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9911E" w14:textId="77777777" w:rsidR="00142BE3" w:rsidRPr="00B01E0C" w:rsidRDefault="00142BE3" w:rsidP="00142BE3">
      <w:pPr>
        <w:pStyle w:val="NoSpacing"/>
        <w:rPr>
          <w:rFonts w:ascii="Times New Roman" w:hAnsi="Times New Roman" w:cs="Times New Roman"/>
          <w:b/>
          <w:sz w:val="24"/>
          <w:szCs w:val="24"/>
        </w:rPr>
      </w:pPr>
      <w:r w:rsidRPr="00B01E0C">
        <w:rPr>
          <w:rFonts w:ascii="Times New Roman" w:hAnsi="Times New Roman" w:cs="Times New Roman"/>
          <w:b/>
          <w:sz w:val="24"/>
          <w:szCs w:val="24"/>
        </w:rPr>
        <w:t>Department of the Army</w:t>
      </w:r>
      <w:r w:rsidR="008363C6" w:rsidRPr="00B01E0C">
        <w:rPr>
          <w:rFonts w:ascii="Times New Roman" w:hAnsi="Times New Roman" w:cs="Times New Roman"/>
          <w:b/>
          <w:sz w:val="24"/>
          <w:szCs w:val="24"/>
        </w:rPr>
        <w:tab/>
      </w:r>
      <w:r w:rsidR="008363C6" w:rsidRPr="00B01E0C">
        <w:rPr>
          <w:rFonts w:ascii="Times New Roman" w:hAnsi="Times New Roman" w:cs="Times New Roman"/>
          <w:b/>
          <w:sz w:val="24"/>
          <w:szCs w:val="24"/>
        </w:rPr>
        <w:tab/>
      </w:r>
      <w:r w:rsidR="008363C6" w:rsidRPr="00B01E0C">
        <w:rPr>
          <w:rFonts w:ascii="Times New Roman" w:hAnsi="Times New Roman" w:cs="Times New Roman"/>
          <w:b/>
          <w:sz w:val="24"/>
          <w:szCs w:val="24"/>
        </w:rPr>
        <w:tab/>
      </w:r>
      <w:r w:rsidR="008363C6" w:rsidRPr="00B01E0C">
        <w:rPr>
          <w:rFonts w:ascii="Times New Roman" w:hAnsi="Times New Roman" w:cs="Times New Roman"/>
          <w:b/>
          <w:sz w:val="24"/>
          <w:szCs w:val="24"/>
        </w:rPr>
        <w:tab/>
      </w:r>
      <w:r w:rsidR="008363C6" w:rsidRPr="00B01E0C">
        <w:rPr>
          <w:rFonts w:ascii="Times New Roman" w:hAnsi="Times New Roman" w:cs="Times New Roman"/>
          <w:b/>
          <w:sz w:val="24"/>
          <w:szCs w:val="24"/>
        </w:rPr>
        <w:tab/>
        <w:t xml:space="preserve">         </w:t>
      </w:r>
      <w:r w:rsidRPr="00B01E0C">
        <w:rPr>
          <w:rFonts w:ascii="Times New Roman" w:hAnsi="Times New Roman" w:cs="Times New Roman"/>
          <w:b/>
          <w:sz w:val="24"/>
          <w:szCs w:val="24"/>
        </w:rPr>
        <w:t>TRADOC Pamphlet 350-70-9</w:t>
      </w:r>
    </w:p>
    <w:p w14:paraId="6070F4CD" w14:textId="77777777" w:rsidR="00142BE3" w:rsidRPr="00B01E0C" w:rsidRDefault="00142BE3" w:rsidP="00142BE3">
      <w:pPr>
        <w:pStyle w:val="NoSpacing"/>
        <w:rPr>
          <w:rFonts w:ascii="Times New Roman" w:hAnsi="Times New Roman" w:cs="Times New Roman"/>
          <w:b/>
          <w:sz w:val="24"/>
          <w:szCs w:val="24"/>
        </w:rPr>
      </w:pPr>
      <w:r w:rsidRPr="00B01E0C">
        <w:rPr>
          <w:rFonts w:ascii="Times New Roman" w:hAnsi="Times New Roman" w:cs="Times New Roman"/>
          <w:b/>
          <w:sz w:val="24"/>
          <w:szCs w:val="24"/>
        </w:rPr>
        <w:t>Headquarters, United States Army</w:t>
      </w:r>
    </w:p>
    <w:p w14:paraId="686C528F" w14:textId="77777777" w:rsidR="00142BE3" w:rsidRPr="00B01E0C" w:rsidRDefault="00142BE3" w:rsidP="00142BE3">
      <w:pPr>
        <w:pStyle w:val="NoSpacing"/>
        <w:rPr>
          <w:rFonts w:ascii="Times New Roman" w:hAnsi="Times New Roman" w:cs="Times New Roman"/>
          <w:b/>
          <w:sz w:val="24"/>
          <w:szCs w:val="24"/>
        </w:rPr>
      </w:pPr>
      <w:r w:rsidRPr="00B01E0C">
        <w:rPr>
          <w:rFonts w:ascii="Times New Roman" w:hAnsi="Times New Roman" w:cs="Times New Roman"/>
          <w:b/>
          <w:sz w:val="24"/>
          <w:szCs w:val="24"/>
        </w:rPr>
        <w:t>Training and Doctrine Command</w:t>
      </w:r>
    </w:p>
    <w:p w14:paraId="1EA81BFB" w14:textId="7ADC7C3D" w:rsidR="00142BE3" w:rsidRPr="00B01E0C" w:rsidRDefault="00142BE3" w:rsidP="00142BE3">
      <w:pPr>
        <w:pStyle w:val="NoSpacing"/>
        <w:rPr>
          <w:rFonts w:ascii="Times New Roman" w:hAnsi="Times New Roman" w:cs="Times New Roman"/>
          <w:b/>
          <w:sz w:val="24"/>
          <w:szCs w:val="24"/>
        </w:rPr>
      </w:pPr>
      <w:r w:rsidRPr="00B01E0C">
        <w:rPr>
          <w:rFonts w:ascii="Times New Roman" w:hAnsi="Times New Roman" w:cs="Times New Roman"/>
          <w:b/>
          <w:sz w:val="24"/>
          <w:szCs w:val="24"/>
        </w:rPr>
        <w:t>Fort Eustis, Virginia 23604-5700</w:t>
      </w:r>
    </w:p>
    <w:p w14:paraId="32463278" w14:textId="77777777" w:rsidR="00142BE3" w:rsidRPr="00B01E0C" w:rsidRDefault="00142BE3" w:rsidP="00142BE3">
      <w:pPr>
        <w:pStyle w:val="NoSpacing"/>
        <w:rPr>
          <w:rFonts w:ascii="Times New Roman" w:hAnsi="Times New Roman" w:cs="Times New Roman"/>
          <w:b/>
          <w:sz w:val="24"/>
          <w:szCs w:val="24"/>
        </w:rPr>
      </w:pPr>
    </w:p>
    <w:p w14:paraId="4A0AE79B" w14:textId="74FD9D09" w:rsidR="00142BE3" w:rsidRPr="00B01E0C" w:rsidRDefault="00B40811" w:rsidP="00142BE3">
      <w:pPr>
        <w:pStyle w:val="NoSpacing"/>
        <w:rPr>
          <w:rFonts w:ascii="Times New Roman" w:hAnsi="Times New Roman" w:cs="Times New Roman"/>
          <w:b/>
          <w:sz w:val="24"/>
          <w:szCs w:val="24"/>
        </w:rPr>
      </w:pPr>
      <w:r>
        <w:rPr>
          <w:rFonts w:ascii="Times New Roman" w:hAnsi="Times New Roman" w:cs="Times New Roman"/>
          <w:b/>
          <w:sz w:val="24"/>
          <w:szCs w:val="24"/>
        </w:rPr>
        <w:t>28 July</w:t>
      </w:r>
      <w:r w:rsidR="00426445" w:rsidRPr="00B01E0C">
        <w:rPr>
          <w:rFonts w:ascii="Times New Roman" w:hAnsi="Times New Roman" w:cs="Times New Roman"/>
          <w:b/>
          <w:sz w:val="24"/>
          <w:szCs w:val="24"/>
        </w:rPr>
        <w:t xml:space="preserve"> 202</w:t>
      </w:r>
      <w:r w:rsidR="00935BCD">
        <w:rPr>
          <w:rFonts w:ascii="Times New Roman" w:hAnsi="Times New Roman" w:cs="Times New Roman"/>
          <w:b/>
          <w:sz w:val="24"/>
          <w:szCs w:val="24"/>
        </w:rPr>
        <w:t>3</w:t>
      </w:r>
    </w:p>
    <w:p w14:paraId="1F640020" w14:textId="77777777" w:rsidR="004D2BAA" w:rsidRPr="00B01E0C" w:rsidRDefault="004D2BAA" w:rsidP="00142BE3">
      <w:pPr>
        <w:pStyle w:val="NoSpacing"/>
        <w:rPr>
          <w:rFonts w:ascii="Times New Roman" w:hAnsi="Times New Roman" w:cs="Times New Roman"/>
          <w:sz w:val="24"/>
          <w:szCs w:val="24"/>
        </w:rPr>
      </w:pPr>
    </w:p>
    <w:p w14:paraId="5A6584CB" w14:textId="77777777" w:rsidR="00142BE3" w:rsidRPr="00B01E0C" w:rsidRDefault="00142BE3" w:rsidP="004D2BAA">
      <w:pPr>
        <w:pStyle w:val="NoSpacing"/>
        <w:jc w:val="center"/>
        <w:rPr>
          <w:rFonts w:ascii="Times New Roman" w:hAnsi="Times New Roman" w:cs="Times New Roman"/>
          <w:b/>
          <w:sz w:val="20"/>
          <w:szCs w:val="20"/>
        </w:rPr>
      </w:pPr>
      <w:r w:rsidRPr="00B01E0C">
        <w:rPr>
          <w:rFonts w:ascii="Times New Roman" w:hAnsi="Times New Roman" w:cs="Times New Roman"/>
          <w:b/>
          <w:sz w:val="20"/>
          <w:szCs w:val="20"/>
        </w:rPr>
        <w:t>Training and Education</w:t>
      </w:r>
    </w:p>
    <w:p w14:paraId="03A4504B" w14:textId="77777777" w:rsidR="00142BE3" w:rsidRPr="00B01E0C" w:rsidRDefault="00142BE3" w:rsidP="004D2BAA">
      <w:pPr>
        <w:pStyle w:val="NoSpacing"/>
        <w:jc w:val="center"/>
        <w:rPr>
          <w:rFonts w:ascii="Times New Roman" w:hAnsi="Times New Roman" w:cs="Times New Roman"/>
          <w:b/>
          <w:sz w:val="16"/>
          <w:szCs w:val="16"/>
        </w:rPr>
      </w:pPr>
    </w:p>
    <w:p w14:paraId="51A8F9FA" w14:textId="767467AC" w:rsidR="00142BE3" w:rsidRPr="00B01E0C" w:rsidRDefault="003536AA" w:rsidP="004D2BAA">
      <w:pPr>
        <w:pStyle w:val="NoSpacing"/>
        <w:jc w:val="center"/>
        <w:rPr>
          <w:rFonts w:ascii="Times New Roman" w:hAnsi="Times New Roman" w:cs="Times New Roman"/>
          <w:b/>
          <w:sz w:val="24"/>
          <w:szCs w:val="24"/>
        </w:rPr>
      </w:pPr>
      <w:r w:rsidRPr="003536AA">
        <w:rPr>
          <w:rFonts w:ascii="Times New Roman" w:hAnsi="Times New Roman" w:cs="Times New Roman"/>
          <w:b/>
          <w:sz w:val="24"/>
          <w:szCs w:val="24"/>
        </w:rPr>
        <w:t>Informing Resourcing System</w:t>
      </w:r>
      <w:r>
        <w:rPr>
          <w:rFonts w:ascii="Times New Roman" w:hAnsi="Times New Roman" w:cs="Times New Roman"/>
          <w:b/>
          <w:sz w:val="24"/>
          <w:szCs w:val="24"/>
        </w:rPr>
        <w:t>s</w:t>
      </w:r>
    </w:p>
    <w:p w14:paraId="5A8AD684" w14:textId="77777777" w:rsidR="00D90225" w:rsidRPr="00B01E0C" w:rsidRDefault="00D90225" w:rsidP="00142BE3">
      <w:pPr>
        <w:pStyle w:val="NoSpacing"/>
        <w:rPr>
          <w:rFonts w:ascii="Times New Roman" w:hAnsi="Times New Roman" w:cs="Times New Roman"/>
          <w:sz w:val="24"/>
          <w:szCs w:val="24"/>
        </w:rPr>
      </w:pPr>
    </w:p>
    <w:p w14:paraId="1B5478F8" w14:textId="77777777" w:rsidR="00D90225" w:rsidRPr="00BE341E" w:rsidRDefault="00D90225" w:rsidP="00D90225">
      <w:pPr>
        <w:pStyle w:val="NoSpacing"/>
        <w:pBdr>
          <w:top w:val="single" w:sz="4" w:space="1" w:color="auto"/>
        </w:pBdr>
        <w:rPr>
          <w:rFonts w:ascii="Times New Roman" w:hAnsi="Times New Roman" w:cs="Times New Roman"/>
          <w:sz w:val="24"/>
          <w:szCs w:val="24"/>
        </w:rPr>
      </w:pPr>
    </w:p>
    <w:p w14:paraId="12B194F8" w14:textId="77777777" w:rsidR="00142BE3" w:rsidRPr="00BE341E" w:rsidRDefault="00142BE3" w:rsidP="00142BE3">
      <w:pPr>
        <w:pStyle w:val="NoSpacing"/>
        <w:rPr>
          <w:rFonts w:ascii="Times New Roman" w:hAnsi="Times New Roman" w:cs="Times New Roman"/>
          <w:sz w:val="24"/>
          <w:szCs w:val="24"/>
        </w:rPr>
      </w:pPr>
      <w:r w:rsidRPr="00BE341E">
        <w:rPr>
          <w:rFonts w:ascii="Times New Roman" w:hAnsi="Times New Roman" w:cs="Times New Roman"/>
          <w:sz w:val="24"/>
          <w:szCs w:val="24"/>
        </w:rPr>
        <w:t>FOR THE COMMANDER:</w:t>
      </w:r>
    </w:p>
    <w:p w14:paraId="2320D3B9" w14:textId="3059859B" w:rsidR="00494BA3" w:rsidRPr="00BE341E" w:rsidRDefault="00494BA3" w:rsidP="00494BA3">
      <w:pPr>
        <w:tabs>
          <w:tab w:val="left" w:pos="5040"/>
        </w:tabs>
        <w:rPr>
          <w:rFonts w:cs="Times New Roman"/>
          <w:color w:val="000000" w:themeColor="text1"/>
          <w:szCs w:val="24"/>
        </w:rPr>
      </w:pPr>
      <w:r w:rsidRPr="00BE341E">
        <w:rPr>
          <w:rFonts w:cs="Times New Roman"/>
          <w:color w:val="000000" w:themeColor="text1"/>
          <w:szCs w:val="24"/>
        </w:rPr>
        <w:tab/>
        <w:t>MARIA R. GERVAIS</w:t>
      </w:r>
    </w:p>
    <w:p w14:paraId="3D67255E" w14:textId="77777777" w:rsidR="00494BA3" w:rsidRPr="00BE341E" w:rsidRDefault="00494BA3" w:rsidP="00494BA3">
      <w:pPr>
        <w:tabs>
          <w:tab w:val="left" w:pos="5040"/>
        </w:tabs>
        <w:rPr>
          <w:rFonts w:cs="Times New Roman"/>
          <w:color w:val="000000" w:themeColor="text1"/>
          <w:szCs w:val="24"/>
        </w:rPr>
      </w:pPr>
      <w:r w:rsidRPr="00BE341E">
        <w:rPr>
          <w:rFonts w:cs="Times New Roman"/>
          <w:color w:val="000000" w:themeColor="text1"/>
          <w:szCs w:val="24"/>
        </w:rPr>
        <w:tab/>
        <w:t>Lieutenant General, U.S. Army</w:t>
      </w:r>
    </w:p>
    <w:p w14:paraId="391153BA" w14:textId="77777777" w:rsidR="00494BA3" w:rsidRPr="00BE341E" w:rsidRDefault="00494BA3" w:rsidP="00494BA3">
      <w:pPr>
        <w:rPr>
          <w:rFonts w:cs="Times New Roman"/>
          <w:color w:val="000000" w:themeColor="text1"/>
          <w:szCs w:val="24"/>
        </w:rPr>
      </w:pPr>
      <w:r w:rsidRPr="00BE341E">
        <w:rPr>
          <w:rFonts w:cs="Times New Roman"/>
          <w:color w:val="000000" w:themeColor="text1"/>
          <w:szCs w:val="24"/>
        </w:rPr>
        <w:tab/>
      </w:r>
      <w:r w:rsidRPr="00BE341E">
        <w:rPr>
          <w:rFonts w:cs="Times New Roman"/>
          <w:color w:val="000000" w:themeColor="text1"/>
          <w:szCs w:val="24"/>
        </w:rPr>
        <w:tab/>
      </w:r>
      <w:r w:rsidRPr="00BE341E">
        <w:rPr>
          <w:rFonts w:cs="Times New Roman"/>
          <w:color w:val="000000" w:themeColor="text1"/>
          <w:szCs w:val="24"/>
        </w:rPr>
        <w:tab/>
      </w:r>
      <w:r w:rsidRPr="00BE341E">
        <w:rPr>
          <w:rFonts w:cs="Times New Roman"/>
          <w:color w:val="000000" w:themeColor="text1"/>
          <w:szCs w:val="24"/>
        </w:rPr>
        <w:tab/>
      </w:r>
      <w:r w:rsidRPr="00BE341E">
        <w:rPr>
          <w:rFonts w:cs="Times New Roman"/>
          <w:color w:val="000000" w:themeColor="text1"/>
          <w:szCs w:val="24"/>
        </w:rPr>
        <w:tab/>
      </w:r>
      <w:r w:rsidRPr="00BE341E">
        <w:rPr>
          <w:rFonts w:cs="Times New Roman"/>
          <w:color w:val="000000" w:themeColor="text1"/>
          <w:szCs w:val="24"/>
        </w:rPr>
        <w:tab/>
      </w:r>
      <w:r w:rsidRPr="00BE341E">
        <w:rPr>
          <w:rFonts w:cs="Times New Roman"/>
          <w:color w:val="000000" w:themeColor="text1"/>
          <w:szCs w:val="24"/>
        </w:rPr>
        <w:tab/>
        <w:t>Deputy Commanding General/</w:t>
      </w:r>
    </w:p>
    <w:p w14:paraId="68C5D278" w14:textId="5434A35A" w:rsidR="00494BA3" w:rsidRPr="00BE341E" w:rsidRDefault="00494BA3" w:rsidP="00494BA3">
      <w:pPr>
        <w:tabs>
          <w:tab w:val="left" w:pos="5040"/>
        </w:tabs>
        <w:rPr>
          <w:rFonts w:cs="Times New Roman"/>
          <w:color w:val="000000" w:themeColor="text1"/>
          <w:szCs w:val="24"/>
        </w:rPr>
      </w:pPr>
      <w:r w:rsidRPr="00BE341E">
        <w:rPr>
          <w:rFonts w:cs="Times New Roman"/>
          <w:color w:val="000000" w:themeColor="text1"/>
          <w:szCs w:val="24"/>
        </w:rPr>
        <w:tab/>
        <w:t xml:space="preserve">    Chief of Staff</w:t>
      </w:r>
    </w:p>
    <w:p w14:paraId="03E79AAF" w14:textId="026BA584" w:rsidR="00971622" w:rsidRPr="00BE341E" w:rsidRDefault="00BE341E" w:rsidP="00142BE3">
      <w:pPr>
        <w:pStyle w:val="NoSpacing"/>
        <w:rPr>
          <w:rFonts w:ascii="Times New Roman" w:hAnsi="Times New Roman" w:cs="Times New Roman"/>
          <w:sz w:val="24"/>
          <w:szCs w:val="24"/>
        </w:rPr>
      </w:pPr>
      <w:r w:rsidRPr="00BE341E">
        <w:rPr>
          <w:rFonts w:ascii="Times New Roman" w:hAnsi="Times New Roman" w:cs="Times New Roman"/>
          <w:color w:val="000000" w:themeColor="text1"/>
          <w:sz w:val="24"/>
          <w:szCs w:val="24"/>
        </w:rPr>
        <w:t>OFFICIAL:</w:t>
      </w:r>
    </w:p>
    <w:p w14:paraId="5ABB07E2" w14:textId="551B5B3B" w:rsidR="00494BA3" w:rsidRPr="00BE341E" w:rsidRDefault="00135862" w:rsidP="00142BE3">
      <w:pPr>
        <w:pStyle w:val="NoSpacing"/>
        <w:rPr>
          <w:rFonts w:ascii="Times New Roman" w:hAnsi="Times New Roman" w:cs="Times New Roman"/>
          <w:sz w:val="24"/>
          <w:szCs w:val="24"/>
        </w:rPr>
      </w:pPr>
      <w:r w:rsidRPr="00135862">
        <w:rPr>
          <w:rFonts w:ascii="Times New Roman" w:hAnsi="Times New Roman" w:cs="Times New Roman"/>
          <w:noProof/>
          <w:sz w:val="24"/>
          <w:szCs w:val="24"/>
        </w:rPr>
        <w:drawing>
          <wp:anchor distT="0" distB="0" distL="114300" distR="114300" simplePos="0" relativeHeight="251711488" behindDoc="0" locked="0" layoutInCell="1" allowOverlap="1" wp14:anchorId="1EA017EE" wp14:editId="6D21B35B">
            <wp:simplePos x="0" y="0"/>
            <wp:positionH relativeFrom="margin">
              <wp:posOffset>-200025</wp:posOffset>
            </wp:positionH>
            <wp:positionV relativeFrom="paragraph">
              <wp:posOffset>104775</wp:posOffset>
            </wp:positionV>
            <wp:extent cx="1895475" cy="987425"/>
            <wp:effectExtent l="0" t="0" r="952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25681" w14:textId="77777777" w:rsidR="00494BA3" w:rsidRPr="00BE341E" w:rsidRDefault="00494BA3" w:rsidP="00142BE3">
      <w:pPr>
        <w:pStyle w:val="NoSpacing"/>
        <w:rPr>
          <w:rFonts w:ascii="Times New Roman" w:hAnsi="Times New Roman" w:cs="Times New Roman"/>
          <w:sz w:val="24"/>
          <w:szCs w:val="24"/>
        </w:rPr>
      </w:pPr>
    </w:p>
    <w:p w14:paraId="6725ED82" w14:textId="172081AC" w:rsidR="00142BE3" w:rsidRDefault="00142BE3" w:rsidP="00142BE3">
      <w:pPr>
        <w:pStyle w:val="NoSpacing"/>
        <w:rPr>
          <w:rFonts w:ascii="Times New Roman" w:hAnsi="Times New Roman" w:cs="Times New Roman"/>
          <w:sz w:val="24"/>
          <w:szCs w:val="24"/>
        </w:rPr>
      </w:pPr>
    </w:p>
    <w:p w14:paraId="32BA9432" w14:textId="19D5513B" w:rsidR="00E718F7" w:rsidRPr="00BE341E" w:rsidRDefault="00E718F7" w:rsidP="00142BE3">
      <w:pPr>
        <w:pStyle w:val="NoSpacing"/>
        <w:rPr>
          <w:rFonts w:ascii="Times New Roman" w:hAnsi="Times New Roman" w:cs="Times New Roman"/>
          <w:sz w:val="24"/>
          <w:szCs w:val="24"/>
        </w:rPr>
      </w:pPr>
    </w:p>
    <w:p w14:paraId="17061BFB" w14:textId="2D1B840A" w:rsidR="00426445" w:rsidRPr="00BE341E" w:rsidRDefault="00F24A95" w:rsidP="00142BE3">
      <w:pPr>
        <w:pStyle w:val="NoSpacing"/>
        <w:rPr>
          <w:rFonts w:ascii="Times New Roman" w:hAnsi="Times New Roman" w:cs="Times New Roman"/>
          <w:sz w:val="24"/>
          <w:szCs w:val="24"/>
        </w:rPr>
      </w:pPr>
      <w:r w:rsidRPr="00BE341E">
        <w:rPr>
          <w:rFonts w:ascii="Times New Roman" w:hAnsi="Times New Roman" w:cs="Times New Roman"/>
          <w:sz w:val="24"/>
          <w:szCs w:val="24"/>
        </w:rPr>
        <w:t>W</w:t>
      </w:r>
      <w:r w:rsidR="004C2B5E" w:rsidRPr="00BE341E">
        <w:rPr>
          <w:rFonts w:ascii="Times New Roman" w:hAnsi="Times New Roman" w:cs="Times New Roman"/>
          <w:sz w:val="24"/>
          <w:szCs w:val="24"/>
        </w:rPr>
        <w:t>ILLIAM T. LASHER</w:t>
      </w:r>
    </w:p>
    <w:p w14:paraId="606C35FC" w14:textId="77777777" w:rsidR="00142BE3" w:rsidRPr="00BE341E" w:rsidRDefault="00142BE3" w:rsidP="0084379E">
      <w:pPr>
        <w:pStyle w:val="NoSpacing"/>
        <w:rPr>
          <w:rFonts w:ascii="Times New Roman" w:hAnsi="Times New Roman" w:cs="Times New Roman"/>
          <w:sz w:val="24"/>
          <w:szCs w:val="24"/>
        </w:rPr>
      </w:pPr>
      <w:r w:rsidRPr="00BE341E">
        <w:rPr>
          <w:rFonts w:ascii="Times New Roman" w:hAnsi="Times New Roman" w:cs="Times New Roman"/>
          <w:sz w:val="24"/>
          <w:szCs w:val="24"/>
        </w:rPr>
        <w:t>Deputy Chief of Staff, G-6</w:t>
      </w:r>
    </w:p>
    <w:p w14:paraId="32600187" w14:textId="77777777" w:rsidR="0084379E" w:rsidRPr="00BE341E" w:rsidRDefault="0084379E" w:rsidP="0084379E">
      <w:pPr>
        <w:pStyle w:val="NoSpacing"/>
        <w:rPr>
          <w:rFonts w:ascii="Times New Roman" w:hAnsi="Times New Roman" w:cs="Times New Roman"/>
          <w:sz w:val="24"/>
          <w:szCs w:val="24"/>
        </w:rPr>
      </w:pPr>
    </w:p>
    <w:p w14:paraId="282770FC" w14:textId="4ABF47CC" w:rsidR="00142BE3" w:rsidRPr="00BE341E" w:rsidRDefault="00142BE3" w:rsidP="00971622">
      <w:pPr>
        <w:pStyle w:val="NoSpacing"/>
        <w:rPr>
          <w:rFonts w:ascii="Times New Roman" w:hAnsi="Times New Roman" w:cs="Times New Roman"/>
          <w:sz w:val="24"/>
          <w:szCs w:val="24"/>
        </w:rPr>
      </w:pPr>
      <w:r w:rsidRPr="00BE341E">
        <w:rPr>
          <w:rFonts w:ascii="Times New Roman" w:hAnsi="Times New Roman" w:cs="Times New Roman"/>
          <w:b/>
          <w:sz w:val="24"/>
          <w:szCs w:val="24"/>
        </w:rPr>
        <w:t>History</w:t>
      </w:r>
      <w:r w:rsidR="00BA33DD" w:rsidRPr="00BE341E">
        <w:rPr>
          <w:rFonts w:ascii="Times New Roman" w:hAnsi="Times New Roman" w:cs="Times New Roman"/>
          <w:sz w:val="24"/>
          <w:szCs w:val="24"/>
        </w:rPr>
        <w:t xml:space="preserve">. </w:t>
      </w:r>
      <w:r w:rsidRPr="00BE341E">
        <w:rPr>
          <w:rFonts w:ascii="Times New Roman" w:hAnsi="Times New Roman" w:cs="Times New Roman"/>
          <w:sz w:val="24"/>
          <w:szCs w:val="24"/>
        </w:rPr>
        <w:t xml:space="preserve">This </w:t>
      </w:r>
      <w:r w:rsidR="005D007E" w:rsidRPr="00BE341E">
        <w:rPr>
          <w:rFonts w:ascii="Times New Roman" w:hAnsi="Times New Roman" w:cs="Times New Roman"/>
          <w:sz w:val="24"/>
          <w:szCs w:val="24"/>
        </w:rPr>
        <w:t xml:space="preserve">publication </w:t>
      </w:r>
      <w:r w:rsidRPr="00BE341E">
        <w:rPr>
          <w:rFonts w:ascii="Times New Roman" w:hAnsi="Times New Roman" w:cs="Times New Roman"/>
          <w:sz w:val="24"/>
          <w:szCs w:val="24"/>
        </w:rPr>
        <w:t>is a major revision</w:t>
      </w:r>
      <w:r w:rsidR="00D90225" w:rsidRPr="00BE341E">
        <w:rPr>
          <w:rFonts w:ascii="Times New Roman" w:hAnsi="Times New Roman" w:cs="Times New Roman"/>
          <w:sz w:val="24"/>
          <w:szCs w:val="24"/>
        </w:rPr>
        <w:t xml:space="preserve"> to </w:t>
      </w:r>
      <w:r w:rsidR="004432C0" w:rsidRPr="00BE341E">
        <w:rPr>
          <w:rFonts w:ascii="Times New Roman" w:hAnsi="Times New Roman" w:cs="Times New Roman"/>
          <w:sz w:val="24"/>
          <w:szCs w:val="24"/>
        </w:rPr>
        <w:t xml:space="preserve">TRADOC </w:t>
      </w:r>
      <w:r w:rsidR="00D90225" w:rsidRPr="00BE341E">
        <w:rPr>
          <w:rFonts w:ascii="Times New Roman" w:hAnsi="Times New Roman" w:cs="Times New Roman"/>
          <w:sz w:val="24"/>
          <w:szCs w:val="24"/>
        </w:rPr>
        <w:t>Pamphlet 350-70-9</w:t>
      </w:r>
      <w:r w:rsidR="005E36C1" w:rsidRPr="00BE341E">
        <w:rPr>
          <w:rFonts w:ascii="Times New Roman" w:hAnsi="Times New Roman" w:cs="Times New Roman"/>
          <w:sz w:val="24"/>
          <w:szCs w:val="24"/>
        </w:rPr>
        <w:t xml:space="preserve">. </w:t>
      </w:r>
      <w:r w:rsidR="00BA33DD" w:rsidRPr="00BE341E">
        <w:rPr>
          <w:rFonts w:ascii="Times New Roman" w:hAnsi="Times New Roman" w:cs="Times New Roman"/>
          <w:sz w:val="24"/>
          <w:szCs w:val="24"/>
        </w:rPr>
        <w:t>The summary of change</w:t>
      </w:r>
      <w:r w:rsidR="00935BCD" w:rsidRPr="00BE341E">
        <w:rPr>
          <w:rFonts w:ascii="Times New Roman" w:hAnsi="Times New Roman" w:cs="Times New Roman"/>
          <w:sz w:val="24"/>
          <w:szCs w:val="24"/>
        </w:rPr>
        <w:t>s</w:t>
      </w:r>
      <w:r w:rsidR="00BA33DD" w:rsidRPr="00BE341E">
        <w:rPr>
          <w:rFonts w:ascii="Times New Roman" w:hAnsi="Times New Roman" w:cs="Times New Roman"/>
          <w:sz w:val="24"/>
          <w:szCs w:val="24"/>
        </w:rPr>
        <w:t xml:space="preserve"> lists the portions affected by this revision.</w:t>
      </w:r>
    </w:p>
    <w:p w14:paraId="0C263E54" w14:textId="77777777" w:rsidR="00142BE3" w:rsidRPr="00BE341E" w:rsidRDefault="00142BE3" w:rsidP="00971622">
      <w:pPr>
        <w:pStyle w:val="NoSpacing"/>
        <w:rPr>
          <w:rFonts w:ascii="Times New Roman" w:hAnsi="Times New Roman" w:cs="Times New Roman"/>
          <w:sz w:val="24"/>
          <w:szCs w:val="24"/>
        </w:rPr>
      </w:pPr>
    </w:p>
    <w:p w14:paraId="40263EBA" w14:textId="77777777" w:rsidR="0070266A" w:rsidRDefault="00142BE3" w:rsidP="00CC69E2">
      <w:pPr>
        <w:rPr>
          <w:rFonts w:cs="Times New Roman"/>
          <w:szCs w:val="24"/>
        </w:rPr>
      </w:pPr>
      <w:r w:rsidRPr="00BE341E">
        <w:rPr>
          <w:rFonts w:cs="Times New Roman"/>
          <w:b/>
          <w:szCs w:val="24"/>
        </w:rPr>
        <w:t>Summary</w:t>
      </w:r>
      <w:r w:rsidR="005E36C1" w:rsidRPr="00BE341E">
        <w:rPr>
          <w:rFonts w:cs="Times New Roman"/>
          <w:b/>
          <w:szCs w:val="24"/>
        </w:rPr>
        <w:t>.</w:t>
      </w:r>
      <w:r w:rsidR="00BA33DD" w:rsidRPr="00BE341E">
        <w:rPr>
          <w:rFonts w:cs="Times New Roman"/>
          <w:b/>
          <w:szCs w:val="24"/>
        </w:rPr>
        <w:t xml:space="preserve"> </w:t>
      </w:r>
      <w:r w:rsidR="005A0B40" w:rsidRPr="00BE341E">
        <w:rPr>
          <w:rFonts w:cs="Times New Roman"/>
          <w:szCs w:val="24"/>
        </w:rPr>
        <w:t>T</w:t>
      </w:r>
      <w:r w:rsidR="008E6EAF" w:rsidRPr="00BE341E">
        <w:rPr>
          <w:rFonts w:cs="Times New Roman"/>
          <w:szCs w:val="24"/>
        </w:rPr>
        <w:t xml:space="preserve">his </w:t>
      </w:r>
      <w:r w:rsidR="002E2CD7" w:rsidRPr="00BE341E">
        <w:rPr>
          <w:rFonts w:cs="Times New Roman"/>
          <w:szCs w:val="24"/>
        </w:rPr>
        <w:t>pamphlet</w:t>
      </w:r>
      <w:r w:rsidRPr="00BE341E">
        <w:rPr>
          <w:rFonts w:cs="Times New Roman"/>
          <w:szCs w:val="24"/>
        </w:rPr>
        <w:t xml:space="preserve"> provides fundamental purposes, descriptions, and procedures of Army systems and </w:t>
      </w:r>
      <w:r w:rsidR="008650A3" w:rsidRPr="00BE341E">
        <w:rPr>
          <w:rFonts w:cs="Times New Roman"/>
          <w:szCs w:val="24"/>
        </w:rPr>
        <w:t>processes, which</w:t>
      </w:r>
      <w:r w:rsidRPr="00BE341E">
        <w:rPr>
          <w:rFonts w:cs="Times New Roman"/>
          <w:szCs w:val="24"/>
        </w:rPr>
        <w:t xml:space="preserve"> enable training and educational course resourcing requirements</w:t>
      </w:r>
      <w:r w:rsidRPr="00B01E0C">
        <w:rPr>
          <w:rFonts w:cs="Times New Roman"/>
          <w:szCs w:val="24"/>
        </w:rPr>
        <w:t xml:space="preserve"> </w:t>
      </w:r>
      <w:r w:rsidR="005D007E" w:rsidRPr="00B01E0C">
        <w:rPr>
          <w:rFonts w:cs="Times New Roman"/>
          <w:szCs w:val="24"/>
        </w:rPr>
        <w:t>identifi</w:t>
      </w:r>
      <w:r w:rsidR="00960595">
        <w:rPr>
          <w:rFonts w:cs="Times New Roman"/>
          <w:szCs w:val="24"/>
        </w:rPr>
        <w:t>cation</w:t>
      </w:r>
      <w:r w:rsidR="005D007E" w:rsidRPr="00B01E0C">
        <w:rPr>
          <w:rFonts w:cs="Times New Roman"/>
          <w:szCs w:val="24"/>
        </w:rPr>
        <w:t xml:space="preserve">, </w:t>
      </w:r>
      <w:r w:rsidRPr="00B01E0C">
        <w:rPr>
          <w:rFonts w:cs="Times New Roman"/>
          <w:szCs w:val="24"/>
        </w:rPr>
        <w:t>develop</w:t>
      </w:r>
      <w:r w:rsidR="00960595">
        <w:rPr>
          <w:rFonts w:cs="Times New Roman"/>
          <w:szCs w:val="24"/>
        </w:rPr>
        <w:t>ment</w:t>
      </w:r>
      <w:r w:rsidRPr="00B01E0C">
        <w:rPr>
          <w:rFonts w:cs="Times New Roman"/>
          <w:szCs w:val="24"/>
        </w:rPr>
        <w:t>, process</w:t>
      </w:r>
      <w:r w:rsidR="00960595">
        <w:rPr>
          <w:rFonts w:cs="Times New Roman"/>
          <w:szCs w:val="24"/>
        </w:rPr>
        <w:t>ing</w:t>
      </w:r>
      <w:r w:rsidRPr="00B01E0C">
        <w:rPr>
          <w:rFonts w:cs="Times New Roman"/>
          <w:szCs w:val="24"/>
        </w:rPr>
        <w:t>, and validat</w:t>
      </w:r>
      <w:r w:rsidR="00960595">
        <w:rPr>
          <w:rFonts w:cs="Times New Roman"/>
          <w:szCs w:val="24"/>
        </w:rPr>
        <w:t>ion</w:t>
      </w:r>
      <w:r w:rsidR="00BA33DD" w:rsidRPr="00B01E0C">
        <w:rPr>
          <w:rFonts w:cs="Times New Roman"/>
          <w:szCs w:val="24"/>
        </w:rPr>
        <w:t xml:space="preserve">. </w:t>
      </w:r>
      <w:r w:rsidR="009B4513" w:rsidRPr="00B01E0C">
        <w:rPr>
          <w:rFonts w:cs="Times New Roman"/>
          <w:szCs w:val="24"/>
        </w:rPr>
        <w:t>The</w:t>
      </w:r>
      <w:r w:rsidRPr="00B01E0C">
        <w:rPr>
          <w:rFonts w:cs="Times New Roman"/>
          <w:szCs w:val="24"/>
        </w:rPr>
        <w:t xml:space="preserve"> Army Program of Individual Training results from these systems and </w:t>
      </w:r>
      <w:r w:rsidR="008650A3" w:rsidRPr="00B01E0C">
        <w:rPr>
          <w:rFonts w:cs="Times New Roman"/>
          <w:szCs w:val="24"/>
        </w:rPr>
        <w:t>processes that are uniquely linked at key intervals to culminate in the projected student load requirements</w:t>
      </w:r>
      <w:r w:rsidRPr="00B01E0C">
        <w:rPr>
          <w:rFonts w:cs="Times New Roman"/>
          <w:szCs w:val="24"/>
        </w:rPr>
        <w:t xml:space="preserve"> established for courses and new courses by fiscal year when published</w:t>
      </w:r>
      <w:r w:rsidR="00BA33DD" w:rsidRPr="00B01E0C">
        <w:rPr>
          <w:rFonts w:cs="Times New Roman"/>
          <w:szCs w:val="24"/>
        </w:rPr>
        <w:t xml:space="preserve">. </w:t>
      </w:r>
      <w:r w:rsidR="00F06A4F" w:rsidRPr="00B01E0C">
        <w:rPr>
          <w:rFonts w:cs="Times New Roman"/>
          <w:szCs w:val="24"/>
        </w:rPr>
        <w:t xml:space="preserve">The Army Program of Individual Training </w:t>
      </w:r>
      <w:r w:rsidRPr="00B01E0C">
        <w:rPr>
          <w:rFonts w:cs="Times New Roman"/>
          <w:szCs w:val="24"/>
        </w:rPr>
        <w:t xml:space="preserve">is the Army’s training </w:t>
      </w:r>
      <w:r w:rsidR="008650A3" w:rsidRPr="00B01E0C">
        <w:rPr>
          <w:rFonts w:cs="Times New Roman"/>
          <w:szCs w:val="24"/>
        </w:rPr>
        <w:t xml:space="preserve">mission, </w:t>
      </w:r>
      <w:proofErr w:type="gramStart"/>
      <w:r w:rsidRPr="00B01E0C">
        <w:rPr>
          <w:rFonts w:cs="Times New Roman"/>
          <w:szCs w:val="24"/>
        </w:rPr>
        <w:t>entered into</w:t>
      </w:r>
      <w:proofErr w:type="gramEnd"/>
      <w:r w:rsidRPr="00B01E0C">
        <w:rPr>
          <w:rFonts w:cs="Times New Roman"/>
          <w:szCs w:val="24"/>
        </w:rPr>
        <w:t xml:space="preserve"> the Program Objective Memorandum for funding</w:t>
      </w:r>
      <w:r w:rsidR="00BA33DD" w:rsidRPr="00B01E0C">
        <w:rPr>
          <w:rFonts w:cs="Times New Roman"/>
          <w:szCs w:val="24"/>
        </w:rPr>
        <w:t xml:space="preserve">. </w:t>
      </w:r>
      <w:r w:rsidR="00F06A4F" w:rsidRPr="00B01E0C">
        <w:rPr>
          <w:rFonts w:cs="Times New Roman"/>
          <w:szCs w:val="24"/>
        </w:rPr>
        <w:t xml:space="preserve">The Army </w:t>
      </w:r>
      <w:r w:rsidR="00181B8B">
        <w:rPr>
          <w:rFonts w:cs="Times New Roman"/>
          <w:szCs w:val="24"/>
        </w:rPr>
        <w:t xml:space="preserve">integrated and synchronized the Army </w:t>
      </w:r>
      <w:r w:rsidR="00F06A4F" w:rsidRPr="00B01E0C">
        <w:rPr>
          <w:rFonts w:cs="Times New Roman"/>
          <w:szCs w:val="24"/>
        </w:rPr>
        <w:t xml:space="preserve">Program of Individual Training </w:t>
      </w:r>
      <w:r w:rsidRPr="00B01E0C">
        <w:rPr>
          <w:rFonts w:cs="Times New Roman"/>
          <w:szCs w:val="24"/>
        </w:rPr>
        <w:t xml:space="preserve">resource requirements for training and education </w:t>
      </w:r>
      <w:r w:rsidR="00EB11AB" w:rsidRPr="00B01E0C">
        <w:rPr>
          <w:rFonts w:cs="Times New Roman"/>
          <w:szCs w:val="24"/>
        </w:rPr>
        <w:t xml:space="preserve">with Army systems such as: </w:t>
      </w:r>
      <w:r w:rsidR="00C43556" w:rsidRPr="00B01E0C">
        <w:rPr>
          <w:rFonts w:cs="Times New Roman"/>
          <w:szCs w:val="24"/>
        </w:rPr>
        <w:t>s</w:t>
      </w:r>
      <w:r w:rsidR="009A17A3" w:rsidRPr="00B01E0C">
        <w:rPr>
          <w:rFonts w:cs="Times New Roman"/>
          <w:szCs w:val="24"/>
        </w:rPr>
        <w:t xml:space="preserve">tructure </w:t>
      </w:r>
      <w:r w:rsidR="0060773A" w:rsidRPr="00B01E0C">
        <w:rPr>
          <w:rFonts w:cs="Times New Roman"/>
          <w:szCs w:val="24"/>
        </w:rPr>
        <w:t xml:space="preserve">and </w:t>
      </w:r>
      <w:r w:rsidR="00C43556" w:rsidRPr="00B01E0C">
        <w:rPr>
          <w:rFonts w:cs="Times New Roman"/>
          <w:szCs w:val="24"/>
        </w:rPr>
        <w:t>manning decision r</w:t>
      </w:r>
      <w:r w:rsidRPr="00B01E0C">
        <w:rPr>
          <w:rFonts w:cs="Times New Roman"/>
          <w:szCs w:val="24"/>
        </w:rPr>
        <w:t>eview</w:t>
      </w:r>
      <w:r w:rsidR="00F06A4F" w:rsidRPr="00B01E0C">
        <w:rPr>
          <w:rFonts w:cs="Times New Roman"/>
          <w:szCs w:val="24"/>
        </w:rPr>
        <w:t>;</w:t>
      </w:r>
      <w:r w:rsidRPr="00B01E0C">
        <w:rPr>
          <w:rFonts w:cs="Times New Roman"/>
          <w:szCs w:val="24"/>
        </w:rPr>
        <w:t xml:space="preserve"> Total Army Centralized Individual Training Solicitation</w:t>
      </w:r>
      <w:r w:rsidR="00F06A4F" w:rsidRPr="00B01E0C">
        <w:rPr>
          <w:rFonts w:cs="Times New Roman"/>
          <w:szCs w:val="24"/>
        </w:rPr>
        <w:t>;</w:t>
      </w:r>
      <w:r w:rsidRPr="00B01E0C">
        <w:rPr>
          <w:rFonts w:cs="Times New Roman"/>
          <w:szCs w:val="24"/>
        </w:rPr>
        <w:t xml:space="preserve"> Army Training Requirements and</w:t>
      </w:r>
      <w:r w:rsidR="009D32A3" w:rsidRPr="00B01E0C">
        <w:rPr>
          <w:rFonts w:cs="Times New Roman"/>
          <w:szCs w:val="24"/>
        </w:rPr>
        <w:t xml:space="preserve"> Resources System</w:t>
      </w:r>
      <w:r w:rsidR="00F06A4F" w:rsidRPr="00B01E0C">
        <w:rPr>
          <w:rFonts w:cs="Times New Roman"/>
          <w:szCs w:val="24"/>
        </w:rPr>
        <w:t>;</w:t>
      </w:r>
      <w:r w:rsidR="009D32A3" w:rsidRPr="00B01E0C">
        <w:rPr>
          <w:rFonts w:cs="Times New Roman"/>
          <w:szCs w:val="24"/>
        </w:rPr>
        <w:t xml:space="preserve"> </w:t>
      </w:r>
      <w:r w:rsidR="00C43556" w:rsidRPr="00B01E0C">
        <w:rPr>
          <w:rFonts w:cs="Times New Roman"/>
          <w:szCs w:val="24"/>
        </w:rPr>
        <w:t>training r</w:t>
      </w:r>
      <w:r w:rsidR="006E42D7" w:rsidRPr="00B01E0C">
        <w:rPr>
          <w:rFonts w:cs="Times New Roman"/>
          <w:szCs w:val="24"/>
        </w:rPr>
        <w:t xml:space="preserve">esources </w:t>
      </w:r>
      <w:r w:rsidR="00C43556" w:rsidRPr="00B01E0C">
        <w:rPr>
          <w:rFonts w:cs="Times New Roman"/>
          <w:szCs w:val="24"/>
        </w:rPr>
        <w:t>a</w:t>
      </w:r>
      <w:r w:rsidRPr="00B01E0C">
        <w:rPr>
          <w:rFonts w:cs="Times New Roman"/>
          <w:szCs w:val="24"/>
        </w:rPr>
        <w:t>rbitration</w:t>
      </w:r>
      <w:r w:rsidR="00C43556" w:rsidRPr="00B01E0C">
        <w:rPr>
          <w:rFonts w:cs="Times New Roman"/>
          <w:szCs w:val="24"/>
        </w:rPr>
        <w:t xml:space="preserve"> p</w:t>
      </w:r>
      <w:r w:rsidRPr="00B01E0C">
        <w:rPr>
          <w:rFonts w:cs="Times New Roman"/>
          <w:szCs w:val="24"/>
        </w:rPr>
        <w:t>anel; Total Ammunition Management Information System; and Training Resource Management Information System</w:t>
      </w:r>
      <w:r w:rsidR="00BA33DD" w:rsidRPr="00B01E0C">
        <w:rPr>
          <w:rFonts w:cs="Times New Roman"/>
          <w:szCs w:val="24"/>
        </w:rPr>
        <w:t xml:space="preserve">. </w:t>
      </w:r>
      <w:r w:rsidRPr="00B01E0C">
        <w:rPr>
          <w:rFonts w:cs="Times New Roman"/>
          <w:szCs w:val="24"/>
        </w:rPr>
        <w:t>Integration and synchronization of these system</w:t>
      </w:r>
      <w:r w:rsidR="000016AE" w:rsidRPr="00B01E0C">
        <w:rPr>
          <w:rFonts w:cs="Times New Roman"/>
          <w:szCs w:val="24"/>
        </w:rPr>
        <w:t>s</w:t>
      </w:r>
      <w:r w:rsidRPr="00B01E0C">
        <w:rPr>
          <w:rFonts w:cs="Times New Roman"/>
          <w:szCs w:val="24"/>
        </w:rPr>
        <w:t xml:space="preserve"> occur at different levels, but each system addresses one or more pieces necessary to build the mission</w:t>
      </w:r>
      <w:r w:rsidR="00BA33DD" w:rsidRPr="00B01E0C">
        <w:rPr>
          <w:rFonts w:cs="Times New Roman"/>
          <w:szCs w:val="24"/>
        </w:rPr>
        <w:t xml:space="preserve">. </w:t>
      </w:r>
      <w:r w:rsidRPr="00B01E0C">
        <w:rPr>
          <w:rFonts w:cs="Times New Roman"/>
          <w:szCs w:val="24"/>
        </w:rPr>
        <w:t xml:space="preserve">The </w:t>
      </w:r>
      <w:r w:rsidR="00C43556" w:rsidRPr="00B01E0C">
        <w:rPr>
          <w:rFonts w:cs="Times New Roman"/>
          <w:szCs w:val="24"/>
        </w:rPr>
        <w:t>s</w:t>
      </w:r>
      <w:r w:rsidR="00F06A4F" w:rsidRPr="00B01E0C">
        <w:rPr>
          <w:rFonts w:cs="Times New Roman"/>
          <w:szCs w:val="24"/>
        </w:rPr>
        <w:t xml:space="preserve">tructure and </w:t>
      </w:r>
      <w:r w:rsidR="00C43556" w:rsidRPr="00B01E0C">
        <w:rPr>
          <w:rFonts w:cs="Times New Roman"/>
          <w:szCs w:val="24"/>
        </w:rPr>
        <w:t>m</w:t>
      </w:r>
      <w:r w:rsidR="00F06A4F" w:rsidRPr="00B01E0C">
        <w:rPr>
          <w:rFonts w:cs="Times New Roman"/>
          <w:szCs w:val="24"/>
        </w:rPr>
        <w:t xml:space="preserve">anning </w:t>
      </w:r>
      <w:r w:rsidR="00C43556" w:rsidRPr="00B01E0C">
        <w:rPr>
          <w:rFonts w:cs="Times New Roman"/>
          <w:szCs w:val="24"/>
        </w:rPr>
        <w:t>d</w:t>
      </w:r>
      <w:r w:rsidR="00F06A4F" w:rsidRPr="00B01E0C">
        <w:rPr>
          <w:rFonts w:cs="Times New Roman"/>
          <w:szCs w:val="24"/>
        </w:rPr>
        <w:t xml:space="preserve">ecision </w:t>
      </w:r>
      <w:r w:rsidR="00C43556" w:rsidRPr="00B01E0C">
        <w:rPr>
          <w:rFonts w:cs="Times New Roman"/>
          <w:szCs w:val="24"/>
        </w:rPr>
        <w:t>r</w:t>
      </w:r>
      <w:r w:rsidR="00F06A4F" w:rsidRPr="00B01E0C">
        <w:rPr>
          <w:rFonts w:cs="Times New Roman"/>
          <w:szCs w:val="24"/>
        </w:rPr>
        <w:t>eview</w:t>
      </w:r>
      <w:r w:rsidR="00F06A4F" w:rsidRPr="00B01E0C" w:rsidDel="00F06A4F">
        <w:rPr>
          <w:rFonts w:cs="Times New Roman"/>
          <w:szCs w:val="24"/>
        </w:rPr>
        <w:t xml:space="preserve"> </w:t>
      </w:r>
      <w:r w:rsidRPr="00B01E0C">
        <w:rPr>
          <w:rFonts w:cs="Times New Roman"/>
          <w:szCs w:val="24"/>
        </w:rPr>
        <w:t xml:space="preserve">integrates annual force requirements </w:t>
      </w:r>
      <w:r w:rsidR="00BB2570" w:rsidRPr="00B01E0C">
        <w:rPr>
          <w:rFonts w:cs="Times New Roman"/>
          <w:szCs w:val="24"/>
        </w:rPr>
        <w:t>for</w:t>
      </w:r>
      <w:r w:rsidR="00C50501" w:rsidRPr="00B01E0C">
        <w:rPr>
          <w:rFonts w:cs="Times New Roman"/>
          <w:szCs w:val="24"/>
        </w:rPr>
        <w:t xml:space="preserve"> </w:t>
      </w:r>
      <w:r w:rsidRPr="00B01E0C">
        <w:rPr>
          <w:rFonts w:cs="Times New Roman"/>
          <w:szCs w:val="24"/>
        </w:rPr>
        <w:t xml:space="preserve">student load by course in relation to school location and training </w:t>
      </w:r>
      <w:r w:rsidR="008650A3" w:rsidRPr="00B01E0C">
        <w:rPr>
          <w:rFonts w:cs="Times New Roman"/>
          <w:szCs w:val="24"/>
        </w:rPr>
        <w:t>capacity, which</w:t>
      </w:r>
      <w:r w:rsidRPr="00B01E0C">
        <w:rPr>
          <w:rFonts w:cs="Times New Roman"/>
          <w:szCs w:val="24"/>
        </w:rPr>
        <w:t xml:space="preserve"> refines the overall mission</w:t>
      </w:r>
      <w:r w:rsidR="00BA33DD" w:rsidRPr="00B01E0C">
        <w:rPr>
          <w:rFonts w:cs="Times New Roman"/>
          <w:szCs w:val="24"/>
        </w:rPr>
        <w:t xml:space="preserve">. </w:t>
      </w:r>
      <w:r w:rsidRPr="00B01E0C">
        <w:rPr>
          <w:rFonts w:cs="Times New Roman"/>
          <w:szCs w:val="24"/>
        </w:rPr>
        <w:t>T</w:t>
      </w:r>
      <w:r w:rsidR="00FF22AA" w:rsidRPr="00B01E0C">
        <w:rPr>
          <w:rFonts w:cs="Times New Roman"/>
          <w:szCs w:val="24"/>
        </w:rPr>
        <w:t>he</w:t>
      </w:r>
      <w:r w:rsidR="00FF22AA" w:rsidRPr="00B01E0C">
        <w:t xml:space="preserve"> </w:t>
      </w:r>
      <w:r w:rsidR="00FF22AA" w:rsidRPr="00B01E0C">
        <w:rPr>
          <w:rFonts w:cs="Times New Roman"/>
          <w:szCs w:val="24"/>
        </w:rPr>
        <w:t>Training Requirements Analysis System</w:t>
      </w:r>
      <w:r w:rsidRPr="00B01E0C">
        <w:rPr>
          <w:rFonts w:cs="Times New Roman"/>
          <w:szCs w:val="24"/>
        </w:rPr>
        <w:t xml:space="preserve"> integrates external systems of </w:t>
      </w:r>
      <w:r w:rsidR="00FF22AA" w:rsidRPr="00B01E0C">
        <w:rPr>
          <w:rFonts w:cs="Times New Roman"/>
          <w:szCs w:val="24"/>
        </w:rPr>
        <w:t>Total Army Centralized Individual Training Solicitation</w:t>
      </w:r>
      <w:r w:rsidRPr="00B01E0C">
        <w:rPr>
          <w:rFonts w:cs="Times New Roman"/>
          <w:szCs w:val="24"/>
        </w:rPr>
        <w:t xml:space="preserve">, </w:t>
      </w:r>
      <w:r w:rsidR="00E22123" w:rsidRPr="00B01E0C">
        <w:rPr>
          <w:rFonts w:cs="Times New Roman"/>
          <w:szCs w:val="24"/>
        </w:rPr>
        <w:t>t</w:t>
      </w:r>
      <w:r w:rsidR="00FF22AA" w:rsidRPr="00B01E0C">
        <w:rPr>
          <w:rFonts w:cs="Times New Roman"/>
          <w:szCs w:val="24"/>
        </w:rPr>
        <w:t xml:space="preserve">raining </w:t>
      </w:r>
      <w:r w:rsidR="00E22123" w:rsidRPr="00B01E0C">
        <w:rPr>
          <w:rFonts w:cs="Times New Roman"/>
          <w:szCs w:val="24"/>
        </w:rPr>
        <w:t>r</w:t>
      </w:r>
      <w:r w:rsidR="00FF22AA" w:rsidRPr="00B01E0C">
        <w:rPr>
          <w:rFonts w:cs="Times New Roman"/>
          <w:szCs w:val="24"/>
        </w:rPr>
        <w:t xml:space="preserve">esource </w:t>
      </w:r>
      <w:r w:rsidR="00E22123" w:rsidRPr="00B01E0C">
        <w:rPr>
          <w:rFonts w:cs="Times New Roman"/>
          <w:szCs w:val="24"/>
        </w:rPr>
        <w:t>a</w:t>
      </w:r>
      <w:r w:rsidR="00FF22AA" w:rsidRPr="00B01E0C">
        <w:rPr>
          <w:rFonts w:cs="Times New Roman"/>
          <w:szCs w:val="24"/>
        </w:rPr>
        <w:t xml:space="preserve">rbitration </w:t>
      </w:r>
      <w:r w:rsidR="00E22123" w:rsidRPr="00B01E0C">
        <w:rPr>
          <w:rFonts w:cs="Times New Roman"/>
          <w:szCs w:val="24"/>
        </w:rPr>
        <w:t>p</w:t>
      </w:r>
      <w:r w:rsidR="00FF22AA" w:rsidRPr="00B01E0C">
        <w:rPr>
          <w:rFonts w:cs="Times New Roman"/>
          <w:szCs w:val="24"/>
        </w:rPr>
        <w:t>anel</w:t>
      </w:r>
      <w:r w:rsidRPr="00B01E0C">
        <w:rPr>
          <w:rFonts w:cs="Times New Roman"/>
          <w:szCs w:val="24"/>
        </w:rPr>
        <w:t xml:space="preserve">, </w:t>
      </w:r>
      <w:r w:rsidR="00FF22AA" w:rsidRPr="00B01E0C">
        <w:rPr>
          <w:rFonts w:cs="Times New Roman"/>
          <w:szCs w:val="24"/>
        </w:rPr>
        <w:t>Training Resource Management Information System</w:t>
      </w:r>
      <w:r w:rsidRPr="00B01E0C">
        <w:rPr>
          <w:rFonts w:cs="Times New Roman"/>
          <w:szCs w:val="24"/>
        </w:rPr>
        <w:t xml:space="preserve">, and </w:t>
      </w:r>
      <w:proofErr w:type="gramStart"/>
      <w:r w:rsidR="00CD5688" w:rsidRPr="00B01E0C">
        <w:rPr>
          <w:rFonts w:cs="Times New Roman"/>
          <w:szCs w:val="24"/>
        </w:rPr>
        <w:t>t</w:t>
      </w:r>
      <w:r w:rsidR="00A9340F" w:rsidRPr="00B01E0C">
        <w:rPr>
          <w:rFonts w:cs="Times New Roman"/>
          <w:szCs w:val="24"/>
        </w:rPr>
        <w:t>raining</w:t>
      </w:r>
      <w:proofErr w:type="gramEnd"/>
      <w:r w:rsidR="00A9340F" w:rsidRPr="00B01E0C">
        <w:rPr>
          <w:rFonts w:cs="Times New Roman"/>
          <w:szCs w:val="24"/>
        </w:rPr>
        <w:t xml:space="preserve"> </w:t>
      </w:r>
    </w:p>
    <w:p w14:paraId="784B8CFD" w14:textId="77777777" w:rsidR="0070266A" w:rsidRDefault="0070266A" w:rsidP="00CC69E2">
      <w:pPr>
        <w:rPr>
          <w:rFonts w:cs="Times New Roman"/>
          <w:szCs w:val="24"/>
        </w:rPr>
      </w:pPr>
    </w:p>
    <w:p w14:paraId="164131C6" w14:textId="77777777" w:rsidR="0070266A" w:rsidRPr="00ED1CE6" w:rsidRDefault="0070266A" w:rsidP="0070266A">
      <w:pPr>
        <w:pBdr>
          <w:top w:val="single" w:sz="4" w:space="1" w:color="auto"/>
        </w:pBdr>
        <w:rPr>
          <w:rFonts w:eastAsia="Calibri" w:cs="Times New Roman"/>
          <w:sz w:val="20"/>
          <w:szCs w:val="20"/>
        </w:rPr>
      </w:pPr>
      <w:r w:rsidRPr="00ED1CE6">
        <w:rPr>
          <w:rFonts w:eastAsia="Calibri" w:cs="Times New Roman"/>
          <w:sz w:val="20"/>
          <w:szCs w:val="20"/>
        </w:rPr>
        <w:t>*This pamphlet supersedes TRADOC Pamphlet 350-70-</w:t>
      </w:r>
      <w:r>
        <w:rPr>
          <w:rFonts w:eastAsia="Calibri" w:cs="Times New Roman"/>
          <w:sz w:val="20"/>
          <w:szCs w:val="20"/>
        </w:rPr>
        <w:t>9</w:t>
      </w:r>
      <w:r w:rsidRPr="00ED1CE6">
        <w:rPr>
          <w:rFonts w:eastAsia="Calibri" w:cs="Times New Roman"/>
          <w:sz w:val="20"/>
          <w:szCs w:val="20"/>
        </w:rPr>
        <w:t xml:space="preserve">, dated </w:t>
      </w:r>
      <w:r>
        <w:rPr>
          <w:rFonts w:eastAsia="Calibri" w:cs="Times New Roman"/>
          <w:sz w:val="20"/>
          <w:szCs w:val="20"/>
        </w:rPr>
        <w:t>12</w:t>
      </w:r>
      <w:r w:rsidRPr="00ED1CE6">
        <w:rPr>
          <w:rFonts w:eastAsia="Calibri" w:cs="Times New Roman"/>
          <w:sz w:val="20"/>
          <w:szCs w:val="20"/>
        </w:rPr>
        <w:t xml:space="preserve"> </w:t>
      </w:r>
      <w:r>
        <w:rPr>
          <w:rFonts w:eastAsia="Calibri" w:cs="Times New Roman"/>
          <w:sz w:val="20"/>
          <w:szCs w:val="20"/>
        </w:rPr>
        <w:t>October</w:t>
      </w:r>
      <w:r w:rsidRPr="00ED1CE6">
        <w:rPr>
          <w:rFonts w:eastAsia="Calibri" w:cs="Times New Roman"/>
          <w:sz w:val="20"/>
          <w:szCs w:val="20"/>
        </w:rPr>
        <w:t xml:space="preserve"> 201</w:t>
      </w:r>
      <w:r>
        <w:rPr>
          <w:rFonts w:eastAsia="Calibri" w:cs="Times New Roman"/>
          <w:sz w:val="20"/>
          <w:szCs w:val="20"/>
        </w:rPr>
        <w:t>2</w:t>
      </w:r>
      <w:r w:rsidRPr="00ED1CE6">
        <w:rPr>
          <w:rFonts w:eastAsia="Calibri" w:cs="Times New Roman"/>
          <w:sz w:val="20"/>
          <w:szCs w:val="20"/>
        </w:rPr>
        <w:t>.</w:t>
      </w:r>
    </w:p>
    <w:p w14:paraId="3231DAA2" w14:textId="2AF2D01A" w:rsidR="00142BE3" w:rsidRPr="00B01E0C" w:rsidRDefault="00A9340F" w:rsidP="00CC69E2">
      <w:pPr>
        <w:rPr>
          <w:rFonts w:cs="Times New Roman"/>
          <w:szCs w:val="24"/>
        </w:rPr>
      </w:pPr>
      <w:r w:rsidRPr="00B01E0C">
        <w:rPr>
          <w:rFonts w:cs="Times New Roman"/>
          <w:szCs w:val="24"/>
        </w:rPr>
        <w:lastRenderedPageBreak/>
        <w:t>aids, devices, simulators</w:t>
      </w:r>
      <w:r w:rsidR="002B283F" w:rsidRPr="00B01E0C">
        <w:rPr>
          <w:rFonts w:cs="Times New Roman"/>
          <w:szCs w:val="24"/>
        </w:rPr>
        <w:t>,</w:t>
      </w:r>
      <w:r w:rsidRPr="00B01E0C">
        <w:rPr>
          <w:rFonts w:cs="Times New Roman"/>
          <w:szCs w:val="24"/>
        </w:rPr>
        <w:t xml:space="preserve"> and simulations </w:t>
      </w:r>
      <w:r w:rsidR="00142BE3" w:rsidRPr="00B01E0C">
        <w:rPr>
          <w:rFonts w:cs="Times New Roman"/>
          <w:szCs w:val="24"/>
        </w:rPr>
        <w:t>with the training development and implementation process</w:t>
      </w:r>
      <w:r w:rsidR="00BA33DD" w:rsidRPr="00B01E0C">
        <w:rPr>
          <w:rFonts w:cs="Times New Roman"/>
          <w:szCs w:val="24"/>
        </w:rPr>
        <w:t xml:space="preserve">. </w:t>
      </w:r>
      <w:r w:rsidR="00142BE3" w:rsidRPr="00B01E0C">
        <w:rPr>
          <w:rFonts w:cs="Times New Roman"/>
          <w:szCs w:val="24"/>
        </w:rPr>
        <w:t xml:space="preserve">In addition, </w:t>
      </w:r>
      <w:r w:rsidR="00FF22AA" w:rsidRPr="00B01E0C">
        <w:rPr>
          <w:rFonts w:cs="Times New Roman"/>
          <w:szCs w:val="24"/>
        </w:rPr>
        <w:t xml:space="preserve">the Training Requirements Analysis System </w:t>
      </w:r>
      <w:r w:rsidR="00142BE3" w:rsidRPr="00B01E0C">
        <w:rPr>
          <w:rFonts w:cs="Times New Roman"/>
          <w:szCs w:val="24"/>
        </w:rPr>
        <w:t xml:space="preserve">enables accurate data insertion into </w:t>
      </w:r>
      <w:r w:rsidR="00FF22AA" w:rsidRPr="00B01E0C">
        <w:rPr>
          <w:rFonts w:cs="Times New Roman"/>
          <w:szCs w:val="24"/>
        </w:rPr>
        <w:t>the Army Training Requirements and Resources System</w:t>
      </w:r>
      <w:r w:rsidR="00142BE3" w:rsidRPr="00B01E0C">
        <w:rPr>
          <w:rFonts w:cs="Times New Roman"/>
          <w:szCs w:val="24"/>
        </w:rPr>
        <w:t xml:space="preserve"> to maintain the integrity and currency of course and student data</w:t>
      </w:r>
      <w:r w:rsidR="00BA33DD" w:rsidRPr="00B01E0C">
        <w:rPr>
          <w:rFonts w:cs="Times New Roman"/>
          <w:szCs w:val="24"/>
        </w:rPr>
        <w:t xml:space="preserve">. </w:t>
      </w:r>
      <w:r w:rsidR="00142BE3" w:rsidRPr="00B01E0C">
        <w:rPr>
          <w:rFonts w:cs="Times New Roman"/>
          <w:szCs w:val="24"/>
        </w:rPr>
        <w:t xml:space="preserve">For specific policy guidance in the management of the </w:t>
      </w:r>
      <w:r w:rsidR="00FF22AA" w:rsidRPr="00B01E0C">
        <w:rPr>
          <w:rFonts w:cs="Times New Roman"/>
          <w:szCs w:val="24"/>
        </w:rPr>
        <w:t>Training Requirements Analysis System</w:t>
      </w:r>
      <w:r w:rsidR="00142BE3" w:rsidRPr="00B01E0C">
        <w:rPr>
          <w:rFonts w:cs="Times New Roman"/>
          <w:szCs w:val="24"/>
        </w:rPr>
        <w:t>, see TRADOC Regulation 350-70</w:t>
      </w:r>
      <w:r w:rsidR="009A5167" w:rsidRPr="00B01E0C">
        <w:rPr>
          <w:rFonts w:cs="Times New Roman"/>
          <w:szCs w:val="24"/>
        </w:rPr>
        <w:t xml:space="preserve"> (Army Learning Policy and Systems</w:t>
      </w:r>
      <w:r w:rsidR="000E0F1C" w:rsidRPr="00B01E0C">
        <w:rPr>
          <w:rFonts w:cs="Times New Roman"/>
          <w:szCs w:val="24"/>
        </w:rPr>
        <w:t>)</w:t>
      </w:r>
      <w:r w:rsidR="00BA33DD" w:rsidRPr="00B01E0C">
        <w:rPr>
          <w:rFonts w:cs="Times New Roman"/>
          <w:szCs w:val="24"/>
        </w:rPr>
        <w:t xml:space="preserve">. </w:t>
      </w:r>
      <w:r w:rsidR="00142BE3" w:rsidRPr="00B01E0C">
        <w:rPr>
          <w:rFonts w:cs="Times New Roman"/>
          <w:szCs w:val="24"/>
        </w:rPr>
        <w:t xml:space="preserve">Training and education information systems include </w:t>
      </w:r>
      <w:r w:rsidR="00FF22AA" w:rsidRPr="00B01E0C">
        <w:rPr>
          <w:rFonts w:cs="Times New Roman"/>
          <w:szCs w:val="24"/>
        </w:rPr>
        <w:t xml:space="preserve">the Army Training Requirements and Resources System </w:t>
      </w:r>
      <w:r w:rsidR="0048273A" w:rsidRPr="00B01E0C">
        <w:rPr>
          <w:rFonts w:cs="Times New Roman"/>
          <w:szCs w:val="24"/>
        </w:rPr>
        <w:t>and the A</w:t>
      </w:r>
      <w:r w:rsidR="00AA74FC" w:rsidRPr="00B01E0C">
        <w:rPr>
          <w:rFonts w:cs="Times New Roman"/>
          <w:szCs w:val="24"/>
        </w:rPr>
        <w:t>rmy</w:t>
      </w:r>
      <w:r w:rsidR="008D1314" w:rsidRPr="00B01E0C">
        <w:rPr>
          <w:rFonts w:cs="Times New Roman"/>
          <w:szCs w:val="24"/>
        </w:rPr>
        <w:t xml:space="preserve"> Training D</w:t>
      </w:r>
      <w:r w:rsidR="00AA74FC" w:rsidRPr="00B01E0C">
        <w:rPr>
          <w:rFonts w:cs="Times New Roman"/>
          <w:szCs w:val="24"/>
        </w:rPr>
        <w:t xml:space="preserve">evelopment </w:t>
      </w:r>
      <w:r w:rsidR="008D1314" w:rsidRPr="00B01E0C">
        <w:rPr>
          <w:rFonts w:cs="Times New Roman"/>
          <w:szCs w:val="24"/>
        </w:rPr>
        <w:t>Capability</w:t>
      </w:r>
      <w:r w:rsidR="00BA33DD" w:rsidRPr="00B01E0C">
        <w:rPr>
          <w:rFonts w:cs="Times New Roman"/>
          <w:szCs w:val="24"/>
        </w:rPr>
        <w:t xml:space="preserve">. </w:t>
      </w:r>
      <w:r w:rsidR="00FF22AA" w:rsidRPr="00B01E0C">
        <w:rPr>
          <w:rFonts w:cs="Times New Roman"/>
          <w:szCs w:val="24"/>
        </w:rPr>
        <w:t xml:space="preserve">The Army Training Requirements and Resources System </w:t>
      </w:r>
      <w:r w:rsidR="00142BE3" w:rsidRPr="00B01E0C">
        <w:rPr>
          <w:rFonts w:cs="Times New Roman"/>
          <w:szCs w:val="24"/>
        </w:rPr>
        <w:t xml:space="preserve">is the Army’s </w:t>
      </w:r>
      <w:r w:rsidR="00FF22AA" w:rsidRPr="00B01E0C">
        <w:rPr>
          <w:rFonts w:cs="Times New Roman"/>
          <w:szCs w:val="24"/>
        </w:rPr>
        <w:t>s</w:t>
      </w:r>
      <w:r w:rsidR="00142BE3" w:rsidRPr="00B01E0C">
        <w:rPr>
          <w:rFonts w:cs="Times New Roman"/>
          <w:szCs w:val="24"/>
        </w:rPr>
        <w:t xml:space="preserve">ystem of </w:t>
      </w:r>
      <w:r w:rsidR="00FF22AA" w:rsidRPr="00B01E0C">
        <w:rPr>
          <w:rFonts w:cs="Times New Roman"/>
          <w:szCs w:val="24"/>
        </w:rPr>
        <w:t>r</w:t>
      </w:r>
      <w:r w:rsidR="00142BE3" w:rsidRPr="00B01E0C">
        <w:rPr>
          <w:rFonts w:cs="Times New Roman"/>
          <w:szCs w:val="24"/>
        </w:rPr>
        <w:t xml:space="preserve">ecord for all Army courses and stores course data by school, proponent, and </w:t>
      </w:r>
      <w:r w:rsidR="00FF22AA" w:rsidRPr="00B01E0C">
        <w:rPr>
          <w:rFonts w:cs="Times New Roman"/>
          <w:szCs w:val="24"/>
        </w:rPr>
        <w:t>fiscal year</w:t>
      </w:r>
      <w:r w:rsidR="00BA33DD" w:rsidRPr="00B01E0C">
        <w:rPr>
          <w:rFonts w:cs="Times New Roman"/>
          <w:szCs w:val="24"/>
        </w:rPr>
        <w:t xml:space="preserve">. </w:t>
      </w:r>
      <w:r w:rsidR="00AA74FC" w:rsidRPr="00B01E0C">
        <w:rPr>
          <w:rFonts w:cs="Times New Roman"/>
          <w:szCs w:val="24"/>
        </w:rPr>
        <w:t xml:space="preserve">The Army </w:t>
      </w:r>
      <w:r w:rsidR="008D1314" w:rsidRPr="00B01E0C">
        <w:rPr>
          <w:rFonts w:cs="Times New Roman"/>
          <w:szCs w:val="24"/>
        </w:rPr>
        <w:t>Training Development Capability</w:t>
      </w:r>
      <w:r w:rsidR="00AA74FC" w:rsidRPr="00B01E0C">
        <w:rPr>
          <w:rFonts w:cs="Times New Roman"/>
          <w:szCs w:val="24"/>
        </w:rPr>
        <w:t xml:space="preserve"> </w:t>
      </w:r>
      <w:r w:rsidR="00142BE3" w:rsidRPr="00B01E0C">
        <w:rPr>
          <w:rFonts w:cs="Times New Roman"/>
          <w:szCs w:val="24"/>
        </w:rPr>
        <w:t xml:space="preserve">is the primary training development tool for training and education </w:t>
      </w:r>
      <w:r w:rsidR="005D007E" w:rsidRPr="00B01E0C">
        <w:rPr>
          <w:rFonts w:cs="Times New Roman"/>
          <w:szCs w:val="24"/>
        </w:rPr>
        <w:t xml:space="preserve">developers and </w:t>
      </w:r>
      <w:r w:rsidR="00F70344" w:rsidRPr="00B01E0C">
        <w:rPr>
          <w:rFonts w:cs="Times New Roman"/>
          <w:szCs w:val="24"/>
        </w:rPr>
        <w:t>managers</w:t>
      </w:r>
      <w:r w:rsidR="00BA33DD" w:rsidRPr="00B01E0C">
        <w:rPr>
          <w:rFonts w:cs="Times New Roman"/>
          <w:szCs w:val="24"/>
        </w:rPr>
        <w:t xml:space="preserve">. </w:t>
      </w:r>
      <w:r w:rsidR="00142BE3" w:rsidRPr="00B01E0C">
        <w:rPr>
          <w:rFonts w:cs="Times New Roman"/>
          <w:szCs w:val="24"/>
        </w:rPr>
        <w:t xml:space="preserve">The </w:t>
      </w:r>
      <w:r w:rsidR="00FF22AA" w:rsidRPr="00B01E0C">
        <w:rPr>
          <w:rFonts w:cs="Times New Roman"/>
          <w:szCs w:val="24"/>
        </w:rPr>
        <w:t>Institutional Training Mission Management Tool</w:t>
      </w:r>
      <w:r w:rsidR="00FF22AA" w:rsidRPr="00B01E0C" w:rsidDel="00FF22AA">
        <w:rPr>
          <w:rFonts w:cs="Times New Roman"/>
          <w:szCs w:val="24"/>
        </w:rPr>
        <w:t xml:space="preserve"> </w:t>
      </w:r>
      <w:r w:rsidR="00142BE3" w:rsidRPr="00B01E0C">
        <w:rPr>
          <w:rFonts w:cs="Times New Roman"/>
          <w:szCs w:val="24"/>
        </w:rPr>
        <w:t xml:space="preserve">helps </w:t>
      </w:r>
      <w:r w:rsidR="00FF22AA" w:rsidRPr="00B01E0C">
        <w:rPr>
          <w:rFonts w:cs="Times New Roman"/>
          <w:szCs w:val="24"/>
        </w:rPr>
        <w:t xml:space="preserve">Training and Doctrine Command </w:t>
      </w:r>
      <w:r w:rsidR="00142BE3" w:rsidRPr="00B01E0C">
        <w:rPr>
          <w:rFonts w:cs="Times New Roman"/>
          <w:szCs w:val="24"/>
        </w:rPr>
        <w:t xml:space="preserve">manage the </w:t>
      </w:r>
      <w:r w:rsidR="00FF22AA" w:rsidRPr="00B01E0C">
        <w:rPr>
          <w:rFonts w:cs="Times New Roman"/>
          <w:szCs w:val="24"/>
        </w:rPr>
        <w:t xml:space="preserve">Training Requirements Analysis System </w:t>
      </w:r>
      <w:r w:rsidR="00142BE3" w:rsidRPr="00B01E0C">
        <w:rPr>
          <w:rFonts w:cs="Times New Roman"/>
          <w:szCs w:val="24"/>
        </w:rPr>
        <w:t>staffing.</w:t>
      </w:r>
    </w:p>
    <w:p w14:paraId="3D9D4295" w14:textId="77777777" w:rsidR="00142BE3" w:rsidRPr="00B01E0C" w:rsidRDefault="00142BE3" w:rsidP="00CC69E2">
      <w:pPr>
        <w:rPr>
          <w:rFonts w:cs="Times New Roman"/>
          <w:szCs w:val="24"/>
        </w:rPr>
      </w:pPr>
    </w:p>
    <w:p w14:paraId="55101DC7" w14:textId="2A6ECE06" w:rsidR="00142BE3" w:rsidRPr="00B01E0C" w:rsidRDefault="00142BE3" w:rsidP="00CC69E2">
      <w:pPr>
        <w:rPr>
          <w:rFonts w:cs="Times New Roman"/>
          <w:szCs w:val="24"/>
        </w:rPr>
      </w:pPr>
      <w:r w:rsidRPr="00B01E0C">
        <w:rPr>
          <w:rFonts w:cs="Times New Roman"/>
          <w:b/>
          <w:szCs w:val="24"/>
        </w:rPr>
        <w:t>Applicability</w:t>
      </w:r>
      <w:r w:rsidR="00BA33DD" w:rsidRPr="00B01E0C">
        <w:rPr>
          <w:rFonts w:cs="Times New Roman"/>
          <w:szCs w:val="24"/>
        </w:rPr>
        <w:t xml:space="preserve">. </w:t>
      </w:r>
      <w:r w:rsidR="008E6EAF" w:rsidRPr="00B01E0C">
        <w:rPr>
          <w:rFonts w:cs="Times New Roman"/>
          <w:szCs w:val="24"/>
        </w:rPr>
        <w:t xml:space="preserve">This </w:t>
      </w:r>
      <w:r w:rsidR="002E2CD7" w:rsidRPr="00B01E0C">
        <w:rPr>
          <w:rFonts w:cs="Times New Roman"/>
          <w:szCs w:val="24"/>
        </w:rPr>
        <w:t>pamphlet</w:t>
      </w:r>
      <w:r w:rsidRPr="00B01E0C">
        <w:rPr>
          <w:rFonts w:cs="Times New Roman"/>
          <w:szCs w:val="24"/>
        </w:rPr>
        <w:t xml:space="preserve"> applies to </w:t>
      </w:r>
      <w:r w:rsidR="00F75DEB" w:rsidRPr="00B01E0C">
        <w:rPr>
          <w:rFonts w:cs="Times New Roman"/>
          <w:szCs w:val="24"/>
        </w:rPr>
        <w:t xml:space="preserve">U.S. Army Training and Doctrine Command </w:t>
      </w:r>
      <w:r w:rsidR="00A11233" w:rsidRPr="00B01E0C">
        <w:rPr>
          <w:rFonts w:cs="Times New Roman"/>
          <w:szCs w:val="24"/>
        </w:rPr>
        <w:t xml:space="preserve">activities and </w:t>
      </w:r>
      <w:r w:rsidR="00BE341E">
        <w:rPr>
          <w:rFonts w:cs="Times New Roman"/>
          <w:szCs w:val="24"/>
        </w:rPr>
        <w:t>t</w:t>
      </w:r>
      <w:r w:rsidR="00CD5688" w:rsidRPr="00B01E0C">
        <w:rPr>
          <w:rFonts w:cs="Times New Roman"/>
          <w:szCs w:val="24"/>
        </w:rPr>
        <w:t xml:space="preserve">he </w:t>
      </w:r>
      <w:r w:rsidRPr="00B01E0C">
        <w:rPr>
          <w:rFonts w:cs="Times New Roman"/>
          <w:szCs w:val="24"/>
        </w:rPr>
        <w:t>Army School S</w:t>
      </w:r>
      <w:r w:rsidR="00C7574E" w:rsidRPr="00B01E0C">
        <w:rPr>
          <w:rFonts w:cs="Times New Roman"/>
          <w:szCs w:val="24"/>
        </w:rPr>
        <w:t>yste</w:t>
      </w:r>
      <w:r w:rsidR="00F75DEB" w:rsidRPr="00B01E0C">
        <w:rPr>
          <w:rFonts w:cs="Times New Roman"/>
          <w:szCs w:val="24"/>
        </w:rPr>
        <w:t xml:space="preserve">m </w:t>
      </w:r>
      <w:r w:rsidR="00C7574E" w:rsidRPr="00B01E0C">
        <w:rPr>
          <w:rFonts w:cs="Times New Roman"/>
          <w:szCs w:val="24"/>
        </w:rPr>
        <w:t>training</w:t>
      </w:r>
      <w:r w:rsidRPr="00B01E0C">
        <w:rPr>
          <w:rFonts w:cs="Times New Roman"/>
          <w:szCs w:val="24"/>
        </w:rPr>
        <w:t xml:space="preserve"> </w:t>
      </w:r>
      <w:r w:rsidR="00422D42" w:rsidRPr="00B01E0C">
        <w:rPr>
          <w:rFonts w:cs="Times New Roman"/>
          <w:szCs w:val="24"/>
        </w:rPr>
        <w:t xml:space="preserve">institutions </w:t>
      </w:r>
      <w:r w:rsidRPr="00B01E0C">
        <w:rPr>
          <w:rFonts w:cs="Times New Roman"/>
          <w:szCs w:val="24"/>
        </w:rPr>
        <w:t>responsible for managing, developing, and implementing learning products</w:t>
      </w:r>
      <w:r w:rsidR="00BA33DD" w:rsidRPr="00B01E0C">
        <w:rPr>
          <w:rFonts w:cs="Times New Roman"/>
          <w:szCs w:val="24"/>
        </w:rPr>
        <w:t xml:space="preserve">. </w:t>
      </w:r>
      <w:r w:rsidRPr="00B01E0C">
        <w:rPr>
          <w:rFonts w:cs="Times New Roman"/>
          <w:szCs w:val="24"/>
        </w:rPr>
        <w:t>It also applies to non-</w:t>
      </w:r>
      <w:r w:rsidR="00F75DEB" w:rsidRPr="00B01E0C">
        <w:rPr>
          <w:rFonts w:cs="Times New Roman"/>
          <w:szCs w:val="24"/>
        </w:rPr>
        <w:t xml:space="preserve">Training and Doctrine Command </w:t>
      </w:r>
      <w:r w:rsidRPr="00B01E0C">
        <w:rPr>
          <w:rFonts w:cs="Times New Roman"/>
          <w:szCs w:val="24"/>
        </w:rPr>
        <w:t xml:space="preserve">agencies and organizations possessing memoranda of understanding or agreement and contracts for developing learning products for </w:t>
      </w:r>
      <w:r w:rsidR="00F75DEB" w:rsidRPr="00B01E0C">
        <w:rPr>
          <w:rFonts w:cs="Times New Roman"/>
          <w:szCs w:val="24"/>
        </w:rPr>
        <w:t xml:space="preserve">Training and Doctrine Command </w:t>
      </w:r>
      <w:r w:rsidRPr="00B01E0C">
        <w:rPr>
          <w:rFonts w:cs="Times New Roman"/>
          <w:szCs w:val="24"/>
        </w:rPr>
        <w:t xml:space="preserve">and </w:t>
      </w:r>
      <w:r w:rsidR="00F75DEB" w:rsidRPr="00B01E0C">
        <w:rPr>
          <w:rFonts w:cs="Times New Roman"/>
          <w:szCs w:val="24"/>
        </w:rPr>
        <w:t xml:space="preserve">Army School System </w:t>
      </w:r>
      <w:r w:rsidRPr="00B01E0C">
        <w:rPr>
          <w:rFonts w:cs="Times New Roman"/>
          <w:szCs w:val="24"/>
        </w:rPr>
        <w:t>agencies and organizations.</w:t>
      </w:r>
    </w:p>
    <w:p w14:paraId="5F12A0D9" w14:textId="77777777" w:rsidR="004C2B5E" w:rsidRPr="00B01E0C" w:rsidRDefault="004C2B5E" w:rsidP="00CC69E2">
      <w:pPr>
        <w:rPr>
          <w:rFonts w:cs="Times New Roman"/>
          <w:b/>
          <w:szCs w:val="24"/>
        </w:rPr>
      </w:pPr>
    </w:p>
    <w:p w14:paraId="21A5C577" w14:textId="5C07F261" w:rsidR="00142BE3" w:rsidRPr="00B01E0C" w:rsidRDefault="00142BE3" w:rsidP="00CC69E2">
      <w:pPr>
        <w:rPr>
          <w:rFonts w:cs="Times New Roman"/>
          <w:szCs w:val="24"/>
        </w:rPr>
      </w:pPr>
      <w:r w:rsidRPr="00B01E0C">
        <w:rPr>
          <w:rFonts w:cs="Times New Roman"/>
          <w:b/>
          <w:szCs w:val="24"/>
        </w:rPr>
        <w:t>Proponent and exception authority</w:t>
      </w:r>
      <w:r w:rsidR="00BA33DD" w:rsidRPr="00B01E0C">
        <w:rPr>
          <w:rFonts w:cs="Times New Roman"/>
          <w:b/>
          <w:szCs w:val="24"/>
        </w:rPr>
        <w:t xml:space="preserve">. </w:t>
      </w:r>
      <w:r w:rsidR="004432C0">
        <w:rPr>
          <w:rFonts w:cs="Times New Roman"/>
          <w:szCs w:val="24"/>
        </w:rPr>
        <w:t>AR</w:t>
      </w:r>
      <w:r w:rsidRPr="00B01E0C">
        <w:rPr>
          <w:rFonts w:cs="Times New Roman"/>
          <w:szCs w:val="24"/>
        </w:rPr>
        <w:t xml:space="preserve"> 350-1 </w:t>
      </w:r>
      <w:r w:rsidR="009A5167" w:rsidRPr="00B01E0C">
        <w:rPr>
          <w:rFonts w:cs="Times New Roman"/>
          <w:szCs w:val="24"/>
        </w:rPr>
        <w:t>(Army Training and Leader</w:t>
      </w:r>
      <w:r w:rsidR="00626205" w:rsidRPr="00B01E0C">
        <w:rPr>
          <w:rFonts w:cs="Times New Roman"/>
          <w:szCs w:val="24"/>
        </w:rPr>
        <w:t xml:space="preserve"> Development) </w:t>
      </w:r>
      <w:r w:rsidRPr="00B01E0C">
        <w:rPr>
          <w:rFonts w:cs="Times New Roman"/>
          <w:szCs w:val="24"/>
        </w:rPr>
        <w:t xml:space="preserve">assigns the Commanding General, </w:t>
      </w:r>
      <w:r w:rsidR="00F75DEB" w:rsidRPr="00B01E0C">
        <w:rPr>
          <w:rFonts w:cs="Times New Roman"/>
          <w:szCs w:val="24"/>
        </w:rPr>
        <w:t>U.S. Army Training and Doctrine Command</w:t>
      </w:r>
      <w:r w:rsidRPr="00B01E0C">
        <w:rPr>
          <w:rFonts w:cs="Times New Roman"/>
          <w:szCs w:val="24"/>
        </w:rPr>
        <w:t xml:space="preserve"> the responsibility for Army learning (training and education) guidan</w:t>
      </w:r>
      <w:r w:rsidR="00EA4DFF" w:rsidRPr="00B01E0C">
        <w:rPr>
          <w:rFonts w:cs="Times New Roman"/>
          <w:szCs w:val="24"/>
        </w:rPr>
        <w:t>ce and procedures contained with</w:t>
      </w:r>
      <w:r w:rsidRPr="00B01E0C">
        <w:rPr>
          <w:rFonts w:cs="Times New Roman"/>
          <w:szCs w:val="24"/>
        </w:rPr>
        <w:t>in</w:t>
      </w:r>
      <w:r w:rsidR="00BA33DD" w:rsidRPr="00B01E0C">
        <w:rPr>
          <w:rFonts w:cs="Times New Roman"/>
          <w:szCs w:val="24"/>
        </w:rPr>
        <w:t xml:space="preserve">. </w:t>
      </w:r>
      <w:r w:rsidR="008E6EAF" w:rsidRPr="00B01E0C">
        <w:rPr>
          <w:rFonts w:cs="Times New Roman"/>
          <w:szCs w:val="24"/>
        </w:rPr>
        <w:t xml:space="preserve">The proponent of this </w:t>
      </w:r>
      <w:r w:rsidR="002E2CD7" w:rsidRPr="00B01E0C">
        <w:rPr>
          <w:rFonts w:cs="Times New Roman"/>
          <w:szCs w:val="24"/>
        </w:rPr>
        <w:t>pamphlet</w:t>
      </w:r>
      <w:r w:rsidRPr="00B01E0C">
        <w:rPr>
          <w:rFonts w:cs="Times New Roman"/>
          <w:szCs w:val="24"/>
        </w:rPr>
        <w:t>, Headquarter</w:t>
      </w:r>
      <w:r w:rsidR="00F75DEB" w:rsidRPr="00B01E0C">
        <w:rPr>
          <w:rFonts w:cs="Times New Roman"/>
          <w:szCs w:val="24"/>
        </w:rPr>
        <w:t>s,</w:t>
      </w:r>
      <w:r w:rsidRPr="00B01E0C">
        <w:rPr>
          <w:rFonts w:cs="Times New Roman"/>
          <w:szCs w:val="24"/>
        </w:rPr>
        <w:t xml:space="preserve"> </w:t>
      </w:r>
      <w:r w:rsidR="00F75DEB" w:rsidRPr="00B01E0C">
        <w:rPr>
          <w:rFonts w:cs="Times New Roman"/>
          <w:szCs w:val="24"/>
        </w:rPr>
        <w:t>U.S. Army Training and Doctrine Command</w:t>
      </w:r>
      <w:r w:rsidRPr="00B01E0C">
        <w:rPr>
          <w:rFonts w:cs="Times New Roman"/>
          <w:szCs w:val="24"/>
        </w:rPr>
        <w:t xml:space="preserve">, </w:t>
      </w:r>
      <w:r w:rsidR="000016AE" w:rsidRPr="00B01E0C">
        <w:rPr>
          <w:rFonts w:cs="Times New Roman"/>
          <w:szCs w:val="24"/>
        </w:rPr>
        <w:t>Deputy Chief of Staff</w:t>
      </w:r>
      <w:r w:rsidRPr="00B01E0C">
        <w:rPr>
          <w:rFonts w:cs="Times New Roman"/>
          <w:szCs w:val="24"/>
        </w:rPr>
        <w:t xml:space="preserve"> G-3/5/7, Training Operations Management Activity</w:t>
      </w:r>
      <w:r w:rsidR="00AA74FC" w:rsidRPr="00B01E0C">
        <w:rPr>
          <w:rFonts w:cs="Times New Roman"/>
          <w:szCs w:val="24"/>
        </w:rPr>
        <w:t>,</w:t>
      </w:r>
      <w:r w:rsidRPr="00B01E0C">
        <w:rPr>
          <w:rFonts w:cs="Times New Roman"/>
          <w:szCs w:val="24"/>
        </w:rPr>
        <w:t xml:space="preserve"> is the authority to approve except</w:t>
      </w:r>
      <w:r w:rsidR="008E6EAF" w:rsidRPr="00B01E0C">
        <w:rPr>
          <w:rFonts w:cs="Times New Roman"/>
          <w:szCs w:val="24"/>
        </w:rPr>
        <w:t xml:space="preserve">ions or waivers to this </w:t>
      </w:r>
      <w:r w:rsidR="002E2CD7" w:rsidRPr="00B01E0C">
        <w:rPr>
          <w:rFonts w:cs="Times New Roman"/>
          <w:szCs w:val="24"/>
        </w:rPr>
        <w:t>pamphlet</w:t>
      </w:r>
      <w:r w:rsidRPr="00B01E0C">
        <w:rPr>
          <w:rFonts w:cs="Times New Roman"/>
          <w:szCs w:val="24"/>
        </w:rPr>
        <w:t xml:space="preserve"> consistent with controlling law and regulations, unless otherwise designated</w:t>
      </w:r>
      <w:r w:rsidR="00BA33DD" w:rsidRPr="00B01E0C">
        <w:rPr>
          <w:rFonts w:cs="Times New Roman"/>
          <w:szCs w:val="24"/>
        </w:rPr>
        <w:t xml:space="preserve">. </w:t>
      </w:r>
      <w:r w:rsidR="007067FA" w:rsidRPr="00B01E0C">
        <w:rPr>
          <w:rFonts w:cs="Times New Roman"/>
          <w:szCs w:val="24"/>
        </w:rPr>
        <w:t>The proponent grants e</w:t>
      </w:r>
      <w:r w:rsidR="00DC092D" w:rsidRPr="00B01E0C">
        <w:rPr>
          <w:rFonts w:cs="Times New Roman"/>
          <w:szCs w:val="24"/>
        </w:rPr>
        <w:t xml:space="preserve">xceptions to </w:t>
      </w:r>
      <w:r w:rsidR="007067FA" w:rsidRPr="00B01E0C">
        <w:rPr>
          <w:rFonts w:cs="Times New Roman"/>
          <w:szCs w:val="24"/>
        </w:rPr>
        <w:t>this pamphlet</w:t>
      </w:r>
      <w:r w:rsidRPr="00B01E0C">
        <w:rPr>
          <w:rFonts w:cs="Times New Roman"/>
          <w:szCs w:val="24"/>
        </w:rPr>
        <w:t xml:space="preserve"> on an individual basis</w:t>
      </w:r>
      <w:r w:rsidR="00BA33DD" w:rsidRPr="00B01E0C">
        <w:rPr>
          <w:rFonts w:cs="Times New Roman"/>
          <w:szCs w:val="24"/>
        </w:rPr>
        <w:t xml:space="preserve">. </w:t>
      </w:r>
      <w:r w:rsidR="00EA4DFF" w:rsidRPr="00B01E0C">
        <w:rPr>
          <w:rFonts w:cs="Times New Roman"/>
          <w:szCs w:val="24"/>
        </w:rPr>
        <w:t xml:space="preserve">Activities may request a waiver to this </w:t>
      </w:r>
      <w:r w:rsidR="00E131FF" w:rsidRPr="00B01E0C">
        <w:rPr>
          <w:rFonts w:cs="Times New Roman"/>
          <w:szCs w:val="24"/>
        </w:rPr>
        <w:t>pamphlet</w:t>
      </w:r>
      <w:r w:rsidR="00EA4DFF" w:rsidRPr="00B01E0C">
        <w:rPr>
          <w:rFonts w:cs="Times New Roman"/>
          <w:szCs w:val="24"/>
        </w:rPr>
        <w:t xml:space="preserve"> by providing justification that includes a full analysis of the expected benefits and must include </w:t>
      </w:r>
      <w:r w:rsidR="00105DBF" w:rsidRPr="00B01E0C">
        <w:rPr>
          <w:rFonts w:cs="Times New Roman"/>
          <w:szCs w:val="24"/>
        </w:rPr>
        <w:t>formal</w:t>
      </w:r>
      <w:r w:rsidR="008B2D88" w:rsidRPr="00B01E0C">
        <w:rPr>
          <w:rFonts w:cs="Times New Roman"/>
          <w:szCs w:val="24"/>
        </w:rPr>
        <w:t xml:space="preserve"> review by the activity’</w:t>
      </w:r>
      <w:r w:rsidR="00EA4DFF" w:rsidRPr="00B01E0C">
        <w:rPr>
          <w:rFonts w:cs="Times New Roman"/>
          <w:szCs w:val="24"/>
        </w:rPr>
        <w:t>s senior legal officer</w:t>
      </w:r>
      <w:r w:rsidR="00BA33DD" w:rsidRPr="00B01E0C">
        <w:rPr>
          <w:rFonts w:cs="Times New Roman"/>
          <w:szCs w:val="24"/>
        </w:rPr>
        <w:t xml:space="preserve">. </w:t>
      </w:r>
      <w:r w:rsidR="00EA1207" w:rsidRPr="00B01E0C">
        <w:rPr>
          <w:rFonts w:cs="Times New Roman"/>
          <w:szCs w:val="24"/>
        </w:rPr>
        <w:t>The c</w:t>
      </w:r>
      <w:r w:rsidR="007067FA" w:rsidRPr="00B01E0C">
        <w:rPr>
          <w:rFonts w:cs="Times New Roman"/>
          <w:szCs w:val="24"/>
        </w:rPr>
        <w:t xml:space="preserve">ommander or higher senior leader of the requesting activity </w:t>
      </w:r>
      <w:r w:rsidR="00EA4DFF" w:rsidRPr="00B01E0C">
        <w:rPr>
          <w:rFonts w:cs="Times New Roman"/>
          <w:szCs w:val="24"/>
        </w:rPr>
        <w:t xml:space="preserve">will </w:t>
      </w:r>
      <w:r w:rsidR="007067FA" w:rsidRPr="00B01E0C">
        <w:rPr>
          <w:rFonts w:cs="Times New Roman"/>
          <w:szCs w:val="24"/>
        </w:rPr>
        <w:t xml:space="preserve">endorse all waiver requests </w:t>
      </w:r>
      <w:r w:rsidR="00EA4DFF" w:rsidRPr="00B01E0C">
        <w:rPr>
          <w:rFonts w:cs="Times New Roman"/>
          <w:szCs w:val="24"/>
        </w:rPr>
        <w:t xml:space="preserve">and forward through the higher </w:t>
      </w:r>
      <w:r w:rsidR="00F75DEB" w:rsidRPr="00B01E0C">
        <w:rPr>
          <w:rFonts w:cs="Times New Roman"/>
          <w:szCs w:val="24"/>
        </w:rPr>
        <w:t xml:space="preserve">headquarters </w:t>
      </w:r>
      <w:r w:rsidR="00EA4DFF" w:rsidRPr="00B01E0C">
        <w:rPr>
          <w:rFonts w:cs="Times New Roman"/>
          <w:szCs w:val="24"/>
        </w:rPr>
        <w:t xml:space="preserve">to the </w:t>
      </w:r>
      <w:r w:rsidR="00F75DEB" w:rsidRPr="00B01E0C">
        <w:rPr>
          <w:rFonts w:cs="Times New Roman"/>
          <w:szCs w:val="24"/>
        </w:rPr>
        <w:t xml:space="preserve">pamphlet </w:t>
      </w:r>
      <w:r w:rsidR="00EA4DFF" w:rsidRPr="00B01E0C">
        <w:rPr>
          <w:rFonts w:cs="Times New Roman"/>
          <w:szCs w:val="24"/>
        </w:rPr>
        <w:t>proponent</w:t>
      </w:r>
      <w:r w:rsidR="00BA33DD" w:rsidRPr="00B01E0C">
        <w:rPr>
          <w:rFonts w:cs="Times New Roman"/>
          <w:szCs w:val="24"/>
        </w:rPr>
        <w:t xml:space="preserve">. </w:t>
      </w:r>
      <w:r w:rsidRPr="00B01E0C">
        <w:rPr>
          <w:rFonts w:cs="Times New Roman"/>
          <w:szCs w:val="24"/>
        </w:rPr>
        <w:t xml:space="preserve">Requests must include requestor contact information; type of request (initial, extension, modification, appeal, or cancellation); specific </w:t>
      </w:r>
      <w:r w:rsidR="00F75DEB" w:rsidRPr="00B01E0C">
        <w:rPr>
          <w:rFonts w:cs="Times New Roman"/>
          <w:szCs w:val="24"/>
        </w:rPr>
        <w:t xml:space="preserve">pamphlet </w:t>
      </w:r>
      <w:r w:rsidRPr="00B01E0C">
        <w:rPr>
          <w:rFonts w:cs="Times New Roman"/>
          <w:szCs w:val="24"/>
        </w:rPr>
        <w:t>line items requested for waiver; unit, institution, or center/school affected; proposed alternative; justification; impact; expected benefits; anticipated effective dates; and duration requested</w:t>
      </w:r>
      <w:r w:rsidR="00BA33DD" w:rsidRPr="00B01E0C">
        <w:rPr>
          <w:rFonts w:cs="Times New Roman"/>
          <w:szCs w:val="24"/>
        </w:rPr>
        <w:t xml:space="preserve">. </w:t>
      </w:r>
      <w:r w:rsidRPr="00B01E0C">
        <w:rPr>
          <w:rFonts w:cs="Times New Roman"/>
          <w:szCs w:val="24"/>
        </w:rPr>
        <w:t>The proponent continually seeks innovation and process improvement</w:t>
      </w:r>
      <w:r w:rsidR="00BA33DD" w:rsidRPr="00B01E0C">
        <w:rPr>
          <w:rFonts w:cs="Times New Roman"/>
          <w:szCs w:val="24"/>
        </w:rPr>
        <w:t xml:space="preserve">. </w:t>
      </w:r>
      <w:r w:rsidR="007067FA" w:rsidRPr="00B01E0C">
        <w:rPr>
          <w:rFonts w:cs="Times New Roman"/>
          <w:szCs w:val="24"/>
        </w:rPr>
        <w:t>The proponent will consider s</w:t>
      </w:r>
      <w:r w:rsidRPr="00B01E0C">
        <w:rPr>
          <w:rFonts w:cs="Times New Roman"/>
          <w:szCs w:val="24"/>
        </w:rPr>
        <w:t xml:space="preserve">ignificant process improvements and global exceptions for addendum to </w:t>
      </w:r>
      <w:r w:rsidR="00F75DEB" w:rsidRPr="00B01E0C">
        <w:rPr>
          <w:rFonts w:cs="Times New Roman"/>
          <w:szCs w:val="24"/>
        </w:rPr>
        <w:t xml:space="preserve">this pamphlet </w:t>
      </w:r>
      <w:r w:rsidRPr="00B01E0C">
        <w:rPr>
          <w:rFonts w:cs="Times New Roman"/>
          <w:szCs w:val="24"/>
        </w:rPr>
        <w:t>prior to the next revision.</w:t>
      </w:r>
    </w:p>
    <w:p w14:paraId="0C04FD61" w14:textId="77777777" w:rsidR="004C2B5E" w:rsidRPr="00B01E0C" w:rsidRDefault="004C2B5E" w:rsidP="004C2B5E">
      <w:pPr>
        <w:rPr>
          <w:rFonts w:cs="Times New Roman"/>
          <w:szCs w:val="24"/>
        </w:rPr>
      </w:pPr>
    </w:p>
    <w:p w14:paraId="26E78A66" w14:textId="7FE618C3" w:rsidR="00361B63" w:rsidRDefault="00142BE3" w:rsidP="00972F0F">
      <w:pPr>
        <w:rPr>
          <w:rStyle w:val="Hyperlink"/>
          <w:rFonts w:cs="Times New Roman"/>
          <w:szCs w:val="24"/>
        </w:rPr>
      </w:pPr>
      <w:r w:rsidRPr="00B01E0C">
        <w:rPr>
          <w:rFonts w:cs="Times New Roman"/>
          <w:b/>
          <w:szCs w:val="24"/>
        </w:rPr>
        <w:t>Suggested improvements</w:t>
      </w:r>
      <w:r w:rsidR="00BA33DD" w:rsidRPr="00B01E0C">
        <w:rPr>
          <w:rFonts w:cs="Times New Roman"/>
          <w:b/>
          <w:szCs w:val="24"/>
        </w:rPr>
        <w:t xml:space="preserve">. </w:t>
      </w:r>
      <w:r w:rsidRPr="00B01E0C">
        <w:rPr>
          <w:rFonts w:cs="Times New Roman"/>
          <w:szCs w:val="24"/>
        </w:rPr>
        <w:t xml:space="preserve">Submit changes for improving this publication on </w:t>
      </w:r>
      <w:r w:rsidR="004432C0">
        <w:rPr>
          <w:rFonts w:cs="Times New Roman"/>
          <w:szCs w:val="24"/>
        </w:rPr>
        <w:t>DA</w:t>
      </w:r>
      <w:r w:rsidR="00F75DEB" w:rsidRPr="00B01E0C">
        <w:rPr>
          <w:rFonts w:cs="Times New Roman"/>
          <w:szCs w:val="24"/>
        </w:rPr>
        <w:t xml:space="preserve"> </w:t>
      </w:r>
      <w:r w:rsidRPr="00B01E0C">
        <w:rPr>
          <w:rFonts w:cs="Times New Roman"/>
          <w:szCs w:val="24"/>
        </w:rPr>
        <w:t xml:space="preserve">Form 2028 (Recommended Changes to Publications and Blank Forms) through channels to </w:t>
      </w:r>
      <w:r w:rsidR="00F75DEB" w:rsidRPr="00B01E0C">
        <w:rPr>
          <w:rFonts w:cs="Times New Roman"/>
          <w:szCs w:val="24"/>
        </w:rPr>
        <w:t>Headquarters, U.S. Army Training and Doctrine Command, Deputy Chief of Staff G-3/5/7</w:t>
      </w:r>
      <w:r w:rsidR="00CC69E2" w:rsidRPr="00B01E0C">
        <w:rPr>
          <w:rFonts w:cs="Times New Roman"/>
          <w:szCs w:val="24"/>
        </w:rPr>
        <w:t xml:space="preserve">, </w:t>
      </w:r>
      <w:r w:rsidR="00F75DEB" w:rsidRPr="00B01E0C">
        <w:rPr>
          <w:rFonts w:cs="Times New Roman"/>
          <w:szCs w:val="24"/>
        </w:rPr>
        <w:t>Training Operations Management Activity</w:t>
      </w:r>
      <w:r w:rsidRPr="00B01E0C">
        <w:rPr>
          <w:rFonts w:cs="Times New Roman"/>
          <w:szCs w:val="24"/>
        </w:rPr>
        <w:t>, ATTN: ATTG-TRI-MP, 950 Jefferson Avenue, Fort Eustis, Virginia 23604-5700</w:t>
      </w:r>
      <w:r w:rsidR="00BA33DD" w:rsidRPr="00B01E0C">
        <w:rPr>
          <w:rFonts w:cs="Times New Roman"/>
          <w:szCs w:val="24"/>
        </w:rPr>
        <w:t xml:space="preserve">. </w:t>
      </w:r>
      <w:r w:rsidR="00211053" w:rsidRPr="00B01E0C">
        <w:rPr>
          <w:rFonts w:cs="Times New Roman"/>
          <w:szCs w:val="24"/>
        </w:rPr>
        <w:t xml:space="preserve">Additionally, individuals and organizations may send comments electronically using </w:t>
      </w:r>
      <w:hyperlink r:id="rId12" w:history="1">
        <w:r w:rsidR="00B40811" w:rsidRPr="009038AB">
          <w:rPr>
            <w:rStyle w:val="Hyperlink"/>
            <w:rFonts w:cs="Times New Roman"/>
            <w:szCs w:val="24"/>
          </w:rPr>
          <w:t>usarmy.leavenworth.tradoc.mbx.armyu-policy-and-governance@army.mil</w:t>
        </w:r>
      </w:hyperlink>
      <w:r w:rsidR="00B40811">
        <w:rPr>
          <w:rStyle w:val="Hyperlink"/>
          <w:rFonts w:cs="Times New Roman"/>
          <w:szCs w:val="24"/>
        </w:rPr>
        <w:t xml:space="preserve">. </w:t>
      </w:r>
    </w:p>
    <w:p w14:paraId="71F9BC34" w14:textId="77777777" w:rsidR="00B40811" w:rsidRPr="00B01E0C" w:rsidRDefault="00B40811" w:rsidP="00972F0F">
      <w:pPr>
        <w:rPr>
          <w:rFonts w:cs="Times New Roman"/>
          <w:b/>
          <w:szCs w:val="24"/>
        </w:rPr>
      </w:pPr>
    </w:p>
    <w:p w14:paraId="6F954521" w14:textId="5CB4CBB6" w:rsidR="00935BCD" w:rsidRPr="00B01E0C" w:rsidRDefault="00D90225" w:rsidP="00972F0F">
      <w:pPr>
        <w:rPr>
          <w:rFonts w:cs="Times New Roman"/>
          <w:szCs w:val="24"/>
        </w:rPr>
      </w:pPr>
      <w:r w:rsidRPr="00B01E0C">
        <w:rPr>
          <w:rFonts w:cs="Times New Roman"/>
          <w:b/>
          <w:szCs w:val="24"/>
        </w:rPr>
        <w:t>Distribution</w:t>
      </w:r>
      <w:r w:rsidR="00BA33DD" w:rsidRPr="00B01E0C">
        <w:rPr>
          <w:rFonts w:cs="Times New Roman"/>
          <w:b/>
          <w:szCs w:val="24"/>
        </w:rPr>
        <w:t xml:space="preserve">. </w:t>
      </w:r>
      <w:r w:rsidR="008E6EAF" w:rsidRPr="00B01E0C">
        <w:rPr>
          <w:rFonts w:cs="Times New Roman"/>
          <w:szCs w:val="24"/>
        </w:rPr>
        <w:t xml:space="preserve">This </w:t>
      </w:r>
      <w:r w:rsidR="002E2CD7" w:rsidRPr="00B01E0C">
        <w:rPr>
          <w:rFonts w:cs="Times New Roman"/>
          <w:szCs w:val="24"/>
        </w:rPr>
        <w:t>pamphlet</w:t>
      </w:r>
      <w:r w:rsidRPr="00B01E0C">
        <w:rPr>
          <w:rFonts w:cs="Times New Roman"/>
          <w:szCs w:val="24"/>
        </w:rPr>
        <w:t xml:space="preserve"> is available in electronic media only at the TRADOC Administrative Publications website</w:t>
      </w:r>
      <w:r w:rsidR="004432C0">
        <w:rPr>
          <w:rFonts w:cs="Times New Roman"/>
          <w:szCs w:val="24"/>
        </w:rPr>
        <w:t>,</w:t>
      </w:r>
      <w:r w:rsidRPr="00B01E0C">
        <w:rPr>
          <w:rFonts w:cs="Times New Roman"/>
          <w:szCs w:val="24"/>
        </w:rPr>
        <w:t xml:space="preserve"> </w:t>
      </w:r>
      <w:hyperlink r:id="rId13" w:history="1">
        <w:r w:rsidR="00401AE0" w:rsidRPr="00B01E0C">
          <w:rPr>
            <w:rStyle w:val="Hyperlink"/>
            <w:rFonts w:cs="Times New Roman"/>
            <w:szCs w:val="24"/>
          </w:rPr>
          <w:t>https://adminpubs.tradoc.army.mil</w:t>
        </w:r>
      </w:hyperlink>
      <w:r w:rsidR="00EB11AB" w:rsidRPr="00B01E0C">
        <w:rPr>
          <w:rFonts w:cs="Times New Roman"/>
          <w:szCs w:val="24"/>
        </w:rPr>
        <w:t xml:space="preserve">. </w:t>
      </w:r>
    </w:p>
    <w:p w14:paraId="32414F7C" w14:textId="77777777" w:rsidR="0054498E" w:rsidRPr="00B01E0C" w:rsidRDefault="0054498E" w:rsidP="00292071">
      <w:pPr>
        <w:pBdr>
          <w:top w:val="single" w:sz="4" w:space="1" w:color="auto"/>
        </w:pBdr>
        <w:rPr>
          <w:rFonts w:cs="Times New Roman"/>
          <w:szCs w:val="24"/>
        </w:rPr>
      </w:pPr>
    </w:p>
    <w:p w14:paraId="0E9311A1" w14:textId="77777777" w:rsidR="00142BE3" w:rsidRPr="00B01E0C" w:rsidRDefault="00142BE3" w:rsidP="00972F0F">
      <w:pPr>
        <w:rPr>
          <w:rFonts w:cs="Times New Roman"/>
          <w:b/>
          <w:szCs w:val="24"/>
        </w:rPr>
      </w:pPr>
      <w:r w:rsidRPr="00B01E0C">
        <w:rPr>
          <w:rFonts w:cs="Times New Roman"/>
          <w:b/>
          <w:szCs w:val="24"/>
        </w:rPr>
        <w:t>Summary of Change</w:t>
      </w:r>
    </w:p>
    <w:p w14:paraId="3B180F33" w14:textId="77777777" w:rsidR="00142BE3" w:rsidRPr="00B01E0C" w:rsidRDefault="00142BE3" w:rsidP="00972F0F">
      <w:pPr>
        <w:rPr>
          <w:rFonts w:cs="Times New Roman"/>
          <w:szCs w:val="24"/>
        </w:rPr>
      </w:pPr>
    </w:p>
    <w:p w14:paraId="250BFCD5" w14:textId="32E65539" w:rsidR="00142BE3" w:rsidRPr="00B01E0C" w:rsidRDefault="004432C0" w:rsidP="00972F0F">
      <w:pPr>
        <w:rPr>
          <w:rFonts w:cs="Times New Roman"/>
          <w:szCs w:val="24"/>
        </w:rPr>
      </w:pPr>
      <w:r>
        <w:rPr>
          <w:rFonts w:cs="Times New Roman"/>
          <w:szCs w:val="24"/>
        </w:rPr>
        <w:t>TRADOC</w:t>
      </w:r>
      <w:r w:rsidR="00F75DEB" w:rsidRPr="00B01E0C" w:rsidDel="00F75DEB">
        <w:rPr>
          <w:rFonts w:cs="Times New Roman"/>
          <w:szCs w:val="24"/>
        </w:rPr>
        <w:t xml:space="preserve"> </w:t>
      </w:r>
      <w:r w:rsidR="00142BE3" w:rsidRPr="00B01E0C">
        <w:rPr>
          <w:rFonts w:cs="Times New Roman"/>
          <w:szCs w:val="24"/>
        </w:rPr>
        <w:t>Pamphlet 350-70-9</w:t>
      </w:r>
    </w:p>
    <w:p w14:paraId="57EF4108" w14:textId="5245564A" w:rsidR="00142BE3" w:rsidRPr="00B01E0C" w:rsidRDefault="00C25930" w:rsidP="00972F0F">
      <w:pPr>
        <w:rPr>
          <w:rFonts w:cs="Times New Roman"/>
          <w:szCs w:val="24"/>
        </w:rPr>
      </w:pPr>
      <w:bookmarkStart w:id="0" w:name="_Hlk138849719"/>
      <w:r w:rsidRPr="00C25930">
        <w:rPr>
          <w:rFonts w:cs="Times New Roman"/>
          <w:szCs w:val="24"/>
        </w:rPr>
        <w:t>Informing Resourcing System</w:t>
      </w:r>
      <w:r>
        <w:rPr>
          <w:rFonts w:cs="Times New Roman"/>
          <w:szCs w:val="24"/>
        </w:rPr>
        <w:t>s</w:t>
      </w:r>
    </w:p>
    <w:bookmarkEnd w:id="0"/>
    <w:p w14:paraId="109EBEF4" w14:textId="77777777" w:rsidR="00142BE3" w:rsidRPr="00B01E0C" w:rsidRDefault="00142BE3" w:rsidP="00972F0F">
      <w:pPr>
        <w:rPr>
          <w:rFonts w:cs="Times New Roman"/>
          <w:szCs w:val="24"/>
        </w:rPr>
      </w:pPr>
    </w:p>
    <w:p w14:paraId="35105176" w14:textId="26116581" w:rsidR="00142BE3" w:rsidRPr="00B01E0C" w:rsidRDefault="008E6EAF" w:rsidP="00972F0F">
      <w:pPr>
        <w:rPr>
          <w:rFonts w:cs="Times New Roman"/>
          <w:szCs w:val="24"/>
        </w:rPr>
      </w:pPr>
      <w:r w:rsidRPr="00B01E0C">
        <w:rPr>
          <w:rFonts w:cs="Times New Roman"/>
          <w:szCs w:val="24"/>
        </w:rPr>
        <w:t xml:space="preserve">This </w:t>
      </w:r>
      <w:r w:rsidR="00331C2C" w:rsidRPr="00B01E0C">
        <w:rPr>
          <w:rFonts w:cs="Times New Roman"/>
          <w:szCs w:val="24"/>
        </w:rPr>
        <w:t>major revision</w:t>
      </w:r>
      <w:r w:rsidR="00142BE3" w:rsidRPr="00B01E0C">
        <w:rPr>
          <w:rFonts w:cs="Times New Roman"/>
          <w:szCs w:val="24"/>
        </w:rPr>
        <w:t xml:space="preserve">, dated </w:t>
      </w:r>
      <w:r w:rsidR="002B7111">
        <w:rPr>
          <w:rFonts w:cs="Times New Roman"/>
          <w:szCs w:val="24"/>
        </w:rPr>
        <w:t>28 July</w:t>
      </w:r>
      <w:r w:rsidR="00BE6F09" w:rsidRPr="00B01E0C">
        <w:rPr>
          <w:rFonts w:cs="Times New Roman"/>
          <w:szCs w:val="24"/>
        </w:rPr>
        <w:t xml:space="preserve"> 202</w:t>
      </w:r>
      <w:r w:rsidR="004432C0">
        <w:rPr>
          <w:rFonts w:cs="Times New Roman"/>
          <w:szCs w:val="24"/>
        </w:rPr>
        <w:t>3</w:t>
      </w:r>
      <w:r w:rsidR="00F75DEB" w:rsidRPr="00B01E0C">
        <w:rPr>
          <w:rFonts w:cs="Times New Roman"/>
          <w:szCs w:val="24"/>
        </w:rPr>
        <w:t xml:space="preserve"> </w:t>
      </w:r>
      <w:r w:rsidR="00142BE3" w:rsidRPr="00B01E0C">
        <w:rPr>
          <w:rFonts w:cs="Times New Roman"/>
          <w:szCs w:val="24"/>
        </w:rPr>
        <w:t>-</w:t>
      </w:r>
    </w:p>
    <w:p w14:paraId="4E11E5E5" w14:textId="77777777" w:rsidR="00B04E7D" w:rsidRPr="00B01E0C" w:rsidRDefault="00B04E7D" w:rsidP="0054498E"/>
    <w:p w14:paraId="619F1493" w14:textId="392800E6" w:rsidR="0078321B" w:rsidRDefault="008F4849" w:rsidP="0054498E">
      <w:r w:rsidRPr="00B01E0C">
        <w:t xml:space="preserve">o </w:t>
      </w:r>
      <w:r w:rsidR="0078321B" w:rsidRPr="0078321B">
        <w:t>Changes the pamphlet name from Budgeting and Resourcing to Informing Resourcing Systems</w:t>
      </w:r>
      <w:r w:rsidR="00286323">
        <w:t>.</w:t>
      </w:r>
    </w:p>
    <w:p w14:paraId="7EAC899B" w14:textId="77777777" w:rsidR="0078321B" w:rsidRDefault="0078321B" w:rsidP="0054498E"/>
    <w:p w14:paraId="1FAD6DB7" w14:textId="69C60CCB" w:rsidR="00142BE3" w:rsidRPr="00B01E0C" w:rsidRDefault="0078321B" w:rsidP="0054498E">
      <w:r>
        <w:t xml:space="preserve">o </w:t>
      </w:r>
      <w:r w:rsidR="00142BE3" w:rsidRPr="00B01E0C">
        <w:t xml:space="preserve">Updates procedures and </w:t>
      </w:r>
      <w:r w:rsidR="00FC23E2" w:rsidRPr="00B01E0C">
        <w:t>processes</w:t>
      </w:r>
      <w:r w:rsidR="00142BE3" w:rsidRPr="00B01E0C">
        <w:t xml:space="preserve"> to comply with </w:t>
      </w:r>
      <w:r w:rsidR="004432C0">
        <w:t>TRADOC</w:t>
      </w:r>
      <w:r w:rsidR="008F4849" w:rsidRPr="00B01E0C">
        <w:t xml:space="preserve"> Regulation </w:t>
      </w:r>
      <w:r w:rsidR="00142BE3" w:rsidRPr="00B01E0C">
        <w:t>350-70.</w:t>
      </w:r>
    </w:p>
    <w:p w14:paraId="5B56D20E" w14:textId="77777777" w:rsidR="00142BE3" w:rsidRPr="00B01E0C" w:rsidRDefault="00142BE3" w:rsidP="0054498E"/>
    <w:p w14:paraId="2CC5555A" w14:textId="164A6D7B" w:rsidR="00142BE3" w:rsidRPr="00B01E0C" w:rsidRDefault="008F4849" w:rsidP="0054498E">
      <w:r w:rsidRPr="00B01E0C">
        <w:t xml:space="preserve">o </w:t>
      </w:r>
      <w:r w:rsidR="00753488" w:rsidRPr="00B01E0C">
        <w:t xml:space="preserve">Includes </w:t>
      </w:r>
      <w:r w:rsidR="00D74860" w:rsidRPr="00B01E0C">
        <w:rPr>
          <w:rFonts w:cs="Times New Roman"/>
          <w:szCs w:val="24"/>
        </w:rPr>
        <w:t xml:space="preserve">Automated </w:t>
      </w:r>
      <w:r w:rsidR="00F75DEB" w:rsidRPr="00B01E0C">
        <w:rPr>
          <w:rFonts w:cs="Times New Roman"/>
          <w:szCs w:val="24"/>
        </w:rPr>
        <w:t>Training Requirements Analysis System</w:t>
      </w:r>
      <w:r w:rsidR="00F75DEB" w:rsidRPr="00B01E0C" w:rsidDel="00F75DEB">
        <w:rPr>
          <w:rFonts w:cs="Times New Roman"/>
          <w:szCs w:val="24"/>
        </w:rPr>
        <w:t xml:space="preserve"> </w:t>
      </w:r>
      <w:r w:rsidR="00D74860" w:rsidRPr="00B01E0C">
        <w:rPr>
          <w:rFonts w:cs="Times New Roman"/>
          <w:szCs w:val="24"/>
        </w:rPr>
        <w:t>Abbreviated Cost Benefit Analysis</w:t>
      </w:r>
      <w:r w:rsidR="00950FDF" w:rsidRPr="00B01E0C">
        <w:rPr>
          <w:rFonts w:cs="Times New Roman"/>
          <w:szCs w:val="24"/>
        </w:rPr>
        <w:t xml:space="preserve">. </w:t>
      </w:r>
    </w:p>
    <w:p w14:paraId="2968379C" w14:textId="77777777" w:rsidR="00142BE3" w:rsidRPr="00B01E0C" w:rsidRDefault="00142BE3" w:rsidP="0054498E"/>
    <w:p w14:paraId="1E2A3450" w14:textId="4056B6E4" w:rsidR="00142BE3" w:rsidRPr="00B01E0C" w:rsidRDefault="00EB11AB" w:rsidP="0054498E">
      <w:r w:rsidRPr="00B01E0C">
        <w:t>o Provides</w:t>
      </w:r>
      <w:r w:rsidR="00142BE3" w:rsidRPr="00B01E0C">
        <w:t xml:space="preserve"> an overview of resourcing Army </w:t>
      </w:r>
      <w:r w:rsidR="009C0A93" w:rsidRPr="00B01E0C">
        <w:t>l</w:t>
      </w:r>
      <w:r w:rsidR="00142BE3" w:rsidRPr="00B01E0C">
        <w:t xml:space="preserve">earning </w:t>
      </w:r>
      <w:r w:rsidR="009C0A93" w:rsidRPr="00B01E0C">
        <w:t>p</w:t>
      </w:r>
      <w:r w:rsidR="00142BE3" w:rsidRPr="00B01E0C">
        <w:t xml:space="preserve">roducts and </w:t>
      </w:r>
      <w:r w:rsidR="009C0A93" w:rsidRPr="00B01E0C">
        <w:t>d</w:t>
      </w:r>
      <w:r w:rsidR="00142BE3" w:rsidRPr="00B01E0C">
        <w:t xml:space="preserve">octrine </w:t>
      </w:r>
      <w:r w:rsidR="009C0A93" w:rsidRPr="00B01E0C">
        <w:t>p</w:t>
      </w:r>
      <w:r w:rsidR="00142BE3" w:rsidRPr="00B01E0C">
        <w:t xml:space="preserve">ublications </w:t>
      </w:r>
      <w:r w:rsidR="009C0A93" w:rsidRPr="00B01E0C">
        <w:t>d</w:t>
      </w:r>
      <w:r w:rsidR="00142BE3" w:rsidRPr="00B01E0C">
        <w:t>evelopment (</w:t>
      </w:r>
      <w:r w:rsidR="008F4849" w:rsidRPr="00B01E0C">
        <w:t>c</w:t>
      </w:r>
      <w:r w:rsidR="00D21E66" w:rsidRPr="00B01E0C">
        <w:t xml:space="preserve">hap </w:t>
      </w:r>
      <w:r w:rsidR="0069307D" w:rsidRPr="00B01E0C">
        <w:t>1</w:t>
      </w:r>
      <w:r w:rsidR="00142BE3" w:rsidRPr="00B01E0C">
        <w:t>).</w:t>
      </w:r>
    </w:p>
    <w:p w14:paraId="5425B654" w14:textId="77777777" w:rsidR="00142BE3" w:rsidRPr="00B01E0C" w:rsidRDefault="00142BE3" w:rsidP="0054498E"/>
    <w:p w14:paraId="45D0A97B" w14:textId="59B30CF0" w:rsidR="00142BE3" w:rsidRPr="00B01E0C" w:rsidRDefault="008F4849" w:rsidP="0054498E">
      <w:r w:rsidRPr="00B01E0C">
        <w:t xml:space="preserve">o </w:t>
      </w:r>
      <w:r w:rsidR="0069307D" w:rsidRPr="00B01E0C">
        <w:t xml:space="preserve">Provides detailed information concerning </w:t>
      </w:r>
      <w:r w:rsidR="009C0A93" w:rsidRPr="00B01E0C">
        <w:t>w</w:t>
      </w:r>
      <w:r w:rsidR="0069307D" w:rsidRPr="00B01E0C">
        <w:t xml:space="preserve">orkload </w:t>
      </w:r>
      <w:r w:rsidR="009C0A93" w:rsidRPr="00B01E0C">
        <w:t>m</w:t>
      </w:r>
      <w:r w:rsidR="0069307D" w:rsidRPr="00B01E0C">
        <w:t>anagement</w:t>
      </w:r>
      <w:r w:rsidR="00142BE3" w:rsidRPr="00B01E0C">
        <w:t xml:space="preserve"> (</w:t>
      </w:r>
      <w:r w:rsidRPr="00B01E0C">
        <w:t>c</w:t>
      </w:r>
      <w:r w:rsidR="00D21E66" w:rsidRPr="00B01E0C">
        <w:t xml:space="preserve">hap </w:t>
      </w:r>
      <w:r w:rsidR="004C3D03" w:rsidRPr="00B01E0C">
        <w:t>2</w:t>
      </w:r>
      <w:r w:rsidR="00142BE3" w:rsidRPr="00B01E0C">
        <w:t>).</w:t>
      </w:r>
    </w:p>
    <w:p w14:paraId="71029BE9" w14:textId="77777777" w:rsidR="00E70606" w:rsidRPr="00B01E0C" w:rsidRDefault="00E70606" w:rsidP="0054498E"/>
    <w:p w14:paraId="0C243DBF" w14:textId="4504314C" w:rsidR="00142BE3" w:rsidRPr="00B01E0C" w:rsidRDefault="008F4849" w:rsidP="0054498E">
      <w:r w:rsidRPr="00B01E0C">
        <w:t xml:space="preserve">o </w:t>
      </w:r>
      <w:r w:rsidR="00142BE3" w:rsidRPr="00B01E0C">
        <w:t xml:space="preserve">Provides information concerning </w:t>
      </w:r>
      <w:r w:rsidR="009C0A93" w:rsidRPr="00B01E0C">
        <w:t>r</w:t>
      </w:r>
      <w:r w:rsidR="00142BE3" w:rsidRPr="00B01E0C">
        <w:t xml:space="preserve">esource </w:t>
      </w:r>
      <w:r w:rsidR="009C0A93" w:rsidRPr="00B01E0C">
        <w:t>c</w:t>
      </w:r>
      <w:r w:rsidR="00142BE3" w:rsidRPr="00B01E0C">
        <w:t xml:space="preserve">ommodity </w:t>
      </w:r>
      <w:r w:rsidR="009C0A93" w:rsidRPr="00B01E0C">
        <w:t>a</w:t>
      </w:r>
      <w:r w:rsidR="00142BE3" w:rsidRPr="00B01E0C">
        <w:t>reas (</w:t>
      </w:r>
      <w:r w:rsidRPr="00B01E0C">
        <w:t>c</w:t>
      </w:r>
      <w:r w:rsidR="00D21E66" w:rsidRPr="00B01E0C">
        <w:t xml:space="preserve">hap </w:t>
      </w:r>
      <w:r w:rsidR="004C3D03" w:rsidRPr="00B01E0C">
        <w:t>3</w:t>
      </w:r>
      <w:r w:rsidR="00142BE3" w:rsidRPr="00B01E0C">
        <w:t>, sec II).</w:t>
      </w:r>
    </w:p>
    <w:p w14:paraId="656184DA" w14:textId="77777777" w:rsidR="00184938" w:rsidRPr="00B01E0C" w:rsidRDefault="00184938" w:rsidP="0054498E"/>
    <w:p w14:paraId="69328F70" w14:textId="4CE40FD8" w:rsidR="00184938" w:rsidRPr="00B01E0C" w:rsidRDefault="008F4849" w:rsidP="0054498E">
      <w:r w:rsidRPr="00B01E0C">
        <w:t xml:space="preserve">o </w:t>
      </w:r>
      <w:r w:rsidR="00184938" w:rsidRPr="00B01E0C">
        <w:t>Prov</w:t>
      </w:r>
      <w:r w:rsidR="00C43556" w:rsidRPr="00B01E0C">
        <w:t>ides additional information on s</w:t>
      </w:r>
      <w:r w:rsidR="00184938" w:rsidRPr="00B01E0C">
        <w:t xml:space="preserve">tructure </w:t>
      </w:r>
      <w:r w:rsidR="0046079F" w:rsidRPr="00B01E0C">
        <w:t xml:space="preserve">and </w:t>
      </w:r>
      <w:r w:rsidR="00C43556" w:rsidRPr="00B01E0C">
        <w:t>manning d</w:t>
      </w:r>
      <w:r w:rsidR="00184938" w:rsidRPr="00B01E0C">
        <w:t xml:space="preserve">ecision </w:t>
      </w:r>
      <w:r w:rsidR="00C43556" w:rsidRPr="00B01E0C">
        <w:t>r</w:t>
      </w:r>
      <w:r w:rsidR="00184938" w:rsidRPr="00B01E0C">
        <w:t>eview</w:t>
      </w:r>
      <w:r w:rsidR="00CD5688" w:rsidRPr="00B01E0C">
        <w:t xml:space="preserve"> </w:t>
      </w:r>
      <w:r w:rsidR="00184938" w:rsidRPr="00B01E0C">
        <w:t>(</w:t>
      </w:r>
      <w:r w:rsidRPr="00B01E0C">
        <w:t>c</w:t>
      </w:r>
      <w:r w:rsidR="00184938" w:rsidRPr="00B01E0C">
        <w:t xml:space="preserve">hap </w:t>
      </w:r>
      <w:r w:rsidR="004C3D03" w:rsidRPr="00B01E0C">
        <w:t>4</w:t>
      </w:r>
      <w:r w:rsidR="00184938" w:rsidRPr="00B01E0C">
        <w:t xml:space="preserve">, sec </w:t>
      </w:r>
      <w:r w:rsidR="009A11CB" w:rsidRPr="00B01E0C">
        <w:t>I</w:t>
      </w:r>
      <w:r w:rsidR="00184938" w:rsidRPr="00B01E0C">
        <w:t>V).</w:t>
      </w:r>
    </w:p>
    <w:p w14:paraId="53B59946" w14:textId="77777777" w:rsidR="00142BE3" w:rsidRPr="00B01E0C" w:rsidRDefault="00142BE3" w:rsidP="0054498E"/>
    <w:p w14:paraId="78C5E73F" w14:textId="6440A623" w:rsidR="00142BE3" w:rsidRPr="00B01E0C" w:rsidRDefault="008F4849" w:rsidP="0054498E">
      <w:r w:rsidRPr="00B01E0C">
        <w:t xml:space="preserve">o </w:t>
      </w:r>
      <w:r w:rsidR="00142BE3" w:rsidRPr="00B01E0C">
        <w:t>Provides clarity of the Training Requirements Analysis System process (</w:t>
      </w:r>
      <w:r w:rsidRPr="00B01E0C">
        <w:t>c</w:t>
      </w:r>
      <w:r w:rsidR="00D21E66" w:rsidRPr="00B01E0C">
        <w:t xml:space="preserve">hap </w:t>
      </w:r>
      <w:r w:rsidR="004C3D03" w:rsidRPr="00B01E0C">
        <w:t>4</w:t>
      </w:r>
      <w:r w:rsidR="00142BE3" w:rsidRPr="00B01E0C">
        <w:t>, sec I).</w:t>
      </w:r>
    </w:p>
    <w:p w14:paraId="5B454D67" w14:textId="77777777" w:rsidR="00142BE3" w:rsidRPr="00B01E0C" w:rsidRDefault="00142BE3" w:rsidP="0054498E"/>
    <w:p w14:paraId="0CB74974" w14:textId="1CA0CDE6" w:rsidR="00142BE3" w:rsidRPr="00B01E0C" w:rsidRDefault="008F4849" w:rsidP="0054498E">
      <w:r w:rsidRPr="00B01E0C">
        <w:t xml:space="preserve">o </w:t>
      </w:r>
      <w:r w:rsidR="00FC23E2" w:rsidRPr="00B01E0C">
        <w:t>Provides guidance and standardizes Army training and education learning pro</w:t>
      </w:r>
      <w:r w:rsidR="00071CE2">
        <w:t xml:space="preserve">duct development to inform </w:t>
      </w:r>
      <w:r w:rsidR="00FC23E2" w:rsidRPr="00B01E0C">
        <w:t>resourcing</w:t>
      </w:r>
      <w:r w:rsidR="00071CE2">
        <w:t xml:space="preserve"> systems</w:t>
      </w:r>
      <w:r w:rsidR="00BA33DD" w:rsidRPr="00B01E0C">
        <w:t xml:space="preserve">. </w:t>
      </w:r>
    </w:p>
    <w:p w14:paraId="17284505" w14:textId="77777777" w:rsidR="001E1174" w:rsidRPr="00B01E0C" w:rsidRDefault="001E1174" w:rsidP="001E1174">
      <w:pPr>
        <w:rPr>
          <w:rFonts w:cs="Times New Roman"/>
          <w:szCs w:val="24"/>
        </w:rPr>
      </w:pPr>
    </w:p>
    <w:p w14:paraId="7EEC7FB8" w14:textId="77777777" w:rsidR="001E1174" w:rsidRPr="00B01E0C" w:rsidRDefault="001E1174" w:rsidP="00720059">
      <w:pPr>
        <w:pStyle w:val="Heading2"/>
      </w:pPr>
      <w:r w:rsidRPr="00B01E0C">
        <w:br w:type="page"/>
      </w:r>
    </w:p>
    <w:p w14:paraId="51ECAACE" w14:textId="77777777" w:rsidR="00142BE3" w:rsidRPr="00B01E0C" w:rsidRDefault="00142BE3" w:rsidP="00142BE3">
      <w:pPr>
        <w:rPr>
          <w:rFonts w:cs="Times New Roman"/>
          <w:szCs w:val="24"/>
        </w:rPr>
      </w:pPr>
    </w:p>
    <w:p w14:paraId="7F618F80" w14:textId="77777777" w:rsidR="00142BE3" w:rsidRPr="00B01E0C" w:rsidRDefault="00142BE3" w:rsidP="00142BE3">
      <w:pPr>
        <w:rPr>
          <w:rFonts w:cs="Times New Roman"/>
          <w:szCs w:val="24"/>
        </w:rPr>
      </w:pPr>
    </w:p>
    <w:p w14:paraId="5CCB2C91" w14:textId="77777777" w:rsidR="00C04FB3" w:rsidRPr="00B01E0C" w:rsidRDefault="00C04FB3" w:rsidP="00142BE3">
      <w:pPr>
        <w:rPr>
          <w:rFonts w:cs="Times New Roman"/>
          <w:szCs w:val="24"/>
        </w:rPr>
      </w:pPr>
    </w:p>
    <w:p w14:paraId="7979954F" w14:textId="77777777" w:rsidR="001E1174" w:rsidRPr="00B01E0C" w:rsidRDefault="001E1174" w:rsidP="00142BE3">
      <w:pPr>
        <w:rPr>
          <w:rFonts w:cs="Times New Roman"/>
          <w:szCs w:val="24"/>
        </w:rPr>
      </w:pPr>
    </w:p>
    <w:p w14:paraId="4861E159" w14:textId="77777777" w:rsidR="001E1174" w:rsidRPr="00B01E0C" w:rsidRDefault="001E1174" w:rsidP="00142BE3">
      <w:pPr>
        <w:rPr>
          <w:rFonts w:cs="Times New Roman"/>
          <w:szCs w:val="24"/>
        </w:rPr>
      </w:pPr>
    </w:p>
    <w:p w14:paraId="6E0EF1AA" w14:textId="77777777" w:rsidR="001E1174" w:rsidRPr="00B01E0C" w:rsidRDefault="001E1174" w:rsidP="00142BE3">
      <w:pPr>
        <w:rPr>
          <w:rFonts w:cs="Times New Roman"/>
          <w:szCs w:val="24"/>
        </w:rPr>
      </w:pPr>
    </w:p>
    <w:p w14:paraId="4E59FAE5" w14:textId="77777777" w:rsidR="001E1174" w:rsidRPr="00B01E0C" w:rsidRDefault="001E1174" w:rsidP="00142BE3">
      <w:pPr>
        <w:rPr>
          <w:rFonts w:cs="Times New Roman"/>
          <w:szCs w:val="24"/>
        </w:rPr>
      </w:pPr>
    </w:p>
    <w:p w14:paraId="6CFB1202" w14:textId="77777777" w:rsidR="001E1174" w:rsidRPr="00B01E0C" w:rsidRDefault="001E1174" w:rsidP="00142BE3">
      <w:pPr>
        <w:rPr>
          <w:rFonts w:cs="Times New Roman"/>
          <w:szCs w:val="24"/>
        </w:rPr>
      </w:pPr>
    </w:p>
    <w:p w14:paraId="76EEC95D" w14:textId="77777777" w:rsidR="001E1174" w:rsidRPr="00B01E0C" w:rsidRDefault="001E1174" w:rsidP="00142BE3">
      <w:pPr>
        <w:rPr>
          <w:rFonts w:cs="Times New Roman"/>
          <w:szCs w:val="24"/>
        </w:rPr>
      </w:pPr>
    </w:p>
    <w:p w14:paraId="41AFF1B1" w14:textId="77777777" w:rsidR="001E1174" w:rsidRPr="00B01E0C" w:rsidRDefault="001E1174" w:rsidP="00142BE3">
      <w:pPr>
        <w:rPr>
          <w:rFonts w:cs="Times New Roman"/>
          <w:szCs w:val="24"/>
        </w:rPr>
      </w:pPr>
    </w:p>
    <w:p w14:paraId="15D7E55A" w14:textId="77777777" w:rsidR="001E1174" w:rsidRPr="00B01E0C" w:rsidRDefault="001E1174" w:rsidP="00142BE3">
      <w:pPr>
        <w:rPr>
          <w:rFonts w:cs="Times New Roman"/>
          <w:szCs w:val="24"/>
        </w:rPr>
      </w:pPr>
    </w:p>
    <w:p w14:paraId="16865D34" w14:textId="77777777" w:rsidR="001E1174" w:rsidRPr="00B01E0C" w:rsidRDefault="001E1174" w:rsidP="00142BE3">
      <w:pPr>
        <w:rPr>
          <w:rFonts w:cs="Times New Roman"/>
          <w:szCs w:val="24"/>
        </w:rPr>
      </w:pPr>
    </w:p>
    <w:p w14:paraId="3BB24D83" w14:textId="77777777" w:rsidR="001E1174" w:rsidRPr="00B01E0C" w:rsidRDefault="001E1174" w:rsidP="00142BE3">
      <w:pPr>
        <w:rPr>
          <w:rFonts w:cs="Times New Roman"/>
          <w:szCs w:val="24"/>
        </w:rPr>
      </w:pPr>
    </w:p>
    <w:p w14:paraId="42546837" w14:textId="77777777" w:rsidR="001E1174" w:rsidRPr="00B01E0C" w:rsidRDefault="001E1174" w:rsidP="00142BE3">
      <w:pPr>
        <w:rPr>
          <w:rFonts w:cs="Times New Roman"/>
          <w:szCs w:val="24"/>
        </w:rPr>
      </w:pPr>
    </w:p>
    <w:p w14:paraId="3B2EE6B7" w14:textId="77777777" w:rsidR="001E1174" w:rsidRPr="00B01E0C" w:rsidRDefault="001E1174" w:rsidP="00142BE3">
      <w:pPr>
        <w:rPr>
          <w:rFonts w:cs="Times New Roman"/>
          <w:szCs w:val="24"/>
        </w:rPr>
      </w:pPr>
    </w:p>
    <w:p w14:paraId="1155C111" w14:textId="77777777" w:rsidR="001E1174" w:rsidRPr="00B01E0C" w:rsidRDefault="001E1174" w:rsidP="00142BE3">
      <w:pPr>
        <w:rPr>
          <w:rFonts w:cs="Times New Roman"/>
          <w:szCs w:val="24"/>
        </w:rPr>
      </w:pPr>
    </w:p>
    <w:p w14:paraId="21DC60B3" w14:textId="77777777" w:rsidR="001E1174" w:rsidRPr="00B01E0C" w:rsidRDefault="001E1174" w:rsidP="00142BE3">
      <w:pPr>
        <w:rPr>
          <w:rFonts w:cs="Times New Roman"/>
          <w:szCs w:val="24"/>
        </w:rPr>
      </w:pPr>
    </w:p>
    <w:p w14:paraId="1E767D5C" w14:textId="77777777" w:rsidR="001E1174" w:rsidRPr="00B01E0C" w:rsidRDefault="001E1174" w:rsidP="00142BE3">
      <w:pPr>
        <w:rPr>
          <w:rFonts w:cs="Times New Roman"/>
          <w:szCs w:val="24"/>
        </w:rPr>
      </w:pPr>
    </w:p>
    <w:p w14:paraId="42B3ED17" w14:textId="77777777" w:rsidR="001E1174" w:rsidRPr="00B01E0C" w:rsidRDefault="001E1174" w:rsidP="00142BE3">
      <w:pPr>
        <w:rPr>
          <w:rFonts w:cs="Times New Roman"/>
          <w:szCs w:val="24"/>
        </w:rPr>
      </w:pPr>
    </w:p>
    <w:p w14:paraId="0B9B6DD1" w14:textId="77777777" w:rsidR="001E1174" w:rsidRPr="00B01E0C" w:rsidRDefault="001E1174" w:rsidP="00142BE3">
      <w:pPr>
        <w:rPr>
          <w:rFonts w:cs="Times New Roman"/>
          <w:szCs w:val="24"/>
        </w:rPr>
      </w:pPr>
    </w:p>
    <w:p w14:paraId="64D091F6" w14:textId="77777777" w:rsidR="001E1174" w:rsidRPr="00B01E0C" w:rsidRDefault="001E1174" w:rsidP="00142BE3">
      <w:pPr>
        <w:rPr>
          <w:rFonts w:cs="Times New Roman"/>
          <w:szCs w:val="24"/>
        </w:rPr>
      </w:pPr>
    </w:p>
    <w:p w14:paraId="307C7C8F" w14:textId="77777777" w:rsidR="001E1174" w:rsidRPr="00B01E0C" w:rsidRDefault="001E1174" w:rsidP="00142BE3">
      <w:pPr>
        <w:rPr>
          <w:rFonts w:cs="Times New Roman"/>
          <w:szCs w:val="24"/>
        </w:rPr>
      </w:pPr>
    </w:p>
    <w:p w14:paraId="32C34CE5" w14:textId="56EAAE69" w:rsidR="001E1174" w:rsidRPr="00B01E0C" w:rsidRDefault="001E1174" w:rsidP="001E1174">
      <w:pPr>
        <w:jc w:val="center"/>
        <w:rPr>
          <w:rFonts w:cs="Times New Roman"/>
          <w:szCs w:val="24"/>
        </w:rPr>
      </w:pPr>
      <w:r w:rsidRPr="00B01E0C">
        <w:rPr>
          <w:rFonts w:cs="Times New Roman"/>
          <w:szCs w:val="24"/>
        </w:rPr>
        <w:t>This page left blank</w:t>
      </w:r>
      <w:r w:rsidR="0050739A" w:rsidRPr="00B01E0C">
        <w:rPr>
          <w:rFonts w:cs="Times New Roman"/>
          <w:szCs w:val="24"/>
        </w:rPr>
        <w:t xml:space="preserve"> intentionally.</w:t>
      </w:r>
    </w:p>
    <w:p w14:paraId="0969C9F5" w14:textId="77777777" w:rsidR="00131148" w:rsidRPr="00B01E0C" w:rsidRDefault="00131148" w:rsidP="00142BE3">
      <w:pPr>
        <w:rPr>
          <w:rFonts w:cs="Times New Roman"/>
          <w:szCs w:val="24"/>
        </w:rPr>
      </w:pPr>
    </w:p>
    <w:p w14:paraId="3A756A89" w14:textId="77777777" w:rsidR="0099482E" w:rsidRPr="00B01E0C" w:rsidRDefault="00C04FB3" w:rsidP="00BC419C">
      <w:pPr>
        <w:pStyle w:val="Heading3"/>
      </w:pPr>
      <w:r w:rsidRPr="00B01E0C">
        <w:br w:type="page"/>
      </w:r>
    </w:p>
    <w:p w14:paraId="4584DBE4" w14:textId="77777777" w:rsidR="0099482E" w:rsidRPr="00B01E0C" w:rsidRDefault="008F4849">
      <w:pPr>
        <w:rPr>
          <w:rFonts w:eastAsia="Calibri" w:cs="Times New Roman"/>
          <w:b/>
          <w:szCs w:val="24"/>
        </w:rPr>
      </w:pPr>
      <w:r w:rsidRPr="00B01E0C">
        <w:rPr>
          <w:rFonts w:eastAsia="Calibri" w:cs="Times New Roman"/>
          <w:b/>
          <w:szCs w:val="24"/>
        </w:rPr>
        <w:lastRenderedPageBreak/>
        <w:t>Contents</w:t>
      </w:r>
    </w:p>
    <w:p w14:paraId="14F496AB" w14:textId="77777777" w:rsidR="008F4849" w:rsidRPr="00B01E0C" w:rsidRDefault="008F4849" w:rsidP="008F4849">
      <w:pPr>
        <w:jc w:val="right"/>
        <w:rPr>
          <w:rFonts w:eastAsia="Calibri" w:cs="Times New Roman"/>
          <w:b/>
          <w:sz w:val="20"/>
          <w:szCs w:val="20"/>
        </w:rPr>
      </w:pPr>
      <w:r w:rsidRPr="00B01E0C">
        <w:rPr>
          <w:rFonts w:eastAsia="Calibri" w:cs="Times New Roman"/>
          <w:b/>
          <w:sz w:val="20"/>
          <w:szCs w:val="20"/>
        </w:rPr>
        <w:t>Page</w:t>
      </w:r>
    </w:p>
    <w:p w14:paraId="042B35E1" w14:textId="276172EC" w:rsidR="0041383F" w:rsidRDefault="00292F3D" w:rsidP="00604CC8">
      <w:pPr>
        <w:pStyle w:val="TOC1"/>
        <w:rPr>
          <w:rFonts w:asciiTheme="minorHAnsi" w:eastAsiaTheme="minorEastAsia" w:hAnsiTheme="minorHAnsi" w:cstheme="minorBidi"/>
          <w:sz w:val="22"/>
          <w:szCs w:val="22"/>
        </w:rPr>
      </w:pPr>
      <w:r w:rsidRPr="00B01E0C">
        <w:fldChar w:fldCharType="begin"/>
      </w:r>
      <w:r w:rsidRPr="00B01E0C">
        <w:instrText xml:space="preserve"> TOC \h \z \t "Style5,1,ParagraphA,2" </w:instrText>
      </w:r>
      <w:r w:rsidRPr="00B01E0C">
        <w:fldChar w:fldCharType="separate"/>
      </w:r>
      <w:hyperlink w:anchor="_Toc103336332" w:history="1">
        <w:r w:rsidR="0041383F" w:rsidRPr="0098099E">
          <w:rPr>
            <w:rStyle w:val="Hyperlink"/>
          </w:rPr>
          <w:t>Chapter 1  Introduction</w:t>
        </w:r>
        <w:r w:rsidR="0041383F">
          <w:rPr>
            <w:webHidden/>
          </w:rPr>
          <w:tab/>
        </w:r>
        <w:r w:rsidR="0041383F">
          <w:rPr>
            <w:webHidden/>
          </w:rPr>
          <w:fldChar w:fldCharType="begin"/>
        </w:r>
        <w:r w:rsidR="0041383F">
          <w:rPr>
            <w:webHidden/>
          </w:rPr>
          <w:instrText xml:space="preserve"> PAGEREF _Toc103336332 \h </w:instrText>
        </w:r>
        <w:r w:rsidR="0041383F">
          <w:rPr>
            <w:webHidden/>
          </w:rPr>
        </w:r>
        <w:r w:rsidR="0041383F">
          <w:rPr>
            <w:webHidden/>
          </w:rPr>
          <w:fldChar w:fldCharType="separate"/>
        </w:r>
        <w:r w:rsidR="00FC3E55">
          <w:rPr>
            <w:webHidden/>
          </w:rPr>
          <w:t>9</w:t>
        </w:r>
        <w:r w:rsidR="0041383F">
          <w:rPr>
            <w:webHidden/>
          </w:rPr>
          <w:fldChar w:fldCharType="end"/>
        </w:r>
      </w:hyperlink>
    </w:p>
    <w:p w14:paraId="08BEA699" w14:textId="0E4C7847" w:rsidR="0041383F" w:rsidRDefault="004F0282" w:rsidP="003B54C1">
      <w:pPr>
        <w:pStyle w:val="TOC2"/>
        <w:rPr>
          <w:rFonts w:asciiTheme="minorHAnsi" w:eastAsiaTheme="minorEastAsia" w:hAnsiTheme="minorHAnsi"/>
          <w:sz w:val="22"/>
        </w:rPr>
      </w:pPr>
      <w:hyperlink w:anchor="_Toc103336333" w:history="1">
        <w:r w:rsidR="0041383F" w:rsidRPr="0098099E">
          <w:rPr>
            <w:rStyle w:val="Hyperlink"/>
          </w:rPr>
          <w:t>1-1. Purpose</w:t>
        </w:r>
        <w:r w:rsidR="0041383F">
          <w:rPr>
            <w:webHidden/>
          </w:rPr>
          <w:tab/>
        </w:r>
        <w:r w:rsidR="0041383F">
          <w:rPr>
            <w:webHidden/>
          </w:rPr>
          <w:fldChar w:fldCharType="begin"/>
        </w:r>
        <w:r w:rsidR="0041383F">
          <w:rPr>
            <w:webHidden/>
          </w:rPr>
          <w:instrText xml:space="preserve"> PAGEREF _Toc103336333 \h </w:instrText>
        </w:r>
        <w:r w:rsidR="0041383F">
          <w:rPr>
            <w:webHidden/>
          </w:rPr>
        </w:r>
        <w:r w:rsidR="0041383F">
          <w:rPr>
            <w:webHidden/>
          </w:rPr>
          <w:fldChar w:fldCharType="separate"/>
        </w:r>
        <w:r w:rsidR="00FC3E55">
          <w:rPr>
            <w:webHidden/>
          </w:rPr>
          <w:t>9</w:t>
        </w:r>
        <w:r w:rsidR="0041383F">
          <w:rPr>
            <w:webHidden/>
          </w:rPr>
          <w:fldChar w:fldCharType="end"/>
        </w:r>
      </w:hyperlink>
    </w:p>
    <w:p w14:paraId="1509F55B" w14:textId="1F0CE807" w:rsidR="0041383F" w:rsidRDefault="004F0282" w:rsidP="003B54C1">
      <w:pPr>
        <w:pStyle w:val="TOC2"/>
        <w:rPr>
          <w:rFonts w:asciiTheme="minorHAnsi" w:eastAsiaTheme="minorEastAsia" w:hAnsiTheme="minorHAnsi"/>
          <w:sz w:val="22"/>
        </w:rPr>
      </w:pPr>
      <w:hyperlink w:anchor="_Toc103336334" w:history="1">
        <w:r w:rsidR="0041383F" w:rsidRPr="0098099E">
          <w:rPr>
            <w:rStyle w:val="Hyperlink"/>
          </w:rPr>
          <w:t>1-2. References</w:t>
        </w:r>
        <w:r w:rsidR="0041383F">
          <w:rPr>
            <w:webHidden/>
          </w:rPr>
          <w:tab/>
        </w:r>
        <w:r w:rsidR="0041383F">
          <w:rPr>
            <w:webHidden/>
          </w:rPr>
          <w:fldChar w:fldCharType="begin"/>
        </w:r>
        <w:r w:rsidR="0041383F">
          <w:rPr>
            <w:webHidden/>
          </w:rPr>
          <w:instrText xml:space="preserve"> PAGEREF _Toc103336334 \h </w:instrText>
        </w:r>
        <w:r w:rsidR="0041383F">
          <w:rPr>
            <w:webHidden/>
          </w:rPr>
        </w:r>
        <w:r w:rsidR="0041383F">
          <w:rPr>
            <w:webHidden/>
          </w:rPr>
          <w:fldChar w:fldCharType="separate"/>
        </w:r>
        <w:r w:rsidR="00FC3E55">
          <w:rPr>
            <w:webHidden/>
          </w:rPr>
          <w:t>9</w:t>
        </w:r>
        <w:r w:rsidR="0041383F">
          <w:rPr>
            <w:webHidden/>
          </w:rPr>
          <w:fldChar w:fldCharType="end"/>
        </w:r>
      </w:hyperlink>
    </w:p>
    <w:p w14:paraId="3A165942" w14:textId="7B130CAF" w:rsidR="0041383F" w:rsidRDefault="004F0282" w:rsidP="003B54C1">
      <w:pPr>
        <w:pStyle w:val="TOC2"/>
        <w:rPr>
          <w:rFonts w:asciiTheme="minorHAnsi" w:eastAsiaTheme="minorEastAsia" w:hAnsiTheme="minorHAnsi"/>
          <w:sz w:val="22"/>
        </w:rPr>
      </w:pPr>
      <w:hyperlink w:anchor="_Toc103336335" w:history="1">
        <w:r w:rsidR="0041383F" w:rsidRPr="0098099E">
          <w:rPr>
            <w:rStyle w:val="Hyperlink"/>
          </w:rPr>
          <w:t>1-3. Explanation of abbreviations and terms</w:t>
        </w:r>
        <w:r w:rsidR="0041383F">
          <w:rPr>
            <w:webHidden/>
          </w:rPr>
          <w:tab/>
        </w:r>
        <w:r w:rsidR="0041383F">
          <w:rPr>
            <w:webHidden/>
          </w:rPr>
          <w:fldChar w:fldCharType="begin"/>
        </w:r>
        <w:r w:rsidR="0041383F">
          <w:rPr>
            <w:webHidden/>
          </w:rPr>
          <w:instrText xml:space="preserve"> PAGEREF _Toc103336335 \h </w:instrText>
        </w:r>
        <w:r w:rsidR="0041383F">
          <w:rPr>
            <w:webHidden/>
          </w:rPr>
        </w:r>
        <w:r w:rsidR="0041383F">
          <w:rPr>
            <w:webHidden/>
          </w:rPr>
          <w:fldChar w:fldCharType="separate"/>
        </w:r>
        <w:r w:rsidR="00FC3E55">
          <w:rPr>
            <w:webHidden/>
          </w:rPr>
          <w:t>9</w:t>
        </w:r>
        <w:r w:rsidR="0041383F">
          <w:rPr>
            <w:webHidden/>
          </w:rPr>
          <w:fldChar w:fldCharType="end"/>
        </w:r>
      </w:hyperlink>
    </w:p>
    <w:p w14:paraId="066B1179" w14:textId="6CF94FC5" w:rsidR="0041383F" w:rsidRDefault="004F0282" w:rsidP="003B54C1">
      <w:pPr>
        <w:pStyle w:val="TOC2"/>
        <w:rPr>
          <w:rFonts w:asciiTheme="minorHAnsi" w:eastAsiaTheme="minorEastAsia" w:hAnsiTheme="minorHAnsi"/>
          <w:sz w:val="22"/>
        </w:rPr>
      </w:pPr>
      <w:hyperlink w:anchor="_Toc103336336" w:history="1">
        <w:r w:rsidR="0041383F" w:rsidRPr="0098099E">
          <w:rPr>
            <w:rStyle w:val="Hyperlink"/>
          </w:rPr>
          <w:t>1–4. Records management requirements</w:t>
        </w:r>
        <w:r w:rsidR="0041383F">
          <w:rPr>
            <w:webHidden/>
          </w:rPr>
          <w:tab/>
        </w:r>
        <w:r w:rsidR="0041383F">
          <w:rPr>
            <w:webHidden/>
          </w:rPr>
          <w:fldChar w:fldCharType="begin"/>
        </w:r>
        <w:r w:rsidR="0041383F">
          <w:rPr>
            <w:webHidden/>
          </w:rPr>
          <w:instrText xml:space="preserve"> PAGEREF _Toc103336336 \h </w:instrText>
        </w:r>
        <w:r w:rsidR="0041383F">
          <w:rPr>
            <w:webHidden/>
          </w:rPr>
        </w:r>
        <w:r w:rsidR="0041383F">
          <w:rPr>
            <w:webHidden/>
          </w:rPr>
          <w:fldChar w:fldCharType="separate"/>
        </w:r>
        <w:r w:rsidR="00FC3E55">
          <w:rPr>
            <w:webHidden/>
          </w:rPr>
          <w:t>9</w:t>
        </w:r>
        <w:r w:rsidR="0041383F">
          <w:rPr>
            <w:webHidden/>
          </w:rPr>
          <w:fldChar w:fldCharType="end"/>
        </w:r>
      </w:hyperlink>
    </w:p>
    <w:p w14:paraId="5489EFED" w14:textId="56CEED85" w:rsidR="0041383F" w:rsidRDefault="004F0282" w:rsidP="003B54C1">
      <w:pPr>
        <w:pStyle w:val="TOC2"/>
        <w:rPr>
          <w:rFonts w:asciiTheme="minorHAnsi" w:eastAsiaTheme="minorEastAsia" w:hAnsiTheme="minorHAnsi"/>
          <w:sz w:val="22"/>
        </w:rPr>
      </w:pPr>
      <w:hyperlink w:anchor="_Toc103336337" w:history="1">
        <w:r w:rsidR="0041383F" w:rsidRPr="0098099E">
          <w:rPr>
            <w:rStyle w:val="Hyperlink"/>
          </w:rPr>
          <w:t>1-5. Scope</w:t>
        </w:r>
        <w:r w:rsidR="00C949BD">
          <w:rPr>
            <w:webHidden/>
          </w:rPr>
          <w:tab/>
        </w:r>
        <w:r w:rsidR="0041383F">
          <w:rPr>
            <w:webHidden/>
          </w:rPr>
          <w:fldChar w:fldCharType="begin"/>
        </w:r>
        <w:r w:rsidR="0041383F">
          <w:rPr>
            <w:webHidden/>
          </w:rPr>
          <w:instrText xml:space="preserve"> PAGEREF _Toc103336337 \h </w:instrText>
        </w:r>
        <w:r w:rsidR="0041383F">
          <w:rPr>
            <w:webHidden/>
          </w:rPr>
        </w:r>
        <w:r w:rsidR="0041383F">
          <w:rPr>
            <w:webHidden/>
          </w:rPr>
          <w:fldChar w:fldCharType="separate"/>
        </w:r>
        <w:r w:rsidR="00FC3E55">
          <w:rPr>
            <w:webHidden/>
          </w:rPr>
          <w:t>9</w:t>
        </w:r>
        <w:r w:rsidR="0041383F">
          <w:rPr>
            <w:webHidden/>
          </w:rPr>
          <w:fldChar w:fldCharType="end"/>
        </w:r>
      </w:hyperlink>
    </w:p>
    <w:p w14:paraId="4AC62DF0" w14:textId="164D13FD" w:rsidR="0041383F" w:rsidRDefault="004F0282" w:rsidP="003B54C1">
      <w:pPr>
        <w:pStyle w:val="TOC2"/>
        <w:rPr>
          <w:rFonts w:asciiTheme="minorHAnsi" w:eastAsiaTheme="minorEastAsia" w:hAnsiTheme="minorHAnsi"/>
          <w:sz w:val="22"/>
        </w:rPr>
      </w:pPr>
      <w:hyperlink w:anchor="_Toc103336338" w:history="1">
        <w:r w:rsidR="0041383F" w:rsidRPr="0098099E">
          <w:rPr>
            <w:rStyle w:val="Hyperlink"/>
          </w:rPr>
          <w:t>1-6. Army learning product development overview</w:t>
        </w:r>
        <w:r w:rsidR="0041383F">
          <w:rPr>
            <w:webHidden/>
          </w:rPr>
          <w:tab/>
        </w:r>
        <w:r w:rsidR="0041383F">
          <w:rPr>
            <w:webHidden/>
          </w:rPr>
          <w:fldChar w:fldCharType="begin"/>
        </w:r>
        <w:r w:rsidR="0041383F">
          <w:rPr>
            <w:webHidden/>
          </w:rPr>
          <w:instrText xml:space="preserve"> PAGEREF _Toc103336338 \h </w:instrText>
        </w:r>
        <w:r w:rsidR="0041383F">
          <w:rPr>
            <w:webHidden/>
          </w:rPr>
        </w:r>
        <w:r w:rsidR="0041383F">
          <w:rPr>
            <w:webHidden/>
          </w:rPr>
          <w:fldChar w:fldCharType="separate"/>
        </w:r>
        <w:r w:rsidR="00FC3E55">
          <w:rPr>
            <w:webHidden/>
          </w:rPr>
          <w:t>9</w:t>
        </w:r>
        <w:r w:rsidR="0041383F">
          <w:rPr>
            <w:webHidden/>
          </w:rPr>
          <w:fldChar w:fldCharType="end"/>
        </w:r>
      </w:hyperlink>
    </w:p>
    <w:p w14:paraId="2FDD3E09" w14:textId="1693F8EC" w:rsidR="0041383F" w:rsidRDefault="004F0282" w:rsidP="003B54C1">
      <w:pPr>
        <w:pStyle w:val="TOC2"/>
        <w:rPr>
          <w:rFonts w:asciiTheme="minorHAnsi" w:eastAsiaTheme="minorEastAsia" w:hAnsiTheme="minorHAnsi"/>
          <w:sz w:val="22"/>
        </w:rPr>
      </w:pPr>
      <w:hyperlink w:anchor="_Toc103336339" w:history="1">
        <w:r w:rsidR="0041383F" w:rsidRPr="0098099E">
          <w:rPr>
            <w:rStyle w:val="Hyperlink"/>
          </w:rPr>
          <w:t>1-7. Training Requirements Analysis System overview</w:t>
        </w:r>
        <w:r w:rsidR="0041383F">
          <w:rPr>
            <w:webHidden/>
          </w:rPr>
          <w:tab/>
        </w:r>
        <w:r w:rsidR="0041383F">
          <w:rPr>
            <w:webHidden/>
          </w:rPr>
          <w:fldChar w:fldCharType="begin"/>
        </w:r>
        <w:r w:rsidR="0041383F">
          <w:rPr>
            <w:webHidden/>
          </w:rPr>
          <w:instrText xml:space="preserve"> PAGEREF _Toc103336339 \h </w:instrText>
        </w:r>
        <w:r w:rsidR="0041383F">
          <w:rPr>
            <w:webHidden/>
          </w:rPr>
        </w:r>
        <w:r w:rsidR="0041383F">
          <w:rPr>
            <w:webHidden/>
          </w:rPr>
          <w:fldChar w:fldCharType="separate"/>
        </w:r>
        <w:r w:rsidR="00FC3E55">
          <w:rPr>
            <w:webHidden/>
          </w:rPr>
          <w:t>10</w:t>
        </w:r>
        <w:r w:rsidR="0041383F">
          <w:rPr>
            <w:webHidden/>
          </w:rPr>
          <w:fldChar w:fldCharType="end"/>
        </w:r>
      </w:hyperlink>
    </w:p>
    <w:p w14:paraId="55A19DAF" w14:textId="228CBDCB" w:rsidR="0041383F" w:rsidRDefault="004F0282" w:rsidP="00397D06">
      <w:pPr>
        <w:pStyle w:val="TOC1"/>
        <w:rPr>
          <w:rFonts w:asciiTheme="minorHAnsi" w:eastAsiaTheme="minorEastAsia" w:hAnsiTheme="minorHAnsi" w:cstheme="minorBidi"/>
          <w:sz w:val="22"/>
          <w:szCs w:val="22"/>
        </w:rPr>
      </w:pPr>
      <w:hyperlink w:anchor="_Toc103336340" w:history="1">
        <w:r w:rsidR="0041383F" w:rsidRPr="0098099E">
          <w:rPr>
            <w:rStyle w:val="Hyperlink"/>
          </w:rPr>
          <w:t>Chapter 2 Resourcing Army Learning Products to Enhance Army Readiness</w:t>
        </w:r>
        <w:r w:rsidR="0041383F">
          <w:rPr>
            <w:webHidden/>
          </w:rPr>
          <w:tab/>
        </w:r>
        <w:r w:rsidR="0041383F">
          <w:rPr>
            <w:webHidden/>
          </w:rPr>
          <w:fldChar w:fldCharType="begin"/>
        </w:r>
        <w:r w:rsidR="0041383F">
          <w:rPr>
            <w:webHidden/>
          </w:rPr>
          <w:instrText xml:space="preserve"> PAGEREF _Toc103336340 \h </w:instrText>
        </w:r>
        <w:r w:rsidR="0041383F">
          <w:rPr>
            <w:webHidden/>
          </w:rPr>
        </w:r>
        <w:r w:rsidR="0041383F">
          <w:rPr>
            <w:webHidden/>
          </w:rPr>
          <w:fldChar w:fldCharType="separate"/>
        </w:r>
        <w:r w:rsidR="00FC3E55">
          <w:rPr>
            <w:webHidden/>
          </w:rPr>
          <w:t>12</w:t>
        </w:r>
        <w:r w:rsidR="0041383F">
          <w:rPr>
            <w:webHidden/>
          </w:rPr>
          <w:fldChar w:fldCharType="end"/>
        </w:r>
      </w:hyperlink>
    </w:p>
    <w:p w14:paraId="342B282E" w14:textId="6F70B5B1" w:rsidR="0041383F" w:rsidRDefault="004F0282" w:rsidP="003B54C1">
      <w:pPr>
        <w:pStyle w:val="TOC2"/>
        <w:rPr>
          <w:rFonts w:asciiTheme="minorHAnsi" w:eastAsiaTheme="minorEastAsia" w:hAnsiTheme="minorHAnsi"/>
          <w:sz w:val="22"/>
        </w:rPr>
      </w:pPr>
      <w:hyperlink w:anchor="_Toc103336341" w:history="1">
        <w:r w:rsidR="0041383F" w:rsidRPr="0098099E">
          <w:rPr>
            <w:rStyle w:val="Hyperlink"/>
          </w:rPr>
          <w:t>2-1. Learning products</w:t>
        </w:r>
        <w:r w:rsidR="0041383F">
          <w:rPr>
            <w:webHidden/>
          </w:rPr>
          <w:tab/>
        </w:r>
        <w:r w:rsidR="0041383F">
          <w:rPr>
            <w:webHidden/>
          </w:rPr>
          <w:fldChar w:fldCharType="begin"/>
        </w:r>
        <w:r w:rsidR="0041383F">
          <w:rPr>
            <w:webHidden/>
          </w:rPr>
          <w:instrText xml:space="preserve"> PAGEREF _Toc103336341 \h </w:instrText>
        </w:r>
        <w:r w:rsidR="0041383F">
          <w:rPr>
            <w:webHidden/>
          </w:rPr>
        </w:r>
        <w:r w:rsidR="0041383F">
          <w:rPr>
            <w:webHidden/>
          </w:rPr>
          <w:fldChar w:fldCharType="separate"/>
        </w:r>
        <w:r w:rsidR="00FC3E55">
          <w:rPr>
            <w:webHidden/>
          </w:rPr>
          <w:t>12</w:t>
        </w:r>
        <w:r w:rsidR="0041383F">
          <w:rPr>
            <w:webHidden/>
          </w:rPr>
          <w:fldChar w:fldCharType="end"/>
        </w:r>
      </w:hyperlink>
    </w:p>
    <w:p w14:paraId="76B12BDF" w14:textId="11F2C611" w:rsidR="0041383F" w:rsidRDefault="004F0282" w:rsidP="003B54C1">
      <w:pPr>
        <w:pStyle w:val="TOC2"/>
        <w:rPr>
          <w:rFonts w:asciiTheme="minorHAnsi" w:eastAsiaTheme="minorEastAsia" w:hAnsiTheme="minorHAnsi"/>
          <w:sz w:val="22"/>
        </w:rPr>
      </w:pPr>
      <w:hyperlink w:anchor="_Toc103336342" w:history="1">
        <w:r w:rsidR="0041383F" w:rsidRPr="0098099E">
          <w:rPr>
            <w:rStyle w:val="Hyperlink"/>
          </w:rPr>
          <w:t>2-2. Learning product workload management</w:t>
        </w:r>
        <w:r w:rsidR="0041383F">
          <w:rPr>
            <w:webHidden/>
          </w:rPr>
          <w:tab/>
        </w:r>
        <w:r w:rsidR="0041383F">
          <w:rPr>
            <w:webHidden/>
          </w:rPr>
          <w:fldChar w:fldCharType="begin"/>
        </w:r>
        <w:r w:rsidR="0041383F">
          <w:rPr>
            <w:webHidden/>
          </w:rPr>
          <w:instrText xml:space="preserve"> PAGEREF _Toc103336342 \h </w:instrText>
        </w:r>
        <w:r w:rsidR="0041383F">
          <w:rPr>
            <w:webHidden/>
          </w:rPr>
        </w:r>
        <w:r w:rsidR="0041383F">
          <w:rPr>
            <w:webHidden/>
          </w:rPr>
          <w:fldChar w:fldCharType="separate"/>
        </w:r>
        <w:r w:rsidR="00FC3E55">
          <w:rPr>
            <w:webHidden/>
          </w:rPr>
          <w:t>14</w:t>
        </w:r>
        <w:r w:rsidR="0041383F">
          <w:rPr>
            <w:webHidden/>
          </w:rPr>
          <w:fldChar w:fldCharType="end"/>
        </w:r>
      </w:hyperlink>
    </w:p>
    <w:p w14:paraId="05ED0EF0" w14:textId="40035AC8" w:rsidR="0041383F" w:rsidRDefault="004F0282" w:rsidP="003B54C1">
      <w:pPr>
        <w:pStyle w:val="TOC2"/>
        <w:rPr>
          <w:rFonts w:asciiTheme="minorHAnsi" w:eastAsiaTheme="minorEastAsia" w:hAnsiTheme="minorHAnsi"/>
          <w:sz w:val="22"/>
        </w:rPr>
      </w:pPr>
      <w:hyperlink w:anchor="_Toc103336343" w:history="1">
        <w:r w:rsidR="0041383F" w:rsidRPr="0098099E">
          <w:rPr>
            <w:rStyle w:val="Hyperlink"/>
          </w:rPr>
          <w:t>2-3. Training and education development workload management process responsibilities.</w:t>
        </w:r>
        <w:r w:rsidR="0041383F">
          <w:rPr>
            <w:webHidden/>
          </w:rPr>
          <w:tab/>
        </w:r>
        <w:r w:rsidR="0041383F">
          <w:rPr>
            <w:webHidden/>
          </w:rPr>
          <w:fldChar w:fldCharType="begin"/>
        </w:r>
        <w:r w:rsidR="0041383F">
          <w:rPr>
            <w:webHidden/>
          </w:rPr>
          <w:instrText xml:space="preserve"> PAGEREF _Toc103336343 \h </w:instrText>
        </w:r>
        <w:r w:rsidR="0041383F">
          <w:rPr>
            <w:webHidden/>
          </w:rPr>
        </w:r>
        <w:r w:rsidR="0041383F">
          <w:rPr>
            <w:webHidden/>
          </w:rPr>
          <w:fldChar w:fldCharType="separate"/>
        </w:r>
        <w:r w:rsidR="00FC3E55">
          <w:rPr>
            <w:webHidden/>
          </w:rPr>
          <w:t>15</w:t>
        </w:r>
        <w:r w:rsidR="0041383F">
          <w:rPr>
            <w:webHidden/>
          </w:rPr>
          <w:fldChar w:fldCharType="end"/>
        </w:r>
      </w:hyperlink>
    </w:p>
    <w:p w14:paraId="7262C9A7" w14:textId="35F3B910" w:rsidR="0041383F" w:rsidRDefault="004F0282" w:rsidP="003B54C1">
      <w:pPr>
        <w:pStyle w:val="TOC2"/>
        <w:rPr>
          <w:rFonts w:asciiTheme="minorHAnsi" w:eastAsiaTheme="minorEastAsia" w:hAnsiTheme="minorHAnsi"/>
          <w:sz w:val="22"/>
        </w:rPr>
      </w:pPr>
      <w:hyperlink w:anchor="_Toc103336344" w:history="1">
        <w:r w:rsidR="0041383F" w:rsidRPr="0098099E">
          <w:rPr>
            <w:rStyle w:val="Hyperlink"/>
          </w:rPr>
          <w:t>2-4. Workload databases</w:t>
        </w:r>
        <w:r w:rsidR="0041383F">
          <w:rPr>
            <w:webHidden/>
          </w:rPr>
          <w:tab/>
        </w:r>
        <w:r w:rsidR="0041383F">
          <w:rPr>
            <w:webHidden/>
          </w:rPr>
          <w:fldChar w:fldCharType="begin"/>
        </w:r>
        <w:r w:rsidR="0041383F">
          <w:rPr>
            <w:webHidden/>
          </w:rPr>
          <w:instrText xml:space="preserve"> PAGEREF _Toc103336344 \h </w:instrText>
        </w:r>
        <w:r w:rsidR="0041383F">
          <w:rPr>
            <w:webHidden/>
          </w:rPr>
        </w:r>
        <w:r w:rsidR="0041383F">
          <w:rPr>
            <w:webHidden/>
          </w:rPr>
          <w:fldChar w:fldCharType="separate"/>
        </w:r>
        <w:r w:rsidR="00FC3E55">
          <w:rPr>
            <w:webHidden/>
          </w:rPr>
          <w:t>19</w:t>
        </w:r>
        <w:r w:rsidR="0041383F">
          <w:rPr>
            <w:webHidden/>
          </w:rPr>
          <w:fldChar w:fldCharType="end"/>
        </w:r>
      </w:hyperlink>
    </w:p>
    <w:p w14:paraId="52DEFBE9" w14:textId="0226C872" w:rsidR="0041383F" w:rsidRDefault="004F0282" w:rsidP="003B54C1">
      <w:pPr>
        <w:pStyle w:val="TOC2"/>
        <w:rPr>
          <w:rFonts w:asciiTheme="minorHAnsi" w:eastAsiaTheme="minorEastAsia" w:hAnsiTheme="minorHAnsi"/>
          <w:sz w:val="22"/>
        </w:rPr>
      </w:pPr>
      <w:hyperlink w:anchor="_Toc103336345" w:history="1">
        <w:r w:rsidR="0041383F" w:rsidRPr="0098099E">
          <w:rPr>
            <w:rStyle w:val="Hyperlink"/>
          </w:rPr>
          <w:t>2-5. Doctrine development process</w:t>
        </w:r>
        <w:r w:rsidR="0041383F">
          <w:rPr>
            <w:webHidden/>
          </w:rPr>
          <w:tab/>
        </w:r>
        <w:r w:rsidR="0041383F">
          <w:rPr>
            <w:webHidden/>
          </w:rPr>
          <w:fldChar w:fldCharType="begin"/>
        </w:r>
        <w:r w:rsidR="0041383F">
          <w:rPr>
            <w:webHidden/>
          </w:rPr>
          <w:instrText xml:space="preserve"> PAGEREF _Toc103336345 \h </w:instrText>
        </w:r>
        <w:r w:rsidR="0041383F">
          <w:rPr>
            <w:webHidden/>
          </w:rPr>
        </w:r>
        <w:r w:rsidR="0041383F">
          <w:rPr>
            <w:webHidden/>
          </w:rPr>
          <w:fldChar w:fldCharType="separate"/>
        </w:r>
        <w:r w:rsidR="00FC3E55">
          <w:rPr>
            <w:webHidden/>
          </w:rPr>
          <w:t>19</w:t>
        </w:r>
        <w:r w:rsidR="0041383F">
          <w:rPr>
            <w:webHidden/>
          </w:rPr>
          <w:fldChar w:fldCharType="end"/>
        </w:r>
      </w:hyperlink>
    </w:p>
    <w:p w14:paraId="4F72F761" w14:textId="689B25B8" w:rsidR="0041383F" w:rsidRDefault="004F0282" w:rsidP="00744C87">
      <w:pPr>
        <w:pStyle w:val="TOC1"/>
        <w:rPr>
          <w:rFonts w:asciiTheme="minorHAnsi" w:eastAsiaTheme="minorEastAsia" w:hAnsiTheme="minorHAnsi" w:cstheme="minorBidi"/>
          <w:sz w:val="22"/>
        </w:rPr>
      </w:pPr>
      <w:hyperlink w:anchor="_Toc103336346" w:history="1">
        <w:r w:rsidR="0041383F" w:rsidRPr="0098099E">
          <w:rPr>
            <w:rStyle w:val="Hyperlink"/>
          </w:rPr>
          <w:t>Chapter 3  Resource Models and Commodities</w:t>
        </w:r>
        <w:r w:rsidR="0041383F">
          <w:rPr>
            <w:webHidden/>
          </w:rPr>
          <w:tab/>
        </w:r>
        <w:r w:rsidR="0041383F">
          <w:rPr>
            <w:webHidden/>
          </w:rPr>
          <w:fldChar w:fldCharType="begin"/>
        </w:r>
        <w:r w:rsidR="0041383F">
          <w:rPr>
            <w:webHidden/>
          </w:rPr>
          <w:instrText xml:space="preserve"> PAGEREF _Toc103336346 \h </w:instrText>
        </w:r>
        <w:r w:rsidR="0041383F">
          <w:rPr>
            <w:webHidden/>
          </w:rPr>
        </w:r>
        <w:r w:rsidR="0041383F">
          <w:rPr>
            <w:webHidden/>
          </w:rPr>
          <w:fldChar w:fldCharType="separate"/>
        </w:r>
        <w:r w:rsidR="00FC3E55">
          <w:rPr>
            <w:webHidden/>
          </w:rPr>
          <w:t>20</w:t>
        </w:r>
        <w:r w:rsidR="0041383F">
          <w:rPr>
            <w:webHidden/>
          </w:rPr>
          <w:fldChar w:fldCharType="end"/>
        </w:r>
      </w:hyperlink>
    </w:p>
    <w:p w14:paraId="088926FF" w14:textId="4312F0D0" w:rsidR="0041383F" w:rsidRDefault="004F0282" w:rsidP="00744C87">
      <w:pPr>
        <w:pStyle w:val="TOC1"/>
        <w:rPr>
          <w:rFonts w:asciiTheme="minorHAnsi" w:eastAsiaTheme="minorEastAsia" w:hAnsiTheme="minorHAnsi" w:cstheme="minorBidi"/>
          <w:sz w:val="22"/>
          <w:szCs w:val="22"/>
        </w:rPr>
      </w:pPr>
      <w:hyperlink w:anchor="_Toc103336347" w:history="1">
        <w:r w:rsidR="0041383F" w:rsidRPr="0098099E">
          <w:rPr>
            <w:rStyle w:val="Hyperlink"/>
          </w:rPr>
          <w:t>Section I Resource Model Interfaces</w:t>
        </w:r>
        <w:r w:rsidR="0041383F">
          <w:rPr>
            <w:webHidden/>
          </w:rPr>
          <w:tab/>
        </w:r>
        <w:r w:rsidR="0041383F">
          <w:rPr>
            <w:webHidden/>
          </w:rPr>
          <w:fldChar w:fldCharType="begin"/>
        </w:r>
        <w:r w:rsidR="0041383F">
          <w:rPr>
            <w:webHidden/>
          </w:rPr>
          <w:instrText xml:space="preserve"> PAGEREF _Toc103336347 \h </w:instrText>
        </w:r>
        <w:r w:rsidR="0041383F">
          <w:rPr>
            <w:webHidden/>
          </w:rPr>
        </w:r>
        <w:r w:rsidR="0041383F">
          <w:rPr>
            <w:webHidden/>
          </w:rPr>
          <w:fldChar w:fldCharType="separate"/>
        </w:r>
        <w:r w:rsidR="00FC3E55">
          <w:rPr>
            <w:webHidden/>
          </w:rPr>
          <w:t>20</w:t>
        </w:r>
        <w:r w:rsidR="0041383F">
          <w:rPr>
            <w:webHidden/>
          </w:rPr>
          <w:fldChar w:fldCharType="end"/>
        </w:r>
      </w:hyperlink>
    </w:p>
    <w:p w14:paraId="10A9C78D" w14:textId="35571F94" w:rsidR="0041383F" w:rsidRPr="00397D06" w:rsidRDefault="004F0282" w:rsidP="003B54C1">
      <w:pPr>
        <w:pStyle w:val="TOC2"/>
      </w:pPr>
      <w:hyperlink w:anchor="_Toc103336348" w:history="1">
        <w:r w:rsidR="0041383F" w:rsidRPr="00397D06">
          <w:rPr>
            <w:rStyle w:val="Hyperlink"/>
          </w:rPr>
          <w:t>3-1. Course Level Training Model description</w:t>
        </w:r>
        <w:r w:rsidR="0041383F" w:rsidRPr="00397D06">
          <w:rPr>
            <w:webHidden/>
          </w:rPr>
          <w:tab/>
        </w:r>
        <w:r w:rsidR="0041383F" w:rsidRPr="00397D06">
          <w:rPr>
            <w:webHidden/>
          </w:rPr>
          <w:fldChar w:fldCharType="begin"/>
        </w:r>
        <w:r w:rsidR="0041383F" w:rsidRPr="00397D06">
          <w:rPr>
            <w:webHidden/>
          </w:rPr>
          <w:instrText xml:space="preserve"> PAGEREF _Toc103336348 \h </w:instrText>
        </w:r>
        <w:r w:rsidR="0041383F" w:rsidRPr="00397D06">
          <w:rPr>
            <w:webHidden/>
          </w:rPr>
        </w:r>
        <w:r w:rsidR="0041383F" w:rsidRPr="00397D06">
          <w:rPr>
            <w:webHidden/>
          </w:rPr>
          <w:fldChar w:fldCharType="separate"/>
        </w:r>
        <w:r w:rsidR="00FC3E55">
          <w:rPr>
            <w:webHidden/>
          </w:rPr>
          <w:t>20</w:t>
        </w:r>
        <w:r w:rsidR="0041383F" w:rsidRPr="00397D06">
          <w:rPr>
            <w:webHidden/>
          </w:rPr>
          <w:fldChar w:fldCharType="end"/>
        </w:r>
      </w:hyperlink>
    </w:p>
    <w:p w14:paraId="5C592791" w14:textId="7B355061" w:rsidR="0041383F" w:rsidRPr="00397D06" w:rsidRDefault="004F0282" w:rsidP="003B54C1">
      <w:pPr>
        <w:pStyle w:val="TOC2"/>
      </w:pPr>
      <w:hyperlink w:anchor="_Toc103336349" w:history="1">
        <w:r w:rsidR="0041383F" w:rsidRPr="00397D06">
          <w:rPr>
            <w:rStyle w:val="Hyperlink"/>
          </w:rPr>
          <w:t>3-2. Course Level Training Model Benefits.</w:t>
        </w:r>
        <w:r w:rsidR="0041383F" w:rsidRPr="00397D06">
          <w:rPr>
            <w:webHidden/>
          </w:rPr>
          <w:tab/>
        </w:r>
        <w:r w:rsidR="0041383F" w:rsidRPr="00397D06">
          <w:rPr>
            <w:webHidden/>
          </w:rPr>
          <w:fldChar w:fldCharType="begin"/>
        </w:r>
        <w:r w:rsidR="0041383F" w:rsidRPr="00397D06">
          <w:rPr>
            <w:webHidden/>
          </w:rPr>
          <w:instrText xml:space="preserve"> PAGEREF _Toc103336349 \h </w:instrText>
        </w:r>
        <w:r w:rsidR="0041383F" w:rsidRPr="00397D06">
          <w:rPr>
            <w:webHidden/>
          </w:rPr>
        </w:r>
        <w:r w:rsidR="0041383F" w:rsidRPr="00397D06">
          <w:rPr>
            <w:webHidden/>
          </w:rPr>
          <w:fldChar w:fldCharType="separate"/>
        </w:r>
        <w:r w:rsidR="00FC3E55">
          <w:rPr>
            <w:webHidden/>
          </w:rPr>
          <w:t>20</w:t>
        </w:r>
        <w:r w:rsidR="0041383F" w:rsidRPr="00397D06">
          <w:rPr>
            <w:webHidden/>
          </w:rPr>
          <w:fldChar w:fldCharType="end"/>
        </w:r>
      </w:hyperlink>
    </w:p>
    <w:p w14:paraId="634FBA1E" w14:textId="50DC72C4" w:rsidR="0041383F" w:rsidRPr="00397D06" w:rsidRDefault="004F0282" w:rsidP="003B54C1">
      <w:pPr>
        <w:pStyle w:val="TOC2"/>
      </w:pPr>
      <w:hyperlink w:anchor="_Toc103336350" w:history="1">
        <w:r w:rsidR="0041383F" w:rsidRPr="00397D06">
          <w:rPr>
            <w:rStyle w:val="Hyperlink"/>
          </w:rPr>
          <w:t>3-3. Web-based Course Level Training Model</w:t>
        </w:r>
        <w:r w:rsidR="0041383F" w:rsidRPr="00397D06">
          <w:rPr>
            <w:webHidden/>
          </w:rPr>
          <w:tab/>
        </w:r>
        <w:r w:rsidR="0041383F" w:rsidRPr="00397D06">
          <w:rPr>
            <w:webHidden/>
          </w:rPr>
          <w:fldChar w:fldCharType="begin"/>
        </w:r>
        <w:r w:rsidR="0041383F" w:rsidRPr="00397D06">
          <w:rPr>
            <w:webHidden/>
          </w:rPr>
          <w:instrText xml:space="preserve"> PAGEREF _Toc103336350 \h </w:instrText>
        </w:r>
        <w:r w:rsidR="0041383F" w:rsidRPr="00397D06">
          <w:rPr>
            <w:webHidden/>
          </w:rPr>
        </w:r>
        <w:r w:rsidR="0041383F" w:rsidRPr="00397D06">
          <w:rPr>
            <w:webHidden/>
          </w:rPr>
          <w:fldChar w:fldCharType="separate"/>
        </w:r>
        <w:r w:rsidR="00FC3E55">
          <w:rPr>
            <w:webHidden/>
          </w:rPr>
          <w:t>21</w:t>
        </w:r>
        <w:r w:rsidR="0041383F" w:rsidRPr="00397D06">
          <w:rPr>
            <w:webHidden/>
          </w:rPr>
          <w:fldChar w:fldCharType="end"/>
        </w:r>
      </w:hyperlink>
    </w:p>
    <w:p w14:paraId="04A405F1" w14:textId="0A70BF48" w:rsidR="0041383F" w:rsidRPr="00397D06" w:rsidRDefault="004F0282" w:rsidP="003B54C1">
      <w:pPr>
        <w:pStyle w:val="TOC2"/>
      </w:pPr>
      <w:hyperlink w:anchor="_Toc103336351" w:history="1">
        <w:r w:rsidR="0041383F" w:rsidRPr="00397D06">
          <w:rPr>
            <w:rStyle w:val="Hyperlink"/>
          </w:rPr>
          <w:t>3-4. Institutional Training Resource Model description.</w:t>
        </w:r>
        <w:r w:rsidR="0041383F" w:rsidRPr="00397D06">
          <w:rPr>
            <w:webHidden/>
          </w:rPr>
          <w:tab/>
        </w:r>
        <w:r w:rsidR="0041383F" w:rsidRPr="00397D06">
          <w:rPr>
            <w:webHidden/>
          </w:rPr>
          <w:fldChar w:fldCharType="begin"/>
        </w:r>
        <w:r w:rsidR="0041383F" w:rsidRPr="00397D06">
          <w:rPr>
            <w:webHidden/>
          </w:rPr>
          <w:instrText xml:space="preserve"> PAGEREF _Toc103336351 \h </w:instrText>
        </w:r>
        <w:r w:rsidR="0041383F" w:rsidRPr="00397D06">
          <w:rPr>
            <w:webHidden/>
          </w:rPr>
        </w:r>
        <w:r w:rsidR="0041383F" w:rsidRPr="00397D06">
          <w:rPr>
            <w:webHidden/>
          </w:rPr>
          <w:fldChar w:fldCharType="separate"/>
        </w:r>
        <w:r w:rsidR="00FC3E55">
          <w:rPr>
            <w:webHidden/>
          </w:rPr>
          <w:t>21</w:t>
        </w:r>
        <w:r w:rsidR="0041383F" w:rsidRPr="00397D06">
          <w:rPr>
            <w:webHidden/>
          </w:rPr>
          <w:fldChar w:fldCharType="end"/>
        </w:r>
      </w:hyperlink>
    </w:p>
    <w:p w14:paraId="23849764" w14:textId="60F24AF1" w:rsidR="0041383F" w:rsidRPr="00397D06" w:rsidRDefault="004F0282" w:rsidP="003B54C1">
      <w:pPr>
        <w:pStyle w:val="TOC2"/>
      </w:pPr>
      <w:hyperlink w:anchor="_Toc103336352" w:history="1">
        <w:r w:rsidR="0041383F" w:rsidRPr="00397D06">
          <w:rPr>
            <w:rStyle w:val="Hyperlink"/>
          </w:rPr>
          <w:t>3-5. Institutional Training Resource Model component costs</w:t>
        </w:r>
        <w:r w:rsidR="0041383F" w:rsidRPr="00397D06">
          <w:rPr>
            <w:webHidden/>
          </w:rPr>
          <w:tab/>
        </w:r>
        <w:r w:rsidR="0041383F" w:rsidRPr="00397D06">
          <w:rPr>
            <w:webHidden/>
          </w:rPr>
          <w:fldChar w:fldCharType="begin"/>
        </w:r>
        <w:r w:rsidR="0041383F" w:rsidRPr="00397D06">
          <w:rPr>
            <w:webHidden/>
          </w:rPr>
          <w:instrText xml:space="preserve"> PAGEREF _Toc103336352 \h </w:instrText>
        </w:r>
        <w:r w:rsidR="0041383F" w:rsidRPr="00397D06">
          <w:rPr>
            <w:webHidden/>
          </w:rPr>
        </w:r>
        <w:r w:rsidR="0041383F" w:rsidRPr="00397D06">
          <w:rPr>
            <w:webHidden/>
          </w:rPr>
          <w:fldChar w:fldCharType="separate"/>
        </w:r>
        <w:r w:rsidR="00FC3E55">
          <w:rPr>
            <w:webHidden/>
          </w:rPr>
          <w:t>21</w:t>
        </w:r>
        <w:r w:rsidR="0041383F" w:rsidRPr="00397D06">
          <w:rPr>
            <w:webHidden/>
          </w:rPr>
          <w:fldChar w:fldCharType="end"/>
        </w:r>
      </w:hyperlink>
    </w:p>
    <w:p w14:paraId="30B08A95" w14:textId="7981140D" w:rsidR="0041383F" w:rsidRPr="00397D06" w:rsidRDefault="004F0282" w:rsidP="003B54C1">
      <w:pPr>
        <w:pStyle w:val="TOC2"/>
      </w:pPr>
      <w:hyperlink w:anchor="_Toc103336353" w:history="1">
        <w:r w:rsidR="0041383F" w:rsidRPr="00397D06">
          <w:rPr>
            <w:rStyle w:val="Hyperlink"/>
          </w:rPr>
          <w:t>3-6. Input interfaces to Institutional Training Resource Model.</w:t>
        </w:r>
        <w:r w:rsidR="0041383F" w:rsidRPr="00397D06">
          <w:rPr>
            <w:webHidden/>
          </w:rPr>
          <w:tab/>
        </w:r>
        <w:r w:rsidR="0041383F" w:rsidRPr="00397D06">
          <w:rPr>
            <w:webHidden/>
          </w:rPr>
          <w:fldChar w:fldCharType="begin"/>
        </w:r>
        <w:r w:rsidR="0041383F" w:rsidRPr="00397D06">
          <w:rPr>
            <w:webHidden/>
          </w:rPr>
          <w:instrText xml:space="preserve"> PAGEREF _Toc103336353 \h </w:instrText>
        </w:r>
        <w:r w:rsidR="0041383F" w:rsidRPr="00397D06">
          <w:rPr>
            <w:webHidden/>
          </w:rPr>
        </w:r>
        <w:r w:rsidR="0041383F" w:rsidRPr="00397D06">
          <w:rPr>
            <w:webHidden/>
          </w:rPr>
          <w:fldChar w:fldCharType="separate"/>
        </w:r>
        <w:r w:rsidR="00FC3E55">
          <w:rPr>
            <w:webHidden/>
          </w:rPr>
          <w:t>23</w:t>
        </w:r>
        <w:r w:rsidR="0041383F" w:rsidRPr="00397D06">
          <w:rPr>
            <w:webHidden/>
          </w:rPr>
          <w:fldChar w:fldCharType="end"/>
        </w:r>
      </w:hyperlink>
    </w:p>
    <w:p w14:paraId="7FC132E4" w14:textId="459E5428" w:rsidR="0041383F" w:rsidRPr="00397D06" w:rsidRDefault="004F0282" w:rsidP="003B54C1">
      <w:pPr>
        <w:pStyle w:val="TOC2"/>
      </w:pPr>
      <w:hyperlink w:anchor="_Toc103336354" w:history="1">
        <w:r w:rsidR="0041383F" w:rsidRPr="00397D06">
          <w:rPr>
            <w:rStyle w:val="Hyperlink"/>
          </w:rPr>
          <w:t>3-7. Information interfaces from Institutional Training Resource Model.</w:t>
        </w:r>
        <w:r w:rsidR="0041383F" w:rsidRPr="00397D06">
          <w:rPr>
            <w:webHidden/>
          </w:rPr>
          <w:tab/>
        </w:r>
        <w:r w:rsidR="0041383F" w:rsidRPr="00397D06">
          <w:rPr>
            <w:webHidden/>
          </w:rPr>
          <w:fldChar w:fldCharType="begin"/>
        </w:r>
        <w:r w:rsidR="0041383F" w:rsidRPr="00397D06">
          <w:rPr>
            <w:webHidden/>
          </w:rPr>
          <w:instrText xml:space="preserve"> PAGEREF _Toc103336354 \h </w:instrText>
        </w:r>
        <w:r w:rsidR="0041383F" w:rsidRPr="00397D06">
          <w:rPr>
            <w:webHidden/>
          </w:rPr>
        </w:r>
        <w:r w:rsidR="0041383F" w:rsidRPr="00397D06">
          <w:rPr>
            <w:webHidden/>
          </w:rPr>
          <w:fldChar w:fldCharType="separate"/>
        </w:r>
        <w:r w:rsidR="00FC3E55">
          <w:rPr>
            <w:webHidden/>
          </w:rPr>
          <w:t>23</w:t>
        </w:r>
        <w:r w:rsidR="0041383F" w:rsidRPr="00397D06">
          <w:rPr>
            <w:webHidden/>
          </w:rPr>
          <w:fldChar w:fldCharType="end"/>
        </w:r>
      </w:hyperlink>
    </w:p>
    <w:p w14:paraId="31CA60F2" w14:textId="7820859E" w:rsidR="0041383F" w:rsidRDefault="004F0282" w:rsidP="003B54C1">
      <w:pPr>
        <w:pStyle w:val="TOC2"/>
        <w:rPr>
          <w:rFonts w:asciiTheme="minorHAnsi" w:eastAsiaTheme="minorEastAsia" w:hAnsiTheme="minorHAnsi"/>
          <w:sz w:val="22"/>
        </w:rPr>
      </w:pPr>
      <w:hyperlink w:anchor="_Toc103336355" w:history="1">
        <w:r w:rsidR="0041383F" w:rsidRPr="00397D06">
          <w:rPr>
            <w:rStyle w:val="Hyperlink"/>
          </w:rPr>
          <w:t>3-8. Aviation Training Resource Model.</w:t>
        </w:r>
        <w:r w:rsidR="0041383F" w:rsidRPr="00397D06">
          <w:rPr>
            <w:webHidden/>
          </w:rPr>
          <w:tab/>
        </w:r>
        <w:r w:rsidR="0041383F" w:rsidRPr="00397D06">
          <w:rPr>
            <w:webHidden/>
          </w:rPr>
          <w:fldChar w:fldCharType="begin"/>
        </w:r>
        <w:r w:rsidR="0041383F" w:rsidRPr="00397D06">
          <w:rPr>
            <w:webHidden/>
          </w:rPr>
          <w:instrText xml:space="preserve"> PAGEREF _Toc103336355 \h </w:instrText>
        </w:r>
        <w:r w:rsidR="0041383F" w:rsidRPr="00397D06">
          <w:rPr>
            <w:webHidden/>
          </w:rPr>
        </w:r>
        <w:r w:rsidR="0041383F" w:rsidRPr="00397D06">
          <w:rPr>
            <w:webHidden/>
          </w:rPr>
          <w:fldChar w:fldCharType="separate"/>
        </w:r>
        <w:r w:rsidR="00FC3E55">
          <w:rPr>
            <w:webHidden/>
          </w:rPr>
          <w:t>23</w:t>
        </w:r>
        <w:r w:rsidR="0041383F" w:rsidRPr="00397D06">
          <w:rPr>
            <w:webHidden/>
          </w:rPr>
          <w:fldChar w:fldCharType="end"/>
        </w:r>
      </w:hyperlink>
    </w:p>
    <w:p w14:paraId="3BF5F12A" w14:textId="775711B1" w:rsidR="0041383F" w:rsidRDefault="004F0282" w:rsidP="00397D06">
      <w:pPr>
        <w:pStyle w:val="TOC1"/>
        <w:rPr>
          <w:rFonts w:asciiTheme="minorHAnsi" w:eastAsiaTheme="minorEastAsia" w:hAnsiTheme="minorHAnsi" w:cstheme="minorBidi"/>
          <w:sz w:val="22"/>
          <w:szCs w:val="22"/>
        </w:rPr>
      </w:pPr>
      <w:hyperlink w:anchor="_Toc103336356" w:history="1">
        <w:r w:rsidR="0041383F" w:rsidRPr="0098099E">
          <w:rPr>
            <w:rStyle w:val="Hyperlink"/>
          </w:rPr>
          <w:t>Section II Resource Commodity Areas</w:t>
        </w:r>
        <w:r w:rsidR="0041383F">
          <w:rPr>
            <w:webHidden/>
          </w:rPr>
          <w:tab/>
        </w:r>
        <w:r w:rsidR="0041383F">
          <w:rPr>
            <w:webHidden/>
          </w:rPr>
          <w:fldChar w:fldCharType="begin"/>
        </w:r>
        <w:r w:rsidR="0041383F">
          <w:rPr>
            <w:webHidden/>
          </w:rPr>
          <w:instrText xml:space="preserve"> PAGEREF _Toc103336356 \h </w:instrText>
        </w:r>
        <w:r w:rsidR="0041383F">
          <w:rPr>
            <w:webHidden/>
          </w:rPr>
        </w:r>
        <w:r w:rsidR="0041383F">
          <w:rPr>
            <w:webHidden/>
          </w:rPr>
          <w:fldChar w:fldCharType="separate"/>
        </w:r>
        <w:r w:rsidR="00FC3E55">
          <w:rPr>
            <w:webHidden/>
          </w:rPr>
          <w:t>24</w:t>
        </w:r>
        <w:r w:rsidR="0041383F">
          <w:rPr>
            <w:webHidden/>
          </w:rPr>
          <w:fldChar w:fldCharType="end"/>
        </w:r>
      </w:hyperlink>
    </w:p>
    <w:p w14:paraId="6531BC83" w14:textId="007FCB3B" w:rsidR="0041383F" w:rsidRDefault="004F0282" w:rsidP="003B54C1">
      <w:pPr>
        <w:pStyle w:val="TOC2"/>
        <w:rPr>
          <w:rFonts w:asciiTheme="minorHAnsi" w:eastAsiaTheme="minorEastAsia" w:hAnsiTheme="minorHAnsi"/>
          <w:sz w:val="22"/>
        </w:rPr>
      </w:pPr>
      <w:hyperlink w:anchor="_Toc103336357" w:history="1">
        <w:r w:rsidR="0041383F" w:rsidRPr="0098099E">
          <w:rPr>
            <w:rStyle w:val="Hyperlink"/>
          </w:rPr>
          <w:t>3-9. Areas of resource commodities</w:t>
        </w:r>
        <w:r w:rsidR="0041383F">
          <w:rPr>
            <w:webHidden/>
          </w:rPr>
          <w:tab/>
        </w:r>
        <w:r w:rsidR="0041383F">
          <w:rPr>
            <w:webHidden/>
          </w:rPr>
          <w:fldChar w:fldCharType="begin"/>
        </w:r>
        <w:r w:rsidR="0041383F">
          <w:rPr>
            <w:webHidden/>
          </w:rPr>
          <w:instrText xml:space="preserve"> PAGEREF _Toc103336357 \h </w:instrText>
        </w:r>
        <w:r w:rsidR="0041383F">
          <w:rPr>
            <w:webHidden/>
          </w:rPr>
        </w:r>
        <w:r w:rsidR="0041383F">
          <w:rPr>
            <w:webHidden/>
          </w:rPr>
          <w:fldChar w:fldCharType="separate"/>
        </w:r>
        <w:r w:rsidR="00FC3E55">
          <w:rPr>
            <w:webHidden/>
          </w:rPr>
          <w:t>24</w:t>
        </w:r>
        <w:r w:rsidR="0041383F">
          <w:rPr>
            <w:webHidden/>
          </w:rPr>
          <w:fldChar w:fldCharType="end"/>
        </w:r>
      </w:hyperlink>
    </w:p>
    <w:p w14:paraId="4019C8C7" w14:textId="587D4CC1" w:rsidR="0041383F" w:rsidRDefault="004F0282" w:rsidP="003B54C1">
      <w:pPr>
        <w:pStyle w:val="TOC2"/>
        <w:rPr>
          <w:rFonts w:asciiTheme="minorHAnsi" w:eastAsiaTheme="minorEastAsia" w:hAnsiTheme="minorHAnsi"/>
          <w:sz w:val="22"/>
        </w:rPr>
      </w:pPr>
      <w:hyperlink w:anchor="_Toc103336358" w:history="1">
        <w:r w:rsidR="0041383F" w:rsidRPr="0098099E">
          <w:rPr>
            <w:rStyle w:val="Hyperlink"/>
          </w:rPr>
          <w:t>3-10. Equipment</w:t>
        </w:r>
        <w:r w:rsidR="0041383F">
          <w:rPr>
            <w:webHidden/>
          </w:rPr>
          <w:tab/>
        </w:r>
        <w:r w:rsidR="0041383F">
          <w:rPr>
            <w:webHidden/>
          </w:rPr>
          <w:fldChar w:fldCharType="begin"/>
        </w:r>
        <w:r w:rsidR="0041383F">
          <w:rPr>
            <w:webHidden/>
          </w:rPr>
          <w:instrText xml:space="preserve"> PAGEREF _Toc103336358 \h </w:instrText>
        </w:r>
        <w:r w:rsidR="0041383F">
          <w:rPr>
            <w:webHidden/>
          </w:rPr>
        </w:r>
        <w:r w:rsidR="0041383F">
          <w:rPr>
            <w:webHidden/>
          </w:rPr>
          <w:fldChar w:fldCharType="separate"/>
        </w:r>
        <w:r w:rsidR="00FC3E55">
          <w:rPr>
            <w:webHidden/>
          </w:rPr>
          <w:t>24</w:t>
        </w:r>
        <w:r w:rsidR="0041383F">
          <w:rPr>
            <w:webHidden/>
          </w:rPr>
          <w:fldChar w:fldCharType="end"/>
        </w:r>
      </w:hyperlink>
    </w:p>
    <w:p w14:paraId="3838564E" w14:textId="5D49519A" w:rsidR="0041383F" w:rsidRDefault="004F0282" w:rsidP="003B54C1">
      <w:pPr>
        <w:pStyle w:val="TOC2"/>
        <w:rPr>
          <w:rFonts w:asciiTheme="minorHAnsi" w:eastAsiaTheme="minorEastAsia" w:hAnsiTheme="minorHAnsi"/>
          <w:sz w:val="22"/>
        </w:rPr>
      </w:pPr>
      <w:hyperlink w:anchor="_Toc103336359" w:history="1">
        <w:r w:rsidR="0041383F" w:rsidRPr="0098099E">
          <w:rPr>
            <w:rStyle w:val="Hyperlink"/>
          </w:rPr>
          <w:t>3-11. Facilities</w:t>
        </w:r>
        <w:r w:rsidR="0041383F">
          <w:rPr>
            <w:webHidden/>
          </w:rPr>
          <w:tab/>
        </w:r>
        <w:r w:rsidR="0041383F">
          <w:rPr>
            <w:webHidden/>
          </w:rPr>
          <w:fldChar w:fldCharType="begin"/>
        </w:r>
        <w:r w:rsidR="0041383F">
          <w:rPr>
            <w:webHidden/>
          </w:rPr>
          <w:instrText xml:space="preserve"> PAGEREF _Toc103336359 \h </w:instrText>
        </w:r>
        <w:r w:rsidR="0041383F">
          <w:rPr>
            <w:webHidden/>
          </w:rPr>
        </w:r>
        <w:r w:rsidR="0041383F">
          <w:rPr>
            <w:webHidden/>
          </w:rPr>
          <w:fldChar w:fldCharType="separate"/>
        </w:r>
        <w:r w:rsidR="00FC3E55">
          <w:rPr>
            <w:webHidden/>
          </w:rPr>
          <w:t>24</w:t>
        </w:r>
        <w:r w:rsidR="0041383F">
          <w:rPr>
            <w:webHidden/>
          </w:rPr>
          <w:fldChar w:fldCharType="end"/>
        </w:r>
      </w:hyperlink>
    </w:p>
    <w:p w14:paraId="6453CA45" w14:textId="1E38FADD" w:rsidR="0041383F" w:rsidRDefault="004F0282" w:rsidP="003B54C1">
      <w:pPr>
        <w:pStyle w:val="TOC2"/>
        <w:rPr>
          <w:rFonts w:asciiTheme="minorHAnsi" w:eastAsiaTheme="minorEastAsia" w:hAnsiTheme="minorHAnsi"/>
          <w:sz w:val="22"/>
        </w:rPr>
      </w:pPr>
      <w:hyperlink w:anchor="_Toc103336360" w:history="1">
        <w:r w:rsidR="0041383F" w:rsidRPr="0098099E">
          <w:rPr>
            <w:rStyle w:val="Hyperlink"/>
          </w:rPr>
          <w:t>3-12. Training aids, devices, simulators, and simulations</w:t>
        </w:r>
        <w:r w:rsidR="0041383F">
          <w:rPr>
            <w:webHidden/>
          </w:rPr>
          <w:tab/>
        </w:r>
        <w:r w:rsidR="0041383F">
          <w:rPr>
            <w:webHidden/>
          </w:rPr>
          <w:fldChar w:fldCharType="begin"/>
        </w:r>
        <w:r w:rsidR="0041383F">
          <w:rPr>
            <w:webHidden/>
          </w:rPr>
          <w:instrText xml:space="preserve"> PAGEREF _Toc103336360 \h </w:instrText>
        </w:r>
        <w:r w:rsidR="0041383F">
          <w:rPr>
            <w:webHidden/>
          </w:rPr>
        </w:r>
        <w:r w:rsidR="0041383F">
          <w:rPr>
            <w:webHidden/>
          </w:rPr>
          <w:fldChar w:fldCharType="separate"/>
        </w:r>
        <w:r w:rsidR="00FC3E55">
          <w:rPr>
            <w:webHidden/>
          </w:rPr>
          <w:t>24</w:t>
        </w:r>
        <w:r w:rsidR="0041383F">
          <w:rPr>
            <w:webHidden/>
          </w:rPr>
          <w:fldChar w:fldCharType="end"/>
        </w:r>
      </w:hyperlink>
    </w:p>
    <w:p w14:paraId="7D83B465" w14:textId="189387FB" w:rsidR="0041383F" w:rsidRDefault="004F0282" w:rsidP="003B54C1">
      <w:pPr>
        <w:pStyle w:val="TOC2"/>
        <w:rPr>
          <w:rFonts w:asciiTheme="minorHAnsi" w:eastAsiaTheme="minorEastAsia" w:hAnsiTheme="minorHAnsi"/>
          <w:sz w:val="22"/>
        </w:rPr>
      </w:pPr>
      <w:hyperlink w:anchor="_Toc103336361" w:history="1">
        <w:r w:rsidR="0041383F" w:rsidRPr="0098099E">
          <w:rPr>
            <w:rStyle w:val="Hyperlink"/>
          </w:rPr>
          <w:t>3-13. Ammunition</w:t>
        </w:r>
        <w:r w:rsidR="0041383F">
          <w:rPr>
            <w:webHidden/>
          </w:rPr>
          <w:tab/>
        </w:r>
        <w:r w:rsidR="0041383F">
          <w:rPr>
            <w:webHidden/>
          </w:rPr>
          <w:fldChar w:fldCharType="begin"/>
        </w:r>
        <w:r w:rsidR="0041383F">
          <w:rPr>
            <w:webHidden/>
          </w:rPr>
          <w:instrText xml:space="preserve"> PAGEREF _Toc103336361 \h </w:instrText>
        </w:r>
        <w:r w:rsidR="0041383F">
          <w:rPr>
            <w:webHidden/>
          </w:rPr>
        </w:r>
        <w:r w:rsidR="0041383F">
          <w:rPr>
            <w:webHidden/>
          </w:rPr>
          <w:fldChar w:fldCharType="separate"/>
        </w:r>
        <w:r w:rsidR="00FC3E55">
          <w:rPr>
            <w:webHidden/>
          </w:rPr>
          <w:t>24</w:t>
        </w:r>
        <w:r w:rsidR="0041383F">
          <w:rPr>
            <w:webHidden/>
          </w:rPr>
          <w:fldChar w:fldCharType="end"/>
        </w:r>
      </w:hyperlink>
    </w:p>
    <w:p w14:paraId="40AC8625" w14:textId="65DE1C45" w:rsidR="0041383F" w:rsidRDefault="004F0282" w:rsidP="003B54C1">
      <w:pPr>
        <w:pStyle w:val="TOC2"/>
        <w:rPr>
          <w:rFonts w:asciiTheme="minorHAnsi" w:eastAsiaTheme="minorEastAsia" w:hAnsiTheme="minorHAnsi"/>
          <w:sz w:val="22"/>
        </w:rPr>
      </w:pPr>
      <w:hyperlink w:anchor="_Toc103336362" w:history="1">
        <w:r w:rsidR="0041383F" w:rsidRPr="0098099E">
          <w:rPr>
            <w:rStyle w:val="Hyperlink"/>
          </w:rPr>
          <w:t>3-14. Dollars.</w:t>
        </w:r>
        <w:r w:rsidR="0041383F">
          <w:rPr>
            <w:webHidden/>
          </w:rPr>
          <w:tab/>
        </w:r>
        <w:r w:rsidR="0041383F">
          <w:rPr>
            <w:webHidden/>
          </w:rPr>
          <w:fldChar w:fldCharType="begin"/>
        </w:r>
        <w:r w:rsidR="0041383F">
          <w:rPr>
            <w:webHidden/>
          </w:rPr>
          <w:instrText xml:space="preserve"> PAGEREF _Toc103336362 \h </w:instrText>
        </w:r>
        <w:r w:rsidR="0041383F">
          <w:rPr>
            <w:webHidden/>
          </w:rPr>
        </w:r>
        <w:r w:rsidR="0041383F">
          <w:rPr>
            <w:webHidden/>
          </w:rPr>
          <w:fldChar w:fldCharType="separate"/>
        </w:r>
        <w:r w:rsidR="00FC3E55">
          <w:rPr>
            <w:webHidden/>
          </w:rPr>
          <w:t>25</w:t>
        </w:r>
        <w:r w:rsidR="0041383F">
          <w:rPr>
            <w:webHidden/>
          </w:rPr>
          <w:fldChar w:fldCharType="end"/>
        </w:r>
      </w:hyperlink>
    </w:p>
    <w:p w14:paraId="35A3123B" w14:textId="3F1972F4" w:rsidR="0041383F" w:rsidRDefault="004F0282" w:rsidP="003B54C1">
      <w:pPr>
        <w:pStyle w:val="TOC2"/>
        <w:rPr>
          <w:rFonts w:asciiTheme="minorHAnsi" w:eastAsiaTheme="minorEastAsia" w:hAnsiTheme="minorHAnsi"/>
          <w:sz w:val="22"/>
        </w:rPr>
      </w:pPr>
      <w:hyperlink w:anchor="_Toc103336363" w:history="1">
        <w:r w:rsidR="0041383F" w:rsidRPr="0098099E">
          <w:rPr>
            <w:rStyle w:val="Hyperlink"/>
          </w:rPr>
          <w:t>3-15. Manpower.</w:t>
        </w:r>
        <w:r w:rsidR="0041383F">
          <w:rPr>
            <w:webHidden/>
          </w:rPr>
          <w:tab/>
        </w:r>
        <w:r w:rsidR="0041383F">
          <w:rPr>
            <w:webHidden/>
          </w:rPr>
          <w:fldChar w:fldCharType="begin"/>
        </w:r>
        <w:r w:rsidR="0041383F">
          <w:rPr>
            <w:webHidden/>
          </w:rPr>
          <w:instrText xml:space="preserve"> PAGEREF _Toc103336363 \h </w:instrText>
        </w:r>
        <w:r w:rsidR="0041383F">
          <w:rPr>
            <w:webHidden/>
          </w:rPr>
        </w:r>
        <w:r w:rsidR="0041383F">
          <w:rPr>
            <w:webHidden/>
          </w:rPr>
          <w:fldChar w:fldCharType="separate"/>
        </w:r>
        <w:r w:rsidR="00FC3E55">
          <w:rPr>
            <w:webHidden/>
          </w:rPr>
          <w:t>25</w:t>
        </w:r>
        <w:r w:rsidR="0041383F">
          <w:rPr>
            <w:webHidden/>
          </w:rPr>
          <w:fldChar w:fldCharType="end"/>
        </w:r>
      </w:hyperlink>
    </w:p>
    <w:p w14:paraId="4BFF44A3" w14:textId="313BA3A7" w:rsidR="0041383F" w:rsidRPr="00397D06" w:rsidRDefault="004F0282" w:rsidP="00397D06">
      <w:pPr>
        <w:pStyle w:val="TOC1"/>
      </w:pPr>
      <w:hyperlink w:anchor="_Toc103336364" w:history="1">
        <w:r w:rsidR="0041383F" w:rsidRPr="00397D06">
          <w:rPr>
            <w:rStyle w:val="Hyperlink"/>
          </w:rPr>
          <w:t>Chapter 4 Resourcing Institutional Individual Training and Education</w:t>
        </w:r>
        <w:r w:rsidR="0041383F" w:rsidRPr="00397D06">
          <w:rPr>
            <w:webHidden/>
          </w:rPr>
          <w:tab/>
        </w:r>
        <w:r w:rsidR="0041383F" w:rsidRPr="00397D06">
          <w:rPr>
            <w:webHidden/>
          </w:rPr>
          <w:fldChar w:fldCharType="begin"/>
        </w:r>
        <w:r w:rsidR="0041383F" w:rsidRPr="00397D06">
          <w:rPr>
            <w:webHidden/>
          </w:rPr>
          <w:instrText xml:space="preserve"> PAGEREF _Toc103336364 \h </w:instrText>
        </w:r>
        <w:r w:rsidR="0041383F" w:rsidRPr="00397D06">
          <w:rPr>
            <w:webHidden/>
          </w:rPr>
        </w:r>
        <w:r w:rsidR="0041383F" w:rsidRPr="00397D06">
          <w:rPr>
            <w:webHidden/>
          </w:rPr>
          <w:fldChar w:fldCharType="separate"/>
        </w:r>
        <w:r w:rsidR="00FC3E55">
          <w:rPr>
            <w:webHidden/>
          </w:rPr>
          <w:t>26</w:t>
        </w:r>
        <w:r w:rsidR="0041383F" w:rsidRPr="00397D06">
          <w:rPr>
            <w:webHidden/>
          </w:rPr>
          <w:fldChar w:fldCharType="end"/>
        </w:r>
      </w:hyperlink>
    </w:p>
    <w:p w14:paraId="1AF90DF0" w14:textId="6335A8EE" w:rsidR="0041383F" w:rsidRPr="00397D06" w:rsidRDefault="004F0282" w:rsidP="00397D06">
      <w:pPr>
        <w:pStyle w:val="TOC1"/>
      </w:pPr>
      <w:hyperlink w:anchor="_Toc103336365" w:history="1">
        <w:r w:rsidR="0041383F" w:rsidRPr="00397D06">
          <w:rPr>
            <w:rStyle w:val="Hyperlink"/>
          </w:rPr>
          <w:t>Section I General</w:t>
        </w:r>
        <w:r w:rsidR="0041383F" w:rsidRPr="00397D06">
          <w:rPr>
            <w:webHidden/>
          </w:rPr>
          <w:tab/>
        </w:r>
        <w:r w:rsidR="0041383F" w:rsidRPr="00397D06">
          <w:rPr>
            <w:webHidden/>
          </w:rPr>
          <w:fldChar w:fldCharType="begin"/>
        </w:r>
        <w:r w:rsidR="0041383F" w:rsidRPr="00397D06">
          <w:rPr>
            <w:webHidden/>
          </w:rPr>
          <w:instrText xml:space="preserve"> PAGEREF _Toc103336365 \h </w:instrText>
        </w:r>
        <w:r w:rsidR="0041383F" w:rsidRPr="00397D06">
          <w:rPr>
            <w:webHidden/>
          </w:rPr>
        </w:r>
        <w:r w:rsidR="0041383F" w:rsidRPr="00397D06">
          <w:rPr>
            <w:webHidden/>
          </w:rPr>
          <w:fldChar w:fldCharType="separate"/>
        </w:r>
        <w:r w:rsidR="00FC3E55">
          <w:rPr>
            <w:webHidden/>
          </w:rPr>
          <w:t>26</w:t>
        </w:r>
        <w:r w:rsidR="0041383F" w:rsidRPr="00397D06">
          <w:rPr>
            <w:webHidden/>
          </w:rPr>
          <w:fldChar w:fldCharType="end"/>
        </w:r>
      </w:hyperlink>
    </w:p>
    <w:p w14:paraId="5F98792B" w14:textId="0E58BF85" w:rsidR="0041383F" w:rsidRPr="00397D06" w:rsidRDefault="004F0282" w:rsidP="003B54C1">
      <w:pPr>
        <w:pStyle w:val="TOC2"/>
      </w:pPr>
      <w:hyperlink w:anchor="_Toc103336366" w:history="1">
        <w:r w:rsidR="0041383F" w:rsidRPr="00397D06">
          <w:rPr>
            <w:rStyle w:val="Hyperlink"/>
          </w:rPr>
          <w:t>4-1. Training Requirements Analysis System.</w:t>
        </w:r>
        <w:r w:rsidR="0041383F" w:rsidRPr="00397D06">
          <w:rPr>
            <w:webHidden/>
          </w:rPr>
          <w:tab/>
        </w:r>
        <w:r w:rsidR="0041383F" w:rsidRPr="00397D06">
          <w:rPr>
            <w:webHidden/>
          </w:rPr>
          <w:fldChar w:fldCharType="begin"/>
        </w:r>
        <w:r w:rsidR="0041383F" w:rsidRPr="00397D06">
          <w:rPr>
            <w:webHidden/>
          </w:rPr>
          <w:instrText xml:space="preserve"> PAGEREF _Toc103336366 \h </w:instrText>
        </w:r>
        <w:r w:rsidR="0041383F" w:rsidRPr="00397D06">
          <w:rPr>
            <w:webHidden/>
          </w:rPr>
        </w:r>
        <w:r w:rsidR="0041383F" w:rsidRPr="00397D06">
          <w:rPr>
            <w:webHidden/>
          </w:rPr>
          <w:fldChar w:fldCharType="separate"/>
        </w:r>
        <w:r w:rsidR="00FC3E55">
          <w:rPr>
            <w:webHidden/>
          </w:rPr>
          <w:t>26</w:t>
        </w:r>
        <w:r w:rsidR="0041383F" w:rsidRPr="00397D06">
          <w:rPr>
            <w:webHidden/>
          </w:rPr>
          <w:fldChar w:fldCharType="end"/>
        </w:r>
      </w:hyperlink>
    </w:p>
    <w:p w14:paraId="776D3D4F" w14:textId="19B9191B" w:rsidR="0041383F" w:rsidRPr="00397D06" w:rsidRDefault="004F0282" w:rsidP="003B54C1">
      <w:pPr>
        <w:pStyle w:val="TOC2"/>
      </w:pPr>
      <w:hyperlink w:anchor="_Toc103336367" w:history="1">
        <w:r w:rsidR="0041383F" w:rsidRPr="00397D06">
          <w:rPr>
            <w:rStyle w:val="Hyperlink"/>
          </w:rPr>
          <w:t>4-2. Training Requirements Analysis System Product Relationships</w:t>
        </w:r>
        <w:r w:rsidR="0041383F" w:rsidRPr="00397D06">
          <w:rPr>
            <w:webHidden/>
          </w:rPr>
          <w:tab/>
        </w:r>
        <w:r w:rsidR="0041383F" w:rsidRPr="00397D06">
          <w:rPr>
            <w:webHidden/>
          </w:rPr>
          <w:fldChar w:fldCharType="begin"/>
        </w:r>
        <w:r w:rsidR="0041383F" w:rsidRPr="00397D06">
          <w:rPr>
            <w:webHidden/>
          </w:rPr>
          <w:instrText xml:space="preserve"> PAGEREF _Toc103336367 \h </w:instrText>
        </w:r>
        <w:r w:rsidR="0041383F" w:rsidRPr="00397D06">
          <w:rPr>
            <w:webHidden/>
          </w:rPr>
        </w:r>
        <w:r w:rsidR="0041383F" w:rsidRPr="00397D06">
          <w:rPr>
            <w:webHidden/>
          </w:rPr>
          <w:fldChar w:fldCharType="separate"/>
        </w:r>
        <w:r w:rsidR="00FC3E55">
          <w:rPr>
            <w:webHidden/>
          </w:rPr>
          <w:t>29</w:t>
        </w:r>
        <w:r w:rsidR="0041383F" w:rsidRPr="00397D06">
          <w:rPr>
            <w:webHidden/>
          </w:rPr>
          <w:fldChar w:fldCharType="end"/>
        </w:r>
      </w:hyperlink>
    </w:p>
    <w:p w14:paraId="34D605F9" w14:textId="71E5916C" w:rsidR="0041383F" w:rsidRPr="00397D06" w:rsidRDefault="004F0282" w:rsidP="003B54C1">
      <w:pPr>
        <w:pStyle w:val="TOC2"/>
      </w:pPr>
      <w:hyperlink w:anchor="_Toc103336368" w:history="1">
        <w:r w:rsidR="0041383F" w:rsidRPr="00397D06">
          <w:rPr>
            <w:rStyle w:val="Hyperlink"/>
          </w:rPr>
          <w:t>4-3. Training Requirements Analysis System document submission requirements</w:t>
        </w:r>
        <w:r w:rsidR="0041383F" w:rsidRPr="00397D06">
          <w:rPr>
            <w:webHidden/>
          </w:rPr>
          <w:tab/>
        </w:r>
        <w:r w:rsidR="0041383F" w:rsidRPr="00397D06">
          <w:rPr>
            <w:webHidden/>
          </w:rPr>
          <w:fldChar w:fldCharType="begin"/>
        </w:r>
        <w:r w:rsidR="0041383F" w:rsidRPr="00397D06">
          <w:rPr>
            <w:webHidden/>
          </w:rPr>
          <w:instrText xml:space="preserve"> PAGEREF _Toc103336368 \h </w:instrText>
        </w:r>
        <w:r w:rsidR="0041383F" w:rsidRPr="00397D06">
          <w:rPr>
            <w:webHidden/>
          </w:rPr>
        </w:r>
        <w:r w:rsidR="0041383F" w:rsidRPr="00397D06">
          <w:rPr>
            <w:webHidden/>
          </w:rPr>
          <w:fldChar w:fldCharType="separate"/>
        </w:r>
        <w:r w:rsidR="00FC3E55">
          <w:rPr>
            <w:webHidden/>
          </w:rPr>
          <w:t>29</w:t>
        </w:r>
        <w:r w:rsidR="0041383F" w:rsidRPr="00397D06">
          <w:rPr>
            <w:webHidden/>
          </w:rPr>
          <w:fldChar w:fldCharType="end"/>
        </w:r>
      </w:hyperlink>
    </w:p>
    <w:p w14:paraId="11AFE81E" w14:textId="62EEFB92" w:rsidR="0041383F" w:rsidRPr="00397D06" w:rsidRDefault="004F0282" w:rsidP="003B54C1">
      <w:pPr>
        <w:pStyle w:val="TOC2"/>
      </w:pPr>
      <w:hyperlink w:anchor="_Toc103336369" w:history="1">
        <w:r w:rsidR="0041383F" w:rsidRPr="00397D06">
          <w:rPr>
            <w:rStyle w:val="Hyperlink"/>
          </w:rPr>
          <w:t>4-4. Course version</w:t>
        </w:r>
        <w:r w:rsidR="0041383F" w:rsidRPr="00397D06">
          <w:rPr>
            <w:webHidden/>
          </w:rPr>
          <w:tab/>
        </w:r>
        <w:r w:rsidR="0041383F" w:rsidRPr="00397D06">
          <w:rPr>
            <w:webHidden/>
          </w:rPr>
          <w:fldChar w:fldCharType="begin"/>
        </w:r>
        <w:r w:rsidR="0041383F" w:rsidRPr="00397D06">
          <w:rPr>
            <w:webHidden/>
          </w:rPr>
          <w:instrText xml:space="preserve"> PAGEREF _Toc103336369 \h </w:instrText>
        </w:r>
        <w:r w:rsidR="0041383F" w:rsidRPr="00397D06">
          <w:rPr>
            <w:webHidden/>
          </w:rPr>
        </w:r>
        <w:r w:rsidR="0041383F" w:rsidRPr="00397D06">
          <w:rPr>
            <w:webHidden/>
          </w:rPr>
          <w:fldChar w:fldCharType="separate"/>
        </w:r>
        <w:r w:rsidR="00FC3E55">
          <w:rPr>
            <w:webHidden/>
          </w:rPr>
          <w:t>33</w:t>
        </w:r>
        <w:r w:rsidR="0041383F" w:rsidRPr="00397D06">
          <w:rPr>
            <w:webHidden/>
          </w:rPr>
          <w:fldChar w:fldCharType="end"/>
        </w:r>
      </w:hyperlink>
    </w:p>
    <w:p w14:paraId="24688564" w14:textId="0131C4B7" w:rsidR="0041383F" w:rsidRPr="00397D06" w:rsidRDefault="004F0282" w:rsidP="003B54C1">
      <w:pPr>
        <w:pStyle w:val="TOC2"/>
      </w:pPr>
      <w:hyperlink w:anchor="_Toc103336370" w:history="1">
        <w:r w:rsidR="0041383F" w:rsidRPr="00397D06">
          <w:rPr>
            <w:rStyle w:val="Hyperlink"/>
          </w:rPr>
          <w:t>4-5. Business rules for TRADOC course growth process (less basic combat training)</w:t>
        </w:r>
        <w:r w:rsidR="0041383F" w:rsidRPr="00397D06">
          <w:rPr>
            <w:webHidden/>
          </w:rPr>
          <w:tab/>
        </w:r>
        <w:r w:rsidR="0041383F" w:rsidRPr="00397D06">
          <w:rPr>
            <w:webHidden/>
          </w:rPr>
          <w:fldChar w:fldCharType="begin"/>
        </w:r>
        <w:r w:rsidR="0041383F" w:rsidRPr="00397D06">
          <w:rPr>
            <w:webHidden/>
          </w:rPr>
          <w:instrText xml:space="preserve"> PAGEREF _Toc103336370 \h </w:instrText>
        </w:r>
        <w:r w:rsidR="0041383F" w:rsidRPr="00397D06">
          <w:rPr>
            <w:webHidden/>
          </w:rPr>
        </w:r>
        <w:r w:rsidR="0041383F" w:rsidRPr="00397D06">
          <w:rPr>
            <w:webHidden/>
          </w:rPr>
          <w:fldChar w:fldCharType="separate"/>
        </w:r>
        <w:r w:rsidR="00FC3E55">
          <w:rPr>
            <w:webHidden/>
          </w:rPr>
          <w:t>33</w:t>
        </w:r>
        <w:r w:rsidR="0041383F" w:rsidRPr="00397D06">
          <w:rPr>
            <w:webHidden/>
          </w:rPr>
          <w:fldChar w:fldCharType="end"/>
        </w:r>
      </w:hyperlink>
    </w:p>
    <w:p w14:paraId="58D21389" w14:textId="56C11434" w:rsidR="0041383F" w:rsidRPr="00397D06" w:rsidRDefault="004F0282" w:rsidP="003B54C1">
      <w:pPr>
        <w:pStyle w:val="TOC2"/>
      </w:pPr>
      <w:hyperlink w:anchor="_Toc103336371" w:history="1">
        <w:r w:rsidR="0041383F" w:rsidRPr="00397D06">
          <w:rPr>
            <w:rStyle w:val="Hyperlink"/>
          </w:rPr>
          <w:t>4-6. Course resourcing</w:t>
        </w:r>
        <w:r w:rsidR="0041383F" w:rsidRPr="00397D06">
          <w:rPr>
            <w:webHidden/>
          </w:rPr>
          <w:tab/>
        </w:r>
        <w:r w:rsidR="0041383F" w:rsidRPr="00397D06">
          <w:rPr>
            <w:webHidden/>
          </w:rPr>
          <w:fldChar w:fldCharType="begin"/>
        </w:r>
        <w:r w:rsidR="0041383F" w:rsidRPr="00397D06">
          <w:rPr>
            <w:webHidden/>
          </w:rPr>
          <w:instrText xml:space="preserve"> PAGEREF _Toc103336371 \h </w:instrText>
        </w:r>
        <w:r w:rsidR="0041383F" w:rsidRPr="00397D06">
          <w:rPr>
            <w:webHidden/>
          </w:rPr>
        </w:r>
        <w:r w:rsidR="0041383F" w:rsidRPr="00397D06">
          <w:rPr>
            <w:webHidden/>
          </w:rPr>
          <w:fldChar w:fldCharType="separate"/>
        </w:r>
        <w:r w:rsidR="00FC3E55">
          <w:rPr>
            <w:webHidden/>
          </w:rPr>
          <w:t>38</w:t>
        </w:r>
        <w:r w:rsidR="0041383F" w:rsidRPr="00397D06">
          <w:rPr>
            <w:webHidden/>
          </w:rPr>
          <w:fldChar w:fldCharType="end"/>
        </w:r>
      </w:hyperlink>
    </w:p>
    <w:p w14:paraId="0E44502E" w14:textId="17A7DC3F" w:rsidR="0041383F" w:rsidRPr="00397D06" w:rsidRDefault="004F0282" w:rsidP="003B54C1">
      <w:pPr>
        <w:pStyle w:val="TOC2"/>
      </w:pPr>
      <w:hyperlink w:anchor="_Toc103336372" w:history="1">
        <w:r w:rsidR="0041383F" w:rsidRPr="00397D06">
          <w:rPr>
            <w:rStyle w:val="Hyperlink"/>
          </w:rPr>
          <w:t>4-7. Managing course growth.</w:t>
        </w:r>
        <w:r w:rsidR="0041383F" w:rsidRPr="00397D06">
          <w:rPr>
            <w:webHidden/>
          </w:rPr>
          <w:tab/>
        </w:r>
        <w:r w:rsidR="0041383F" w:rsidRPr="00397D06">
          <w:rPr>
            <w:webHidden/>
          </w:rPr>
          <w:fldChar w:fldCharType="begin"/>
        </w:r>
        <w:r w:rsidR="0041383F" w:rsidRPr="00397D06">
          <w:rPr>
            <w:webHidden/>
          </w:rPr>
          <w:instrText xml:space="preserve"> PAGEREF _Toc103336372 \h </w:instrText>
        </w:r>
        <w:r w:rsidR="0041383F" w:rsidRPr="00397D06">
          <w:rPr>
            <w:webHidden/>
          </w:rPr>
        </w:r>
        <w:r w:rsidR="0041383F" w:rsidRPr="00397D06">
          <w:rPr>
            <w:webHidden/>
          </w:rPr>
          <w:fldChar w:fldCharType="separate"/>
        </w:r>
        <w:r w:rsidR="00FC3E55">
          <w:rPr>
            <w:webHidden/>
          </w:rPr>
          <w:t>40</w:t>
        </w:r>
        <w:r w:rsidR="0041383F" w:rsidRPr="00397D06">
          <w:rPr>
            <w:webHidden/>
          </w:rPr>
          <w:fldChar w:fldCharType="end"/>
        </w:r>
      </w:hyperlink>
    </w:p>
    <w:p w14:paraId="6DC4AD48" w14:textId="60D50486" w:rsidR="0041383F" w:rsidRPr="00397D06" w:rsidRDefault="004F0282" w:rsidP="003B54C1">
      <w:pPr>
        <w:pStyle w:val="TOC2"/>
      </w:pPr>
      <w:hyperlink w:anchor="_Toc103336373" w:history="1">
        <w:r w:rsidR="0041383F" w:rsidRPr="00397D06">
          <w:rPr>
            <w:rStyle w:val="Hyperlink"/>
          </w:rPr>
          <w:t>4-8. Course implementation and course deletion</w:t>
        </w:r>
        <w:r w:rsidR="0041383F" w:rsidRPr="00397D06">
          <w:rPr>
            <w:webHidden/>
          </w:rPr>
          <w:tab/>
        </w:r>
        <w:r w:rsidR="0041383F" w:rsidRPr="00397D06">
          <w:rPr>
            <w:webHidden/>
          </w:rPr>
          <w:fldChar w:fldCharType="begin"/>
        </w:r>
        <w:r w:rsidR="0041383F" w:rsidRPr="00397D06">
          <w:rPr>
            <w:webHidden/>
          </w:rPr>
          <w:instrText xml:space="preserve"> PAGEREF _Toc103336373 \h </w:instrText>
        </w:r>
        <w:r w:rsidR="0041383F" w:rsidRPr="00397D06">
          <w:rPr>
            <w:webHidden/>
          </w:rPr>
        </w:r>
        <w:r w:rsidR="0041383F" w:rsidRPr="00397D06">
          <w:rPr>
            <w:webHidden/>
          </w:rPr>
          <w:fldChar w:fldCharType="separate"/>
        </w:r>
        <w:r w:rsidR="00FC3E55">
          <w:rPr>
            <w:webHidden/>
          </w:rPr>
          <w:t>41</w:t>
        </w:r>
        <w:r w:rsidR="0041383F" w:rsidRPr="00397D06">
          <w:rPr>
            <w:webHidden/>
          </w:rPr>
          <w:fldChar w:fldCharType="end"/>
        </w:r>
      </w:hyperlink>
    </w:p>
    <w:p w14:paraId="6BEC2B46" w14:textId="220989B2" w:rsidR="0041383F" w:rsidRDefault="004F0282" w:rsidP="003B54C1">
      <w:pPr>
        <w:pStyle w:val="TOC2"/>
        <w:rPr>
          <w:rFonts w:asciiTheme="minorHAnsi" w:eastAsiaTheme="minorEastAsia" w:hAnsiTheme="minorHAnsi"/>
          <w:sz w:val="22"/>
        </w:rPr>
      </w:pPr>
      <w:hyperlink w:anchor="_Toc103336375" w:history="1">
        <w:r w:rsidR="0041383F" w:rsidRPr="00397D06">
          <w:rPr>
            <w:rStyle w:val="Hyperlink"/>
          </w:rPr>
          <w:t>4-9. Accounting for distributed learning.</w:t>
        </w:r>
        <w:r w:rsidR="0041383F" w:rsidRPr="00397D06">
          <w:rPr>
            <w:webHidden/>
          </w:rPr>
          <w:tab/>
        </w:r>
        <w:r w:rsidR="0041383F" w:rsidRPr="00397D06">
          <w:rPr>
            <w:webHidden/>
          </w:rPr>
          <w:fldChar w:fldCharType="begin"/>
        </w:r>
        <w:r w:rsidR="0041383F" w:rsidRPr="00397D06">
          <w:rPr>
            <w:webHidden/>
          </w:rPr>
          <w:instrText xml:space="preserve"> PAGEREF _Toc103336375 \h </w:instrText>
        </w:r>
        <w:r w:rsidR="0041383F" w:rsidRPr="00397D06">
          <w:rPr>
            <w:webHidden/>
          </w:rPr>
        </w:r>
        <w:r w:rsidR="0041383F" w:rsidRPr="00397D06">
          <w:rPr>
            <w:webHidden/>
          </w:rPr>
          <w:fldChar w:fldCharType="separate"/>
        </w:r>
        <w:r w:rsidR="00FC3E55">
          <w:rPr>
            <w:webHidden/>
          </w:rPr>
          <w:t>42</w:t>
        </w:r>
        <w:r w:rsidR="0041383F" w:rsidRPr="00397D06">
          <w:rPr>
            <w:webHidden/>
          </w:rPr>
          <w:fldChar w:fldCharType="end"/>
        </w:r>
      </w:hyperlink>
    </w:p>
    <w:p w14:paraId="5E451211" w14:textId="4DDC89BF" w:rsidR="0041383F" w:rsidRDefault="004F0282" w:rsidP="00397D06">
      <w:pPr>
        <w:pStyle w:val="TOC1"/>
        <w:rPr>
          <w:rFonts w:asciiTheme="minorHAnsi" w:eastAsiaTheme="minorEastAsia" w:hAnsiTheme="minorHAnsi" w:cstheme="minorBidi"/>
          <w:sz w:val="22"/>
          <w:szCs w:val="22"/>
        </w:rPr>
      </w:pPr>
      <w:hyperlink w:anchor="_Toc103336376" w:history="1">
        <w:r w:rsidR="0041383F" w:rsidRPr="0098099E">
          <w:rPr>
            <w:rStyle w:val="Hyperlink"/>
          </w:rPr>
          <w:t>Section II  Course administrative data</w:t>
        </w:r>
        <w:r w:rsidR="0041383F">
          <w:rPr>
            <w:webHidden/>
          </w:rPr>
          <w:tab/>
        </w:r>
        <w:r w:rsidR="0041383F">
          <w:rPr>
            <w:webHidden/>
          </w:rPr>
          <w:fldChar w:fldCharType="begin"/>
        </w:r>
        <w:r w:rsidR="0041383F">
          <w:rPr>
            <w:webHidden/>
          </w:rPr>
          <w:instrText xml:space="preserve"> PAGEREF _Toc103336376 \h </w:instrText>
        </w:r>
        <w:r w:rsidR="0041383F">
          <w:rPr>
            <w:webHidden/>
          </w:rPr>
        </w:r>
        <w:r w:rsidR="0041383F">
          <w:rPr>
            <w:webHidden/>
          </w:rPr>
          <w:fldChar w:fldCharType="separate"/>
        </w:r>
        <w:r w:rsidR="00FC3E55">
          <w:rPr>
            <w:webHidden/>
          </w:rPr>
          <w:t>44</w:t>
        </w:r>
        <w:r w:rsidR="0041383F">
          <w:rPr>
            <w:webHidden/>
          </w:rPr>
          <w:fldChar w:fldCharType="end"/>
        </w:r>
      </w:hyperlink>
    </w:p>
    <w:p w14:paraId="1AD2F6E9" w14:textId="4BCAC458" w:rsidR="0041383F" w:rsidRPr="00397D06" w:rsidRDefault="004F0282" w:rsidP="003B54C1">
      <w:pPr>
        <w:pStyle w:val="TOC2"/>
      </w:pPr>
      <w:hyperlink w:anchor="_Toc103336377" w:history="1">
        <w:r w:rsidR="0041383F" w:rsidRPr="00397D06">
          <w:rPr>
            <w:rStyle w:val="Hyperlink"/>
          </w:rPr>
          <w:t>4-10. Course administrative data description</w:t>
        </w:r>
        <w:r w:rsidR="0041383F" w:rsidRPr="00397D06">
          <w:rPr>
            <w:webHidden/>
          </w:rPr>
          <w:tab/>
        </w:r>
        <w:r w:rsidR="0041383F" w:rsidRPr="00397D06">
          <w:rPr>
            <w:webHidden/>
          </w:rPr>
          <w:fldChar w:fldCharType="begin"/>
        </w:r>
        <w:r w:rsidR="0041383F" w:rsidRPr="00397D06">
          <w:rPr>
            <w:webHidden/>
          </w:rPr>
          <w:instrText xml:space="preserve"> PAGEREF _Toc103336377 \h </w:instrText>
        </w:r>
        <w:r w:rsidR="0041383F" w:rsidRPr="00397D06">
          <w:rPr>
            <w:webHidden/>
          </w:rPr>
        </w:r>
        <w:r w:rsidR="0041383F" w:rsidRPr="00397D06">
          <w:rPr>
            <w:webHidden/>
          </w:rPr>
          <w:fldChar w:fldCharType="separate"/>
        </w:r>
        <w:r w:rsidR="00FC3E55">
          <w:rPr>
            <w:webHidden/>
          </w:rPr>
          <w:t>44</w:t>
        </w:r>
        <w:r w:rsidR="0041383F" w:rsidRPr="00397D06">
          <w:rPr>
            <w:webHidden/>
          </w:rPr>
          <w:fldChar w:fldCharType="end"/>
        </w:r>
      </w:hyperlink>
    </w:p>
    <w:p w14:paraId="26DE98F9" w14:textId="43CD69A1" w:rsidR="007150AD" w:rsidRPr="00397D06" w:rsidRDefault="004F0282" w:rsidP="003B54C1">
      <w:pPr>
        <w:pStyle w:val="TOC2"/>
      </w:pPr>
      <w:hyperlink w:anchor="_Toc103336378" w:history="1">
        <w:r w:rsidR="007150AD" w:rsidRPr="00397D06">
          <w:rPr>
            <w:rStyle w:val="Hyperlink"/>
          </w:rPr>
          <w:t>4-11. Course administrative data approval authority</w:t>
        </w:r>
        <w:r w:rsidR="007150AD" w:rsidRPr="00397D06">
          <w:rPr>
            <w:webHidden/>
          </w:rPr>
          <w:tab/>
        </w:r>
        <w:r w:rsidR="007150AD" w:rsidRPr="00397D06">
          <w:rPr>
            <w:webHidden/>
          </w:rPr>
          <w:fldChar w:fldCharType="begin"/>
        </w:r>
        <w:r w:rsidR="007150AD" w:rsidRPr="00397D06">
          <w:rPr>
            <w:webHidden/>
          </w:rPr>
          <w:instrText xml:space="preserve"> PAGEREF _Toc103336378 \h </w:instrText>
        </w:r>
        <w:r w:rsidR="007150AD" w:rsidRPr="00397D06">
          <w:rPr>
            <w:webHidden/>
          </w:rPr>
        </w:r>
        <w:r w:rsidR="007150AD" w:rsidRPr="00397D06">
          <w:rPr>
            <w:webHidden/>
          </w:rPr>
          <w:fldChar w:fldCharType="separate"/>
        </w:r>
        <w:r w:rsidR="00FC3E55">
          <w:rPr>
            <w:webHidden/>
          </w:rPr>
          <w:t>46</w:t>
        </w:r>
        <w:r w:rsidR="007150AD" w:rsidRPr="00397D06">
          <w:rPr>
            <w:webHidden/>
          </w:rPr>
          <w:fldChar w:fldCharType="end"/>
        </w:r>
      </w:hyperlink>
    </w:p>
    <w:p w14:paraId="4762A002" w14:textId="115BDDF7" w:rsidR="00744C87" w:rsidRPr="00B01E0C" w:rsidRDefault="00744C87" w:rsidP="00744C87">
      <w:pPr>
        <w:rPr>
          <w:rFonts w:eastAsia="Calibri" w:cs="Times New Roman"/>
          <w:b/>
          <w:noProof/>
          <w:szCs w:val="24"/>
        </w:rPr>
      </w:pPr>
      <w:r w:rsidRPr="00B01E0C">
        <w:rPr>
          <w:rFonts w:eastAsia="Calibri" w:cs="Times New Roman"/>
          <w:b/>
          <w:noProof/>
          <w:szCs w:val="24"/>
        </w:rPr>
        <w:lastRenderedPageBreak/>
        <w:t>Contents</w:t>
      </w:r>
      <w:r>
        <w:rPr>
          <w:rFonts w:eastAsia="Calibri" w:cs="Times New Roman"/>
          <w:b/>
          <w:noProof/>
          <w:szCs w:val="24"/>
        </w:rPr>
        <w:t xml:space="preserve"> (cont.)</w:t>
      </w:r>
    </w:p>
    <w:p w14:paraId="2DA13A94" w14:textId="77777777" w:rsidR="00744C87" w:rsidRPr="00B01E0C" w:rsidRDefault="00744C87" w:rsidP="00744C87">
      <w:pPr>
        <w:jc w:val="right"/>
        <w:rPr>
          <w:rFonts w:eastAsia="Calibri" w:cs="Times New Roman"/>
          <w:b/>
          <w:noProof/>
          <w:sz w:val="20"/>
          <w:szCs w:val="20"/>
        </w:rPr>
      </w:pPr>
      <w:r w:rsidRPr="00B01E0C">
        <w:rPr>
          <w:rFonts w:eastAsia="Calibri" w:cs="Times New Roman"/>
          <w:b/>
          <w:noProof/>
          <w:sz w:val="20"/>
          <w:szCs w:val="20"/>
        </w:rPr>
        <w:t>Page</w:t>
      </w:r>
    </w:p>
    <w:p w14:paraId="68F001F4" w14:textId="2BA20B85" w:rsidR="0041383F" w:rsidRDefault="004F0282" w:rsidP="003B54C1">
      <w:pPr>
        <w:pStyle w:val="TOC2"/>
        <w:rPr>
          <w:rFonts w:asciiTheme="minorHAnsi" w:eastAsiaTheme="minorEastAsia" w:hAnsiTheme="minorHAnsi"/>
          <w:sz w:val="22"/>
        </w:rPr>
      </w:pPr>
      <w:hyperlink w:anchor="_Toc103336379" w:history="1">
        <w:r w:rsidR="0041383F" w:rsidRPr="0098099E">
          <w:rPr>
            <w:rStyle w:val="Hyperlink"/>
          </w:rPr>
          <w:t>4-12. Course administrative data revision and submission requirements</w:t>
        </w:r>
        <w:r w:rsidR="0041383F">
          <w:rPr>
            <w:webHidden/>
          </w:rPr>
          <w:tab/>
        </w:r>
        <w:r w:rsidR="0041383F">
          <w:rPr>
            <w:webHidden/>
          </w:rPr>
          <w:fldChar w:fldCharType="begin"/>
        </w:r>
        <w:r w:rsidR="0041383F">
          <w:rPr>
            <w:webHidden/>
          </w:rPr>
          <w:instrText xml:space="preserve"> PAGEREF _Toc103336379 \h </w:instrText>
        </w:r>
        <w:r w:rsidR="0041383F">
          <w:rPr>
            <w:webHidden/>
          </w:rPr>
        </w:r>
        <w:r w:rsidR="0041383F">
          <w:rPr>
            <w:webHidden/>
          </w:rPr>
          <w:fldChar w:fldCharType="separate"/>
        </w:r>
        <w:r w:rsidR="00FC3E55">
          <w:rPr>
            <w:webHidden/>
          </w:rPr>
          <w:t>46</w:t>
        </w:r>
        <w:r w:rsidR="0041383F">
          <w:rPr>
            <w:webHidden/>
          </w:rPr>
          <w:fldChar w:fldCharType="end"/>
        </w:r>
      </w:hyperlink>
    </w:p>
    <w:p w14:paraId="5A87DE55" w14:textId="6C1F258C" w:rsidR="0041383F" w:rsidRDefault="004F0282" w:rsidP="00397D06">
      <w:pPr>
        <w:pStyle w:val="TOC1"/>
        <w:rPr>
          <w:rFonts w:asciiTheme="minorHAnsi" w:eastAsiaTheme="minorEastAsia" w:hAnsiTheme="minorHAnsi" w:cstheme="minorBidi"/>
          <w:sz w:val="22"/>
          <w:szCs w:val="22"/>
        </w:rPr>
      </w:pPr>
      <w:hyperlink w:anchor="_Toc103336380" w:history="1">
        <w:r w:rsidR="0041383F" w:rsidRPr="0098099E">
          <w:rPr>
            <w:rStyle w:val="Hyperlink"/>
          </w:rPr>
          <w:t>Section III  Program of instruction</w:t>
        </w:r>
        <w:r w:rsidR="0041383F">
          <w:rPr>
            <w:webHidden/>
          </w:rPr>
          <w:tab/>
        </w:r>
        <w:r w:rsidR="0041383F">
          <w:rPr>
            <w:webHidden/>
          </w:rPr>
          <w:fldChar w:fldCharType="begin"/>
        </w:r>
        <w:r w:rsidR="0041383F">
          <w:rPr>
            <w:webHidden/>
          </w:rPr>
          <w:instrText xml:space="preserve"> PAGEREF _Toc103336380 \h </w:instrText>
        </w:r>
        <w:r w:rsidR="0041383F">
          <w:rPr>
            <w:webHidden/>
          </w:rPr>
        </w:r>
        <w:r w:rsidR="0041383F">
          <w:rPr>
            <w:webHidden/>
          </w:rPr>
          <w:fldChar w:fldCharType="separate"/>
        </w:r>
        <w:r w:rsidR="00FC3E55">
          <w:rPr>
            <w:webHidden/>
          </w:rPr>
          <w:t>47</w:t>
        </w:r>
        <w:r w:rsidR="0041383F">
          <w:rPr>
            <w:webHidden/>
          </w:rPr>
          <w:fldChar w:fldCharType="end"/>
        </w:r>
      </w:hyperlink>
    </w:p>
    <w:p w14:paraId="296943EA" w14:textId="7D076629" w:rsidR="0041383F" w:rsidRDefault="004F0282" w:rsidP="003B54C1">
      <w:pPr>
        <w:pStyle w:val="TOC2"/>
        <w:rPr>
          <w:rFonts w:asciiTheme="minorHAnsi" w:eastAsiaTheme="minorEastAsia" w:hAnsiTheme="minorHAnsi"/>
          <w:sz w:val="22"/>
        </w:rPr>
      </w:pPr>
      <w:hyperlink w:anchor="_Toc103336381" w:history="1">
        <w:r w:rsidR="0041383F" w:rsidRPr="0098099E">
          <w:rPr>
            <w:rStyle w:val="Hyperlink"/>
          </w:rPr>
          <w:t>4-13. Program of instruction description</w:t>
        </w:r>
        <w:r w:rsidR="0041383F">
          <w:rPr>
            <w:webHidden/>
          </w:rPr>
          <w:tab/>
        </w:r>
        <w:r w:rsidR="0041383F">
          <w:rPr>
            <w:webHidden/>
          </w:rPr>
          <w:fldChar w:fldCharType="begin"/>
        </w:r>
        <w:r w:rsidR="0041383F">
          <w:rPr>
            <w:webHidden/>
          </w:rPr>
          <w:instrText xml:space="preserve"> PAGEREF _Toc103336381 \h </w:instrText>
        </w:r>
        <w:r w:rsidR="0041383F">
          <w:rPr>
            <w:webHidden/>
          </w:rPr>
        </w:r>
        <w:r w:rsidR="0041383F">
          <w:rPr>
            <w:webHidden/>
          </w:rPr>
          <w:fldChar w:fldCharType="separate"/>
        </w:r>
        <w:r w:rsidR="00FC3E55">
          <w:rPr>
            <w:webHidden/>
          </w:rPr>
          <w:t>47</w:t>
        </w:r>
        <w:r w:rsidR="0041383F">
          <w:rPr>
            <w:webHidden/>
          </w:rPr>
          <w:fldChar w:fldCharType="end"/>
        </w:r>
      </w:hyperlink>
    </w:p>
    <w:p w14:paraId="465F241A" w14:textId="0221E009" w:rsidR="0041383F" w:rsidRDefault="004F0282" w:rsidP="003B54C1">
      <w:pPr>
        <w:pStyle w:val="TOC2"/>
        <w:rPr>
          <w:rFonts w:asciiTheme="minorHAnsi" w:eastAsiaTheme="minorEastAsia" w:hAnsiTheme="minorHAnsi"/>
          <w:sz w:val="22"/>
        </w:rPr>
      </w:pPr>
      <w:hyperlink w:anchor="_Toc103336382" w:history="1">
        <w:r w:rsidR="0041383F" w:rsidRPr="0098099E">
          <w:rPr>
            <w:rStyle w:val="Hyperlink"/>
          </w:rPr>
          <w:t>4-14. Program of instruction approval authority</w:t>
        </w:r>
        <w:r w:rsidR="0041383F">
          <w:rPr>
            <w:webHidden/>
          </w:rPr>
          <w:tab/>
        </w:r>
        <w:r w:rsidR="0041383F">
          <w:rPr>
            <w:webHidden/>
          </w:rPr>
          <w:fldChar w:fldCharType="begin"/>
        </w:r>
        <w:r w:rsidR="0041383F">
          <w:rPr>
            <w:webHidden/>
          </w:rPr>
          <w:instrText xml:space="preserve"> PAGEREF _Toc103336382 \h </w:instrText>
        </w:r>
        <w:r w:rsidR="0041383F">
          <w:rPr>
            <w:webHidden/>
          </w:rPr>
        </w:r>
        <w:r w:rsidR="0041383F">
          <w:rPr>
            <w:webHidden/>
          </w:rPr>
          <w:fldChar w:fldCharType="separate"/>
        </w:r>
        <w:r w:rsidR="00FC3E55">
          <w:rPr>
            <w:webHidden/>
          </w:rPr>
          <w:t>47</w:t>
        </w:r>
        <w:r w:rsidR="0041383F">
          <w:rPr>
            <w:webHidden/>
          </w:rPr>
          <w:fldChar w:fldCharType="end"/>
        </w:r>
      </w:hyperlink>
    </w:p>
    <w:p w14:paraId="4AF8C6D9" w14:textId="55497E72" w:rsidR="0041383F" w:rsidRDefault="004F0282" w:rsidP="003B54C1">
      <w:pPr>
        <w:pStyle w:val="TOC2"/>
        <w:rPr>
          <w:rFonts w:asciiTheme="minorHAnsi" w:eastAsiaTheme="minorEastAsia" w:hAnsiTheme="minorHAnsi"/>
          <w:sz w:val="22"/>
        </w:rPr>
      </w:pPr>
      <w:hyperlink w:anchor="_Toc103336383" w:history="1">
        <w:r w:rsidR="0041383F" w:rsidRPr="0098099E">
          <w:rPr>
            <w:rStyle w:val="Hyperlink"/>
          </w:rPr>
          <w:t>4-15. New program of instruction and revision submission</w:t>
        </w:r>
        <w:r w:rsidR="0041383F">
          <w:rPr>
            <w:webHidden/>
          </w:rPr>
          <w:tab/>
        </w:r>
        <w:r w:rsidR="0041383F">
          <w:rPr>
            <w:webHidden/>
          </w:rPr>
          <w:fldChar w:fldCharType="begin"/>
        </w:r>
        <w:r w:rsidR="0041383F">
          <w:rPr>
            <w:webHidden/>
          </w:rPr>
          <w:instrText xml:space="preserve"> PAGEREF _Toc103336383 \h </w:instrText>
        </w:r>
        <w:r w:rsidR="0041383F">
          <w:rPr>
            <w:webHidden/>
          </w:rPr>
        </w:r>
        <w:r w:rsidR="0041383F">
          <w:rPr>
            <w:webHidden/>
          </w:rPr>
          <w:fldChar w:fldCharType="separate"/>
        </w:r>
        <w:r w:rsidR="00FC3E55">
          <w:rPr>
            <w:webHidden/>
          </w:rPr>
          <w:t>48</w:t>
        </w:r>
        <w:r w:rsidR="0041383F">
          <w:rPr>
            <w:webHidden/>
          </w:rPr>
          <w:fldChar w:fldCharType="end"/>
        </w:r>
      </w:hyperlink>
    </w:p>
    <w:p w14:paraId="44F13EA9" w14:textId="23BF728B" w:rsidR="0041383F" w:rsidRDefault="004F0282" w:rsidP="003B54C1">
      <w:pPr>
        <w:pStyle w:val="TOC2"/>
        <w:rPr>
          <w:rFonts w:asciiTheme="minorHAnsi" w:eastAsiaTheme="minorEastAsia" w:hAnsiTheme="minorHAnsi"/>
          <w:sz w:val="22"/>
        </w:rPr>
      </w:pPr>
      <w:hyperlink w:anchor="_Toc103336384" w:history="1">
        <w:r w:rsidR="0041383F" w:rsidRPr="0098099E">
          <w:rPr>
            <w:rStyle w:val="Hyperlink"/>
          </w:rPr>
          <w:t>4-16. Program of instruction format/automation</w:t>
        </w:r>
        <w:r w:rsidR="0041383F">
          <w:rPr>
            <w:webHidden/>
          </w:rPr>
          <w:tab/>
        </w:r>
        <w:r w:rsidR="0041383F">
          <w:rPr>
            <w:webHidden/>
          </w:rPr>
          <w:fldChar w:fldCharType="begin"/>
        </w:r>
        <w:r w:rsidR="0041383F">
          <w:rPr>
            <w:webHidden/>
          </w:rPr>
          <w:instrText xml:space="preserve"> PAGEREF _Toc103336384 \h </w:instrText>
        </w:r>
        <w:r w:rsidR="0041383F">
          <w:rPr>
            <w:webHidden/>
          </w:rPr>
        </w:r>
        <w:r w:rsidR="0041383F">
          <w:rPr>
            <w:webHidden/>
          </w:rPr>
          <w:fldChar w:fldCharType="separate"/>
        </w:r>
        <w:r w:rsidR="00FC3E55">
          <w:rPr>
            <w:webHidden/>
          </w:rPr>
          <w:t>50</w:t>
        </w:r>
        <w:r w:rsidR="0041383F">
          <w:rPr>
            <w:webHidden/>
          </w:rPr>
          <w:fldChar w:fldCharType="end"/>
        </w:r>
      </w:hyperlink>
    </w:p>
    <w:p w14:paraId="75FDAC56" w14:textId="68829C81" w:rsidR="0041383F" w:rsidRDefault="004F0282" w:rsidP="003B54C1">
      <w:pPr>
        <w:pStyle w:val="TOC2"/>
        <w:rPr>
          <w:rFonts w:asciiTheme="minorHAnsi" w:eastAsiaTheme="minorEastAsia" w:hAnsiTheme="minorHAnsi"/>
          <w:sz w:val="22"/>
        </w:rPr>
      </w:pPr>
      <w:hyperlink w:anchor="_Toc103336385" w:history="1">
        <w:r w:rsidR="0041383F" w:rsidRPr="0098099E">
          <w:rPr>
            <w:rStyle w:val="Hyperlink"/>
          </w:rPr>
          <w:t>4-17. Special instructions</w:t>
        </w:r>
        <w:r w:rsidR="0041383F">
          <w:rPr>
            <w:webHidden/>
          </w:rPr>
          <w:tab/>
        </w:r>
        <w:r w:rsidR="0041383F">
          <w:rPr>
            <w:webHidden/>
          </w:rPr>
          <w:fldChar w:fldCharType="begin"/>
        </w:r>
        <w:r w:rsidR="0041383F">
          <w:rPr>
            <w:webHidden/>
          </w:rPr>
          <w:instrText xml:space="preserve"> PAGEREF _Toc103336385 \h </w:instrText>
        </w:r>
        <w:r w:rsidR="0041383F">
          <w:rPr>
            <w:webHidden/>
          </w:rPr>
        </w:r>
        <w:r w:rsidR="0041383F">
          <w:rPr>
            <w:webHidden/>
          </w:rPr>
          <w:fldChar w:fldCharType="separate"/>
        </w:r>
        <w:r w:rsidR="00FC3E55">
          <w:rPr>
            <w:webHidden/>
          </w:rPr>
          <w:t>51</w:t>
        </w:r>
        <w:r w:rsidR="0041383F">
          <w:rPr>
            <w:webHidden/>
          </w:rPr>
          <w:fldChar w:fldCharType="end"/>
        </w:r>
      </w:hyperlink>
    </w:p>
    <w:p w14:paraId="1FC9625E" w14:textId="1F61B1AB" w:rsidR="0041383F" w:rsidRDefault="004F0282" w:rsidP="00744C87">
      <w:pPr>
        <w:pStyle w:val="TOC1"/>
        <w:rPr>
          <w:rFonts w:asciiTheme="minorHAnsi" w:eastAsiaTheme="minorEastAsia" w:hAnsiTheme="minorHAnsi" w:cstheme="minorBidi"/>
          <w:sz w:val="22"/>
          <w:szCs w:val="22"/>
        </w:rPr>
      </w:pPr>
      <w:hyperlink w:anchor="_Toc103336386" w:history="1">
        <w:r w:rsidR="0041383F" w:rsidRPr="0098099E">
          <w:rPr>
            <w:rStyle w:val="Hyperlink"/>
          </w:rPr>
          <w:t>Section IV  Structure and manning decision review</w:t>
        </w:r>
        <w:r w:rsidR="0041383F">
          <w:rPr>
            <w:webHidden/>
          </w:rPr>
          <w:tab/>
        </w:r>
        <w:r w:rsidR="0041383F">
          <w:rPr>
            <w:webHidden/>
          </w:rPr>
          <w:fldChar w:fldCharType="begin"/>
        </w:r>
        <w:r w:rsidR="0041383F">
          <w:rPr>
            <w:webHidden/>
          </w:rPr>
          <w:instrText xml:space="preserve"> PAGEREF _Toc103336386 \h </w:instrText>
        </w:r>
        <w:r w:rsidR="0041383F">
          <w:rPr>
            <w:webHidden/>
          </w:rPr>
        </w:r>
        <w:r w:rsidR="0041383F">
          <w:rPr>
            <w:webHidden/>
          </w:rPr>
          <w:fldChar w:fldCharType="separate"/>
        </w:r>
        <w:r w:rsidR="00FC3E55">
          <w:rPr>
            <w:webHidden/>
          </w:rPr>
          <w:t>52</w:t>
        </w:r>
        <w:r w:rsidR="0041383F">
          <w:rPr>
            <w:webHidden/>
          </w:rPr>
          <w:fldChar w:fldCharType="end"/>
        </w:r>
      </w:hyperlink>
    </w:p>
    <w:p w14:paraId="0BCF8532" w14:textId="7BCB535A" w:rsidR="0041383F" w:rsidRDefault="004F0282" w:rsidP="003B54C1">
      <w:pPr>
        <w:pStyle w:val="TOC2"/>
        <w:rPr>
          <w:rFonts w:asciiTheme="minorHAnsi" w:eastAsiaTheme="minorEastAsia" w:hAnsiTheme="minorHAnsi"/>
          <w:sz w:val="22"/>
        </w:rPr>
      </w:pPr>
      <w:hyperlink w:anchor="_Toc103336387" w:history="1">
        <w:r w:rsidR="0041383F" w:rsidRPr="0098099E">
          <w:rPr>
            <w:rStyle w:val="Hyperlink"/>
          </w:rPr>
          <w:t>4-18. Structure and manning decision review process</w:t>
        </w:r>
        <w:r w:rsidR="0041383F">
          <w:rPr>
            <w:webHidden/>
          </w:rPr>
          <w:tab/>
        </w:r>
        <w:r w:rsidR="0041383F">
          <w:rPr>
            <w:webHidden/>
          </w:rPr>
          <w:fldChar w:fldCharType="begin"/>
        </w:r>
        <w:r w:rsidR="0041383F">
          <w:rPr>
            <w:webHidden/>
          </w:rPr>
          <w:instrText xml:space="preserve"> PAGEREF _Toc103336387 \h </w:instrText>
        </w:r>
        <w:r w:rsidR="0041383F">
          <w:rPr>
            <w:webHidden/>
          </w:rPr>
        </w:r>
        <w:r w:rsidR="0041383F">
          <w:rPr>
            <w:webHidden/>
          </w:rPr>
          <w:fldChar w:fldCharType="separate"/>
        </w:r>
        <w:r w:rsidR="00FC3E55">
          <w:rPr>
            <w:webHidden/>
          </w:rPr>
          <w:t>52</w:t>
        </w:r>
        <w:r w:rsidR="0041383F">
          <w:rPr>
            <w:webHidden/>
          </w:rPr>
          <w:fldChar w:fldCharType="end"/>
        </w:r>
      </w:hyperlink>
    </w:p>
    <w:p w14:paraId="333588DC" w14:textId="1EBCD040" w:rsidR="0041383F" w:rsidRDefault="004F0282" w:rsidP="003B54C1">
      <w:pPr>
        <w:pStyle w:val="TOC2"/>
        <w:rPr>
          <w:rFonts w:asciiTheme="minorHAnsi" w:eastAsiaTheme="minorEastAsia" w:hAnsiTheme="minorHAnsi"/>
          <w:sz w:val="22"/>
        </w:rPr>
      </w:pPr>
      <w:hyperlink w:anchor="_Toc103336388" w:history="1">
        <w:r w:rsidR="0041383F" w:rsidRPr="0098099E">
          <w:rPr>
            <w:rStyle w:val="Hyperlink"/>
          </w:rPr>
          <w:t>4-19. Structure and manning decision review scheduling.</w:t>
        </w:r>
        <w:r w:rsidR="0041383F">
          <w:rPr>
            <w:webHidden/>
          </w:rPr>
          <w:tab/>
        </w:r>
        <w:r w:rsidR="0041383F">
          <w:rPr>
            <w:webHidden/>
          </w:rPr>
          <w:fldChar w:fldCharType="begin"/>
        </w:r>
        <w:r w:rsidR="0041383F">
          <w:rPr>
            <w:webHidden/>
          </w:rPr>
          <w:instrText xml:space="preserve"> PAGEREF _Toc103336388 \h </w:instrText>
        </w:r>
        <w:r w:rsidR="0041383F">
          <w:rPr>
            <w:webHidden/>
          </w:rPr>
        </w:r>
        <w:r w:rsidR="0041383F">
          <w:rPr>
            <w:webHidden/>
          </w:rPr>
          <w:fldChar w:fldCharType="separate"/>
        </w:r>
        <w:r w:rsidR="00FC3E55">
          <w:rPr>
            <w:webHidden/>
          </w:rPr>
          <w:t>53</w:t>
        </w:r>
        <w:r w:rsidR="0041383F">
          <w:rPr>
            <w:webHidden/>
          </w:rPr>
          <w:fldChar w:fldCharType="end"/>
        </w:r>
      </w:hyperlink>
    </w:p>
    <w:p w14:paraId="27D03485" w14:textId="78C50679" w:rsidR="0041383F" w:rsidRDefault="004F0282" w:rsidP="003B54C1">
      <w:pPr>
        <w:pStyle w:val="TOC2"/>
        <w:rPr>
          <w:rFonts w:asciiTheme="minorHAnsi" w:eastAsiaTheme="minorEastAsia" w:hAnsiTheme="minorHAnsi"/>
          <w:sz w:val="22"/>
        </w:rPr>
      </w:pPr>
      <w:hyperlink w:anchor="_Toc103336389" w:history="1">
        <w:r w:rsidR="0041383F" w:rsidRPr="0098099E">
          <w:rPr>
            <w:rStyle w:val="Hyperlink"/>
          </w:rPr>
          <w:t>4-20. Conducting the structure and manning decision review</w:t>
        </w:r>
        <w:r w:rsidR="0041383F">
          <w:rPr>
            <w:webHidden/>
          </w:rPr>
          <w:tab/>
        </w:r>
        <w:r w:rsidR="0041383F">
          <w:rPr>
            <w:webHidden/>
          </w:rPr>
          <w:fldChar w:fldCharType="begin"/>
        </w:r>
        <w:r w:rsidR="0041383F">
          <w:rPr>
            <w:webHidden/>
          </w:rPr>
          <w:instrText xml:space="preserve"> PAGEREF _Toc103336389 \h </w:instrText>
        </w:r>
        <w:r w:rsidR="0041383F">
          <w:rPr>
            <w:webHidden/>
          </w:rPr>
        </w:r>
        <w:r w:rsidR="0041383F">
          <w:rPr>
            <w:webHidden/>
          </w:rPr>
          <w:fldChar w:fldCharType="separate"/>
        </w:r>
        <w:r w:rsidR="00FC3E55">
          <w:rPr>
            <w:webHidden/>
          </w:rPr>
          <w:t>55</w:t>
        </w:r>
        <w:r w:rsidR="0041383F">
          <w:rPr>
            <w:webHidden/>
          </w:rPr>
          <w:fldChar w:fldCharType="end"/>
        </w:r>
      </w:hyperlink>
    </w:p>
    <w:p w14:paraId="797B8890" w14:textId="54ADFC2A" w:rsidR="0041383F" w:rsidRDefault="004F0282" w:rsidP="003B54C1">
      <w:pPr>
        <w:pStyle w:val="TOC2"/>
        <w:rPr>
          <w:rFonts w:asciiTheme="minorHAnsi" w:eastAsiaTheme="minorEastAsia" w:hAnsiTheme="minorHAnsi"/>
          <w:sz w:val="22"/>
        </w:rPr>
      </w:pPr>
      <w:hyperlink w:anchor="_Toc103336390" w:history="1">
        <w:r w:rsidR="0041383F" w:rsidRPr="0098099E">
          <w:rPr>
            <w:rStyle w:val="Hyperlink"/>
          </w:rPr>
          <w:t>4-21. Post structure and manning decision review</w:t>
        </w:r>
        <w:r w:rsidR="0041383F">
          <w:rPr>
            <w:webHidden/>
          </w:rPr>
          <w:tab/>
        </w:r>
        <w:r w:rsidR="0041383F">
          <w:rPr>
            <w:webHidden/>
          </w:rPr>
          <w:fldChar w:fldCharType="begin"/>
        </w:r>
        <w:r w:rsidR="0041383F">
          <w:rPr>
            <w:webHidden/>
          </w:rPr>
          <w:instrText xml:space="preserve"> PAGEREF _Toc103336390 \h </w:instrText>
        </w:r>
        <w:r w:rsidR="0041383F">
          <w:rPr>
            <w:webHidden/>
          </w:rPr>
        </w:r>
        <w:r w:rsidR="0041383F">
          <w:rPr>
            <w:webHidden/>
          </w:rPr>
          <w:fldChar w:fldCharType="separate"/>
        </w:r>
        <w:r w:rsidR="00FC3E55">
          <w:rPr>
            <w:webHidden/>
          </w:rPr>
          <w:t>57</w:t>
        </w:r>
        <w:r w:rsidR="0041383F">
          <w:rPr>
            <w:webHidden/>
          </w:rPr>
          <w:fldChar w:fldCharType="end"/>
        </w:r>
      </w:hyperlink>
    </w:p>
    <w:p w14:paraId="1332E9A3" w14:textId="3BBF828A" w:rsidR="0041383F" w:rsidRDefault="004F0282" w:rsidP="003B54C1">
      <w:pPr>
        <w:pStyle w:val="TOC2"/>
        <w:rPr>
          <w:rFonts w:asciiTheme="minorHAnsi" w:eastAsiaTheme="minorEastAsia" w:hAnsiTheme="minorHAnsi"/>
          <w:sz w:val="22"/>
        </w:rPr>
      </w:pPr>
      <w:hyperlink w:anchor="_Toc103336391" w:history="1">
        <w:r w:rsidR="0041383F" w:rsidRPr="0098099E">
          <w:rPr>
            <w:rStyle w:val="Hyperlink"/>
          </w:rPr>
          <w:t>4-22. Quality control criteria</w:t>
        </w:r>
        <w:r w:rsidR="0041383F">
          <w:rPr>
            <w:webHidden/>
          </w:rPr>
          <w:tab/>
        </w:r>
        <w:r w:rsidR="0041383F">
          <w:rPr>
            <w:webHidden/>
          </w:rPr>
          <w:fldChar w:fldCharType="begin"/>
        </w:r>
        <w:r w:rsidR="0041383F">
          <w:rPr>
            <w:webHidden/>
          </w:rPr>
          <w:instrText xml:space="preserve"> PAGEREF _Toc103336391 \h </w:instrText>
        </w:r>
        <w:r w:rsidR="0041383F">
          <w:rPr>
            <w:webHidden/>
          </w:rPr>
        </w:r>
        <w:r w:rsidR="0041383F">
          <w:rPr>
            <w:webHidden/>
          </w:rPr>
          <w:fldChar w:fldCharType="separate"/>
        </w:r>
        <w:r w:rsidR="00FC3E55">
          <w:rPr>
            <w:webHidden/>
          </w:rPr>
          <w:t>57</w:t>
        </w:r>
        <w:r w:rsidR="0041383F">
          <w:rPr>
            <w:webHidden/>
          </w:rPr>
          <w:fldChar w:fldCharType="end"/>
        </w:r>
      </w:hyperlink>
    </w:p>
    <w:p w14:paraId="2339C64B" w14:textId="3A8AA196" w:rsidR="0041383F" w:rsidRDefault="004F0282" w:rsidP="00744C87">
      <w:pPr>
        <w:pStyle w:val="TOC1"/>
        <w:rPr>
          <w:rFonts w:asciiTheme="minorHAnsi" w:eastAsiaTheme="minorEastAsia" w:hAnsiTheme="minorHAnsi" w:cstheme="minorBidi"/>
          <w:sz w:val="22"/>
          <w:szCs w:val="22"/>
        </w:rPr>
      </w:pPr>
      <w:hyperlink w:anchor="_Toc103336392" w:history="1">
        <w:r w:rsidR="0041383F" w:rsidRPr="0098099E">
          <w:rPr>
            <w:rStyle w:val="Hyperlink"/>
          </w:rPr>
          <w:t>Appendix A References</w:t>
        </w:r>
        <w:r w:rsidR="0041383F">
          <w:rPr>
            <w:webHidden/>
          </w:rPr>
          <w:tab/>
        </w:r>
        <w:r w:rsidR="0041383F">
          <w:rPr>
            <w:webHidden/>
          </w:rPr>
          <w:fldChar w:fldCharType="begin"/>
        </w:r>
        <w:r w:rsidR="0041383F">
          <w:rPr>
            <w:webHidden/>
          </w:rPr>
          <w:instrText xml:space="preserve"> PAGEREF _Toc103336392 \h </w:instrText>
        </w:r>
        <w:r w:rsidR="0041383F">
          <w:rPr>
            <w:webHidden/>
          </w:rPr>
        </w:r>
        <w:r w:rsidR="0041383F">
          <w:rPr>
            <w:webHidden/>
          </w:rPr>
          <w:fldChar w:fldCharType="separate"/>
        </w:r>
        <w:r w:rsidR="00FC3E55">
          <w:rPr>
            <w:webHidden/>
          </w:rPr>
          <w:t>58</w:t>
        </w:r>
        <w:r w:rsidR="0041383F">
          <w:rPr>
            <w:webHidden/>
          </w:rPr>
          <w:fldChar w:fldCharType="end"/>
        </w:r>
      </w:hyperlink>
    </w:p>
    <w:p w14:paraId="7A78E7EF" w14:textId="2447999D" w:rsidR="0041383F" w:rsidRDefault="004F0282" w:rsidP="00744C87">
      <w:pPr>
        <w:pStyle w:val="TOC1"/>
        <w:rPr>
          <w:rFonts w:asciiTheme="minorHAnsi" w:eastAsiaTheme="minorEastAsia" w:hAnsiTheme="minorHAnsi" w:cstheme="minorBidi"/>
          <w:sz w:val="22"/>
          <w:szCs w:val="22"/>
        </w:rPr>
      </w:pPr>
      <w:hyperlink w:anchor="_Toc103336393" w:history="1">
        <w:r w:rsidR="0041383F" w:rsidRPr="0098099E">
          <w:rPr>
            <w:rStyle w:val="Hyperlink"/>
          </w:rPr>
          <w:t>Appendix B General Information</w:t>
        </w:r>
        <w:r w:rsidR="0041383F">
          <w:rPr>
            <w:webHidden/>
          </w:rPr>
          <w:tab/>
        </w:r>
        <w:r w:rsidR="0041383F">
          <w:rPr>
            <w:webHidden/>
          </w:rPr>
          <w:fldChar w:fldCharType="begin"/>
        </w:r>
        <w:r w:rsidR="0041383F">
          <w:rPr>
            <w:webHidden/>
          </w:rPr>
          <w:instrText xml:space="preserve"> PAGEREF _Toc103336393 \h </w:instrText>
        </w:r>
        <w:r w:rsidR="0041383F">
          <w:rPr>
            <w:webHidden/>
          </w:rPr>
        </w:r>
        <w:r w:rsidR="0041383F">
          <w:rPr>
            <w:webHidden/>
          </w:rPr>
          <w:fldChar w:fldCharType="separate"/>
        </w:r>
        <w:r w:rsidR="00FC3E55">
          <w:rPr>
            <w:webHidden/>
          </w:rPr>
          <w:t>60</w:t>
        </w:r>
        <w:r w:rsidR="0041383F">
          <w:rPr>
            <w:webHidden/>
          </w:rPr>
          <w:fldChar w:fldCharType="end"/>
        </w:r>
      </w:hyperlink>
    </w:p>
    <w:p w14:paraId="0B66C0FA" w14:textId="593F4D2C" w:rsidR="0041383F" w:rsidRDefault="004F0282" w:rsidP="00744C87">
      <w:pPr>
        <w:pStyle w:val="TOC1"/>
        <w:rPr>
          <w:rFonts w:asciiTheme="minorHAnsi" w:eastAsiaTheme="minorEastAsia" w:hAnsiTheme="minorHAnsi" w:cstheme="minorBidi"/>
          <w:sz w:val="22"/>
          <w:szCs w:val="22"/>
        </w:rPr>
      </w:pPr>
      <w:hyperlink w:anchor="_Toc103336394" w:history="1">
        <w:r w:rsidR="0041383F" w:rsidRPr="0098099E">
          <w:rPr>
            <w:rStyle w:val="Hyperlink"/>
          </w:rPr>
          <w:t>Appendix C  Formats</w:t>
        </w:r>
        <w:r w:rsidR="0041383F">
          <w:rPr>
            <w:webHidden/>
          </w:rPr>
          <w:tab/>
        </w:r>
        <w:r w:rsidR="0041383F">
          <w:rPr>
            <w:webHidden/>
          </w:rPr>
          <w:fldChar w:fldCharType="begin"/>
        </w:r>
        <w:r w:rsidR="0041383F">
          <w:rPr>
            <w:webHidden/>
          </w:rPr>
          <w:instrText xml:space="preserve"> PAGEREF _Toc103336394 \h </w:instrText>
        </w:r>
        <w:r w:rsidR="0041383F">
          <w:rPr>
            <w:webHidden/>
          </w:rPr>
        </w:r>
        <w:r w:rsidR="0041383F">
          <w:rPr>
            <w:webHidden/>
          </w:rPr>
          <w:fldChar w:fldCharType="separate"/>
        </w:r>
        <w:r w:rsidR="00FC3E55">
          <w:rPr>
            <w:webHidden/>
          </w:rPr>
          <w:t>71</w:t>
        </w:r>
        <w:r w:rsidR="0041383F">
          <w:rPr>
            <w:webHidden/>
          </w:rPr>
          <w:fldChar w:fldCharType="end"/>
        </w:r>
      </w:hyperlink>
    </w:p>
    <w:p w14:paraId="0005E1C2" w14:textId="16696880" w:rsidR="0041383F" w:rsidRDefault="004F0282" w:rsidP="00744C87">
      <w:pPr>
        <w:pStyle w:val="TOC1"/>
        <w:rPr>
          <w:rFonts w:asciiTheme="minorHAnsi" w:eastAsiaTheme="minorEastAsia" w:hAnsiTheme="minorHAnsi" w:cstheme="minorBidi"/>
          <w:sz w:val="22"/>
          <w:szCs w:val="22"/>
        </w:rPr>
      </w:pPr>
      <w:hyperlink w:anchor="_Toc103336395" w:history="1">
        <w:r w:rsidR="0041383F" w:rsidRPr="0098099E">
          <w:rPr>
            <w:rStyle w:val="Hyperlink"/>
          </w:rPr>
          <w:t>Glossary</w:t>
        </w:r>
        <w:r w:rsidR="0041383F">
          <w:rPr>
            <w:webHidden/>
          </w:rPr>
          <w:tab/>
        </w:r>
        <w:r w:rsidR="0041383F">
          <w:rPr>
            <w:webHidden/>
          </w:rPr>
          <w:fldChar w:fldCharType="begin"/>
        </w:r>
        <w:r w:rsidR="0041383F">
          <w:rPr>
            <w:webHidden/>
          </w:rPr>
          <w:instrText xml:space="preserve"> PAGEREF _Toc103336395 \h </w:instrText>
        </w:r>
        <w:r w:rsidR="0041383F">
          <w:rPr>
            <w:webHidden/>
          </w:rPr>
        </w:r>
        <w:r w:rsidR="0041383F">
          <w:rPr>
            <w:webHidden/>
          </w:rPr>
          <w:fldChar w:fldCharType="separate"/>
        </w:r>
        <w:r w:rsidR="00FC3E55">
          <w:rPr>
            <w:webHidden/>
          </w:rPr>
          <w:t>76</w:t>
        </w:r>
        <w:r w:rsidR="0041383F">
          <w:rPr>
            <w:webHidden/>
          </w:rPr>
          <w:fldChar w:fldCharType="end"/>
        </w:r>
      </w:hyperlink>
    </w:p>
    <w:p w14:paraId="7DF15C00" w14:textId="13DE15F3" w:rsidR="00B053E7" w:rsidRPr="00B01E0C" w:rsidRDefault="00292F3D">
      <w:pPr>
        <w:rPr>
          <w:rFonts w:eastAsia="Calibri" w:cs="Times New Roman"/>
          <w:szCs w:val="24"/>
        </w:rPr>
      </w:pPr>
      <w:r w:rsidRPr="00B01E0C">
        <w:rPr>
          <w:rFonts w:eastAsia="Calibri" w:cs="Times New Roman"/>
          <w:szCs w:val="24"/>
        </w:rPr>
        <w:fldChar w:fldCharType="end"/>
      </w:r>
    </w:p>
    <w:p w14:paraId="5B5815F3" w14:textId="77777777" w:rsidR="00B053E7" w:rsidRPr="007150AD" w:rsidRDefault="00B053E7" w:rsidP="007150AD">
      <w:pPr>
        <w:pStyle w:val="TOC1"/>
        <w:rPr>
          <w:b/>
          <w:bCs/>
        </w:rPr>
      </w:pPr>
      <w:r w:rsidRPr="007150AD">
        <w:rPr>
          <w:b/>
          <w:bCs/>
        </w:rPr>
        <w:t>Table List</w:t>
      </w:r>
    </w:p>
    <w:p w14:paraId="7AFE6BB8" w14:textId="14106C66" w:rsidR="00B40811" w:rsidRPr="006F1BF5" w:rsidRDefault="00B053E7" w:rsidP="00EF6E09">
      <w:pPr>
        <w:pStyle w:val="TOC2"/>
      </w:pPr>
      <w:r w:rsidRPr="006F1BF5">
        <w:fldChar w:fldCharType="begin"/>
      </w:r>
      <w:r w:rsidRPr="006F1BF5">
        <w:instrText xml:space="preserve"> TOC \f T \h \z \t "Table Caption" \c "Table" </w:instrText>
      </w:r>
      <w:r w:rsidRPr="006F1BF5">
        <w:fldChar w:fldCharType="separate"/>
      </w:r>
      <w:hyperlink w:anchor="_Toc142662658" w:history="1">
        <w:r w:rsidR="00B40811" w:rsidRPr="006F1BF5">
          <w:rPr>
            <w:rStyle w:val="Hyperlink"/>
            <w:color w:val="000000" w:themeColor="text1"/>
          </w:rPr>
          <w:t>Table 4-1 Training Requirements Analysis System documents submission</w:t>
        </w:r>
        <w:r w:rsidR="00B40811" w:rsidRPr="006F1BF5">
          <w:rPr>
            <w:webHidden/>
          </w:rPr>
          <w:tab/>
        </w:r>
        <w:r w:rsidR="00B40811" w:rsidRPr="006F1BF5">
          <w:rPr>
            <w:webHidden/>
          </w:rPr>
          <w:fldChar w:fldCharType="begin"/>
        </w:r>
        <w:r w:rsidR="00B40811" w:rsidRPr="006F1BF5">
          <w:rPr>
            <w:webHidden/>
          </w:rPr>
          <w:instrText xml:space="preserve"> PAGEREF _Toc142662658 \h </w:instrText>
        </w:r>
        <w:r w:rsidR="00B40811" w:rsidRPr="006F1BF5">
          <w:rPr>
            <w:webHidden/>
          </w:rPr>
        </w:r>
        <w:r w:rsidR="00B40811" w:rsidRPr="006F1BF5">
          <w:rPr>
            <w:webHidden/>
          </w:rPr>
          <w:fldChar w:fldCharType="separate"/>
        </w:r>
        <w:r w:rsidR="006F1BF5" w:rsidRPr="006F1BF5">
          <w:rPr>
            <w:rStyle w:val="Hyperlink"/>
            <w:webHidden/>
            <w:color w:val="000000" w:themeColor="text1"/>
          </w:rPr>
          <w:t>31</w:t>
        </w:r>
        <w:r w:rsidR="00B40811" w:rsidRPr="006F1BF5">
          <w:rPr>
            <w:webHidden/>
          </w:rPr>
          <w:fldChar w:fldCharType="end"/>
        </w:r>
      </w:hyperlink>
    </w:p>
    <w:p w14:paraId="0D776F47" w14:textId="1096A81B" w:rsidR="00B40811" w:rsidRPr="006F1BF5" w:rsidRDefault="004F0282" w:rsidP="00EF6E09">
      <w:pPr>
        <w:pStyle w:val="TOC2"/>
      </w:pPr>
      <w:hyperlink w:anchor="_Toc142662659" w:history="1">
        <w:r w:rsidR="00B40811" w:rsidRPr="006F1BF5">
          <w:rPr>
            <w:rStyle w:val="Hyperlink"/>
            <w:color w:val="000000" w:themeColor="text1"/>
          </w:rPr>
          <w:t>Table 4-2 Training and education course resources</w:t>
        </w:r>
        <w:r w:rsidR="00B40811" w:rsidRPr="006F1BF5">
          <w:rPr>
            <w:webHidden/>
          </w:rPr>
          <w:tab/>
        </w:r>
        <w:r w:rsidR="00B40811" w:rsidRPr="006F1BF5">
          <w:rPr>
            <w:webHidden/>
          </w:rPr>
          <w:fldChar w:fldCharType="begin"/>
        </w:r>
        <w:r w:rsidR="00B40811" w:rsidRPr="006F1BF5">
          <w:rPr>
            <w:webHidden/>
          </w:rPr>
          <w:instrText xml:space="preserve"> PAGEREF _Toc142662659 \h </w:instrText>
        </w:r>
        <w:r w:rsidR="00B40811" w:rsidRPr="006F1BF5">
          <w:rPr>
            <w:webHidden/>
          </w:rPr>
        </w:r>
        <w:r w:rsidR="00B40811" w:rsidRPr="006F1BF5">
          <w:rPr>
            <w:webHidden/>
          </w:rPr>
          <w:fldChar w:fldCharType="separate"/>
        </w:r>
        <w:r w:rsidR="006F1BF5" w:rsidRPr="006F1BF5">
          <w:rPr>
            <w:rStyle w:val="Hyperlink"/>
            <w:webHidden/>
            <w:color w:val="000000" w:themeColor="text1"/>
          </w:rPr>
          <w:t>39</w:t>
        </w:r>
        <w:r w:rsidR="00B40811" w:rsidRPr="006F1BF5">
          <w:rPr>
            <w:webHidden/>
          </w:rPr>
          <w:fldChar w:fldCharType="end"/>
        </w:r>
      </w:hyperlink>
    </w:p>
    <w:p w14:paraId="33550F24" w14:textId="5F94660D" w:rsidR="00654097" w:rsidRPr="006F1BF5" w:rsidRDefault="00B053E7" w:rsidP="00EF6E09">
      <w:pPr>
        <w:pStyle w:val="TOC2"/>
      </w:pPr>
      <w:r w:rsidRPr="006F1BF5">
        <w:fldChar w:fldCharType="end"/>
      </w:r>
      <w:r w:rsidR="00654097" w:rsidRPr="006F1BF5">
        <w:t>Table 4-3 Course implementation framework</w:t>
      </w:r>
      <w:r w:rsidR="00654097" w:rsidRPr="006F1BF5">
        <w:rPr>
          <w:webHidden/>
        </w:rPr>
        <w:tab/>
      </w:r>
      <w:r w:rsidR="00010F9E">
        <w:rPr>
          <w:webHidden/>
        </w:rPr>
        <w:fldChar w:fldCharType="begin"/>
      </w:r>
      <w:r w:rsidR="00010F9E">
        <w:rPr>
          <w:webHidden/>
        </w:rPr>
        <w:instrText xml:space="preserve"> PAGEREF  Table_4_3 \h </w:instrText>
      </w:r>
      <w:r w:rsidR="00010F9E">
        <w:rPr>
          <w:webHidden/>
        </w:rPr>
      </w:r>
      <w:r w:rsidR="00010F9E">
        <w:rPr>
          <w:webHidden/>
        </w:rPr>
        <w:fldChar w:fldCharType="separate"/>
      </w:r>
      <w:r w:rsidR="00010F9E">
        <w:rPr>
          <w:webHidden/>
        </w:rPr>
        <w:t>41</w:t>
      </w:r>
      <w:r w:rsidR="00010F9E">
        <w:rPr>
          <w:webHidden/>
        </w:rPr>
        <w:fldChar w:fldCharType="end"/>
      </w:r>
    </w:p>
    <w:p w14:paraId="3D311932" w14:textId="11EA31EA" w:rsidR="00ED1667" w:rsidRPr="0006477C" w:rsidRDefault="00ED1667" w:rsidP="00EF6E09">
      <w:pPr>
        <w:pStyle w:val="TOC2"/>
        <w:rPr>
          <w:rStyle w:val="Hyperlink"/>
        </w:rPr>
      </w:pPr>
      <w:r w:rsidRPr="0006477C">
        <w:rPr>
          <w:rStyle w:val="Hyperlink"/>
        </w:rPr>
        <w:t>Table B-1 Distributed Learning Instructor/Facilitator-to-Student interaction factor matrix</w:t>
      </w:r>
      <w:r w:rsidRPr="0006477C">
        <w:rPr>
          <w:rStyle w:val="Hyperlink"/>
          <w:webHidden/>
        </w:rPr>
        <w:tab/>
      </w:r>
      <w:r w:rsidR="005B2DBB">
        <w:rPr>
          <w:rStyle w:val="Hyperlink"/>
          <w:webHidden/>
        </w:rPr>
        <w:fldChar w:fldCharType="begin"/>
      </w:r>
      <w:r w:rsidR="005B2DBB">
        <w:rPr>
          <w:rStyle w:val="Hyperlink"/>
          <w:webHidden/>
        </w:rPr>
        <w:instrText xml:space="preserve"> PAGEREF  Table_B_1 \h </w:instrText>
      </w:r>
      <w:r w:rsidR="005B2DBB">
        <w:rPr>
          <w:rStyle w:val="Hyperlink"/>
          <w:webHidden/>
        </w:rPr>
      </w:r>
      <w:r w:rsidR="005B2DBB">
        <w:rPr>
          <w:rStyle w:val="Hyperlink"/>
          <w:webHidden/>
        </w:rPr>
        <w:fldChar w:fldCharType="separate"/>
      </w:r>
      <w:r w:rsidR="005B2DBB">
        <w:rPr>
          <w:rStyle w:val="Hyperlink"/>
          <w:webHidden/>
        </w:rPr>
        <w:t>62</w:t>
      </w:r>
      <w:r w:rsidR="005B2DBB">
        <w:rPr>
          <w:rStyle w:val="Hyperlink"/>
          <w:webHidden/>
        </w:rPr>
        <w:fldChar w:fldCharType="end"/>
      </w:r>
    </w:p>
    <w:p w14:paraId="5B8A464F" w14:textId="66D563A8" w:rsidR="00654097" w:rsidRPr="0006477C" w:rsidRDefault="00654097" w:rsidP="00EF6E09">
      <w:pPr>
        <w:pStyle w:val="TOC2"/>
        <w:rPr>
          <w:rStyle w:val="Hyperlink"/>
        </w:rPr>
      </w:pPr>
      <w:r w:rsidRPr="0006477C">
        <w:rPr>
          <w:rStyle w:val="Hyperlink"/>
        </w:rPr>
        <w:t>Table C-1 Section titles and paragraph headings in Appendix C</w:t>
      </w:r>
      <w:r w:rsidRPr="0006477C">
        <w:rPr>
          <w:rStyle w:val="Hyperlink"/>
          <w:webHidden/>
        </w:rPr>
        <w:tab/>
      </w:r>
      <w:r w:rsidR="005B2DBB">
        <w:rPr>
          <w:rStyle w:val="Hyperlink"/>
          <w:webHidden/>
        </w:rPr>
        <w:fldChar w:fldCharType="begin"/>
      </w:r>
      <w:r w:rsidR="005B2DBB">
        <w:rPr>
          <w:rStyle w:val="Hyperlink"/>
          <w:webHidden/>
        </w:rPr>
        <w:instrText xml:space="preserve"> PAGEREF  Table_C_1 \h </w:instrText>
      </w:r>
      <w:r w:rsidR="005B2DBB">
        <w:rPr>
          <w:rStyle w:val="Hyperlink"/>
          <w:webHidden/>
        </w:rPr>
      </w:r>
      <w:r w:rsidR="005B2DBB">
        <w:rPr>
          <w:rStyle w:val="Hyperlink"/>
          <w:webHidden/>
        </w:rPr>
        <w:fldChar w:fldCharType="separate"/>
      </w:r>
      <w:r w:rsidR="005B2DBB">
        <w:rPr>
          <w:rStyle w:val="Hyperlink"/>
          <w:webHidden/>
        </w:rPr>
        <w:t>71</w:t>
      </w:r>
      <w:r w:rsidR="005B2DBB">
        <w:rPr>
          <w:rStyle w:val="Hyperlink"/>
          <w:webHidden/>
        </w:rPr>
        <w:fldChar w:fldCharType="end"/>
      </w:r>
    </w:p>
    <w:p w14:paraId="0B6CB961" w14:textId="77777777" w:rsidR="00CE642B" w:rsidRPr="00C949BD" w:rsidRDefault="00CE642B" w:rsidP="003B54C1">
      <w:pPr>
        <w:pStyle w:val="TOC2"/>
      </w:pPr>
    </w:p>
    <w:p w14:paraId="5D050CA0" w14:textId="523150A7" w:rsidR="0099482E" w:rsidRPr="009F4AF5" w:rsidRDefault="003C1A0D" w:rsidP="00397D06">
      <w:pPr>
        <w:pStyle w:val="TOC1"/>
        <w:rPr>
          <w:b/>
          <w:bCs/>
          <w:color w:val="000000" w:themeColor="text1"/>
        </w:rPr>
      </w:pPr>
      <w:r w:rsidRPr="009F4AF5">
        <w:rPr>
          <w:b/>
          <w:bCs/>
          <w:color w:val="000000" w:themeColor="text1"/>
        </w:rPr>
        <w:t>Figure List</w:t>
      </w:r>
    </w:p>
    <w:p w14:paraId="15AAAE6F" w14:textId="1C226D6A" w:rsidR="003C2698" w:rsidRPr="00560368" w:rsidRDefault="003C1A0D" w:rsidP="003B54C1">
      <w:pPr>
        <w:pStyle w:val="TOC2"/>
        <w:rPr>
          <w:rStyle w:val="Hyperlink"/>
          <w:color w:val="000000" w:themeColor="text1"/>
        </w:rPr>
      </w:pPr>
      <w:r w:rsidRPr="00560368">
        <w:rPr>
          <w:rStyle w:val="Hyperlink"/>
          <w:color w:val="000000" w:themeColor="text1"/>
        </w:rPr>
        <w:fldChar w:fldCharType="begin"/>
      </w:r>
      <w:r w:rsidRPr="00560368">
        <w:rPr>
          <w:rStyle w:val="Hyperlink"/>
          <w:color w:val="000000" w:themeColor="text1"/>
        </w:rPr>
        <w:instrText xml:space="preserve"> TOC \f F \h \z \t "Caption" \c "Figure" </w:instrText>
      </w:r>
      <w:r w:rsidRPr="00560368">
        <w:rPr>
          <w:rStyle w:val="Hyperlink"/>
          <w:color w:val="000000" w:themeColor="text1"/>
        </w:rPr>
        <w:fldChar w:fldCharType="separate"/>
      </w:r>
      <w:hyperlink w:anchor="_Toc103334722" w:history="1">
        <w:r w:rsidR="003C2698" w:rsidRPr="00560368">
          <w:rPr>
            <w:rStyle w:val="Hyperlink"/>
            <w:color w:val="000000" w:themeColor="text1"/>
          </w:rPr>
          <w:t>Figure 2-1. The Army workload management process</w:t>
        </w:r>
        <w:r w:rsidR="003C2698" w:rsidRPr="00560368">
          <w:rPr>
            <w:rStyle w:val="Hyperlink"/>
            <w:webHidden/>
            <w:color w:val="000000" w:themeColor="text1"/>
          </w:rPr>
          <w:tab/>
        </w:r>
        <w:r w:rsidR="003C2698" w:rsidRPr="00560368">
          <w:rPr>
            <w:rStyle w:val="Hyperlink"/>
            <w:webHidden/>
            <w:color w:val="000000" w:themeColor="text1"/>
          </w:rPr>
          <w:fldChar w:fldCharType="begin"/>
        </w:r>
        <w:r w:rsidR="003C2698" w:rsidRPr="00560368">
          <w:rPr>
            <w:rStyle w:val="Hyperlink"/>
            <w:webHidden/>
            <w:color w:val="000000" w:themeColor="text1"/>
          </w:rPr>
          <w:instrText xml:space="preserve"> PAGEREF _Toc103334722 \h </w:instrText>
        </w:r>
        <w:r w:rsidR="003C2698" w:rsidRPr="00560368">
          <w:rPr>
            <w:rStyle w:val="Hyperlink"/>
            <w:webHidden/>
            <w:color w:val="000000" w:themeColor="text1"/>
          </w:rPr>
        </w:r>
        <w:r w:rsidR="003C2698" w:rsidRPr="00560368">
          <w:rPr>
            <w:rStyle w:val="Hyperlink"/>
            <w:webHidden/>
            <w:color w:val="000000" w:themeColor="text1"/>
          </w:rPr>
          <w:fldChar w:fldCharType="separate"/>
        </w:r>
        <w:r w:rsidR="00560368">
          <w:rPr>
            <w:rStyle w:val="Hyperlink"/>
            <w:webHidden/>
            <w:color w:val="000000" w:themeColor="text1"/>
          </w:rPr>
          <w:t>13</w:t>
        </w:r>
        <w:r w:rsidR="003C2698" w:rsidRPr="00560368">
          <w:rPr>
            <w:rStyle w:val="Hyperlink"/>
            <w:webHidden/>
            <w:color w:val="000000" w:themeColor="text1"/>
          </w:rPr>
          <w:fldChar w:fldCharType="end"/>
        </w:r>
      </w:hyperlink>
    </w:p>
    <w:p w14:paraId="4FF2935E" w14:textId="08C2D93F" w:rsidR="003C2698" w:rsidRPr="00560368" w:rsidRDefault="004F0282" w:rsidP="003B54C1">
      <w:pPr>
        <w:pStyle w:val="TOC2"/>
        <w:rPr>
          <w:rStyle w:val="Hyperlink"/>
          <w:color w:val="000000" w:themeColor="text1"/>
        </w:rPr>
      </w:pPr>
      <w:hyperlink w:anchor="_Toc103334723" w:history="1">
        <w:r w:rsidR="003C2698" w:rsidRPr="00560368">
          <w:rPr>
            <w:rStyle w:val="Hyperlink"/>
            <w:color w:val="000000" w:themeColor="text1"/>
          </w:rPr>
          <w:t>Figure 2-2. Estimated time values</w:t>
        </w:r>
        <w:r w:rsidR="003C2698" w:rsidRPr="00560368">
          <w:rPr>
            <w:rStyle w:val="Hyperlink"/>
            <w:webHidden/>
            <w:color w:val="000000" w:themeColor="text1"/>
          </w:rPr>
          <w:tab/>
        </w:r>
        <w:r w:rsidR="003C2698" w:rsidRPr="00560368">
          <w:rPr>
            <w:rStyle w:val="Hyperlink"/>
            <w:webHidden/>
            <w:color w:val="000000" w:themeColor="text1"/>
          </w:rPr>
          <w:fldChar w:fldCharType="begin"/>
        </w:r>
        <w:r w:rsidR="003C2698" w:rsidRPr="00560368">
          <w:rPr>
            <w:rStyle w:val="Hyperlink"/>
            <w:webHidden/>
            <w:color w:val="000000" w:themeColor="text1"/>
          </w:rPr>
          <w:instrText xml:space="preserve"> PAGEREF _Toc103334723 \h </w:instrText>
        </w:r>
        <w:r w:rsidR="003C2698" w:rsidRPr="00560368">
          <w:rPr>
            <w:rStyle w:val="Hyperlink"/>
            <w:webHidden/>
            <w:color w:val="000000" w:themeColor="text1"/>
          </w:rPr>
        </w:r>
        <w:r w:rsidR="003C2698" w:rsidRPr="00560368">
          <w:rPr>
            <w:rStyle w:val="Hyperlink"/>
            <w:webHidden/>
            <w:color w:val="000000" w:themeColor="text1"/>
          </w:rPr>
          <w:fldChar w:fldCharType="separate"/>
        </w:r>
        <w:r w:rsidR="00560368">
          <w:rPr>
            <w:rStyle w:val="Hyperlink"/>
            <w:webHidden/>
            <w:color w:val="000000" w:themeColor="text1"/>
          </w:rPr>
          <w:t>14</w:t>
        </w:r>
        <w:r w:rsidR="003C2698" w:rsidRPr="00560368">
          <w:rPr>
            <w:rStyle w:val="Hyperlink"/>
            <w:webHidden/>
            <w:color w:val="000000" w:themeColor="text1"/>
          </w:rPr>
          <w:fldChar w:fldCharType="end"/>
        </w:r>
      </w:hyperlink>
    </w:p>
    <w:p w14:paraId="5D2FC7B6" w14:textId="12C19C47" w:rsidR="00654097" w:rsidRPr="00560368" w:rsidRDefault="003C1A0D" w:rsidP="00D170CC">
      <w:pPr>
        <w:pStyle w:val="TOC2"/>
        <w:rPr>
          <w:rStyle w:val="Hyperlink"/>
          <w:color w:val="000000" w:themeColor="text1"/>
        </w:rPr>
      </w:pPr>
      <w:r w:rsidRPr="00560368">
        <w:rPr>
          <w:rStyle w:val="Hyperlink"/>
          <w:color w:val="000000" w:themeColor="text1"/>
        </w:rPr>
        <w:fldChar w:fldCharType="end"/>
      </w:r>
      <w:hyperlink w:anchor="Figure_2_3" w:history="1">
        <w:r w:rsidR="00654097" w:rsidRPr="00560368">
          <w:rPr>
            <w:rStyle w:val="Hyperlink"/>
            <w:color w:val="000000" w:themeColor="text1"/>
          </w:rPr>
          <w:t>Figure 2-3. Phase 1, Workload management process training</w:t>
        </w:r>
      </w:hyperlink>
      <w:r w:rsidR="00654097" w:rsidRPr="00560368">
        <w:rPr>
          <w:rStyle w:val="Hyperlink"/>
          <w:webHidden/>
          <w:color w:val="000000" w:themeColor="text1"/>
        </w:rPr>
        <w:tab/>
      </w:r>
      <w:r w:rsidR="009F4AF5" w:rsidRPr="00560368">
        <w:rPr>
          <w:rStyle w:val="Hyperlink"/>
          <w:webHidden/>
          <w:color w:val="000000" w:themeColor="text1"/>
        </w:rPr>
        <w:t>13</w:t>
      </w:r>
    </w:p>
    <w:p w14:paraId="0D0D6C29" w14:textId="53FB51E7" w:rsidR="00654097" w:rsidRPr="00560368" w:rsidRDefault="004F0282" w:rsidP="00D170CC">
      <w:pPr>
        <w:pStyle w:val="TOC2"/>
      </w:pPr>
      <w:hyperlink w:anchor="Figure_2_4" w:history="1">
        <w:r w:rsidR="00654097" w:rsidRPr="00560368">
          <w:rPr>
            <w:rStyle w:val="Hyperlink"/>
            <w:color w:val="000000" w:themeColor="text1"/>
          </w:rPr>
          <w:t>Figure 2-4</w:t>
        </w:r>
        <w:r w:rsidR="00366135" w:rsidRPr="00560368">
          <w:rPr>
            <w:rStyle w:val="Hyperlink"/>
            <w:color w:val="000000" w:themeColor="text1"/>
          </w:rPr>
          <w:t>.</w:t>
        </w:r>
        <w:r w:rsidR="00654097" w:rsidRPr="00560368">
          <w:rPr>
            <w:rStyle w:val="Hyperlink"/>
            <w:color w:val="000000" w:themeColor="text1"/>
          </w:rPr>
          <w:t xml:space="preserve"> Phase 2, Training and education development workload management </w:t>
        </w:r>
        <w:r w:rsidR="00C949BD" w:rsidRPr="00560368">
          <w:rPr>
            <w:rStyle w:val="Hyperlink"/>
            <w:color w:val="000000" w:themeColor="text1"/>
          </w:rPr>
          <w:br/>
        </w:r>
        <w:r w:rsidR="00654097" w:rsidRPr="00560368">
          <w:rPr>
            <w:rStyle w:val="Hyperlink"/>
            <w:color w:val="000000" w:themeColor="text1"/>
          </w:rPr>
          <w:t>data collection</w:t>
        </w:r>
      </w:hyperlink>
      <w:r w:rsidR="00654097" w:rsidRPr="00560368">
        <w:t xml:space="preserve"> </w:t>
      </w:r>
      <w:hyperlink w:anchor="_Toc80777786" w:history="1">
        <w:r w:rsidR="00654097" w:rsidRPr="00560368">
          <w:rPr>
            <w:webHidden/>
          </w:rPr>
          <w:tab/>
        </w:r>
        <w:r w:rsidR="009F4AF5" w:rsidRPr="00560368">
          <w:rPr>
            <w:webHidden/>
          </w:rPr>
          <w:t>14</w:t>
        </w:r>
      </w:hyperlink>
    </w:p>
    <w:p w14:paraId="56FB089B" w14:textId="700F6535" w:rsidR="00654097" w:rsidRPr="00560368" w:rsidRDefault="004F0282" w:rsidP="00D170CC">
      <w:pPr>
        <w:pStyle w:val="TOC2"/>
      </w:pPr>
      <w:hyperlink w:anchor="Figure_2_5" w:history="1">
        <w:r w:rsidR="00654097" w:rsidRPr="00560368">
          <w:t xml:space="preserve">Figure 2-5. Phase 3, Training and education development workload management </w:t>
        </w:r>
        <w:r w:rsidR="00C949BD" w:rsidRPr="00560368">
          <w:br/>
        </w:r>
        <w:r w:rsidR="00654097" w:rsidRPr="00560368">
          <w:t>data analysis</w:t>
        </w:r>
        <w:r w:rsidR="00654097" w:rsidRPr="00560368">
          <w:rPr>
            <w:webHidden/>
          </w:rPr>
          <w:tab/>
        </w:r>
        <w:r w:rsidR="00593A39" w:rsidRPr="00560368">
          <w:rPr>
            <w:webHidden/>
          </w:rPr>
          <w:t>15</w:t>
        </w:r>
      </w:hyperlink>
    </w:p>
    <w:p w14:paraId="7786067C" w14:textId="413B7EDB" w:rsidR="00654097" w:rsidRPr="00560368" w:rsidRDefault="004F0282" w:rsidP="00D170CC">
      <w:pPr>
        <w:pStyle w:val="TOC2"/>
      </w:pPr>
      <w:hyperlink w:anchor="Figure_2_6" w:history="1">
        <w:r w:rsidR="00654097" w:rsidRPr="00560368">
          <w:t xml:space="preserve">Figure 2-6. Phase 4, Training and education development workload management </w:t>
        </w:r>
        <w:r w:rsidR="00C949BD" w:rsidRPr="00560368">
          <w:br/>
        </w:r>
        <w:r w:rsidR="00654097" w:rsidRPr="00560368">
          <w:t>data reporting</w:t>
        </w:r>
        <w:r w:rsidR="00654097" w:rsidRPr="00560368">
          <w:rPr>
            <w:webHidden/>
          </w:rPr>
          <w:tab/>
        </w:r>
        <w:r w:rsidR="00C525AD" w:rsidRPr="00560368">
          <w:rPr>
            <w:webHidden/>
          </w:rPr>
          <w:t>16</w:t>
        </w:r>
      </w:hyperlink>
    </w:p>
    <w:p w14:paraId="6BB3BDA1" w14:textId="67B18926" w:rsidR="00654097" w:rsidRPr="00560368" w:rsidRDefault="004F0282" w:rsidP="00D170CC">
      <w:pPr>
        <w:pStyle w:val="TOC2"/>
      </w:pPr>
      <w:hyperlink w:anchor="Figure_2_7" w:history="1">
        <w:r w:rsidR="00654097" w:rsidRPr="00560368">
          <w:rPr>
            <w:rStyle w:val="Hyperlink"/>
            <w:color w:val="000000" w:themeColor="text1"/>
          </w:rPr>
          <w:t xml:space="preserve">Figure 2-7. Phase 5, Training and education development workload management </w:t>
        </w:r>
        <w:r w:rsidR="00C949BD" w:rsidRPr="00560368">
          <w:rPr>
            <w:rStyle w:val="Hyperlink"/>
            <w:color w:val="000000" w:themeColor="text1"/>
          </w:rPr>
          <w:br/>
        </w:r>
        <w:r w:rsidR="00654097" w:rsidRPr="00560368">
          <w:rPr>
            <w:rStyle w:val="Hyperlink"/>
            <w:color w:val="000000" w:themeColor="text1"/>
          </w:rPr>
          <w:t>process update</w:t>
        </w:r>
      </w:hyperlink>
      <w:r w:rsidR="00654097" w:rsidRPr="00560368">
        <w:rPr>
          <w:webHidden/>
        </w:rPr>
        <w:tab/>
      </w:r>
      <w:r w:rsidR="00C525AD" w:rsidRPr="00560368">
        <w:rPr>
          <w:webHidden/>
        </w:rPr>
        <w:t>17</w:t>
      </w:r>
    </w:p>
    <w:p w14:paraId="697EA99E" w14:textId="0F07B207" w:rsidR="00654097" w:rsidRPr="00010F9E" w:rsidRDefault="004F0282" w:rsidP="00D170CC">
      <w:pPr>
        <w:pStyle w:val="TOC2"/>
      </w:pPr>
      <w:hyperlink w:anchor="Figure_4_1" w:history="1">
        <w:r w:rsidR="00654097" w:rsidRPr="00010F9E">
          <w:t>Figure 4-1. Product relationships</w:t>
        </w:r>
        <w:r w:rsidR="00654097" w:rsidRPr="00010F9E">
          <w:rPr>
            <w:webHidden/>
          </w:rPr>
          <w:tab/>
        </w:r>
        <w:r w:rsidR="00010F9E" w:rsidRPr="00010F9E">
          <w:rPr>
            <w:rStyle w:val="Hyperlink"/>
            <w:webHidden/>
            <w:color w:val="000000" w:themeColor="text1"/>
          </w:rPr>
          <w:fldChar w:fldCharType="begin"/>
        </w:r>
        <w:r w:rsidR="00010F9E" w:rsidRPr="00010F9E">
          <w:rPr>
            <w:rStyle w:val="Hyperlink"/>
            <w:webHidden/>
            <w:color w:val="000000" w:themeColor="text1"/>
          </w:rPr>
          <w:instrText xml:space="preserve"> PAGEREF  Figure_4_1 \h  \* MERGEFORMAT </w:instrText>
        </w:r>
        <w:r w:rsidR="00010F9E" w:rsidRPr="00010F9E">
          <w:rPr>
            <w:rStyle w:val="Hyperlink"/>
            <w:webHidden/>
            <w:color w:val="000000" w:themeColor="text1"/>
          </w:rPr>
        </w:r>
        <w:r w:rsidR="00010F9E" w:rsidRPr="00010F9E">
          <w:rPr>
            <w:rStyle w:val="Hyperlink"/>
            <w:webHidden/>
            <w:color w:val="000000" w:themeColor="text1"/>
          </w:rPr>
          <w:fldChar w:fldCharType="separate"/>
        </w:r>
        <w:r w:rsidR="00010F9E" w:rsidRPr="00010F9E">
          <w:rPr>
            <w:rStyle w:val="Hyperlink"/>
            <w:webHidden/>
            <w:color w:val="000000" w:themeColor="text1"/>
          </w:rPr>
          <w:t>29</w:t>
        </w:r>
        <w:r w:rsidR="00010F9E" w:rsidRPr="00010F9E">
          <w:rPr>
            <w:rStyle w:val="Hyperlink"/>
            <w:webHidden/>
            <w:color w:val="000000" w:themeColor="text1"/>
          </w:rPr>
          <w:fldChar w:fldCharType="end"/>
        </w:r>
      </w:hyperlink>
    </w:p>
    <w:p w14:paraId="3B3E1466" w14:textId="006BFC0E" w:rsidR="00654097" w:rsidRPr="00560368" w:rsidRDefault="004F0282" w:rsidP="00D170CC">
      <w:pPr>
        <w:pStyle w:val="TOC2"/>
      </w:pPr>
      <w:hyperlink w:anchor="Figure_4_2" w:history="1">
        <w:r w:rsidR="00654097" w:rsidRPr="00560368">
          <w:t>Figure 4-2. Course growth flow</w:t>
        </w:r>
        <w:r w:rsidR="00654097" w:rsidRPr="00560368">
          <w:rPr>
            <w:webHidden/>
          </w:rPr>
          <w:tab/>
        </w:r>
        <w:r w:rsidR="00010F9E">
          <w:rPr>
            <w:webHidden/>
          </w:rPr>
          <w:fldChar w:fldCharType="begin"/>
        </w:r>
        <w:r w:rsidR="00010F9E">
          <w:rPr>
            <w:webHidden/>
          </w:rPr>
          <w:instrText xml:space="preserve"> PAGEREF  Figure_4_2 \h  \* MERGEFORMAT </w:instrText>
        </w:r>
        <w:r w:rsidR="00010F9E">
          <w:rPr>
            <w:webHidden/>
          </w:rPr>
        </w:r>
        <w:r w:rsidR="00010F9E">
          <w:rPr>
            <w:webHidden/>
          </w:rPr>
          <w:fldChar w:fldCharType="separate"/>
        </w:r>
        <w:r w:rsidR="00010F9E">
          <w:rPr>
            <w:webHidden/>
          </w:rPr>
          <w:t>38</w:t>
        </w:r>
        <w:r w:rsidR="00010F9E">
          <w:rPr>
            <w:webHidden/>
          </w:rPr>
          <w:fldChar w:fldCharType="end"/>
        </w:r>
      </w:hyperlink>
    </w:p>
    <w:p w14:paraId="57A16C83" w14:textId="08C53E4D" w:rsidR="00654097" w:rsidRPr="00560368" w:rsidRDefault="004F0282" w:rsidP="00D170CC">
      <w:pPr>
        <w:pStyle w:val="TOC2"/>
      </w:pPr>
      <w:hyperlink w:anchor="Figure_4_3" w:history="1">
        <w:r w:rsidR="00654097" w:rsidRPr="00560368">
          <w:rPr>
            <w:rStyle w:val="Hyperlink"/>
            <w:color w:val="000000" w:themeColor="text1"/>
          </w:rPr>
          <w:t>Figure 4-3. Recording time in Army training requirements and resources system</w:t>
        </w:r>
        <w:r w:rsidR="00654097" w:rsidRPr="00560368">
          <w:rPr>
            <w:rStyle w:val="Hyperlink"/>
            <w:webHidden/>
            <w:color w:val="000000" w:themeColor="text1"/>
          </w:rPr>
          <w:tab/>
          <w:t>4</w:t>
        </w:r>
        <w:r w:rsidR="00651E88" w:rsidRPr="00560368">
          <w:rPr>
            <w:rStyle w:val="Hyperlink"/>
            <w:webHidden/>
            <w:color w:val="000000" w:themeColor="text1"/>
          </w:rPr>
          <w:t>1</w:t>
        </w:r>
      </w:hyperlink>
    </w:p>
    <w:p w14:paraId="59016D79" w14:textId="51E56A32" w:rsidR="00654097" w:rsidRPr="00560368" w:rsidRDefault="00654097" w:rsidP="00D170CC">
      <w:pPr>
        <w:pStyle w:val="TOC2"/>
      </w:pPr>
      <w:r w:rsidRPr="00560368">
        <w:t>Figure B-</w:t>
      </w:r>
      <w:r w:rsidR="00CF3F94" w:rsidRPr="00560368">
        <w:t>1</w:t>
      </w:r>
      <w:r w:rsidRPr="00560368">
        <w:t>. Peacetime course length in week formula</w:t>
      </w:r>
      <w:r w:rsidRPr="00560368">
        <w:rPr>
          <w:webHidden/>
        </w:rPr>
        <w:tab/>
      </w:r>
      <w:hyperlink w:anchor="Figure_B_1" w:history="1">
        <w:r w:rsidR="00AC4351" w:rsidRPr="00560368">
          <w:rPr>
            <w:rStyle w:val="Hyperlink"/>
            <w:webHidden/>
            <w:color w:val="000000" w:themeColor="text1"/>
          </w:rPr>
          <w:t>65</w:t>
        </w:r>
      </w:hyperlink>
    </w:p>
    <w:p w14:paraId="26D1A548" w14:textId="39EE7E02" w:rsidR="00654097" w:rsidRPr="00560368" w:rsidRDefault="00654097" w:rsidP="00D170CC">
      <w:pPr>
        <w:pStyle w:val="TOC2"/>
      </w:pPr>
      <w:r w:rsidRPr="00560368">
        <w:t>Figure B-</w:t>
      </w:r>
      <w:r w:rsidR="00CF3F94" w:rsidRPr="00560368">
        <w:t>2</w:t>
      </w:r>
      <w:r w:rsidRPr="00560368">
        <w:t>. Calculating days</w:t>
      </w:r>
      <w:r w:rsidRPr="00560368">
        <w:rPr>
          <w:webHidden/>
        </w:rPr>
        <w:tab/>
      </w:r>
      <w:hyperlink w:anchor="Figure_B_2" w:history="1">
        <w:r w:rsidR="00E342B5" w:rsidRPr="00560368">
          <w:rPr>
            <w:rStyle w:val="Hyperlink"/>
            <w:webHidden/>
            <w:color w:val="000000" w:themeColor="text1"/>
          </w:rPr>
          <w:t>65</w:t>
        </w:r>
      </w:hyperlink>
    </w:p>
    <w:p w14:paraId="53BE8B54" w14:textId="73D16879" w:rsidR="00654097" w:rsidRPr="00560368" w:rsidRDefault="00654097" w:rsidP="00D170CC">
      <w:pPr>
        <w:pStyle w:val="TOC2"/>
      </w:pPr>
      <w:r w:rsidRPr="00560368">
        <w:t>Figure B-</w:t>
      </w:r>
      <w:r w:rsidR="00CF3F94" w:rsidRPr="00560368">
        <w:t>3</w:t>
      </w:r>
      <w:r w:rsidRPr="00560368">
        <w:t>. Mobilization course length formula in weeks</w:t>
      </w:r>
      <w:r w:rsidRPr="00560368">
        <w:rPr>
          <w:webHidden/>
        </w:rPr>
        <w:tab/>
      </w:r>
      <w:hyperlink w:anchor="Figure_B_3" w:history="1">
        <w:r w:rsidR="00E342B5" w:rsidRPr="00560368">
          <w:rPr>
            <w:rStyle w:val="Hyperlink"/>
            <w:webHidden/>
            <w:color w:val="000000" w:themeColor="text1"/>
          </w:rPr>
          <w:t>66</w:t>
        </w:r>
      </w:hyperlink>
    </w:p>
    <w:p w14:paraId="4FF3FCFE" w14:textId="362DD23B" w:rsidR="00654097" w:rsidRPr="00560368" w:rsidRDefault="00654097" w:rsidP="003B54C1">
      <w:pPr>
        <w:pStyle w:val="TOC2"/>
      </w:pPr>
      <w:r w:rsidRPr="00560368">
        <w:t>Figure B-</w:t>
      </w:r>
      <w:r w:rsidR="00CF3F94" w:rsidRPr="00560368">
        <w:t>4</w:t>
      </w:r>
      <w:r w:rsidRPr="00560368">
        <w:t>. Converting minutes to tenth of hours</w:t>
      </w:r>
      <w:r w:rsidRPr="00560368">
        <w:rPr>
          <w:webHidden/>
        </w:rPr>
        <w:tab/>
      </w:r>
      <w:hyperlink w:anchor="Figure_B_4" w:history="1">
        <w:r w:rsidR="00E342B5" w:rsidRPr="00560368">
          <w:rPr>
            <w:rStyle w:val="Hyperlink"/>
            <w:webHidden/>
            <w:color w:val="000000" w:themeColor="text1"/>
          </w:rPr>
          <w:t>66</w:t>
        </w:r>
      </w:hyperlink>
    </w:p>
    <w:p w14:paraId="2B3B6D55" w14:textId="689CF0D2" w:rsidR="008E73E4" w:rsidRPr="009F4AF5" w:rsidRDefault="009E28C7" w:rsidP="00BD6041">
      <w:pPr>
        <w:pStyle w:val="TOC2"/>
        <w:rPr>
          <w:rStyle w:val="Hyperlink"/>
          <w:color w:val="000000" w:themeColor="text1"/>
        </w:rPr>
      </w:pPr>
      <w:r w:rsidRPr="009F4AF5">
        <w:fldChar w:fldCharType="begin"/>
      </w:r>
      <w:r w:rsidRPr="009F4AF5">
        <w:instrText xml:space="preserve"> HYPERLINK  \l "Figure_C_1" </w:instrText>
      </w:r>
      <w:r w:rsidRPr="009F4AF5">
        <w:fldChar w:fldCharType="separate"/>
      </w:r>
      <w:r w:rsidR="00654097" w:rsidRPr="009F4AF5">
        <w:rPr>
          <w:rStyle w:val="Hyperlink"/>
          <w:color w:val="000000" w:themeColor="text1"/>
        </w:rPr>
        <w:t>Figure C-1. CAD/ POI MOT request format</w:t>
      </w:r>
      <w:r w:rsidR="00654097" w:rsidRPr="009F4AF5">
        <w:rPr>
          <w:rStyle w:val="Hyperlink"/>
          <w:webHidden/>
          <w:color w:val="000000" w:themeColor="text1"/>
        </w:rPr>
        <w:tab/>
        <w:t>7</w:t>
      </w:r>
      <w:r w:rsidRPr="009F4AF5">
        <w:rPr>
          <w:rStyle w:val="Hyperlink"/>
          <w:webHidden/>
          <w:color w:val="000000" w:themeColor="text1"/>
        </w:rPr>
        <w:t>0</w:t>
      </w:r>
    </w:p>
    <w:p w14:paraId="1545E66B" w14:textId="35A55B6E" w:rsidR="009E28C7" w:rsidRPr="009F4AF5" w:rsidRDefault="009E28C7" w:rsidP="00BD6041">
      <w:pPr>
        <w:pStyle w:val="TOC2"/>
        <w:rPr>
          <w:webHidden/>
        </w:rPr>
      </w:pPr>
      <w:r w:rsidRPr="009F4AF5">
        <w:fldChar w:fldCharType="end"/>
      </w:r>
      <w:hyperlink w:anchor="Figure_C_2" w:history="1">
        <w:r w:rsidR="005C6EDD" w:rsidRPr="00BD6041">
          <w:t>Fi</w:t>
        </w:r>
        <w:r w:rsidR="00AA3ED4" w:rsidRPr="00BD6041">
          <w:t xml:space="preserve">gure C-2. Distributed Learning </w:t>
        </w:r>
        <w:r w:rsidR="00160EB3" w:rsidRPr="00BD6041">
          <w:t>supplemental i</w:t>
        </w:r>
        <w:r w:rsidR="005C6EDD" w:rsidRPr="00BD6041">
          <w:t>nformation</w:t>
        </w:r>
      </w:hyperlink>
      <w:r w:rsidR="009E4737" w:rsidRPr="009F4AF5">
        <w:rPr>
          <w:webHidden/>
        </w:rPr>
        <w:tab/>
        <w:t>7</w:t>
      </w:r>
      <w:r w:rsidRPr="009F4AF5">
        <w:rPr>
          <w:webHidden/>
        </w:rPr>
        <w:t>3</w:t>
      </w:r>
    </w:p>
    <w:p w14:paraId="5E940BB0" w14:textId="3CA5A0C0" w:rsidR="009E28C7" w:rsidRPr="009E28C7" w:rsidRDefault="009E28C7" w:rsidP="00BD6041">
      <w:pPr>
        <w:pStyle w:val="TOC2"/>
        <w:rPr>
          <w:webHidden/>
        </w:rPr>
        <w:sectPr w:rsidR="009E28C7" w:rsidRPr="009E28C7" w:rsidSect="006A64CA">
          <w:headerReference w:type="even" r:id="rId14"/>
          <w:headerReference w:type="default" r:id="rId15"/>
          <w:footerReference w:type="even" r:id="rId16"/>
          <w:footerReference w:type="default" r:id="rId17"/>
          <w:footerReference w:type="first" r:id="rId18"/>
          <w:type w:val="oddPage"/>
          <w:pgSz w:w="12240" w:h="15840" w:code="1"/>
          <w:pgMar w:top="1440" w:right="1440" w:bottom="1152" w:left="1440" w:header="720" w:footer="720" w:gutter="0"/>
          <w:cols w:space="720"/>
          <w:titlePg/>
          <w:docGrid w:linePitch="360"/>
        </w:sectPr>
      </w:pPr>
    </w:p>
    <w:p w14:paraId="2E5CF81F" w14:textId="4259F3FD" w:rsidR="00142BE3" w:rsidRDefault="00142BE3" w:rsidP="00262DD8">
      <w:pPr>
        <w:pStyle w:val="Heading1"/>
      </w:pPr>
      <w:bookmarkStart w:id="1" w:name="_Toc492028435"/>
      <w:bookmarkStart w:id="2" w:name="_Toc517959710"/>
      <w:bookmarkStart w:id="3" w:name="_Toc103336332"/>
      <w:r w:rsidRPr="00262DD8">
        <w:lastRenderedPageBreak/>
        <w:t>Chapter 1</w:t>
      </w:r>
      <w:bookmarkEnd w:id="1"/>
      <w:r w:rsidR="00A4549B" w:rsidRPr="00262DD8">
        <w:t xml:space="preserve"> </w:t>
      </w:r>
      <w:r w:rsidR="00FF106E" w:rsidRPr="00262DD8">
        <w:br/>
      </w:r>
      <w:r w:rsidRPr="00262DD8">
        <w:t>Introduction</w:t>
      </w:r>
      <w:bookmarkEnd w:id="2"/>
      <w:bookmarkEnd w:id="3"/>
    </w:p>
    <w:p w14:paraId="79AA4E95" w14:textId="77777777" w:rsidR="00604CC8" w:rsidRPr="00604CC8" w:rsidRDefault="00604CC8" w:rsidP="00604CC8"/>
    <w:p w14:paraId="1BC12D98" w14:textId="0C560184" w:rsidR="00142BE3" w:rsidRPr="00262DD8" w:rsidRDefault="00AB2B1C" w:rsidP="00720059">
      <w:pPr>
        <w:pStyle w:val="Heading2"/>
      </w:pPr>
      <w:bookmarkStart w:id="4" w:name="_Toc517959711"/>
      <w:bookmarkStart w:id="5" w:name="_Toc103336333"/>
      <w:r w:rsidRPr="00262DD8">
        <w:t>1-1</w:t>
      </w:r>
      <w:r w:rsidR="00BA33DD" w:rsidRPr="00262DD8">
        <w:t xml:space="preserve">. </w:t>
      </w:r>
      <w:r w:rsidR="006B5DE3" w:rsidRPr="00262DD8">
        <w:t>Purpose</w:t>
      </w:r>
      <w:bookmarkEnd w:id="4"/>
      <w:bookmarkEnd w:id="5"/>
    </w:p>
    <w:p w14:paraId="2DEB2EFE" w14:textId="05D9F3C2" w:rsidR="00EE09C2" w:rsidRDefault="008E6EAF" w:rsidP="00CC69E2">
      <w:pPr>
        <w:rPr>
          <w:rFonts w:cs="Times New Roman"/>
          <w:szCs w:val="24"/>
        </w:rPr>
      </w:pPr>
      <w:r w:rsidRPr="00B01E0C">
        <w:rPr>
          <w:rFonts w:cs="Times New Roman"/>
          <w:szCs w:val="24"/>
        </w:rPr>
        <w:t xml:space="preserve">This </w:t>
      </w:r>
      <w:r w:rsidR="002E2CD7" w:rsidRPr="00B01E0C">
        <w:rPr>
          <w:rFonts w:cs="Times New Roman"/>
          <w:szCs w:val="24"/>
        </w:rPr>
        <w:t>pamphlet</w:t>
      </w:r>
      <w:r w:rsidR="00142BE3" w:rsidRPr="00B01E0C">
        <w:rPr>
          <w:rFonts w:cs="Times New Roman"/>
          <w:szCs w:val="24"/>
        </w:rPr>
        <w:t xml:space="preserve"> provides detailed guidance for </w:t>
      </w:r>
      <w:r w:rsidR="00610111">
        <w:rPr>
          <w:rFonts w:cs="Times New Roman"/>
          <w:szCs w:val="24"/>
        </w:rPr>
        <w:t xml:space="preserve">developing and documenting resource requirements for </w:t>
      </w:r>
      <w:r w:rsidR="00142BE3" w:rsidRPr="00B01E0C">
        <w:rPr>
          <w:rFonts w:cs="Times New Roman"/>
          <w:szCs w:val="24"/>
        </w:rPr>
        <w:t xml:space="preserve">Army learning </w:t>
      </w:r>
      <w:r w:rsidR="00972F0F" w:rsidRPr="00B01E0C">
        <w:rPr>
          <w:rFonts w:cs="Times New Roman"/>
          <w:szCs w:val="24"/>
        </w:rPr>
        <w:t>products</w:t>
      </w:r>
      <w:r w:rsidR="00BA33DD" w:rsidRPr="00B01E0C">
        <w:rPr>
          <w:rFonts w:cs="Times New Roman"/>
          <w:szCs w:val="24"/>
        </w:rPr>
        <w:t xml:space="preserve">. </w:t>
      </w:r>
      <w:r w:rsidR="00972F0F" w:rsidRPr="00B01E0C">
        <w:rPr>
          <w:rFonts w:cs="Times New Roman"/>
          <w:szCs w:val="24"/>
        </w:rPr>
        <w:t>It</w:t>
      </w:r>
      <w:r w:rsidR="00142BE3" w:rsidRPr="00B01E0C">
        <w:rPr>
          <w:rFonts w:cs="Times New Roman"/>
          <w:szCs w:val="24"/>
        </w:rPr>
        <w:t xml:space="preserve"> includes the integration and synchronization of resource requirements generation into Army systems and processes</w:t>
      </w:r>
      <w:r w:rsidR="00BA33DD" w:rsidRPr="00B01E0C">
        <w:rPr>
          <w:rFonts w:cs="Times New Roman"/>
          <w:szCs w:val="24"/>
        </w:rPr>
        <w:t xml:space="preserve">. </w:t>
      </w:r>
      <w:r w:rsidR="00051499" w:rsidRPr="00B01E0C">
        <w:rPr>
          <w:rFonts w:cs="Times New Roman"/>
          <w:szCs w:val="24"/>
        </w:rPr>
        <w:t>Training Requirements Analysis System (</w:t>
      </w:r>
      <w:r w:rsidR="00142BE3" w:rsidRPr="00B01E0C">
        <w:rPr>
          <w:rFonts w:cs="Times New Roman"/>
          <w:szCs w:val="24"/>
        </w:rPr>
        <w:t>TRAS</w:t>
      </w:r>
      <w:r w:rsidR="00051499" w:rsidRPr="00B01E0C">
        <w:rPr>
          <w:rFonts w:cs="Times New Roman"/>
          <w:szCs w:val="24"/>
        </w:rPr>
        <w:t>)</w:t>
      </w:r>
      <w:r w:rsidR="00142BE3" w:rsidRPr="00B01E0C">
        <w:rPr>
          <w:rFonts w:cs="Times New Roman"/>
          <w:szCs w:val="24"/>
        </w:rPr>
        <w:t xml:space="preserve"> is the Army’s requirements and resourcing management system providing timely documentation of Army learning product resource requirements for inclusion into resource acquisition systems</w:t>
      </w:r>
      <w:r w:rsidR="005E36C1" w:rsidRPr="00B01E0C">
        <w:rPr>
          <w:rFonts w:cs="Times New Roman"/>
          <w:szCs w:val="24"/>
        </w:rPr>
        <w:t xml:space="preserve">. </w:t>
      </w:r>
      <w:r w:rsidR="00142BE3" w:rsidRPr="00B01E0C">
        <w:rPr>
          <w:rFonts w:cs="Times New Roman"/>
          <w:szCs w:val="24"/>
        </w:rPr>
        <w:t>TRAS ensures students, instructors/facilitators, facilities, ammunition, equipment, and funds converge at the right place and time to implement approved training strategies</w:t>
      </w:r>
      <w:r w:rsidR="00885E2D" w:rsidRPr="00B01E0C">
        <w:rPr>
          <w:rFonts w:cs="Times New Roman"/>
          <w:szCs w:val="24"/>
        </w:rPr>
        <w:t>.</w:t>
      </w:r>
    </w:p>
    <w:p w14:paraId="4616F463" w14:textId="77777777" w:rsidR="00604CC8" w:rsidRPr="00C029FE" w:rsidRDefault="00604CC8" w:rsidP="00CC69E2">
      <w:pPr>
        <w:rPr>
          <w:rFonts w:cs="Times New Roman"/>
          <w:szCs w:val="24"/>
        </w:rPr>
      </w:pPr>
    </w:p>
    <w:p w14:paraId="4E2F92D7" w14:textId="0BE9F858" w:rsidR="00973453" w:rsidRPr="00C029FE" w:rsidRDefault="00AB2B1C" w:rsidP="00720059">
      <w:pPr>
        <w:pStyle w:val="Heading2"/>
        <w:rPr>
          <w:szCs w:val="24"/>
        </w:rPr>
      </w:pPr>
      <w:bookmarkStart w:id="6" w:name="_Toc517959712"/>
      <w:bookmarkStart w:id="7" w:name="_Toc103336334"/>
      <w:r w:rsidRPr="00C029FE">
        <w:rPr>
          <w:szCs w:val="24"/>
        </w:rPr>
        <w:t>1-2</w:t>
      </w:r>
      <w:r w:rsidR="00BA33DD" w:rsidRPr="00C029FE">
        <w:rPr>
          <w:szCs w:val="24"/>
        </w:rPr>
        <w:t xml:space="preserve">. </w:t>
      </w:r>
      <w:r w:rsidR="00973453" w:rsidRPr="00C029FE">
        <w:rPr>
          <w:szCs w:val="24"/>
        </w:rPr>
        <w:t>References</w:t>
      </w:r>
      <w:bookmarkEnd w:id="6"/>
      <w:bookmarkEnd w:id="7"/>
    </w:p>
    <w:p w14:paraId="49F3106B" w14:textId="15691EF0" w:rsidR="00EE09C2" w:rsidRPr="00C029FE" w:rsidRDefault="00AB2909" w:rsidP="00142BE3">
      <w:pPr>
        <w:rPr>
          <w:rFonts w:cs="Times New Roman"/>
          <w:szCs w:val="24"/>
        </w:rPr>
      </w:pPr>
      <w:r w:rsidRPr="00C029FE">
        <w:rPr>
          <w:rFonts w:cs="Times New Roman"/>
          <w:szCs w:val="24"/>
        </w:rPr>
        <w:t xml:space="preserve">See </w:t>
      </w:r>
      <w:hyperlink w:anchor="_Appendix_A_References" w:history="1">
        <w:r w:rsidRPr="00C029FE">
          <w:rPr>
            <w:rStyle w:val="Hyperlink"/>
            <w:rFonts w:cs="Times New Roman"/>
            <w:szCs w:val="24"/>
          </w:rPr>
          <w:t>appendix A</w:t>
        </w:r>
      </w:hyperlink>
      <w:r w:rsidRPr="00C029FE">
        <w:rPr>
          <w:rFonts w:cs="Times New Roman"/>
          <w:szCs w:val="24"/>
        </w:rPr>
        <w:t xml:space="preserve"> for required </w:t>
      </w:r>
      <w:r w:rsidR="00142BE3" w:rsidRPr="00C029FE">
        <w:rPr>
          <w:rFonts w:cs="Times New Roman"/>
          <w:szCs w:val="24"/>
        </w:rPr>
        <w:t>and related publications and referenced forms.</w:t>
      </w:r>
    </w:p>
    <w:p w14:paraId="003E6D55" w14:textId="77777777" w:rsidR="00604CC8" w:rsidRPr="00C029FE" w:rsidRDefault="00604CC8" w:rsidP="00142BE3">
      <w:pPr>
        <w:rPr>
          <w:rFonts w:cs="Times New Roman"/>
          <w:szCs w:val="24"/>
        </w:rPr>
      </w:pPr>
    </w:p>
    <w:p w14:paraId="44753CD9" w14:textId="5838C38D" w:rsidR="00142BE3" w:rsidRPr="00C029FE" w:rsidRDefault="000F20DD" w:rsidP="00720059">
      <w:pPr>
        <w:pStyle w:val="Heading2"/>
        <w:rPr>
          <w:szCs w:val="24"/>
        </w:rPr>
      </w:pPr>
      <w:bookmarkStart w:id="8" w:name="_Toc517959713"/>
      <w:bookmarkStart w:id="9" w:name="_Toc103336335"/>
      <w:r w:rsidRPr="00C029FE">
        <w:rPr>
          <w:szCs w:val="24"/>
        </w:rPr>
        <w:t>1-3</w:t>
      </w:r>
      <w:r w:rsidR="00BA33DD" w:rsidRPr="00C029FE">
        <w:rPr>
          <w:szCs w:val="24"/>
        </w:rPr>
        <w:t xml:space="preserve">. </w:t>
      </w:r>
      <w:r w:rsidR="00A24FB9" w:rsidRPr="00C029FE">
        <w:rPr>
          <w:szCs w:val="24"/>
        </w:rPr>
        <w:t xml:space="preserve">Explanation of </w:t>
      </w:r>
      <w:r w:rsidR="00051499" w:rsidRPr="00C029FE">
        <w:rPr>
          <w:szCs w:val="24"/>
        </w:rPr>
        <w:t>a</w:t>
      </w:r>
      <w:r w:rsidR="00A24FB9" w:rsidRPr="00C029FE">
        <w:rPr>
          <w:szCs w:val="24"/>
        </w:rPr>
        <w:t xml:space="preserve">bbreviations and </w:t>
      </w:r>
      <w:r w:rsidR="00051499" w:rsidRPr="00C029FE">
        <w:rPr>
          <w:szCs w:val="24"/>
        </w:rPr>
        <w:t>t</w:t>
      </w:r>
      <w:r w:rsidR="00142BE3" w:rsidRPr="00C029FE">
        <w:rPr>
          <w:szCs w:val="24"/>
        </w:rPr>
        <w:t>erms</w:t>
      </w:r>
      <w:bookmarkEnd w:id="8"/>
      <w:bookmarkEnd w:id="9"/>
    </w:p>
    <w:p w14:paraId="7CEC142D" w14:textId="7CD49F45" w:rsidR="00EE09C2" w:rsidRDefault="00051499" w:rsidP="00051499">
      <w:pPr>
        <w:pStyle w:val="ListParagraph"/>
        <w:tabs>
          <w:tab w:val="left" w:pos="0"/>
        </w:tabs>
        <w:ind w:left="0"/>
        <w:rPr>
          <w:rStyle w:val="CommentReference"/>
          <w:sz w:val="24"/>
          <w:szCs w:val="24"/>
        </w:rPr>
      </w:pPr>
      <w:r w:rsidRPr="00C029FE">
        <w:rPr>
          <w:color w:val="000000" w:themeColor="text1"/>
          <w:szCs w:val="24"/>
        </w:rPr>
        <w:t xml:space="preserve">Explanations of abbreviations, special terms, and acronyms are in the </w:t>
      </w:r>
      <w:hyperlink w:anchor="_Glossary" w:history="1">
        <w:r w:rsidRPr="00C029FE">
          <w:rPr>
            <w:rStyle w:val="Hyperlink"/>
            <w:szCs w:val="24"/>
          </w:rPr>
          <w:t>glossary</w:t>
        </w:r>
      </w:hyperlink>
      <w:r w:rsidR="00314CBE" w:rsidRPr="00C029FE">
        <w:rPr>
          <w:rStyle w:val="CommentReference"/>
          <w:sz w:val="24"/>
          <w:szCs w:val="24"/>
        </w:rPr>
        <w:t>.</w:t>
      </w:r>
    </w:p>
    <w:p w14:paraId="3AFE02CE" w14:textId="77777777" w:rsidR="00C029FE" w:rsidRPr="00C029FE" w:rsidRDefault="00C029FE" w:rsidP="00051499">
      <w:pPr>
        <w:pStyle w:val="ListParagraph"/>
        <w:tabs>
          <w:tab w:val="left" w:pos="0"/>
        </w:tabs>
        <w:ind w:left="0"/>
        <w:rPr>
          <w:rStyle w:val="CommentReference"/>
          <w:sz w:val="24"/>
          <w:szCs w:val="24"/>
        </w:rPr>
      </w:pPr>
    </w:p>
    <w:p w14:paraId="0B293F4D" w14:textId="6DA67B43" w:rsidR="00C029FE" w:rsidRPr="00C029FE" w:rsidRDefault="00C029FE" w:rsidP="00C029FE">
      <w:pPr>
        <w:pStyle w:val="Heading2"/>
        <w:rPr>
          <w:szCs w:val="24"/>
        </w:rPr>
      </w:pPr>
      <w:bookmarkStart w:id="10" w:name="_Toc517959714"/>
      <w:bookmarkStart w:id="11" w:name="_Toc103336337"/>
      <w:r w:rsidRPr="00C029FE">
        <w:rPr>
          <w:szCs w:val="24"/>
        </w:rPr>
        <w:t>1-</w:t>
      </w:r>
      <w:r>
        <w:rPr>
          <w:szCs w:val="24"/>
        </w:rPr>
        <w:t>4</w:t>
      </w:r>
      <w:r w:rsidRPr="00C029FE">
        <w:rPr>
          <w:szCs w:val="24"/>
        </w:rPr>
        <w:t xml:space="preserve">. </w:t>
      </w:r>
      <w:bookmarkEnd w:id="10"/>
      <w:bookmarkEnd w:id="11"/>
      <w:r w:rsidRPr="00C029FE">
        <w:rPr>
          <w:rStyle w:val="ParagraphAChar"/>
          <w:b/>
        </w:rPr>
        <w:t>Records management requirements</w:t>
      </w:r>
    </w:p>
    <w:p w14:paraId="486E1F53" w14:textId="77777777" w:rsidR="00C029FE" w:rsidRPr="00C029FE" w:rsidRDefault="00C029FE" w:rsidP="00C029FE">
      <w:pPr>
        <w:rPr>
          <w:rFonts w:cs="Times New Roman"/>
          <w:szCs w:val="24"/>
        </w:rPr>
      </w:pPr>
      <w:r w:rsidRPr="00C029FE">
        <w:rPr>
          <w:rFonts w:cs="Times New Roman"/>
          <w:szCs w:val="24"/>
        </w:rPr>
        <w:t xml:space="preserve">The records management requirement for all record numbers, associated forms, and reports required by this pamphlet are addressed in the Army Records Retention Schedule-Army (RRS-A). Detailed information for all related record numbers, forms, and reports </w:t>
      </w:r>
      <w:proofErr w:type="gramStart"/>
      <w:r w:rsidRPr="00C029FE">
        <w:rPr>
          <w:rFonts w:cs="Times New Roman"/>
          <w:szCs w:val="24"/>
        </w:rPr>
        <w:t>are located in</w:t>
      </w:r>
      <w:proofErr w:type="gramEnd"/>
      <w:r w:rsidRPr="00C029FE">
        <w:rPr>
          <w:rFonts w:cs="Times New Roman"/>
          <w:szCs w:val="24"/>
        </w:rPr>
        <w:t xml:space="preserve"> Army Records Information Management System (ARIMS)/RRS-A at </w:t>
      </w:r>
      <w:hyperlink r:id="rId19" w:history="1">
        <w:r w:rsidRPr="00C029FE">
          <w:rPr>
            <w:rStyle w:val="Hyperlink"/>
            <w:rFonts w:cs="Times New Roman"/>
            <w:szCs w:val="24"/>
          </w:rPr>
          <w:t>https://www.arims.army.mil/</w:t>
        </w:r>
      </w:hyperlink>
      <w:r w:rsidRPr="00C029FE">
        <w:rPr>
          <w:rFonts w:cs="Times New Roman"/>
          <w:szCs w:val="24"/>
        </w:rPr>
        <w:t>. If any record numbers, forms, and reports are not current, addressed, and/or published correctly in ARIMS/RRS-A, see DA Pamphlet 25-403 for guidance.</w:t>
      </w:r>
    </w:p>
    <w:p w14:paraId="7A893DF6" w14:textId="77777777" w:rsidR="00604CC8" w:rsidRPr="00C029FE" w:rsidRDefault="00604CC8" w:rsidP="00051499">
      <w:pPr>
        <w:pStyle w:val="ListParagraph"/>
        <w:tabs>
          <w:tab w:val="left" w:pos="0"/>
        </w:tabs>
        <w:ind w:left="0"/>
        <w:rPr>
          <w:szCs w:val="24"/>
        </w:rPr>
      </w:pPr>
    </w:p>
    <w:p w14:paraId="01F70BB2" w14:textId="2199313B" w:rsidR="00051499" w:rsidRPr="00C029FE" w:rsidRDefault="00316D41" w:rsidP="00720059">
      <w:pPr>
        <w:pStyle w:val="Heading2"/>
        <w:rPr>
          <w:szCs w:val="24"/>
        </w:rPr>
      </w:pPr>
      <w:bookmarkStart w:id="12" w:name="_Toc103336336"/>
      <w:r w:rsidRPr="00C029FE">
        <w:rPr>
          <w:szCs w:val="24"/>
        </w:rPr>
        <w:t>1</w:t>
      </w:r>
      <w:r w:rsidR="00C029FE">
        <w:rPr>
          <w:szCs w:val="24"/>
        </w:rPr>
        <w:t>-5</w:t>
      </w:r>
      <w:r w:rsidR="00051499" w:rsidRPr="00C029FE">
        <w:rPr>
          <w:szCs w:val="24"/>
        </w:rPr>
        <w:t xml:space="preserve">. </w:t>
      </w:r>
      <w:r w:rsidR="00F12556" w:rsidRPr="00C029FE">
        <w:rPr>
          <w:szCs w:val="24"/>
        </w:rPr>
        <w:t>Scope</w:t>
      </w:r>
      <w:bookmarkEnd w:id="12"/>
    </w:p>
    <w:p w14:paraId="4085B25B" w14:textId="03EF2237" w:rsidR="00EE09C2" w:rsidRPr="00C029FE" w:rsidRDefault="00F12556" w:rsidP="00051499">
      <w:pPr>
        <w:rPr>
          <w:rFonts w:cs="Times New Roman"/>
          <w:szCs w:val="24"/>
        </w:rPr>
      </w:pPr>
      <w:r w:rsidRPr="00C029FE">
        <w:rPr>
          <w:rFonts w:cs="Times New Roman"/>
          <w:szCs w:val="24"/>
        </w:rPr>
        <w:t>This pamphlet contains guidance for Army learning products to inform resourcing systems in the institutional training domain. Guidance provided in this pamphlet’s chapters reinforce other chapters in this pamphlet. Users should cross-reference these chapters to accomplish their purposes. The procedural checklists, product templates, product samples, and information papers found in the appendices will assist the user in producing work products.</w:t>
      </w:r>
    </w:p>
    <w:p w14:paraId="6119B3D1" w14:textId="77777777" w:rsidR="00604CC8" w:rsidRPr="00C029FE" w:rsidRDefault="00604CC8" w:rsidP="00051499">
      <w:pPr>
        <w:rPr>
          <w:rFonts w:cs="Times New Roman"/>
          <w:szCs w:val="24"/>
        </w:rPr>
      </w:pPr>
    </w:p>
    <w:p w14:paraId="7BD1EC32" w14:textId="3ABF20A5" w:rsidR="00142BE3" w:rsidRPr="00C029FE" w:rsidRDefault="002509D0" w:rsidP="00720059">
      <w:pPr>
        <w:pStyle w:val="Heading2"/>
        <w:rPr>
          <w:szCs w:val="24"/>
        </w:rPr>
      </w:pPr>
      <w:bookmarkStart w:id="13" w:name="_Toc517959715"/>
      <w:bookmarkStart w:id="14" w:name="_Toc103336338"/>
      <w:r w:rsidRPr="00C029FE">
        <w:rPr>
          <w:szCs w:val="24"/>
        </w:rPr>
        <w:t>1-</w:t>
      </w:r>
      <w:r w:rsidR="00937477" w:rsidRPr="00C029FE">
        <w:rPr>
          <w:szCs w:val="24"/>
        </w:rPr>
        <w:t>6</w:t>
      </w:r>
      <w:r w:rsidR="00BA33DD" w:rsidRPr="00C029FE">
        <w:rPr>
          <w:szCs w:val="24"/>
        </w:rPr>
        <w:t xml:space="preserve">. </w:t>
      </w:r>
      <w:r w:rsidR="00A24FB9" w:rsidRPr="00C029FE">
        <w:rPr>
          <w:szCs w:val="24"/>
        </w:rPr>
        <w:t xml:space="preserve">Army </w:t>
      </w:r>
      <w:r w:rsidR="00051499" w:rsidRPr="00C029FE">
        <w:rPr>
          <w:szCs w:val="24"/>
        </w:rPr>
        <w:t>l</w:t>
      </w:r>
      <w:r w:rsidR="00A24FB9" w:rsidRPr="00C029FE">
        <w:rPr>
          <w:szCs w:val="24"/>
        </w:rPr>
        <w:t xml:space="preserve">earning </w:t>
      </w:r>
      <w:r w:rsidR="00051499" w:rsidRPr="00C029FE">
        <w:rPr>
          <w:szCs w:val="24"/>
        </w:rPr>
        <w:t>p</w:t>
      </w:r>
      <w:r w:rsidR="00A24FB9" w:rsidRPr="00C029FE">
        <w:rPr>
          <w:szCs w:val="24"/>
        </w:rPr>
        <w:t xml:space="preserve">roduct </w:t>
      </w:r>
      <w:r w:rsidR="00051499" w:rsidRPr="00C029FE">
        <w:rPr>
          <w:szCs w:val="24"/>
        </w:rPr>
        <w:t>d</w:t>
      </w:r>
      <w:r w:rsidR="00142BE3" w:rsidRPr="00C029FE">
        <w:rPr>
          <w:szCs w:val="24"/>
        </w:rPr>
        <w:t>evelopm</w:t>
      </w:r>
      <w:r w:rsidR="00A24FB9" w:rsidRPr="00C029FE">
        <w:rPr>
          <w:szCs w:val="24"/>
        </w:rPr>
        <w:t xml:space="preserve">ent </w:t>
      </w:r>
      <w:r w:rsidR="00051499" w:rsidRPr="00C029FE">
        <w:rPr>
          <w:szCs w:val="24"/>
        </w:rPr>
        <w:t>o</w:t>
      </w:r>
      <w:r w:rsidR="00142BE3" w:rsidRPr="00C029FE">
        <w:rPr>
          <w:szCs w:val="24"/>
        </w:rPr>
        <w:t>verview</w:t>
      </w:r>
      <w:bookmarkEnd w:id="13"/>
      <w:bookmarkEnd w:id="14"/>
    </w:p>
    <w:p w14:paraId="0D8D2839" w14:textId="0E9AD655" w:rsidR="007150AD" w:rsidRPr="00C029FE" w:rsidRDefault="00142BE3" w:rsidP="00142BE3">
      <w:pPr>
        <w:rPr>
          <w:rFonts w:cs="Times New Roman"/>
          <w:szCs w:val="24"/>
        </w:rPr>
      </w:pPr>
      <w:r w:rsidRPr="00C029FE">
        <w:rPr>
          <w:rFonts w:cs="Times New Roman"/>
          <w:szCs w:val="24"/>
        </w:rPr>
        <w:t>The Army's peacetime mission is to prepare for war</w:t>
      </w:r>
      <w:r w:rsidR="00BA33DD" w:rsidRPr="00C029FE">
        <w:rPr>
          <w:rFonts w:cs="Times New Roman"/>
          <w:szCs w:val="24"/>
        </w:rPr>
        <w:t xml:space="preserve">. </w:t>
      </w:r>
      <w:r w:rsidRPr="00C029FE">
        <w:rPr>
          <w:rFonts w:cs="Times New Roman"/>
          <w:szCs w:val="24"/>
        </w:rPr>
        <w:t>The analysis, design, development, implementation, and evaluation (ADDIE) process is a vital mission component that provides mission-focused and task-based training and education</w:t>
      </w:r>
      <w:r w:rsidR="00BA33DD" w:rsidRPr="00C029FE">
        <w:rPr>
          <w:rFonts w:cs="Times New Roman"/>
          <w:szCs w:val="24"/>
        </w:rPr>
        <w:t xml:space="preserve">. </w:t>
      </w:r>
      <w:r w:rsidRPr="00C029FE">
        <w:rPr>
          <w:rFonts w:cs="Times New Roman"/>
          <w:szCs w:val="24"/>
        </w:rPr>
        <w:t>The ADDIE process produces effective and efficient instruction that promotes transfer of learning from the instructional setting to the job</w:t>
      </w:r>
      <w:r w:rsidR="00BA33DD" w:rsidRPr="00C029FE">
        <w:rPr>
          <w:rFonts w:cs="Times New Roman"/>
          <w:szCs w:val="24"/>
        </w:rPr>
        <w:t xml:space="preserve">. </w:t>
      </w:r>
      <w:r w:rsidRPr="00C029FE">
        <w:rPr>
          <w:rFonts w:cs="Times New Roman"/>
          <w:szCs w:val="24"/>
        </w:rPr>
        <w:t>The ADDIE process is a systematic approach to making decisions regarding Army training and education (</w:t>
      </w:r>
      <w:r w:rsidR="000B1613" w:rsidRPr="00C029FE">
        <w:rPr>
          <w:rFonts w:cs="Times New Roman"/>
          <w:szCs w:val="24"/>
        </w:rPr>
        <w:t xml:space="preserve">refer to </w:t>
      </w:r>
      <w:r w:rsidRPr="00C029FE">
        <w:rPr>
          <w:rFonts w:cs="Times New Roman"/>
          <w:szCs w:val="24"/>
        </w:rPr>
        <w:t>TR</w:t>
      </w:r>
      <w:r w:rsidR="00A55512" w:rsidRPr="00C029FE">
        <w:rPr>
          <w:rFonts w:cs="Times New Roman"/>
          <w:szCs w:val="24"/>
        </w:rPr>
        <w:t>ADOC Regulation (TR)</w:t>
      </w:r>
      <w:r w:rsidRPr="00C029FE">
        <w:rPr>
          <w:rFonts w:cs="Times New Roman"/>
          <w:szCs w:val="24"/>
        </w:rPr>
        <w:t xml:space="preserve"> 350-70</w:t>
      </w:r>
      <w:r w:rsidR="002275DA" w:rsidRPr="00C029FE">
        <w:rPr>
          <w:rFonts w:cs="Times New Roman"/>
          <w:szCs w:val="24"/>
        </w:rPr>
        <w:t>, Army Learning Policy and Systems</w:t>
      </w:r>
      <w:r w:rsidR="000B1613" w:rsidRPr="00C029FE">
        <w:rPr>
          <w:rFonts w:cs="Times New Roman"/>
          <w:szCs w:val="24"/>
        </w:rPr>
        <w:t>)</w:t>
      </w:r>
      <w:r w:rsidR="00BA33DD" w:rsidRPr="00C029FE">
        <w:rPr>
          <w:rFonts w:cs="Times New Roman"/>
          <w:szCs w:val="24"/>
        </w:rPr>
        <w:t xml:space="preserve">. </w:t>
      </w:r>
      <w:r w:rsidR="0041286C" w:rsidRPr="00C029FE">
        <w:rPr>
          <w:rFonts w:cs="Times New Roman"/>
          <w:szCs w:val="24"/>
        </w:rPr>
        <w:t xml:space="preserve">This process </w:t>
      </w:r>
      <w:r w:rsidRPr="00C029FE">
        <w:rPr>
          <w:rFonts w:cs="Times New Roman"/>
          <w:szCs w:val="24"/>
        </w:rPr>
        <w:t>determine</w:t>
      </w:r>
      <w:r w:rsidR="0041286C" w:rsidRPr="00C029FE">
        <w:rPr>
          <w:rFonts w:cs="Times New Roman"/>
          <w:szCs w:val="24"/>
        </w:rPr>
        <w:t>s</w:t>
      </w:r>
      <w:r w:rsidRPr="00C029FE">
        <w:rPr>
          <w:rFonts w:cs="Times New Roman"/>
          <w:szCs w:val="24"/>
        </w:rPr>
        <w:t xml:space="preserve"> the need, audience, subject, tasks, learning objectives, outcomes, setting, delivery method, and resources required to produce and implement relevant, effective, efficient, and current instruction.</w:t>
      </w:r>
    </w:p>
    <w:p w14:paraId="5794AF89" w14:textId="77777777" w:rsidR="0070266A" w:rsidRPr="00C029FE" w:rsidRDefault="0070266A" w:rsidP="00142BE3">
      <w:pPr>
        <w:rPr>
          <w:rFonts w:cs="Times New Roman"/>
          <w:szCs w:val="24"/>
        </w:rPr>
      </w:pPr>
    </w:p>
    <w:p w14:paraId="1B31A009" w14:textId="77777777" w:rsidR="0071588B" w:rsidRPr="00C029FE" w:rsidRDefault="0071588B" w:rsidP="00142BE3">
      <w:pPr>
        <w:rPr>
          <w:rFonts w:cs="Times New Roman"/>
          <w:szCs w:val="24"/>
        </w:rPr>
      </w:pPr>
    </w:p>
    <w:p w14:paraId="61C67132" w14:textId="77777777" w:rsidR="0071588B" w:rsidRDefault="0071588B" w:rsidP="00142BE3">
      <w:pPr>
        <w:rPr>
          <w:rFonts w:cs="Times New Roman"/>
          <w:szCs w:val="24"/>
        </w:rPr>
      </w:pPr>
    </w:p>
    <w:p w14:paraId="14A161C8" w14:textId="77777777" w:rsidR="00604CC8" w:rsidRPr="00B01E0C" w:rsidRDefault="00604CC8" w:rsidP="00142BE3">
      <w:pPr>
        <w:rPr>
          <w:rFonts w:cs="Times New Roman"/>
          <w:szCs w:val="24"/>
        </w:rPr>
      </w:pPr>
    </w:p>
    <w:p w14:paraId="1CE32750" w14:textId="41842886" w:rsidR="00142BE3" w:rsidRPr="00906FF0" w:rsidRDefault="002509D0" w:rsidP="00720059">
      <w:pPr>
        <w:pStyle w:val="Heading2"/>
      </w:pPr>
      <w:bookmarkStart w:id="15" w:name="_Toc517959716"/>
      <w:bookmarkStart w:id="16" w:name="_Toc103336339"/>
      <w:r w:rsidRPr="00906FF0">
        <w:lastRenderedPageBreak/>
        <w:t>1-</w:t>
      </w:r>
      <w:r w:rsidR="00937477" w:rsidRPr="00906FF0">
        <w:t>7</w:t>
      </w:r>
      <w:r w:rsidR="009B4513" w:rsidRPr="00906FF0">
        <w:t>. Training</w:t>
      </w:r>
      <w:r w:rsidR="00142BE3" w:rsidRPr="00906FF0">
        <w:t xml:space="preserve"> Requirements </w:t>
      </w:r>
      <w:r w:rsidR="00D371B5" w:rsidRPr="00906FF0">
        <w:t xml:space="preserve">Analysis System </w:t>
      </w:r>
      <w:r w:rsidR="00051499" w:rsidRPr="00906FF0">
        <w:t>o</w:t>
      </w:r>
      <w:r w:rsidR="00142BE3" w:rsidRPr="00906FF0">
        <w:t>verview</w:t>
      </w:r>
      <w:bookmarkEnd w:id="15"/>
      <w:bookmarkEnd w:id="16"/>
    </w:p>
    <w:p w14:paraId="061367E9" w14:textId="77777777" w:rsidR="001424E0" w:rsidRPr="00B01E0C" w:rsidRDefault="001424E0" w:rsidP="00BC419C">
      <w:pPr>
        <w:pStyle w:val="ParagraphA"/>
      </w:pPr>
    </w:p>
    <w:p w14:paraId="4723ED21" w14:textId="2B645EC0" w:rsidR="008D200D" w:rsidRPr="00B01E0C" w:rsidRDefault="004C2B5E" w:rsidP="009249E6">
      <w:pPr>
        <w:rPr>
          <w:rFonts w:cs="Times New Roman"/>
          <w:szCs w:val="24"/>
        </w:rPr>
      </w:pPr>
      <w:r w:rsidRPr="00B01E0C">
        <w:t xml:space="preserve">     a.</w:t>
      </w:r>
      <w:r w:rsidR="008D200D" w:rsidRPr="00B01E0C">
        <w:rPr>
          <w:rFonts w:cs="Times New Roman"/>
          <w:szCs w:val="24"/>
        </w:rPr>
        <w:t xml:space="preserve"> </w:t>
      </w:r>
      <w:r w:rsidR="00142BE3" w:rsidRPr="00B01E0C">
        <w:rPr>
          <w:rFonts w:cs="Times New Roman"/>
          <w:szCs w:val="24"/>
        </w:rPr>
        <w:t>TRAS is a planning and management process to validate and document commander/commandant-approved courses/phases for submission into the various resource systems for timely acquisition of necessary resources</w:t>
      </w:r>
      <w:r w:rsidR="00BA33DD" w:rsidRPr="00B01E0C">
        <w:rPr>
          <w:rFonts w:cs="Times New Roman"/>
          <w:szCs w:val="24"/>
        </w:rPr>
        <w:t xml:space="preserve">. </w:t>
      </w:r>
      <w:r w:rsidR="00142BE3" w:rsidRPr="00B01E0C">
        <w:rPr>
          <w:rFonts w:cs="Times New Roman"/>
          <w:szCs w:val="24"/>
        </w:rPr>
        <w:t xml:space="preserve">TRAS integrates the outputs of the ADDIE process with </w:t>
      </w:r>
      <w:r w:rsidR="00B27BEF" w:rsidRPr="00B01E0C">
        <w:rPr>
          <w:rFonts w:cs="Times New Roman"/>
          <w:szCs w:val="24"/>
        </w:rPr>
        <w:t>planning, programming, budgeting</w:t>
      </w:r>
      <w:r w:rsidR="00E67BF0">
        <w:rPr>
          <w:rFonts w:cs="Times New Roman"/>
          <w:szCs w:val="24"/>
        </w:rPr>
        <w:t>,</w:t>
      </w:r>
      <w:r w:rsidR="00B27BEF" w:rsidRPr="00B01E0C">
        <w:rPr>
          <w:rFonts w:cs="Times New Roman"/>
          <w:szCs w:val="24"/>
        </w:rPr>
        <w:t xml:space="preserve"> and execution (PPBE) </w:t>
      </w:r>
      <w:r w:rsidR="00142BE3" w:rsidRPr="00B01E0C">
        <w:rPr>
          <w:rFonts w:cs="Times New Roman"/>
          <w:szCs w:val="24"/>
        </w:rPr>
        <w:t>by documenting learning plans, courses/phases, learning objectives, individual and collective tasks, and related resource requirements</w:t>
      </w:r>
      <w:r w:rsidR="00BA33DD" w:rsidRPr="00B01E0C">
        <w:rPr>
          <w:rFonts w:cs="Times New Roman"/>
          <w:szCs w:val="24"/>
        </w:rPr>
        <w:t xml:space="preserve">. </w:t>
      </w:r>
      <w:r w:rsidR="00142BE3" w:rsidRPr="00B01E0C">
        <w:rPr>
          <w:rFonts w:cs="Times New Roman"/>
          <w:szCs w:val="24"/>
        </w:rPr>
        <w:t>TRAS documents capture the resource requirements (students, instructors/facilitators, facilities, ammunition, equipment, and funds) for learning product implementation</w:t>
      </w:r>
      <w:r w:rsidR="00BA33DD" w:rsidRPr="00B01E0C">
        <w:rPr>
          <w:rFonts w:cs="Times New Roman"/>
          <w:szCs w:val="24"/>
        </w:rPr>
        <w:t xml:space="preserve">. </w:t>
      </w:r>
      <w:r w:rsidR="00180E5D">
        <w:rPr>
          <w:rFonts w:cs="Times New Roman"/>
          <w:szCs w:val="24"/>
        </w:rPr>
        <w:t xml:space="preserve">Proponents prepare all </w:t>
      </w:r>
      <w:r w:rsidR="00EE2D15" w:rsidRPr="00B01E0C">
        <w:rPr>
          <w:rFonts w:cs="Times New Roman"/>
          <w:szCs w:val="24"/>
        </w:rPr>
        <w:t>required T</w:t>
      </w:r>
      <w:r w:rsidR="00885E2D" w:rsidRPr="00B01E0C">
        <w:rPr>
          <w:rFonts w:cs="Times New Roman"/>
          <w:szCs w:val="24"/>
        </w:rPr>
        <w:t>RAS documents</w:t>
      </w:r>
      <w:r w:rsidR="000E051C" w:rsidRPr="00B01E0C">
        <w:rPr>
          <w:rFonts w:cs="Times New Roman"/>
          <w:szCs w:val="24"/>
        </w:rPr>
        <w:t xml:space="preserve"> and upload</w:t>
      </w:r>
      <w:r w:rsidR="00180E5D">
        <w:rPr>
          <w:rFonts w:cs="Times New Roman"/>
          <w:szCs w:val="24"/>
        </w:rPr>
        <w:t xml:space="preserve"> TRAS</w:t>
      </w:r>
      <w:r w:rsidR="000E051C" w:rsidRPr="00B01E0C">
        <w:rPr>
          <w:rFonts w:cs="Times New Roman"/>
          <w:szCs w:val="24"/>
        </w:rPr>
        <w:t xml:space="preserve"> in </w:t>
      </w:r>
      <w:r w:rsidR="00263C31" w:rsidRPr="00B01E0C">
        <w:rPr>
          <w:rFonts w:cs="Times New Roman"/>
          <w:szCs w:val="24"/>
        </w:rPr>
        <w:t xml:space="preserve">the </w:t>
      </w:r>
      <w:r w:rsidR="00F93B40" w:rsidRPr="00B01E0C">
        <w:rPr>
          <w:rFonts w:cs="Times New Roman"/>
          <w:szCs w:val="24"/>
        </w:rPr>
        <w:t>Training Development Capability (TDC)</w:t>
      </w:r>
      <w:r w:rsidR="00F56051" w:rsidRPr="00B01E0C">
        <w:rPr>
          <w:rFonts w:cs="Times New Roman"/>
          <w:szCs w:val="24"/>
        </w:rPr>
        <w:t>.</w:t>
      </w:r>
      <w:r w:rsidR="000E051C" w:rsidRPr="00B01E0C">
        <w:rPr>
          <w:rFonts w:cs="Times New Roman"/>
          <w:szCs w:val="24"/>
        </w:rPr>
        <w:t xml:space="preserve"> </w:t>
      </w:r>
      <w:r w:rsidR="00142BE3" w:rsidRPr="00B01E0C">
        <w:rPr>
          <w:rFonts w:cs="Times New Roman"/>
          <w:szCs w:val="24"/>
        </w:rPr>
        <w:t>The validation process merges data input into various resource systems to obtain the assets necessary to implement courses/phases in a timely manner</w:t>
      </w:r>
      <w:r w:rsidR="00BA33DD" w:rsidRPr="00B01E0C">
        <w:rPr>
          <w:rFonts w:cs="Times New Roman"/>
          <w:szCs w:val="24"/>
        </w:rPr>
        <w:t xml:space="preserve">. </w:t>
      </w:r>
    </w:p>
    <w:p w14:paraId="56B6994D" w14:textId="77777777" w:rsidR="008D200D" w:rsidRPr="00B01E0C" w:rsidRDefault="008D200D" w:rsidP="008D200D">
      <w:pPr>
        <w:ind w:firstLine="360"/>
        <w:rPr>
          <w:rFonts w:cs="Times New Roman"/>
          <w:szCs w:val="24"/>
        </w:rPr>
      </w:pPr>
    </w:p>
    <w:p w14:paraId="5167F576" w14:textId="4EC3FDA7" w:rsidR="00142BE3" w:rsidRPr="00B01E0C" w:rsidRDefault="001F17B6" w:rsidP="009249E6">
      <w:pPr>
        <w:rPr>
          <w:rFonts w:cs="Times New Roman"/>
          <w:szCs w:val="24"/>
        </w:rPr>
      </w:pPr>
      <w:r w:rsidRPr="00B01E0C">
        <w:rPr>
          <w:rFonts w:eastAsia="Times New Roman" w:cs="Times New Roman"/>
          <w:lang w:bidi="en-US"/>
        </w:rPr>
        <w:t xml:space="preserve">     b.</w:t>
      </w:r>
      <w:r w:rsidR="008D200D" w:rsidRPr="00B01E0C">
        <w:rPr>
          <w:rFonts w:cs="Times New Roman"/>
          <w:szCs w:val="24"/>
        </w:rPr>
        <w:t xml:space="preserve"> </w:t>
      </w:r>
      <w:r w:rsidR="0053090D" w:rsidRPr="00B01E0C">
        <w:rPr>
          <w:rFonts w:cs="Times New Roman"/>
          <w:szCs w:val="24"/>
        </w:rPr>
        <w:t>Centers of Excellence (</w:t>
      </w:r>
      <w:proofErr w:type="spellStart"/>
      <w:r w:rsidR="00F446EE" w:rsidRPr="00B01E0C">
        <w:rPr>
          <w:rFonts w:cs="Times New Roman"/>
          <w:szCs w:val="24"/>
        </w:rPr>
        <w:t>C</w:t>
      </w:r>
      <w:r w:rsidR="009E2934" w:rsidRPr="00B01E0C">
        <w:rPr>
          <w:rFonts w:cs="Times New Roman"/>
          <w:szCs w:val="24"/>
        </w:rPr>
        <w:t>o</w:t>
      </w:r>
      <w:r w:rsidR="00F446EE" w:rsidRPr="00B01E0C">
        <w:rPr>
          <w:rFonts w:cs="Times New Roman"/>
          <w:szCs w:val="24"/>
        </w:rPr>
        <w:t>E</w:t>
      </w:r>
      <w:r w:rsidR="001D0DB1" w:rsidRPr="00B01E0C">
        <w:rPr>
          <w:rFonts w:cs="Times New Roman"/>
          <w:szCs w:val="24"/>
        </w:rPr>
        <w:t>s</w:t>
      </w:r>
      <w:proofErr w:type="spellEnd"/>
      <w:r w:rsidR="0053090D" w:rsidRPr="00B01E0C">
        <w:rPr>
          <w:rFonts w:cs="Times New Roman"/>
          <w:szCs w:val="24"/>
        </w:rPr>
        <w:t>)</w:t>
      </w:r>
      <w:r w:rsidR="00CB4E44" w:rsidRPr="00B01E0C">
        <w:rPr>
          <w:rFonts w:cs="Times New Roman"/>
          <w:szCs w:val="24"/>
        </w:rPr>
        <w:t xml:space="preserve">, </w:t>
      </w:r>
      <w:r w:rsidR="00551F6C" w:rsidRPr="00B01E0C">
        <w:rPr>
          <w:rFonts w:cs="Times New Roman"/>
          <w:szCs w:val="24"/>
        </w:rPr>
        <w:t>n</w:t>
      </w:r>
      <w:r w:rsidR="0053090D" w:rsidRPr="00B01E0C">
        <w:rPr>
          <w:rFonts w:cs="Times New Roman"/>
          <w:szCs w:val="24"/>
        </w:rPr>
        <w:t>on</w:t>
      </w:r>
      <w:r w:rsidR="00142BE3" w:rsidRPr="00B01E0C">
        <w:rPr>
          <w:rFonts w:cs="Times New Roman"/>
          <w:szCs w:val="24"/>
        </w:rPr>
        <w:t xml:space="preserve">-TRADOC schools and centers, and </w:t>
      </w:r>
      <w:r w:rsidR="0053090D" w:rsidRPr="00B01E0C">
        <w:rPr>
          <w:rFonts w:cs="Times New Roman"/>
          <w:szCs w:val="24"/>
        </w:rPr>
        <w:t>all b</w:t>
      </w:r>
      <w:r w:rsidR="008D063F" w:rsidRPr="00B01E0C">
        <w:rPr>
          <w:rFonts w:cs="Times New Roman"/>
          <w:szCs w:val="24"/>
        </w:rPr>
        <w:t>asic</w:t>
      </w:r>
      <w:r w:rsidR="0053090D" w:rsidRPr="00B01E0C">
        <w:rPr>
          <w:rFonts w:cs="Times New Roman"/>
          <w:szCs w:val="24"/>
        </w:rPr>
        <w:t xml:space="preserve"> combat t</w:t>
      </w:r>
      <w:r w:rsidR="008D063F" w:rsidRPr="00B01E0C">
        <w:rPr>
          <w:rFonts w:cs="Times New Roman"/>
          <w:szCs w:val="24"/>
        </w:rPr>
        <w:t>raining</w:t>
      </w:r>
      <w:r w:rsidR="0053090D" w:rsidRPr="00B01E0C">
        <w:rPr>
          <w:rFonts w:cs="Times New Roman"/>
          <w:szCs w:val="24"/>
        </w:rPr>
        <w:t xml:space="preserve"> (</w:t>
      </w:r>
      <w:r w:rsidR="00142BE3" w:rsidRPr="00B01E0C">
        <w:rPr>
          <w:rFonts w:cs="Times New Roman"/>
          <w:szCs w:val="24"/>
        </w:rPr>
        <w:t>BCT</w:t>
      </w:r>
      <w:r w:rsidR="0053090D" w:rsidRPr="00B01E0C">
        <w:rPr>
          <w:rFonts w:cs="Times New Roman"/>
          <w:szCs w:val="24"/>
        </w:rPr>
        <w:t>)</w:t>
      </w:r>
      <w:r w:rsidR="008C6137" w:rsidRPr="00B01E0C">
        <w:rPr>
          <w:rFonts w:cs="Times New Roman"/>
          <w:szCs w:val="24"/>
        </w:rPr>
        <w:t xml:space="preserve"> </w:t>
      </w:r>
      <w:r w:rsidR="00142BE3" w:rsidRPr="00B01E0C">
        <w:rPr>
          <w:rFonts w:cs="Times New Roman"/>
          <w:szCs w:val="24"/>
        </w:rPr>
        <w:t xml:space="preserve">conduct </w:t>
      </w:r>
      <w:r w:rsidR="00E22123" w:rsidRPr="00B01E0C">
        <w:rPr>
          <w:rFonts w:cs="Times New Roman"/>
          <w:szCs w:val="24"/>
        </w:rPr>
        <w:t>c</w:t>
      </w:r>
      <w:r w:rsidR="00F5220A" w:rsidRPr="00B01E0C">
        <w:rPr>
          <w:rFonts w:cs="Times New Roman"/>
          <w:szCs w:val="24"/>
        </w:rPr>
        <w:t xml:space="preserve">ourse </w:t>
      </w:r>
      <w:r w:rsidR="00E22123" w:rsidRPr="00B01E0C">
        <w:rPr>
          <w:rFonts w:cs="Times New Roman"/>
          <w:szCs w:val="24"/>
        </w:rPr>
        <w:t>a</w:t>
      </w:r>
      <w:r w:rsidR="00C33950" w:rsidRPr="00B01E0C">
        <w:rPr>
          <w:rFonts w:cs="Times New Roman"/>
          <w:szCs w:val="24"/>
        </w:rPr>
        <w:t>dministrat</w:t>
      </w:r>
      <w:r w:rsidR="00F5220A" w:rsidRPr="00B01E0C">
        <w:rPr>
          <w:rFonts w:cs="Times New Roman"/>
          <w:szCs w:val="24"/>
        </w:rPr>
        <w:t xml:space="preserve">ive </w:t>
      </w:r>
      <w:r w:rsidR="00E22123" w:rsidRPr="00B01E0C">
        <w:rPr>
          <w:rFonts w:cs="Times New Roman"/>
          <w:szCs w:val="24"/>
        </w:rPr>
        <w:t>d</w:t>
      </w:r>
      <w:r w:rsidR="00C33950" w:rsidRPr="00B01E0C">
        <w:rPr>
          <w:rFonts w:cs="Times New Roman"/>
          <w:szCs w:val="24"/>
        </w:rPr>
        <w:t>ata (</w:t>
      </w:r>
      <w:r w:rsidR="006300E3" w:rsidRPr="00B01E0C">
        <w:rPr>
          <w:rFonts w:cs="Times New Roman"/>
          <w:szCs w:val="24"/>
        </w:rPr>
        <w:t>CAD</w:t>
      </w:r>
      <w:r w:rsidR="00C33950" w:rsidRPr="00B01E0C">
        <w:rPr>
          <w:rFonts w:cs="Times New Roman"/>
          <w:szCs w:val="24"/>
        </w:rPr>
        <w:t>)</w:t>
      </w:r>
      <w:r w:rsidR="006300E3" w:rsidRPr="00B01E0C">
        <w:rPr>
          <w:rFonts w:cs="Times New Roman"/>
          <w:szCs w:val="24"/>
        </w:rPr>
        <w:t xml:space="preserve"> </w:t>
      </w:r>
      <w:r w:rsidR="00CF67CA" w:rsidRPr="00B01E0C">
        <w:rPr>
          <w:rFonts w:cs="Times New Roman"/>
          <w:szCs w:val="24"/>
        </w:rPr>
        <w:t xml:space="preserve">and </w:t>
      </w:r>
      <w:r w:rsidR="00B27BEF" w:rsidRPr="00B01E0C">
        <w:rPr>
          <w:rFonts w:cs="Times New Roman"/>
          <w:szCs w:val="24"/>
        </w:rPr>
        <w:t>program of instruction</w:t>
      </w:r>
      <w:r w:rsidR="001F2CC5" w:rsidRPr="00B01E0C">
        <w:rPr>
          <w:rFonts w:cs="Times New Roman"/>
          <w:szCs w:val="24"/>
        </w:rPr>
        <w:t xml:space="preserve"> (</w:t>
      </w:r>
      <w:r w:rsidR="00142BE3" w:rsidRPr="00B01E0C">
        <w:rPr>
          <w:rFonts w:cs="Times New Roman"/>
          <w:szCs w:val="24"/>
        </w:rPr>
        <w:t>POI</w:t>
      </w:r>
      <w:r w:rsidR="001F2CC5" w:rsidRPr="00B01E0C">
        <w:rPr>
          <w:rFonts w:cs="Times New Roman"/>
          <w:szCs w:val="24"/>
        </w:rPr>
        <w:t>)</w:t>
      </w:r>
      <w:r w:rsidR="006300E3" w:rsidRPr="00B01E0C">
        <w:rPr>
          <w:rFonts w:cs="Times New Roman"/>
          <w:szCs w:val="24"/>
        </w:rPr>
        <w:t xml:space="preserve"> </w:t>
      </w:r>
      <w:r w:rsidR="00142BE3" w:rsidRPr="00B01E0C">
        <w:rPr>
          <w:rFonts w:cs="Times New Roman"/>
          <w:szCs w:val="24"/>
        </w:rPr>
        <w:t>internal validations through all</w:t>
      </w:r>
      <w:r w:rsidR="0003726B" w:rsidRPr="00B01E0C">
        <w:rPr>
          <w:rFonts w:cs="Times New Roman"/>
          <w:szCs w:val="24"/>
        </w:rPr>
        <w:t xml:space="preserve"> their supporting organization, </w:t>
      </w:r>
      <w:r w:rsidR="00142BE3" w:rsidRPr="00B01E0C">
        <w:rPr>
          <w:rFonts w:cs="Times New Roman"/>
          <w:szCs w:val="24"/>
        </w:rPr>
        <w:t>command</w:t>
      </w:r>
      <w:r w:rsidR="00CF67CA" w:rsidRPr="00B01E0C">
        <w:rPr>
          <w:rFonts w:cs="Times New Roman"/>
          <w:szCs w:val="24"/>
        </w:rPr>
        <w:t xml:space="preserve">, </w:t>
      </w:r>
      <w:r w:rsidR="00A64239" w:rsidRPr="00B01E0C">
        <w:rPr>
          <w:rFonts w:cs="Times New Roman"/>
          <w:szCs w:val="24"/>
        </w:rPr>
        <w:t xml:space="preserve">and the </w:t>
      </w:r>
      <w:r w:rsidR="004B4F35">
        <w:rPr>
          <w:rFonts w:cs="Times New Roman"/>
          <w:szCs w:val="24"/>
        </w:rPr>
        <w:t>r</w:t>
      </w:r>
      <w:r w:rsidR="00A64239" w:rsidRPr="00B01E0C">
        <w:rPr>
          <w:rFonts w:cs="Times New Roman"/>
          <w:szCs w:val="24"/>
        </w:rPr>
        <w:t xml:space="preserve">eserve </w:t>
      </w:r>
      <w:r w:rsidR="004B4F35">
        <w:rPr>
          <w:rFonts w:cs="Times New Roman"/>
          <w:szCs w:val="24"/>
        </w:rPr>
        <w:t>c</w:t>
      </w:r>
      <w:r w:rsidR="00A64239" w:rsidRPr="00B01E0C">
        <w:rPr>
          <w:rFonts w:cs="Times New Roman"/>
          <w:szCs w:val="24"/>
        </w:rPr>
        <w:t>omponent (RC) (include</w:t>
      </w:r>
      <w:r w:rsidR="00A77024" w:rsidRPr="00B01E0C">
        <w:rPr>
          <w:rFonts w:cs="Times New Roman"/>
          <w:szCs w:val="24"/>
        </w:rPr>
        <w:t xml:space="preserve">s all Army National Guard </w:t>
      </w:r>
      <w:r w:rsidR="00773026" w:rsidRPr="00B01E0C">
        <w:rPr>
          <w:rFonts w:cs="Times New Roman"/>
          <w:szCs w:val="24"/>
        </w:rPr>
        <w:t>(</w:t>
      </w:r>
      <w:r w:rsidR="00A77024" w:rsidRPr="00B01E0C">
        <w:rPr>
          <w:rFonts w:cs="Times New Roman"/>
          <w:szCs w:val="24"/>
        </w:rPr>
        <w:t>ARNG</w:t>
      </w:r>
      <w:r w:rsidR="00773026" w:rsidRPr="00B01E0C">
        <w:rPr>
          <w:rFonts w:cs="Times New Roman"/>
          <w:szCs w:val="24"/>
        </w:rPr>
        <w:t>)</w:t>
      </w:r>
      <w:r w:rsidR="00A64239" w:rsidRPr="00B01E0C">
        <w:rPr>
          <w:rFonts w:cs="Times New Roman"/>
          <w:szCs w:val="24"/>
        </w:rPr>
        <w:t xml:space="preserve"> and </w:t>
      </w:r>
      <w:r w:rsidR="00A77024" w:rsidRPr="00B01E0C">
        <w:rPr>
          <w:rFonts w:cs="Times New Roman"/>
          <w:szCs w:val="24"/>
        </w:rPr>
        <w:t xml:space="preserve">the United States Army Reserve </w:t>
      </w:r>
      <w:r w:rsidR="00B551C4" w:rsidRPr="00B01E0C">
        <w:rPr>
          <w:rFonts w:cs="Times New Roman"/>
          <w:szCs w:val="24"/>
        </w:rPr>
        <w:t>(</w:t>
      </w:r>
      <w:r w:rsidR="00A77024" w:rsidRPr="00B01E0C">
        <w:rPr>
          <w:rFonts w:cs="Times New Roman"/>
          <w:szCs w:val="24"/>
        </w:rPr>
        <w:t>USAR</w:t>
      </w:r>
      <w:r w:rsidR="00B551C4" w:rsidRPr="00B01E0C">
        <w:rPr>
          <w:rFonts w:cs="Times New Roman"/>
          <w:szCs w:val="24"/>
        </w:rPr>
        <w:t>)</w:t>
      </w:r>
      <w:r w:rsidR="008D200D" w:rsidRPr="00B01E0C">
        <w:rPr>
          <w:rFonts w:cs="Times New Roman"/>
          <w:szCs w:val="24"/>
        </w:rPr>
        <w:t>)</w:t>
      </w:r>
      <w:r w:rsidR="00BA33DD" w:rsidRPr="00B01E0C">
        <w:rPr>
          <w:rFonts w:cs="Times New Roman"/>
          <w:szCs w:val="24"/>
        </w:rPr>
        <w:t xml:space="preserve">. </w:t>
      </w:r>
      <w:r w:rsidR="00351DB7" w:rsidRPr="00B01E0C">
        <w:rPr>
          <w:rFonts w:cs="Times New Roman"/>
          <w:szCs w:val="24"/>
        </w:rPr>
        <w:t>Training Operations Management Activity (</w:t>
      </w:r>
      <w:r w:rsidR="00142BE3" w:rsidRPr="00B01E0C">
        <w:rPr>
          <w:rFonts w:cs="Times New Roman"/>
          <w:szCs w:val="24"/>
        </w:rPr>
        <w:t>TOMA</w:t>
      </w:r>
      <w:r w:rsidR="00351DB7" w:rsidRPr="00B01E0C">
        <w:rPr>
          <w:rFonts w:cs="Times New Roman"/>
          <w:szCs w:val="24"/>
        </w:rPr>
        <w:t>)</w:t>
      </w:r>
      <w:r w:rsidR="00142BE3" w:rsidRPr="00B01E0C">
        <w:rPr>
          <w:rFonts w:cs="Times New Roman"/>
          <w:szCs w:val="24"/>
        </w:rPr>
        <w:t xml:space="preserve"> will not staff</w:t>
      </w:r>
      <w:r w:rsidR="0088250B">
        <w:rPr>
          <w:rFonts w:cs="Times New Roman"/>
          <w:szCs w:val="24"/>
        </w:rPr>
        <w:t xml:space="preserve"> CADs or POIs</w:t>
      </w:r>
      <w:r w:rsidR="00142BE3" w:rsidRPr="00B01E0C">
        <w:rPr>
          <w:rFonts w:cs="Times New Roman"/>
          <w:szCs w:val="24"/>
        </w:rPr>
        <w:t xml:space="preserve"> to </w:t>
      </w:r>
      <w:r w:rsidR="008C6137" w:rsidRPr="00B01E0C">
        <w:rPr>
          <w:rFonts w:cs="Times New Roman"/>
          <w:szCs w:val="24"/>
        </w:rPr>
        <w:t>subordinate</w:t>
      </w:r>
      <w:r w:rsidR="00142BE3" w:rsidRPr="00B01E0C">
        <w:rPr>
          <w:rFonts w:cs="Times New Roman"/>
          <w:szCs w:val="24"/>
        </w:rPr>
        <w:t xml:space="preserve"> agencies for validation</w:t>
      </w:r>
      <w:r w:rsidR="00BA33DD" w:rsidRPr="00B01E0C">
        <w:rPr>
          <w:rFonts w:cs="Times New Roman"/>
          <w:szCs w:val="24"/>
        </w:rPr>
        <w:t xml:space="preserve">. </w:t>
      </w:r>
      <w:proofErr w:type="spellStart"/>
      <w:r w:rsidR="00142BE3" w:rsidRPr="00B01E0C">
        <w:rPr>
          <w:rFonts w:cs="Times New Roman"/>
          <w:szCs w:val="24"/>
        </w:rPr>
        <w:t>C</w:t>
      </w:r>
      <w:r w:rsidR="009E2934" w:rsidRPr="00B01E0C">
        <w:rPr>
          <w:rFonts w:cs="Times New Roman"/>
          <w:szCs w:val="24"/>
        </w:rPr>
        <w:t>o</w:t>
      </w:r>
      <w:r w:rsidR="00947F6A" w:rsidRPr="00B01E0C">
        <w:rPr>
          <w:rFonts w:cs="Times New Roman"/>
          <w:szCs w:val="24"/>
        </w:rPr>
        <w:t>E</w:t>
      </w:r>
      <w:r w:rsidR="001D0DB1" w:rsidRPr="00B01E0C">
        <w:rPr>
          <w:rFonts w:cs="Times New Roman"/>
          <w:szCs w:val="24"/>
        </w:rPr>
        <w:t>s</w:t>
      </w:r>
      <w:proofErr w:type="spellEnd"/>
      <w:r w:rsidR="00947F6A" w:rsidRPr="00B01E0C">
        <w:rPr>
          <w:rFonts w:cs="Times New Roman"/>
          <w:szCs w:val="24"/>
        </w:rPr>
        <w:t xml:space="preserve"> and schools </w:t>
      </w:r>
      <w:r w:rsidR="00142BE3" w:rsidRPr="00B01E0C">
        <w:rPr>
          <w:rFonts w:cs="Times New Roman"/>
          <w:szCs w:val="24"/>
        </w:rPr>
        <w:t xml:space="preserve">submit requests for validation and prioritization of course growth to </w:t>
      </w:r>
      <w:r w:rsidR="00947F6A" w:rsidRPr="00B01E0C">
        <w:rPr>
          <w:rFonts w:cs="Times New Roman"/>
          <w:szCs w:val="24"/>
        </w:rPr>
        <w:t xml:space="preserve">TRADOC </w:t>
      </w:r>
      <w:r w:rsidR="00B27BEF" w:rsidRPr="00B01E0C">
        <w:rPr>
          <w:rFonts w:cs="Times New Roman"/>
          <w:szCs w:val="24"/>
        </w:rPr>
        <w:t>c</w:t>
      </w:r>
      <w:r w:rsidR="001D0DB1" w:rsidRPr="00B01E0C">
        <w:rPr>
          <w:rFonts w:cs="Times New Roman"/>
          <w:szCs w:val="24"/>
        </w:rPr>
        <w:t xml:space="preserve">ore </w:t>
      </w:r>
      <w:r w:rsidR="00B27BEF" w:rsidRPr="00B01E0C">
        <w:rPr>
          <w:rFonts w:cs="Times New Roman"/>
          <w:szCs w:val="24"/>
        </w:rPr>
        <w:t>functional l</w:t>
      </w:r>
      <w:r w:rsidR="00947F6A" w:rsidRPr="00B01E0C">
        <w:rPr>
          <w:rFonts w:cs="Times New Roman"/>
          <w:szCs w:val="24"/>
        </w:rPr>
        <w:t xml:space="preserve">ead (CFL) </w:t>
      </w:r>
      <w:r w:rsidR="00142BE3" w:rsidRPr="00B01E0C">
        <w:rPr>
          <w:rFonts w:cs="Times New Roman"/>
          <w:szCs w:val="24"/>
        </w:rPr>
        <w:t>C</w:t>
      </w:r>
      <w:r w:rsidR="00B27BEF" w:rsidRPr="00B01E0C">
        <w:rPr>
          <w:rFonts w:cs="Times New Roman"/>
          <w:szCs w:val="24"/>
        </w:rPr>
        <w:t xml:space="preserve">ommanding </w:t>
      </w:r>
      <w:r w:rsidR="00142BE3" w:rsidRPr="00B01E0C">
        <w:rPr>
          <w:rFonts w:cs="Times New Roman"/>
          <w:szCs w:val="24"/>
        </w:rPr>
        <w:t>G</w:t>
      </w:r>
      <w:r w:rsidR="00B27BEF" w:rsidRPr="00B01E0C">
        <w:rPr>
          <w:rFonts w:cs="Times New Roman"/>
          <w:szCs w:val="24"/>
        </w:rPr>
        <w:t>eneral (CG)</w:t>
      </w:r>
      <w:r w:rsidR="00142BE3" w:rsidRPr="00B01E0C">
        <w:rPr>
          <w:rFonts w:cs="Times New Roman"/>
          <w:szCs w:val="24"/>
        </w:rPr>
        <w:t>, C</w:t>
      </w:r>
      <w:r w:rsidR="00B27BEF" w:rsidRPr="00B01E0C">
        <w:rPr>
          <w:rFonts w:cs="Times New Roman"/>
          <w:szCs w:val="24"/>
        </w:rPr>
        <w:t xml:space="preserve">ombined </w:t>
      </w:r>
      <w:r w:rsidR="00142BE3" w:rsidRPr="00B01E0C">
        <w:rPr>
          <w:rFonts w:cs="Times New Roman"/>
          <w:szCs w:val="24"/>
        </w:rPr>
        <w:t>A</w:t>
      </w:r>
      <w:r w:rsidR="00B27BEF" w:rsidRPr="00B01E0C">
        <w:rPr>
          <w:rFonts w:cs="Times New Roman"/>
          <w:szCs w:val="24"/>
        </w:rPr>
        <w:t xml:space="preserve">rms </w:t>
      </w:r>
      <w:r w:rsidR="00142BE3" w:rsidRPr="00B01E0C">
        <w:rPr>
          <w:rFonts w:cs="Times New Roman"/>
          <w:szCs w:val="24"/>
        </w:rPr>
        <w:t>C</w:t>
      </w:r>
      <w:r w:rsidR="00B27BEF" w:rsidRPr="00B01E0C">
        <w:rPr>
          <w:rFonts w:cs="Times New Roman"/>
          <w:szCs w:val="24"/>
        </w:rPr>
        <w:t>enter (CAC)</w:t>
      </w:r>
      <w:r w:rsidR="00BA33DD" w:rsidRPr="00B01E0C">
        <w:rPr>
          <w:rFonts w:cs="Times New Roman"/>
          <w:szCs w:val="24"/>
        </w:rPr>
        <w:t xml:space="preserve">. </w:t>
      </w:r>
      <w:proofErr w:type="spellStart"/>
      <w:r w:rsidR="00947F6A" w:rsidRPr="00B01E0C">
        <w:rPr>
          <w:rFonts w:cs="Times New Roman"/>
          <w:szCs w:val="24"/>
        </w:rPr>
        <w:t>CoE</w:t>
      </w:r>
      <w:r w:rsidR="001D0DB1" w:rsidRPr="00B01E0C">
        <w:rPr>
          <w:rFonts w:cs="Times New Roman"/>
          <w:szCs w:val="24"/>
        </w:rPr>
        <w:t>s</w:t>
      </w:r>
      <w:proofErr w:type="spellEnd"/>
      <w:r w:rsidR="00F76253" w:rsidRPr="00B01E0C">
        <w:rPr>
          <w:rFonts w:cs="Times New Roman"/>
          <w:szCs w:val="24"/>
        </w:rPr>
        <w:t xml:space="preserve">, </w:t>
      </w:r>
      <w:r w:rsidR="00A77024" w:rsidRPr="00B01E0C">
        <w:rPr>
          <w:rFonts w:cs="Times New Roman"/>
          <w:szCs w:val="24"/>
        </w:rPr>
        <w:t xml:space="preserve">for </w:t>
      </w:r>
      <w:r w:rsidR="00947F6A" w:rsidRPr="00B01E0C">
        <w:rPr>
          <w:rFonts w:cs="Times New Roman"/>
          <w:szCs w:val="24"/>
        </w:rPr>
        <w:t xml:space="preserve">which </w:t>
      </w:r>
      <w:r w:rsidR="00F76253" w:rsidRPr="00B01E0C">
        <w:rPr>
          <w:rFonts w:cs="Times New Roman"/>
          <w:szCs w:val="24"/>
        </w:rPr>
        <w:t xml:space="preserve">CAC </w:t>
      </w:r>
      <w:r w:rsidR="00947F6A" w:rsidRPr="00B01E0C">
        <w:rPr>
          <w:rFonts w:cs="Times New Roman"/>
          <w:szCs w:val="24"/>
        </w:rPr>
        <w:t>is not considered the TRADOC CFL</w:t>
      </w:r>
      <w:r w:rsidR="00B27BEF" w:rsidRPr="00B01E0C">
        <w:rPr>
          <w:rFonts w:cs="Times New Roman"/>
          <w:szCs w:val="24"/>
        </w:rPr>
        <w:t>,</w:t>
      </w:r>
      <w:r w:rsidR="00947F6A" w:rsidRPr="00B01E0C">
        <w:rPr>
          <w:rFonts w:cs="Times New Roman"/>
          <w:szCs w:val="24"/>
        </w:rPr>
        <w:t xml:space="preserve"> </w:t>
      </w:r>
      <w:r w:rsidR="00551F6C" w:rsidRPr="00B01E0C">
        <w:rPr>
          <w:rFonts w:cs="Times New Roman"/>
          <w:szCs w:val="24"/>
        </w:rPr>
        <w:t>and n</w:t>
      </w:r>
      <w:r w:rsidR="001D0DB1" w:rsidRPr="00B01E0C">
        <w:rPr>
          <w:rFonts w:cs="Times New Roman"/>
          <w:szCs w:val="24"/>
        </w:rPr>
        <w:t>on-TRADOC</w:t>
      </w:r>
      <w:r w:rsidR="00F009AB" w:rsidRPr="00B01E0C">
        <w:rPr>
          <w:rFonts w:cs="Times New Roman"/>
          <w:szCs w:val="24"/>
        </w:rPr>
        <w:t xml:space="preserve"> CFLs</w:t>
      </w:r>
      <w:r w:rsidR="001D0DB1" w:rsidRPr="00B01E0C">
        <w:rPr>
          <w:rFonts w:cs="Times New Roman"/>
          <w:szCs w:val="24"/>
        </w:rPr>
        <w:t xml:space="preserve"> </w:t>
      </w:r>
      <w:r w:rsidR="00142BE3" w:rsidRPr="00B01E0C">
        <w:rPr>
          <w:rFonts w:cs="Times New Roman"/>
          <w:szCs w:val="24"/>
        </w:rPr>
        <w:t>submit requests for course growth through their supporting command</w:t>
      </w:r>
      <w:r w:rsidR="00C34E12" w:rsidRPr="00B01E0C">
        <w:rPr>
          <w:rFonts w:cs="Times New Roman"/>
          <w:szCs w:val="24"/>
        </w:rPr>
        <w:t xml:space="preserve"> to TOMA</w:t>
      </w:r>
      <w:r w:rsidR="00BA33DD" w:rsidRPr="00B01E0C">
        <w:rPr>
          <w:rFonts w:cs="Times New Roman"/>
          <w:szCs w:val="24"/>
        </w:rPr>
        <w:t xml:space="preserve">. </w:t>
      </w:r>
      <w:r w:rsidR="00142BE3" w:rsidRPr="00B01E0C">
        <w:rPr>
          <w:rFonts w:cs="Times New Roman"/>
          <w:szCs w:val="24"/>
        </w:rPr>
        <w:t>All BCT course growth come</w:t>
      </w:r>
      <w:r w:rsidR="00885E2D" w:rsidRPr="00B01E0C">
        <w:rPr>
          <w:rFonts w:cs="Times New Roman"/>
          <w:szCs w:val="24"/>
        </w:rPr>
        <w:t>s</w:t>
      </w:r>
      <w:r w:rsidR="00142BE3" w:rsidRPr="00B01E0C">
        <w:rPr>
          <w:rFonts w:cs="Times New Roman"/>
          <w:szCs w:val="24"/>
        </w:rPr>
        <w:t xml:space="preserve"> through </w:t>
      </w:r>
      <w:r w:rsidR="008D063F" w:rsidRPr="00B01E0C">
        <w:rPr>
          <w:rFonts w:cs="Times New Roman"/>
          <w:szCs w:val="24"/>
        </w:rPr>
        <w:t>the</w:t>
      </w:r>
      <w:r w:rsidR="0053090D" w:rsidRPr="00B01E0C">
        <w:rPr>
          <w:rFonts w:cs="Times New Roman"/>
          <w:szCs w:val="24"/>
        </w:rPr>
        <w:t xml:space="preserve"> Deputy Commanding General</w:t>
      </w:r>
      <w:r w:rsidR="00142BE3" w:rsidRPr="00B01E0C">
        <w:rPr>
          <w:rFonts w:cs="Times New Roman"/>
          <w:szCs w:val="24"/>
        </w:rPr>
        <w:t xml:space="preserve">, </w:t>
      </w:r>
      <w:r w:rsidR="0053090D" w:rsidRPr="00B01E0C">
        <w:rPr>
          <w:rFonts w:cs="Times New Roman"/>
          <w:szCs w:val="24"/>
        </w:rPr>
        <w:t xml:space="preserve">Initial </w:t>
      </w:r>
      <w:r w:rsidR="009A5167" w:rsidRPr="00B01E0C">
        <w:rPr>
          <w:rFonts w:cs="Times New Roman"/>
          <w:szCs w:val="24"/>
        </w:rPr>
        <w:t xml:space="preserve">Military Training </w:t>
      </w:r>
      <w:r w:rsidR="0053090D" w:rsidRPr="00B01E0C">
        <w:rPr>
          <w:rFonts w:cs="Times New Roman"/>
          <w:szCs w:val="24"/>
        </w:rPr>
        <w:t>(</w:t>
      </w:r>
      <w:r w:rsidR="00142BE3" w:rsidRPr="00B01E0C">
        <w:rPr>
          <w:rFonts w:cs="Times New Roman"/>
          <w:szCs w:val="24"/>
        </w:rPr>
        <w:t>IMT</w:t>
      </w:r>
      <w:r w:rsidR="0053090D" w:rsidRPr="00B01E0C">
        <w:rPr>
          <w:rFonts w:cs="Times New Roman"/>
          <w:szCs w:val="24"/>
        </w:rPr>
        <w:t>)</w:t>
      </w:r>
      <w:r w:rsidR="00142BE3" w:rsidRPr="00B01E0C">
        <w:rPr>
          <w:rFonts w:cs="Times New Roman"/>
          <w:szCs w:val="24"/>
        </w:rPr>
        <w:t xml:space="preserve">/CG, </w:t>
      </w:r>
      <w:r w:rsidR="0053090D" w:rsidRPr="00B01E0C">
        <w:rPr>
          <w:rFonts w:cs="Times New Roman"/>
          <w:szCs w:val="24"/>
        </w:rPr>
        <w:t>Center for IMT (</w:t>
      </w:r>
      <w:r w:rsidR="00142BE3" w:rsidRPr="00B01E0C">
        <w:rPr>
          <w:rFonts w:cs="Times New Roman"/>
          <w:szCs w:val="24"/>
        </w:rPr>
        <w:t>CIMT</w:t>
      </w:r>
      <w:r w:rsidR="0053090D" w:rsidRPr="00B01E0C">
        <w:rPr>
          <w:rFonts w:cs="Times New Roman"/>
          <w:szCs w:val="24"/>
        </w:rPr>
        <w:t>)</w:t>
      </w:r>
      <w:r w:rsidR="00C34E12" w:rsidRPr="00B01E0C">
        <w:rPr>
          <w:rFonts w:cs="Times New Roman"/>
          <w:szCs w:val="24"/>
        </w:rPr>
        <w:t xml:space="preserve"> to TOMA</w:t>
      </w:r>
      <w:r w:rsidR="00BA33DD" w:rsidRPr="00B01E0C">
        <w:rPr>
          <w:rFonts w:cs="Times New Roman"/>
          <w:szCs w:val="24"/>
        </w:rPr>
        <w:t xml:space="preserve">. </w:t>
      </w:r>
      <w:r w:rsidR="00770FEE" w:rsidRPr="00B01E0C">
        <w:rPr>
          <w:rFonts w:cs="Times New Roman"/>
          <w:szCs w:val="24"/>
        </w:rPr>
        <w:t xml:space="preserve">All course growth associated with </w:t>
      </w:r>
      <w:r w:rsidR="00CC4326" w:rsidRPr="00B01E0C">
        <w:rPr>
          <w:rFonts w:cs="Times New Roman"/>
          <w:szCs w:val="24"/>
        </w:rPr>
        <w:t>a</w:t>
      </w:r>
      <w:r w:rsidR="009D696C" w:rsidRPr="00B01E0C">
        <w:rPr>
          <w:rFonts w:cs="Times New Roman"/>
          <w:szCs w:val="24"/>
        </w:rPr>
        <w:t xml:space="preserve">dvanced </w:t>
      </w:r>
      <w:r w:rsidR="00CC4326" w:rsidRPr="00B01E0C">
        <w:rPr>
          <w:rFonts w:cs="Times New Roman"/>
          <w:szCs w:val="24"/>
        </w:rPr>
        <w:t>i</w:t>
      </w:r>
      <w:r w:rsidR="009D696C" w:rsidRPr="00B01E0C">
        <w:rPr>
          <w:rFonts w:cs="Times New Roman"/>
          <w:szCs w:val="24"/>
        </w:rPr>
        <w:t xml:space="preserve">ndividual </w:t>
      </w:r>
      <w:r w:rsidR="00CC4326" w:rsidRPr="00B01E0C">
        <w:rPr>
          <w:rFonts w:cs="Times New Roman"/>
          <w:szCs w:val="24"/>
        </w:rPr>
        <w:t>t</w:t>
      </w:r>
      <w:r w:rsidR="009D696C" w:rsidRPr="00B01E0C">
        <w:rPr>
          <w:rFonts w:cs="Times New Roman"/>
          <w:szCs w:val="24"/>
        </w:rPr>
        <w:t>raining</w:t>
      </w:r>
      <w:r w:rsidR="00770FEE" w:rsidRPr="00B01E0C">
        <w:rPr>
          <w:rFonts w:cs="Times New Roman"/>
          <w:szCs w:val="24"/>
        </w:rPr>
        <w:t xml:space="preserve">, </w:t>
      </w:r>
      <w:r w:rsidR="008C3B3F" w:rsidRPr="00B01E0C">
        <w:rPr>
          <w:rFonts w:cs="Times New Roman"/>
          <w:szCs w:val="24"/>
        </w:rPr>
        <w:t>one-station unit training (OSUT)</w:t>
      </w:r>
      <w:r w:rsidR="00770FEE" w:rsidRPr="00B01E0C">
        <w:rPr>
          <w:rFonts w:cs="Times New Roman"/>
          <w:szCs w:val="24"/>
        </w:rPr>
        <w:t xml:space="preserve">, or </w:t>
      </w:r>
      <w:r w:rsidR="009D696C" w:rsidRPr="00B01E0C">
        <w:rPr>
          <w:rFonts w:cs="Times New Roman"/>
          <w:szCs w:val="24"/>
        </w:rPr>
        <w:t xml:space="preserve">Basic Officer Leader Course </w:t>
      </w:r>
      <w:r w:rsidR="00885E2D" w:rsidRPr="00B01E0C">
        <w:rPr>
          <w:rFonts w:cs="Times New Roman"/>
          <w:szCs w:val="24"/>
        </w:rPr>
        <w:t>(any phase) staffs</w:t>
      </w:r>
      <w:r w:rsidR="00770FEE" w:rsidRPr="00B01E0C">
        <w:rPr>
          <w:rFonts w:cs="Times New Roman"/>
          <w:szCs w:val="24"/>
        </w:rPr>
        <w:t xml:space="preserve"> for concurrence and acknowledgement before submission to the CFL. </w:t>
      </w:r>
      <w:r w:rsidR="00142BE3" w:rsidRPr="00B01E0C">
        <w:rPr>
          <w:rFonts w:cs="Times New Roman"/>
          <w:szCs w:val="24"/>
        </w:rPr>
        <w:t xml:space="preserve">TRADOC validated TRAS actions do not mean TRADOC is </w:t>
      </w:r>
      <w:r w:rsidR="008C6137" w:rsidRPr="00B01E0C">
        <w:rPr>
          <w:rFonts w:cs="Times New Roman"/>
          <w:szCs w:val="24"/>
        </w:rPr>
        <w:t>obligated</w:t>
      </w:r>
      <w:r w:rsidR="00142BE3" w:rsidRPr="00B01E0C">
        <w:rPr>
          <w:rFonts w:cs="Times New Roman"/>
          <w:szCs w:val="24"/>
        </w:rPr>
        <w:t xml:space="preserve"> </w:t>
      </w:r>
      <w:r w:rsidR="0053090D" w:rsidRPr="00B01E0C">
        <w:rPr>
          <w:rFonts w:cs="Times New Roman"/>
          <w:szCs w:val="24"/>
        </w:rPr>
        <w:t xml:space="preserve">to provide </w:t>
      </w:r>
      <w:r w:rsidR="00142BE3" w:rsidRPr="00B01E0C">
        <w:rPr>
          <w:rFonts w:cs="Times New Roman"/>
          <w:szCs w:val="24"/>
        </w:rPr>
        <w:t>resourcing</w:t>
      </w:r>
      <w:r w:rsidR="00950FDF" w:rsidRPr="00B01E0C">
        <w:rPr>
          <w:rFonts w:cs="Times New Roman"/>
          <w:szCs w:val="24"/>
        </w:rPr>
        <w:t>.</w:t>
      </w:r>
    </w:p>
    <w:p w14:paraId="1C40A20F" w14:textId="77777777" w:rsidR="0054498E" w:rsidRPr="00B01E0C" w:rsidRDefault="0054498E" w:rsidP="00142BE3">
      <w:pPr>
        <w:rPr>
          <w:rFonts w:cs="Times New Roman"/>
          <w:szCs w:val="24"/>
        </w:rPr>
      </w:pPr>
    </w:p>
    <w:p w14:paraId="7695EC64" w14:textId="25B56ACE" w:rsidR="00142BE3" w:rsidRPr="00B01E0C" w:rsidRDefault="001F17B6" w:rsidP="009249E6">
      <w:pPr>
        <w:tabs>
          <w:tab w:val="left" w:pos="360"/>
        </w:tabs>
        <w:rPr>
          <w:rFonts w:cs="Times New Roman"/>
          <w:szCs w:val="24"/>
        </w:rPr>
      </w:pPr>
      <w:r w:rsidRPr="00B01E0C">
        <w:rPr>
          <w:rFonts w:eastAsia="Times New Roman" w:cs="Times New Roman"/>
          <w:lang w:bidi="en-US"/>
        </w:rPr>
        <w:t xml:space="preserve">     c</w:t>
      </w:r>
      <w:r w:rsidR="009B4513" w:rsidRPr="00B01E0C">
        <w:rPr>
          <w:rFonts w:cs="Times New Roman"/>
          <w:szCs w:val="24"/>
        </w:rPr>
        <w:t>. T</w:t>
      </w:r>
      <w:r w:rsidR="00667CA0" w:rsidRPr="00B01E0C">
        <w:rPr>
          <w:rFonts w:cs="Times New Roman"/>
          <w:szCs w:val="24"/>
        </w:rPr>
        <w:t xml:space="preserve">RAS products result from either the design or development phase of the ADDIE process. </w:t>
      </w:r>
      <w:r w:rsidR="00142BE3" w:rsidRPr="00B01E0C">
        <w:rPr>
          <w:rFonts w:cs="Times New Roman"/>
          <w:szCs w:val="24"/>
        </w:rPr>
        <w:t>Their submission and validation are separate and distinct from the ADDIE process</w:t>
      </w:r>
      <w:r w:rsidR="00BA33DD" w:rsidRPr="00B01E0C">
        <w:rPr>
          <w:rFonts w:cs="Times New Roman"/>
          <w:szCs w:val="24"/>
        </w:rPr>
        <w:t xml:space="preserve">. </w:t>
      </w:r>
      <w:r w:rsidR="00142BE3" w:rsidRPr="00B01E0C">
        <w:rPr>
          <w:rFonts w:cs="Times New Roman"/>
          <w:szCs w:val="24"/>
        </w:rPr>
        <w:t>TRAS documents are requirements documents</w:t>
      </w:r>
      <w:r w:rsidR="00BA33DD" w:rsidRPr="00B01E0C">
        <w:rPr>
          <w:rFonts w:cs="Times New Roman"/>
          <w:szCs w:val="24"/>
        </w:rPr>
        <w:t xml:space="preserve">. </w:t>
      </w:r>
      <w:r w:rsidR="003177EC" w:rsidRPr="00B01E0C">
        <w:rPr>
          <w:rFonts w:cs="Times New Roman"/>
          <w:szCs w:val="24"/>
        </w:rPr>
        <w:t>T</w:t>
      </w:r>
      <w:r w:rsidR="0088250B">
        <w:rPr>
          <w:rFonts w:cs="Times New Roman"/>
          <w:szCs w:val="24"/>
        </w:rPr>
        <w:t>RAS</w:t>
      </w:r>
      <w:r w:rsidR="00142BE3" w:rsidRPr="00B01E0C">
        <w:rPr>
          <w:rFonts w:cs="Times New Roman"/>
          <w:szCs w:val="24"/>
        </w:rPr>
        <w:t xml:space="preserve"> submission and </w:t>
      </w:r>
      <w:r w:rsidR="004B3D99" w:rsidRPr="00B01E0C">
        <w:rPr>
          <w:rFonts w:cs="Times New Roman"/>
          <w:szCs w:val="24"/>
        </w:rPr>
        <w:t xml:space="preserve">TOMA </w:t>
      </w:r>
      <w:r w:rsidR="00142BE3" w:rsidRPr="00B01E0C">
        <w:rPr>
          <w:rFonts w:cs="Times New Roman"/>
          <w:szCs w:val="24"/>
        </w:rPr>
        <w:t>validation result in recognition of resource requirements only</w:t>
      </w:r>
      <w:r w:rsidR="0088250B">
        <w:rPr>
          <w:rFonts w:cs="Times New Roman"/>
          <w:szCs w:val="24"/>
        </w:rPr>
        <w:t>,</w:t>
      </w:r>
      <w:r w:rsidR="00BA33DD" w:rsidRPr="00B01E0C">
        <w:rPr>
          <w:rFonts w:cs="Times New Roman"/>
          <w:szCs w:val="24"/>
        </w:rPr>
        <w:t xml:space="preserve"> </w:t>
      </w:r>
      <w:r w:rsidR="00557E8F">
        <w:rPr>
          <w:rFonts w:cs="Times New Roman"/>
          <w:szCs w:val="24"/>
        </w:rPr>
        <w:t xml:space="preserve">and do </w:t>
      </w:r>
      <w:r w:rsidR="00142BE3" w:rsidRPr="00B01E0C">
        <w:rPr>
          <w:rFonts w:cs="Times New Roman"/>
          <w:szCs w:val="24"/>
        </w:rPr>
        <w:t xml:space="preserve">not </w:t>
      </w:r>
      <w:r w:rsidR="00557E8F">
        <w:rPr>
          <w:rFonts w:cs="Times New Roman"/>
          <w:szCs w:val="24"/>
        </w:rPr>
        <w:t xml:space="preserve">constitute </w:t>
      </w:r>
      <w:r w:rsidR="00142BE3" w:rsidRPr="00B01E0C">
        <w:rPr>
          <w:rFonts w:cs="Times New Roman"/>
          <w:szCs w:val="24"/>
        </w:rPr>
        <w:t xml:space="preserve">a </w:t>
      </w:r>
      <w:r w:rsidR="003B2C46" w:rsidRPr="00B01E0C">
        <w:rPr>
          <w:rFonts w:cs="Times New Roman"/>
          <w:szCs w:val="24"/>
        </w:rPr>
        <w:t xml:space="preserve">TRADOC </w:t>
      </w:r>
      <w:r w:rsidR="0088250B">
        <w:rPr>
          <w:rFonts w:cs="Times New Roman"/>
          <w:szCs w:val="24"/>
        </w:rPr>
        <w:t>obligation</w:t>
      </w:r>
      <w:r w:rsidR="0088250B" w:rsidRPr="00B01E0C">
        <w:rPr>
          <w:rFonts w:cs="Times New Roman"/>
          <w:szCs w:val="24"/>
        </w:rPr>
        <w:t xml:space="preserve"> </w:t>
      </w:r>
      <w:r w:rsidR="00142BE3" w:rsidRPr="00B01E0C">
        <w:rPr>
          <w:rFonts w:cs="Times New Roman"/>
          <w:szCs w:val="24"/>
        </w:rPr>
        <w:t>to provide resources</w:t>
      </w:r>
      <w:r w:rsidR="00BA33DD" w:rsidRPr="00B01E0C">
        <w:rPr>
          <w:rFonts w:cs="Times New Roman"/>
          <w:szCs w:val="24"/>
        </w:rPr>
        <w:t xml:space="preserve">. </w:t>
      </w:r>
      <w:r w:rsidR="00142BE3" w:rsidRPr="00B01E0C">
        <w:rPr>
          <w:rFonts w:cs="Times New Roman"/>
          <w:szCs w:val="24"/>
        </w:rPr>
        <w:t>Proponents acquire resources using appropriate systems including, but not limit</w:t>
      </w:r>
      <w:r w:rsidR="0069022C" w:rsidRPr="00B01E0C">
        <w:rPr>
          <w:rFonts w:cs="Times New Roman"/>
          <w:szCs w:val="24"/>
        </w:rPr>
        <w:t xml:space="preserve">ed </w:t>
      </w:r>
      <w:r w:rsidR="00C62D54" w:rsidRPr="00B01E0C">
        <w:rPr>
          <w:rFonts w:cs="Times New Roman"/>
          <w:szCs w:val="24"/>
        </w:rPr>
        <w:t>to:</w:t>
      </w:r>
      <w:r w:rsidR="0069022C" w:rsidRPr="00B01E0C">
        <w:rPr>
          <w:rFonts w:cs="Times New Roman"/>
          <w:szCs w:val="24"/>
        </w:rPr>
        <w:t xml:space="preserve"> PP</w:t>
      </w:r>
      <w:r w:rsidR="00351DB7" w:rsidRPr="00B01E0C">
        <w:rPr>
          <w:rFonts w:cs="Times New Roman"/>
          <w:szCs w:val="24"/>
        </w:rPr>
        <w:t>BE; the command plan; military c</w:t>
      </w:r>
      <w:r w:rsidR="00142BE3" w:rsidRPr="00B01E0C">
        <w:rPr>
          <w:rFonts w:cs="Times New Roman"/>
          <w:szCs w:val="24"/>
        </w:rPr>
        <w:t xml:space="preserve">onstruction, Army; and the </w:t>
      </w:r>
      <w:r w:rsidR="00351DB7" w:rsidRPr="00B01E0C">
        <w:rPr>
          <w:rFonts w:cs="Times New Roman"/>
          <w:szCs w:val="24"/>
        </w:rPr>
        <w:t>training resources arbitration panel (</w:t>
      </w:r>
      <w:r w:rsidR="00142BE3" w:rsidRPr="00B01E0C">
        <w:rPr>
          <w:rFonts w:cs="Times New Roman"/>
          <w:szCs w:val="24"/>
        </w:rPr>
        <w:t>TRAP</w:t>
      </w:r>
      <w:r w:rsidR="00351DB7" w:rsidRPr="00B01E0C">
        <w:rPr>
          <w:rFonts w:cs="Times New Roman"/>
          <w:szCs w:val="24"/>
        </w:rPr>
        <w:t>)</w:t>
      </w:r>
      <w:r w:rsidR="00BA33DD" w:rsidRPr="00B01E0C">
        <w:rPr>
          <w:rFonts w:cs="Times New Roman"/>
          <w:szCs w:val="24"/>
        </w:rPr>
        <w:t xml:space="preserve">. </w:t>
      </w:r>
      <w:r w:rsidR="00142BE3" w:rsidRPr="00B01E0C">
        <w:rPr>
          <w:rFonts w:cs="Times New Roman"/>
          <w:szCs w:val="24"/>
        </w:rPr>
        <w:t xml:space="preserve">Proper use of TRAS </w:t>
      </w:r>
      <w:r w:rsidR="00972F0F" w:rsidRPr="00B01E0C">
        <w:rPr>
          <w:rFonts w:cs="Times New Roman"/>
          <w:szCs w:val="24"/>
        </w:rPr>
        <w:t>ensures students</w:t>
      </w:r>
      <w:r w:rsidR="00142BE3" w:rsidRPr="00B01E0C">
        <w:rPr>
          <w:rFonts w:cs="Times New Roman"/>
          <w:szCs w:val="24"/>
        </w:rPr>
        <w:t>, instructors/facilitators, facilities, ammunition, equipment, and funds converge at the right place and time to implement approved training strategies.</w:t>
      </w:r>
      <w:r w:rsidR="00370DA1" w:rsidRPr="00B01E0C">
        <w:rPr>
          <w:rFonts w:cs="Times New Roman"/>
          <w:szCs w:val="24"/>
        </w:rPr>
        <w:t xml:space="preserve"> </w:t>
      </w:r>
    </w:p>
    <w:p w14:paraId="709ABB73" w14:textId="77777777" w:rsidR="0054498E" w:rsidRPr="00B01E0C" w:rsidRDefault="0054498E" w:rsidP="00A4549B">
      <w:pPr>
        <w:tabs>
          <w:tab w:val="left" w:pos="360"/>
        </w:tabs>
        <w:rPr>
          <w:rFonts w:cs="Times New Roman"/>
          <w:szCs w:val="24"/>
        </w:rPr>
      </w:pPr>
    </w:p>
    <w:p w14:paraId="7B16262E" w14:textId="3BD7AD30" w:rsidR="00142BE3" w:rsidRPr="00B01E0C" w:rsidRDefault="001F17B6" w:rsidP="009249E6">
      <w:pPr>
        <w:rPr>
          <w:rFonts w:cs="Times New Roman"/>
          <w:szCs w:val="24"/>
        </w:rPr>
      </w:pPr>
      <w:r w:rsidRPr="00B01E0C">
        <w:rPr>
          <w:rFonts w:eastAsia="Times New Roman" w:cs="Times New Roman"/>
          <w:lang w:bidi="en-US"/>
        </w:rPr>
        <w:t xml:space="preserve">     d</w:t>
      </w:r>
      <w:r w:rsidR="00BA33DD" w:rsidRPr="00B01E0C">
        <w:rPr>
          <w:rFonts w:cs="Times New Roman"/>
          <w:szCs w:val="24"/>
        </w:rPr>
        <w:t xml:space="preserve">. </w:t>
      </w:r>
      <w:r w:rsidR="00180E5D">
        <w:rPr>
          <w:rFonts w:cs="Times New Roman"/>
          <w:szCs w:val="24"/>
        </w:rPr>
        <w:t>C</w:t>
      </w:r>
      <w:r w:rsidR="00142BE3" w:rsidRPr="00B01E0C">
        <w:rPr>
          <w:rFonts w:cs="Times New Roman"/>
          <w:szCs w:val="24"/>
        </w:rPr>
        <w:t>hanges in doctrine, organization, training, materiel, leadership and education, personnel, facilities</w:t>
      </w:r>
      <w:r w:rsidR="00E67BF0">
        <w:rPr>
          <w:rFonts w:cs="Times New Roman"/>
          <w:szCs w:val="24"/>
        </w:rPr>
        <w:t>,</w:t>
      </w:r>
      <w:r w:rsidR="001F6DC0" w:rsidRPr="00B01E0C">
        <w:rPr>
          <w:rFonts w:cs="Times New Roman"/>
          <w:szCs w:val="24"/>
        </w:rPr>
        <w:t xml:space="preserve"> and policy</w:t>
      </w:r>
      <w:r w:rsidR="00142BE3" w:rsidRPr="00B01E0C">
        <w:rPr>
          <w:rFonts w:cs="Times New Roman"/>
          <w:szCs w:val="24"/>
        </w:rPr>
        <w:t xml:space="preserve"> (DOTMLPF</w:t>
      </w:r>
      <w:r w:rsidR="001F6DC0" w:rsidRPr="00B01E0C">
        <w:rPr>
          <w:rFonts w:cs="Times New Roman"/>
          <w:szCs w:val="24"/>
        </w:rPr>
        <w:t>-P</w:t>
      </w:r>
      <w:r w:rsidR="00142BE3" w:rsidRPr="00B01E0C">
        <w:rPr>
          <w:rFonts w:cs="Times New Roman"/>
          <w:szCs w:val="24"/>
        </w:rPr>
        <w:t xml:space="preserve">) that affect </w:t>
      </w:r>
      <w:r w:rsidR="006F7588" w:rsidRPr="00B01E0C">
        <w:rPr>
          <w:rFonts w:cs="Times New Roman"/>
          <w:szCs w:val="24"/>
        </w:rPr>
        <w:t>long-range</w:t>
      </w:r>
      <w:r w:rsidR="00142BE3" w:rsidRPr="00B01E0C">
        <w:rPr>
          <w:rFonts w:cs="Times New Roman"/>
          <w:szCs w:val="24"/>
        </w:rPr>
        <w:t xml:space="preserve"> individual tr</w:t>
      </w:r>
      <w:r w:rsidR="007C72BF" w:rsidRPr="00B01E0C">
        <w:rPr>
          <w:rFonts w:cs="Times New Roman"/>
          <w:szCs w:val="24"/>
        </w:rPr>
        <w:t>aining strategies</w:t>
      </w:r>
      <w:r w:rsidR="00142BE3" w:rsidRPr="00B01E0C">
        <w:rPr>
          <w:rFonts w:cs="Times New Roman"/>
          <w:szCs w:val="24"/>
        </w:rPr>
        <w:t xml:space="preserve"> and/or efforts to improve efficiency and effectiveness</w:t>
      </w:r>
      <w:r w:rsidR="00180E5D">
        <w:rPr>
          <w:rFonts w:cs="Times New Roman"/>
          <w:szCs w:val="24"/>
        </w:rPr>
        <w:t xml:space="preserve"> generate c</w:t>
      </w:r>
      <w:r w:rsidR="00180E5D" w:rsidRPr="00180E5D">
        <w:rPr>
          <w:rFonts w:cs="Times New Roman"/>
          <w:szCs w:val="24"/>
        </w:rPr>
        <w:t>hanges to training and education programs</w:t>
      </w:r>
      <w:r w:rsidR="00142BE3" w:rsidRPr="00B01E0C">
        <w:rPr>
          <w:rFonts w:cs="Times New Roman"/>
          <w:szCs w:val="24"/>
        </w:rPr>
        <w:t>.</w:t>
      </w:r>
    </w:p>
    <w:p w14:paraId="1BC3B936" w14:textId="77777777" w:rsidR="0054498E" w:rsidRPr="00B01E0C" w:rsidRDefault="0054498E" w:rsidP="00A4549B">
      <w:pPr>
        <w:ind w:firstLine="360"/>
        <w:rPr>
          <w:rFonts w:cs="Times New Roman"/>
          <w:szCs w:val="24"/>
        </w:rPr>
      </w:pPr>
    </w:p>
    <w:p w14:paraId="3EA501E4" w14:textId="38877A47" w:rsidR="00142BE3" w:rsidRPr="00B01E0C" w:rsidRDefault="001F17B6" w:rsidP="009249E6">
      <w:pPr>
        <w:rPr>
          <w:rFonts w:cs="Times New Roman"/>
          <w:szCs w:val="24"/>
        </w:rPr>
      </w:pPr>
      <w:r w:rsidRPr="00B01E0C">
        <w:rPr>
          <w:rFonts w:eastAsia="Times New Roman" w:cs="Times New Roman"/>
          <w:lang w:bidi="en-US"/>
        </w:rPr>
        <w:t xml:space="preserve">     e</w:t>
      </w:r>
      <w:r w:rsidR="009B4513" w:rsidRPr="00B01E0C">
        <w:rPr>
          <w:rFonts w:cs="Times New Roman"/>
          <w:szCs w:val="24"/>
        </w:rPr>
        <w:t>. Through</w:t>
      </w:r>
      <w:r w:rsidR="00142BE3" w:rsidRPr="00B01E0C">
        <w:rPr>
          <w:rFonts w:cs="Times New Roman"/>
          <w:szCs w:val="24"/>
        </w:rPr>
        <w:t xml:space="preserve"> planning, a manager develop</w:t>
      </w:r>
      <w:r w:rsidR="00885E2D" w:rsidRPr="00B01E0C">
        <w:rPr>
          <w:rFonts w:cs="Times New Roman"/>
          <w:szCs w:val="24"/>
        </w:rPr>
        <w:t>s</w:t>
      </w:r>
      <w:r w:rsidR="00142BE3" w:rsidRPr="00B01E0C">
        <w:rPr>
          <w:rFonts w:cs="Times New Roman"/>
          <w:szCs w:val="24"/>
        </w:rPr>
        <w:t xml:space="preserve"> a realistic estimate of the resources required to implement individual training and education, establish</w:t>
      </w:r>
      <w:r w:rsidR="009757CB">
        <w:rPr>
          <w:rFonts w:cs="Times New Roman"/>
          <w:szCs w:val="24"/>
        </w:rPr>
        <w:t>es</w:t>
      </w:r>
      <w:r w:rsidR="00142BE3" w:rsidRPr="00B01E0C">
        <w:rPr>
          <w:rFonts w:cs="Times New Roman"/>
          <w:szCs w:val="24"/>
        </w:rPr>
        <w:t xml:space="preserve"> milestones, and </w:t>
      </w:r>
      <w:r w:rsidR="00972F0F" w:rsidRPr="00B01E0C">
        <w:rPr>
          <w:rFonts w:cs="Times New Roman"/>
          <w:szCs w:val="24"/>
        </w:rPr>
        <w:t>allocate</w:t>
      </w:r>
      <w:r w:rsidR="009757CB">
        <w:rPr>
          <w:rFonts w:cs="Times New Roman"/>
          <w:szCs w:val="24"/>
        </w:rPr>
        <w:t>s</w:t>
      </w:r>
      <w:r w:rsidR="00972F0F" w:rsidRPr="00B01E0C">
        <w:rPr>
          <w:rFonts w:cs="Times New Roman"/>
          <w:szCs w:val="24"/>
        </w:rPr>
        <w:t xml:space="preserve"> available</w:t>
      </w:r>
      <w:r w:rsidR="00142BE3" w:rsidRPr="00B01E0C">
        <w:rPr>
          <w:rFonts w:cs="Times New Roman"/>
          <w:szCs w:val="24"/>
        </w:rPr>
        <w:t xml:space="preserve"> resources to the project</w:t>
      </w:r>
      <w:r w:rsidR="00BA33DD" w:rsidRPr="00B01E0C">
        <w:rPr>
          <w:rFonts w:cs="Times New Roman"/>
          <w:szCs w:val="24"/>
        </w:rPr>
        <w:t xml:space="preserve">. </w:t>
      </w:r>
      <w:r w:rsidR="00142BE3" w:rsidRPr="00B01E0C">
        <w:rPr>
          <w:rFonts w:cs="Times New Roman"/>
          <w:szCs w:val="24"/>
        </w:rPr>
        <w:t xml:space="preserve">Initial learning product development planning begins with a training and education </w:t>
      </w:r>
      <w:r w:rsidR="00972F0F" w:rsidRPr="00B01E0C">
        <w:rPr>
          <w:rFonts w:cs="Times New Roman"/>
          <w:szCs w:val="24"/>
        </w:rPr>
        <w:t>requirement resulting</w:t>
      </w:r>
      <w:r w:rsidR="00142BE3" w:rsidRPr="00B01E0C">
        <w:rPr>
          <w:rFonts w:cs="Times New Roman"/>
          <w:szCs w:val="24"/>
        </w:rPr>
        <w:t xml:space="preserve"> from a needs analysis or a new/updated training strategy</w:t>
      </w:r>
      <w:r w:rsidR="00BA33DD" w:rsidRPr="00B01E0C">
        <w:rPr>
          <w:rFonts w:cs="Times New Roman"/>
          <w:szCs w:val="24"/>
        </w:rPr>
        <w:t xml:space="preserve">. </w:t>
      </w:r>
      <w:r w:rsidR="00142BE3" w:rsidRPr="00B01E0C">
        <w:rPr>
          <w:rFonts w:cs="Times New Roman"/>
          <w:szCs w:val="24"/>
        </w:rPr>
        <w:t xml:space="preserve">The </w:t>
      </w:r>
      <w:r w:rsidR="00142BE3" w:rsidRPr="00B01E0C">
        <w:rPr>
          <w:rFonts w:cs="Times New Roman"/>
          <w:szCs w:val="24"/>
        </w:rPr>
        <w:lastRenderedPageBreak/>
        <w:t xml:space="preserve">proponent's training and education development plan is the process by which </w:t>
      </w:r>
      <w:r w:rsidR="00C62D54" w:rsidRPr="00B01E0C">
        <w:rPr>
          <w:rFonts w:cs="Times New Roman"/>
          <w:szCs w:val="24"/>
        </w:rPr>
        <w:t xml:space="preserve">proponents internally identify </w:t>
      </w:r>
      <w:r w:rsidR="00142BE3" w:rsidRPr="00B01E0C">
        <w:rPr>
          <w:rFonts w:cs="Times New Roman"/>
          <w:szCs w:val="24"/>
        </w:rPr>
        <w:t>all relevant training and education requirements and resources.</w:t>
      </w:r>
    </w:p>
    <w:p w14:paraId="5B466749" w14:textId="77777777" w:rsidR="0054498E" w:rsidRPr="00B01E0C" w:rsidRDefault="0054498E" w:rsidP="00A4549B">
      <w:pPr>
        <w:ind w:firstLine="360"/>
        <w:rPr>
          <w:rFonts w:cs="Times New Roman"/>
          <w:szCs w:val="24"/>
        </w:rPr>
      </w:pPr>
    </w:p>
    <w:p w14:paraId="36F54518" w14:textId="010770ED" w:rsidR="00142BE3" w:rsidRPr="00B01E0C" w:rsidRDefault="001F17B6" w:rsidP="009249E6">
      <w:pPr>
        <w:tabs>
          <w:tab w:val="left" w:pos="360"/>
        </w:tabs>
        <w:rPr>
          <w:rFonts w:cs="Times New Roman"/>
          <w:szCs w:val="24"/>
        </w:rPr>
      </w:pPr>
      <w:r w:rsidRPr="00B01E0C">
        <w:rPr>
          <w:rFonts w:eastAsia="Times New Roman" w:cs="Times New Roman"/>
          <w:lang w:bidi="en-US"/>
        </w:rPr>
        <w:t xml:space="preserve">     f</w:t>
      </w:r>
      <w:r w:rsidR="009B4513" w:rsidRPr="00B01E0C">
        <w:rPr>
          <w:rFonts w:cs="Times New Roman"/>
          <w:szCs w:val="24"/>
        </w:rPr>
        <w:t>. Automation</w:t>
      </w:r>
      <w:r w:rsidR="00142BE3" w:rsidRPr="00B01E0C">
        <w:rPr>
          <w:rFonts w:cs="Times New Roman"/>
          <w:szCs w:val="24"/>
        </w:rPr>
        <w:t xml:space="preserve"> support</w:t>
      </w:r>
      <w:r w:rsidR="00BA33DD" w:rsidRPr="00B01E0C">
        <w:rPr>
          <w:rFonts w:cs="Times New Roman"/>
          <w:szCs w:val="24"/>
        </w:rPr>
        <w:t xml:space="preserve">. </w:t>
      </w:r>
      <w:r w:rsidR="00717A9F" w:rsidRPr="00B01E0C">
        <w:rPr>
          <w:rFonts w:cs="Times New Roman"/>
          <w:szCs w:val="24"/>
        </w:rPr>
        <w:t>Developers use</w:t>
      </w:r>
      <w:r w:rsidR="00D30CFE" w:rsidRPr="00B01E0C">
        <w:rPr>
          <w:rFonts w:cs="Times New Roman"/>
          <w:szCs w:val="24"/>
        </w:rPr>
        <w:t xml:space="preserve"> the</w:t>
      </w:r>
      <w:r w:rsidR="00FC7FCF" w:rsidRPr="00B01E0C">
        <w:rPr>
          <w:rFonts w:cs="Times New Roman"/>
          <w:szCs w:val="24"/>
        </w:rPr>
        <w:t xml:space="preserve"> TDC</w:t>
      </w:r>
      <w:r w:rsidR="00717A9F" w:rsidRPr="00B01E0C">
        <w:rPr>
          <w:rFonts w:cs="Times New Roman"/>
          <w:szCs w:val="24"/>
        </w:rPr>
        <w:t xml:space="preserve"> </w:t>
      </w:r>
      <w:r w:rsidR="00FC7FCF" w:rsidRPr="00B01E0C">
        <w:rPr>
          <w:rFonts w:cs="Times New Roman"/>
          <w:szCs w:val="24"/>
        </w:rPr>
        <w:t>that</w:t>
      </w:r>
      <w:r w:rsidR="00142BE3" w:rsidRPr="00B01E0C">
        <w:rPr>
          <w:rFonts w:cs="Times New Roman"/>
          <w:szCs w:val="24"/>
        </w:rPr>
        <w:t xml:space="preserve"> supports the ADDIE process and maintenance of proponent learning product development plans</w:t>
      </w:r>
      <w:r w:rsidR="00BA33DD" w:rsidRPr="00B01E0C">
        <w:rPr>
          <w:rFonts w:cs="Times New Roman"/>
          <w:szCs w:val="24"/>
        </w:rPr>
        <w:t xml:space="preserve">. </w:t>
      </w:r>
      <w:r w:rsidR="00142BE3" w:rsidRPr="00B01E0C">
        <w:rPr>
          <w:rFonts w:cs="Times New Roman"/>
          <w:szCs w:val="24"/>
        </w:rPr>
        <w:t>Each learning product proponent has a point of contact (POC) in their organization to assist with</w:t>
      </w:r>
      <w:r w:rsidR="001E19A2" w:rsidRPr="00B01E0C">
        <w:rPr>
          <w:rFonts w:cs="Times New Roman"/>
          <w:szCs w:val="24"/>
        </w:rPr>
        <w:t xml:space="preserve"> obtaining and using the system</w:t>
      </w:r>
      <w:r w:rsidR="00142BE3" w:rsidRPr="00B01E0C">
        <w:rPr>
          <w:rFonts w:cs="Times New Roman"/>
          <w:szCs w:val="24"/>
        </w:rPr>
        <w:t>.</w:t>
      </w:r>
    </w:p>
    <w:p w14:paraId="7A6880EF" w14:textId="77777777" w:rsidR="0054498E" w:rsidRPr="00B01E0C" w:rsidRDefault="0054498E" w:rsidP="00A4549B">
      <w:pPr>
        <w:tabs>
          <w:tab w:val="left" w:pos="360"/>
        </w:tabs>
        <w:ind w:firstLine="360"/>
        <w:rPr>
          <w:rFonts w:cs="Times New Roman"/>
          <w:szCs w:val="24"/>
        </w:rPr>
      </w:pPr>
    </w:p>
    <w:p w14:paraId="16273B26" w14:textId="45229AF0" w:rsidR="00142BE3" w:rsidRPr="00B01E0C" w:rsidRDefault="001F17B6" w:rsidP="009249E6">
      <w:pPr>
        <w:tabs>
          <w:tab w:val="left" w:pos="360"/>
          <w:tab w:val="left" w:pos="540"/>
        </w:tabs>
        <w:rPr>
          <w:rFonts w:cs="Times New Roman"/>
          <w:szCs w:val="24"/>
        </w:rPr>
      </w:pPr>
      <w:r w:rsidRPr="00B01E0C">
        <w:rPr>
          <w:rFonts w:eastAsia="Times New Roman" w:cs="Times New Roman"/>
          <w:lang w:bidi="en-US"/>
        </w:rPr>
        <w:t xml:space="preserve">          (1) </w:t>
      </w:r>
      <w:r w:rsidR="00D30CFE" w:rsidRPr="00B01E0C">
        <w:rPr>
          <w:rFonts w:cs="Times New Roman"/>
          <w:szCs w:val="24"/>
        </w:rPr>
        <w:t xml:space="preserve">TDC </w:t>
      </w:r>
      <w:r w:rsidR="00142BE3" w:rsidRPr="00B01E0C">
        <w:rPr>
          <w:rFonts w:cs="Times New Roman"/>
          <w:szCs w:val="24"/>
        </w:rPr>
        <w:t>provides uniformity of information, format, and procedures</w:t>
      </w:r>
      <w:r w:rsidR="00BA33DD" w:rsidRPr="00B01E0C">
        <w:rPr>
          <w:rFonts w:cs="Times New Roman"/>
          <w:szCs w:val="24"/>
        </w:rPr>
        <w:t xml:space="preserve">. </w:t>
      </w:r>
      <w:r w:rsidR="00142BE3" w:rsidRPr="00B01E0C">
        <w:rPr>
          <w:rFonts w:cs="Times New Roman"/>
          <w:szCs w:val="24"/>
        </w:rPr>
        <w:t>The system enables information standardization across TRADOC proponent schools and participating installations.</w:t>
      </w:r>
    </w:p>
    <w:p w14:paraId="7A14F10D" w14:textId="77777777" w:rsidR="0054498E" w:rsidRPr="00B01E0C" w:rsidRDefault="0054498E" w:rsidP="00CC69E2">
      <w:pPr>
        <w:ind w:firstLine="720"/>
        <w:rPr>
          <w:rFonts w:cs="Times New Roman"/>
          <w:szCs w:val="24"/>
        </w:rPr>
      </w:pPr>
    </w:p>
    <w:p w14:paraId="10706E2C" w14:textId="2F18A73A" w:rsidR="00142BE3" w:rsidRPr="00B01E0C" w:rsidRDefault="001F17B6" w:rsidP="009249E6">
      <w:pPr>
        <w:rPr>
          <w:rFonts w:cs="Times New Roman"/>
          <w:szCs w:val="24"/>
        </w:rPr>
      </w:pPr>
      <w:r w:rsidRPr="00B01E0C">
        <w:rPr>
          <w:rFonts w:eastAsia="Times New Roman" w:cs="Times New Roman"/>
          <w:lang w:bidi="en-US"/>
        </w:rPr>
        <w:t xml:space="preserve">          (2) </w:t>
      </w:r>
      <w:r w:rsidR="00883CA4" w:rsidRPr="00B01E0C">
        <w:rPr>
          <w:rFonts w:cs="Times New Roman"/>
          <w:szCs w:val="24"/>
        </w:rPr>
        <w:t>TDC</w:t>
      </w:r>
      <w:r w:rsidR="000007A0" w:rsidRPr="00B01E0C">
        <w:rPr>
          <w:rFonts w:cs="Times New Roman"/>
          <w:szCs w:val="24"/>
        </w:rPr>
        <w:t xml:space="preserve"> </w:t>
      </w:r>
      <w:r w:rsidR="00142BE3" w:rsidRPr="00B01E0C">
        <w:rPr>
          <w:rFonts w:cs="Times New Roman"/>
          <w:szCs w:val="24"/>
        </w:rPr>
        <w:t>reduce</w:t>
      </w:r>
      <w:r w:rsidR="00184938" w:rsidRPr="00B01E0C">
        <w:rPr>
          <w:rFonts w:cs="Times New Roman"/>
          <w:szCs w:val="24"/>
        </w:rPr>
        <w:t>s</w:t>
      </w:r>
      <w:r w:rsidR="00142BE3" w:rsidRPr="00B01E0C">
        <w:rPr>
          <w:rFonts w:cs="Times New Roman"/>
          <w:szCs w:val="24"/>
        </w:rPr>
        <w:t xml:space="preserve"> the time required to process and staff TRAS documents </w:t>
      </w:r>
      <w:r w:rsidR="000E7CF5" w:rsidRPr="00B01E0C">
        <w:rPr>
          <w:rFonts w:cs="Times New Roman"/>
          <w:szCs w:val="24"/>
        </w:rPr>
        <w:t xml:space="preserve">such as </w:t>
      </w:r>
      <w:r w:rsidR="00142BE3" w:rsidRPr="00B01E0C">
        <w:rPr>
          <w:rFonts w:cs="Times New Roman"/>
          <w:szCs w:val="24"/>
        </w:rPr>
        <w:t>POI and CAD</w:t>
      </w:r>
      <w:r w:rsidR="00BA33DD" w:rsidRPr="00B01E0C">
        <w:rPr>
          <w:rFonts w:cs="Times New Roman"/>
          <w:szCs w:val="24"/>
        </w:rPr>
        <w:t xml:space="preserve">. </w:t>
      </w:r>
      <w:r w:rsidR="00142BE3" w:rsidRPr="00B01E0C">
        <w:rPr>
          <w:rFonts w:cs="Times New Roman"/>
          <w:szCs w:val="24"/>
        </w:rPr>
        <w:t>A combination of computer hardware, software, and communication enhancements reduces response time from the proponent school to TOMA, TRADOC staffing elements, and vice versa</w:t>
      </w:r>
      <w:r w:rsidR="00BA33DD" w:rsidRPr="00B01E0C">
        <w:rPr>
          <w:rFonts w:cs="Times New Roman"/>
          <w:szCs w:val="24"/>
        </w:rPr>
        <w:t xml:space="preserve">. </w:t>
      </w:r>
      <w:r w:rsidR="00CB4E44" w:rsidRPr="00B01E0C">
        <w:rPr>
          <w:rFonts w:cs="Times New Roman"/>
          <w:szCs w:val="24"/>
        </w:rPr>
        <w:t xml:space="preserve">Schools and </w:t>
      </w:r>
      <w:proofErr w:type="spellStart"/>
      <w:r w:rsidR="00CB4E44" w:rsidRPr="00B01E0C">
        <w:rPr>
          <w:rFonts w:cs="Times New Roman"/>
          <w:szCs w:val="24"/>
        </w:rPr>
        <w:t>Co</w:t>
      </w:r>
      <w:r w:rsidR="001D0DB1" w:rsidRPr="00B01E0C">
        <w:rPr>
          <w:rFonts w:cs="Times New Roman"/>
          <w:szCs w:val="24"/>
        </w:rPr>
        <w:t>Es</w:t>
      </w:r>
      <w:proofErr w:type="spellEnd"/>
      <w:r w:rsidR="0041286C" w:rsidRPr="00B01E0C">
        <w:rPr>
          <w:rFonts w:cs="Times New Roman"/>
          <w:szCs w:val="24"/>
        </w:rPr>
        <w:t xml:space="preserve"> submit all </w:t>
      </w:r>
      <w:r w:rsidR="0002518C" w:rsidRPr="00B01E0C">
        <w:rPr>
          <w:rFonts w:cs="Times New Roman"/>
          <w:szCs w:val="24"/>
        </w:rPr>
        <w:t>POIs</w:t>
      </w:r>
      <w:r w:rsidR="0041286C" w:rsidRPr="00B01E0C">
        <w:rPr>
          <w:rFonts w:cs="Times New Roman"/>
          <w:szCs w:val="24"/>
        </w:rPr>
        <w:t xml:space="preserve"> and CADs </w:t>
      </w:r>
      <w:r w:rsidR="0002518C" w:rsidRPr="00B01E0C">
        <w:rPr>
          <w:rFonts w:cs="Times New Roman"/>
          <w:szCs w:val="24"/>
        </w:rPr>
        <w:t xml:space="preserve">in </w:t>
      </w:r>
      <w:r w:rsidR="00C11D5A" w:rsidRPr="00B01E0C">
        <w:rPr>
          <w:rFonts w:cs="Times New Roman"/>
          <w:szCs w:val="24"/>
        </w:rPr>
        <w:t>TDC</w:t>
      </w:r>
      <w:r w:rsidR="00BA33DD" w:rsidRPr="00B01E0C">
        <w:rPr>
          <w:rFonts w:cs="Times New Roman"/>
          <w:szCs w:val="24"/>
        </w:rPr>
        <w:t xml:space="preserve">. </w:t>
      </w:r>
      <w:r w:rsidR="00E004D8" w:rsidRPr="00B01E0C">
        <w:rPr>
          <w:rFonts w:cs="Times New Roman"/>
          <w:szCs w:val="24"/>
        </w:rPr>
        <w:t>POIs</w:t>
      </w:r>
      <w:r w:rsidR="00E352A5" w:rsidRPr="00B01E0C">
        <w:rPr>
          <w:rFonts w:cs="Times New Roman"/>
          <w:szCs w:val="24"/>
        </w:rPr>
        <w:t xml:space="preserve"> and </w:t>
      </w:r>
      <w:r w:rsidR="00E004D8" w:rsidRPr="00B01E0C">
        <w:rPr>
          <w:rFonts w:cs="Times New Roman"/>
          <w:szCs w:val="24"/>
        </w:rPr>
        <w:t xml:space="preserve">CADs are </w:t>
      </w:r>
      <w:r w:rsidR="008634B5" w:rsidRPr="00B01E0C">
        <w:rPr>
          <w:rFonts w:cs="Times New Roman"/>
          <w:szCs w:val="24"/>
        </w:rPr>
        <w:t xml:space="preserve">learning products; </w:t>
      </w:r>
      <w:r w:rsidR="00497BFC" w:rsidRPr="00B01E0C">
        <w:rPr>
          <w:rFonts w:cs="Times New Roman"/>
          <w:szCs w:val="24"/>
        </w:rPr>
        <w:t>the</w:t>
      </w:r>
      <w:r w:rsidR="008634B5" w:rsidRPr="00B01E0C">
        <w:rPr>
          <w:rFonts w:cs="Times New Roman"/>
          <w:szCs w:val="24"/>
        </w:rPr>
        <w:t xml:space="preserve"> m</w:t>
      </w:r>
      <w:r w:rsidR="0037139C" w:rsidRPr="00B01E0C">
        <w:rPr>
          <w:rFonts w:cs="Times New Roman"/>
          <w:szCs w:val="24"/>
        </w:rPr>
        <w:t xml:space="preserve">anagement of learning products includes prioritizing, integrating, and synchronizing Army training and education policies, processes, systems, and resources to </w:t>
      </w:r>
      <w:r w:rsidR="00481B8E" w:rsidRPr="00B01E0C">
        <w:rPr>
          <w:rFonts w:cs="Times New Roman"/>
          <w:szCs w:val="24"/>
        </w:rPr>
        <w:t>inform decision making for the learning e</w:t>
      </w:r>
      <w:r w:rsidR="0037139C" w:rsidRPr="00B01E0C">
        <w:rPr>
          <w:rFonts w:cs="Times New Roman"/>
          <w:szCs w:val="24"/>
        </w:rPr>
        <w:t>nterprise of the Army</w:t>
      </w:r>
      <w:r w:rsidR="00BA33DD" w:rsidRPr="00B01E0C">
        <w:rPr>
          <w:rFonts w:cs="Times New Roman"/>
          <w:szCs w:val="24"/>
        </w:rPr>
        <w:t xml:space="preserve">. </w:t>
      </w:r>
      <w:r w:rsidR="00C62D54" w:rsidRPr="00B01E0C">
        <w:rPr>
          <w:rFonts w:cs="Times New Roman"/>
          <w:szCs w:val="24"/>
        </w:rPr>
        <w:t xml:space="preserve">Proponents review learning products </w:t>
      </w:r>
      <w:r w:rsidR="005F2FE7" w:rsidRPr="00B01E0C">
        <w:rPr>
          <w:rFonts w:cs="Times New Roman"/>
          <w:szCs w:val="24"/>
        </w:rPr>
        <w:t>at least once every three years after DOTML</w:t>
      </w:r>
      <w:r w:rsidR="00C62D54" w:rsidRPr="00B01E0C">
        <w:rPr>
          <w:rFonts w:cs="Times New Roman"/>
          <w:szCs w:val="24"/>
        </w:rPr>
        <w:t>PF-P</w:t>
      </w:r>
      <w:r w:rsidR="005F2FE7" w:rsidRPr="00B01E0C">
        <w:rPr>
          <w:rFonts w:cs="Times New Roman"/>
          <w:szCs w:val="24"/>
        </w:rPr>
        <w:t xml:space="preserve"> triggering event</w:t>
      </w:r>
      <w:r w:rsidR="009D696C" w:rsidRPr="00B01E0C">
        <w:rPr>
          <w:rFonts w:cs="Times New Roman"/>
          <w:szCs w:val="24"/>
        </w:rPr>
        <w:t>s</w:t>
      </w:r>
      <w:r w:rsidR="006D75F7" w:rsidRPr="00B01E0C">
        <w:rPr>
          <w:rFonts w:cs="Times New Roman"/>
          <w:szCs w:val="24"/>
        </w:rPr>
        <w:t xml:space="preserve"> (see TR 350-70)</w:t>
      </w:r>
      <w:r w:rsidR="00950FDF" w:rsidRPr="00B01E0C">
        <w:rPr>
          <w:rFonts w:cs="Times New Roman"/>
          <w:szCs w:val="24"/>
        </w:rPr>
        <w:t xml:space="preserve">. </w:t>
      </w:r>
    </w:p>
    <w:p w14:paraId="443F3792" w14:textId="77777777" w:rsidR="003177EC" w:rsidRPr="00B01E0C" w:rsidRDefault="003177EC" w:rsidP="00CC69E2">
      <w:pPr>
        <w:ind w:firstLine="720"/>
        <w:rPr>
          <w:rFonts w:cs="Times New Roman"/>
          <w:szCs w:val="24"/>
        </w:rPr>
      </w:pPr>
    </w:p>
    <w:p w14:paraId="7B00E18F" w14:textId="02DA030B" w:rsidR="00E032B6" w:rsidRPr="00B01E0C" w:rsidRDefault="00187299" w:rsidP="009249E6">
      <w:pPr>
        <w:rPr>
          <w:rFonts w:eastAsia="Calibri" w:cs="Times New Roman"/>
          <w:szCs w:val="24"/>
        </w:rPr>
      </w:pPr>
      <w:r w:rsidRPr="00B01E0C">
        <w:rPr>
          <w:rFonts w:eastAsia="Times New Roman" w:cs="Times New Roman"/>
          <w:lang w:bidi="en-US"/>
        </w:rPr>
        <w:t xml:space="preserve">     g. </w:t>
      </w:r>
      <w:r w:rsidR="00E032B6" w:rsidRPr="00B01E0C">
        <w:rPr>
          <w:rFonts w:eastAsia="Calibri" w:cs="Times New Roman"/>
          <w:szCs w:val="24"/>
        </w:rPr>
        <w:t xml:space="preserve">The Institutional Training Mission Management Tool (ITMMT) </w:t>
      </w:r>
      <w:r w:rsidR="00634D1A" w:rsidRPr="00B01E0C">
        <w:rPr>
          <w:rFonts w:eastAsia="Calibri" w:cs="Times New Roman"/>
          <w:szCs w:val="24"/>
        </w:rPr>
        <w:t xml:space="preserve">(at </w:t>
      </w:r>
      <w:hyperlink r:id="rId20" w:history="1">
        <w:r w:rsidR="00401AE0" w:rsidRPr="00B01E0C">
          <w:rPr>
            <w:rStyle w:val="Hyperlink"/>
            <w:rFonts w:eastAsia="Calibri" w:cs="Times New Roman"/>
            <w:szCs w:val="24"/>
          </w:rPr>
          <w:t>https://www.atrrs.army.mil</w:t>
        </w:r>
      </w:hyperlink>
      <w:r w:rsidR="00634D1A" w:rsidRPr="00B01E0C">
        <w:rPr>
          <w:rFonts w:eastAsia="Calibri" w:cs="Times New Roman"/>
          <w:color w:val="000000" w:themeColor="text1"/>
          <w:szCs w:val="24"/>
        </w:rPr>
        <w:t>)</w:t>
      </w:r>
      <w:r w:rsidR="00A421E1" w:rsidRPr="00B01E0C">
        <w:rPr>
          <w:rFonts w:eastAsia="Calibri" w:cs="Times New Roman"/>
          <w:color w:val="5B9BD5" w:themeColor="accent1"/>
          <w:szCs w:val="24"/>
        </w:rPr>
        <w:t xml:space="preserve"> </w:t>
      </w:r>
      <w:r w:rsidR="00E032B6" w:rsidRPr="00B01E0C">
        <w:rPr>
          <w:rFonts w:eastAsia="Calibri" w:cs="Times New Roman"/>
          <w:szCs w:val="24"/>
        </w:rPr>
        <w:t>provides two primary capabilities: TOMA uses ITMMT to staff and validate TRAS documents with organizations a</w:t>
      </w:r>
      <w:r w:rsidR="00950FDF" w:rsidRPr="00B01E0C">
        <w:rPr>
          <w:rFonts w:eastAsia="Calibri" w:cs="Times New Roman"/>
          <w:szCs w:val="24"/>
        </w:rPr>
        <w:t>cross the Learning Enterprise. </w:t>
      </w:r>
      <w:r w:rsidR="008549E9" w:rsidRPr="00B01E0C">
        <w:rPr>
          <w:rFonts w:eastAsia="Calibri" w:cs="Times New Roman"/>
          <w:szCs w:val="24"/>
        </w:rPr>
        <w:t>ITMMT is common access card</w:t>
      </w:r>
      <w:r w:rsidR="00E032B6" w:rsidRPr="00B01E0C">
        <w:rPr>
          <w:rFonts w:eastAsia="Calibri" w:cs="Times New Roman"/>
          <w:szCs w:val="24"/>
        </w:rPr>
        <w:t xml:space="preserve"> enabled, web-based, and leverages the current functionality available in </w:t>
      </w:r>
      <w:r w:rsidR="009D696C" w:rsidRPr="00B01E0C">
        <w:rPr>
          <w:rFonts w:eastAsia="Calibri" w:cs="Times New Roman"/>
          <w:szCs w:val="24"/>
        </w:rPr>
        <w:t xml:space="preserve">the </w:t>
      </w:r>
      <w:r w:rsidR="00E032B6" w:rsidRPr="00B01E0C">
        <w:rPr>
          <w:rFonts w:eastAsia="Calibri" w:cs="Times New Roman"/>
          <w:szCs w:val="24"/>
        </w:rPr>
        <w:t>Army Training Requirements and Resources Sy</w:t>
      </w:r>
      <w:r w:rsidR="00B0646A" w:rsidRPr="00B01E0C">
        <w:rPr>
          <w:rFonts w:eastAsia="Calibri" w:cs="Times New Roman"/>
          <w:szCs w:val="24"/>
        </w:rPr>
        <w:t>ste</w:t>
      </w:r>
      <w:r w:rsidR="00FB4675" w:rsidRPr="00B01E0C">
        <w:rPr>
          <w:rFonts w:eastAsia="Calibri" w:cs="Times New Roman"/>
          <w:szCs w:val="24"/>
        </w:rPr>
        <w:t>m</w:t>
      </w:r>
      <w:r w:rsidR="00950FDF" w:rsidRPr="00B01E0C">
        <w:rPr>
          <w:rFonts w:eastAsia="Calibri" w:cs="Times New Roman"/>
          <w:szCs w:val="24"/>
        </w:rPr>
        <w:t xml:space="preserve"> (ATRRS).</w:t>
      </w:r>
      <w:r w:rsidR="00E032B6" w:rsidRPr="00B01E0C">
        <w:rPr>
          <w:rFonts w:eastAsia="Calibri" w:cs="Times New Roman"/>
          <w:szCs w:val="24"/>
        </w:rPr>
        <w:t xml:space="preserve"> ITMMT is an integrated visualization tool that synchronizes training and resource management data from systems of record that su</w:t>
      </w:r>
      <w:r w:rsidR="00950FDF" w:rsidRPr="00B01E0C">
        <w:rPr>
          <w:rFonts w:eastAsia="Calibri" w:cs="Times New Roman"/>
          <w:szCs w:val="24"/>
        </w:rPr>
        <w:t>pport the Learning Enterprise. </w:t>
      </w:r>
      <w:r w:rsidR="00E032B6" w:rsidRPr="00B01E0C">
        <w:rPr>
          <w:rFonts w:eastAsia="Calibri" w:cs="Times New Roman"/>
          <w:szCs w:val="24"/>
        </w:rPr>
        <w:t xml:space="preserve">ITMMT interfaces with </w:t>
      </w:r>
      <w:r w:rsidR="00A94829" w:rsidRPr="00B01E0C">
        <w:rPr>
          <w:rFonts w:eastAsia="Calibri" w:cs="Times New Roman"/>
          <w:szCs w:val="24"/>
        </w:rPr>
        <w:t>TDC</w:t>
      </w:r>
      <w:r w:rsidR="00EB0EA8" w:rsidRPr="00B01E0C">
        <w:rPr>
          <w:rFonts w:eastAsia="Calibri" w:cs="Times New Roman"/>
          <w:szCs w:val="24"/>
        </w:rPr>
        <w:t xml:space="preserve"> and</w:t>
      </w:r>
      <w:r w:rsidR="00E032B6" w:rsidRPr="00B01E0C">
        <w:rPr>
          <w:rFonts w:eastAsia="Calibri" w:cs="Times New Roman"/>
          <w:szCs w:val="24"/>
        </w:rPr>
        <w:t xml:space="preserve"> </w:t>
      </w:r>
      <w:r w:rsidR="00EB0EA8" w:rsidRPr="00B01E0C">
        <w:rPr>
          <w:rFonts w:eastAsia="Calibri" w:cs="Times New Roman"/>
          <w:szCs w:val="24"/>
        </w:rPr>
        <w:t xml:space="preserve">captures </w:t>
      </w:r>
      <w:r w:rsidR="001541BE">
        <w:rPr>
          <w:rFonts w:eastAsia="Calibri" w:cs="Times New Roman"/>
          <w:szCs w:val="24"/>
        </w:rPr>
        <w:t>I</w:t>
      </w:r>
      <w:r w:rsidR="00E032B6" w:rsidRPr="00B01E0C">
        <w:rPr>
          <w:rFonts w:eastAsia="Calibri" w:cs="Times New Roman"/>
          <w:szCs w:val="24"/>
        </w:rPr>
        <w:t xml:space="preserve">nstitutional </w:t>
      </w:r>
      <w:r w:rsidR="001541BE">
        <w:rPr>
          <w:rFonts w:eastAsia="Calibri" w:cs="Times New Roman"/>
          <w:szCs w:val="24"/>
        </w:rPr>
        <w:t>T</w:t>
      </w:r>
      <w:r w:rsidR="00E032B6" w:rsidRPr="00B01E0C">
        <w:rPr>
          <w:rFonts w:eastAsia="Calibri" w:cs="Times New Roman"/>
          <w:szCs w:val="24"/>
        </w:rPr>
        <w:t xml:space="preserve">raining </w:t>
      </w:r>
      <w:r w:rsidR="001541BE">
        <w:rPr>
          <w:rFonts w:eastAsia="Calibri" w:cs="Times New Roman"/>
          <w:szCs w:val="24"/>
        </w:rPr>
        <w:t>R</w:t>
      </w:r>
      <w:r w:rsidR="00E032B6" w:rsidRPr="00B01E0C">
        <w:rPr>
          <w:rFonts w:eastAsia="Calibri" w:cs="Times New Roman"/>
          <w:szCs w:val="24"/>
        </w:rPr>
        <w:t xml:space="preserve">esource </w:t>
      </w:r>
      <w:r w:rsidR="001541BE">
        <w:rPr>
          <w:rFonts w:eastAsia="Calibri" w:cs="Times New Roman"/>
          <w:szCs w:val="24"/>
        </w:rPr>
        <w:t>M</w:t>
      </w:r>
      <w:r w:rsidR="00E032B6" w:rsidRPr="00B01E0C">
        <w:rPr>
          <w:rFonts w:eastAsia="Calibri" w:cs="Times New Roman"/>
          <w:szCs w:val="24"/>
        </w:rPr>
        <w:t>odel (ITRM) requirements within the POI</w:t>
      </w:r>
      <w:r w:rsidR="00950FDF" w:rsidRPr="00B01E0C">
        <w:rPr>
          <w:rFonts w:eastAsia="Calibri" w:cs="Times New Roman"/>
          <w:szCs w:val="24"/>
        </w:rPr>
        <w:t xml:space="preserve">. </w:t>
      </w:r>
      <w:r w:rsidR="00FD1439" w:rsidRPr="00B01E0C">
        <w:rPr>
          <w:rFonts w:eastAsia="Calibri" w:cs="Times New Roman"/>
          <w:szCs w:val="24"/>
        </w:rPr>
        <w:t>Course Level Training Model (CLTM) imports o</w:t>
      </w:r>
      <w:r w:rsidR="00701B56" w:rsidRPr="00B01E0C">
        <w:rPr>
          <w:rFonts w:eastAsia="Calibri" w:cs="Times New Roman"/>
          <w:szCs w:val="24"/>
        </w:rPr>
        <w:t xml:space="preserve">nly TRADOC </w:t>
      </w:r>
      <w:r w:rsidR="00FB4675" w:rsidRPr="00B01E0C">
        <w:rPr>
          <w:rFonts w:eastAsia="Calibri" w:cs="Times New Roman"/>
          <w:szCs w:val="24"/>
        </w:rPr>
        <w:t>validated</w:t>
      </w:r>
      <w:r w:rsidR="00701B56" w:rsidRPr="00B01E0C">
        <w:rPr>
          <w:rFonts w:eastAsia="Calibri" w:cs="Times New Roman"/>
          <w:szCs w:val="24"/>
        </w:rPr>
        <w:t xml:space="preserve"> </w:t>
      </w:r>
      <w:r w:rsidR="00E032B6" w:rsidRPr="00B01E0C">
        <w:rPr>
          <w:rFonts w:eastAsia="Calibri" w:cs="Times New Roman"/>
          <w:szCs w:val="24"/>
        </w:rPr>
        <w:t xml:space="preserve">POI course data from </w:t>
      </w:r>
      <w:r w:rsidR="00191D84" w:rsidRPr="00B01E0C">
        <w:rPr>
          <w:rFonts w:eastAsia="Calibri" w:cs="Times New Roman"/>
          <w:szCs w:val="24"/>
        </w:rPr>
        <w:t>TDC</w:t>
      </w:r>
      <w:r w:rsidR="00FD1439" w:rsidRPr="00B01E0C">
        <w:rPr>
          <w:rFonts w:eastAsia="Calibri" w:cs="Times New Roman"/>
          <w:szCs w:val="24"/>
        </w:rPr>
        <w:t>,</w:t>
      </w:r>
      <w:r w:rsidR="00E032B6" w:rsidRPr="00B01E0C">
        <w:rPr>
          <w:rFonts w:eastAsia="Calibri" w:cs="Times New Roman"/>
          <w:szCs w:val="24"/>
        </w:rPr>
        <w:t xml:space="preserve"> in </w:t>
      </w:r>
      <w:r w:rsidR="00FD1439" w:rsidRPr="00B01E0C">
        <w:rPr>
          <w:rFonts w:eastAsia="Calibri" w:cs="Times New Roman"/>
          <w:szCs w:val="24"/>
        </w:rPr>
        <w:t>a web-based</w:t>
      </w:r>
      <w:r w:rsidR="00E032B6" w:rsidRPr="00B01E0C">
        <w:rPr>
          <w:rFonts w:eastAsia="Calibri" w:cs="Times New Roman"/>
          <w:szCs w:val="24"/>
        </w:rPr>
        <w:t xml:space="preserve"> one-way exchange of data</w:t>
      </w:r>
      <w:r w:rsidR="00950FDF" w:rsidRPr="00B01E0C">
        <w:rPr>
          <w:rFonts w:eastAsia="Calibri" w:cs="Times New Roman"/>
          <w:szCs w:val="24"/>
        </w:rPr>
        <w:t xml:space="preserve">. </w:t>
      </w:r>
      <w:r w:rsidR="00FD1439" w:rsidRPr="00B01E0C">
        <w:rPr>
          <w:rFonts w:eastAsia="Calibri" w:cs="Times New Roman"/>
          <w:szCs w:val="24"/>
        </w:rPr>
        <w:t>A</w:t>
      </w:r>
      <w:r w:rsidR="00E032B6" w:rsidRPr="00B01E0C">
        <w:rPr>
          <w:rFonts w:eastAsia="Calibri" w:cs="Times New Roman"/>
          <w:szCs w:val="24"/>
        </w:rPr>
        <w:t>n ITRM pre-process routine</w:t>
      </w:r>
      <w:r w:rsidR="00FD1439" w:rsidRPr="00B01E0C">
        <w:rPr>
          <w:rFonts w:eastAsia="Calibri" w:cs="Times New Roman"/>
          <w:szCs w:val="24"/>
        </w:rPr>
        <w:t xml:space="preserve"> generates a CLTM course equipment file</w:t>
      </w:r>
      <w:r w:rsidR="0080782A" w:rsidRPr="00B01E0C">
        <w:rPr>
          <w:rFonts w:eastAsia="Calibri" w:cs="Times New Roman"/>
          <w:szCs w:val="24"/>
        </w:rPr>
        <w:t xml:space="preserve"> and that file feeds</w:t>
      </w:r>
      <w:r w:rsidR="00E032B6" w:rsidRPr="00B01E0C">
        <w:rPr>
          <w:rFonts w:eastAsia="Calibri" w:cs="Times New Roman"/>
          <w:szCs w:val="24"/>
        </w:rPr>
        <w:t xml:space="preserve"> i</w:t>
      </w:r>
      <w:r w:rsidR="00FD1439" w:rsidRPr="00B01E0C">
        <w:rPr>
          <w:rFonts w:eastAsia="Calibri" w:cs="Times New Roman"/>
          <w:szCs w:val="24"/>
        </w:rPr>
        <w:t>nto ITRM to produce the direct operational t</w:t>
      </w:r>
      <w:r w:rsidR="00E032B6" w:rsidRPr="00B01E0C">
        <w:rPr>
          <w:rFonts w:eastAsia="Calibri" w:cs="Times New Roman"/>
          <w:szCs w:val="24"/>
        </w:rPr>
        <w:t>empo (OPTEMPO) equipment cost</w:t>
      </w:r>
      <w:r w:rsidR="00950FDF" w:rsidRPr="00B01E0C">
        <w:rPr>
          <w:rFonts w:eastAsia="Calibri" w:cs="Times New Roman"/>
          <w:szCs w:val="24"/>
        </w:rPr>
        <w:t xml:space="preserve">. </w:t>
      </w:r>
      <w:r w:rsidR="00E032B6" w:rsidRPr="00B01E0C">
        <w:rPr>
          <w:rFonts w:eastAsia="Calibri" w:cs="Times New Roman"/>
          <w:szCs w:val="24"/>
        </w:rPr>
        <w:t>This exchange of data enables ITMMT to perform predictive analysis of equipment summaries in POIs.</w:t>
      </w:r>
    </w:p>
    <w:p w14:paraId="555A5EFF" w14:textId="77777777" w:rsidR="004647DD" w:rsidRPr="00B01E0C" w:rsidRDefault="004647DD" w:rsidP="004647DD">
      <w:pPr>
        <w:tabs>
          <w:tab w:val="left" w:pos="720"/>
        </w:tabs>
        <w:rPr>
          <w:rFonts w:cs="Times New Roman"/>
          <w:szCs w:val="24"/>
        </w:rPr>
      </w:pPr>
    </w:p>
    <w:p w14:paraId="5F765823" w14:textId="18CE30B6" w:rsidR="00426445" w:rsidRPr="00B01E0C" w:rsidRDefault="00187299" w:rsidP="009249E6">
      <w:pPr>
        <w:tabs>
          <w:tab w:val="left" w:pos="720"/>
        </w:tabs>
        <w:rPr>
          <w:rFonts w:cs="Times New Roman"/>
          <w:szCs w:val="24"/>
        </w:rPr>
      </w:pPr>
      <w:r w:rsidRPr="00B01E0C">
        <w:rPr>
          <w:rFonts w:eastAsia="Times New Roman" w:cs="Times New Roman"/>
          <w:lang w:bidi="en-US"/>
        </w:rPr>
        <w:t xml:space="preserve">     h. </w:t>
      </w:r>
      <w:r w:rsidR="00426445" w:rsidRPr="00B01E0C">
        <w:rPr>
          <w:rFonts w:cs="Times New Roman"/>
          <w:szCs w:val="24"/>
        </w:rPr>
        <w:t>The automated TRAS abbreviated cost benefit analysis (ATAC) is a mandatory submission for all course growth and new courses</w:t>
      </w:r>
      <w:r w:rsidR="006332F7" w:rsidRPr="00B01E0C">
        <w:rPr>
          <w:rFonts w:cs="Times New Roman"/>
          <w:szCs w:val="24"/>
        </w:rPr>
        <w:t xml:space="preserve"> (formerly TAC-BA as described in TR 350-70)</w:t>
      </w:r>
      <w:r w:rsidR="00BA33DD" w:rsidRPr="00B01E0C">
        <w:rPr>
          <w:rFonts w:cs="Times New Roman"/>
          <w:szCs w:val="24"/>
        </w:rPr>
        <w:t xml:space="preserve">. </w:t>
      </w:r>
      <w:r w:rsidR="00426445" w:rsidRPr="00B01E0C">
        <w:rPr>
          <w:rFonts w:cs="Times New Roman"/>
          <w:szCs w:val="24"/>
        </w:rPr>
        <w:t>A</w:t>
      </w:r>
      <w:r w:rsidR="004B4F35">
        <w:rPr>
          <w:rFonts w:cs="Times New Roman"/>
          <w:szCs w:val="24"/>
        </w:rPr>
        <w:t xml:space="preserve">ctive component and </w:t>
      </w:r>
      <w:r w:rsidR="00426445" w:rsidRPr="00B01E0C">
        <w:rPr>
          <w:rFonts w:cs="Times New Roman"/>
          <w:szCs w:val="24"/>
        </w:rPr>
        <w:t xml:space="preserve">RC </w:t>
      </w:r>
      <w:r w:rsidR="00A074D5">
        <w:rPr>
          <w:rFonts w:cs="Times New Roman"/>
          <w:szCs w:val="24"/>
        </w:rPr>
        <w:t>universally apply</w:t>
      </w:r>
      <w:r w:rsidR="00A074D5" w:rsidRPr="00A074D5">
        <w:rPr>
          <w:rFonts w:cs="Times New Roman"/>
          <w:szCs w:val="24"/>
        </w:rPr>
        <w:t xml:space="preserve"> ATAC across </w:t>
      </w:r>
      <w:r w:rsidR="00426445" w:rsidRPr="00B01E0C">
        <w:rPr>
          <w:rFonts w:cs="Times New Roman"/>
          <w:szCs w:val="24"/>
        </w:rPr>
        <w:t>institutional training and education curricula/training support initiatives to better enable and inform senior leader and staff analysis, and resource and prior</w:t>
      </w:r>
      <w:r w:rsidR="0052656B" w:rsidRPr="00B01E0C">
        <w:rPr>
          <w:rFonts w:cs="Times New Roman"/>
          <w:szCs w:val="24"/>
        </w:rPr>
        <w:t>itization decision making from school, c</w:t>
      </w:r>
      <w:r w:rsidR="00426445" w:rsidRPr="00B01E0C">
        <w:rPr>
          <w:rFonts w:cs="Times New Roman"/>
          <w:szCs w:val="24"/>
        </w:rPr>
        <w:t>enter, subordinate commands</w:t>
      </w:r>
      <w:r w:rsidR="0052656B" w:rsidRPr="00B01E0C">
        <w:rPr>
          <w:rFonts w:cs="Times New Roman"/>
          <w:szCs w:val="24"/>
        </w:rPr>
        <w:t>, TRADOC</w:t>
      </w:r>
      <w:r w:rsidR="00426445" w:rsidRPr="00B01E0C">
        <w:rPr>
          <w:rFonts w:cs="Times New Roman"/>
          <w:szCs w:val="24"/>
        </w:rPr>
        <w:t>, and Headquarters</w:t>
      </w:r>
      <w:r w:rsidR="0052656B" w:rsidRPr="00B01E0C">
        <w:rPr>
          <w:rFonts w:cs="Times New Roman"/>
          <w:szCs w:val="24"/>
        </w:rPr>
        <w:t>,</w:t>
      </w:r>
      <w:r w:rsidR="00426445" w:rsidRPr="00B01E0C">
        <w:rPr>
          <w:rFonts w:cs="Times New Roman"/>
          <w:szCs w:val="24"/>
        </w:rPr>
        <w:t xml:space="preserve"> Department of the Army (HQDA) levels</w:t>
      </w:r>
      <w:r w:rsidR="00BA33DD" w:rsidRPr="00B01E0C">
        <w:rPr>
          <w:rFonts w:cs="Times New Roman"/>
          <w:szCs w:val="24"/>
        </w:rPr>
        <w:t xml:space="preserve">. </w:t>
      </w:r>
      <w:r w:rsidR="0052656B" w:rsidRPr="00B01E0C">
        <w:rPr>
          <w:rFonts w:cs="Times New Roman"/>
          <w:szCs w:val="24"/>
        </w:rPr>
        <w:t xml:space="preserve">The ATAC generates a readiness and risk </w:t>
      </w:r>
      <w:r w:rsidR="00A06D2E" w:rsidRPr="00B01E0C">
        <w:rPr>
          <w:rFonts w:cs="Times New Roman"/>
          <w:szCs w:val="24"/>
        </w:rPr>
        <w:t>assessment that</w:t>
      </w:r>
      <w:r w:rsidR="00426445" w:rsidRPr="00B01E0C">
        <w:rPr>
          <w:rFonts w:cs="Times New Roman"/>
          <w:szCs w:val="24"/>
        </w:rPr>
        <w:t xml:space="preserve"> determines the likelihood and severity of risk to the operational force if new course or course growth initiatives are not funded</w:t>
      </w:r>
      <w:r w:rsidR="00BA33DD" w:rsidRPr="00B01E0C">
        <w:rPr>
          <w:rFonts w:cs="Times New Roman"/>
          <w:szCs w:val="24"/>
        </w:rPr>
        <w:t xml:space="preserve">. </w:t>
      </w:r>
      <w:r w:rsidR="0052656B" w:rsidRPr="00B01E0C">
        <w:rPr>
          <w:rFonts w:cs="Times New Roman"/>
          <w:szCs w:val="24"/>
        </w:rPr>
        <w:t>The risk a</w:t>
      </w:r>
      <w:r w:rsidR="00426445" w:rsidRPr="00B01E0C">
        <w:rPr>
          <w:rFonts w:cs="Times New Roman"/>
          <w:szCs w:val="24"/>
        </w:rPr>
        <w:t xml:space="preserve">ssessment </w:t>
      </w:r>
      <w:r w:rsidR="00AF658A" w:rsidRPr="00B01E0C">
        <w:rPr>
          <w:rFonts w:cs="Times New Roman"/>
          <w:szCs w:val="24"/>
        </w:rPr>
        <w:t>focuses on the new capability,</w:t>
      </w:r>
      <w:r w:rsidR="00426445" w:rsidRPr="00B01E0C">
        <w:rPr>
          <w:rFonts w:cs="Times New Roman"/>
          <w:szCs w:val="24"/>
        </w:rPr>
        <w:t xml:space="preserve"> gap associated</w:t>
      </w:r>
      <w:r w:rsidR="00E37CD9" w:rsidRPr="00B01E0C">
        <w:rPr>
          <w:rFonts w:cs="Times New Roman"/>
          <w:szCs w:val="24"/>
        </w:rPr>
        <w:t xml:space="preserve"> with a new course</w:t>
      </w:r>
      <w:r w:rsidR="00AF658A" w:rsidRPr="00B01E0C">
        <w:rPr>
          <w:rFonts w:cs="Times New Roman"/>
          <w:szCs w:val="24"/>
        </w:rPr>
        <w:t>,</w:t>
      </w:r>
      <w:r w:rsidR="00E37CD9" w:rsidRPr="00B01E0C">
        <w:rPr>
          <w:rFonts w:cs="Times New Roman"/>
          <w:szCs w:val="24"/>
        </w:rPr>
        <w:t xml:space="preserve"> </w:t>
      </w:r>
      <w:r w:rsidR="00426445" w:rsidRPr="00B01E0C">
        <w:rPr>
          <w:rFonts w:cs="Times New Roman"/>
          <w:szCs w:val="24"/>
        </w:rPr>
        <w:t>or a targeted capability/gap that is triggering the specific course growth (vice the rationale for the original course)</w:t>
      </w:r>
      <w:r w:rsidR="00BA33DD" w:rsidRPr="00B01E0C">
        <w:rPr>
          <w:rFonts w:cs="Times New Roman"/>
          <w:szCs w:val="24"/>
        </w:rPr>
        <w:t xml:space="preserve">. </w:t>
      </w:r>
      <w:r w:rsidR="00426445" w:rsidRPr="00B01E0C">
        <w:rPr>
          <w:rFonts w:cs="Times New Roman"/>
          <w:szCs w:val="24"/>
        </w:rPr>
        <w:t>The ATAC e</w:t>
      </w:r>
      <w:r w:rsidR="0052656B" w:rsidRPr="00B01E0C">
        <w:rPr>
          <w:rFonts w:cs="Times New Roman"/>
          <w:szCs w:val="24"/>
        </w:rPr>
        <w:t>nables Army senior l</w:t>
      </w:r>
      <w:r w:rsidR="00426445" w:rsidRPr="00B01E0C">
        <w:rPr>
          <w:rFonts w:cs="Times New Roman"/>
          <w:szCs w:val="24"/>
        </w:rPr>
        <w:t>eaders and staff to make informed cost benefit and prioritization decisions</w:t>
      </w:r>
      <w:r w:rsidR="00BA33DD" w:rsidRPr="00B01E0C">
        <w:rPr>
          <w:rFonts w:cs="Times New Roman"/>
          <w:szCs w:val="24"/>
        </w:rPr>
        <w:t xml:space="preserve">. </w:t>
      </w:r>
      <w:r w:rsidR="007B0981">
        <w:rPr>
          <w:rFonts w:cs="Times New Roman"/>
          <w:szCs w:val="24"/>
        </w:rPr>
        <w:t>Staff reconcile s</w:t>
      </w:r>
      <w:r w:rsidR="00426445" w:rsidRPr="00B01E0C">
        <w:rPr>
          <w:rFonts w:cs="Times New Roman"/>
          <w:szCs w:val="24"/>
        </w:rPr>
        <w:t>enior TRADOC/Army leader approved ATAC recommendations, as necessary, with the</w:t>
      </w:r>
      <w:r w:rsidR="004871DE" w:rsidRPr="00B01E0C">
        <w:rPr>
          <w:rFonts w:cs="Times New Roman"/>
          <w:szCs w:val="24"/>
        </w:rPr>
        <w:t xml:space="preserve"> </w:t>
      </w:r>
      <w:r w:rsidR="00426445" w:rsidRPr="00B01E0C">
        <w:rPr>
          <w:rFonts w:cs="Times New Roman"/>
          <w:szCs w:val="24"/>
        </w:rPr>
        <w:t>corresponding CAD/POI for their formal submission to HQDA for formal programming and budgeting</w:t>
      </w:r>
      <w:r w:rsidR="00EB0EA8" w:rsidRPr="00B01E0C">
        <w:rPr>
          <w:rFonts w:eastAsia="Calibri" w:cs="Times New Roman"/>
          <w:color w:val="000000" w:themeColor="text1"/>
          <w:szCs w:val="24"/>
        </w:rPr>
        <w:t>.</w:t>
      </w:r>
    </w:p>
    <w:p w14:paraId="1F77B799" w14:textId="77777777" w:rsidR="003379D5" w:rsidRPr="00B01E0C" w:rsidRDefault="003379D5" w:rsidP="00E0503F">
      <w:pPr>
        <w:pBdr>
          <w:top w:val="single" w:sz="4" w:space="1" w:color="auto"/>
        </w:pBdr>
        <w:rPr>
          <w:rFonts w:cs="Times New Roman"/>
          <w:szCs w:val="24"/>
        </w:rPr>
      </w:pPr>
    </w:p>
    <w:p w14:paraId="29C8C65F" w14:textId="651D4654" w:rsidR="00906FF0" w:rsidRDefault="00500A1A" w:rsidP="0019743C">
      <w:pPr>
        <w:pStyle w:val="Heading1"/>
      </w:pPr>
      <w:bookmarkStart w:id="17" w:name="_Toc103336340"/>
      <w:bookmarkStart w:id="18" w:name="_Toc517959731"/>
      <w:r w:rsidRPr="00B01E0C">
        <w:t>Chapter 2</w:t>
      </w:r>
      <w:r w:rsidRPr="00B01E0C">
        <w:br/>
        <w:t>Resourcing Army Learning Products to Enhance Army Readiness</w:t>
      </w:r>
      <w:bookmarkEnd w:id="17"/>
    </w:p>
    <w:p w14:paraId="07F6931B" w14:textId="77777777" w:rsidR="00604CC8" w:rsidRPr="00604CC8" w:rsidRDefault="00604CC8" w:rsidP="00604CC8"/>
    <w:p w14:paraId="6829B5DB" w14:textId="610F682F" w:rsidR="00500A1A" w:rsidRPr="00906FF0" w:rsidRDefault="00E000D2" w:rsidP="00720059">
      <w:pPr>
        <w:pStyle w:val="Heading2"/>
      </w:pPr>
      <w:bookmarkStart w:id="19" w:name="_Toc103336341"/>
      <w:r w:rsidRPr="00906FF0">
        <w:t>2-</w:t>
      </w:r>
      <w:r w:rsidR="00500A1A" w:rsidRPr="00906FF0">
        <w:t>1. Learning products</w:t>
      </w:r>
      <w:bookmarkEnd w:id="19"/>
    </w:p>
    <w:p w14:paraId="233283DA" w14:textId="392F7582" w:rsidR="00500A1A" w:rsidRPr="00B01E0C" w:rsidRDefault="00500A1A" w:rsidP="00500A1A">
      <w:pPr>
        <w:autoSpaceDN w:val="0"/>
        <w:rPr>
          <w:rFonts w:eastAsia="Calibri" w:cs="Times New Roman"/>
          <w:szCs w:val="24"/>
        </w:rPr>
      </w:pPr>
      <w:r w:rsidRPr="00B01E0C">
        <w:rPr>
          <w:rFonts w:eastAsia="Calibri" w:cs="Times New Roman"/>
          <w:szCs w:val="24"/>
        </w:rPr>
        <w:t xml:space="preserve">Relevant and accurate learning products – whether for the </w:t>
      </w:r>
      <w:r w:rsidR="00B70DF3" w:rsidRPr="00B01E0C">
        <w:rPr>
          <w:rFonts w:eastAsia="Calibri" w:cs="Times New Roman"/>
          <w:szCs w:val="24"/>
        </w:rPr>
        <w:t>generating</w:t>
      </w:r>
      <w:r w:rsidRPr="00B01E0C">
        <w:rPr>
          <w:rFonts w:eastAsia="Calibri" w:cs="Times New Roman"/>
          <w:szCs w:val="24"/>
        </w:rPr>
        <w:t xml:space="preserve"> force or the operational force – are key enablers for Army Readiness. The development and sustainment of learning products depends on a cohort of highly trained and knowledgeable training developers. As with training, equipping, and other factors leading to Army readiness, the PPBE </w:t>
      </w:r>
      <w:r w:rsidR="00A074D5">
        <w:rPr>
          <w:rFonts w:eastAsia="Calibri" w:cs="Times New Roman"/>
          <w:szCs w:val="24"/>
        </w:rPr>
        <w:t xml:space="preserve">resources </w:t>
      </w:r>
      <w:r w:rsidR="00A074D5" w:rsidRPr="00A074D5">
        <w:rPr>
          <w:rFonts w:eastAsia="Calibri" w:cs="Times New Roman"/>
          <w:szCs w:val="24"/>
        </w:rPr>
        <w:t xml:space="preserve">training developers </w:t>
      </w:r>
      <w:r w:rsidRPr="00B01E0C">
        <w:rPr>
          <w:rFonts w:eastAsia="Calibri" w:cs="Times New Roman"/>
          <w:szCs w:val="24"/>
        </w:rPr>
        <w:t xml:space="preserve">and the various sub-systems and established procedures to fund all Army requirements. </w:t>
      </w:r>
    </w:p>
    <w:p w14:paraId="63F90E3F" w14:textId="77777777" w:rsidR="00500A1A" w:rsidRPr="00B01E0C" w:rsidRDefault="00500A1A" w:rsidP="00500A1A">
      <w:pPr>
        <w:autoSpaceDN w:val="0"/>
        <w:rPr>
          <w:rFonts w:eastAsia="Calibri" w:cs="Times New Roman"/>
          <w:szCs w:val="24"/>
        </w:rPr>
      </w:pPr>
    </w:p>
    <w:p w14:paraId="64A46EBC" w14:textId="5083CC0C" w:rsidR="00500A1A" w:rsidRPr="00B01E0C" w:rsidRDefault="00187299" w:rsidP="00500A1A">
      <w:pPr>
        <w:tabs>
          <w:tab w:val="left" w:pos="360"/>
        </w:tabs>
        <w:autoSpaceDN w:val="0"/>
        <w:rPr>
          <w:rFonts w:eastAsia="Calibri" w:cs="Times New Roman"/>
          <w:szCs w:val="24"/>
        </w:rPr>
      </w:pPr>
      <w:r w:rsidRPr="00B01E0C">
        <w:rPr>
          <w:rFonts w:eastAsia="Times New Roman" w:cs="Times New Roman"/>
          <w:lang w:bidi="en-US"/>
        </w:rPr>
        <w:t xml:space="preserve">     a.</w:t>
      </w:r>
      <w:r w:rsidR="00500A1A" w:rsidRPr="00B01E0C">
        <w:rPr>
          <w:rFonts w:eastAsia="Calibri" w:cs="Times New Roman"/>
          <w:szCs w:val="24"/>
        </w:rPr>
        <w:t xml:space="preserve"> Using the </w:t>
      </w:r>
      <w:r w:rsidR="00D030FE" w:rsidRPr="00B01E0C">
        <w:rPr>
          <w:rFonts w:eastAsia="Calibri" w:cs="Times New Roman"/>
          <w:szCs w:val="24"/>
        </w:rPr>
        <w:t xml:space="preserve">training developer (TD) </w:t>
      </w:r>
      <w:r w:rsidR="00500A1A" w:rsidRPr="00B01E0C">
        <w:rPr>
          <w:rFonts w:eastAsia="Calibri" w:cs="Times New Roman"/>
          <w:szCs w:val="24"/>
        </w:rPr>
        <w:t>workload management reporting process for Army learning product development, c</w:t>
      </w:r>
      <w:r w:rsidR="00753488" w:rsidRPr="00B01E0C">
        <w:rPr>
          <w:rFonts w:eastAsia="Calibri" w:cs="Times New Roman"/>
          <w:szCs w:val="24"/>
        </w:rPr>
        <w:t xml:space="preserve">enters, </w:t>
      </w:r>
      <w:proofErr w:type="gramStart"/>
      <w:r w:rsidR="00753488" w:rsidRPr="00B01E0C">
        <w:rPr>
          <w:rFonts w:eastAsia="Calibri" w:cs="Times New Roman"/>
          <w:szCs w:val="24"/>
        </w:rPr>
        <w:t>s</w:t>
      </w:r>
      <w:r w:rsidR="00500A1A" w:rsidRPr="00B01E0C">
        <w:rPr>
          <w:rFonts w:eastAsia="Calibri" w:cs="Times New Roman"/>
          <w:szCs w:val="24"/>
        </w:rPr>
        <w:t>chools</w:t>
      </w:r>
      <w:proofErr w:type="gramEnd"/>
      <w:r w:rsidR="00500A1A" w:rsidRPr="00B01E0C">
        <w:rPr>
          <w:rFonts w:eastAsia="Calibri" w:cs="Times New Roman"/>
          <w:szCs w:val="24"/>
        </w:rPr>
        <w:t xml:space="preserve"> and activities</w:t>
      </w:r>
      <w:r w:rsidR="004522AB" w:rsidRPr="00B01E0C">
        <w:rPr>
          <w:rFonts w:eastAsia="Calibri" w:cs="Times New Roman"/>
          <w:szCs w:val="24"/>
        </w:rPr>
        <w:t xml:space="preserve"> build and submit</w:t>
      </w:r>
      <w:r w:rsidR="00500A1A" w:rsidRPr="00B01E0C">
        <w:rPr>
          <w:rFonts w:eastAsia="Calibri" w:cs="Times New Roman"/>
          <w:szCs w:val="24"/>
        </w:rPr>
        <w:t xml:space="preserve"> the annual program objective memorandum (POM) submission. </w:t>
      </w:r>
      <w:r w:rsidR="009A127A" w:rsidRPr="00B01E0C">
        <w:rPr>
          <w:rFonts w:eastAsia="Calibri" w:cs="Times New Roman"/>
          <w:szCs w:val="24"/>
        </w:rPr>
        <w:t>Schools staff t</w:t>
      </w:r>
      <w:r w:rsidR="00500A1A" w:rsidRPr="00B01E0C">
        <w:rPr>
          <w:rFonts w:eastAsia="Calibri" w:cs="Times New Roman"/>
          <w:szCs w:val="24"/>
        </w:rPr>
        <w:t xml:space="preserve">hese requirements through CAC </w:t>
      </w:r>
      <w:r w:rsidR="003D14D2">
        <w:rPr>
          <w:rFonts w:eastAsia="Calibri" w:cs="Times New Roman"/>
          <w:szCs w:val="24"/>
        </w:rPr>
        <w:t>Deputy</w:t>
      </w:r>
      <w:r w:rsidR="003D14D2" w:rsidRPr="003D14D2">
        <w:rPr>
          <w:rFonts w:eastAsia="Calibri" w:cs="Times New Roman"/>
          <w:szCs w:val="24"/>
        </w:rPr>
        <w:t xml:space="preserve"> Chief of Staff</w:t>
      </w:r>
      <w:r w:rsidR="003D14D2">
        <w:rPr>
          <w:rFonts w:eastAsia="Calibri" w:cs="Times New Roman"/>
          <w:szCs w:val="24"/>
        </w:rPr>
        <w:t xml:space="preserve"> (DCS)</w:t>
      </w:r>
      <w:r w:rsidR="003D14D2" w:rsidRPr="003D14D2">
        <w:rPr>
          <w:rFonts w:eastAsia="Calibri" w:cs="Times New Roman"/>
          <w:szCs w:val="24"/>
        </w:rPr>
        <w:t xml:space="preserve"> for Resource Management </w:t>
      </w:r>
      <w:r w:rsidR="003D14D2">
        <w:rPr>
          <w:rFonts w:eastAsia="Calibri" w:cs="Times New Roman"/>
          <w:szCs w:val="24"/>
        </w:rPr>
        <w:t>(</w:t>
      </w:r>
      <w:r w:rsidR="00500A1A" w:rsidRPr="00B01E0C">
        <w:rPr>
          <w:rFonts w:eastAsia="Calibri" w:cs="Times New Roman"/>
          <w:szCs w:val="24"/>
        </w:rPr>
        <w:t>G-8</w:t>
      </w:r>
      <w:r w:rsidR="003D14D2">
        <w:rPr>
          <w:rFonts w:eastAsia="Calibri" w:cs="Times New Roman"/>
          <w:szCs w:val="24"/>
        </w:rPr>
        <w:t>)</w:t>
      </w:r>
      <w:r w:rsidR="00500A1A" w:rsidRPr="00B01E0C">
        <w:rPr>
          <w:rFonts w:eastAsia="Calibri" w:cs="Times New Roman"/>
          <w:szCs w:val="24"/>
        </w:rPr>
        <w:t xml:space="preserve"> to TRADOC G-8 to HQDA, </w:t>
      </w:r>
      <w:r w:rsidR="00BB6019">
        <w:rPr>
          <w:rFonts w:eastAsia="Calibri" w:cs="Times New Roman"/>
          <w:szCs w:val="24"/>
        </w:rPr>
        <w:t>DCS</w:t>
      </w:r>
      <w:r w:rsidR="00500A1A" w:rsidRPr="00B01E0C">
        <w:rPr>
          <w:rFonts w:eastAsia="Calibri" w:cs="Times New Roman"/>
          <w:szCs w:val="24"/>
        </w:rPr>
        <w:t xml:space="preserve">, </w:t>
      </w:r>
      <w:r w:rsidR="003D14D2">
        <w:rPr>
          <w:rFonts w:eastAsia="Calibri" w:cs="Times New Roman"/>
          <w:szCs w:val="24"/>
        </w:rPr>
        <w:t>Operations, Plans, and Training (</w:t>
      </w:r>
      <w:r w:rsidR="00500A1A" w:rsidRPr="00B01E0C">
        <w:rPr>
          <w:rFonts w:eastAsia="Calibri" w:cs="Times New Roman"/>
          <w:szCs w:val="24"/>
        </w:rPr>
        <w:t>G-</w:t>
      </w:r>
      <w:r w:rsidR="009A127A" w:rsidRPr="00B01E0C">
        <w:rPr>
          <w:rFonts w:eastAsia="Calibri" w:cs="Times New Roman"/>
          <w:szCs w:val="24"/>
        </w:rPr>
        <w:t>3</w:t>
      </w:r>
      <w:r w:rsidR="004871DE" w:rsidRPr="00B01E0C">
        <w:rPr>
          <w:rFonts w:eastAsia="Calibri" w:cs="Times New Roman"/>
          <w:szCs w:val="24"/>
        </w:rPr>
        <w:t>/5</w:t>
      </w:r>
      <w:r w:rsidR="00A54929" w:rsidRPr="00B01E0C">
        <w:rPr>
          <w:rFonts w:eastAsia="Calibri" w:cs="Times New Roman"/>
          <w:szCs w:val="24"/>
        </w:rPr>
        <w:t>/</w:t>
      </w:r>
      <w:r w:rsidR="004871DE" w:rsidRPr="00B01E0C">
        <w:rPr>
          <w:rFonts w:eastAsia="Calibri" w:cs="Times New Roman"/>
          <w:szCs w:val="24"/>
        </w:rPr>
        <w:t>7</w:t>
      </w:r>
      <w:r w:rsidR="003D14D2">
        <w:rPr>
          <w:rFonts w:eastAsia="Calibri" w:cs="Times New Roman"/>
          <w:szCs w:val="24"/>
        </w:rPr>
        <w:t>)</w:t>
      </w:r>
      <w:r w:rsidR="009A127A" w:rsidRPr="00B01E0C">
        <w:rPr>
          <w:rFonts w:eastAsia="Calibri" w:cs="Times New Roman"/>
          <w:szCs w:val="24"/>
        </w:rPr>
        <w:t xml:space="preserve">—who </w:t>
      </w:r>
      <w:r w:rsidR="00500A1A" w:rsidRPr="00B01E0C">
        <w:rPr>
          <w:rFonts w:eastAsia="Calibri" w:cs="Times New Roman"/>
          <w:szCs w:val="24"/>
        </w:rPr>
        <w:t xml:space="preserve">ultimately funds the school and center training developer requirements. </w:t>
      </w:r>
    </w:p>
    <w:p w14:paraId="0A6B3078" w14:textId="6B37D348" w:rsidR="003D14D2" w:rsidRPr="00B01E0C" w:rsidRDefault="003D14D2" w:rsidP="00500A1A">
      <w:pPr>
        <w:autoSpaceDN w:val="0"/>
        <w:rPr>
          <w:rFonts w:eastAsia="Calibri" w:cs="Times New Roman"/>
          <w:szCs w:val="24"/>
        </w:rPr>
      </w:pPr>
    </w:p>
    <w:p w14:paraId="13010527" w14:textId="02F8E5D2" w:rsidR="00500A1A" w:rsidRPr="00B01E0C" w:rsidRDefault="00187299" w:rsidP="00292071">
      <w:pPr>
        <w:tabs>
          <w:tab w:val="left" w:pos="360"/>
        </w:tabs>
        <w:autoSpaceDN w:val="0"/>
        <w:rPr>
          <w:rFonts w:eastAsia="Calibri" w:cs="Times New Roman"/>
          <w:szCs w:val="24"/>
        </w:rPr>
      </w:pPr>
      <w:r w:rsidRPr="00B01E0C">
        <w:rPr>
          <w:rFonts w:eastAsia="Times New Roman" w:cs="Times New Roman"/>
          <w:lang w:bidi="en-US"/>
        </w:rPr>
        <w:t xml:space="preserve">     b.</w:t>
      </w:r>
      <w:r w:rsidR="00500A1A" w:rsidRPr="00B01E0C">
        <w:rPr>
          <w:rFonts w:eastAsia="Calibri" w:cs="Times New Roman"/>
          <w:szCs w:val="24"/>
        </w:rPr>
        <w:t xml:space="preserve"> </w:t>
      </w:r>
      <w:r w:rsidR="00C14DE6">
        <w:rPr>
          <w:rFonts w:eastAsia="Calibri" w:cs="Times New Roman"/>
          <w:szCs w:val="24"/>
        </w:rPr>
        <w:t>U</w:t>
      </w:r>
      <w:r w:rsidR="00500A1A" w:rsidRPr="00B01E0C">
        <w:rPr>
          <w:rFonts w:eastAsia="Calibri" w:cs="Times New Roman"/>
          <w:szCs w:val="24"/>
        </w:rPr>
        <w:t xml:space="preserve">se the workload management reporting process illustrated in Figure 2-1 (below) to develop the requirements for the POM. This process identifies the requirements to develop and sustain learning products against the available manpower </w:t>
      </w:r>
      <w:r w:rsidR="00753488" w:rsidRPr="00B01E0C">
        <w:rPr>
          <w:rFonts w:eastAsia="Calibri" w:cs="Times New Roman"/>
          <w:szCs w:val="24"/>
        </w:rPr>
        <w:t>(</w:t>
      </w:r>
      <w:r w:rsidR="0032532F">
        <w:rPr>
          <w:rFonts w:eastAsia="Calibri" w:cs="Times New Roman"/>
          <w:szCs w:val="24"/>
        </w:rPr>
        <w:t>that is</w:t>
      </w:r>
      <w:r w:rsidR="00753488" w:rsidRPr="00B01E0C">
        <w:rPr>
          <w:rFonts w:eastAsia="Calibri" w:cs="Times New Roman"/>
          <w:szCs w:val="24"/>
        </w:rPr>
        <w:t>,</w:t>
      </w:r>
      <w:r w:rsidR="00500A1A" w:rsidRPr="00B01E0C">
        <w:rPr>
          <w:rFonts w:eastAsia="Calibri" w:cs="Times New Roman"/>
          <w:szCs w:val="24"/>
        </w:rPr>
        <w:t xml:space="preserve"> adjusted capacity</w:t>
      </w:r>
      <w:r w:rsidR="00753488" w:rsidRPr="00B01E0C">
        <w:rPr>
          <w:rFonts w:eastAsia="Calibri" w:cs="Times New Roman"/>
          <w:szCs w:val="24"/>
        </w:rPr>
        <w:t>)</w:t>
      </w:r>
      <w:r w:rsidR="00500A1A" w:rsidRPr="00B01E0C">
        <w:rPr>
          <w:rFonts w:eastAsia="Calibri" w:cs="Times New Roman"/>
          <w:szCs w:val="24"/>
        </w:rPr>
        <w:t xml:space="preserve">. </w:t>
      </w:r>
      <w:r w:rsidR="00424C32">
        <w:rPr>
          <w:rFonts w:eastAsia="Calibri" w:cs="Times New Roman"/>
          <w:szCs w:val="24"/>
        </w:rPr>
        <w:t>D</w:t>
      </w:r>
      <w:r w:rsidR="00500A1A" w:rsidRPr="00B01E0C">
        <w:rPr>
          <w:rFonts w:eastAsia="Calibri" w:cs="Times New Roman"/>
          <w:szCs w:val="24"/>
        </w:rPr>
        <w:t xml:space="preserve">efine </w:t>
      </w:r>
      <w:r w:rsidR="00424C32">
        <w:rPr>
          <w:rFonts w:eastAsia="Calibri" w:cs="Times New Roman"/>
          <w:szCs w:val="24"/>
        </w:rPr>
        <w:t xml:space="preserve">the adjusted capacity </w:t>
      </w:r>
      <w:r w:rsidR="00500A1A" w:rsidRPr="00B01E0C">
        <w:rPr>
          <w:rFonts w:eastAsia="Calibri" w:cs="Times New Roman"/>
          <w:szCs w:val="24"/>
        </w:rPr>
        <w:t>in terms of man-years and based on the table of distribution and allowances (TDA) as it is projected for that specific POM year (</w:t>
      </w:r>
      <w:r w:rsidR="00144545">
        <w:rPr>
          <w:rFonts w:eastAsia="Calibri" w:cs="Times New Roman"/>
          <w:szCs w:val="24"/>
        </w:rPr>
        <w:t>for example</w:t>
      </w:r>
      <w:r w:rsidR="004871DE" w:rsidRPr="00B01E0C">
        <w:rPr>
          <w:rFonts w:eastAsia="Calibri" w:cs="Times New Roman"/>
          <w:szCs w:val="24"/>
        </w:rPr>
        <w:t xml:space="preserve">, </w:t>
      </w:r>
      <w:r w:rsidR="00F95ABC">
        <w:rPr>
          <w:rFonts w:eastAsia="Calibri" w:cs="Times New Roman"/>
          <w:szCs w:val="24"/>
        </w:rPr>
        <w:t>f</w:t>
      </w:r>
      <w:r w:rsidR="004871DE" w:rsidRPr="00B01E0C">
        <w:rPr>
          <w:rFonts w:eastAsia="Calibri" w:cs="Times New Roman"/>
          <w:szCs w:val="24"/>
        </w:rPr>
        <w:t xml:space="preserve">iscal </w:t>
      </w:r>
      <w:r w:rsidR="00F95ABC">
        <w:rPr>
          <w:rFonts w:eastAsia="Calibri" w:cs="Times New Roman"/>
          <w:szCs w:val="24"/>
        </w:rPr>
        <w:t>y</w:t>
      </w:r>
      <w:r w:rsidR="004871DE" w:rsidRPr="00B01E0C">
        <w:rPr>
          <w:rFonts w:eastAsia="Calibri" w:cs="Times New Roman"/>
          <w:szCs w:val="24"/>
        </w:rPr>
        <w:t>ears (FYs) 23, 24</w:t>
      </w:r>
      <w:r w:rsidR="00500A1A" w:rsidRPr="00B01E0C">
        <w:rPr>
          <w:rFonts w:eastAsia="Calibri" w:cs="Times New Roman"/>
          <w:szCs w:val="24"/>
        </w:rPr>
        <w:t xml:space="preserve">, </w:t>
      </w:r>
      <w:r w:rsidR="004871DE" w:rsidRPr="00B01E0C">
        <w:rPr>
          <w:rFonts w:eastAsia="Calibri" w:cs="Times New Roman"/>
          <w:szCs w:val="24"/>
        </w:rPr>
        <w:t>and 25</w:t>
      </w:r>
      <w:r w:rsidR="00500A1A" w:rsidRPr="00B01E0C">
        <w:rPr>
          <w:rFonts w:eastAsia="Calibri" w:cs="Times New Roman"/>
          <w:szCs w:val="24"/>
        </w:rPr>
        <w:t>).</w:t>
      </w:r>
    </w:p>
    <w:p w14:paraId="237DBE3E" w14:textId="77777777" w:rsidR="00A758A2" w:rsidRPr="00B01E0C" w:rsidRDefault="00A758A2" w:rsidP="00292071">
      <w:pPr>
        <w:tabs>
          <w:tab w:val="left" w:pos="360"/>
        </w:tabs>
        <w:autoSpaceDN w:val="0"/>
        <w:rPr>
          <w:rFonts w:eastAsia="Calibri" w:cs="Times New Roman"/>
          <w:szCs w:val="24"/>
        </w:rPr>
      </w:pPr>
    </w:p>
    <w:p w14:paraId="7FB76026" w14:textId="3B288354" w:rsidR="00E43389" w:rsidRPr="00B01E0C" w:rsidRDefault="00187299" w:rsidP="009249E6">
      <w:pPr>
        <w:tabs>
          <w:tab w:val="left" w:pos="720"/>
        </w:tabs>
        <w:autoSpaceDN w:val="0"/>
        <w:rPr>
          <w:rFonts w:eastAsia="Calibri" w:cs="Times New Roman"/>
          <w:szCs w:val="24"/>
        </w:rPr>
      </w:pPr>
      <w:r w:rsidRPr="00B01E0C">
        <w:rPr>
          <w:rFonts w:eastAsia="Times New Roman" w:cs="Times New Roman"/>
          <w:lang w:bidi="en-US"/>
        </w:rPr>
        <w:t xml:space="preserve">          (1) </w:t>
      </w:r>
      <w:r w:rsidR="004871DE" w:rsidRPr="00B01E0C">
        <w:rPr>
          <w:rFonts w:eastAsia="Calibri" w:cs="Times New Roman"/>
          <w:szCs w:val="24"/>
        </w:rPr>
        <w:t xml:space="preserve">Key </w:t>
      </w:r>
      <w:r w:rsidR="00DF481F" w:rsidRPr="00B01E0C">
        <w:rPr>
          <w:rFonts w:eastAsia="Calibri" w:cs="Times New Roman"/>
          <w:szCs w:val="24"/>
        </w:rPr>
        <w:t>a</w:t>
      </w:r>
      <w:r w:rsidR="00A758A2" w:rsidRPr="00B01E0C">
        <w:rPr>
          <w:rFonts w:eastAsia="Calibri" w:cs="Times New Roman"/>
          <w:szCs w:val="24"/>
        </w:rPr>
        <w:t xml:space="preserve">cronyms unique to </w:t>
      </w:r>
      <w:r w:rsidR="00DF481F" w:rsidRPr="00B01E0C">
        <w:rPr>
          <w:rFonts w:eastAsia="Calibri" w:cs="Times New Roman"/>
          <w:szCs w:val="24"/>
        </w:rPr>
        <w:t xml:space="preserve">figures in </w:t>
      </w:r>
      <w:r w:rsidR="00A758A2" w:rsidRPr="00B01E0C">
        <w:rPr>
          <w:rFonts w:eastAsia="Calibri" w:cs="Times New Roman"/>
          <w:szCs w:val="24"/>
        </w:rPr>
        <w:t>c</w:t>
      </w:r>
      <w:r w:rsidR="00DF481F" w:rsidRPr="00B01E0C">
        <w:rPr>
          <w:rFonts w:eastAsia="Calibri" w:cs="Times New Roman"/>
          <w:szCs w:val="24"/>
        </w:rPr>
        <w:t>hapter 2</w:t>
      </w:r>
      <w:r w:rsidR="00A758A2" w:rsidRPr="00B01E0C">
        <w:rPr>
          <w:rFonts w:eastAsia="Calibri" w:cs="Times New Roman"/>
          <w:szCs w:val="24"/>
        </w:rPr>
        <w:t xml:space="preserve">: </w:t>
      </w:r>
      <w:proofErr w:type="spellStart"/>
      <w:r w:rsidR="00A758A2" w:rsidRPr="00B01E0C">
        <w:rPr>
          <w:rFonts w:eastAsia="Calibri" w:cs="Times New Roman"/>
          <w:szCs w:val="24"/>
        </w:rPr>
        <w:t>FMSWeb</w:t>
      </w:r>
      <w:proofErr w:type="spellEnd"/>
      <w:r w:rsidR="00A758A2" w:rsidRPr="00B01E0C">
        <w:rPr>
          <w:rFonts w:eastAsia="Calibri" w:cs="Times New Roman"/>
          <w:szCs w:val="24"/>
        </w:rPr>
        <w:t xml:space="preserve"> (Force Management System Website); GTA (graphic training aid); ICTL (individual critical task list); METL (mission-essential task list); OFS (officer foundation standards); </w:t>
      </w:r>
      <w:r w:rsidR="00A451BF">
        <w:rPr>
          <w:rFonts w:eastAsia="Calibri" w:cs="Times New Roman"/>
          <w:szCs w:val="24"/>
        </w:rPr>
        <w:t xml:space="preserve">STP (Soldier training publication); </w:t>
      </w:r>
      <w:r w:rsidR="00A758A2" w:rsidRPr="00B01E0C">
        <w:rPr>
          <w:rFonts w:eastAsia="Calibri" w:cs="Times New Roman"/>
          <w:szCs w:val="24"/>
        </w:rPr>
        <w:t>ST</w:t>
      </w:r>
      <w:r w:rsidR="00794173">
        <w:rPr>
          <w:rFonts w:eastAsia="Calibri" w:cs="Times New Roman"/>
          <w:szCs w:val="24"/>
        </w:rPr>
        <w:t>RA</w:t>
      </w:r>
      <w:r w:rsidR="00A758A2" w:rsidRPr="00B01E0C">
        <w:rPr>
          <w:rFonts w:eastAsia="Calibri" w:cs="Times New Roman"/>
          <w:szCs w:val="24"/>
        </w:rPr>
        <w:t>P (</w:t>
      </w:r>
      <w:r w:rsidR="00794173">
        <w:rPr>
          <w:rFonts w:eastAsia="Calibri" w:cs="Times New Roman"/>
          <w:szCs w:val="24"/>
        </w:rPr>
        <w:t>s</w:t>
      </w:r>
      <w:r w:rsidR="00A758A2" w:rsidRPr="00B01E0C">
        <w:rPr>
          <w:rFonts w:eastAsia="Calibri" w:cs="Times New Roman"/>
          <w:szCs w:val="24"/>
        </w:rPr>
        <w:t xml:space="preserve">ystem </w:t>
      </w:r>
      <w:r w:rsidR="00794173">
        <w:rPr>
          <w:rFonts w:eastAsia="Calibri" w:cs="Times New Roman"/>
          <w:szCs w:val="24"/>
        </w:rPr>
        <w:t>t</w:t>
      </w:r>
      <w:r w:rsidR="00A758A2" w:rsidRPr="00B01E0C">
        <w:rPr>
          <w:rFonts w:eastAsia="Calibri" w:cs="Times New Roman"/>
          <w:szCs w:val="24"/>
        </w:rPr>
        <w:t xml:space="preserve">raining </w:t>
      </w:r>
      <w:r w:rsidR="00794173">
        <w:rPr>
          <w:rFonts w:eastAsia="Calibri" w:cs="Times New Roman"/>
          <w:szCs w:val="24"/>
        </w:rPr>
        <w:t>p</w:t>
      </w:r>
      <w:r w:rsidR="00A758A2" w:rsidRPr="00B01E0C">
        <w:rPr>
          <w:rFonts w:eastAsia="Calibri" w:cs="Times New Roman"/>
          <w:szCs w:val="24"/>
        </w:rPr>
        <w:t xml:space="preserve">lan); TADV </w:t>
      </w:r>
      <w:r w:rsidR="003E70C0">
        <w:rPr>
          <w:rFonts w:eastAsia="Calibri" w:cs="Times New Roman"/>
          <w:szCs w:val="24"/>
        </w:rPr>
        <w:t xml:space="preserve">MDEP </w:t>
      </w:r>
      <w:r w:rsidR="00A758A2" w:rsidRPr="00B01E0C">
        <w:rPr>
          <w:rFonts w:eastAsia="Calibri" w:cs="Times New Roman"/>
          <w:szCs w:val="24"/>
        </w:rPr>
        <w:t>(</w:t>
      </w:r>
      <w:r w:rsidR="003E70C0">
        <w:rPr>
          <w:rFonts w:eastAsia="Calibri" w:cs="Times New Roman"/>
          <w:szCs w:val="24"/>
        </w:rPr>
        <w:t>t</w:t>
      </w:r>
      <w:r w:rsidR="00A758A2" w:rsidRPr="00B01E0C">
        <w:rPr>
          <w:rFonts w:eastAsia="Calibri" w:cs="Times New Roman"/>
          <w:szCs w:val="24"/>
        </w:rPr>
        <w:t xml:space="preserve">raining </w:t>
      </w:r>
      <w:r w:rsidR="003E70C0">
        <w:rPr>
          <w:rFonts w:eastAsia="Calibri" w:cs="Times New Roman"/>
          <w:szCs w:val="24"/>
        </w:rPr>
        <w:t>d</w:t>
      </w:r>
      <w:r w:rsidR="00A758A2" w:rsidRPr="00B01E0C">
        <w:rPr>
          <w:rFonts w:eastAsia="Calibri" w:cs="Times New Roman"/>
          <w:szCs w:val="24"/>
        </w:rPr>
        <w:t>evelopment</w:t>
      </w:r>
      <w:r w:rsidR="003E70C0">
        <w:rPr>
          <w:rFonts w:eastAsia="Calibri" w:cs="Times New Roman"/>
          <w:szCs w:val="24"/>
        </w:rPr>
        <w:t xml:space="preserve"> management decision package</w:t>
      </w:r>
      <w:r w:rsidR="00A758A2" w:rsidRPr="00B01E0C">
        <w:rPr>
          <w:rFonts w:eastAsia="Calibri" w:cs="Times New Roman"/>
          <w:szCs w:val="24"/>
        </w:rPr>
        <w:t>); TC (</w:t>
      </w:r>
      <w:r w:rsidR="005E54BA">
        <w:rPr>
          <w:rFonts w:eastAsia="Calibri" w:cs="Times New Roman"/>
          <w:szCs w:val="24"/>
        </w:rPr>
        <w:t>t</w:t>
      </w:r>
      <w:r w:rsidR="00A758A2" w:rsidRPr="00B01E0C">
        <w:rPr>
          <w:rFonts w:eastAsia="Calibri" w:cs="Times New Roman"/>
          <w:szCs w:val="24"/>
        </w:rPr>
        <w:t xml:space="preserve">raining </w:t>
      </w:r>
      <w:r w:rsidR="005E54BA">
        <w:rPr>
          <w:rFonts w:eastAsia="Calibri" w:cs="Times New Roman"/>
          <w:szCs w:val="24"/>
        </w:rPr>
        <w:t>c</w:t>
      </w:r>
      <w:r w:rsidR="00A758A2" w:rsidRPr="00B01E0C">
        <w:rPr>
          <w:rFonts w:eastAsia="Calibri" w:cs="Times New Roman"/>
          <w:szCs w:val="24"/>
        </w:rPr>
        <w:t>ircular); TED (</w:t>
      </w:r>
      <w:r w:rsidR="00C128C5">
        <w:rPr>
          <w:rFonts w:eastAsia="Calibri" w:cs="Times New Roman"/>
          <w:szCs w:val="24"/>
        </w:rPr>
        <w:t>t</w:t>
      </w:r>
      <w:r w:rsidR="00A758A2" w:rsidRPr="00B01E0C">
        <w:rPr>
          <w:rFonts w:eastAsia="Calibri" w:cs="Times New Roman"/>
          <w:szCs w:val="24"/>
        </w:rPr>
        <w:t xml:space="preserve">raining and </w:t>
      </w:r>
      <w:r w:rsidR="00C128C5">
        <w:rPr>
          <w:rFonts w:eastAsia="Calibri" w:cs="Times New Roman"/>
          <w:szCs w:val="24"/>
        </w:rPr>
        <w:t>e</w:t>
      </w:r>
      <w:r w:rsidR="00A758A2" w:rsidRPr="00B01E0C">
        <w:rPr>
          <w:rFonts w:eastAsia="Calibri" w:cs="Times New Roman"/>
          <w:szCs w:val="24"/>
        </w:rPr>
        <w:t xml:space="preserve">ducation </w:t>
      </w:r>
      <w:r w:rsidR="00C128C5">
        <w:rPr>
          <w:rFonts w:eastAsia="Calibri" w:cs="Times New Roman"/>
          <w:szCs w:val="24"/>
        </w:rPr>
        <w:t>d</w:t>
      </w:r>
      <w:r w:rsidR="00A758A2" w:rsidRPr="00B01E0C">
        <w:rPr>
          <w:rFonts w:eastAsia="Calibri" w:cs="Times New Roman"/>
          <w:szCs w:val="24"/>
        </w:rPr>
        <w:t xml:space="preserve">eveloper); (TD) </w:t>
      </w:r>
      <w:r w:rsidR="00C128C5">
        <w:rPr>
          <w:rFonts w:eastAsia="Calibri" w:cs="Times New Roman"/>
          <w:szCs w:val="24"/>
        </w:rPr>
        <w:t>t</w:t>
      </w:r>
      <w:r w:rsidR="00A758A2" w:rsidRPr="00B01E0C">
        <w:rPr>
          <w:rFonts w:eastAsia="Calibri" w:cs="Times New Roman"/>
          <w:szCs w:val="24"/>
        </w:rPr>
        <w:t xml:space="preserve">raining </w:t>
      </w:r>
      <w:r w:rsidR="00C128C5">
        <w:rPr>
          <w:rFonts w:eastAsia="Calibri" w:cs="Times New Roman"/>
          <w:szCs w:val="24"/>
        </w:rPr>
        <w:t>d</w:t>
      </w:r>
      <w:r w:rsidR="00A758A2" w:rsidRPr="00B01E0C">
        <w:rPr>
          <w:rFonts w:eastAsia="Calibri" w:cs="Times New Roman"/>
          <w:szCs w:val="24"/>
        </w:rPr>
        <w:t>eveloper</w:t>
      </w:r>
      <w:r w:rsidR="00C128C5">
        <w:rPr>
          <w:rFonts w:eastAsia="Calibri" w:cs="Times New Roman"/>
          <w:szCs w:val="24"/>
        </w:rPr>
        <w:t xml:space="preserve"> strength</w:t>
      </w:r>
      <w:r w:rsidR="00DF481F" w:rsidRPr="00B01E0C">
        <w:rPr>
          <w:rFonts w:eastAsia="Calibri" w:cs="Times New Roman"/>
          <w:szCs w:val="24"/>
        </w:rPr>
        <w:t>; TDC (Training Development Capability); TEM (</w:t>
      </w:r>
      <w:r w:rsidR="000C6954">
        <w:rPr>
          <w:rFonts w:eastAsia="Calibri" w:cs="Times New Roman"/>
          <w:szCs w:val="24"/>
        </w:rPr>
        <w:t>t</w:t>
      </w:r>
      <w:r w:rsidR="00DF481F" w:rsidRPr="00B01E0C">
        <w:rPr>
          <w:rFonts w:eastAsia="Calibri" w:cs="Times New Roman"/>
          <w:szCs w:val="24"/>
        </w:rPr>
        <w:t xml:space="preserve">raining </w:t>
      </w:r>
      <w:r w:rsidR="000C6954">
        <w:rPr>
          <w:rFonts w:eastAsia="Calibri" w:cs="Times New Roman"/>
          <w:szCs w:val="24"/>
        </w:rPr>
        <w:t>e</w:t>
      </w:r>
      <w:r w:rsidR="00DF481F" w:rsidRPr="00B01E0C">
        <w:rPr>
          <w:rFonts w:eastAsia="Calibri" w:cs="Times New Roman"/>
          <w:szCs w:val="24"/>
        </w:rPr>
        <w:t xml:space="preserve">vent </w:t>
      </w:r>
      <w:r w:rsidR="000C6954">
        <w:rPr>
          <w:rFonts w:eastAsia="Calibri" w:cs="Times New Roman"/>
          <w:szCs w:val="24"/>
        </w:rPr>
        <w:t>m</w:t>
      </w:r>
      <w:r w:rsidR="00DF481F" w:rsidRPr="00B01E0C">
        <w:rPr>
          <w:rFonts w:eastAsia="Calibri" w:cs="Times New Roman"/>
          <w:szCs w:val="24"/>
        </w:rPr>
        <w:t>atrix); TSP (</w:t>
      </w:r>
      <w:r w:rsidR="00E57279">
        <w:rPr>
          <w:rFonts w:eastAsia="Calibri" w:cs="Times New Roman"/>
          <w:szCs w:val="24"/>
        </w:rPr>
        <w:t>t</w:t>
      </w:r>
      <w:r w:rsidR="00DF481F" w:rsidRPr="00B01E0C">
        <w:rPr>
          <w:rFonts w:eastAsia="Calibri" w:cs="Times New Roman"/>
          <w:szCs w:val="24"/>
        </w:rPr>
        <w:t xml:space="preserve">raining </w:t>
      </w:r>
      <w:r w:rsidR="00E57279">
        <w:rPr>
          <w:rFonts w:eastAsia="Calibri" w:cs="Times New Roman"/>
          <w:szCs w:val="24"/>
        </w:rPr>
        <w:t>s</w:t>
      </w:r>
      <w:r w:rsidR="00DF481F" w:rsidRPr="00B01E0C">
        <w:rPr>
          <w:rFonts w:eastAsia="Calibri" w:cs="Times New Roman"/>
          <w:szCs w:val="24"/>
        </w:rPr>
        <w:t xml:space="preserve">upport </w:t>
      </w:r>
      <w:r w:rsidR="00E57279">
        <w:rPr>
          <w:rFonts w:eastAsia="Calibri" w:cs="Times New Roman"/>
          <w:szCs w:val="24"/>
        </w:rPr>
        <w:t>p</w:t>
      </w:r>
      <w:r w:rsidR="00DF481F" w:rsidRPr="00B01E0C">
        <w:rPr>
          <w:rFonts w:eastAsia="Calibri" w:cs="Times New Roman"/>
          <w:szCs w:val="24"/>
        </w:rPr>
        <w:t>ackage); TT</w:t>
      </w:r>
      <w:r w:rsidR="00D52F64">
        <w:rPr>
          <w:rFonts w:eastAsia="Calibri" w:cs="Times New Roman"/>
          <w:szCs w:val="24"/>
        </w:rPr>
        <w:t xml:space="preserve"> </w:t>
      </w:r>
      <w:r w:rsidR="00DF481F" w:rsidRPr="00B01E0C">
        <w:rPr>
          <w:rFonts w:eastAsia="Calibri" w:cs="Times New Roman"/>
          <w:szCs w:val="24"/>
        </w:rPr>
        <w:t>PEG (Training Program Evaluation Group); WB (</w:t>
      </w:r>
      <w:r w:rsidR="000C6954">
        <w:rPr>
          <w:rFonts w:eastAsia="Calibri" w:cs="Times New Roman"/>
          <w:szCs w:val="24"/>
        </w:rPr>
        <w:t>w</w:t>
      </w:r>
      <w:r w:rsidR="00DF481F" w:rsidRPr="00B01E0C">
        <w:rPr>
          <w:rFonts w:eastAsia="Calibri" w:cs="Times New Roman"/>
          <w:szCs w:val="24"/>
        </w:rPr>
        <w:t>orkbook); WM (</w:t>
      </w:r>
      <w:r w:rsidR="000C6954">
        <w:rPr>
          <w:rFonts w:eastAsia="Calibri" w:cs="Times New Roman"/>
          <w:szCs w:val="24"/>
        </w:rPr>
        <w:t>w</w:t>
      </w:r>
      <w:r w:rsidR="00DF481F" w:rsidRPr="00B01E0C">
        <w:rPr>
          <w:rFonts w:eastAsia="Calibri" w:cs="Times New Roman"/>
          <w:szCs w:val="24"/>
        </w:rPr>
        <w:t xml:space="preserve">orkload </w:t>
      </w:r>
      <w:r w:rsidR="000C6954">
        <w:rPr>
          <w:rFonts w:eastAsia="Calibri" w:cs="Times New Roman"/>
          <w:szCs w:val="24"/>
        </w:rPr>
        <w:t>m</w:t>
      </w:r>
      <w:r w:rsidR="00DF481F" w:rsidRPr="00B01E0C">
        <w:rPr>
          <w:rFonts w:eastAsia="Calibri" w:cs="Times New Roman"/>
          <w:szCs w:val="24"/>
        </w:rPr>
        <w:t>anagement).</w:t>
      </w:r>
    </w:p>
    <w:p w14:paraId="78CF385F" w14:textId="33888F7D" w:rsidR="00EF77A7" w:rsidRDefault="00EF77A7" w:rsidP="00EF77A7"/>
    <w:p w14:paraId="18F57A64" w14:textId="384B3077" w:rsidR="007A40C2" w:rsidRDefault="008215DD" w:rsidP="00EF77A7">
      <w:r w:rsidRPr="008215DD">
        <w:rPr>
          <w:noProof/>
        </w:rPr>
        <w:lastRenderedPageBreak/>
        <w:drawing>
          <wp:anchor distT="0" distB="0" distL="114300" distR="114300" simplePos="0" relativeHeight="251703296" behindDoc="0" locked="0" layoutInCell="1" allowOverlap="1" wp14:anchorId="2843EB0E" wp14:editId="16EA1A47">
            <wp:simplePos x="0" y="0"/>
            <wp:positionH relativeFrom="column">
              <wp:posOffset>0</wp:posOffset>
            </wp:positionH>
            <wp:positionV relativeFrom="paragraph">
              <wp:posOffset>0</wp:posOffset>
            </wp:positionV>
            <wp:extent cx="6024282" cy="3498116"/>
            <wp:effectExtent l="0" t="0" r="0" b="7620"/>
            <wp:wrapSquare wrapText="bothSides"/>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ell phone&#10;&#10;Description automatically generated"/>
                    <pic:cNvPicPr/>
                  </pic:nvPicPr>
                  <pic:blipFill rotWithShape="1">
                    <a:blip r:embed="rId21" cstate="screen">
                      <a:extLst>
                        <a:ext uri="{28A0092B-C50C-407E-A947-70E740481C1C}">
                          <a14:useLocalDpi xmlns:a14="http://schemas.microsoft.com/office/drawing/2010/main" val="0"/>
                        </a:ext>
                      </a:extLst>
                    </a:blip>
                    <a:srcRect l="16678" t="16550" r="16732" b="14709"/>
                    <a:stretch/>
                  </pic:blipFill>
                  <pic:spPr bwMode="auto">
                    <a:xfrm>
                      <a:off x="0" y="0"/>
                      <a:ext cx="6024282" cy="3498116"/>
                    </a:xfrm>
                    <a:prstGeom prst="rect">
                      <a:avLst/>
                    </a:prstGeom>
                    <a:ln>
                      <a:noFill/>
                    </a:ln>
                    <a:extLst>
                      <a:ext uri="{53640926-AAD7-44D8-BBD7-CCE9431645EC}">
                        <a14:shadowObscured xmlns:a14="http://schemas.microsoft.com/office/drawing/2010/main"/>
                      </a:ext>
                    </a:extLst>
                  </pic:spPr>
                </pic:pic>
              </a:graphicData>
            </a:graphic>
          </wp:anchor>
        </w:drawing>
      </w:r>
    </w:p>
    <w:p w14:paraId="7DD28201" w14:textId="61D89E35" w:rsidR="006D6103" w:rsidRPr="00B01E0C" w:rsidRDefault="006D6103" w:rsidP="00560368">
      <w:pPr>
        <w:pStyle w:val="Figure"/>
      </w:pPr>
      <w:bookmarkStart w:id="20" w:name="_Toc73512754"/>
      <w:bookmarkStart w:id="21" w:name="_Toc103334722"/>
      <w:r w:rsidRPr="00B01E0C">
        <w:t>Figure 2-</w:t>
      </w:r>
      <w:r w:rsidRPr="00B01E0C">
        <w:fldChar w:fldCharType="begin"/>
      </w:r>
      <w:r w:rsidRPr="00B01E0C">
        <w:instrText xml:space="preserve"> SEQ Figure \* ARABIC </w:instrText>
      </w:r>
      <w:r w:rsidRPr="00B01E0C">
        <w:fldChar w:fldCharType="separate"/>
      </w:r>
      <w:r w:rsidR="005770AB">
        <w:t>1</w:t>
      </w:r>
      <w:r w:rsidRPr="00B01E0C">
        <w:fldChar w:fldCharType="end"/>
      </w:r>
      <w:r w:rsidRPr="00B01E0C">
        <w:t>. The Army workload management process</w:t>
      </w:r>
      <w:bookmarkEnd w:id="20"/>
      <w:bookmarkEnd w:id="21"/>
    </w:p>
    <w:p w14:paraId="3D5B4D09" w14:textId="77777777" w:rsidR="008215DD" w:rsidRPr="00B01E0C" w:rsidRDefault="008215DD" w:rsidP="00EF77A7"/>
    <w:p w14:paraId="3ADF3C45" w14:textId="2575947B" w:rsidR="00500A1A" w:rsidRPr="00B01E0C" w:rsidRDefault="00187299" w:rsidP="00EF77A7">
      <w:pPr>
        <w:tabs>
          <w:tab w:val="left" w:pos="360"/>
        </w:tabs>
        <w:autoSpaceDN w:val="0"/>
        <w:rPr>
          <w:rFonts w:eastAsia="Calibri" w:cs="Times New Roman"/>
          <w:szCs w:val="24"/>
        </w:rPr>
      </w:pPr>
      <w:r w:rsidRPr="00B01E0C">
        <w:rPr>
          <w:rFonts w:eastAsia="Times New Roman" w:cs="Times New Roman"/>
          <w:lang w:bidi="en-US"/>
        </w:rPr>
        <w:t xml:space="preserve">     c.</w:t>
      </w:r>
      <w:r w:rsidR="00500A1A" w:rsidRPr="00B01E0C">
        <w:rPr>
          <w:rFonts w:eastAsia="Calibri" w:cs="Times New Roman"/>
          <w:szCs w:val="24"/>
        </w:rPr>
        <w:t xml:space="preserve"> There are four major factors used to estimate the POM year projected requirements for training developers. Those factors are:</w:t>
      </w:r>
    </w:p>
    <w:p w14:paraId="2117F32B" w14:textId="289622A5" w:rsidR="00500A1A" w:rsidRPr="00B01E0C" w:rsidRDefault="00500A1A" w:rsidP="007D109D">
      <w:pPr>
        <w:tabs>
          <w:tab w:val="left" w:pos="720"/>
        </w:tabs>
        <w:autoSpaceDN w:val="0"/>
        <w:rPr>
          <w:rFonts w:eastAsia="Calibri" w:cs="Times New Roman"/>
          <w:szCs w:val="24"/>
        </w:rPr>
      </w:pPr>
    </w:p>
    <w:p w14:paraId="2ED872C4" w14:textId="726C052A" w:rsidR="00500A1A" w:rsidRPr="00B01E0C" w:rsidRDefault="00187299" w:rsidP="009249E6">
      <w:pPr>
        <w:tabs>
          <w:tab w:val="left" w:pos="720"/>
        </w:tabs>
        <w:autoSpaceDN w:val="0"/>
        <w:rPr>
          <w:rFonts w:eastAsia="Calibri" w:cs="Times New Roman"/>
          <w:szCs w:val="24"/>
        </w:rPr>
      </w:pPr>
      <w:r w:rsidRPr="00B01E0C">
        <w:rPr>
          <w:rFonts w:eastAsia="Times New Roman" w:cs="Times New Roman"/>
          <w:lang w:bidi="en-US"/>
        </w:rPr>
        <w:t xml:space="preserve">          (1) </w:t>
      </w:r>
      <w:r w:rsidR="00500A1A" w:rsidRPr="00B01E0C">
        <w:rPr>
          <w:rFonts w:eastAsia="Calibri" w:cs="Times New Roman"/>
          <w:szCs w:val="24"/>
        </w:rPr>
        <w:t>The number of products approved in the reporting year. This provides a baseline for estimating workload in the POM year estimate of the workload at the three-year mark.</w:t>
      </w:r>
    </w:p>
    <w:p w14:paraId="40B7A13F" w14:textId="033E92D8" w:rsidR="00500A1A" w:rsidRPr="00B01E0C" w:rsidRDefault="00500A1A" w:rsidP="007D109D">
      <w:pPr>
        <w:tabs>
          <w:tab w:val="left" w:pos="720"/>
        </w:tabs>
        <w:autoSpaceDN w:val="0"/>
        <w:rPr>
          <w:rFonts w:eastAsia="Calibri" w:cs="Times New Roman"/>
          <w:szCs w:val="24"/>
        </w:rPr>
      </w:pPr>
    </w:p>
    <w:p w14:paraId="5FB1B1C5" w14:textId="7F65C90F" w:rsidR="00500A1A" w:rsidRPr="00B01E0C" w:rsidRDefault="00187299" w:rsidP="009249E6">
      <w:pPr>
        <w:tabs>
          <w:tab w:val="left" w:pos="720"/>
        </w:tabs>
        <w:autoSpaceDN w:val="0"/>
        <w:rPr>
          <w:rFonts w:eastAsia="Calibri" w:cs="Times New Roman"/>
          <w:szCs w:val="24"/>
        </w:rPr>
      </w:pPr>
      <w:r w:rsidRPr="00B01E0C">
        <w:rPr>
          <w:rFonts w:eastAsia="Times New Roman" w:cs="Times New Roman"/>
          <w:lang w:bidi="en-US"/>
        </w:rPr>
        <w:t xml:space="preserve">          (2) </w:t>
      </w:r>
      <w:r w:rsidR="00500A1A" w:rsidRPr="00B01E0C">
        <w:rPr>
          <w:rFonts w:eastAsia="Calibri" w:cs="Times New Roman"/>
          <w:szCs w:val="24"/>
        </w:rPr>
        <w:t xml:space="preserve">The type of work </w:t>
      </w:r>
      <w:r w:rsidR="00960595">
        <w:rPr>
          <w:rFonts w:eastAsia="Calibri" w:cs="Times New Roman"/>
          <w:szCs w:val="24"/>
        </w:rPr>
        <w:t>needing</w:t>
      </w:r>
      <w:r w:rsidR="00500A1A" w:rsidRPr="00B01E0C">
        <w:rPr>
          <w:rFonts w:eastAsia="Calibri" w:cs="Times New Roman"/>
          <w:szCs w:val="24"/>
        </w:rPr>
        <w:t xml:space="preserve"> accomplished (</w:t>
      </w:r>
      <w:r w:rsidR="0032532F">
        <w:rPr>
          <w:rFonts w:eastAsia="Calibri" w:cs="Times New Roman"/>
          <w:szCs w:val="24"/>
        </w:rPr>
        <w:t>that is</w:t>
      </w:r>
      <w:r w:rsidR="00E67BF0">
        <w:rPr>
          <w:rFonts w:eastAsia="Calibri" w:cs="Times New Roman"/>
          <w:szCs w:val="24"/>
        </w:rPr>
        <w:t>,</w:t>
      </w:r>
      <w:r w:rsidR="006E404E">
        <w:rPr>
          <w:rFonts w:eastAsia="Calibri" w:cs="Times New Roman"/>
          <w:szCs w:val="24"/>
        </w:rPr>
        <w:t xml:space="preserve"> </w:t>
      </w:r>
      <w:r w:rsidR="00500A1A" w:rsidRPr="00B01E0C">
        <w:rPr>
          <w:rFonts w:eastAsia="Calibri" w:cs="Times New Roman"/>
          <w:szCs w:val="24"/>
        </w:rPr>
        <w:t>new, review, revise).</w:t>
      </w:r>
    </w:p>
    <w:p w14:paraId="3EFDC223" w14:textId="6F709A3D" w:rsidR="00500A1A" w:rsidRPr="00B01E0C" w:rsidRDefault="00500A1A" w:rsidP="007D109D">
      <w:pPr>
        <w:tabs>
          <w:tab w:val="left" w:pos="720"/>
        </w:tabs>
        <w:autoSpaceDN w:val="0"/>
        <w:rPr>
          <w:rFonts w:eastAsia="Calibri" w:cs="Times New Roman"/>
          <w:szCs w:val="24"/>
        </w:rPr>
      </w:pPr>
    </w:p>
    <w:p w14:paraId="280D7DF3" w14:textId="3F0E8923" w:rsidR="00500A1A" w:rsidRPr="00B01E0C" w:rsidRDefault="00187299" w:rsidP="009249E6">
      <w:pPr>
        <w:tabs>
          <w:tab w:val="left" w:pos="720"/>
        </w:tabs>
        <w:autoSpaceDN w:val="0"/>
        <w:rPr>
          <w:rFonts w:eastAsia="Calibri" w:cs="Times New Roman"/>
          <w:szCs w:val="24"/>
        </w:rPr>
      </w:pPr>
      <w:r w:rsidRPr="00B01E0C">
        <w:rPr>
          <w:rFonts w:eastAsia="Times New Roman" w:cs="Times New Roman"/>
          <w:lang w:bidi="en-US"/>
        </w:rPr>
        <w:t xml:space="preserve">          (3) </w:t>
      </w:r>
      <w:r w:rsidR="007B0981">
        <w:rPr>
          <w:rFonts w:eastAsia="Times New Roman" w:cs="Times New Roman"/>
          <w:lang w:bidi="en-US"/>
        </w:rPr>
        <w:t>Associate</w:t>
      </w:r>
      <w:r w:rsidR="00F14A36">
        <w:rPr>
          <w:rFonts w:eastAsia="Calibri" w:cs="Times New Roman"/>
          <w:szCs w:val="24"/>
        </w:rPr>
        <w:t>d</w:t>
      </w:r>
      <w:r w:rsidR="00500A1A" w:rsidRPr="00B01E0C">
        <w:rPr>
          <w:rFonts w:eastAsia="Calibri" w:cs="Times New Roman"/>
          <w:szCs w:val="24"/>
        </w:rPr>
        <w:t xml:space="preserve"> maintenance cycle and estimated time value (ETV) (see Figure 2-2) with learning product development timelines and assoc</w:t>
      </w:r>
      <w:r w:rsidR="007F2291" w:rsidRPr="00B01E0C">
        <w:rPr>
          <w:rFonts w:eastAsia="Calibri" w:cs="Times New Roman"/>
          <w:szCs w:val="24"/>
        </w:rPr>
        <w:t>iated sustainment requirements. ETVs only cover those products outlined in the TRADOC G</w:t>
      </w:r>
      <w:r w:rsidR="00E771A4" w:rsidRPr="00B01E0C">
        <w:rPr>
          <w:rFonts w:eastAsia="Calibri" w:cs="Times New Roman"/>
          <w:szCs w:val="24"/>
        </w:rPr>
        <w:t>-</w:t>
      </w:r>
      <w:r w:rsidR="007F2291" w:rsidRPr="00B01E0C">
        <w:rPr>
          <w:rFonts w:eastAsia="Calibri" w:cs="Times New Roman"/>
          <w:szCs w:val="24"/>
        </w:rPr>
        <w:t>8 approv</w:t>
      </w:r>
      <w:r w:rsidR="007A3791" w:rsidRPr="00B01E0C">
        <w:rPr>
          <w:rFonts w:eastAsia="Calibri" w:cs="Times New Roman"/>
          <w:szCs w:val="24"/>
        </w:rPr>
        <w:t>ed ETV</w:t>
      </w:r>
      <w:r w:rsidR="007F2291" w:rsidRPr="00B01E0C">
        <w:rPr>
          <w:rFonts w:eastAsia="Calibri" w:cs="Times New Roman"/>
          <w:szCs w:val="24"/>
        </w:rPr>
        <w:t xml:space="preserve"> table. Additionally</w:t>
      </w:r>
      <w:r w:rsidR="00986F3E" w:rsidRPr="00B01E0C">
        <w:rPr>
          <w:rFonts w:eastAsia="Calibri" w:cs="Times New Roman"/>
          <w:szCs w:val="24"/>
        </w:rPr>
        <w:t>,</w:t>
      </w:r>
      <w:r w:rsidR="007F2291" w:rsidRPr="00B01E0C">
        <w:rPr>
          <w:rFonts w:eastAsia="Calibri" w:cs="Times New Roman"/>
          <w:szCs w:val="24"/>
        </w:rPr>
        <w:t xml:space="preserve"> all training developers receive credit for 240 hours per year per developer for other documents/tasks.</w:t>
      </w:r>
    </w:p>
    <w:p w14:paraId="28A5A6D3" w14:textId="77777777" w:rsidR="00500A1A" w:rsidRPr="00B01E0C" w:rsidRDefault="00500A1A" w:rsidP="007D109D">
      <w:pPr>
        <w:tabs>
          <w:tab w:val="left" w:pos="720"/>
        </w:tabs>
        <w:autoSpaceDN w:val="0"/>
        <w:rPr>
          <w:rFonts w:eastAsia="Calibri" w:cs="Times New Roman"/>
          <w:szCs w:val="24"/>
        </w:rPr>
      </w:pPr>
    </w:p>
    <w:p w14:paraId="75FDB46E" w14:textId="2D7F7350" w:rsidR="00500A1A" w:rsidRPr="00B01E0C" w:rsidRDefault="00187299" w:rsidP="009249E6">
      <w:pPr>
        <w:tabs>
          <w:tab w:val="left" w:pos="720"/>
        </w:tabs>
        <w:autoSpaceDN w:val="0"/>
        <w:rPr>
          <w:rFonts w:eastAsia="Calibri" w:cs="Times New Roman"/>
          <w:szCs w:val="24"/>
        </w:rPr>
      </w:pPr>
      <w:r w:rsidRPr="00B01E0C">
        <w:rPr>
          <w:rFonts w:eastAsia="Times New Roman" w:cs="Times New Roman"/>
          <w:lang w:bidi="en-US"/>
        </w:rPr>
        <w:t xml:space="preserve">          (4) </w:t>
      </w:r>
      <w:r w:rsidR="00500A1A" w:rsidRPr="00B01E0C">
        <w:rPr>
          <w:rFonts w:eastAsia="Calibri" w:cs="Times New Roman"/>
          <w:szCs w:val="24"/>
        </w:rPr>
        <w:t>The number of training developers available to do the work</w:t>
      </w:r>
      <w:r w:rsidR="00EF77A7" w:rsidRPr="00B01E0C">
        <w:rPr>
          <w:rFonts w:eastAsia="Calibri" w:cs="Times New Roman"/>
          <w:szCs w:val="24"/>
        </w:rPr>
        <w:t>.</w:t>
      </w:r>
    </w:p>
    <w:p w14:paraId="5D46A75C" w14:textId="310C2F94" w:rsidR="006D6103" w:rsidRDefault="006D6103" w:rsidP="00BC419C">
      <w:pPr>
        <w:pStyle w:val="ParagraphA"/>
      </w:pPr>
    </w:p>
    <w:p w14:paraId="53374EA9" w14:textId="264593F7" w:rsidR="006D6103" w:rsidRDefault="007D109D" w:rsidP="00560368">
      <w:pPr>
        <w:pStyle w:val="Figure"/>
      </w:pPr>
      <w:r w:rsidRPr="009D3E8E">
        <w:lastRenderedPageBreak/>
        <w:drawing>
          <wp:anchor distT="0" distB="0" distL="114300" distR="114300" simplePos="0" relativeHeight="251702272" behindDoc="0" locked="0" layoutInCell="1" allowOverlap="1" wp14:anchorId="403D7D91" wp14:editId="0D809388">
            <wp:simplePos x="0" y="0"/>
            <wp:positionH relativeFrom="column">
              <wp:posOffset>0</wp:posOffset>
            </wp:positionH>
            <wp:positionV relativeFrom="paragraph">
              <wp:posOffset>0</wp:posOffset>
            </wp:positionV>
            <wp:extent cx="5943600" cy="3516630"/>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516630"/>
                    </a:xfrm>
                    <a:prstGeom prst="rect">
                      <a:avLst/>
                    </a:prstGeom>
                    <a:noFill/>
                    <a:ln>
                      <a:noFill/>
                    </a:ln>
                  </pic:spPr>
                </pic:pic>
              </a:graphicData>
            </a:graphic>
          </wp:anchor>
        </w:drawing>
      </w:r>
      <w:bookmarkStart w:id="22" w:name="_Toc73512755"/>
      <w:bookmarkStart w:id="23" w:name="_Toc103334723"/>
      <w:r w:rsidR="006D6103" w:rsidRPr="00B01E0C">
        <w:t>Figure 2-</w:t>
      </w:r>
      <w:r w:rsidR="006D6103" w:rsidRPr="00B01E0C">
        <w:fldChar w:fldCharType="begin"/>
      </w:r>
      <w:r w:rsidR="006D6103" w:rsidRPr="00B01E0C">
        <w:instrText xml:space="preserve"> SEQ Figure \* ARABIC </w:instrText>
      </w:r>
      <w:r w:rsidR="006D6103" w:rsidRPr="00B01E0C">
        <w:fldChar w:fldCharType="separate"/>
      </w:r>
      <w:r w:rsidR="005770AB">
        <w:t>2</w:t>
      </w:r>
      <w:r w:rsidR="006D6103" w:rsidRPr="00B01E0C">
        <w:fldChar w:fldCharType="end"/>
      </w:r>
      <w:r w:rsidR="006D6103" w:rsidRPr="00B01E0C">
        <w:t>. Estimated time values</w:t>
      </w:r>
      <w:bookmarkEnd w:id="22"/>
      <w:bookmarkEnd w:id="23"/>
    </w:p>
    <w:p w14:paraId="3C613CAF" w14:textId="77777777" w:rsidR="00604CC8" w:rsidRPr="00604CC8" w:rsidRDefault="00604CC8" w:rsidP="00604CC8"/>
    <w:p w14:paraId="1EFBB788" w14:textId="47CCD692" w:rsidR="00500A1A" w:rsidRPr="00906FF0" w:rsidRDefault="00500A1A" w:rsidP="00720059">
      <w:pPr>
        <w:pStyle w:val="Heading2"/>
      </w:pPr>
      <w:bookmarkStart w:id="24" w:name="_Toc103336342"/>
      <w:r w:rsidRPr="00906FF0">
        <w:t>2-2. Learning product workload management</w:t>
      </w:r>
      <w:bookmarkEnd w:id="24"/>
      <w:r w:rsidRPr="00906FF0">
        <w:t xml:space="preserve"> </w:t>
      </w:r>
    </w:p>
    <w:p w14:paraId="39BC9368" w14:textId="77777777" w:rsidR="00500A1A" w:rsidRPr="00B01E0C" w:rsidRDefault="00500A1A" w:rsidP="00500A1A">
      <w:pPr>
        <w:rPr>
          <w:rFonts w:eastAsia="Calibri" w:cs="Times New Roman"/>
          <w:szCs w:val="24"/>
        </w:rPr>
      </w:pPr>
      <w:r w:rsidRPr="00B01E0C">
        <w:rPr>
          <w:rFonts w:cs="Times New Roman"/>
          <w:szCs w:val="24"/>
        </w:rPr>
        <w:t xml:space="preserve">Learning product workload management is the execution of current and planned future learning product development and sustainment, a key enabler to support Army readiness. </w:t>
      </w:r>
      <w:r w:rsidRPr="00B01E0C">
        <w:rPr>
          <w:rFonts w:eastAsia="Calibri" w:cs="Times New Roman"/>
          <w:szCs w:val="24"/>
        </w:rPr>
        <w:t xml:space="preserve">The workload management process: </w:t>
      </w:r>
    </w:p>
    <w:p w14:paraId="126FBCB3" w14:textId="77777777" w:rsidR="00500A1A" w:rsidRPr="00B01E0C" w:rsidRDefault="00500A1A" w:rsidP="00500A1A">
      <w:pPr>
        <w:autoSpaceDN w:val="0"/>
        <w:rPr>
          <w:rFonts w:eastAsia="Calibri" w:cs="Times New Roman"/>
          <w:szCs w:val="24"/>
        </w:rPr>
      </w:pPr>
    </w:p>
    <w:p w14:paraId="118D548C" w14:textId="67A39142" w:rsidR="00500A1A" w:rsidRPr="00B01E0C" w:rsidRDefault="007D19DF" w:rsidP="009249E6">
      <w:pPr>
        <w:autoSpaceDN w:val="0"/>
        <w:rPr>
          <w:rFonts w:eastAsia="Calibri" w:cs="Times New Roman"/>
          <w:szCs w:val="24"/>
        </w:rPr>
      </w:pPr>
      <w:r w:rsidRPr="00B01E0C">
        <w:rPr>
          <w:rFonts w:eastAsia="Times New Roman" w:cs="Times New Roman"/>
          <w:lang w:bidi="en-US"/>
        </w:rPr>
        <w:t xml:space="preserve">     a. </w:t>
      </w:r>
      <w:r w:rsidR="00500A1A" w:rsidRPr="00B01E0C">
        <w:rPr>
          <w:rFonts w:eastAsia="Calibri" w:cs="Times New Roman"/>
          <w:szCs w:val="24"/>
        </w:rPr>
        <w:t xml:space="preserve">Determines adjusted capacity through reporting strength adjustments (vacancies, diversions, over hires, contractor manpower equivalent, and augmenters) to authorized MDEP. </w:t>
      </w:r>
    </w:p>
    <w:p w14:paraId="75F13E8C" w14:textId="77777777" w:rsidR="00500A1A" w:rsidRPr="00B01E0C" w:rsidRDefault="00500A1A" w:rsidP="00500A1A">
      <w:pPr>
        <w:autoSpaceDN w:val="0"/>
        <w:ind w:left="450" w:firstLine="360"/>
        <w:rPr>
          <w:rFonts w:eastAsia="Calibri" w:cs="Times New Roman"/>
          <w:szCs w:val="24"/>
        </w:rPr>
      </w:pPr>
    </w:p>
    <w:p w14:paraId="42F969D6" w14:textId="2658F574" w:rsidR="00500A1A" w:rsidRPr="00B01E0C" w:rsidRDefault="007D19DF" w:rsidP="009249E6">
      <w:pPr>
        <w:autoSpaceDN w:val="0"/>
        <w:rPr>
          <w:rFonts w:eastAsia="Calibri" w:cs="Times New Roman"/>
          <w:szCs w:val="24"/>
        </w:rPr>
      </w:pPr>
      <w:r w:rsidRPr="00B01E0C">
        <w:rPr>
          <w:rFonts w:eastAsia="Times New Roman" w:cs="Times New Roman"/>
          <w:lang w:bidi="en-US"/>
        </w:rPr>
        <w:t xml:space="preserve">     b. </w:t>
      </w:r>
      <w:r w:rsidR="00500A1A" w:rsidRPr="00B01E0C">
        <w:rPr>
          <w:rFonts w:eastAsia="Calibri" w:cs="Times New Roman"/>
          <w:szCs w:val="24"/>
        </w:rPr>
        <w:t xml:space="preserve">Draws current workload accomplishments and future requirements from the </w:t>
      </w:r>
      <w:r w:rsidR="00223AAD">
        <w:rPr>
          <w:rFonts w:eastAsia="Calibri" w:cs="Times New Roman"/>
          <w:szCs w:val="24"/>
        </w:rPr>
        <w:t>three</w:t>
      </w:r>
      <w:r w:rsidR="00500A1A" w:rsidRPr="00B01E0C">
        <w:rPr>
          <w:rFonts w:eastAsia="Calibri" w:cs="Times New Roman"/>
          <w:szCs w:val="24"/>
        </w:rPr>
        <w:t xml:space="preserve"> authoritative databases measured against adjusted capacity.</w:t>
      </w:r>
    </w:p>
    <w:p w14:paraId="755DFCA6" w14:textId="77777777" w:rsidR="00500A1A" w:rsidRPr="00B01E0C" w:rsidRDefault="00500A1A" w:rsidP="00500A1A">
      <w:pPr>
        <w:autoSpaceDN w:val="0"/>
        <w:ind w:firstLine="360"/>
        <w:rPr>
          <w:rFonts w:eastAsia="Calibri" w:cs="Times New Roman"/>
          <w:szCs w:val="24"/>
        </w:rPr>
      </w:pPr>
    </w:p>
    <w:p w14:paraId="31B25834" w14:textId="26DEF898" w:rsidR="00500A1A" w:rsidRPr="00B01E0C" w:rsidRDefault="007D19DF" w:rsidP="009249E6">
      <w:pPr>
        <w:autoSpaceDN w:val="0"/>
        <w:rPr>
          <w:rFonts w:eastAsia="Calibri" w:cs="Times New Roman"/>
          <w:szCs w:val="24"/>
        </w:rPr>
      </w:pPr>
      <w:r w:rsidRPr="00B01E0C">
        <w:rPr>
          <w:rFonts w:eastAsia="Times New Roman" w:cs="Times New Roman"/>
          <w:lang w:bidi="en-US"/>
        </w:rPr>
        <w:t xml:space="preserve">     c. </w:t>
      </w:r>
      <w:r w:rsidR="0045000D">
        <w:rPr>
          <w:rFonts w:eastAsia="Calibri" w:cs="Times New Roman"/>
          <w:szCs w:val="24"/>
        </w:rPr>
        <w:t>I</w:t>
      </w:r>
      <w:r w:rsidR="00500A1A" w:rsidRPr="00B01E0C">
        <w:rPr>
          <w:rFonts w:eastAsia="Calibri" w:cs="Times New Roman"/>
          <w:szCs w:val="24"/>
        </w:rPr>
        <w:t>nput from TRADOC proponent schools validate</w:t>
      </w:r>
      <w:r w:rsidR="0045000D">
        <w:rPr>
          <w:rFonts w:eastAsia="Calibri" w:cs="Times New Roman"/>
          <w:szCs w:val="24"/>
        </w:rPr>
        <w:t>s</w:t>
      </w:r>
      <w:r w:rsidR="00500A1A" w:rsidRPr="00B01E0C">
        <w:rPr>
          <w:rFonts w:eastAsia="Calibri" w:cs="Times New Roman"/>
          <w:szCs w:val="24"/>
        </w:rPr>
        <w:t xml:space="preserve"> critical learning product requirements are resourced.</w:t>
      </w:r>
    </w:p>
    <w:p w14:paraId="21EE8BF3" w14:textId="77777777" w:rsidR="00500A1A" w:rsidRPr="00B01E0C" w:rsidRDefault="00500A1A" w:rsidP="00500A1A">
      <w:pPr>
        <w:autoSpaceDN w:val="0"/>
        <w:ind w:firstLine="360"/>
        <w:rPr>
          <w:rFonts w:eastAsia="Calibri" w:cs="Times New Roman"/>
          <w:szCs w:val="24"/>
        </w:rPr>
      </w:pPr>
    </w:p>
    <w:p w14:paraId="577BA093" w14:textId="702540ED" w:rsidR="00500A1A" w:rsidRPr="00B01E0C" w:rsidRDefault="007D19DF" w:rsidP="009249E6">
      <w:pPr>
        <w:autoSpaceDN w:val="0"/>
        <w:rPr>
          <w:rFonts w:eastAsia="Calibri" w:cs="Times New Roman"/>
          <w:szCs w:val="24"/>
        </w:rPr>
      </w:pPr>
      <w:r w:rsidRPr="00B01E0C">
        <w:rPr>
          <w:rFonts w:eastAsia="Times New Roman" w:cs="Times New Roman"/>
          <w:lang w:bidi="en-US"/>
        </w:rPr>
        <w:t xml:space="preserve">     d. </w:t>
      </w:r>
      <w:r w:rsidR="00500A1A" w:rsidRPr="00B01E0C">
        <w:rPr>
          <w:rFonts w:eastAsia="Calibri" w:cs="Times New Roman"/>
          <w:szCs w:val="24"/>
        </w:rPr>
        <w:t xml:space="preserve">Prioritizes proponent training strategy decisions and applies appropriate maintenance cycles as defined in TR 350-70 and ETVs to determine workload requirements and capacities available to execute those requirements. </w:t>
      </w:r>
    </w:p>
    <w:p w14:paraId="3CCC0331" w14:textId="77777777" w:rsidR="00500A1A" w:rsidRPr="00B01E0C" w:rsidRDefault="00500A1A" w:rsidP="00500A1A">
      <w:pPr>
        <w:autoSpaceDN w:val="0"/>
        <w:ind w:firstLine="360"/>
        <w:rPr>
          <w:rFonts w:eastAsia="Calibri" w:cs="Times New Roman"/>
          <w:szCs w:val="24"/>
        </w:rPr>
      </w:pPr>
      <w:r w:rsidRPr="00B01E0C">
        <w:rPr>
          <w:rFonts w:eastAsia="Calibri" w:cs="Times New Roman"/>
          <w:szCs w:val="24"/>
        </w:rPr>
        <w:tab/>
      </w:r>
    </w:p>
    <w:p w14:paraId="79A335D4" w14:textId="40725EBD" w:rsidR="00500A1A" w:rsidRPr="00B01E0C" w:rsidRDefault="007D19DF" w:rsidP="009249E6">
      <w:pPr>
        <w:tabs>
          <w:tab w:val="left" w:pos="360"/>
        </w:tabs>
        <w:autoSpaceDN w:val="0"/>
        <w:rPr>
          <w:rFonts w:eastAsia="Calibri" w:cs="Times New Roman"/>
          <w:szCs w:val="24"/>
        </w:rPr>
      </w:pPr>
      <w:r w:rsidRPr="00B01E0C">
        <w:rPr>
          <w:rFonts w:eastAsia="Times New Roman" w:cs="Times New Roman"/>
          <w:lang w:bidi="en-US"/>
        </w:rPr>
        <w:t xml:space="preserve">     e. </w:t>
      </w:r>
      <w:r w:rsidR="00500A1A" w:rsidRPr="00B01E0C">
        <w:rPr>
          <w:rFonts w:eastAsia="Calibri" w:cs="Times New Roman"/>
          <w:szCs w:val="24"/>
        </w:rPr>
        <w:t xml:space="preserve">Identifies shortfalls to Army readiness </w:t>
      </w:r>
      <w:r w:rsidR="00D259EF" w:rsidRPr="00B01E0C">
        <w:rPr>
          <w:rFonts w:eastAsia="Calibri" w:cs="Times New Roman"/>
          <w:szCs w:val="24"/>
        </w:rPr>
        <w:t>from</w:t>
      </w:r>
      <w:r w:rsidR="00500A1A" w:rsidRPr="00B01E0C">
        <w:rPr>
          <w:rFonts w:eastAsia="Calibri" w:cs="Times New Roman"/>
          <w:szCs w:val="24"/>
        </w:rPr>
        <w:t xml:space="preserve"> proponents and schools identify</w:t>
      </w:r>
      <w:r w:rsidR="00D259EF" w:rsidRPr="00B01E0C">
        <w:rPr>
          <w:rFonts w:eastAsia="Calibri" w:cs="Times New Roman"/>
          <w:szCs w:val="24"/>
        </w:rPr>
        <w:t>ing</w:t>
      </w:r>
      <w:r w:rsidR="00500A1A" w:rsidRPr="00B01E0C">
        <w:rPr>
          <w:rFonts w:eastAsia="Calibri" w:cs="Times New Roman"/>
          <w:szCs w:val="24"/>
        </w:rPr>
        <w:t xml:space="preserve"> learning products </w:t>
      </w:r>
      <w:r w:rsidR="00070AD6">
        <w:rPr>
          <w:rFonts w:eastAsia="Calibri" w:cs="Times New Roman"/>
          <w:szCs w:val="24"/>
        </w:rPr>
        <w:t xml:space="preserve">that </w:t>
      </w:r>
      <w:r w:rsidR="00960595">
        <w:rPr>
          <w:rFonts w:eastAsia="Calibri" w:cs="Times New Roman"/>
          <w:szCs w:val="24"/>
        </w:rPr>
        <w:t xml:space="preserve">proponents </w:t>
      </w:r>
      <w:r w:rsidR="00500A1A" w:rsidRPr="00B01E0C">
        <w:rPr>
          <w:rFonts w:eastAsia="Calibri" w:cs="Times New Roman"/>
          <w:szCs w:val="24"/>
        </w:rPr>
        <w:t xml:space="preserve">cannot produce or sustain because of resource constraints. </w:t>
      </w:r>
      <w:r w:rsidR="009F597E" w:rsidRPr="00B01E0C">
        <w:rPr>
          <w:rFonts w:eastAsia="Calibri" w:cs="Times New Roman"/>
          <w:szCs w:val="24"/>
        </w:rPr>
        <w:t>This is product managed risk (PMR) or simply “r</w:t>
      </w:r>
      <w:r w:rsidR="00500A1A" w:rsidRPr="00B01E0C">
        <w:rPr>
          <w:rFonts w:eastAsia="Calibri" w:cs="Times New Roman"/>
          <w:szCs w:val="24"/>
        </w:rPr>
        <w:t xml:space="preserve">isk”. Proponents identify two types of shortfalls. They are: </w:t>
      </w:r>
    </w:p>
    <w:p w14:paraId="05550DB7" w14:textId="77777777" w:rsidR="00500A1A" w:rsidRPr="00B01E0C" w:rsidRDefault="00500A1A" w:rsidP="00500A1A">
      <w:pPr>
        <w:autoSpaceDN w:val="0"/>
        <w:rPr>
          <w:rFonts w:eastAsia="Calibri" w:cs="Times New Roman"/>
          <w:szCs w:val="24"/>
        </w:rPr>
      </w:pPr>
      <w:r w:rsidRPr="00B01E0C">
        <w:rPr>
          <w:rFonts w:eastAsia="Calibri" w:cs="Times New Roman"/>
          <w:szCs w:val="24"/>
        </w:rPr>
        <w:tab/>
      </w:r>
    </w:p>
    <w:p w14:paraId="2AFBD729" w14:textId="69F97C3F" w:rsidR="00500A1A" w:rsidRPr="00B01E0C" w:rsidRDefault="00CC066F" w:rsidP="009249E6">
      <w:pPr>
        <w:tabs>
          <w:tab w:val="left" w:pos="540"/>
        </w:tabs>
        <w:autoSpaceDN w:val="0"/>
        <w:rPr>
          <w:rFonts w:eastAsia="Calibri" w:cs="Times New Roman"/>
          <w:szCs w:val="24"/>
        </w:rPr>
      </w:pPr>
      <w:r w:rsidRPr="00B01E0C">
        <w:rPr>
          <w:rFonts w:eastAsia="Times New Roman" w:cs="Times New Roman"/>
          <w:lang w:bidi="en-US"/>
        </w:rPr>
        <w:t xml:space="preserve">          (1) </w:t>
      </w:r>
      <w:r w:rsidR="00500A1A" w:rsidRPr="00B01E0C">
        <w:rPr>
          <w:rFonts w:eastAsia="Calibri" w:cs="Times New Roman"/>
          <w:szCs w:val="24"/>
        </w:rPr>
        <w:t>Critical shortfall – A resource allocation ca</w:t>
      </w:r>
      <w:r w:rsidR="001D174F">
        <w:rPr>
          <w:rFonts w:eastAsia="Calibri" w:cs="Times New Roman"/>
          <w:szCs w:val="24"/>
        </w:rPr>
        <w:t>t</w:t>
      </w:r>
      <w:r w:rsidR="00DA58BE">
        <w:rPr>
          <w:rFonts w:eastAsia="Calibri" w:cs="Times New Roman"/>
          <w:szCs w:val="24"/>
        </w:rPr>
        <w:t>egory designating critical, not-</w:t>
      </w:r>
      <w:r w:rsidR="00500A1A" w:rsidRPr="00B01E0C">
        <w:rPr>
          <w:rFonts w:eastAsia="Calibri" w:cs="Times New Roman"/>
          <w:szCs w:val="24"/>
        </w:rPr>
        <w:t>resourced training and education development (TED) workload requirements cri</w:t>
      </w:r>
      <w:r w:rsidR="00E35C4B" w:rsidRPr="00B01E0C">
        <w:rPr>
          <w:rFonts w:eastAsia="Calibri" w:cs="Times New Roman"/>
          <w:szCs w:val="24"/>
        </w:rPr>
        <w:t>tical to operational f</w:t>
      </w:r>
      <w:r w:rsidR="00500A1A" w:rsidRPr="00B01E0C">
        <w:rPr>
          <w:rFonts w:eastAsia="Calibri" w:cs="Times New Roman"/>
          <w:szCs w:val="24"/>
        </w:rPr>
        <w:t xml:space="preserve">orce </w:t>
      </w:r>
      <w:r w:rsidR="00500A1A" w:rsidRPr="00B01E0C">
        <w:rPr>
          <w:rFonts w:eastAsia="Calibri" w:cs="Times New Roman"/>
          <w:szCs w:val="24"/>
        </w:rPr>
        <w:lastRenderedPageBreak/>
        <w:t>mission accomplishment that necessitate additional MDEP TADV POM funding. L</w:t>
      </w:r>
      <w:r w:rsidR="00E35C4B" w:rsidRPr="00B01E0C">
        <w:rPr>
          <w:rFonts w:eastAsia="Calibri" w:cs="Times New Roman"/>
          <w:szCs w:val="24"/>
        </w:rPr>
        <w:t>ack of funding could result in operational f</w:t>
      </w:r>
      <w:r w:rsidR="00500A1A" w:rsidRPr="00B01E0C">
        <w:rPr>
          <w:rFonts w:eastAsia="Calibri" w:cs="Times New Roman"/>
          <w:szCs w:val="24"/>
        </w:rPr>
        <w:t>orce mission failure.</w:t>
      </w:r>
    </w:p>
    <w:p w14:paraId="1A7A03C8" w14:textId="77777777" w:rsidR="00500A1A" w:rsidRPr="00B01E0C" w:rsidRDefault="00500A1A" w:rsidP="00500A1A">
      <w:pPr>
        <w:tabs>
          <w:tab w:val="left" w:pos="540"/>
        </w:tabs>
        <w:autoSpaceDN w:val="0"/>
        <w:ind w:left="360"/>
        <w:rPr>
          <w:rFonts w:eastAsia="Calibri" w:cs="Times New Roman"/>
          <w:szCs w:val="24"/>
        </w:rPr>
      </w:pPr>
    </w:p>
    <w:p w14:paraId="55EFD8DC" w14:textId="42B5410D" w:rsidR="00500A1A" w:rsidRDefault="00CC066F" w:rsidP="00500A1A">
      <w:pPr>
        <w:tabs>
          <w:tab w:val="left" w:pos="540"/>
        </w:tabs>
        <w:autoSpaceDN w:val="0"/>
        <w:rPr>
          <w:rFonts w:eastAsia="Calibri" w:cs="Times New Roman"/>
          <w:szCs w:val="24"/>
        </w:rPr>
      </w:pPr>
      <w:r w:rsidRPr="00B01E0C">
        <w:rPr>
          <w:rFonts w:eastAsia="Times New Roman" w:cs="Times New Roman"/>
          <w:lang w:bidi="en-US"/>
        </w:rPr>
        <w:t xml:space="preserve">          (2)</w:t>
      </w:r>
      <w:r w:rsidR="00500A1A" w:rsidRPr="00B01E0C">
        <w:rPr>
          <w:rFonts w:eastAsia="Calibri" w:cs="Times New Roman"/>
          <w:szCs w:val="24"/>
        </w:rPr>
        <w:t xml:space="preserve"> Non-critical shortfall – A resource allocation category identifying learning product requirements that the adjusted TADV authorized personnel cannot accomplish. Proponents accept risk for delaying product maintenance.</w:t>
      </w:r>
    </w:p>
    <w:p w14:paraId="037F51AF" w14:textId="77777777" w:rsidR="00604CC8" w:rsidRDefault="00604CC8" w:rsidP="00500A1A">
      <w:pPr>
        <w:tabs>
          <w:tab w:val="left" w:pos="540"/>
        </w:tabs>
        <w:autoSpaceDN w:val="0"/>
        <w:rPr>
          <w:rFonts w:eastAsia="Calibri" w:cs="Times New Roman"/>
          <w:szCs w:val="24"/>
        </w:rPr>
      </w:pPr>
    </w:p>
    <w:p w14:paraId="4BE3E356" w14:textId="28B49CFD" w:rsidR="00A57D67" w:rsidRPr="00906FF0" w:rsidRDefault="00244690" w:rsidP="00720059">
      <w:pPr>
        <w:pStyle w:val="Heading2"/>
      </w:pPr>
      <w:bookmarkStart w:id="25" w:name="_Toc103336343"/>
      <w:r w:rsidRPr="00906FF0">
        <w:t>2-3. T</w:t>
      </w:r>
      <w:r w:rsidR="009F4E51" w:rsidRPr="00906FF0">
        <w:t>raining and education development workload management process responsibilities</w:t>
      </w:r>
      <w:r w:rsidR="00500A1A" w:rsidRPr="00906FF0">
        <w:t>.</w:t>
      </w:r>
      <w:bookmarkEnd w:id="25"/>
    </w:p>
    <w:p w14:paraId="324A882A" w14:textId="77777777" w:rsidR="00EF77A7" w:rsidRPr="00B01E0C" w:rsidRDefault="00EF77A7" w:rsidP="00BC419C">
      <w:pPr>
        <w:pStyle w:val="ParagraphA"/>
      </w:pPr>
    </w:p>
    <w:p w14:paraId="34DDA830" w14:textId="7FCF7DE4" w:rsidR="00500A1A" w:rsidRPr="00B01E0C" w:rsidRDefault="00934750" w:rsidP="00537DE9">
      <w:r w:rsidRPr="00B01E0C">
        <w:rPr>
          <w:rFonts w:eastAsia="Times New Roman"/>
          <w:lang w:bidi="en-US"/>
        </w:rPr>
        <w:t xml:space="preserve">     </w:t>
      </w:r>
      <w:r w:rsidR="00CC066F" w:rsidRPr="00B01E0C">
        <w:rPr>
          <w:rFonts w:eastAsia="Times New Roman"/>
          <w:lang w:bidi="en-US"/>
        </w:rPr>
        <w:t>a</w:t>
      </w:r>
      <w:r w:rsidRPr="00B01E0C">
        <w:rPr>
          <w:rFonts w:eastAsia="Times New Roman"/>
          <w:lang w:bidi="en-US"/>
        </w:rPr>
        <w:t>.</w:t>
      </w:r>
      <w:bookmarkStart w:id="26" w:name="_Toc80777093"/>
      <w:r w:rsidR="00301965" w:rsidRPr="00B01E0C">
        <w:t xml:space="preserve"> </w:t>
      </w:r>
      <w:r w:rsidR="00500A1A" w:rsidRPr="00B01E0C">
        <w:t>During Phase 1, as illustrated in F</w:t>
      </w:r>
      <w:r w:rsidR="00EF77A7" w:rsidRPr="00B01E0C">
        <w:t>i</w:t>
      </w:r>
      <w:r w:rsidR="00FB11B5" w:rsidRPr="00B01E0C">
        <w:t>gure 2-3</w:t>
      </w:r>
      <w:r w:rsidR="00C40590" w:rsidRPr="00B01E0C">
        <w:t xml:space="preserve"> below</w:t>
      </w:r>
      <w:r w:rsidR="00FB11B5" w:rsidRPr="00B01E0C">
        <w:t xml:space="preserve">, </w:t>
      </w:r>
      <w:r w:rsidR="00500A1A" w:rsidRPr="00B01E0C">
        <w:t>centers and schools provide instruction of any updates, modifications, and improvements to the tools and/or the WM processes.</w:t>
      </w:r>
      <w:bookmarkEnd w:id="26"/>
    </w:p>
    <w:p w14:paraId="336D7B71" w14:textId="563690D0" w:rsidR="00D45DAA" w:rsidRPr="00B01E0C" w:rsidRDefault="00E84B74" w:rsidP="00500A1A">
      <w:pPr>
        <w:tabs>
          <w:tab w:val="left" w:pos="0"/>
        </w:tabs>
        <w:rPr>
          <w:rFonts w:cs="Times New Roman"/>
          <w:szCs w:val="24"/>
        </w:rPr>
      </w:pPr>
      <w:r>
        <w:rPr>
          <w:noProof/>
        </w:rPr>
        <w:drawing>
          <wp:anchor distT="0" distB="0" distL="114300" distR="114300" simplePos="0" relativeHeight="251704320" behindDoc="1" locked="0" layoutInCell="1" allowOverlap="1" wp14:anchorId="4C9BC2BD" wp14:editId="4DE5E133">
            <wp:simplePos x="0" y="0"/>
            <wp:positionH relativeFrom="column">
              <wp:posOffset>2438400</wp:posOffset>
            </wp:positionH>
            <wp:positionV relativeFrom="paragraph">
              <wp:posOffset>198120</wp:posOffset>
            </wp:positionV>
            <wp:extent cx="1270635" cy="1700530"/>
            <wp:effectExtent l="0" t="0" r="5715" b="0"/>
            <wp:wrapTopAndBottom/>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a cell phone&#10;&#10;Description automatically generated"/>
                    <pic:cNvPicPr/>
                  </pic:nvPicPr>
                  <pic:blipFill rotWithShape="1">
                    <a:blip r:embed="rId23" cstate="screen">
                      <a:extLst>
                        <a:ext uri="{28A0092B-C50C-407E-A947-70E740481C1C}">
                          <a14:useLocalDpi xmlns:a14="http://schemas.microsoft.com/office/drawing/2010/main" val="0"/>
                        </a:ext>
                      </a:extLst>
                    </a:blip>
                    <a:srcRect l="30123" t="29202" r="48415" b="19970"/>
                    <a:stretch/>
                  </pic:blipFill>
                  <pic:spPr bwMode="auto">
                    <a:xfrm>
                      <a:off x="0" y="0"/>
                      <a:ext cx="1270635" cy="1700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153551" w14:textId="484D3D54" w:rsidR="00EF77A7" w:rsidRPr="00244690" w:rsidRDefault="00500A1A" w:rsidP="00560368">
      <w:pPr>
        <w:pStyle w:val="Figure"/>
      </w:pPr>
      <w:bookmarkStart w:id="27" w:name="_Toc73512756"/>
      <w:bookmarkStart w:id="28" w:name="Figure_2_3"/>
      <w:r w:rsidRPr="00CE798E">
        <w:t>Figure</w:t>
      </w:r>
      <w:r w:rsidRPr="00244690">
        <w:t xml:space="preserve"> 2-3. Phase 1, W</w:t>
      </w:r>
      <w:r w:rsidR="00A200A2" w:rsidRPr="00244690">
        <w:t>orkload management</w:t>
      </w:r>
      <w:r w:rsidRPr="00244690">
        <w:t xml:space="preserve"> process training</w:t>
      </w:r>
      <w:bookmarkEnd w:id="27"/>
    </w:p>
    <w:bookmarkEnd w:id="28"/>
    <w:p w14:paraId="784F902D" w14:textId="77777777" w:rsidR="00331273" w:rsidRPr="00331273" w:rsidRDefault="00331273" w:rsidP="00CE798E"/>
    <w:p w14:paraId="681BACEC" w14:textId="4D177793" w:rsidR="00500A1A" w:rsidRPr="00B01E0C" w:rsidRDefault="00934750" w:rsidP="00244690">
      <w:r w:rsidRPr="00B01E0C">
        <w:rPr>
          <w:rFonts w:eastAsia="Times New Roman"/>
          <w:iCs/>
          <w:lang w:bidi="en-US"/>
        </w:rPr>
        <w:t xml:space="preserve">     b. </w:t>
      </w:r>
      <w:r w:rsidR="00500A1A" w:rsidRPr="00B01E0C">
        <w:t>During Phase 2a., as illustrated in Figure 2-4</w:t>
      </w:r>
      <w:r w:rsidR="00C40590" w:rsidRPr="00B01E0C">
        <w:t xml:space="preserve"> below</w:t>
      </w:r>
      <w:r w:rsidR="00500A1A" w:rsidRPr="00B01E0C">
        <w:t>:</w:t>
      </w:r>
    </w:p>
    <w:p w14:paraId="2DEF3E37" w14:textId="77777777" w:rsidR="00537DE9" w:rsidRDefault="00537DE9" w:rsidP="00500A1A">
      <w:pPr>
        <w:tabs>
          <w:tab w:val="left" w:pos="540"/>
          <w:tab w:val="left" w:pos="720"/>
        </w:tabs>
        <w:contextualSpacing/>
        <w:rPr>
          <w:rFonts w:eastAsia="Times New Roman" w:cs="Times New Roman"/>
          <w:lang w:bidi="en-US"/>
        </w:rPr>
      </w:pPr>
    </w:p>
    <w:p w14:paraId="08C5C0C4" w14:textId="185326E2" w:rsidR="00500A1A" w:rsidRPr="00B01E0C" w:rsidRDefault="00CC066F" w:rsidP="00500A1A">
      <w:pPr>
        <w:tabs>
          <w:tab w:val="left" w:pos="540"/>
          <w:tab w:val="left" w:pos="720"/>
        </w:tabs>
        <w:contextualSpacing/>
        <w:rPr>
          <w:rFonts w:cs="Times New Roman"/>
          <w:szCs w:val="24"/>
        </w:rPr>
      </w:pPr>
      <w:r w:rsidRPr="00B01E0C">
        <w:rPr>
          <w:rFonts w:eastAsia="Times New Roman" w:cs="Times New Roman"/>
          <w:lang w:bidi="en-US"/>
        </w:rPr>
        <w:t xml:space="preserve">          (1)</w:t>
      </w:r>
      <w:r w:rsidR="00500A1A" w:rsidRPr="00B01E0C">
        <w:rPr>
          <w:rFonts w:cs="Times New Roman"/>
          <w:szCs w:val="24"/>
        </w:rPr>
        <w:t xml:space="preserve"> Download TRADOC TDA data from Force Management System (</w:t>
      </w:r>
      <w:proofErr w:type="spellStart"/>
      <w:r w:rsidR="00500A1A" w:rsidRPr="00B01E0C">
        <w:rPr>
          <w:rFonts w:cs="Times New Roman"/>
          <w:szCs w:val="24"/>
        </w:rPr>
        <w:t>FMSWeb</w:t>
      </w:r>
      <w:proofErr w:type="spellEnd"/>
      <w:r w:rsidR="00703DBF" w:rsidRPr="00B01E0C">
        <w:rPr>
          <w:rFonts w:cs="Times New Roman"/>
          <w:szCs w:val="24"/>
        </w:rPr>
        <w:t xml:space="preserve"> at </w:t>
      </w:r>
      <w:hyperlink r:id="rId24" w:history="1">
        <w:r w:rsidR="00401AE0" w:rsidRPr="00B01E0C">
          <w:rPr>
            <w:rStyle w:val="Hyperlink"/>
            <w:rFonts w:cs="Times New Roman"/>
            <w:szCs w:val="24"/>
          </w:rPr>
          <w:t>https://fmsweb.fms.army.mil</w:t>
        </w:r>
      </w:hyperlink>
      <w:r w:rsidR="00500A1A" w:rsidRPr="00B01E0C">
        <w:rPr>
          <w:rFonts w:cs="Times New Roman"/>
          <w:szCs w:val="24"/>
        </w:rPr>
        <w:t>) and prepare</w:t>
      </w:r>
      <w:r w:rsidR="00423E23" w:rsidRPr="00B01E0C">
        <w:rPr>
          <w:rFonts w:cs="Times New Roman"/>
          <w:szCs w:val="24"/>
        </w:rPr>
        <w:t>s</w:t>
      </w:r>
      <w:r w:rsidR="00500A1A" w:rsidRPr="00B01E0C">
        <w:rPr>
          <w:rFonts w:cs="Times New Roman"/>
          <w:szCs w:val="24"/>
        </w:rPr>
        <w:t xml:space="preserve"> proponent strength reporting workbooks for strength adjustment reporting.</w:t>
      </w:r>
    </w:p>
    <w:p w14:paraId="2580C951" w14:textId="77777777" w:rsidR="00500A1A" w:rsidRPr="00B01E0C" w:rsidRDefault="00500A1A" w:rsidP="00500A1A">
      <w:pPr>
        <w:tabs>
          <w:tab w:val="left" w:pos="540"/>
        </w:tabs>
        <w:rPr>
          <w:rFonts w:cs="Times New Roman"/>
          <w:szCs w:val="24"/>
        </w:rPr>
      </w:pPr>
    </w:p>
    <w:p w14:paraId="58B7DF0C" w14:textId="7CE87F7A" w:rsidR="00500A1A" w:rsidRPr="00B01E0C" w:rsidRDefault="00CC066F" w:rsidP="00500A1A">
      <w:pPr>
        <w:tabs>
          <w:tab w:val="left" w:pos="540"/>
        </w:tabs>
        <w:rPr>
          <w:rFonts w:cs="Times New Roman"/>
          <w:szCs w:val="24"/>
        </w:rPr>
      </w:pPr>
      <w:r w:rsidRPr="00B01E0C">
        <w:rPr>
          <w:rFonts w:eastAsia="Times New Roman" w:cs="Times New Roman"/>
          <w:lang w:bidi="en-US"/>
        </w:rPr>
        <w:t xml:space="preserve">          (2)</w:t>
      </w:r>
      <w:r w:rsidR="00500A1A" w:rsidRPr="00B01E0C">
        <w:rPr>
          <w:rFonts w:cs="Times New Roman"/>
          <w:szCs w:val="24"/>
        </w:rPr>
        <w:t xml:space="preserve"> Download approved learning products data from </w:t>
      </w:r>
      <w:r w:rsidR="00F56051" w:rsidRPr="00B01E0C">
        <w:rPr>
          <w:rFonts w:cs="Times New Roman"/>
          <w:szCs w:val="24"/>
        </w:rPr>
        <w:t xml:space="preserve">the </w:t>
      </w:r>
      <w:r w:rsidR="00AE3FCD" w:rsidRPr="00B01E0C">
        <w:rPr>
          <w:rFonts w:cs="Times New Roman"/>
          <w:szCs w:val="24"/>
        </w:rPr>
        <w:t xml:space="preserve">1) </w:t>
      </w:r>
      <w:r w:rsidR="00C63655" w:rsidRPr="00B01E0C">
        <w:rPr>
          <w:rFonts w:cs="Times New Roman"/>
          <w:szCs w:val="24"/>
        </w:rPr>
        <w:t>TDC</w:t>
      </w:r>
      <w:r w:rsidR="00500A1A" w:rsidRPr="00B01E0C">
        <w:rPr>
          <w:rFonts w:cs="Times New Roman"/>
          <w:szCs w:val="24"/>
        </w:rPr>
        <w:t xml:space="preserve">, </w:t>
      </w:r>
      <w:r w:rsidR="00AE3FCD" w:rsidRPr="00B01E0C">
        <w:rPr>
          <w:rFonts w:cs="Times New Roman"/>
          <w:szCs w:val="24"/>
        </w:rPr>
        <w:t xml:space="preserve">2) </w:t>
      </w:r>
      <w:r w:rsidR="00500A1A" w:rsidRPr="00B01E0C">
        <w:rPr>
          <w:rFonts w:cs="Times New Roman"/>
          <w:szCs w:val="24"/>
        </w:rPr>
        <w:t>Combined Arms Training Strategy (CATS) Development Tool</w:t>
      </w:r>
      <w:r w:rsidR="00557936" w:rsidRPr="00B01E0C">
        <w:rPr>
          <w:rFonts w:cs="Times New Roman"/>
          <w:szCs w:val="24"/>
        </w:rPr>
        <w:t>--</w:t>
      </w:r>
      <w:r w:rsidR="00892B26" w:rsidRPr="00B01E0C">
        <w:rPr>
          <w:rFonts w:cs="Times New Roman"/>
          <w:szCs w:val="24"/>
        </w:rPr>
        <w:t xml:space="preserve">also known as the Army Training Management </w:t>
      </w:r>
      <w:r w:rsidR="00557936" w:rsidRPr="00B01E0C">
        <w:rPr>
          <w:rFonts w:cs="Times New Roman"/>
          <w:szCs w:val="24"/>
        </w:rPr>
        <w:t>System (ATMS) Development Tool</w:t>
      </w:r>
      <w:r w:rsidR="00500A1A" w:rsidRPr="00B01E0C">
        <w:rPr>
          <w:rFonts w:cs="Times New Roman"/>
          <w:szCs w:val="24"/>
        </w:rPr>
        <w:t xml:space="preserve">, </w:t>
      </w:r>
      <w:r w:rsidR="00A0278F">
        <w:rPr>
          <w:rFonts w:cs="Times New Roman"/>
          <w:szCs w:val="24"/>
        </w:rPr>
        <w:t xml:space="preserve">and </w:t>
      </w:r>
      <w:r w:rsidR="00AE3FCD" w:rsidRPr="00B01E0C">
        <w:rPr>
          <w:rFonts w:cs="Times New Roman"/>
          <w:szCs w:val="24"/>
        </w:rPr>
        <w:t xml:space="preserve">3) </w:t>
      </w:r>
      <w:r w:rsidR="00A0278F">
        <w:rPr>
          <w:rFonts w:cs="Times New Roman"/>
          <w:szCs w:val="24"/>
        </w:rPr>
        <w:t xml:space="preserve">the </w:t>
      </w:r>
      <w:r w:rsidR="00500A1A" w:rsidRPr="00B01E0C">
        <w:rPr>
          <w:rFonts w:cs="Times New Roman"/>
          <w:szCs w:val="24"/>
        </w:rPr>
        <w:t>Central Army Registry. Prepare</w:t>
      </w:r>
      <w:r w:rsidR="00423E23" w:rsidRPr="00B01E0C">
        <w:rPr>
          <w:rFonts w:cs="Times New Roman"/>
          <w:szCs w:val="24"/>
        </w:rPr>
        <w:t>s</w:t>
      </w:r>
      <w:r w:rsidR="00500A1A" w:rsidRPr="00B01E0C">
        <w:rPr>
          <w:rFonts w:cs="Times New Roman"/>
          <w:szCs w:val="24"/>
        </w:rPr>
        <w:t xml:space="preserve"> proponent POM Reporting Workbooks.</w:t>
      </w:r>
    </w:p>
    <w:p w14:paraId="20F4B929" w14:textId="77777777" w:rsidR="00500A1A" w:rsidRPr="00B01E0C" w:rsidRDefault="00500A1A" w:rsidP="00500A1A">
      <w:pPr>
        <w:tabs>
          <w:tab w:val="left" w:pos="540"/>
        </w:tabs>
        <w:rPr>
          <w:rFonts w:cs="Times New Roman"/>
          <w:szCs w:val="24"/>
        </w:rPr>
      </w:pPr>
    </w:p>
    <w:p w14:paraId="67701FA7" w14:textId="7E6F7017" w:rsidR="00500A1A" w:rsidRPr="00B01E0C" w:rsidRDefault="00CC066F" w:rsidP="00500A1A">
      <w:pPr>
        <w:tabs>
          <w:tab w:val="left" w:pos="540"/>
        </w:tabs>
        <w:rPr>
          <w:rFonts w:cs="Times New Roman"/>
          <w:szCs w:val="24"/>
        </w:rPr>
      </w:pPr>
      <w:r w:rsidRPr="00B01E0C">
        <w:rPr>
          <w:rFonts w:eastAsia="Times New Roman" w:cs="Times New Roman"/>
          <w:lang w:bidi="en-US"/>
        </w:rPr>
        <w:t xml:space="preserve">          (3)</w:t>
      </w:r>
      <w:r w:rsidR="00423E23" w:rsidRPr="00B01E0C">
        <w:rPr>
          <w:rFonts w:cs="Times New Roman"/>
          <w:szCs w:val="24"/>
        </w:rPr>
        <w:t xml:space="preserve"> Appl</w:t>
      </w:r>
      <w:r w:rsidR="00D45DAA">
        <w:rPr>
          <w:rFonts w:cs="Times New Roman"/>
          <w:szCs w:val="24"/>
        </w:rPr>
        <w:t>y</w:t>
      </w:r>
      <w:r w:rsidR="00500A1A" w:rsidRPr="00B01E0C">
        <w:rPr>
          <w:rFonts w:cs="Times New Roman"/>
          <w:szCs w:val="24"/>
        </w:rPr>
        <w:t xml:space="preserve"> ETVs to the approved learning products based on maintenance cycles to determine current FY accomplishments and future FY requirements.</w:t>
      </w:r>
    </w:p>
    <w:p w14:paraId="537B27A1" w14:textId="77777777" w:rsidR="00500A1A" w:rsidRPr="00B01E0C" w:rsidRDefault="00500A1A" w:rsidP="00500A1A">
      <w:pPr>
        <w:tabs>
          <w:tab w:val="left" w:pos="540"/>
        </w:tabs>
        <w:rPr>
          <w:rFonts w:cs="Times New Roman"/>
          <w:szCs w:val="24"/>
        </w:rPr>
      </w:pPr>
    </w:p>
    <w:p w14:paraId="36AC1CC9" w14:textId="7B73227D" w:rsidR="00500A1A" w:rsidRPr="00B01E0C" w:rsidRDefault="00CC066F" w:rsidP="00500A1A">
      <w:pPr>
        <w:tabs>
          <w:tab w:val="left" w:pos="540"/>
        </w:tabs>
        <w:rPr>
          <w:rFonts w:cs="Times New Roman"/>
          <w:szCs w:val="24"/>
        </w:rPr>
      </w:pPr>
      <w:r w:rsidRPr="00B01E0C">
        <w:rPr>
          <w:rFonts w:eastAsia="Times New Roman" w:cs="Times New Roman"/>
          <w:lang w:bidi="en-US"/>
        </w:rPr>
        <w:t xml:space="preserve">          (4)</w:t>
      </w:r>
      <w:r w:rsidR="00500A1A" w:rsidRPr="00B01E0C">
        <w:rPr>
          <w:rFonts w:cs="Times New Roman"/>
          <w:szCs w:val="24"/>
        </w:rPr>
        <w:t xml:space="preserve"> Determine initial PMR learning product workload. PMR is defined as previous year TED workload requirements not performed due to resource constraints; normally </w:t>
      </w:r>
      <w:r w:rsidR="001133AC" w:rsidRPr="00B01E0C">
        <w:rPr>
          <w:rFonts w:cs="Times New Roman"/>
          <w:szCs w:val="24"/>
        </w:rPr>
        <w:t>expressed as the number of man-</w:t>
      </w:r>
      <w:r w:rsidR="00500A1A" w:rsidRPr="00B01E0C">
        <w:rPr>
          <w:rFonts w:cs="Times New Roman"/>
          <w:szCs w:val="24"/>
        </w:rPr>
        <w:t xml:space="preserve">years attributed to learning products that are past due for some sustainment action as determined by the application of maintenance cycles to learning products in the learning product inventory. </w:t>
      </w:r>
    </w:p>
    <w:p w14:paraId="03D927EF" w14:textId="77777777" w:rsidR="00500A1A" w:rsidRPr="00B01E0C" w:rsidRDefault="00500A1A" w:rsidP="00500A1A">
      <w:pPr>
        <w:tabs>
          <w:tab w:val="left" w:pos="540"/>
        </w:tabs>
        <w:rPr>
          <w:rFonts w:cs="Times New Roman"/>
          <w:szCs w:val="24"/>
        </w:rPr>
      </w:pPr>
    </w:p>
    <w:p w14:paraId="3CDDB84B" w14:textId="32225BCB" w:rsidR="00500A1A" w:rsidRPr="00B01E0C" w:rsidRDefault="00CC066F" w:rsidP="00500A1A">
      <w:pPr>
        <w:tabs>
          <w:tab w:val="left" w:pos="540"/>
        </w:tabs>
        <w:rPr>
          <w:rFonts w:cs="Times New Roman"/>
          <w:szCs w:val="24"/>
        </w:rPr>
      </w:pPr>
      <w:r w:rsidRPr="00B01E0C">
        <w:rPr>
          <w:rFonts w:eastAsia="Times New Roman" w:cs="Times New Roman"/>
          <w:lang w:bidi="en-US"/>
        </w:rPr>
        <w:t xml:space="preserve">          (5)</w:t>
      </w:r>
      <w:r w:rsidR="00500A1A" w:rsidRPr="00B01E0C">
        <w:rPr>
          <w:rFonts w:cs="Times New Roman"/>
          <w:szCs w:val="24"/>
        </w:rPr>
        <w:t xml:space="preserve"> TED POM </w:t>
      </w:r>
      <w:r w:rsidR="000C6954">
        <w:rPr>
          <w:rFonts w:cs="Times New Roman"/>
          <w:szCs w:val="24"/>
        </w:rPr>
        <w:t>r</w:t>
      </w:r>
      <w:r w:rsidR="00500A1A" w:rsidRPr="00B01E0C">
        <w:rPr>
          <w:rFonts w:cs="Times New Roman"/>
          <w:szCs w:val="24"/>
        </w:rPr>
        <w:t xml:space="preserve">eporting </w:t>
      </w:r>
      <w:r w:rsidR="000C6954">
        <w:rPr>
          <w:rFonts w:cs="Times New Roman"/>
          <w:szCs w:val="24"/>
        </w:rPr>
        <w:t>w</w:t>
      </w:r>
      <w:r w:rsidR="00500A1A" w:rsidRPr="00B01E0C">
        <w:rPr>
          <w:rFonts w:cs="Times New Roman"/>
          <w:szCs w:val="24"/>
        </w:rPr>
        <w:t>orkbooks</w:t>
      </w:r>
      <w:r w:rsidR="0034558D">
        <w:rPr>
          <w:rFonts w:cs="Times New Roman"/>
          <w:szCs w:val="24"/>
        </w:rPr>
        <w:t xml:space="preserve"> proponent </w:t>
      </w:r>
      <w:r w:rsidR="00500A1A" w:rsidRPr="00B01E0C">
        <w:rPr>
          <w:rFonts w:cs="Times New Roman"/>
          <w:szCs w:val="24"/>
        </w:rPr>
        <w:t>review and validation.</w:t>
      </w:r>
    </w:p>
    <w:p w14:paraId="729BE838" w14:textId="77777777" w:rsidR="00D45DAA" w:rsidRDefault="00D45DAA" w:rsidP="00500A1A">
      <w:pPr>
        <w:tabs>
          <w:tab w:val="left" w:pos="540"/>
        </w:tabs>
        <w:rPr>
          <w:rFonts w:cs="Times New Roman"/>
          <w:szCs w:val="24"/>
        </w:rPr>
      </w:pPr>
    </w:p>
    <w:p w14:paraId="37642622" w14:textId="6FCB8E8C" w:rsidR="00320F50" w:rsidRDefault="00D45DAA" w:rsidP="00320F50">
      <w:pPr>
        <w:tabs>
          <w:tab w:val="left" w:pos="540"/>
        </w:tabs>
        <w:ind w:firstLine="270"/>
        <w:rPr>
          <w:rFonts w:cs="Times New Roman"/>
          <w:szCs w:val="24"/>
        </w:rPr>
      </w:pPr>
      <w:r>
        <w:rPr>
          <w:noProof/>
        </w:rPr>
        <w:lastRenderedPageBreak/>
        <w:drawing>
          <wp:anchor distT="0" distB="0" distL="114300" distR="114300" simplePos="0" relativeHeight="251705344" behindDoc="0" locked="0" layoutInCell="1" allowOverlap="1" wp14:anchorId="62184165" wp14:editId="15F181DD">
            <wp:simplePos x="0" y="0"/>
            <wp:positionH relativeFrom="column">
              <wp:posOffset>175260</wp:posOffset>
            </wp:positionH>
            <wp:positionV relativeFrom="paragraph">
              <wp:posOffset>0</wp:posOffset>
            </wp:positionV>
            <wp:extent cx="5897880" cy="4096512"/>
            <wp:effectExtent l="0" t="0" r="7620" b="0"/>
            <wp:wrapSquare wrapText="bothSides"/>
            <wp:docPr id="74" name="Picture 7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screenshot of a cell phone&#10;&#10;Description automatically generated"/>
                    <pic:cNvPicPr/>
                  </pic:nvPicPr>
                  <pic:blipFill rotWithShape="1">
                    <a:blip r:embed="rId25">
                      <a:extLst>
                        <a:ext uri="{28A0092B-C50C-407E-A947-70E740481C1C}">
                          <a14:useLocalDpi xmlns:a14="http://schemas.microsoft.com/office/drawing/2010/main" val="0"/>
                        </a:ext>
                      </a:extLst>
                    </a:blip>
                    <a:srcRect l="24952" t="16781" r="40398" b="40453"/>
                    <a:stretch/>
                  </pic:blipFill>
                  <pic:spPr bwMode="auto">
                    <a:xfrm>
                      <a:off x="0" y="0"/>
                      <a:ext cx="5897880" cy="40965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D5BD7" w14:textId="4033AB2E" w:rsidR="00500A1A" w:rsidRPr="00244690" w:rsidRDefault="00500A1A" w:rsidP="00560368">
      <w:pPr>
        <w:pStyle w:val="Figure"/>
      </w:pPr>
      <w:bookmarkStart w:id="29" w:name="_Toc73512757"/>
      <w:bookmarkStart w:id="30" w:name="Figure_2_4"/>
      <w:r w:rsidRPr="00244690">
        <w:t>Figure 2-4. Phase 2, TED workload management data collection</w:t>
      </w:r>
      <w:bookmarkEnd w:id="29"/>
    </w:p>
    <w:bookmarkEnd w:id="30"/>
    <w:p w14:paraId="26992811" w14:textId="77777777" w:rsidR="00500A1A" w:rsidRPr="00B01E0C" w:rsidRDefault="00500A1A" w:rsidP="00500A1A">
      <w:pPr>
        <w:jc w:val="center"/>
        <w:rPr>
          <w:rFonts w:cs="Times New Roman"/>
          <w:b/>
          <w:szCs w:val="24"/>
        </w:rPr>
      </w:pPr>
    </w:p>
    <w:p w14:paraId="5CA2C94C" w14:textId="77D7ED5E" w:rsidR="00500A1A" w:rsidRPr="00B01E0C" w:rsidRDefault="00CC066F" w:rsidP="00301965">
      <w:pPr>
        <w:tabs>
          <w:tab w:val="left" w:pos="360"/>
        </w:tabs>
        <w:rPr>
          <w:rFonts w:cs="Times New Roman"/>
          <w:szCs w:val="24"/>
        </w:rPr>
      </w:pPr>
      <w:r w:rsidRPr="00B01E0C">
        <w:rPr>
          <w:rFonts w:eastAsia="Times New Roman" w:cs="Times New Roman"/>
          <w:lang w:bidi="en-US"/>
        </w:rPr>
        <w:t xml:space="preserve">     c.</w:t>
      </w:r>
      <w:r w:rsidR="00950FDF" w:rsidRPr="00B01E0C">
        <w:rPr>
          <w:rFonts w:cs="Times New Roman"/>
          <w:szCs w:val="24"/>
        </w:rPr>
        <w:t xml:space="preserve"> </w:t>
      </w:r>
      <w:r w:rsidR="00E12255" w:rsidRPr="00B01E0C">
        <w:rPr>
          <w:rFonts w:cs="Times New Roman"/>
          <w:szCs w:val="24"/>
        </w:rPr>
        <w:t>A</w:t>
      </w:r>
      <w:r w:rsidR="00500A1A" w:rsidRPr="00B01E0C">
        <w:rPr>
          <w:rFonts w:cs="Times New Roman"/>
          <w:szCs w:val="24"/>
        </w:rPr>
        <w:t>s illustrated</w:t>
      </w:r>
      <w:r w:rsidR="00C40590" w:rsidRPr="00B01E0C">
        <w:rPr>
          <w:rFonts w:cs="Times New Roman"/>
          <w:szCs w:val="24"/>
        </w:rPr>
        <w:t xml:space="preserve"> above </w:t>
      </w:r>
      <w:r w:rsidR="00500A1A" w:rsidRPr="00B01E0C">
        <w:rPr>
          <w:rFonts w:cs="Times New Roman"/>
          <w:szCs w:val="24"/>
        </w:rPr>
        <w:t xml:space="preserve">in Figure 2-4, Phase 2, TRADOC </w:t>
      </w:r>
      <w:proofErr w:type="spellStart"/>
      <w:r w:rsidR="00500A1A" w:rsidRPr="00B01E0C">
        <w:rPr>
          <w:rFonts w:cs="Times New Roman"/>
          <w:szCs w:val="24"/>
        </w:rPr>
        <w:t>CoEs</w:t>
      </w:r>
      <w:proofErr w:type="spellEnd"/>
      <w:r w:rsidR="00500A1A" w:rsidRPr="00B01E0C">
        <w:rPr>
          <w:rFonts w:cs="Times New Roman"/>
          <w:szCs w:val="24"/>
        </w:rPr>
        <w:t>, schools, and activities (proponents):</w:t>
      </w:r>
    </w:p>
    <w:p w14:paraId="6C11607E" w14:textId="5BDC247F" w:rsidR="00500A1A" w:rsidRDefault="00500A1A" w:rsidP="00500A1A">
      <w:pPr>
        <w:rPr>
          <w:rFonts w:cs="Times New Roman"/>
          <w:szCs w:val="24"/>
        </w:rPr>
      </w:pPr>
    </w:p>
    <w:p w14:paraId="71AFB396" w14:textId="3A4AA2F9" w:rsidR="00500A1A" w:rsidRPr="00B01E0C" w:rsidRDefault="00CC066F" w:rsidP="009249E6">
      <w:pPr>
        <w:tabs>
          <w:tab w:val="left" w:pos="540"/>
        </w:tabs>
        <w:rPr>
          <w:rFonts w:cs="Times New Roman"/>
          <w:szCs w:val="24"/>
        </w:rPr>
      </w:pPr>
      <w:r w:rsidRPr="00B01E0C">
        <w:rPr>
          <w:rFonts w:eastAsia="Times New Roman" w:cs="Times New Roman"/>
          <w:lang w:bidi="en-US"/>
        </w:rPr>
        <w:t xml:space="preserve">          (1) </w:t>
      </w:r>
      <w:r w:rsidR="00500A1A" w:rsidRPr="00B01E0C">
        <w:rPr>
          <w:rFonts w:cs="Times New Roman"/>
          <w:szCs w:val="24"/>
        </w:rPr>
        <w:t>Identify adjustments to their authorized strength for the reporting period in the TED strength-reporting workbook.</w:t>
      </w:r>
    </w:p>
    <w:p w14:paraId="7C897E65" w14:textId="77777777" w:rsidR="00500A1A" w:rsidRPr="00B01E0C" w:rsidRDefault="00500A1A" w:rsidP="00500A1A">
      <w:pPr>
        <w:ind w:firstLine="540"/>
        <w:rPr>
          <w:rFonts w:cs="Times New Roman"/>
          <w:szCs w:val="24"/>
        </w:rPr>
      </w:pPr>
      <w:r w:rsidRPr="00B01E0C">
        <w:rPr>
          <w:rFonts w:cs="Times New Roman"/>
          <w:szCs w:val="24"/>
        </w:rPr>
        <w:tab/>
      </w:r>
    </w:p>
    <w:p w14:paraId="41C2E11A" w14:textId="5C5B093D" w:rsidR="00500A1A" w:rsidRPr="00B01E0C" w:rsidRDefault="00CC066F" w:rsidP="009249E6">
      <w:pPr>
        <w:rPr>
          <w:rFonts w:cs="Times New Roman"/>
          <w:szCs w:val="24"/>
        </w:rPr>
      </w:pPr>
      <w:r w:rsidRPr="00B01E0C">
        <w:rPr>
          <w:rFonts w:eastAsia="Times New Roman" w:cs="Times New Roman"/>
          <w:lang w:bidi="en-US"/>
        </w:rPr>
        <w:t xml:space="preserve">          (2) </w:t>
      </w:r>
      <w:r w:rsidR="00500A1A" w:rsidRPr="00B01E0C">
        <w:rPr>
          <w:rFonts w:cs="Times New Roman"/>
          <w:szCs w:val="24"/>
        </w:rPr>
        <w:t>Validate the data in their TED POM reporting workbooks including current FY accomplishments and future FY requirements.</w:t>
      </w:r>
    </w:p>
    <w:p w14:paraId="6C427863" w14:textId="77777777" w:rsidR="00500A1A" w:rsidRPr="00B01E0C" w:rsidRDefault="00500A1A" w:rsidP="00500A1A">
      <w:pPr>
        <w:ind w:firstLine="540"/>
        <w:rPr>
          <w:rFonts w:cs="Times New Roman"/>
          <w:szCs w:val="24"/>
        </w:rPr>
      </w:pPr>
      <w:r w:rsidRPr="00B01E0C">
        <w:rPr>
          <w:rFonts w:cs="Times New Roman"/>
          <w:szCs w:val="24"/>
        </w:rPr>
        <w:tab/>
      </w:r>
    </w:p>
    <w:p w14:paraId="4D1154EA" w14:textId="2B7E60BF" w:rsidR="00500A1A" w:rsidRPr="00B01E0C" w:rsidRDefault="00CC066F" w:rsidP="009249E6">
      <w:pPr>
        <w:rPr>
          <w:rFonts w:cs="Times New Roman"/>
          <w:szCs w:val="24"/>
        </w:rPr>
      </w:pPr>
      <w:r w:rsidRPr="00B01E0C">
        <w:rPr>
          <w:rFonts w:eastAsia="Times New Roman" w:cs="Times New Roman"/>
          <w:lang w:bidi="en-US"/>
        </w:rPr>
        <w:t xml:space="preserve">          (3) </w:t>
      </w:r>
      <w:r w:rsidR="00500A1A" w:rsidRPr="00B01E0C">
        <w:rPr>
          <w:rFonts w:cs="Times New Roman"/>
          <w:szCs w:val="24"/>
        </w:rPr>
        <w:t>Edit the POM reporting workbook as necessary to account for new or missing learning products.</w:t>
      </w:r>
    </w:p>
    <w:p w14:paraId="2CF38507" w14:textId="77777777" w:rsidR="00500A1A" w:rsidRPr="00B01E0C" w:rsidRDefault="00500A1A" w:rsidP="00500A1A">
      <w:pPr>
        <w:rPr>
          <w:rFonts w:cs="Times New Roman"/>
          <w:szCs w:val="24"/>
        </w:rPr>
      </w:pPr>
      <w:r w:rsidRPr="00B01E0C">
        <w:rPr>
          <w:rFonts w:cs="Times New Roman"/>
          <w:szCs w:val="24"/>
        </w:rPr>
        <w:tab/>
      </w:r>
    </w:p>
    <w:p w14:paraId="1543263A" w14:textId="6A9C00D0" w:rsidR="00500A1A" w:rsidRDefault="00174CC4" w:rsidP="009249E6">
      <w:pPr>
        <w:rPr>
          <w:rFonts w:cs="Times New Roman"/>
          <w:szCs w:val="24"/>
        </w:rPr>
      </w:pPr>
      <w:r w:rsidRPr="00B01E0C">
        <w:rPr>
          <w:rFonts w:eastAsia="Times New Roman" w:cs="Times New Roman"/>
          <w:lang w:bidi="en-US"/>
        </w:rPr>
        <w:t xml:space="preserve">          (4) </w:t>
      </w:r>
      <w:r w:rsidR="00500A1A" w:rsidRPr="00B01E0C">
        <w:rPr>
          <w:rFonts w:cs="Times New Roman"/>
          <w:szCs w:val="24"/>
        </w:rPr>
        <w:t>Determine the resource allocation, resourced, critical shortfall (not resourced), or non-critical shortfall (not resourced), for the next three FYs POM TED workload requirements. Critical shortfall justification memorandums are nece</w:t>
      </w:r>
      <w:r w:rsidR="009F6850" w:rsidRPr="00B01E0C">
        <w:rPr>
          <w:rFonts w:cs="Times New Roman"/>
          <w:szCs w:val="24"/>
        </w:rPr>
        <w:t>ssary for</w:t>
      </w:r>
      <w:r w:rsidR="00500A1A" w:rsidRPr="00B01E0C">
        <w:rPr>
          <w:rFonts w:cs="Times New Roman"/>
          <w:szCs w:val="24"/>
        </w:rPr>
        <w:t xml:space="preserve"> any critical shortfalls identified in the third FY (the POM year). </w:t>
      </w:r>
    </w:p>
    <w:p w14:paraId="4C1E39E3" w14:textId="77777777" w:rsidR="00500A1A" w:rsidRPr="00B01E0C" w:rsidRDefault="00500A1A" w:rsidP="00500A1A">
      <w:pPr>
        <w:ind w:firstLine="540"/>
        <w:rPr>
          <w:rFonts w:cs="Times New Roman"/>
          <w:szCs w:val="24"/>
        </w:rPr>
      </w:pPr>
      <w:r w:rsidRPr="00B01E0C">
        <w:rPr>
          <w:rFonts w:cs="Times New Roman"/>
          <w:szCs w:val="24"/>
        </w:rPr>
        <w:tab/>
      </w:r>
      <w:r w:rsidRPr="00B01E0C">
        <w:rPr>
          <w:rFonts w:cs="Times New Roman"/>
          <w:szCs w:val="24"/>
        </w:rPr>
        <w:tab/>
      </w:r>
    </w:p>
    <w:p w14:paraId="66DC4C34" w14:textId="1B32F03B" w:rsidR="00500A1A" w:rsidRPr="00B01E0C" w:rsidRDefault="00BC17DA" w:rsidP="00500A1A">
      <w:r>
        <w:rPr>
          <w:noProof/>
        </w:rPr>
        <w:lastRenderedPageBreak/>
        <w:drawing>
          <wp:anchor distT="0" distB="0" distL="114300" distR="114300" simplePos="0" relativeHeight="251706368" behindDoc="0" locked="0" layoutInCell="1" allowOverlap="1" wp14:anchorId="7FFAC204" wp14:editId="2DA70C0C">
            <wp:simplePos x="0" y="0"/>
            <wp:positionH relativeFrom="column">
              <wp:posOffset>0</wp:posOffset>
            </wp:positionH>
            <wp:positionV relativeFrom="paragraph">
              <wp:posOffset>0</wp:posOffset>
            </wp:positionV>
            <wp:extent cx="5980176" cy="2286631"/>
            <wp:effectExtent l="0" t="0" r="1905" b="0"/>
            <wp:wrapTopAndBottom/>
            <wp:docPr id="76" name="Picture 76"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screenshot&#10;&#10;Description automatically generated"/>
                    <pic:cNvPicPr/>
                  </pic:nvPicPr>
                  <pic:blipFill rotWithShape="1">
                    <a:blip r:embed="rId26">
                      <a:extLst>
                        <a:ext uri="{28A0092B-C50C-407E-A947-70E740481C1C}">
                          <a14:useLocalDpi xmlns:a14="http://schemas.microsoft.com/office/drawing/2010/main" val="0"/>
                        </a:ext>
                      </a:extLst>
                    </a:blip>
                    <a:srcRect l="25588" t="48663" r="24234" b="17226"/>
                    <a:stretch/>
                  </pic:blipFill>
                  <pic:spPr bwMode="auto">
                    <a:xfrm>
                      <a:off x="0" y="0"/>
                      <a:ext cx="5980176" cy="2286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485470F" w14:textId="71C88C90" w:rsidR="00500A1A" w:rsidRDefault="00500A1A" w:rsidP="00560368">
      <w:pPr>
        <w:pStyle w:val="Figure"/>
      </w:pPr>
      <w:bookmarkStart w:id="31" w:name="_Toc73512758"/>
      <w:bookmarkStart w:id="32" w:name="Figure_2_5"/>
      <w:r w:rsidRPr="00244690">
        <w:t>Figure 2-5. Phase 3, Training and education development workload management data analysis</w:t>
      </w:r>
      <w:bookmarkEnd w:id="31"/>
    </w:p>
    <w:bookmarkEnd w:id="32"/>
    <w:p w14:paraId="65B4D0AE" w14:textId="77777777" w:rsidR="00BC17DA" w:rsidRDefault="00BC17DA" w:rsidP="00301965">
      <w:pPr>
        <w:tabs>
          <w:tab w:val="left" w:pos="360"/>
          <w:tab w:val="left" w:pos="540"/>
        </w:tabs>
        <w:contextualSpacing/>
        <w:rPr>
          <w:rFonts w:eastAsia="Times New Roman" w:cs="Times New Roman"/>
          <w:lang w:bidi="en-US"/>
        </w:rPr>
      </w:pPr>
    </w:p>
    <w:p w14:paraId="5803B95A" w14:textId="72D6EBD2" w:rsidR="00500A1A" w:rsidRPr="00B01E0C" w:rsidRDefault="00174CC4" w:rsidP="00301965">
      <w:pPr>
        <w:tabs>
          <w:tab w:val="left" w:pos="360"/>
          <w:tab w:val="left" w:pos="540"/>
        </w:tabs>
        <w:contextualSpacing/>
        <w:rPr>
          <w:rFonts w:cs="Times New Roman"/>
          <w:szCs w:val="24"/>
        </w:rPr>
      </w:pPr>
      <w:r w:rsidRPr="00B01E0C">
        <w:rPr>
          <w:rFonts w:eastAsia="Times New Roman" w:cs="Times New Roman"/>
          <w:lang w:bidi="en-US"/>
        </w:rPr>
        <w:t xml:space="preserve">     </w:t>
      </w:r>
      <w:r w:rsidR="00556E87" w:rsidRPr="00B01E0C">
        <w:rPr>
          <w:rFonts w:eastAsia="Times New Roman" w:cs="Times New Roman"/>
          <w:lang w:bidi="en-US"/>
        </w:rPr>
        <w:t>d</w:t>
      </w:r>
      <w:r w:rsidRPr="00B01E0C">
        <w:rPr>
          <w:rFonts w:eastAsia="Times New Roman" w:cs="Times New Roman"/>
          <w:lang w:bidi="en-US"/>
        </w:rPr>
        <w:t>.</w:t>
      </w:r>
      <w:r w:rsidR="00500A1A" w:rsidRPr="00B01E0C">
        <w:rPr>
          <w:rFonts w:cs="Times New Roman"/>
          <w:szCs w:val="24"/>
        </w:rPr>
        <w:t xml:space="preserve"> </w:t>
      </w:r>
      <w:r w:rsidR="00E12255" w:rsidRPr="00B01E0C">
        <w:rPr>
          <w:rFonts w:cs="Times New Roman"/>
          <w:szCs w:val="24"/>
        </w:rPr>
        <w:t xml:space="preserve">In </w:t>
      </w:r>
      <w:r w:rsidR="00500A1A" w:rsidRPr="00B01E0C">
        <w:rPr>
          <w:rFonts w:cs="Times New Roman"/>
          <w:szCs w:val="24"/>
        </w:rPr>
        <w:t>Phase 3, as illustrated in Figure 2-5</w:t>
      </w:r>
      <w:r w:rsidR="00C40590" w:rsidRPr="00B01E0C">
        <w:rPr>
          <w:rFonts w:cs="Times New Roman"/>
          <w:szCs w:val="24"/>
        </w:rPr>
        <w:t xml:space="preserve"> above</w:t>
      </w:r>
      <w:r w:rsidR="00500A1A" w:rsidRPr="00B01E0C">
        <w:rPr>
          <w:rFonts w:cs="Times New Roman"/>
          <w:szCs w:val="24"/>
        </w:rPr>
        <w:t>:</w:t>
      </w:r>
    </w:p>
    <w:p w14:paraId="21EAA6A9" w14:textId="77777777" w:rsidR="00500A1A" w:rsidRPr="00B01E0C" w:rsidRDefault="00500A1A" w:rsidP="00500A1A">
      <w:pPr>
        <w:contextualSpacing/>
        <w:rPr>
          <w:rFonts w:cs="Times New Roman"/>
          <w:szCs w:val="24"/>
        </w:rPr>
      </w:pPr>
      <w:r w:rsidRPr="00B01E0C">
        <w:rPr>
          <w:rFonts w:cs="Times New Roman"/>
          <w:szCs w:val="24"/>
        </w:rPr>
        <w:tab/>
      </w:r>
    </w:p>
    <w:p w14:paraId="420869A0" w14:textId="3766F764" w:rsidR="00500A1A" w:rsidRPr="00B01E0C" w:rsidRDefault="00556E87" w:rsidP="009249E6">
      <w:pPr>
        <w:contextualSpacing/>
        <w:rPr>
          <w:rFonts w:cs="Times New Roman"/>
          <w:szCs w:val="24"/>
        </w:rPr>
      </w:pPr>
      <w:r w:rsidRPr="00B01E0C">
        <w:rPr>
          <w:rFonts w:eastAsia="Times New Roman" w:cs="Times New Roman"/>
          <w:lang w:bidi="en-US"/>
        </w:rPr>
        <w:t xml:space="preserve">          (1) </w:t>
      </w:r>
      <w:r w:rsidR="00500A1A" w:rsidRPr="00B01E0C">
        <w:rPr>
          <w:rFonts w:cs="Times New Roman"/>
          <w:szCs w:val="24"/>
        </w:rPr>
        <w:t>Consolidate and analyze the strength adjustment reports.</w:t>
      </w:r>
    </w:p>
    <w:p w14:paraId="57C8FCDC" w14:textId="2FC59091" w:rsidR="00500A1A" w:rsidRPr="00B01E0C" w:rsidRDefault="00500A1A" w:rsidP="00500A1A">
      <w:pPr>
        <w:ind w:firstLine="540"/>
        <w:rPr>
          <w:rFonts w:cs="Times New Roman"/>
          <w:szCs w:val="24"/>
        </w:rPr>
      </w:pPr>
    </w:p>
    <w:p w14:paraId="549966AD" w14:textId="5284578A" w:rsidR="00500A1A" w:rsidRPr="00B01E0C" w:rsidRDefault="00556E87" w:rsidP="009249E6">
      <w:pPr>
        <w:rPr>
          <w:rFonts w:cs="Times New Roman"/>
          <w:szCs w:val="24"/>
        </w:rPr>
      </w:pPr>
      <w:r w:rsidRPr="00B01E0C">
        <w:rPr>
          <w:rFonts w:eastAsia="Times New Roman" w:cs="Times New Roman"/>
          <w:lang w:bidi="en-US"/>
        </w:rPr>
        <w:t xml:space="preserve">          (2) </w:t>
      </w:r>
      <w:r w:rsidR="00500A1A" w:rsidRPr="00B01E0C">
        <w:rPr>
          <w:rFonts w:cs="Times New Roman"/>
          <w:szCs w:val="24"/>
        </w:rPr>
        <w:t xml:space="preserve">Consolidate the accomplished learning product developments, requirements, and PMR workloads from the TED POM </w:t>
      </w:r>
      <w:r w:rsidR="000C6954">
        <w:rPr>
          <w:rFonts w:cs="Times New Roman"/>
          <w:szCs w:val="24"/>
        </w:rPr>
        <w:t>r</w:t>
      </w:r>
      <w:r w:rsidR="00500A1A" w:rsidRPr="00B01E0C">
        <w:rPr>
          <w:rFonts w:cs="Times New Roman"/>
          <w:szCs w:val="24"/>
        </w:rPr>
        <w:t xml:space="preserve">eporting </w:t>
      </w:r>
      <w:r w:rsidR="000C6954">
        <w:rPr>
          <w:rFonts w:cs="Times New Roman"/>
          <w:szCs w:val="24"/>
        </w:rPr>
        <w:t>w</w:t>
      </w:r>
      <w:r w:rsidR="00500A1A" w:rsidRPr="00B01E0C">
        <w:rPr>
          <w:rFonts w:cs="Times New Roman"/>
          <w:szCs w:val="24"/>
        </w:rPr>
        <w:t>orkbooks.</w:t>
      </w:r>
    </w:p>
    <w:p w14:paraId="1C04E420" w14:textId="4BC2690A" w:rsidR="00500A1A" w:rsidRPr="00B01E0C" w:rsidRDefault="00500A1A" w:rsidP="00500A1A">
      <w:pPr>
        <w:ind w:firstLine="540"/>
        <w:rPr>
          <w:rFonts w:cs="Times New Roman"/>
          <w:szCs w:val="24"/>
        </w:rPr>
      </w:pPr>
      <w:r w:rsidRPr="00B01E0C">
        <w:rPr>
          <w:rFonts w:cs="Times New Roman"/>
          <w:szCs w:val="24"/>
        </w:rPr>
        <w:tab/>
      </w:r>
    </w:p>
    <w:p w14:paraId="02B05AF9" w14:textId="760726CB" w:rsidR="00500A1A" w:rsidRPr="00B01E0C" w:rsidRDefault="00556E87" w:rsidP="009249E6">
      <w:pPr>
        <w:rPr>
          <w:rFonts w:cs="Times New Roman"/>
          <w:szCs w:val="24"/>
        </w:rPr>
      </w:pPr>
      <w:r w:rsidRPr="00B01E0C">
        <w:rPr>
          <w:rFonts w:eastAsia="Times New Roman" w:cs="Times New Roman"/>
          <w:lang w:bidi="en-US"/>
        </w:rPr>
        <w:t xml:space="preserve">          (3) </w:t>
      </w:r>
      <w:r w:rsidR="009F597E" w:rsidRPr="00B01E0C">
        <w:rPr>
          <w:rFonts w:cs="Times New Roman"/>
          <w:szCs w:val="24"/>
        </w:rPr>
        <w:t>Identif</w:t>
      </w:r>
      <w:r w:rsidR="00AA7AC5">
        <w:rPr>
          <w:rFonts w:cs="Times New Roman"/>
          <w:szCs w:val="24"/>
        </w:rPr>
        <w:t>y</w:t>
      </w:r>
      <w:r w:rsidR="00500A1A" w:rsidRPr="00B01E0C">
        <w:rPr>
          <w:rFonts w:cs="Times New Roman"/>
          <w:szCs w:val="24"/>
        </w:rPr>
        <w:t xml:space="preserve"> the total command learning product workload accomplishments for the FY.</w:t>
      </w:r>
    </w:p>
    <w:p w14:paraId="429EB08A" w14:textId="2D48DD8B" w:rsidR="00500A1A" w:rsidRPr="00B01E0C" w:rsidRDefault="00500A1A" w:rsidP="00500A1A">
      <w:pPr>
        <w:ind w:firstLine="540"/>
        <w:rPr>
          <w:rFonts w:cs="Times New Roman"/>
          <w:szCs w:val="24"/>
        </w:rPr>
      </w:pPr>
      <w:r w:rsidRPr="00B01E0C">
        <w:rPr>
          <w:rFonts w:cs="Times New Roman"/>
          <w:szCs w:val="24"/>
        </w:rPr>
        <w:tab/>
      </w:r>
    </w:p>
    <w:p w14:paraId="5CE76CCF" w14:textId="0C35B03A" w:rsidR="00500A1A" w:rsidRPr="00B01E0C" w:rsidRDefault="00556E87" w:rsidP="009249E6">
      <w:pPr>
        <w:rPr>
          <w:rFonts w:cs="Times New Roman"/>
          <w:szCs w:val="24"/>
        </w:rPr>
      </w:pPr>
      <w:r w:rsidRPr="00B01E0C">
        <w:rPr>
          <w:rFonts w:eastAsia="Times New Roman" w:cs="Times New Roman"/>
          <w:lang w:bidi="en-US"/>
        </w:rPr>
        <w:t xml:space="preserve">          (4) </w:t>
      </w:r>
      <w:r w:rsidR="00500A1A" w:rsidRPr="00B01E0C">
        <w:rPr>
          <w:rFonts w:cs="Times New Roman"/>
          <w:szCs w:val="24"/>
        </w:rPr>
        <w:t>Calculate the capacity utilization rates for the proponents and total command of the FY.</w:t>
      </w:r>
    </w:p>
    <w:p w14:paraId="35462767" w14:textId="5A12CCF5" w:rsidR="00500A1A" w:rsidRPr="00B01E0C" w:rsidRDefault="00500A1A" w:rsidP="00500A1A">
      <w:pPr>
        <w:ind w:firstLine="540"/>
        <w:rPr>
          <w:rFonts w:cs="Times New Roman"/>
          <w:szCs w:val="24"/>
        </w:rPr>
      </w:pPr>
    </w:p>
    <w:p w14:paraId="5F626AF7" w14:textId="764C8E60" w:rsidR="00500A1A" w:rsidRPr="00B01E0C" w:rsidRDefault="00556E87" w:rsidP="009249E6">
      <w:pPr>
        <w:rPr>
          <w:rFonts w:cs="Times New Roman"/>
          <w:szCs w:val="24"/>
        </w:rPr>
      </w:pPr>
      <w:r w:rsidRPr="00B01E0C">
        <w:rPr>
          <w:rFonts w:eastAsia="Times New Roman" w:cs="Times New Roman"/>
          <w:lang w:bidi="en-US"/>
        </w:rPr>
        <w:t xml:space="preserve">          (5) </w:t>
      </w:r>
      <w:r w:rsidR="009F597E" w:rsidRPr="00B01E0C">
        <w:rPr>
          <w:rFonts w:cs="Times New Roman"/>
          <w:szCs w:val="24"/>
        </w:rPr>
        <w:t>Identif</w:t>
      </w:r>
      <w:r w:rsidR="00AA7AC5">
        <w:rPr>
          <w:rFonts w:cs="Times New Roman"/>
          <w:szCs w:val="24"/>
        </w:rPr>
        <w:t>y</w:t>
      </w:r>
      <w:r w:rsidR="00500A1A" w:rsidRPr="00B01E0C">
        <w:rPr>
          <w:rFonts w:cs="Times New Roman"/>
          <w:szCs w:val="24"/>
        </w:rPr>
        <w:t xml:space="preserve"> to CAC/TRADOC where</w:t>
      </w:r>
      <w:r w:rsidR="00E12255" w:rsidRPr="00B01E0C">
        <w:rPr>
          <w:rFonts w:cs="Times New Roman"/>
          <w:szCs w:val="24"/>
        </w:rPr>
        <w:t xml:space="preserve"> p</w:t>
      </w:r>
      <w:r w:rsidR="00500A1A" w:rsidRPr="00B01E0C">
        <w:rPr>
          <w:rFonts w:cs="Times New Roman"/>
          <w:szCs w:val="24"/>
        </w:rPr>
        <w:t>roponents will take risk by identifying which products have PMR.</w:t>
      </w:r>
    </w:p>
    <w:p w14:paraId="5DAE69AF" w14:textId="106971E0" w:rsidR="00500A1A" w:rsidRDefault="00500A1A" w:rsidP="00500A1A">
      <w:pPr>
        <w:rPr>
          <w:rFonts w:cs="Times New Roman"/>
          <w:szCs w:val="24"/>
        </w:rPr>
      </w:pPr>
    </w:p>
    <w:p w14:paraId="25D8B15A" w14:textId="20F6DD67" w:rsidR="00FE205E" w:rsidRDefault="00FE205E" w:rsidP="00500A1A">
      <w:pPr>
        <w:rPr>
          <w:rFonts w:cs="Times New Roman"/>
          <w:szCs w:val="24"/>
        </w:rPr>
      </w:pPr>
    </w:p>
    <w:p w14:paraId="03C0A788" w14:textId="2D1FCF82" w:rsidR="00FE205E" w:rsidRPr="00B01E0C" w:rsidRDefault="00FE205E" w:rsidP="008F05DF">
      <w:pPr>
        <w:jc w:val="center"/>
        <w:rPr>
          <w:rFonts w:cs="Times New Roman"/>
          <w:szCs w:val="24"/>
        </w:rPr>
      </w:pPr>
      <w:r>
        <w:rPr>
          <w:noProof/>
        </w:rPr>
        <w:lastRenderedPageBreak/>
        <w:drawing>
          <wp:anchor distT="0" distB="0" distL="114300" distR="114300" simplePos="0" relativeHeight="251707392" behindDoc="0" locked="0" layoutInCell="1" allowOverlap="1" wp14:anchorId="28567AED" wp14:editId="5DBC2CFC">
            <wp:simplePos x="0" y="0"/>
            <wp:positionH relativeFrom="column">
              <wp:posOffset>1668780</wp:posOffset>
            </wp:positionH>
            <wp:positionV relativeFrom="paragraph">
              <wp:posOffset>0</wp:posOffset>
            </wp:positionV>
            <wp:extent cx="2697480" cy="4242435"/>
            <wp:effectExtent l="0" t="0" r="7620" b="5715"/>
            <wp:wrapTopAndBottom/>
            <wp:docPr id="147" name="Picture 1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screenshot of a cell phone&#10;&#10;Description automatically generated"/>
                    <pic:cNvPicPr/>
                  </pic:nvPicPr>
                  <pic:blipFill rotWithShape="1">
                    <a:blip r:embed="rId27"/>
                    <a:srcRect l="61834" t="8157" r="17601" b="34227"/>
                    <a:stretch/>
                  </pic:blipFill>
                  <pic:spPr bwMode="auto">
                    <a:xfrm>
                      <a:off x="0" y="0"/>
                      <a:ext cx="2697480" cy="424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F4ADF" w14:textId="0C69AB66" w:rsidR="009F597E" w:rsidRPr="00244690" w:rsidRDefault="009F597E" w:rsidP="00560368">
      <w:pPr>
        <w:pStyle w:val="Figure"/>
      </w:pPr>
      <w:bookmarkStart w:id="33" w:name="_Toc73512759"/>
      <w:bookmarkStart w:id="34" w:name="Figure_2_6"/>
      <w:r w:rsidRPr="00244690">
        <w:t>Figure 2-6. Phase 4, Training and education development workload management data reporting</w:t>
      </w:r>
      <w:bookmarkEnd w:id="33"/>
    </w:p>
    <w:bookmarkEnd w:id="34"/>
    <w:p w14:paraId="0EBBCD1B" w14:textId="03CC4AF5" w:rsidR="009F597E" w:rsidRPr="00B01E0C" w:rsidRDefault="009F597E" w:rsidP="00301965">
      <w:pPr>
        <w:contextualSpacing/>
      </w:pPr>
    </w:p>
    <w:p w14:paraId="2E35A5C9" w14:textId="341E2608" w:rsidR="00500A1A" w:rsidRPr="00B01E0C" w:rsidRDefault="000E0D54" w:rsidP="009249E6">
      <w:pPr>
        <w:tabs>
          <w:tab w:val="left" w:pos="360"/>
        </w:tabs>
        <w:contextualSpacing/>
        <w:rPr>
          <w:rFonts w:cs="Times New Roman"/>
          <w:szCs w:val="24"/>
        </w:rPr>
      </w:pPr>
      <w:r w:rsidRPr="00B01E0C">
        <w:rPr>
          <w:rFonts w:eastAsia="Times New Roman" w:cs="Times New Roman"/>
          <w:lang w:bidi="en-US"/>
        </w:rPr>
        <w:t xml:space="preserve">     e. </w:t>
      </w:r>
      <w:r w:rsidR="00E12255" w:rsidRPr="00B01E0C">
        <w:rPr>
          <w:rFonts w:cs="Times New Roman"/>
          <w:szCs w:val="24"/>
        </w:rPr>
        <w:t xml:space="preserve">In </w:t>
      </w:r>
      <w:r w:rsidR="00500A1A" w:rsidRPr="00B01E0C">
        <w:rPr>
          <w:rFonts w:cs="Times New Roman"/>
          <w:szCs w:val="24"/>
        </w:rPr>
        <w:t>Phase 4, as illustrated in Figure 2-6</w:t>
      </w:r>
      <w:r w:rsidR="00C40590" w:rsidRPr="00B01E0C">
        <w:rPr>
          <w:rFonts w:cs="Times New Roman"/>
          <w:szCs w:val="24"/>
        </w:rPr>
        <w:t xml:space="preserve"> above</w:t>
      </w:r>
      <w:r w:rsidR="00500A1A" w:rsidRPr="00B01E0C">
        <w:rPr>
          <w:rFonts w:cs="Times New Roman"/>
          <w:szCs w:val="24"/>
        </w:rPr>
        <w:t>, CAC/TRADOC:</w:t>
      </w:r>
    </w:p>
    <w:p w14:paraId="5B25CF68" w14:textId="5FCCDBC5" w:rsidR="00500A1A" w:rsidRPr="00B01E0C" w:rsidRDefault="00500A1A" w:rsidP="00301965">
      <w:pPr>
        <w:tabs>
          <w:tab w:val="left" w:pos="360"/>
        </w:tabs>
        <w:contextualSpacing/>
        <w:rPr>
          <w:rFonts w:cs="Times New Roman"/>
          <w:szCs w:val="24"/>
        </w:rPr>
      </w:pPr>
    </w:p>
    <w:p w14:paraId="5492BC3F" w14:textId="10B3D80F" w:rsidR="00500A1A" w:rsidRPr="00B01E0C" w:rsidRDefault="000E0D54" w:rsidP="009249E6">
      <w:pPr>
        <w:tabs>
          <w:tab w:val="left" w:pos="180"/>
          <w:tab w:val="left" w:pos="720"/>
        </w:tabs>
        <w:contextualSpacing/>
        <w:rPr>
          <w:rFonts w:cs="Times New Roman"/>
          <w:szCs w:val="24"/>
        </w:rPr>
      </w:pPr>
      <w:r w:rsidRPr="00B01E0C">
        <w:rPr>
          <w:rFonts w:eastAsia="Times New Roman" w:cs="Times New Roman"/>
          <w:lang w:bidi="en-US"/>
        </w:rPr>
        <w:t xml:space="preserve">          (1) </w:t>
      </w:r>
      <w:r w:rsidR="00500A1A" w:rsidRPr="00B01E0C">
        <w:rPr>
          <w:rFonts w:cs="Times New Roman"/>
          <w:szCs w:val="24"/>
        </w:rPr>
        <w:t>Develop</w:t>
      </w:r>
      <w:r w:rsidR="009F597E" w:rsidRPr="00B01E0C">
        <w:rPr>
          <w:rFonts w:cs="Times New Roman"/>
          <w:szCs w:val="24"/>
        </w:rPr>
        <w:t>s</w:t>
      </w:r>
      <w:r w:rsidR="00500A1A" w:rsidRPr="00B01E0C">
        <w:rPr>
          <w:rFonts w:cs="Times New Roman"/>
          <w:szCs w:val="24"/>
        </w:rPr>
        <w:t xml:space="preserve"> the POM input for the training development MDEP requirements.</w:t>
      </w:r>
    </w:p>
    <w:p w14:paraId="1C4C9335" w14:textId="34768820" w:rsidR="00500A1A" w:rsidRPr="00B01E0C" w:rsidRDefault="00500A1A" w:rsidP="00301965">
      <w:pPr>
        <w:ind w:firstLine="540"/>
        <w:contextualSpacing/>
        <w:rPr>
          <w:rFonts w:cs="Times New Roman"/>
          <w:szCs w:val="24"/>
        </w:rPr>
      </w:pPr>
    </w:p>
    <w:p w14:paraId="40B81552" w14:textId="28EAD199" w:rsidR="00500A1A" w:rsidRPr="00B01E0C" w:rsidRDefault="000E0D54" w:rsidP="009249E6">
      <w:pPr>
        <w:contextualSpacing/>
        <w:rPr>
          <w:rFonts w:cs="Times New Roman"/>
          <w:szCs w:val="24"/>
        </w:rPr>
      </w:pPr>
      <w:r w:rsidRPr="00B01E0C">
        <w:rPr>
          <w:rFonts w:eastAsia="Times New Roman" w:cs="Times New Roman"/>
          <w:lang w:bidi="en-US"/>
        </w:rPr>
        <w:t xml:space="preserve">          (2) </w:t>
      </w:r>
      <w:r w:rsidR="009F597E" w:rsidRPr="00B01E0C">
        <w:rPr>
          <w:rFonts w:cs="Times New Roman"/>
          <w:szCs w:val="24"/>
        </w:rPr>
        <w:t>Identifies</w:t>
      </w:r>
      <w:r w:rsidR="00500A1A" w:rsidRPr="00B01E0C">
        <w:rPr>
          <w:rFonts w:cs="Times New Roman"/>
          <w:szCs w:val="24"/>
        </w:rPr>
        <w:t xml:space="preserve"> to HQDA what TRADOC can and cannot accomplish with current resources.</w:t>
      </w:r>
    </w:p>
    <w:p w14:paraId="7116C60D" w14:textId="69A4F290" w:rsidR="00500A1A" w:rsidRPr="00B01E0C" w:rsidRDefault="00500A1A" w:rsidP="00301965">
      <w:pPr>
        <w:ind w:firstLine="540"/>
        <w:contextualSpacing/>
        <w:rPr>
          <w:rFonts w:cs="Times New Roman"/>
          <w:szCs w:val="24"/>
        </w:rPr>
      </w:pPr>
    </w:p>
    <w:p w14:paraId="11B8C3B5" w14:textId="7D95455A" w:rsidR="00500A1A" w:rsidRPr="00B01E0C" w:rsidRDefault="000E0D54" w:rsidP="009249E6">
      <w:pPr>
        <w:contextualSpacing/>
        <w:rPr>
          <w:rFonts w:cs="Times New Roman"/>
          <w:szCs w:val="24"/>
        </w:rPr>
      </w:pPr>
      <w:r w:rsidRPr="00B01E0C">
        <w:rPr>
          <w:rFonts w:eastAsia="Times New Roman" w:cs="Times New Roman"/>
          <w:lang w:bidi="en-US"/>
        </w:rPr>
        <w:t xml:space="preserve">          (3) </w:t>
      </w:r>
      <w:r w:rsidR="009F597E" w:rsidRPr="00B01E0C">
        <w:rPr>
          <w:rFonts w:cs="Times New Roman"/>
          <w:szCs w:val="24"/>
        </w:rPr>
        <w:t>Justifies</w:t>
      </w:r>
      <w:r w:rsidR="00500A1A" w:rsidRPr="00B01E0C">
        <w:rPr>
          <w:rFonts w:cs="Times New Roman"/>
          <w:szCs w:val="24"/>
        </w:rPr>
        <w:t xml:space="preserve"> requirements for additional learning product development funding.</w:t>
      </w:r>
    </w:p>
    <w:p w14:paraId="7838A847" w14:textId="594FA531" w:rsidR="00500A1A" w:rsidRPr="00B01E0C" w:rsidRDefault="00500A1A" w:rsidP="00301965">
      <w:pPr>
        <w:ind w:firstLine="540"/>
        <w:contextualSpacing/>
        <w:rPr>
          <w:rFonts w:cs="Times New Roman"/>
          <w:szCs w:val="24"/>
        </w:rPr>
      </w:pPr>
    </w:p>
    <w:p w14:paraId="309CAE78" w14:textId="40BA5815" w:rsidR="00500A1A" w:rsidRPr="00B01E0C" w:rsidRDefault="000E0D54" w:rsidP="009249E6">
      <w:pPr>
        <w:contextualSpacing/>
        <w:rPr>
          <w:rFonts w:cs="Times New Roman"/>
          <w:szCs w:val="24"/>
        </w:rPr>
      </w:pPr>
      <w:r w:rsidRPr="00B01E0C">
        <w:rPr>
          <w:rFonts w:eastAsia="Times New Roman" w:cs="Times New Roman"/>
          <w:lang w:bidi="en-US"/>
        </w:rPr>
        <w:t xml:space="preserve">          (4) </w:t>
      </w:r>
      <w:r w:rsidR="00500A1A" w:rsidRPr="00B01E0C">
        <w:rPr>
          <w:rFonts w:cs="Times New Roman"/>
          <w:szCs w:val="24"/>
        </w:rPr>
        <w:t>Support</w:t>
      </w:r>
      <w:r w:rsidR="009F597E" w:rsidRPr="00B01E0C">
        <w:rPr>
          <w:rFonts w:cs="Times New Roman"/>
          <w:szCs w:val="24"/>
        </w:rPr>
        <w:t>s</w:t>
      </w:r>
      <w:r w:rsidR="00500A1A" w:rsidRPr="00B01E0C">
        <w:rPr>
          <w:rFonts w:cs="Times New Roman"/>
          <w:szCs w:val="24"/>
        </w:rPr>
        <w:t xml:space="preserve"> resource decisions and distribution.</w:t>
      </w:r>
    </w:p>
    <w:p w14:paraId="05DE030B" w14:textId="6A08F0F5" w:rsidR="00500A1A" w:rsidRPr="00B01E0C" w:rsidRDefault="00500A1A" w:rsidP="00301965">
      <w:pPr>
        <w:ind w:firstLine="540"/>
        <w:contextualSpacing/>
        <w:rPr>
          <w:rFonts w:cs="Times New Roman"/>
          <w:szCs w:val="24"/>
        </w:rPr>
      </w:pPr>
    </w:p>
    <w:p w14:paraId="336344CA" w14:textId="0D91CADA" w:rsidR="00500A1A" w:rsidRPr="00B01E0C" w:rsidRDefault="009A4B43" w:rsidP="004B6891">
      <w:pPr>
        <w:jc w:val="center"/>
      </w:pPr>
      <w:bookmarkStart w:id="35" w:name="_Toc80777094"/>
      <w:r>
        <w:rPr>
          <w:noProof/>
        </w:rPr>
        <w:lastRenderedPageBreak/>
        <w:drawing>
          <wp:anchor distT="0" distB="0" distL="114300" distR="114300" simplePos="0" relativeHeight="251708416" behindDoc="0" locked="0" layoutInCell="1" allowOverlap="1" wp14:anchorId="20895AB8" wp14:editId="2523786B">
            <wp:simplePos x="0" y="0"/>
            <wp:positionH relativeFrom="column">
              <wp:posOffset>2484120</wp:posOffset>
            </wp:positionH>
            <wp:positionV relativeFrom="paragraph">
              <wp:posOffset>167640</wp:posOffset>
            </wp:positionV>
            <wp:extent cx="1097280" cy="1956816"/>
            <wp:effectExtent l="0" t="0" r="7620" b="5715"/>
            <wp:wrapTopAndBottom/>
            <wp:docPr id="148" name="Picture 1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screenshot of a cell phone&#10;&#10;Description automatically generated"/>
                    <pic:cNvPicPr/>
                  </pic:nvPicPr>
                  <pic:blipFill rotWithShape="1">
                    <a:blip r:embed="rId27"/>
                    <a:srcRect l="82161" t="7869" r="8352" b="62115"/>
                    <a:stretch/>
                  </pic:blipFill>
                  <pic:spPr bwMode="auto">
                    <a:xfrm>
                      <a:off x="0" y="0"/>
                      <a:ext cx="1097280" cy="19568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5"/>
    </w:p>
    <w:p w14:paraId="3A4813E0" w14:textId="06B6E475" w:rsidR="00500A1A" w:rsidRPr="00244690" w:rsidRDefault="00500A1A" w:rsidP="00560368">
      <w:pPr>
        <w:pStyle w:val="Figure"/>
      </w:pPr>
      <w:bookmarkStart w:id="36" w:name="_Toc73512760"/>
      <w:bookmarkStart w:id="37" w:name="Figure_2_7"/>
      <w:r w:rsidRPr="00244690">
        <w:t xml:space="preserve">Figure 2-7. Phase 5, </w:t>
      </w:r>
      <w:r w:rsidR="00A200A2" w:rsidRPr="00244690">
        <w:t>Training and education development workload management p</w:t>
      </w:r>
      <w:r w:rsidRPr="00244690">
        <w:t xml:space="preserve">rocess </w:t>
      </w:r>
      <w:r w:rsidR="00A200A2" w:rsidRPr="00244690">
        <w:t>u</w:t>
      </w:r>
      <w:r w:rsidRPr="00244690">
        <w:t>pdate</w:t>
      </w:r>
      <w:bookmarkEnd w:id="36"/>
    </w:p>
    <w:bookmarkEnd w:id="37"/>
    <w:p w14:paraId="31671992" w14:textId="6E3AD705" w:rsidR="00331273" w:rsidRDefault="00331273" w:rsidP="00331273">
      <w:pPr>
        <w:pStyle w:val="Caption"/>
        <w:rPr>
          <w:lang w:val="x-none" w:eastAsia="x-none"/>
        </w:rPr>
      </w:pPr>
    </w:p>
    <w:p w14:paraId="2B697B5D" w14:textId="3FF0731D" w:rsidR="006C10F3" w:rsidRDefault="00C92348" w:rsidP="009249E6">
      <w:pPr>
        <w:rPr>
          <w:rFonts w:cs="Times New Roman"/>
          <w:szCs w:val="24"/>
        </w:rPr>
      </w:pPr>
      <w:r w:rsidRPr="00B01E0C">
        <w:rPr>
          <w:rFonts w:eastAsia="Times New Roman" w:cs="Times New Roman"/>
          <w:lang w:bidi="en-US"/>
        </w:rPr>
        <w:t xml:space="preserve">     f. </w:t>
      </w:r>
      <w:r w:rsidR="006C10F3" w:rsidRPr="00B01E0C">
        <w:rPr>
          <w:rFonts w:cs="Times New Roman"/>
          <w:szCs w:val="24"/>
        </w:rPr>
        <w:t>Phase 5, as illustrated in Figure 2-7</w:t>
      </w:r>
      <w:r w:rsidR="00C40590" w:rsidRPr="00B01E0C">
        <w:rPr>
          <w:rFonts w:cs="Times New Roman"/>
          <w:szCs w:val="24"/>
        </w:rPr>
        <w:t xml:space="preserve"> above</w:t>
      </w:r>
      <w:r w:rsidR="006C10F3" w:rsidRPr="00B01E0C">
        <w:rPr>
          <w:rFonts w:cs="Times New Roman"/>
          <w:szCs w:val="24"/>
        </w:rPr>
        <w:t xml:space="preserve">, begins at the conclusion of the POM report submission and runs to the start of the next FY training. </w:t>
      </w:r>
      <w:r w:rsidR="007B0981">
        <w:rPr>
          <w:rFonts w:cs="Times New Roman"/>
          <w:szCs w:val="24"/>
        </w:rPr>
        <w:t>Focus during this phase on s</w:t>
      </w:r>
      <w:r w:rsidR="006C10F3" w:rsidRPr="00B01E0C">
        <w:rPr>
          <w:rFonts w:cs="Times New Roman"/>
          <w:szCs w:val="24"/>
        </w:rPr>
        <w:t>pecific comments addressing the strength-reporting workbook, POM reporting workbook, and the TED WM Process Guide.</w:t>
      </w:r>
    </w:p>
    <w:p w14:paraId="63A7C02C" w14:textId="77777777" w:rsidR="00604CC8" w:rsidRDefault="00604CC8" w:rsidP="009249E6">
      <w:pPr>
        <w:rPr>
          <w:rFonts w:cs="Times New Roman"/>
          <w:szCs w:val="24"/>
        </w:rPr>
      </w:pPr>
    </w:p>
    <w:p w14:paraId="06017EAF" w14:textId="120109AF" w:rsidR="00500A1A" w:rsidRPr="00906FF0" w:rsidRDefault="00500A1A" w:rsidP="00720059">
      <w:pPr>
        <w:pStyle w:val="Heading2"/>
      </w:pPr>
      <w:bookmarkStart w:id="38" w:name="_Toc103336344"/>
      <w:r w:rsidRPr="00906FF0">
        <w:t>2-4. Workload databases</w:t>
      </w:r>
      <w:bookmarkEnd w:id="38"/>
    </w:p>
    <w:p w14:paraId="0265AC29" w14:textId="77777777" w:rsidR="00500A1A" w:rsidRPr="00B01E0C" w:rsidRDefault="00500A1A" w:rsidP="00BC419C">
      <w:pPr>
        <w:pStyle w:val="ParagraphA"/>
      </w:pPr>
    </w:p>
    <w:p w14:paraId="118A574C" w14:textId="422B7FB0" w:rsidR="00500A1A" w:rsidRPr="00A35E4D" w:rsidRDefault="00C92348" w:rsidP="009249E6">
      <w:pPr>
        <w:tabs>
          <w:tab w:val="left" w:pos="720"/>
        </w:tabs>
        <w:rPr>
          <w:rFonts w:cs="Times New Roman"/>
          <w:szCs w:val="24"/>
        </w:rPr>
      </w:pPr>
      <w:r w:rsidRPr="00A35E4D">
        <w:rPr>
          <w:rFonts w:eastAsia="Times New Roman" w:cs="Times New Roman"/>
          <w:lang w:bidi="en-US"/>
        </w:rPr>
        <w:t xml:space="preserve">     a. </w:t>
      </w:r>
      <w:r w:rsidR="00EA1530" w:rsidRPr="00A35E4D">
        <w:rPr>
          <w:rFonts w:cs="Times New Roman"/>
          <w:szCs w:val="24"/>
        </w:rPr>
        <w:t xml:space="preserve">The </w:t>
      </w:r>
      <w:r w:rsidR="002052D7" w:rsidRPr="00A35E4D">
        <w:rPr>
          <w:rFonts w:cs="Times New Roman"/>
          <w:szCs w:val="24"/>
        </w:rPr>
        <w:t>three</w:t>
      </w:r>
      <w:r w:rsidR="00EA1530" w:rsidRPr="00A35E4D">
        <w:rPr>
          <w:rFonts w:cs="Times New Roman"/>
          <w:szCs w:val="24"/>
        </w:rPr>
        <w:t xml:space="preserve"> HQDA approved authoritative dat</w:t>
      </w:r>
      <w:r w:rsidR="00F23457" w:rsidRPr="00A35E4D">
        <w:rPr>
          <w:rFonts w:cs="Times New Roman"/>
          <w:szCs w:val="24"/>
        </w:rPr>
        <w:t>abases for workload management</w:t>
      </w:r>
      <w:r w:rsidR="00500A1A" w:rsidRPr="00A35E4D">
        <w:rPr>
          <w:rFonts w:cs="Times New Roman"/>
          <w:szCs w:val="24"/>
        </w:rPr>
        <w:t xml:space="preserve"> of Army learning products are the C</w:t>
      </w:r>
      <w:r w:rsidR="007A2D63">
        <w:rPr>
          <w:rFonts w:cs="Times New Roman"/>
          <w:szCs w:val="24"/>
        </w:rPr>
        <w:t xml:space="preserve">entral </w:t>
      </w:r>
      <w:r w:rsidR="00500A1A" w:rsidRPr="00A35E4D">
        <w:rPr>
          <w:rFonts w:cs="Times New Roman"/>
          <w:szCs w:val="24"/>
        </w:rPr>
        <w:t>A</w:t>
      </w:r>
      <w:r w:rsidR="007A2D63">
        <w:rPr>
          <w:rFonts w:cs="Times New Roman"/>
          <w:szCs w:val="24"/>
        </w:rPr>
        <w:t xml:space="preserve">rmy </w:t>
      </w:r>
      <w:r w:rsidR="00500A1A" w:rsidRPr="00A35E4D">
        <w:rPr>
          <w:rFonts w:cs="Times New Roman"/>
          <w:szCs w:val="24"/>
        </w:rPr>
        <w:t>R</w:t>
      </w:r>
      <w:r w:rsidR="007A2D63">
        <w:rPr>
          <w:rFonts w:cs="Times New Roman"/>
          <w:szCs w:val="24"/>
        </w:rPr>
        <w:t>egistry</w:t>
      </w:r>
      <w:r w:rsidR="00500A1A" w:rsidRPr="00A35E4D">
        <w:rPr>
          <w:rFonts w:cs="Times New Roman"/>
          <w:szCs w:val="24"/>
        </w:rPr>
        <w:t xml:space="preserve">, CATS, </w:t>
      </w:r>
      <w:r w:rsidR="00A91882" w:rsidRPr="00A35E4D">
        <w:rPr>
          <w:rFonts w:cs="Times New Roman"/>
          <w:szCs w:val="24"/>
        </w:rPr>
        <w:t xml:space="preserve">and </w:t>
      </w:r>
      <w:r w:rsidR="00C63655" w:rsidRPr="00A35E4D">
        <w:rPr>
          <w:rFonts w:cs="Times New Roman"/>
          <w:szCs w:val="24"/>
        </w:rPr>
        <w:t>TDC</w:t>
      </w:r>
      <w:r w:rsidR="007177BC" w:rsidRPr="00A35E4D">
        <w:rPr>
          <w:rFonts w:cs="Times New Roman"/>
          <w:szCs w:val="24"/>
        </w:rPr>
        <w:t>. These databases contain the 21</w:t>
      </w:r>
      <w:r w:rsidR="00500A1A" w:rsidRPr="00A35E4D">
        <w:rPr>
          <w:rFonts w:cs="Times New Roman"/>
          <w:szCs w:val="24"/>
        </w:rPr>
        <w:t xml:space="preserve"> types of learning products used to determine workload. Schools and proponents use these databases to capture and prioritize product development requirements to remain consistent with Army priorities. </w:t>
      </w:r>
    </w:p>
    <w:p w14:paraId="0343AD25" w14:textId="77777777" w:rsidR="00500A1A" w:rsidRPr="00B01E0C" w:rsidRDefault="00500A1A" w:rsidP="00500A1A">
      <w:pPr>
        <w:pStyle w:val="ListParagraph"/>
        <w:ind w:left="180" w:firstLine="360"/>
        <w:rPr>
          <w:rFonts w:cs="Times New Roman"/>
          <w:szCs w:val="24"/>
        </w:rPr>
      </w:pPr>
    </w:p>
    <w:p w14:paraId="56562734" w14:textId="07067233" w:rsidR="00500A1A" w:rsidRDefault="00C92348" w:rsidP="009249E6">
      <w:pPr>
        <w:rPr>
          <w:rFonts w:cs="Times New Roman"/>
          <w:szCs w:val="24"/>
        </w:rPr>
      </w:pPr>
      <w:r w:rsidRPr="00B01E0C">
        <w:rPr>
          <w:rFonts w:eastAsia="Times New Roman" w:cs="Times New Roman"/>
          <w:lang w:bidi="en-US"/>
        </w:rPr>
        <w:t xml:space="preserve">     b. </w:t>
      </w:r>
      <w:r w:rsidR="00500A1A" w:rsidRPr="00B01E0C">
        <w:rPr>
          <w:rFonts w:cs="Times New Roman"/>
          <w:szCs w:val="24"/>
        </w:rPr>
        <w:t>T</w:t>
      </w:r>
      <w:r w:rsidR="00585EC9" w:rsidRPr="00B01E0C">
        <w:rPr>
          <w:rFonts w:cs="Times New Roman"/>
          <w:szCs w:val="24"/>
        </w:rPr>
        <w:t>he annual TRADOC Commanding G</w:t>
      </w:r>
      <w:r w:rsidR="00500A1A" w:rsidRPr="00B01E0C">
        <w:rPr>
          <w:rFonts w:cs="Times New Roman"/>
          <w:szCs w:val="24"/>
        </w:rPr>
        <w:t>eneral’s guidance and most relevant, critical, and labor-intensive doctrine development milestones establish learning product prioritization. The model calculates the work effort in accordance with establis</w:t>
      </w:r>
      <w:r w:rsidR="00566FFC" w:rsidRPr="00B01E0C">
        <w:rPr>
          <w:rFonts w:cs="Times New Roman"/>
          <w:szCs w:val="24"/>
        </w:rPr>
        <w:t>hed</w:t>
      </w:r>
      <w:r w:rsidR="00500A1A" w:rsidRPr="00B01E0C">
        <w:rPr>
          <w:rFonts w:cs="Times New Roman"/>
          <w:szCs w:val="24"/>
        </w:rPr>
        <w:t xml:space="preserve"> </w:t>
      </w:r>
      <w:r w:rsidR="0021622B" w:rsidRPr="00B01E0C">
        <w:rPr>
          <w:rFonts w:cs="Times New Roman"/>
          <w:szCs w:val="24"/>
        </w:rPr>
        <w:t>ETV</w:t>
      </w:r>
      <w:r w:rsidR="00500A1A" w:rsidRPr="00B01E0C">
        <w:rPr>
          <w:rFonts w:cs="Times New Roman"/>
          <w:szCs w:val="24"/>
        </w:rPr>
        <w:t xml:space="preserve">s per product type over each year of the execution, budget, and product POM cycle. </w:t>
      </w:r>
    </w:p>
    <w:p w14:paraId="6F54BA95" w14:textId="77777777" w:rsidR="00604CC8" w:rsidRDefault="00604CC8" w:rsidP="009249E6">
      <w:pPr>
        <w:rPr>
          <w:rFonts w:cs="Times New Roman"/>
          <w:szCs w:val="24"/>
        </w:rPr>
      </w:pPr>
    </w:p>
    <w:p w14:paraId="0C85E20E" w14:textId="68ED5E65" w:rsidR="00500A1A" w:rsidRPr="00906FF0" w:rsidRDefault="00500A1A" w:rsidP="00720059">
      <w:pPr>
        <w:pStyle w:val="Heading2"/>
      </w:pPr>
      <w:bookmarkStart w:id="39" w:name="_Toc103336345"/>
      <w:r w:rsidRPr="00906FF0">
        <w:t>2-5. Doctrine development process</w:t>
      </w:r>
      <w:bookmarkEnd w:id="39"/>
    </w:p>
    <w:p w14:paraId="073DE2BE" w14:textId="5EE3E26F" w:rsidR="00500A1A" w:rsidRPr="00B01E0C" w:rsidRDefault="00500A1A" w:rsidP="00500A1A">
      <w:pPr>
        <w:rPr>
          <w:rFonts w:cs="Times New Roman"/>
          <w:szCs w:val="24"/>
        </w:rPr>
      </w:pPr>
      <w:r w:rsidRPr="00B01E0C">
        <w:rPr>
          <w:rFonts w:cs="Times New Roman"/>
          <w:szCs w:val="24"/>
        </w:rPr>
        <w:t>For more information on the Army doctrine development and management of Army doctrine using the above resourcing model, see TR 25-36 (</w:t>
      </w:r>
      <w:r w:rsidR="005770AB" w:rsidRPr="005770AB">
        <w:rPr>
          <w:rFonts w:cs="Times New Roman"/>
          <w:szCs w:val="24"/>
        </w:rPr>
        <w:t>The U.S. Army Training and Doctrine Command Doctrine Publishing Program</w:t>
      </w:r>
      <w:r w:rsidRPr="00B01E0C">
        <w:rPr>
          <w:rFonts w:cs="Times New Roman"/>
          <w:szCs w:val="24"/>
        </w:rPr>
        <w:t>)</w:t>
      </w:r>
      <w:r w:rsidR="005770AB">
        <w:rPr>
          <w:rFonts w:cs="Times New Roman"/>
          <w:szCs w:val="24"/>
        </w:rPr>
        <w:t>.</w:t>
      </w:r>
      <w:r w:rsidRPr="00B01E0C">
        <w:rPr>
          <w:rFonts w:cs="Times New Roman"/>
          <w:szCs w:val="24"/>
        </w:rPr>
        <w:t xml:space="preserve"> </w:t>
      </w:r>
    </w:p>
    <w:p w14:paraId="6C305A94" w14:textId="77777777" w:rsidR="00500A1A" w:rsidRDefault="00500A1A" w:rsidP="00500A1A"/>
    <w:p w14:paraId="4A90C9AD" w14:textId="77777777" w:rsidR="006A64CA" w:rsidRDefault="006A64CA" w:rsidP="00500A1A"/>
    <w:p w14:paraId="05A25747" w14:textId="77777777" w:rsidR="006A64CA" w:rsidRDefault="006A64CA" w:rsidP="00500A1A"/>
    <w:p w14:paraId="6F499D4E" w14:textId="77777777" w:rsidR="006A64CA" w:rsidRDefault="006A64CA" w:rsidP="00500A1A"/>
    <w:p w14:paraId="290B2DCC" w14:textId="77777777" w:rsidR="006A64CA" w:rsidRDefault="006A64CA" w:rsidP="00500A1A"/>
    <w:p w14:paraId="276FCB3A" w14:textId="77777777" w:rsidR="006A64CA" w:rsidRDefault="006A64CA" w:rsidP="00500A1A"/>
    <w:p w14:paraId="12FC2CF8" w14:textId="77777777" w:rsidR="006A64CA" w:rsidRDefault="006A64CA" w:rsidP="00500A1A"/>
    <w:p w14:paraId="4FE26BA3" w14:textId="77777777" w:rsidR="006A64CA" w:rsidRPr="00B01E0C" w:rsidRDefault="006A64CA" w:rsidP="00500A1A"/>
    <w:p w14:paraId="75365BCD" w14:textId="77777777" w:rsidR="00E0503F" w:rsidRPr="00B01E0C" w:rsidRDefault="00E0503F" w:rsidP="00E0503F">
      <w:pPr>
        <w:pBdr>
          <w:top w:val="single" w:sz="4" w:space="1" w:color="auto"/>
        </w:pBdr>
      </w:pPr>
      <w:bookmarkStart w:id="40" w:name="_Toc517959738"/>
      <w:bookmarkEnd w:id="18"/>
    </w:p>
    <w:p w14:paraId="416CC9EC" w14:textId="5F3CFFA4" w:rsidR="00142BE3" w:rsidRDefault="00677419" w:rsidP="0070600C">
      <w:pPr>
        <w:pStyle w:val="Heading1"/>
      </w:pPr>
      <w:bookmarkStart w:id="41" w:name="_Toc103336346"/>
      <w:r w:rsidRPr="00B01E0C">
        <w:lastRenderedPageBreak/>
        <w:t>Chapter 3</w:t>
      </w:r>
      <w:r w:rsidR="0069080D" w:rsidRPr="00B01E0C">
        <w:t xml:space="preserve"> </w:t>
      </w:r>
      <w:r w:rsidR="00FF106E" w:rsidRPr="00B01E0C">
        <w:br/>
      </w:r>
      <w:r w:rsidR="00142BE3" w:rsidRPr="00B01E0C">
        <w:t>Resource Models and Commodities</w:t>
      </w:r>
      <w:bookmarkEnd w:id="40"/>
      <w:bookmarkEnd w:id="41"/>
    </w:p>
    <w:p w14:paraId="479464C6" w14:textId="77777777" w:rsidR="00604CC8" w:rsidRPr="00604CC8" w:rsidRDefault="00604CC8" w:rsidP="00604CC8"/>
    <w:p w14:paraId="058B45B8" w14:textId="7C80D854" w:rsidR="00142BE3" w:rsidRDefault="001E05DA" w:rsidP="00720059">
      <w:pPr>
        <w:pStyle w:val="Heading1"/>
      </w:pPr>
      <w:bookmarkStart w:id="42" w:name="_Toc517959739"/>
      <w:bookmarkStart w:id="43" w:name="_Toc103336347"/>
      <w:r w:rsidRPr="00906FF0">
        <w:t>Section I</w:t>
      </w:r>
      <w:r w:rsidR="00AB2B1C" w:rsidRPr="00906FF0">
        <w:br/>
      </w:r>
      <w:r w:rsidR="00142BE3" w:rsidRPr="00906FF0">
        <w:t>Resource Model Interfaces</w:t>
      </w:r>
      <w:bookmarkEnd w:id="42"/>
      <w:bookmarkEnd w:id="43"/>
    </w:p>
    <w:p w14:paraId="75F7F8C3" w14:textId="77777777" w:rsidR="00906FF0" w:rsidRPr="00906FF0" w:rsidRDefault="00906FF0" w:rsidP="00906FF0"/>
    <w:p w14:paraId="1A1B19F5" w14:textId="3CE529D9" w:rsidR="00142BE3" w:rsidRPr="00906FF0" w:rsidRDefault="00677419" w:rsidP="00720059">
      <w:pPr>
        <w:pStyle w:val="Heading2"/>
      </w:pPr>
      <w:bookmarkStart w:id="44" w:name="_Toc517959740"/>
      <w:bookmarkStart w:id="45" w:name="_Toc103336348"/>
      <w:r w:rsidRPr="00906FF0">
        <w:t>3</w:t>
      </w:r>
      <w:r w:rsidR="001E05DA" w:rsidRPr="00906FF0">
        <w:t>-1</w:t>
      </w:r>
      <w:r w:rsidR="00234C43" w:rsidRPr="00906FF0">
        <w:t>. Course</w:t>
      </w:r>
      <w:r w:rsidR="00FC7BC2" w:rsidRPr="00906FF0">
        <w:t xml:space="preserve"> Level Training Model d</w:t>
      </w:r>
      <w:r w:rsidR="00142BE3" w:rsidRPr="00906FF0">
        <w:t>escription</w:t>
      </w:r>
      <w:bookmarkEnd w:id="44"/>
      <w:bookmarkEnd w:id="45"/>
    </w:p>
    <w:p w14:paraId="1CBF7B36" w14:textId="77777777" w:rsidR="00E47DFA" w:rsidRPr="00B01E0C" w:rsidRDefault="00E47DFA" w:rsidP="00BC419C">
      <w:pPr>
        <w:pStyle w:val="ParagraphA"/>
      </w:pPr>
    </w:p>
    <w:p w14:paraId="78E68AB9" w14:textId="12224BAA" w:rsidR="00142BE3" w:rsidRPr="00B01E0C" w:rsidRDefault="00C92348" w:rsidP="004B6891">
      <w:r w:rsidRPr="00B01E0C">
        <w:rPr>
          <w:rFonts w:eastAsia="Times New Roman"/>
          <w:lang w:bidi="en-US"/>
        </w:rPr>
        <w:t xml:space="preserve">     a. </w:t>
      </w:r>
      <w:r w:rsidR="00234C43" w:rsidRPr="00B01E0C">
        <w:t>CLTM</w:t>
      </w:r>
      <w:r w:rsidR="001A369D" w:rsidRPr="00B01E0C">
        <w:t xml:space="preserve"> dovetails with the Army’s traini</w:t>
      </w:r>
      <w:r w:rsidR="00051493" w:rsidRPr="00B01E0C">
        <w:t>ng development processes and systemically links</w:t>
      </w:r>
      <w:r w:rsidR="00117087" w:rsidRPr="00B01E0C">
        <w:t xml:space="preserve"> to TDC</w:t>
      </w:r>
      <w:r w:rsidR="000007A0" w:rsidRPr="00B01E0C">
        <w:t xml:space="preserve"> </w:t>
      </w:r>
      <w:r w:rsidR="001A369D" w:rsidRPr="00B01E0C">
        <w:t>that provides the type and usage of ammunition, equipment, facilities, training aids</w:t>
      </w:r>
      <w:r w:rsidR="009135DA" w:rsidRPr="00B01E0C">
        <w:t>,</w:t>
      </w:r>
      <w:r w:rsidR="001A369D" w:rsidRPr="00B01E0C">
        <w:t xml:space="preserve"> devices, </w:t>
      </w:r>
      <w:r w:rsidR="009135DA" w:rsidRPr="00B01E0C">
        <w:t>simulators</w:t>
      </w:r>
      <w:r w:rsidR="002B283F" w:rsidRPr="00B01E0C">
        <w:t>,</w:t>
      </w:r>
      <w:r w:rsidR="009135DA" w:rsidRPr="00B01E0C">
        <w:t xml:space="preserve"> and simulations </w:t>
      </w:r>
      <w:r w:rsidR="001A369D" w:rsidRPr="00B01E0C">
        <w:t>and other relevant POI information</w:t>
      </w:r>
      <w:r w:rsidR="00BA33DD" w:rsidRPr="00B01E0C">
        <w:t xml:space="preserve">. </w:t>
      </w:r>
      <w:r w:rsidR="001A369D" w:rsidRPr="00B01E0C">
        <w:t xml:space="preserve">The CLTM provides the readiness linkage to the training standards of </w:t>
      </w:r>
      <w:r w:rsidR="009135DA" w:rsidRPr="00B01E0C">
        <w:t>i</w:t>
      </w:r>
      <w:r w:rsidR="001A369D" w:rsidRPr="00B01E0C">
        <w:t>nstitutional sch</w:t>
      </w:r>
      <w:r w:rsidR="007E20BA" w:rsidRPr="00B01E0C">
        <w:t>oolho</w:t>
      </w:r>
      <w:r w:rsidR="00C363B7" w:rsidRPr="00B01E0C">
        <w:t>use training of AC</w:t>
      </w:r>
      <w:r w:rsidR="00F35D7E" w:rsidRPr="00B01E0C">
        <w:t xml:space="preserve"> Soldiers</w:t>
      </w:r>
      <w:r w:rsidR="00A64239" w:rsidRPr="00B01E0C">
        <w:t xml:space="preserve"> and RC </w:t>
      </w:r>
      <w:r w:rsidR="00BE6B28" w:rsidRPr="00B01E0C">
        <w:t>S</w:t>
      </w:r>
      <w:r w:rsidR="001A369D" w:rsidRPr="00B01E0C">
        <w:t>oldiers</w:t>
      </w:r>
      <w:r w:rsidR="00BA33DD" w:rsidRPr="00B01E0C">
        <w:t xml:space="preserve">. </w:t>
      </w:r>
      <w:r w:rsidR="001A369D" w:rsidRPr="00B01E0C">
        <w:t>CLTM supports the POI process used in the ITRM by using information generated from tasks in the POI as the metric that links individual readiness requirements to levels of funding</w:t>
      </w:r>
      <w:r w:rsidR="00BA33DD" w:rsidRPr="00B01E0C">
        <w:t xml:space="preserve">. </w:t>
      </w:r>
    </w:p>
    <w:p w14:paraId="3F64DFAE" w14:textId="77777777" w:rsidR="00787B0B" w:rsidRPr="00B01E0C" w:rsidRDefault="00787B0B" w:rsidP="0069080D">
      <w:pPr>
        <w:ind w:firstLine="360"/>
        <w:rPr>
          <w:rFonts w:cs="Times New Roman"/>
          <w:szCs w:val="24"/>
        </w:rPr>
      </w:pPr>
    </w:p>
    <w:p w14:paraId="1BE5F573" w14:textId="74891ED4" w:rsidR="00142BE3" w:rsidRPr="00B01E0C" w:rsidRDefault="00C92348" w:rsidP="009249E6">
      <w:pPr>
        <w:rPr>
          <w:rFonts w:cs="Times New Roman"/>
          <w:szCs w:val="24"/>
        </w:rPr>
      </w:pPr>
      <w:r w:rsidRPr="00B01E0C">
        <w:rPr>
          <w:rFonts w:eastAsia="Times New Roman" w:cs="Times New Roman"/>
          <w:lang w:bidi="en-US"/>
        </w:rPr>
        <w:t xml:space="preserve">     b. </w:t>
      </w:r>
      <w:r w:rsidR="00585EC9" w:rsidRPr="00B01E0C">
        <w:rPr>
          <w:rFonts w:cs="Times New Roman"/>
          <w:szCs w:val="24"/>
        </w:rPr>
        <w:t xml:space="preserve">Web-based CLTM, in a one-way exchange, imports </w:t>
      </w:r>
      <w:r w:rsidR="00234C43" w:rsidRPr="00B01E0C">
        <w:rPr>
          <w:rFonts w:cs="Times New Roman"/>
          <w:szCs w:val="24"/>
        </w:rPr>
        <w:t>POI</w:t>
      </w:r>
      <w:r w:rsidR="001A369D" w:rsidRPr="00B01E0C">
        <w:rPr>
          <w:rFonts w:cs="Times New Roman"/>
          <w:szCs w:val="24"/>
        </w:rPr>
        <w:t xml:space="preserve"> course data from </w:t>
      </w:r>
      <w:r w:rsidR="00117087" w:rsidRPr="00B01E0C">
        <w:rPr>
          <w:rFonts w:cs="Times New Roman"/>
          <w:szCs w:val="24"/>
        </w:rPr>
        <w:t>TDC</w:t>
      </w:r>
      <w:r w:rsidR="000007A0" w:rsidRPr="00B01E0C">
        <w:rPr>
          <w:rFonts w:cs="Times New Roman"/>
          <w:szCs w:val="24"/>
        </w:rPr>
        <w:t xml:space="preserve"> </w:t>
      </w:r>
      <w:r w:rsidR="001A369D" w:rsidRPr="00B01E0C">
        <w:rPr>
          <w:rFonts w:cs="Times New Roman"/>
          <w:szCs w:val="24"/>
        </w:rPr>
        <w:t xml:space="preserve">utilizing </w:t>
      </w:r>
      <w:r w:rsidR="00C573C5" w:rsidRPr="00B01E0C">
        <w:rPr>
          <w:rFonts w:cs="Times New Roman"/>
          <w:szCs w:val="24"/>
        </w:rPr>
        <w:t>the</w:t>
      </w:r>
      <w:r w:rsidR="000B14B7" w:rsidRPr="00B01E0C">
        <w:rPr>
          <w:rFonts w:cs="Times New Roman"/>
          <w:szCs w:val="24"/>
        </w:rPr>
        <w:t xml:space="preserve"> </w:t>
      </w:r>
      <w:r w:rsidR="001A369D" w:rsidRPr="00B01E0C">
        <w:rPr>
          <w:rFonts w:cs="Times New Roman"/>
          <w:szCs w:val="24"/>
        </w:rPr>
        <w:t>TRADOC validated POI</w:t>
      </w:r>
      <w:r w:rsidR="00BA33DD" w:rsidRPr="00B01E0C">
        <w:rPr>
          <w:rFonts w:cs="Times New Roman"/>
          <w:szCs w:val="24"/>
        </w:rPr>
        <w:t xml:space="preserve">. </w:t>
      </w:r>
      <w:r w:rsidR="001A369D" w:rsidRPr="00B01E0C">
        <w:rPr>
          <w:rFonts w:cs="Times New Roman"/>
          <w:szCs w:val="24"/>
        </w:rPr>
        <w:t xml:space="preserve">Currently, only </w:t>
      </w:r>
      <w:r w:rsidR="00A5372E">
        <w:rPr>
          <w:rFonts w:cs="Times New Roman"/>
          <w:szCs w:val="24"/>
        </w:rPr>
        <w:t xml:space="preserve">feed </w:t>
      </w:r>
      <w:r w:rsidR="001A369D" w:rsidRPr="00B01E0C">
        <w:rPr>
          <w:rFonts w:cs="Times New Roman"/>
          <w:szCs w:val="24"/>
        </w:rPr>
        <w:t xml:space="preserve">equipment data into ITRM for costing; however, CLTM also imports ammunition, facilities, and training aids from </w:t>
      </w:r>
      <w:r w:rsidR="002956AC" w:rsidRPr="00B01E0C">
        <w:rPr>
          <w:rFonts w:cs="Times New Roman"/>
          <w:szCs w:val="24"/>
        </w:rPr>
        <w:t>TDC</w:t>
      </w:r>
      <w:r w:rsidR="00BA33DD" w:rsidRPr="00B01E0C">
        <w:rPr>
          <w:rFonts w:cs="Times New Roman"/>
          <w:szCs w:val="24"/>
        </w:rPr>
        <w:t xml:space="preserve">. </w:t>
      </w:r>
      <w:r w:rsidR="001A369D" w:rsidRPr="00B01E0C">
        <w:rPr>
          <w:rFonts w:cs="Times New Roman"/>
          <w:szCs w:val="24"/>
        </w:rPr>
        <w:t>All POI information imported into CLTM reflects the most current TRADOC validated POI.</w:t>
      </w:r>
    </w:p>
    <w:p w14:paraId="6005EB15" w14:textId="77777777" w:rsidR="00787B0B" w:rsidRPr="00B01E0C" w:rsidRDefault="00787B0B" w:rsidP="00F64EFD">
      <w:pPr>
        <w:ind w:firstLine="360"/>
        <w:rPr>
          <w:rFonts w:cs="Times New Roman"/>
          <w:szCs w:val="24"/>
        </w:rPr>
      </w:pPr>
    </w:p>
    <w:p w14:paraId="5E186835" w14:textId="3B0984D1" w:rsidR="001A369D" w:rsidRPr="00B01E0C" w:rsidRDefault="00C92348" w:rsidP="009249E6">
      <w:pPr>
        <w:rPr>
          <w:rFonts w:cs="Times New Roman"/>
          <w:szCs w:val="24"/>
        </w:rPr>
      </w:pPr>
      <w:r w:rsidRPr="00B01E0C">
        <w:rPr>
          <w:rFonts w:eastAsia="Times New Roman" w:cs="Times New Roman"/>
          <w:lang w:bidi="en-US"/>
        </w:rPr>
        <w:t xml:space="preserve">     c. </w:t>
      </w:r>
      <w:r w:rsidR="00E37CD9" w:rsidRPr="00B01E0C">
        <w:rPr>
          <w:rFonts w:cs="Times New Roman"/>
          <w:szCs w:val="24"/>
        </w:rPr>
        <w:t>An</w:t>
      </w:r>
      <w:r w:rsidR="00585EC9" w:rsidRPr="00B01E0C">
        <w:rPr>
          <w:rFonts w:cs="Times New Roman"/>
          <w:szCs w:val="24"/>
        </w:rPr>
        <w:t xml:space="preserve"> ITRM pre-process routine generates</w:t>
      </w:r>
      <w:r w:rsidR="001A369D" w:rsidRPr="00B01E0C">
        <w:rPr>
          <w:rFonts w:cs="Times New Roman"/>
          <w:szCs w:val="24"/>
        </w:rPr>
        <w:t xml:space="preserve"> </w:t>
      </w:r>
      <w:r w:rsidR="00585EC9" w:rsidRPr="00B01E0C">
        <w:rPr>
          <w:rFonts w:cs="Times New Roman"/>
          <w:szCs w:val="24"/>
        </w:rPr>
        <w:t>a CLTM course equipment file</w:t>
      </w:r>
      <w:r w:rsidR="00E67BF0">
        <w:rPr>
          <w:rFonts w:cs="Times New Roman"/>
          <w:szCs w:val="24"/>
        </w:rPr>
        <w:t>,</w:t>
      </w:r>
      <w:r w:rsidR="00585EC9" w:rsidRPr="00B01E0C">
        <w:rPr>
          <w:rFonts w:cs="Times New Roman"/>
          <w:szCs w:val="24"/>
        </w:rPr>
        <w:t xml:space="preserve"> </w:t>
      </w:r>
      <w:r w:rsidR="001A369D" w:rsidRPr="00B01E0C">
        <w:rPr>
          <w:rFonts w:cs="Times New Roman"/>
          <w:szCs w:val="24"/>
        </w:rPr>
        <w:t xml:space="preserve">and </w:t>
      </w:r>
      <w:r w:rsidR="009B22D3">
        <w:rPr>
          <w:rFonts w:cs="Times New Roman"/>
          <w:szCs w:val="24"/>
        </w:rPr>
        <w:t xml:space="preserve">ITRM processes </w:t>
      </w:r>
      <w:r w:rsidR="001A369D" w:rsidRPr="00B01E0C">
        <w:rPr>
          <w:rFonts w:cs="Times New Roman"/>
          <w:szCs w:val="24"/>
        </w:rPr>
        <w:t>that file to produce the d</w:t>
      </w:r>
      <w:r w:rsidR="00DD0CC2" w:rsidRPr="00B01E0C">
        <w:rPr>
          <w:rFonts w:cs="Times New Roman"/>
          <w:szCs w:val="24"/>
        </w:rPr>
        <w:t xml:space="preserve">irect OPTEMPO </w:t>
      </w:r>
      <w:r w:rsidR="001A369D" w:rsidRPr="00B01E0C">
        <w:rPr>
          <w:rFonts w:cs="Times New Roman"/>
          <w:szCs w:val="24"/>
        </w:rPr>
        <w:t>equipment cost</w:t>
      </w:r>
      <w:r w:rsidR="00BA33DD" w:rsidRPr="00B01E0C">
        <w:rPr>
          <w:rFonts w:cs="Times New Roman"/>
          <w:szCs w:val="24"/>
        </w:rPr>
        <w:t xml:space="preserve">. </w:t>
      </w:r>
      <w:r w:rsidR="001A369D" w:rsidRPr="00B01E0C">
        <w:rPr>
          <w:rFonts w:cs="Times New Roman"/>
          <w:szCs w:val="24"/>
        </w:rPr>
        <w:t>Direct OPTEMPO costs are based on pricing the POI requirements of equipment to meet the training and education standard</w:t>
      </w:r>
      <w:r w:rsidR="00BA33DD" w:rsidRPr="00B01E0C">
        <w:rPr>
          <w:rFonts w:cs="Times New Roman"/>
          <w:szCs w:val="24"/>
        </w:rPr>
        <w:t xml:space="preserve">. </w:t>
      </w:r>
      <w:r w:rsidR="001A369D" w:rsidRPr="00B01E0C">
        <w:rPr>
          <w:rFonts w:cs="Times New Roman"/>
          <w:szCs w:val="24"/>
        </w:rPr>
        <w:t>OPTEMPO data is calculated against workload and cost factors to derive an annual cost at a given institutional training and education readiness level</w:t>
      </w:r>
      <w:r w:rsidR="00BA33DD" w:rsidRPr="00B01E0C">
        <w:rPr>
          <w:rFonts w:cs="Times New Roman"/>
          <w:szCs w:val="24"/>
        </w:rPr>
        <w:t xml:space="preserve">. </w:t>
      </w:r>
      <w:r w:rsidR="001A369D" w:rsidRPr="00B01E0C">
        <w:rPr>
          <w:rFonts w:cs="Times New Roman"/>
          <w:szCs w:val="24"/>
        </w:rPr>
        <w:t>OPTEMPO is the rate at which a single system is projected reasonably used for training in a single iteration (</w:t>
      </w:r>
      <w:r w:rsidR="00B0646A" w:rsidRPr="00B01E0C">
        <w:rPr>
          <w:rFonts w:cs="Times New Roman"/>
          <w:szCs w:val="24"/>
        </w:rPr>
        <w:t>lesson) of a designated course. R</w:t>
      </w:r>
      <w:r w:rsidR="001A369D" w:rsidRPr="00B01E0C">
        <w:rPr>
          <w:rFonts w:cs="Times New Roman"/>
          <w:szCs w:val="24"/>
        </w:rPr>
        <w:t>ates are expressed in miles or hours depending on the piece of equipment</w:t>
      </w:r>
      <w:r w:rsidR="00950FDF" w:rsidRPr="00B01E0C">
        <w:rPr>
          <w:rFonts w:cs="Times New Roman"/>
          <w:szCs w:val="24"/>
        </w:rPr>
        <w:t xml:space="preserve">. </w:t>
      </w:r>
    </w:p>
    <w:p w14:paraId="6962A273" w14:textId="77777777" w:rsidR="00787B0B" w:rsidRPr="00B01E0C" w:rsidRDefault="00787B0B" w:rsidP="00E8225A">
      <w:pPr>
        <w:ind w:firstLine="360"/>
        <w:rPr>
          <w:rFonts w:cs="Times New Roman"/>
          <w:szCs w:val="24"/>
        </w:rPr>
      </w:pPr>
    </w:p>
    <w:p w14:paraId="07FF16E2" w14:textId="5F6686C7" w:rsidR="00142BE3" w:rsidRDefault="00C92348" w:rsidP="009249E6">
      <w:pPr>
        <w:rPr>
          <w:rFonts w:cs="Times New Roman"/>
          <w:szCs w:val="24"/>
        </w:rPr>
      </w:pPr>
      <w:r w:rsidRPr="00B01E0C">
        <w:rPr>
          <w:rFonts w:eastAsia="Times New Roman" w:cs="Times New Roman"/>
          <w:lang w:bidi="en-US"/>
        </w:rPr>
        <w:t xml:space="preserve">     d. </w:t>
      </w:r>
      <w:r w:rsidR="00585EC9" w:rsidRPr="00B01E0C">
        <w:rPr>
          <w:rFonts w:cs="Times New Roman"/>
          <w:szCs w:val="24"/>
        </w:rPr>
        <w:t>T</w:t>
      </w:r>
      <w:r w:rsidR="00B62844" w:rsidRPr="00B01E0C">
        <w:rPr>
          <w:rFonts w:cs="Times New Roman"/>
          <w:szCs w:val="24"/>
        </w:rPr>
        <w:t xml:space="preserve">he CLTM </w:t>
      </w:r>
      <w:r w:rsidR="00C573C5" w:rsidRPr="00B01E0C">
        <w:rPr>
          <w:rFonts w:cs="Times New Roman"/>
          <w:szCs w:val="24"/>
        </w:rPr>
        <w:t>a</w:t>
      </w:r>
      <w:r w:rsidR="00B62844" w:rsidRPr="00B01E0C">
        <w:rPr>
          <w:rFonts w:cs="Times New Roman"/>
          <w:szCs w:val="24"/>
        </w:rPr>
        <w:t>dministrator</w:t>
      </w:r>
      <w:r w:rsidR="00585EC9" w:rsidRPr="00B01E0C">
        <w:rPr>
          <w:rFonts w:cs="Times New Roman"/>
          <w:szCs w:val="24"/>
        </w:rPr>
        <w:t xml:space="preserve"> extracts the TRADOC validated POI equipment data </w:t>
      </w:r>
      <w:r w:rsidR="00B62844" w:rsidRPr="00B01E0C">
        <w:rPr>
          <w:rFonts w:cs="Times New Roman"/>
          <w:szCs w:val="24"/>
        </w:rPr>
        <w:t xml:space="preserve">in the form of a course equipment </w:t>
      </w:r>
      <w:r w:rsidR="006F7588" w:rsidRPr="00B01E0C">
        <w:rPr>
          <w:rFonts w:cs="Times New Roman"/>
          <w:szCs w:val="24"/>
        </w:rPr>
        <w:t>report, which</w:t>
      </w:r>
      <w:r w:rsidR="00D5627A" w:rsidRPr="00B01E0C">
        <w:rPr>
          <w:rFonts w:cs="Times New Roman"/>
          <w:szCs w:val="24"/>
        </w:rPr>
        <w:t xml:space="preserve"> has a direct </w:t>
      </w:r>
      <w:r w:rsidR="00AC74F9" w:rsidRPr="00B01E0C">
        <w:rPr>
          <w:rFonts w:cs="Times New Roman"/>
          <w:szCs w:val="24"/>
        </w:rPr>
        <w:t>effect</w:t>
      </w:r>
      <w:r w:rsidR="00D5627A" w:rsidRPr="00B01E0C">
        <w:rPr>
          <w:rFonts w:cs="Times New Roman"/>
          <w:szCs w:val="24"/>
        </w:rPr>
        <w:t xml:space="preserve"> on funding</w:t>
      </w:r>
      <w:r w:rsidR="00BA33DD" w:rsidRPr="00B01E0C">
        <w:rPr>
          <w:rFonts w:cs="Times New Roman"/>
          <w:szCs w:val="24"/>
        </w:rPr>
        <w:t xml:space="preserve">. </w:t>
      </w:r>
      <w:r w:rsidR="003C09C6">
        <w:rPr>
          <w:rFonts w:cs="Times New Roman"/>
          <w:szCs w:val="24"/>
        </w:rPr>
        <w:t>D</w:t>
      </w:r>
      <w:r w:rsidR="00B067FA" w:rsidRPr="00B01E0C">
        <w:rPr>
          <w:rFonts w:cs="Times New Roman"/>
          <w:szCs w:val="24"/>
        </w:rPr>
        <w:t xml:space="preserve">ata sent to ITRM </w:t>
      </w:r>
      <w:r w:rsidR="003C09C6">
        <w:rPr>
          <w:rFonts w:cs="Times New Roman"/>
          <w:szCs w:val="24"/>
        </w:rPr>
        <w:t>is</w:t>
      </w:r>
      <w:r w:rsidR="00B067FA" w:rsidRPr="00B01E0C">
        <w:rPr>
          <w:rFonts w:cs="Times New Roman"/>
          <w:szCs w:val="24"/>
        </w:rPr>
        <w:t xml:space="preserve"> </w:t>
      </w:r>
      <w:r w:rsidR="00B62844" w:rsidRPr="00B01E0C">
        <w:rPr>
          <w:rFonts w:cs="Times New Roman"/>
          <w:szCs w:val="24"/>
        </w:rPr>
        <w:t xml:space="preserve">calculated against </w:t>
      </w:r>
      <w:r w:rsidR="00C573C5" w:rsidRPr="00B01E0C">
        <w:rPr>
          <w:rFonts w:cs="Times New Roman"/>
          <w:szCs w:val="24"/>
        </w:rPr>
        <w:t>workload</w:t>
      </w:r>
      <w:r w:rsidR="00B62844" w:rsidRPr="00B01E0C">
        <w:rPr>
          <w:rFonts w:cs="Times New Roman"/>
          <w:szCs w:val="24"/>
        </w:rPr>
        <w:t xml:space="preserve"> and cost factors to provide an</w:t>
      </w:r>
      <w:r w:rsidR="00DD0CC2" w:rsidRPr="00B01E0C">
        <w:rPr>
          <w:rFonts w:cs="Times New Roman"/>
          <w:szCs w:val="24"/>
        </w:rPr>
        <w:t xml:space="preserve"> annual cost for direct OPTEMPO </w:t>
      </w:r>
      <w:r w:rsidR="00B62844" w:rsidRPr="00B01E0C">
        <w:rPr>
          <w:rFonts w:cs="Times New Roman"/>
          <w:szCs w:val="24"/>
        </w:rPr>
        <w:t>equipment usage.</w:t>
      </w:r>
    </w:p>
    <w:p w14:paraId="40766E5E" w14:textId="77777777" w:rsidR="00906FF0" w:rsidRPr="00B01E0C" w:rsidRDefault="00906FF0" w:rsidP="009249E6">
      <w:pPr>
        <w:rPr>
          <w:rFonts w:cs="Times New Roman"/>
          <w:szCs w:val="24"/>
        </w:rPr>
      </w:pPr>
    </w:p>
    <w:p w14:paraId="04206BDC" w14:textId="612D9AB2" w:rsidR="0090795A" w:rsidRPr="00906FF0" w:rsidRDefault="00677419" w:rsidP="00720059">
      <w:pPr>
        <w:pStyle w:val="Heading2"/>
      </w:pPr>
      <w:bookmarkStart w:id="46" w:name="_Toc517959741"/>
      <w:bookmarkStart w:id="47" w:name="_Toc103336349"/>
      <w:r w:rsidRPr="00906FF0">
        <w:t>3</w:t>
      </w:r>
      <w:r w:rsidR="00FC60C6" w:rsidRPr="00906FF0">
        <w:t>-2</w:t>
      </w:r>
      <w:r w:rsidR="00234C43" w:rsidRPr="00906FF0">
        <w:t xml:space="preserve">. </w:t>
      </w:r>
      <w:r w:rsidR="004755C7" w:rsidRPr="00906FF0">
        <w:t xml:space="preserve">Course Level Training Model </w:t>
      </w:r>
      <w:r w:rsidR="00A24FB9" w:rsidRPr="00906FF0">
        <w:t>B</w:t>
      </w:r>
      <w:r w:rsidR="00142BE3" w:rsidRPr="00906FF0">
        <w:t>enefits</w:t>
      </w:r>
      <w:bookmarkEnd w:id="46"/>
      <w:r w:rsidR="00EB3ED3" w:rsidRPr="00906FF0">
        <w:t>.</w:t>
      </w:r>
      <w:bookmarkEnd w:id="47"/>
    </w:p>
    <w:p w14:paraId="50C983EF" w14:textId="621195D0" w:rsidR="001A369D" w:rsidRPr="00B01E0C" w:rsidRDefault="001A369D" w:rsidP="004B6891">
      <w:r w:rsidRPr="00B01E0C">
        <w:t>The CLTM model provides HQDA, H</w:t>
      </w:r>
      <w:r w:rsidR="002B7C5B">
        <w:t>eadquarters (H</w:t>
      </w:r>
      <w:r w:rsidRPr="00B01E0C">
        <w:t>Q</w:t>
      </w:r>
      <w:r w:rsidR="002B7C5B">
        <w:t>)</w:t>
      </w:r>
      <w:r w:rsidRPr="00B01E0C">
        <w:t xml:space="preserve"> TRADOC and TRADOC schools a common platform to view POI data</w:t>
      </w:r>
      <w:r w:rsidR="00BA33DD" w:rsidRPr="00B01E0C">
        <w:t xml:space="preserve">. </w:t>
      </w:r>
      <w:r w:rsidRPr="00B01E0C">
        <w:t xml:space="preserve">In addition to POI equipment information, CLTM also allows schools the ability to view their </w:t>
      </w:r>
      <w:smartTag w:uri="urn:schemas-microsoft-com:office:smarttags" w:element="stockticker">
        <w:r w:rsidRPr="00B01E0C">
          <w:t>POI</w:t>
        </w:r>
      </w:smartTag>
      <w:r w:rsidRPr="00B01E0C">
        <w:t xml:space="preserve"> information in an organized and easy to understand format; thereby, allowing them to </w:t>
      </w:r>
      <w:proofErr w:type="gramStart"/>
      <w:r w:rsidRPr="00B01E0C">
        <w:t>make adjustments</w:t>
      </w:r>
      <w:proofErr w:type="gramEnd"/>
      <w:r w:rsidRPr="00B01E0C">
        <w:t xml:space="preserve"> prior to their </w:t>
      </w:r>
      <w:smartTag w:uri="urn:schemas-microsoft-com:office:smarttags" w:element="stockticker">
        <w:r w:rsidRPr="00B01E0C">
          <w:t>POI</w:t>
        </w:r>
      </w:smartTag>
      <w:r w:rsidRPr="00B01E0C">
        <w:t xml:space="preserve"> validat</w:t>
      </w:r>
      <w:r w:rsidR="00F331B1">
        <w:t>ion</w:t>
      </w:r>
      <w:r w:rsidRPr="00B01E0C">
        <w:t xml:space="preserve"> in </w:t>
      </w:r>
      <w:r w:rsidR="00F970BF" w:rsidRPr="00B01E0C">
        <w:t>TDC</w:t>
      </w:r>
      <w:r w:rsidR="00BA33DD" w:rsidRPr="00B01E0C">
        <w:t xml:space="preserve">. </w:t>
      </w:r>
      <w:r w:rsidRPr="00B01E0C">
        <w:t>CLTM reports provide the following information:</w:t>
      </w:r>
    </w:p>
    <w:p w14:paraId="5DD7560B" w14:textId="77777777" w:rsidR="00142BE3" w:rsidRPr="00B01E0C" w:rsidRDefault="00142BE3" w:rsidP="00142BE3">
      <w:pPr>
        <w:rPr>
          <w:rFonts w:cs="Times New Roman"/>
          <w:szCs w:val="24"/>
        </w:rPr>
      </w:pPr>
    </w:p>
    <w:p w14:paraId="290CC541" w14:textId="065DB1E4" w:rsidR="00142BE3" w:rsidRPr="00B01E0C" w:rsidRDefault="00C92348" w:rsidP="009249E6">
      <w:pPr>
        <w:rPr>
          <w:rFonts w:cs="Times New Roman"/>
          <w:szCs w:val="24"/>
        </w:rPr>
      </w:pPr>
      <w:r w:rsidRPr="00B01E0C">
        <w:rPr>
          <w:rFonts w:eastAsia="Times New Roman" w:cs="Times New Roman"/>
          <w:lang w:bidi="en-US"/>
        </w:rPr>
        <w:t xml:space="preserve">     a. </w:t>
      </w:r>
      <w:r w:rsidR="00E05D21" w:rsidRPr="00B01E0C">
        <w:rPr>
          <w:rFonts w:cs="Times New Roman"/>
          <w:szCs w:val="24"/>
        </w:rPr>
        <w:t>Course number.</w:t>
      </w:r>
    </w:p>
    <w:p w14:paraId="69F81F9C" w14:textId="2D21A08C" w:rsidR="00142BE3" w:rsidRPr="00B01E0C" w:rsidRDefault="00C92348" w:rsidP="009249E6">
      <w:pPr>
        <w:tabs>
          <w:tab w:val="left" w:pos="720"/>
        </w:tabs>
        <w:rPr>
          <w:rFonts w:cs="Times New Roman"/>
          <w:szCs w:val="24"/>
        </w:rPr>
      </w:pPr>
      <w:r w:rsidRPr="00B01E0C">
        <w:rPr>
          <w:rFonts w:eastAsia="Times New Roman" w:cs="Times New Roman"/>
          <w:lang w:bidi="en-US"/>
        </w:rPr>
        <w:t xml:space="preserve">     b. </w:t>
      </w:r>
      <w:r w:rsidR="00E05D21" w:rsidRPr="00B01E0C">
        <w:rPr>
          <w:rFonts w:cs="Times New Roman"/>
          <w:szCs w:val="24"/>
        </w:rPr>
        <w:t>Delivery method.</w:t>
      </w:r>
    </w:p>
    <w:p w14:paraId="6EE18B12" w14:textId="1E95A705" w:rsidR="00142BE3" w:rsidRPr="00B01E0C" w:rsidRDefault="00C92348" w:rsidP="009249E6">
      <w:pPr>
        <w:rPr>
          <w:rFonts w:cs="Times New Roman"/>
          <w:szCs w:val="24"/>
        </w:rPr>
      </w:pPr>
      <w:r w:rsidRPr="00B01E0C">
        <w:rPr>
          <w:rFonts w:eastAsia="Times New Roman" w:cs="Times New Roman"/>
          <w:lang w:bidi="en-US"/>
        </w:rPr>
        <w:t xml:space="preserve">     c. </w:t>
      </w:r>
      <w:r w:rsidR="00142BE3" w:rsidRPr="00B01E0C">
        <w:rPr>
          <w:rFonts w:cs="Times New Roman"/>
          <w:szCs w:val="24"/>
        </w:rPr>
        <w:t>Course name</w:t>
      </w:r>
      <w:r w:rsidR="00E05D21" w:rsidRPr="00B01E0C">
        <w:rPr>
          <w:rFonts w:cs="Times New Roman"/>
          <w:szCs w:val="24"/>
        </w:rPr>
        <w:t>.</w:t>
      </w:r>
    </w:p>
    <w:p w14:paraId="5DA124DA" w14:textId="0A41CD9B" w:rsidR="00142BE3" w:rsidRPr="00B01E0C" w:rsidRDefault="00C92348" w:rsidP="009249E6">
      <w:pPr>
        <w:rPr>
          <w:rFonts w:cs="Times New Roman"/>
          <w:szCs w:val="24"/>
        </w:rPr>
      </w:pPr>
      <w:r w:rsidRPr="00B01E0C">
        <w:rPr>
          <w:rFonts w:eastAsia="Times New Roman" w:cs="Times New Roman"/>
          <w:lang w:bidi="en-US"/>
        </w:rPr>
        <w:t xml:space="preserve">     d. </w:t>
      </w:r>
      <w:r w:rsidR="00E05D21" w:rsidRPr="00B01E0C">
        <w:rPr>
          <w:rFonts w:cs="Times New Roman"/>
          <w:szCs w:val="24"/>
        </w:rPr>
        <w:t>Status date.</w:t>
      </w:r>
    </w:p>
    <w:p w14:paraId="0A0FAE05" w14:textId="63576872" w:rsidR="00142BE3" w:rsidRPr="00B01E0C" w:rsidRDefault="00C92348" w:rsidP="009249E6">
      <w:pPr>
        <w:rPr>
          <w:rFonts w:cs="Times New Roman"/>
          <w:szCs w:val="24"/>
        </w:rPr>
      </w:pPr>
      <w:r w:rsidRPr="00B01E0C">
        <w:rPr>
          <w:rFonts w:eastAsia="Times New Roman" w:cs="Times New Roman"/>
          <w:lang w:bidi="en-US"/>
        </w:rPr>
        <w:t xml:space="preserve">     e. </w:t>
      </w:r>
      <w:r w:rsidR="00E05D21" w:rsidRPr="00B01E0C">
        <w:rPr>
          <w:rFonts w:cs="Times New Roman"/>
          <w:szCs w:val="24"/>
        </w:rPr>
        <w:t>Training location.</w:t>
      </w:r>
    </w:p>
    <w:p w14:paraId="16939BBC" w14:textId="08CA2868" w:rsidR="00142BE3" w:rsidRPr="00B01E0C" w:rsidRDefault="00C92348" w:rsidP="009249E6">
      <w:pPr>
        <w:rPr>
          <w:rFonts w:cs="Times New Roman"/>
          <w:szCs w:val="24"/>
        </w:rPr>
      </w:pPr>
      <w:r w:rsidRPr="00B01E0C">
        <w:rPr>
          <w:rFonts w:eastAsia="Times New Roman" w:cs="Times New Roman"/>
          <w:lang w:bidi="en-US"/>
        </w:rPr>
        <w:t xml:space="preserve">     f. </w:t>
      </w:r>
      <w:r w:rsidR="00E05D21" w:rsidRPr="00B01E0C">
        <w:rPr>
          <w:rFonts w:cs="Times New Roman"/>
          <w:szCs w:val="24"/>
        </w:rPr>
        <w:t>Management category.</w:t>
      </w:r>
    </w:p>
    <w:p w14:paraId="37CA2B54" w14:textId="248EACFF" w:rsidR="00142BE3" w:rsidRPr="00B01E0C" w:rsidRDefault="00C92348" w:rsidP="009249E6">
      <w:pPr>
        <w:rPr>
          <w:rFonts w:cs="Times New Roman"/>
          <w:szCs w:val="24"/>
        </w:rPr>
      </w:pPr>
      <w:r w:rsidRPr="00B01E0C">
        <w:rPr>
          <w:rFonts w:eastAsia="Times New Roman" w:cs="Times New Roman"/>
          <w:lang w:bidi="en-US"/>
        </w:rPr>
        <w:t xml:space="preserve">     g. </w:t>
      </w:r>
      <w:r w:rsidR="00E05D21" w:rsidRPr="00B01E0C">
        <w:rPr>
          <w:rFonts w:cs="Times New Roman"/>
          <w:szCs w:val="24"/>
        </w:rPr>
        <w:t>Optimum class size.</w:t>
      </w:r>
    </w:p>
    <w:p w14:paraId="61ECF98C" w14:textId="6BA5D1AA" w:rsidR="00142BE3" w:rsidRPr="00B01E0C" w:rsidRDefault="00C92348" w:rsidP="009249E6">
      <w:pPr>
        <w:rPr>
          <w:rFonts w:cs="Times New Roman"/>
          <w:szCs w:val="24"/>
        </w:rPr>
      </w:pPr>
      <w:r w:rsidRPr="00B01E0C">
        <w:rPr>
          <w:rFonts w:eastAsia="Times New Roman" w:cs="Times New Roman"/>
          <w:lang w:bidi="en-US"/>
        </w:rPr>
        <w:lastRenderedPageBreak/>
        <w:t xml:space="preserve">     h. </w:t>
      </w:r>
      <w:r w:rsidR="00142BE3" w:rsidRPr="00B01E0C">
        <w:rPr>
          <w:rFonts w:cs="Times New Roman"/>
          <w:szCs w:val="24"/>
        </w:rPr>
        <w:t>Course le</w:t>
      </w:r>
      <w:r w:rsidR="00E05D21" w:rsidRPr="00B01E0C">
        <w:rPr>
          <w:rFonts w:cs="Times New Roman"/>
          <w:szCs w:val="24"/>
        </w:rPr>
        <w:t>ngth.</w:t>
      </w:r>
    </w:p>
    <w:p w14:paraId="5B2E6D5D" w14:textId="0D7D3EAB" w:rsidR="00142BE3" w:rsidRPr="00B01E0C" w:rsidRDefault="00C92348" w:rsidP="009249E6">
      <w:pPr>
        <w:rPr>
          <w:rFonts w:cs="Times New Roman"/>
          <w:szCs w:val="24"/>
        </w:rPr>
      </w:pPr>
      <w:r w:rsidRPr="00B01E0C">
        <w:rPr>
          <w:rFonts w:eastAsia="Times New Roman" w:cs="Times New Roman"/>
          <w:lang w:bidi="en-US"/>
        </w:rPr>
        <w:t xml:space="preserve">     i. </w:t>
      </w:r>
      <w:r w:rsidR="00613170" w:rsidRPr="00B01E0C">
        <w:rPr>
          <w:rFonts w:cs="Times New Roman"/>
          <w:szCs w:val="24"/>
        </w:rPr>
        <w:t>Instructor actions</w:t>
      </w:r>
      <w:r w:rsidR="00D6209E" w:rsidRPr="00B01E0C">
        <w:rPr>
          <w:rFonts w:cs="Times New Roman"/>
          <w:szCs w:val="24"/>
        </w:rPr>
        <w:t xml:space="preserve"> (IA)</w:t>
      </w:r>
      <w:r w:rsidR="00950FDF" w:rsidRPr="00B01E0C">
        <w:rPr>
          <w:rFonts w:cs="Times New Roman"/>
          <w:szCs w:val="24"/>
        </w:rPr>
        <w:t xml:space="preserve">. </w:t>
      </w:r>
    </w:p>
    <w:p w14:paraId="1F266C24" w14:textId="7B2115DC" w:rsidR="00142BE3" w:rsidRPr="00B01E0C" w:rsidRDefault="00C92348" w:rsidP="009249E6">
      <w:pPr>
        <w:rPr>
          <w:rFonts w:cs="Times New Roman"/>
          <w:szCs w:val="24"/>
        </w:rPr>
      </w:pPr>
      <w:r w:rsidRPr="00B01E0C">
        <w:rPr>
          <w:rFonts w:eastAsia="Times New Roman" w:cs="Times New Roman"/>
          <w:lang w:bidi="en-US"/>
        </w:rPr>
        <w:t xml:space="preserve">     j. </w:t>
      </w:r>
      <w:r w:rsidR="00E05D21" w:rsidRPr="00B01E0C">
        <w:rPr>
          <w:rFonts w:cs="Times New Roman"/>
          <w:szCs w:val="24"/>
        </w:rPr>
        <w:t>Total academic hours.</w:t>
      </w:r>
    </w:p>
    <w:p w14:paraId="0C16A49E" w14:textId="63DE4403" w:rsidR="00142BE3" w:rsidRDefault="00C92348" w:rsidP="009249E6">
      <w:pPr>
        <w:tabs>
          <w:tab w:val="left" w:pos="720"/>
        </w:tabs>
        <w:rPr>
          <w:rFonts w:cs="Times New Roman"/>
          <w:szCs w:val="24"/>
        </w:rPr>
      </w:pPr>
      <w:r w:rsidRPr="00B01E0C">
        <w:rPr>
          <w:rFonts w:eastAsia="Times New Roman" w:cs="Times New Roman"/>
          <w:lang w:bidi="en-US"/>
        </w:rPr>
        <w:t xml:space="preserve">     k. </w:t>
      </w:r>
      <w:r w:rsidR="00142BE3" w:rsidRPr="00B01E0C">
        <w:rPr>
          <w:rFonts w:cs="Times New Roman"/>
          <w:szCs w:val="24"/>
        </w:rPr>
        <w:t>Equipment report, facilities report, ammunition report and training aids</w:t>
      </w:r>
      <w:r w:rsidR="00C573C5" w:rsidRPr="00B01E0C">
        <w:rPr>
          <w:rFonts w:cs="Times New Roman"/>
          <w:szCs w:val="24"/>
        </w:rPr>
        <w:t>,</w:t>
      </w:r>
      <w:r w:rsidR="00142BE3" w:rsidRPr="00B01E0C">
        <w:rPr>
          <w:rFonts w:cs="Times New Roman"/>
          <w:szCs w:val="24"/>
        </w:rPr>
        <w:t xml:space="preserve"> devices</w:t>
      </w:r>
      <w:r w:rsidR="00C573C5" w:rsidRPr="00B01E0C">
        <w:rPr>
          <w:rFonts w:cs="Times New Roman"/>
          <w:szCs w:val="24"/>
        </w:rPr>
        <w:t>, simulators</w:t>
      </w:r>
      <w:r w:rsidR="002B283F" w:rsidRPr="00B01E0C">
        <w:rPr>
          <w:rFonts w:cs="Times New Roman"/>
          <w:szCs w:val="24"/>
        </w:rPr>
        <w:t>,</w:t>
      </w:r>
      <w:r w:rsidR="00C573C5" w:rsidRPr="00B01E0C">
        <w:rPr>
          <w:rFonts w:cs="Times New Roman"/>
          <w:szCs w:val="24"/>
        </w:rPr>
        <w:t xml:space="preserve"> and simulations</w:t>
      </w:r>
      <w:r w:rsidR="00142BE3" w:rsidRPr="00B01E0C">
        <w:rPr>
          <w:rFonts w:cs="Times New Roman"/>
          <w:szCs w:val="24"/>
        </w:rPr>
        <w:t xml:space="preserve"> </w:t>
      </w:r>
      <w:r w:rsidR="00C878D6" w:rsidRPr="00B01E0C">
        <w:rPr>
          <w:rFonts w:cs="Times New Roman"/>
          <w:szCs w:val="24"/>
        </w:rPr>
        <w:t xml:space="preserve">(TADSS) </w:t>
      </w:r>
      <w:r w:rsidR="00142BE3" w:rsidRPr="00B01E0C">
        <w:rPr>
          <w:rFonts w:cs="Times New Roman"/>
          <w:szCs w:val="24"/>
        </w:rPr>
        <w:t>report rolled up by lesson number, by course</w:t>
      </w:r>
      <w:r w:rsidR="002965D0" w:rsidRPr="00B01E0C">
        <w:rPr>
          <w:rFonts w:cs="Times New Roman"/>
          <w:szCs w:val="24"/>
        </w:rPr>
        <w:t>,</w:t>
      </w:r>
      <w:r w:rsidR="00E05D21" w:rsidRPr="00B01E0C">
        <w:rPr>
          <w:rFonts w:cs="Times New Roman"/>
          <w:szCs w:val="24"/>
        </w:rPr>
        <w:t xml:space="preserve"> and by installation.</w:t>
      </w:r>
    </w:p>
    <w:p w14:paraId="60E423D8" w14:textId="77777777" w:rsidR="00906FF0" w:rsidRPr="00B01E0C" w:rsidRDefault="00906FF0" w:rsidP="009249E6">
      <w:pPr>
        <w:tabs>
          <w:tab w:val="left" w:pos="720"/>
        </w:tabs>
        <w:rPr>
          <w:rFonts w:cs="Times New Roman"/>
          <w:szCs w:val="24"/>
        </w:rPr>
      </w:pPr>
    </w:p>
    <w:p w14:paraId="6E240B2F" w14:textId="058E609B" w:rsidR="00142BE3" w:rsidRPr="00906FF0" w:rsidRDefault="0097443C" w:rsidP="00720059">
      <w:pPr>
        <w:pStyle w:val="Heading2"/>
      </w:pPr>
      <w:bookmarkStart w:id="48" w:name="_Toc517959742"/>
      <w:bookmarkStart w:id="49" w:name="_Toc103336350"/>
      <w:r w:rsidRPr="00906FF0">
        <w:t>3-3</w:t>
      </w:r>
      <w:r w:rsidR="00BA33DD" w:rsidRPr="00906FF0">
        <w:t xml:space="preserve">. </w:t>
      </w:r>
      <w:r w:rsidR="00A24FB9" w:rsidRPr="00906FF0">
        <w:t>Web-</w:t>
      </w:r>
      <w:r w:rsidR="00D32DEC" w:rsidRPr="00906FF0">
        <w:t>b</w:t>
      </w:r>
      <w:r w:rsidR="00142BE3" w:rsidRPr="00906FF0">
        <w:t xml:space="preserve">ased </w:t>
      </w:r>
      <w:bookmarkEnd w:id="48"/>
      <w:r w:rsidR="004755C7" w:rsidRPr="00906FF0">
        <w:t>Course Level Training Model</w:t>
      </w:r>
      <w:bookmarkEnd w:id="49"/>
    </w:p>
    <w:p w14:paraId="77CDF43F" w14:textId="77777777" w:rsidR="00E47DFA" w:rsidRPr="00B01E0C" w:rsidRDefault="00E47DFA" w:rsidP="00BC419C">
      <w:pPr>
        <w:pStyle w:val="ParagraphA"/>
      </w:pPr>
    </w:p>
    <w:p w14:paraId="648EDE29" w14:textId="2D7557BD" w:rsidR="00323233" w:rsidRPr="00B01E0C" w:rsidRDefault="000E4A64" w:rsidP="009249E6">
      <w:pPr>
        <w:tabs>
          <w:tab w:val="left" w:pos="540"/>
        </w:tabs>
        <w:rPr>
          <w:rFonts w:cs="Times New Roman"/>
          <w:szCs w:val="24"/>
        </w:rPr>
      </w:pPr>
      <w:r w:rsidRPr="00B01E0C">
        <w:rPr>
          <w:rFonts w:eastAsia="Times New Roman" w:cs="Times New Roman"/>
          <w:lang w:bidi="en-US"/>
        </w:rPr>
        <w:t xml:space="preserve">     a. </w:t>
      </w:r>
      <w:r w:rsidR="00323233" w:rsidRPr="00B01E0C">
        <w:rPr>
          <w:rFonts w:cs="Times New Roman"/>
          <w:szCs w:val="24"/>
        </w:rPr>
        <w:t>The CLTM homepage</w:t>
      </w:r>
      <w:r w:rsidR="00B067FA" w:rsidRPr="00B01E0C">
        <w:rPr>
          <w:rFonts w:cs="Times New Roman"/>
          <w:szCs w:val="24"/>
        </w:rPr>
        <w:t xml:space="preserve"> is</w:t>
      </w:r>
      <w:r w:rsidR="00323233" w:rsidRPr="00B01E0C">
        <w:rPr>
          <w:rFonts w:cs="Times New Roman"/>
          <w:szCs w:val="24"/>
        </w:rPr>
        <w:t xml:space="preserve"> </w:t>
      </w:r>
      <w:hyperlink r:id="rId28" w:history="1">
        <w:r w:rsidR="00401AE0" w:rsidRPr="00B01E0C">
          <w:rPr>
            <w:rStyle w:val="Hyperlink"/>
            <w:rFonts w:cs="Times New Roman"/>
            <w:szCs w:val="24"/>
          </w:rPr>
          <w:t>https://cprobe.army.mil/TRMIS</w:t>
        </w:r>
      </w:hyperlink>
      <w:r w:rsidR="00323233" w:rsidRPr="00B01E0C">
        <w:rPr>
          <w:rFonts w:cs="Times New Roman"/>
          <w:szCs w:val="24"/>
        </w:rPr>
        <w:t xml:space="preserve">. CLTM managers, </w:t>
      </w:r>
      <w:r w:rsidR="00BA249B" w:rsidRPr="00B01E0C">
        <w:rPr>
          <w:rFonts w:cs="Times New Roman"/>
          <w:szCs w:val="24"/>
        </w:rPr>
        <w:t>TDC</w:t>
      </w:r>
      <w:r w:rsidR="00323233" w:rsidRPr="00B01E0C">
        <w:rPr>
          <w:rFonts w:cs="Times New Roman"/>
          <w:szCs w:val="24"/>
        </w:rPr>
        <w:t xml:space="preserve"> administrators, and select personnel</w:t>
      </w:r>
      <w:r w:rsidR="00881098">
        <w:rPr>
          <w:rFonts w:cs="Times New Roman"/>
          <w:szCs w:val="24"/>
        </w:rPr>
        <w:t xml:space="preserve"> have access to CLTM</w:t>
      </w:r>
      <w:r w:rsidR="00323233" w:rsidRPr="00B01E0C">
        <w:rPr>
          <w:rFonts w:cs="Times New Roman"/>
          <w:szCs w:val="24"/>
        </w:rPr>
        <w:t xml:space="preserve">. Once granted access, the user </w:t>
      </w:r>
      <w:r w:rsidR="002767F2">
        <w:rPr>
          <w:rFonts w:cs="Times New Roman"/>
          <w:szCs w:val="24"/>
        </w:rPr>
        <w:t xml:space="preserve">can </w:t>
      </w:r>
      <w:r w:rsidR="00323233" w:rsidRPr="00B01E0C">
        <w:rPr>
          <w:rFonts w:cs="Times New Roman"/>
          <w:szCs w:val="24"/>
        </w:rPr>
        <w:t>do the following:</w:t>
      </w:r>
    </w:p>
    <w:p w14:paraId="3EE8A746" w14:textId="77777777" w:rsidR="00787B0B" w:rsidRPr="00B01E0C" w:rsidRDefault="00787B0B" w:rsidP="00CB4968">
      <w:pPr>
        <w:ind w:firstLine="360"/>
        <w:rPr>
          <w:rFonts w:cs="Times New Roman"/>
          <w:szCs w:val="24"/>
        </w:rPr>
      </w:pPr>
    </w:p>
    <w:p w14:paraId="7E65EDCF" w14:textId="57641207" w:rsidR="00CB4968" w:rsidRPr="00B01E0C" w:rsidRDefault="003B6897" w:rsidP="009249E6">
      <w:pPr>
        <w:rPr>
          <w:rFonts w:cs="Times New Roman"/>
          <w:szCs w:val="24"/>
        </w:rPr>
      </w:pPr>
      <w:r w:rsidRPr="00B01E0C">
        <w:rPr>
          <w:rFonts w:eastAsia="Times New Roman" w:cs="Times New Roman"/>
          <w:lang w:bidi="en-US"/>
        </w:rPr>
        <w:t xml:space="preserve">          (1) </w:t>
      </w:r>
      <w:r w:rsidR="00CB4968" w:rsidRPr="00B01E0C">
        <w:rPr>
          <w:rFonts w:cs="Times New Roman"/>
          <w:szCs w:val="24"/>
        </w:rPr>
        <w:t>View and run reports for all courses in CLTM, regardless of installation or school</w:t>
      </w:r>
      <w:r w:rsidR="00BA33DD" w:rsidRPr="00B01E0C">
        <w:rPr>
          <w:rFonts w:cs="Times New Roman"/>
          <w:szCs w:val="24"/>
        </w:rPr>
        <w:t xml:space="preserve">. </w:t>
      </w:r>
      <w:r w:rsidR="00EB3ED3" w:rsidRPr="00B01E0C">
        <w:rPr>
          <w:rFonts w:cs="Times New Roman"/>
          <w:szCs w:val="24"/>
        </w:rPr>
        <w:t>Users</w:t>
      </w:r>
      <w:r w:rsidR="00CB4968" w:rsidRPr="00B01E0C">
        <w:rPr>
          <w:rFonts w:cs="Times New Roman"/>
          <w:szCs w:val="24"/>
        </w:rPr>
        <w:t xml:space="preserve"> will not have the ability to change any TRADOC validated POI data in CLTM.</w:t>
      </w:r>
    </w:p>
    <w:p w14:paraId="2761260C" w14:textId="77777777" w:rsidR="00787B0B" w:rsidRPr="00B01E0C" w:rsidRDefault="00787B0B" w:rsidP="00EB3ED3">
      <w:pPr>
        <w:ind w:firstLine="540"/>
        <w:rPr>
          <w:rFonts w:cs="Times New Roman"/>
          <w:szCs w:val="24"/>
        </w:rPr>
      </w:pPr>
    </w:p>
    <w:p w14:paraId="1C66AA30" w14:textId="09B3C7F4" w:rsidR="00CB4968" w:rsidRPr="00B01E0C" w:rsidRDefault="003B6897" w:rsidP="009249E6">
      <w:pPr>
        <w:rPr>
          <w:rFonts w:cs="Times New Roman"/>
          <w:szCs w:val="24"/>
        </w:rPr>
      </w:pPr>
      <w:r w:rsidRPr="00B01E0C">
        <w:rPr>
          <w:rFonts w:eastAsia="Times New Roman" w:cs="Times New Roman"/>
          <w:lang w:bidi="en-US"/>
        </w:rPr>
        <w:t xml:space="preserve">          (2) </w:t>
      </w:r>
      <w:r w:rsidR="00CB4968" w:rsidRPr="00B01E0C">
        <w:rPr>
          <w:rFonts w:cs="Times New Roman"/>
          <w:szCs w:val="24"/>
        </w:rPr>
        <w:t>View an in</w:t>
      </w:r>
      <w:r w:rsidR="00DD5EEA">
        <w:rPr>
          <w:rFonts w:cs="Times New Roman"/>
          <w:szCs w:val="24"/>
        </w:rPr>
        <w:t>-</w:t>
      </w:r>
      <w:r w:rsidR="00CB4968" w:rsidRPr="00B01E0C">
        <w:rPr>
          <w:rFonts w:cs="Times New Roman"/>
          <w:szCs w:val="24"/>
        </w:rPr>
        <w:t>progress POI in a CLTM format before sending it to TOMA for validation</w:t>
      </w:r>
      <w:r w:rsidR="00AB7F71" w:rsidRPr="00B01E0C">
        <w:rPr>
          <w:rFonts w:cs="Times New Roman"/>
          <w:szCs w:val="24"/>
        </w:rPr>
        <w:t xml:space="preserve"> by running comparison between User loaded POI and TRADOC approved POI. CLTM has embedded instructions to view an in</w:t>
      </w:r>
      <w:r w:rsidR="00FF7F23">
        <w:rPr>
          <w:rFonts w:cs="Times New Roman"/>
          <w:szCs w:val="24"/>
        </w:rPr>
        <w:t>-</w:t>
      </w:r>
      <w:r w:rsidR="00AB7F71" w:rsidRPr="00B01E0C">
        <w:rPr>
          <w:rFonts w:cs="Times New Roman"/>
          <w:szCs w:val="24"/>
        </w:rPr>
        <w:t xml:space="preserve">progress POI and the POI for comparison as the source. </w:t>
      </w:r>
      <w:r w:rsidR="00CB4968" w:rsidRPr="00B01E0C">
        <w:rPr>
          <w:rFonts w:cs="Times New Roman"/>
          <w:szCs w:val="24"/>
        </w:rPr>
        <w:t>CLTM dramatic</w:t>
      </w:r>
      <w:r w:rsidR="00E252F4" w:rsidRPr="00B01E0C">
        <w:rPr>
          <w:rFonts w:cs="Times New Roman"/>
          <w:szCs w:val="24"/>
        </w:rPr>
        <w:t>ally</w:t>
      </w:r>
      <w:r w:rsidR="007A4725" w:rsidRPr="00B01E0C">
        <w:rPr>
          <w:rFonts w:cs="Times New Roman"/>
          <w:szCs w:val="24"/>
        </w:rPr>
        <w:t xml:space="preserve"> improves</w:t>
      </w:r>
      <w:r w:rsidR="00CB4968" w:rsidRPr="00B01E0C">
        <w:rPr>
          <w:rFonts w:cs="Times New Roman"/>
          <w:szCs w:val="24"/>
        </w:rPr>
        <w:t xml:space="preserve"> the accuracy of POI information in </w:t>
      </w:r>
      <w:r w:rsidR="002008FF" w:rsidRPr="00B01E0C">
        <w:rPr>
          <w:rFonts w:cs="Times New Roman"/>
          <w:szCs w:val="24"/>
        </w:rPr>
        <w:t>TDC</w:t>
      </w:r>
      <w:r w:rsidR="00BA33DD" w:rsidRPr="00B01E0C">
        <w:rPr>
          <w:rFonts w:cs="Times New Roman"/>
          <w:szCs w:val="24"/>
        </w:rPr>
        <w:t xml:space="preserve">. </w:t>
      </w:r>
      <w:r w:rsidR="00CB4968" w:rsidRPr="00B01E0C">
        <w:rPr>
          <w:rFonts w:cs="Times New Roman"/>
          <w:szCs w:val="24"/>
        </w:rPr>
        <w:t xml:space="preserve">Accurate and current POI data in </w:t>
      </w:r>
      <w:r w:rsidR="002008FF" w:rsidRPr="00B01E0C">
        <w:rPr>
          <w:rFonts w:cs="Times New Roman"/>
          <w:szCs w:val="24"/>
        </w:rPr>
        <w:t>TDC</w:t>
      </w:r>
      <w:r w:rsidR="00F56051" w:rsidRPr="00B01E0C">
        <w:rPr>
          <w:rFonts w:cs="Times New Roman"/>
          <w:szCs w:val="24"/>
        </w:rPr>
        <w:t xml:space="preserve"> </w:t>
      </w:r>
      <w:r w:rsidR="00CB4968" w:rsidRPr="00B01E0C">
        <w:rPr>
          <w:rFonts w:cs="Times New Roman"/>
          <w:szCs w:val="24"/>
        </w:rPr>
        <w:t>and CLTM will improve ITRM’s direct OPTEMPO requirements</w:t>
      </w:r>
      <w:r w:rsidR="00BA33DD" w:rsidRPr="00B01E0C">
        <w:rPr>
          <w:rFonts w:cs="Times New Roman"/>
          <w:szCs w:val="24"/>
        </w:rPr>
        <w:t xml:space="preserve">. </w:t>
      </w:r>
    </w:p>
    <w:p w14:paraId="299BB1A1" w14:textId="77777777" w:rsidR="00787B0B" w:rsidRPr="00B01E0C" w:rsidRDefault="00787B0B" w:rsidP="00CB4968">
      <w:pPr>
        <w:rPr>
          <w:rFonts w:cs="Times New Roman"/>
          <w:szCs w:val="24"/>
        </w:rPr>
      </w:pPr>
    </w:p>
    <w:p w14:paraId="54FA3E2F" w14:textId="2AF42D53" w:rsidR="00CB4968" w:rsidRDefault="000E4A64" w:rsidP="009249E6">
      <w:pPr>
        <w:rPr>
          <w:rFonts w:cs="Times New Roman"/>
          <w:szCs w:val="24"/>
        </w:rPr>
      </w:pPr>
      <w:r w:rsidRPr="00B01E0C">
        <w:rPr>
          <w:rFonts w:eastAsia="Times New Roman" w:cs="Times New Roman"/>
          <w:lang w:bidi="en-US"/>
        </w:rPr>
        <w:t xml:space="preserve">     b. </w:t>
      </w:r>
      <w:r w:rsidR="007A4725" w:rsidRPr="00B01E0C">
        <w:rPr>
          <w:rFonts w:cs="Times New Roman"/>
          <w:szCs w:val="24"/>
        </w:rPr>
        <w:t>TRADOC schools keep</w:t>
      </w:r>
      <w:r w:rsidR="00CB4968" w:rsidRPr="00B01E0C">
        <w:rPr>
          <w:rFonts w:cs="Times New Roman"/>
          <w:szCs w:val="24"/>
        </w:rPr>
        <w:t xml:space="preserve"> their TRADOC validated POI data current in </w:t>
      </w:r>
      <w:r w:rsidR="0015751E" w:rsidRPr="00B01E0C">
        <w:rPr>
          <w:rFonts w:cs="Times New Roman"/>
          <w:szCs w:val="24"/>
        </w:rPr>
        <w:t>TDC</w:t>
      </w:r>
      <w:r w:rsidR="000007A0" w:rsidRPr="00B01E0C">
        <w:rPr>
          <w:rFonts w:cs="Times New Roman"/>
          <w:szCs w:val="24"/>
        </w:rPr>
        <w:t xml:space="preserve"> </w:t>
      </w:r>
      <w:r w:rsidR="007A4725" w:rsidRPr="00B01E0C">
        <w:rPr>
          <w:rFonts w:cs="Times New Roman"/>
          <w:szCs w:val="24"/>
        </w:rPr>
        <w:t>and conduct</w:t>
      </w:r>
      <w:r w:rsidR="00CB4968" w:rsidRPr="00B01E0C">
        <w:rPr>
          <w:rFonts w:cs="Times New Roman"/>
          <w:szCs w:val="24"/>
        </w:rPr>
        <w:t xml:space="preserve"> periodic checks of that data in CLTM to ensure their TRADOC validated POI data in </w:t>
      </w:r>
      <w:r w:rsidR="008B1943" w:rsidRPr="00B01E0C">
        <w:rPr>
          <w:rFonts w:cs="Times New Roman"/>
          <w:szCs w:val="24"/>
        </w:rPr>
        <w:t>TDC</w:t>
      </w:r>
      <w:r w:rsidR="000007A0" w:rsidRPr="00B01E0C">
        <w:rPr>
          <w:rFonts w:cs="Times New Roman"/>
          <w:szCs w:val="24"/>
        </w:rPr>
        <w:t xml:space="preserve"> </w:t>
      </w:r>
      <w:r w:rsidR="00CB4968" w:rsidRPr="00B01E0C">
        <w:rPr>
          <w:rFonts w:cs="Times New Roman"/>
          <w:szCs w:val="24"/>
        </w:rPr>
        <w:t>is reflected in CLTM</w:t>
      </w:r>
      <w:r w:rsidR="00BA33DD" w:rsidRPr="00B01E0C">
        <w:rPr>
          <w:rFonts w:cs="Times New Roman"/>
          <w:szCs w:val="24"/>
        </w:rPr>
        <w:t xml:space="preserve">. </w:t>
      </w:r>
    </w:p>
    <w:p w14:paraId="747BA277" w14:textId="77777777" w:rsidR="00906FF0" w:rsidRPr="00B01E0C" w:rsidRDefault="00906FF0" w:rsidP="009249E6">
      <w:pPr>
        <w:rPr>
          <w:rFonts w:cs="Times New Roman"/>
          <w:szCs w:val="24"/>
        </w:rPr>
      </w:pPr>
    </w:p>
    <w:p w14:paraId="0ABA9F36" w14:textId="6A27354B" w:rsidR="0090795A" w:rsidRPr="00906FF0" w:rsidRDefault="0097443C" w:rsidP="00720059">
      <w:pPr>
        <w:pStyle w:val="Heading2"/>
      </w:pPr>
      <w:bookmarkStart w:id="50" w:name="_Toc517959743"/>
      <w:bookmarkStart w:id="51" w:name="_Toc103336351"/>
      <w:r w:rsidRPr="00906FF0">
        <w:t>3</w:t>
      </w:r>
      <w:r w:rsidR="00FC60C6" w:rsidRPr="00906FF0">
        <w:t>-4</w:t>
      </w:r>
      <w:r w:rsidR="00BA33DD" w:rsidRPr="00906FF0">
        <w:t xml:space="preserve">. </w:t>
      </w:r>
      <w:r w:rsidR="00142BE3" w:rsidRPr="00906FF0">
        <w:t xml:space="preserve">Institutional </w:t>
      </w:r>
      <w:r w:rsidR="00EB3ED3" w:rsidRPr="00906FF0">
        <w:t>Training Resource Model d</w:t>
      </w:r>
      <w:r w:rsidR="00142BE3" w:rsidRPr="00906FF0">
        <w:t>escription</w:t>
      </w:r>
      <w:bookmarkEnd w:id="50"/>
      <w:r w:rsidR="00EB3ED3" w:rsidRPr="00906FF0">
        <w:t>.</w:t>
      </w:r>
      <w:bookmarkEnd w:id="51"/>
    </w:p>
    <w:p w14:paraId="2EA80781" w14:textId="6FF87FCE" w:rsidR="00CB4968" w:rsidRPr="00B01E0C" w:rsidRDefault="00CB4968" w:rsidP="004B6891">
      <w:r w:rsidRPr="00B01E0C">
        <w:t>ITRM is a HQDA, G-3</w:t>
      </w:r>
      <w:r w:rsidR="00255107" w:rsidRPr="00B01E0C">
        <w:t>/5/7</w:t>
      </w:r>
      <w:r w:rsidRPr="00B01E0C">
        <w:t xml:space="preserve"> sponsored model used to calculate and cost institutional training and education requirements and associated resource requirements</w:t>
      </w:r>
      <w:r w:rsidR="00BA33DD" w:rsidRPr="00B01E0C">
        <w:t xml:space="preserve">. </w:t>
      </w:r>
      <w:r w:rsidR="00C878D6" w:rsidRPr="00B01E0C">
        <w:t>It identifies the total cost (s</w:t>
      </w:r>
      <w:r w:rsidR="002422C0" w:rsidRPr="00B01E0C">
        <w:t xml:space="preserve">chool operation cost and OPTEMPO cost) </w:t>
      </w:r>
      <w:r w:rsidRPr="00B01E0C">
        <w:t xml:space="preserve">and life-cycle data of equipment required to teach </w:t>
      </w:r>
      <w:r w:rsidR="002422C0" w:rsidRPr="00B01E0C">
        <w:t xml:space="preserve">each </w:t>
      </w:r>
      <w:r w:rsidRPr="00B01E0C">
        <w:t>course as documented in the POI</w:t>
      </w:r>
      <w:r w:rsidR="00BA33DD" w:rsidRPr="00B01E0C">
        <w:t xml:space="preserve">. </w:t>
      </w:r>
      <w:r w:rsidRPr="00B01E0C">
        <w:t>Additionally, this model assists with integrating the training and education development manpower requirements with PPBE</w:t>
      </w:r>
      <w:r w:rsidR="00BA33DD" w:rsidRPr="00B01E0C">
        <w:t xml:space="preserve">. </w:t>
      </w:r>
      <w:r w:rsidRPr="00B01E0C">
        <w:t>ITRM is:</w:t>
      </w:r>
    </w:p>
    <w:p w14:paraId="7F34B341" w14:textId="77777777" w:rsidR="00787B0B" w:rsidRPr="00B01E0C" w:rsidRDefault="00787B0B" w:rsidP="00CB4968">
      <w:pPr>
        <w:rPr>
          <w:rFonts w:cs="Times New Roman"/>
          <w:szCs w:val="24"/>
        </w:rPr>
      </w:pPr>
    </w:p>
    <w:p w14:paraId="23CDCB30" w14:textId="643D4B8D" w:rsidR="00CB4968" w:rsidRPr="00B01E0C" w:rsidRDefault="000E4A64" w:rsidP="009249E6">
      <w:pPr>
        <w:rPr>
          <w:rFonts w:cs="Times New Roman"/>
          <w:szCs w:val="24"/>
        </w:rPr>
      </w:pPr>
      <w:r w:rsidRPr="00B01E0C">
        <w:rPr>
          <w:rFonts w:eastAsia="Times New Roman" w:cs="Times New Roman"/>
          <w:lang w:bidi="en-US"/>
        </w:rPr>
        <w:t xml:space="preserve">     a. </w:t>
      </w:r>
      <w:r w:rsidR="00CB4968" w:rsidRPr="00B01E0C">
        <w:rPr>
          <w:rFonts w:cs="Times New Roman"/>
          <w:szCs w:val="24"/>
        </w:rPr>
        <w:t>A resource-packaging tool.</w:t>
      </w:r>
    </w:p>
    <w:p w14:paraId="28F8AC9B" w14:textId="77777777" w:rsidR="001E4B02" w:rsidRPr="00B01E0C" w:rsidRDefault="001E4B02" w:rsidP="00CB4968">
      <w:pPr>
        <w:ind w:firstLine="360"/>
        <w:rPr>
          <w:rFonts w:cs="Times New Roman"/>
          <w:szCs w:val="24"/>
        </w:rPr>
      </w:pPr>
    </w:p>
    <w:p w14:paraId="67028AAD" w14:textId="6D0E2143" w:rsidR="00CB4968" w:rsidRPr="00B01E0C" w:rsidRDefault="000E4A64" w:rsidP="009249E6">
      <w:pPr>
        <w:rPr>
          <w:rFonts w:cs="Times New Roman"/>
          <w:szCs w:val="24"/>
        </w:rPr>
      </w:pPr>
      <w:r w:rsidRPr="00B01E0C">
        <w:rPr>
          <w:rFonts w:eastAsia="Times New Roman" w:cs="Times New Roman"/>
          <w:lang w:bidi="en-US"/>
        </w:rPr>
        <w:t xml:space="preserve">     b. </w:t>
      </w:r>
      <w:r w:rsidR="00CB4968" w:rsidRPr="00B01E0C">
        <w:rPr>
          <w:rFonts w:cs="Times New Roman"/>
          <w:szCs w:val="24"/>
        </w:rPr>
        <w:t xml:space="preserve">A force-to-course model that determines learning product requirements by </w:t>
      </w:r>
      <w:r w:rsidR="00B62844" w:rsidRPr="00B01E0C">
        <w:rPr>
          <w:rFonts w:cs="Times New Roman"/>
          <w:szCs w:val="24"/>
        </w:rPr>
        <w:t xml:space="preserve">primarily </w:t>
      </w:r>
      <w:r w:rsidR="00CB4968" w:rsidRPr="00B01E0C">
        <w:rPr>
          <w:rFonts w:cs="Times New Roman"/>
          <w:szCs w:val="24"/>
        </w:rPr>
        <w:t>using</w:t>
      </w:r>
      <w:r w:rsidR="001F2CC5" w:rsidRPr="00B01E0C">
        <w:rPr>
          <w:rFonts w:cs="Times New Roman"/>
          <w:szCs w:val="24"/>
        </w:rPr>
        <w:t xml:space="preserve"> </w:t>
      </w:r>
      <w:r w:rsidR="00C43556" w:rsidRPr="00B01E0C">
        <w:rPr>
          <w:rFonts w:cs="Times New Roman"/>
          <w:szCs w:val="24"/>
        </w:rPr>
        <w:t>structure and m</w:t>
      </w:r>
      <w:r w:rsidR="001F2CC5" w:rsidRPr="00B01E0C">
        <w:rPr>
          <w:rFonts w:cs="Times New Roman"/>
          <w:szCs w:val="24"/>
        </w:rPr>
        <w:t>an</w:t>
      </w:r>
      <w:r w:rsidR="00C43556" w:rsidRPr="00B01E0C">
        <w:rPr>
          <w:rFonts w:cs="Times New Roman"/>
          <w:szCs w:val="24"/>
        </w:rPr>
        <w:t>ning decision r</w:t>
      </w:r>
      <w:r w:rsidR="001F2CC5" w:rsidRPr="00B01E0C">
        <w:rPr>
          <w:rFonts w:cs="Times New Roman"/>
          <w:szCs w:val="24"/>
        </w:rPr>
        <w:t>eview</w:t>
      </w:r>
      <w:r w:rsidR="00CB4968" w:rsidRPr="00B01E0C">
        <w:rPr>
          <w:rFonts w:cs="Times New Roman"/>
          <w:szCs w:val="24"/>
        </w:rPr>
        <w:t xml:space="preserve"> </w:t>
      </w:r>
      <w:r w:rsidR="001F2CC5" w:rsidRPr="00B01E0C">
        <w:rPr>
          <w:rFonts w:cs="Times New Roman"/>
          <w:szCs w:val="24"/>
        </w:rPr>
        <w:t>(</w:t>
      </w:r>
      <w:r w:rsidR="00DC6007" w:rsidRPr="00B01E0C">
        <w:rPr>
          <w:rFonts w:cs="Times New Roman"/>
          <w:szCs w:val="24"/>
        </w:rPr>
        <w:t>SMDR</w:t>
      </w:r>
      <w:r w:rsidR="001F2CC5" w:rsidRPr="00B01E0C">
        <w:rPr>
          <w:rFonts w:cs="Times New Roman"/>
          <w:szCs w:val="24"/>
        </w:rPr>
        <w:t>)</w:t>
      </w:r>
      <w:r w:rsidR="00DC6007" w:rsidRPr="00B01E0C">
        <w:rPr>
          <w:rFonts w:cs="Times New Roman"/>
          <w:szCs w:val="24"/>
        </w:rPr>
        <w:t>/</w:t>
      </w:r>
      <w:r w:rsidR="00970BEA" w:rsidRPr="00B01E0C">
        <w:rPr>
          <w:rFonts w:cs="Times New Roman"/>
          <w:szCs w:val="24"/>
        </w:rPr>
        <w:t>Army Program for Individual Training (</w:t>
      </w:r>
      <w:r w:rsidR="00DC6007" w:rsidRPr="00B01E0C">
        <w:rPr>
          <w:rFonts w:cs="Times New Roman"/>
          <w:szCs w:val="24"/>
        </w:rPr>
        <w:t>ARPRINT</w:t>
      </w:r>
      <w:r w:rsidR="00970BEA" w:rsidRPr="00B01E0C">
        <w:rPr>
          <w:rFonts w:cs="Times New Roman"/>
          <w:szCs w:val="24"/>
        </w:rPr>
        <w:t>)</w:t>
      </w:r>
      <w:r w:rsidR="00DC6007" w:rsidRPr="00B01E0C">
        <w:rPr>
          <w:rFonts w:cs="Times New Roman"/>
          <w:szCs w:val="24"/>
        </w:rPr>
        <w:t xml:space="preserve"> data</w:t>
      </w:r>
      <w:r w:rsidR="00BA33DD" w:rsidRPr="00B01E0C">
        <w:rPr>
          <w:rFonts w:cs="Times New Roman"/>
          <w:szCs w:val="24"/>
        </w:rPr>
        <w:t xml:space="preserve">. </w:t>
      </w:r>
    </w:p>
    <w:p w14:paraId="678EFCEA" w14:textId="77777777" w:rsidR="001E4B02" w:rsidRPr="00B01E0C" w:rsidRDefault="001E4B02" w:rsidP="00CB4968">
      <w:pPr>
        <w:ind w:firstLine="360"/>
        <w:rPr>
          <w:rFonts w:cs="Times New Roman"/>
          <w:szCs w:val="24"/>
        </w:rPr>
      </w:pPr>
    </w:p>
    <w:p w14:paraId="738996B0" w14:textId="21E2CDD1" w:rsidR="00CB4968" w:rsidRDefault="000E4A64" w:rsidP="009249E6">
      <w:pPr>
        <w:rPr>
          <w:rFonts w:cs="Times New Roman"/>
          <w:szCs w:val="24"/>
        </w:rPr>
      </w:pPr>
      <w:r w:rsidRPr="00B01E0C">
        <w:rPr>
          <w:rFonts w:eastAsia="Times New Roman" w:cs="Times New Roman"/>
          <w:lang w:bidi="en-US"/>
        </w:rPr>
        <w:t xml:space="preserve">     c. </w:t>
      </w:r>
      <w:r w:rsidR="00CB4968" w:rsidRPr="00B01E0C">
        <w:rPr>
          <w:rFonts w:cs="Times New Roman"/>
          <w:szCs w:val="24"/>
        </w:rPr>
        <w:t xml:space="preserve">ITRM </w:t>
      </w:r>
      <w:r w:rsidR="00B62844" w:rsidRPr="00B01E0C">
        <w:rPr>
          <w:rFonts w:cs="Times New Roman"/>
          <w:szCs w:val="24"/>
        </w:rPr>
        <w:t>has the capability to respond to changes in the force structure and HQDA policy in developing workload requirements</w:t>
      </w:r>
      <w:r w:rsidR="00BA33DD" w:rsidRPr="00B01E0C">
        <w:rPr>
          <w:rFonts w:cs="Times New Roman"/>
          <w:szCs w:val="24"/>
        </w:rPr>
        <w:t xml:space="preserve">. </w:t>
      </w:r>
    </w:p>
    <w:p w14:paraId="14FE8BF7" w14:textId="77777777" w:rsidR="00262DD8" w:rsidRPr="00B01E0C" w:rsidRDefault="00262DD8" w:rsidP="009249E6">
      <w:pPr>
        <w:rPr>
          <w:rFonts w:cs="Times New Roman"/>
          <w:szCs w:val="24"/>
        </w:rPr>
      </w:pPr>
    </w:p>
    <w:p w14:paraId="054DDDDD" w14:textId="03B0990D" w:rsidR="00142BE3" w:rsidRPr="00262DD8" w:rsidRDefault="0097443C" w:rsidP="00720059">
      <w:pPr>
        <w:pStyle w:val="Heading2"/>
      </w:pPr>
      <w:bookmarkStart w:id="52" w:name="_Toc517959744"/>
      <w:bookmarkStart w:id="53" w:name="_Toc103336352"/>
      <w:r w:rsidRPr="00262DD8">
        <w:t>3-</w:t>
      </w:r>
      <w:r w:rsidR="00FC60C6" w:rsidRPr="00262DD8">
        <w:t>5</w:t>
      </w:r>
      <w:r w:rsidR="00BA33DD" w:rsidRPr="00262DD8">
        <w:t xml:space="preserve">. </w:t>
      </w:r>
      <w:r w:rsidR="00E05D21" w:rsidRPr="00262DD8">
        <w:t>Institution</w:t>
      </w:r>
      <w:r w:rsidR="00F5220A" w:rsidRPr="00262DD8">
        <w:t>al</w:t>
      </w:r>
      <w:r w:rsidR="00E05D21" w:rsidRPr="00262DD8">
        <w:t xml:space="preserve"> Training Resource Model </w:t>
      </w:r>
      <w:r w:rsidR="00EB3ED3" w:rsidRPr="00262DD8">
        <w:t>component c</w:t>
      </w:r>
      <w:r w:rsidR="00142BE3" w:rsidRPr="00262DD8">
        <w:t>osts</w:t>
      </w:r>
      <w:bookmarkEnd w:id="52"/>
      <w:bookmarkEnd w:id="53"/>
    </w:p>
    <w:p w14:paraId="17451BE4" w14:textId="77777777" w:rsidR="00E47DFA" w:rsidRPr="00B01E0C" w:rsidRDefault="00E47DFA" w:rsidP="00BC419C">
      <w:pPr>
        <w:pStyle w:val="ParagraphA"/>
      </w:pPr>
    </w:p>
    <w:p w14:paraId="514BA8F1" w14:textId="34D8BE2A" w:rsidR="00CB4968" w:rsidRPr="00B01E0C" w:rsidRDefault="000E4A64" w:rsidP="009249E6">
      <w:pPr>
        <w:rPr>
          <w:rFonts w:cs="Times New Roman"/>
          <w:szCs w:val="24"/>
        </w:rPr>
      </w:pPr>
      <w:r w:rsidRPr="00B01E0C">
        <w:rPr>
          <w:rFonts w:eastAsia="Times New Roman" w:cs="Times New Roman"/>
          <w:lang w:bidi="en-US"/>
        </w:rPr>
        <w:t xml:space="preserve">     a. </w:t>
      </w:r>
      <w:r w:rsidR="00CB4968" w:rsidRPr="00B01E0C">
        <w:rPr>
          <w:rFonts w:cs="Times New Roman"/>
          <w:szCs w:val="24"/>
        </w:rPr>
        <w:t>Component costs</w:t>
      </w:r>
      <w:r w:rsidR="00BA33DD" w:rsidRPr="00B01E0C">
        <w:rPr>
          <w:rFonts w:cs="Times New Roman"/>
          <w:szCs w:val="24"/>
        </w:rPr>
        <w:t xml:space="preserve">. </w:t>
      </w:r>
      <w:r w:rsidR="00CB4968" w:rsidRPr="00B01E0C">
        <w:rPr>
          <w:rFonts w:cs="Times New Roman"/>
          <w:szCs w:val="24"/>
        </w:rPr>
        <w:t>ITRM calculates the requirements for training and educat</w:t>
      </w:r>
      <w:r w:rsidR="0021622B" w:rsidRPr="00B01E0C">
        <w:rPr>
          <w:rFonts w:cs="Times New Roman"/>
          <w:szCs w:val="24"/>
        </w:rPr>
        <w:t>ion dollars from the POI, TDA</w:t>
      </w:r>
      <w:r w:rsidR="00CB4968" w:rsidRPr="00B01E0C">
        <w:rPr>
          <w:rFonts w:cs="Times New Roman"/>
          <w:szCs w:val="24"/>
        </w:rPr>
        <w:t xml:space="preserve"> documents, and known fixed commodities, such as maintenance contracts.</w:t>
      </w:r>
    </w:p>
    <w:p w14:paraId="5E9D1887" w14:textId="77777777" w:rsidR="00787B0B" w:rsidRPr="00B01E0C" w:rsidRDefault="00787B0B" w:rsidP="00CB4968">
      <w:pPr>
        <w:ind w:firstLine="360"/>
        <w:rPr>
          <w:rFonts w:cs="Times New Roman"/>
          <w:szCs w:val="24"/>
        </w:rPr>
      </w:pPr>
    </w:p>
    <w:p w14:paraId="4BC2D5A6" w14:textId="0B21A4D6" w:rsidR="00CB4968" w:rsidRPr="00B01E0C" w:rsidRDefault="000E4A64" w:rsidP="009249E6">
      <w:pPr>
        <w:rPr>
          <w:rFonts w:cs="Times New Roman"/>
          <w:szCs w:val="24"/>
        </w:rPr>
      </w:pPr>
      <w:r w:rsidRPr="00B01E0C">
        <w:rPr>
          <w:rFonts w:eastAsia="Times New Roman" w:cs="Times New Roman"/>
          <w:lang w:bidi="en-US"/>
        </w:rPr>
        <w:t xml:space="preserve">     b. </w:t>
      </w:r>
      <w:r w:rsidR="00CB4968" w:rsidRPr="00B01E0C">
        <w:rPr>
          <w:rFonts w:cs="Times New Roman"/>
          <w:szCs w:val="24"/>
        </w:rPr>
        <w:t>Cost factors</w:t>
      </w:r>
      <w:r w:rsidR="00BA33DD" w:rsidRPr="00B01E0C">
        <w:rPr>
          <w:rFonts w:cs="Times New Roman"/>
          <w:szCs w:val="24"/>
        </w:rPr>
        <w:t xml:space="preserve">. </w:t>
      </w:r>
      <w:r w:rsidR="00CB4968" w:rsidRPr="00B01E0C">
        <w:rPr>
          <w:rFonts w:cs="Times New Roman"/>
          <w:szCs w:val="24"/>
        </w:rPr>
        <w:t>The factors that comprise the total cost of training and education are:</w:t>
      </w:r>
    </w:p>
    <w:p w14:paraId="0C8B1CA5" w14:textId="77777777" w:rsidR="00787B0B" w:rsidRPr="00B01E0C" w:rsidRDefault="00787B0B" w:rsidP="00CB4968">
      <w:pPr>
        <w:ind w:firstLine="360"/>
        <w:rPr>
          <w:rFonts w:cs="Times New Roman"/>
          <w:szCs w:val="24"/>
        </w:rPr>
      </w:pPr>
    </w:p>
    <w:p w14:paraId="4FD6A987" w14:textId="510A8A65" w:rsidR="00CB4968" w:rsidRPr="00B01E0C" w:rsidRDefault="004967CC" w:rsidP="009249E6">
      <w:pPr>
        <w:rPr>
          <w:rFonts w:cs="Times New Roman"/>
          <w:szCs w:val="24"/>
        </w:rPr>
      </w:pPr>
      <w:r w:rsidRPr="00B01E0C">
        <w:rPr>
          <w:rFonts w:eastAsia="Times New Roman" w:cs="Times New Roman"/>
          <w:lang w:bidi="en-US"/>
        </w:rPr>
        <w:t xml:space="preserve">          (1)</w:t>
      </w:r>
      <w:r w:rsidR="00B259FD" w:rsidRPr="00B01E0C">
        <w:rPr>
          <w:rFonts w:cs="Times New Roman"/>
          <w:szCs w:val="24"/>
        </w:rPr>
        <w:t xml:space="preserve"> Requirement-based areas: </w:t>
      </w:r>
      <w:r w:rsidR="00CB4968" w:rsidRPr="00B01E0C">
        <w:rPr>
          <w:rFonts w:cs="Times New Roman"/>
          <w:szCs w:val="24"/>
        </w:rPr>
        <w:t>civilian payroll, direct OPTEMPO, and special items of interest; for example, service contracts, automation, one-time procurements, and</w:t>
      </w:r>
      <w:r w:rsidR="00622F02" w:rsidRPr="00B01E0C">
        <w:rPr>
          <w:rFonts w:cs="Times New Roman"/>
          <w:szCs w:val="24"/>
        </w:rPr>
        <w:t xml:space="preserve"> Institutional Training-Temporary Duty (TDY).</w:t>
      </w:r>
    </w:p>
    <w:p w14:paraId="793273BC" w14:textId="77777777" w:rsidR="00787B0B" w:rsidRPr="00B01E0C" w:rsidRDefault="00787B0B" w:rsidP="00B259FD">
      <w:pPr>
        <w:ind w:firstLine="540"/>
        <w:rPr>
          <w:rFonts w:cs="Times New Roman"/>
          <w:szCs w:val="24"/>
        </w:rPr>
      </w:pPr>
    </w:p>
    <w:p w14:paraId="1F8EEF61" w14:textId="1C6C2BB8" w:rsidR="00CB4968" w:rsidRPr="00B01E0C" w:rsidRDefault="003B6897" w:rsidP="009249E6">
      <w:pPr>
        <w:rPr>
          <w:rFonts w:cs="Times New Roman"/>
          <w:szCs w:val="24"/>
        </w:rPr>
      </w:pPr>
      <w:r w:rsidRPr="00B01E0C">
        <w:rPr>
          <w:rFonts w:eastAsia="Times New Roman" w:cs="Times New Roman"/>
          <w:lang w:bidi="en-US"/>
        </w:rPr>
        <w:t xml:space="preserve">          (2) </w:t>
      </w:r>
      <w:r w:rsidR="00B259FD" w:rsidRPr="00B01E0C">
        <w:rPr>
          <w:rFonts w:cs="Times New Roman"/>
          <w:szCs w:val="24"/>
        </w:rPr>
        <w:t>A Direct OPTEMPO c</w:t>
      </w:r>
      <w:r w:rsidR="00CB4968" w:rsidRPr="00B01E0C">
        <w:rPr>
          <w:rFonts w:cs="Times New Roman"/>
          <w:szCs w:val="24"/>
        </w:rPr>
        <w:t>ost definition, sub-comp</w:t>
      </w:r>
      <w:r w:rsidR="00460825" w:rsidRPr="00B01E0C">
        <w:rPr>
          <w:rFonts w:cs="Times New Roman"/>
          <w:szCs w:val="24"/>
        </w:rPr>
        <w:t>onent</w:t>
      </w:r>
      <w:r w:rsidR="00B259FD" w:rsidRPr="00B01E0C">
        <w:rPr>
          <w:rFonts w:cs="Times New Roman"/>
          <w:szCs w:val="24"/>
        </w:rPr>
        <w:t xml:space="preserve"> "B" of ITRM c</w:t>
      </w:r>
      <w:r w:rsidR="00CB4968" w:rsidRPr="00B01E0C">
        <w:rPr>
          <w:rFonts w:cs="Times New Roman"/>
          <w:szCs w:val="24"/>
        </w:rPr>
        <w:t>omp</w:t>
      </w:r>
      <w:r w:rsidR="00460825" w:rsidRPr="00B01E0C">
        <w:rPr>
          <w:rFonts w:cs="Times New Roman"/>
          <w:szCs w:val="24"/>
        </w:rPr>
        <w:t>onent</w:t>
      </w:r>
      <w:r w:rsidR="00B259FD" w:rsidRPr="00B01E0C">
        <w:rPr>
          <w:rFonts w:cs="Times New Roman"/>
          <w:szCs w:val="24"/>
        </w:rPr>
        <w:t xml:space="preserve"> cost d</w:t>
      </w:r>
      <w:r w:rsidR="00CB4968" w:rsidRPr="00B01E0C">
        <w:rPr>
          <w:rFonts w:cs="Times New Roman"/>
          <w:szCs w:val="24"/>
        </w:rPr>
        <w:t>irect OPTEMPO is the rate at which a single system (vehicle, radio, generator) is projected reasonably</w:t>
      </w:r>
      <w:r w:rsidR="002767F2">
        <w:rPr>
          <w:rFonts w:cs="Times New Roman"/>
          <w:szCs w:val="24"/>
        </w:rPr>
        <w:t xml:space="preserve"> used</w:t>
      </w:r>
      <w:r w:rsidR="00CB4968" w:rsidRPr="00B01E0C">
        <w:rPr>
          <w:rFonts w:cs="Times New Roman"/>
          <w:szCs w:val="24"/>
        </w:rPr>
        <w:t xml:space="preserve"> for training in a single iteratio</w:t>
      </w:r>
      <w:r w:rsidR="00B259FD" w:rsidRPr="00B01E0C">
        <w:rPr>
          <w:rFonts w:cs="Times New Roman"/>
          <w:szCs w:val="24"/>
        </w:rPr>
        <w:t>n/lesson of a designated course (</w:t>
      </w:r>
      <w:r w:rsidR="00CB4968" w:rsidRPr="00B01E0C">
        <w:rPr>
          <w:rFonts w:cs="Times New Roman"/>
          <w:szCs w:val="24"/>
        </w:rPr>
        <w:t>rates expressed in miles or hour</w:t>
      </w:r>
      <w:r w:rsidR="003750D4" w:rsidRPr="00B01E0C">
        <w:rPr>
          <w:rFonts w:cs="Times New Roman"/>
          <w:szCs w:val="24"/>
        </w:rPr>
        <w:t>s</w:t>
      </w:r>
      <w:r w:rsidR="00B259FD" w:rsidRPr="00B01E0C">
        <w:rPr>
          <w:rFonts w:cs="Times New Roman"/>
          <w:szCs w:val="24"/>
        </w:rPr>
        <w:t>)</w:t>
      </w:r>
      <w:r w:rsidR="00CB4968" w:rsidRPr="00B01E0C">
        <w:rPr>
          <w:rFonts w:cs="Times New Roman"/>
          <w:szCs w:val="24"/>
        </w:rPr>
        <w:t>.</w:t>
      </w:r>
    </w:p>
    <w:p w14:paraId="49822E49" w14:textId="77777777" w:rsidR="00787B0B" w:rsidRPr="00B01E0C" w:rsidRDefault="00787B0B" w:rsidP="00B259FD">
      <w:pPr>
        <w:ind w:firstLine="540"/>
        <w:rPr>
          <w:rFonts w:cs="Times New Roman"/>
          <w:szCs w:val="24"/>
        </w:rPr>
      </w:pPr>
    </w:p>
    <w:p w14:paraId="22367C64" w14:textId="3D13C69F" w:rsidR="00CB4968" w:rsidRPr="00B01E0C" w:rsidRDefault="003B6897" w:rsidP="009249E6">
      <w:pPr>
        <w:rPr>
          <w:rFonts w:cs="Times New Roman"/>
          <w:szCs w:val="24"/>
        </w:rPr>
      </w:pPr>
      <w:r w:rsidRPr="00B01E0C">
        <w:rPr>
          <w:rFonts w:eastAsia="Times New Roman" w:cs="Times New Roman"/>
          <w:lang w:bidi="en-US"/>
        </w:rPr>
        <w:t xml:space="preserve">          (3) </w:t>
      </w:r>
      <w:r w:rsidR="00B259FD" w:rsidRPr="00B01E0C">
        <w:rPr>
          <w:rFonts w:cs="Times New Roman"/>
          <w:szCs w:val="24"/>
        </w:rPr>
        <w:t>Indirect OPTEMPO cost f</w:t>
      </w:r>
      <w:r w:rsidR="00CB4968" w:rsidRPr="00B01E0C">
        <w:rPr>
          <w:rFonts w:cs="Times New Roman"/>
          <w:szCs w:val="24"/>
        </w:rPr>
        <w:t>actors</w:t>
      </w:r>
      <w:r w:rsidR="00BA33DD" w:rsidRPr="00B01E0C">
        <w:rPr>
          <w:rFonts w:cs="Times New Roman"/>
          <w:szCs w:val="24"/>
        </w:rPr>
        <w:t xml:space="preserve">. </w:t>
      </w:r>
      <w:r w:rsidR="00FF7F23" w:rsidRPr="00FF7F23">
        <w:rPr>
          <w:rFonts w:cs="Times New Roman"/>
          <w:szCs w:val="24"/>
        </w:rPr>
        <w:t xml:space="preserve">TRADOC G-8 Planning Analysis and Evaluation (PAE) Directorate develops the factors (per capita rates) sub-component “M”. </w:t>
      </w:r>
      <w:r w:rsidR="00DD5EEA">
        <w:rPr>
          <w:rFonts w:cs="Times New Roman"/>
          <w:szCs w:val="24"/>
        </w:rPr>
        <w:t>C</w:t>
      </w:r>
      <w:r w:rsidR="006F528D" w:rsidRPr="00B01E0C">
        <w:rPr>
          <w:rFonts w:cs="Times New Roman"/>
          <w:szCs w:val="24"/>
        </w:rPr>
        <w:t>ost f</w:t>
      </w:r>
      <w:r w:rsidR="00111296" w:rsidRPr="00B01E0C">
        <w:rPr>
          <w:rFonts w:cs="Times New Roman"/>
          <w:szCs w:val="24"/>
        </w:rPr>
        <w:t>actors</w:t>
      </w:r>
      <w:r w:rsidR="00833086" w:rsidRPr="00B01E0C">
        <w:rPr>
          <w:rFonts w:cs="Times New Roman"/>
          <w:szCs w:val="24"/>
        </w:rPr>
        <w:t xml:space="preserve"> </w:t>
      </w:r>
      <w:r w:rsidR="00111296" w:rsidRPr="00B01E0C">
        <w:rPr>
          <w:rFonts w:cs="Times New Roman"/>
          <w:szCs w:val="24"/>
        </w:rPr>
        <w:t xml:space="preserve">are </w:t>
      </w:r>
      <w:r w:rsidR="00990113" w:rsidRPr="00B01E0C">
        <w:rPr>
          <w:rFonts w:cs="Times New Roman"/>
          <w:szCs w:val="24"/>
        </w:rPr>
        <w:t xml:space="preserve">based on a </w:t>
      </w:r>
      <w:r w:rsidR="00AC2B4A" w:rsidRPr="00B01E0C">
        <w:rPr>
          <w:rFonts w:cs="Times New Roman"/>
          <w:szCs w:val="24"/>
        </w:rPr>
        <w:t>four-year</w:t>
      </w:r>
      <w:r w:rsidR="00FA5E86" w:rsidRPr="00B01E0C">
        <w:rPr>
          <w:rFonts w:cs="Times New Roman"/>
          <w:szCs w:val="24"/>
        </w:rPr>
        <w:t xml:space="preserve"> average of exp</w:t>
      </w:r>
      <w:r w:rsidR="001B7D85" w:rsidRPr="00B01E0C">
        <w:rPr>
          <w:rFonts w:cs="Times New Roman"/>
          <w:szCs w:val="24"/>
        </w:rPr>
        <w:t xml:space="preserve">enditures in travel, </w:t>
      </w:r>
      <w:r w:rsidR="00B259FD" w:rsidRPr="00B01E0C">
        <w:rPr>
          <w:rFonts w:cs="Times New Roman"/>
          <w:szCs w:val="24"/>
        </w:rPr>
        <w:t>contracts (not cov</w:t>
      </w:r>
      <w:r w:rsidR="00AC2B4A" w:rsidRPr="00B01E0C">
        <w:rPr>
          <w:rFonts w:cs="Times New Roman"/>
          <w:szCs w:val="24"/>
        </w:rPr>
        <w:t xml:space="preserve">ered in special interest items </w:t>
      </w:r>
      <w:r w:rsidR="00B551C4" w:rsidRPr="00B01E0C">
        <w:rPr>
          <w:rFonts w:cs="Times New Roman"/>
          <w:szCs w:val="24"/>
        </w:rPr>
        <w:t>(</w:t>
      </w:r>
      <w:r w:rsidR="00B259FD" w:rsidRPr="00B01E0C">
        <w:rPr>
          <w:rFonts w:cs="Times New Roman"/>
          <w:szCs w:val="24"/>
        </w:rPr>
        <w:t>SII</w:t>
      </w:r>
      <w:r w:rsidR="00B551C4" w:rsidRPr="00B01E0C">
        <w:rPr>
          <w:rFonts w:cs="Times New Roman"/>
          <w:szCs w:val="24"/>
        </w:rPr>
        <w:t>)</w:t>
      </w:r>
      <w:r w:rsidR="00AC2B4A" w:rsidRPr="00B01E0C">
        <w:rPr>
          <w:rFonts w:cs="Times New Roman"/>
          <w:szCs w:val="24"/>
        </w:rPr>
        <w:t>)</w:t>
      </w:r>
      <w:r w:rsidR="00AF6CA6" w:rsidRPr="00B01E0C">
        <w:rPr>
          <w:rFonts w:cs="Times New Roman"/>
          <w:szCs w:val="24"/>
        </w:rPr>
        <w:t xml:space="preserve">, </w:t>
      </w:r>
      <w:r w:rsidR="00B259FD" w:rsidRPr="00B01E0C">
        <w:rPr>
          <w:rFonts w:cs="Times New Roman"/>
          <w:szCs w:val="24"/>
        </w:rPr>
        <w:t>nuclear</w:t>
      </w:r>
      <w:r w:rsidR="003750D4" w:rsidRPr="00B01E0C">
        <w:rPr>
          <w:rFonts w:cs="Times New Roman"/>
          <w:szCs w:val="24"/>
        </w:rPr>
        <w:t>,</w:t>
      </w:r>
      <w:r w:rsidR="00B259FD" w:rsidRPr="00B01E0C">
        <w:rPr>
          <w:rFonts w:cs="Times New Roman"/>
          <w:szCs w:val="24"/>
        </w:rPr>
        <w:t xml:space="preserve"> biological, c</w:t>
      </w:r>
      <w:r w:rsidR="001B7D85" w:rsidRPr="00B01E0C">
        <w:rPr>
          <w:rFonts w:cs="Times New Roman"/>
          <w:szCs w:val="24"/>
        </w:rPr>
        <w:t>hemical</w:t>
      </w:r>
      <w:r w:rsidR="00FA5E86" w:rsidRPr="00B01E0C">
        <w:rPr>
          <w:rFonts w:cs="Times New Roman"/>
          <w:szCs w:val="24"/>
        </w:rPr>
        <w:t xml:space="preserve"> </w:t>
      </w:r>
      <w:r w:rsidR="00B259FD" w:rsidRPr="00B01E0C">
        <w:rPr>
          <w:rFonts w:cs="Times New Roman"/>
          <w:szCs w:val="24"/>
        </w:rPr>
        <w:t>supplies and equipment, organizational clothing and e</w:t>
      </w:r>
      <w:r w:rsidR="00FA5E86" w:rsidRPr="00B01E0C">
        <w:rPr>
          <w:rFonts w:cs="Times New Roman"/>
          <w:szCs w:val="24"/>
        </w:rPr>
        <w:t>quipment</w:t>
      </w:r>
      <w:r w:rsidR="00BA6875" w:rsidRPr="00B01E0C">
        <w:rPr>
          <w:rFonts w:cs="Times New Roman"/>
          <w:szCs w:val="24"/>
        </w:rPr>
        <w:t xml:space="preserve">, rents, printing, supplies and materials and equipment purchases that support the total training </w:t>
      </w:r>
      <w:r w:rsidR="00ED5D2D" w:rsidRPr="00B01E0C">
        <w:rPr>
          <w:rFonts w:cs="Times New Roman"/>
          <w:szCs w:val="24"/>
        </w:rPr>
        <w:t>cost</w:t>
      </w:r>
      <w:r w:rsidR="00BA33DD" w:rsidRPr="00B01E0C">
        <w:rPr>
          <w:rFonts w:cs="Times New Roman"/>
          <w:szCs w:val="24"/>
        </w:rPr>
        <w:t xml:space="preserve">. </w:t>
      </w:r>
    </w:p>
    <w:p w14:paraId="1F4EC1F3" w14:textId="77777777" w:rsidR="00787B0B" w:rsidRPr="00B01E0C" w:rsidRDefault="00787B0B" w:rsidP="00B259FD">
      <w:pPr>
        <w:ind w:firstLine="540"/>
        <w:rPr>
          <w:rFonts w:cs="Times New Roman"/>
          <w:szCs w:val="24"/>
        </w:rPr>
      </w:pPr>
    </w:p>
    <w:p w14:paraId="2B7354E8" w14:textId="10FC6BE8" w:rsidR="00CB4968" w:rsidRPr="00B01E0C" w:rsidRDefault="003B6897" w:rsidP="009249E6">
      <w:pPr>
        <w:rPr>
          <w:rFonts w:cs="Times New Roman"/>
          <w:szCs w:val="24"/>
        </w:rPr>
      </w:pPr>
      <w:r w:rsidRPr="00B01E0C">
        <w:rPr>
          <w:rFonts w:eastAsia="Times New Roman" w:cs="Times New Roman"/>
          <w:lang w:bidi="en-US"/>
        </w:rPr>
        <w:t xml:space="preserve">          (4) </w:t>
      </w:r>
      <w:r w:rsidR="008D74DF" w:rsidRPr="00B01E0C">
        <w:rPr>
          <w:bCs/>
        </w:rPr>
        <w:t xml:space="preserve">Special clothing and equipment and Class </w:t>
      </w:r>
      <w:r w:rsidR="00B908ED" w:rsidRPr="00B01E0C">
        <w:rPr>
          <w:bCs/>
        </w:rPr>
        <w:t>IX non-moving equipment (CAT-B)</w:t>
      </w:r>
      <w:r w:rsidR="008D74DF" w:rsidRPr="00B01E0C">
        <w:rPr>
          <w:bCs/>
        </w:rPr>
        <w:t>, sub-component "M" of</w:t>
      </w:r>
      <w:r w:rsidR="00A249E7" w:rsidRPr="00B01E0C">
        <w:rPr>
          <w:bCs/>
        </w:rPr>
        <w:t xml:space="preserve"> ITRM </w:t>
      </w:r>
      <w:r w:rsidR="00207CBC">
        <w:rPr>
          <w:bCs/>
        </w:rPr>
        <w:t>is</w:t>
      </w:r>
      <w:r w:rsidR="00207CBC" w:rsidRPr="00B01E0C">
        <w:rPr>
          <w:bCs/>
        </w:rPr>
        <w:t xml:space="preserve"> </w:t>
      </w:r>
      <w:r w:rsidR="00A249E7" w:rsidRPr="00B01E0C">
        <w:rPr>
          <w:bCs/>
        </w:rPr>
        <w:t>menu driven-cost per S</w:t>
      </w:r>
      <w:r w:rsidR="008D74DF" w:rsidRPr="00B01E0C">
        <w:rPr>
          <w:bCs/>
        </w:rPr>
        <w:t>oldier-course specific</w:t>
      </w:r>
      <w:r w:rsidR="00B908ED" w:rsidRPr="00B01E0C">
        <w:t xml:space="preserve">. </w:t>
      </w:r>
      <w:r w:rsidR="008D74DF" w:rsidRPr="00B01E0C">
        <w:rPr>
          <w:bCs/>
        </w:rPr>
        <w:t>Special clothing and equipment</w:t>
      </w:r>
      <w:r w:rsidR="008D74DF" w:rsidRPr="00B01E0C">
        <w:t xml:space="preserve"> are items needed to conduct t</w:t>
      </w:r>
      <w:r w:rsidR="00AC2B4A" w:rsidRPr="00B01E0C">
        <w:t>he training in a course but do</w:t>
      </w:r>
      <w:r w:rsidR="008D74DF" w:rsidRPr="00B01E0C">
        <w:t xml:space="preserve"> not have a </w:t>
      </w:r>
      <w:r w:rsidR="00ED5D2D" w:rsidRPr="00B01E0C">
        <w:t>Deputy As</w:t>
      </w:r>
      <w:r w:rsidR="0024169F" w:rsidRPr="00B01E0C">
        <w:t>sistant Secretary of the Army–</w:t>
      </w:r>
      <w:r w:rsidR="00ED5D2D" w:rsidRPr="00B01E0C">
        <w:t xml:space="preserve">Cost and Economics </w:t>
      </w:r>
      <w:r w:rsidR="008D74DF" w:rsidRPr="00B01E0C">
        <w:t>cost factor</w:t>
      </w:r>
      <w:r w:rsidR="00950FDF" w:rsidRPr="00B01E0C">
        <w:t xml:space="preserve">. </w:t>
      </w:r>
      <w:r w:rsidR="008D74DF" w:rsidRPr="00B01E0C">
        <w:t>Schools/</w:t>
      </w:r>
      <w:proofErr w:type="spellStart"/>
      <w:r w:rsidR="008D74DF" w:rsidRPr="00B01E0C">
        <w:t>C</w:t>
      </w:r>
      <w:r w:rsidR="00D4376B">
        <w:t>o</w:t>
      </w:r>
      <w:r w:rsidR="008D74DF" w:rsidRPr="00B01E0C">
        <w:t>Es</w:t>
      </w:r>
      <w:proofErr w:type="spellEnd"/>
      <w:r w:rsidR="00B908ED" w:rsidRPr="00B01E0C">
        <w:t xml:space="preserve"> identify these items</w:t>
      </w:r>
      <w:r w:rsidR="00A200A2" w:rsidRPr="00B01E0C">
        <w:t>.</w:t>
      </w:r>
      <w:r w:rsidR="008D74DF" w:rsidRPr="00B01E0C">
        <w:t xml:space="preserve"> </w:t>
      </w:r>
      <w:r w:rsidR="00B969E7" w:rsidRPr="00B01E0C">
        <w:t xml:space="preserve">TRADOC </w:t>
      </w:r>
      <w:r w:rsidR="008D74DF" w:rsidRPr="00B01E0C">
        <w:t>G</w:t>
      </w:r>
      <w:r w:rsidR="00B969E7" w:rsidRPr="00B01E0C">
        <w:t>-</w:t>
      </w:r>
      <w:r w:rsidR="008D74DF" w:rsidRPr="00B01E0C">
        <w:t>8, PAE</w:t>
      </w:r>
      <w:r w:rsidR="00A35E4D">
        <w:t>, approves items</w:t>
      </w:r>
      <w:r w:rsidR="008D74DF" w:rsidRPr="00B01E0C">
        <w:t xml:space="preserve"> placed in ITRM on a cost </w:t>
      </w:r>
      <w:r w:rsidR="00A249E7" w:rsidRPr="00B01E0C">
        <w:t>per S</w:t>
      </w:r>
      <w:r w:rsidR="00B908ED" w:rsidRPr="00B01E0C">
        <w:t>oldier-course specific basi</w:t>
      </w:r>
      <w:r w:rsidR="008D74DF" w:rsidRPr="00B01E0C">
        <w:t xml:space="preserve">s. </w:t>
      </w:r>
      <w:r w:rsidR="00ED5D2D" w:rsidRPr="00B01E0C">
        <w:rPr>
          <w:bCs/>
        </w:rPr>
        <w:t>I</w:t>
      </w:r>
      <w:r w:rsidR="00184BA9" w:rsidRPr="00B01E0C">
        <w:rPr>
          <w:bCs/>
        </w:rPr>
        <w:t>tems include C</w:t>
      </w:r>
      <w:r w:rsidR="008D74DF" w:rsidRPr="00B01E0C">
        <w:rPr>
          <w:bCs/>
        </w:rPr>
        <w:t>lass IX non-moving equipment</w:t>
      </w:r>
      <w:r w:rsidR="00207CBC">
        <w:t>.</w:t>
      </w:r>
      <w:r w:rsidR="00184BA9" w:rsidRPr="00B01E0C">
        <w:t xml:space="preserve"> </w:t>
      </w:r>
      <w:proofErr w:type="gramStart"/>
      <w:r w:rsidR="00207CBC">
        <w:t>I</w:t>
      </w:r>
      <w:r w:rsidR="008D74DF" w:rsidRPr="00B01E0C">
        <w:t>n orde</w:t>
      </w:r>
      <w:r w:rsidR="00ED2D55" w:rsidRPr="00B01E0C">
        <w:t>r for</w:t>
      </w:r>
      <w:proofErr w:type="gramEnd"/>
      <w:r w:rsidR="00ED2D55" w:rsidRPr="00B01E0C">
        <w:t xml:space="preserve"> a s</w:t>
      </w:r>
      <w:r w:rsidR="008D74DF" w:rsidRPr="00B01E0C">
        <w:t>chool to put miles in their POI</w:t>
      </w:r>
      <w:r w:rsidR="00B908ED" w:rsidRPr="00B01E0C">
        <w:t xml:space="preserve"> against a piece of equipment </w:t>
      </w:r>
      <w:r w:rsidR="00ED5D2D" w:rsidRPr="00B01E0C">
        <w:t>the piece o</w:t>
      </w:r>
      <w:r w:rsidR="008D74DF" w:rsidRPr="00B01E0C">
        <w:t>f equipment must move. In many cases a piece of equipment capable of moving is used to tea</w:t>
      </w:r>
      <w:r w:rsidR="00A249E7" w:rsidRPr="00B01E0C">
        <w:t xml:space="preserve">ch </w:t>
      </w:r>
      <w:r w:rsidR="002767F2">
        <w:t xml:space="preserve">future </w:t>
      </w:r>
      <w:r w:rsidR="00B908ED" w:rsidRPr="00B01E0C">
        <w:t>mechanics</w:t>
      </w:r>
      <w:r w:rsidR="008D74DF" w:rsidRPr="00B01E0C">
        <w:t xml:space="preserve"> but does not move</w:t>
      </w:r>
      <w:r w:rsidR="00950FDF" w:rsidRPr="00B01E0C">
        <w:t xml:space="preserve">. </w:t>
      </w:r>
      <w:proofErr w:type="gramStart"/>
      <w:r w:rsidR="008D74DF" w:rsidRPr="00B01E0C">
        <w:t>During the course of</w:t>
      </w:r>
      <w:proofErr w:type="gramEnd"/>
      <w:r w:rsidR="008D74DF" w:rsidRPr="00B01E0C">
        <w:t xml:space="preserve"> the year</w:t>
      </w:r>
      <w:r w:rsidR="00C2417C">
        <w:t>,</w:t>
      </w:r>
      <w:r w:rsidR="008D74DF" w:rsidRPr="00B01E0C">
        <w:t xml:space="preserve"> </w:t>
      </w:r>
      <w:r w:rsidR="00ED2D55" w:rsidRPr="00B01E0C">
        <w:t>s</w:t>
      </w:r>
      <w:r w:rsidR="008D74DF" w:rsidRPr="00B01E0C">
        <w:t>chools lose or break parts teaching these courses—school</w:t>
      </w:r>
      <w:r w:rsidR="004F41F8">
        <w:t>s capture these costs</w:t>
      </w:r>
      <w:r w:rsidR="008D74DF" w:rsidRPr="00B01E0C">
        <w:t xml:space="preserve"> and on</w:t>
      </w:r>
      <w:r w:rsidR="00B908ED" w:rsidRPr="00B01E0C">
        <w:t xml:space="preserve">ce approved by </w:t>
      </w:r>
      <w:r w:rsidR="00B969E7" w:rsidRPr="00B01E0C">
        <w:t xml:space="preserve">TRADOC </w:t>
      </w:r>
      <w:r w:rsidR="00B908ED" w:rsidRPr="00B01E0C">
        <w:t>G</w:t>
      </w:r>
      <w:r w:rsidR="00B969E7" w:rsidRPr="00B01E0C">
        <w:t>-</w:t>
      </w:r>
      <w:r w:rsidR="00B908ED" w:rsidRPr="00B01E0C">
        <w:t xml:space="preserve">8 PAE </w:t>
      </w:r>
      <w:r w:rsidR="004F41F8">
        <w:t>costs</w:t>
      </w:r>
      <w:r w:rsidR="004F41F8" w:rsidRPr="00B01E0C">
        <w:t xml:space="preserve"> </w:t>
      </w:r>
      <w:r w:rsidR="00B908ED" w:rsidRPr="00B01E0C">
        <w:t>are </w:t>
      </w:r>
      <w:r w:rsidR="008D74DF" w:rsidRPr="00B01E0C">
        <w:t>placed in</w:t>
      </w:r>
      <w:r w:rsidR="00A249E7" w:rsidRPr="00B01E0C">
        <w:t xml:space="preserve"> ITRM on a cost per S</w:t>
      </w:r>
      <w:r w:rsidR="00B908ED" w:rsidRPr="00B01E0C">
        <w:t>oldier basi</w:t>
      </w:r>
      <w:r w:rsidR="008D74DF" w:rsidRPr="00B01E0C">
        <w:t>s.</w:t>
      </w:r>
    </w:p>
    <w:p w14:paraId="028D02A8" w14:textId="77777777" w:rsidR="00787B0B" w:rsidRPr="00B01E0C" w:rsidRDefault="00787B0B" w:rsidP="00CB4968">
      <w:pPr>
        <w:ind w:firstLine="720"/>
        <w:rPr>
          <w:rFonts w:cs="Times New Roman"/>
          <w:szCs w:val="24"/>
        </w:rPr>
      </w:pPr>
    </w:p>
    <w:p w14:paraId="76AB873F" w14:textId="4E330485" w:rsidR="00CB4968" w:rsidRPr="00B01E0C" w:rsidRDefault="003B6897" w:rsidP="009249E6">
      <w:pPr>
        <w:rPr>
          <w:rFonts w:cs="Times New Roman"/>
          <w:szCs w:val="24"/>
        </w:rPr>
      </w:pPr>
      <w:r w:rsidRPr="00B01E0C">
        <w:rPr>
          <w:rFonts w:eastAsia="Times New Roman" w:cs="Times New Roman"/>
          <w:lang w:bidi="en-US"/>
        </w:rPr>
        <w:t xml:space="preserve">          (5) </w:t>
      </w:r>
      <w:r w:rsidR="00AF6CA6" w:rsidRPr="00B01E0C">
        <w:rPr>
          <w:rFonts w:cs="Times New Roman"/>
          <w:szCs w:val="24"/>
        </w:rPr>
        <w:t>SII</w:t>
      </w:r>
      <w:r w:rsidR="00CB4968" w:rsidRPr="00B01E0C">
        <w:rPr>
          <w:rFonts w:cs="Times New Roman"/>
          <w:szCs w:val="24"/>
        </w:rPr>
        <w:t xml:space="preserve"> definition, sub-comp</w:t>
      </w:r>
      <w:r w:rsidR="00460825" w:rsidRPr="00B01E0C">
        <w:rPr>
          <w:rFonts w:cs="Times New Roman"/>
          <w:szCs w:val="24"/>
        </w:rPr>
        <w:t>onent</w:t>
      </w:r>
      <w:r w:rsidR="00BA6875" w:rsidRPr="00B01E0C">
        <w:rPr>
          <w:rFonts w:cs="Times New Roman"/>
          <w:szCs w:val="24"/>
        </w:rPr>
        <w:t xml:space="preserve"> "C” </w:t>
      </w:r>
      <w:r w:rsidR="00B259FD" w:rsidRPr="00B01E0C">
        <w:rPr>
          <w:rFonts w:cs="Times New Roman"/>
          <w:szCs w:val="24"/>
        </w:rPr>
        <w:t>of ITRM c</w:t>
      </w:r>
      <w:r w:rsidR="00CB4968" w:rsidRPr="00B01E0C">
        <w:rPr>
          <w:rFonts w:cs="Times New Roman"/>
          <w:szCs w:val="24"/>
        </w:rPr>
        <w:t>omp</w:t>
      </w:r>
      <w:r w:rsidR="00460825" w:rsidRPr="00B01E0C">
        <w:rPr>
          <w:rFonts w:cs="Times New Roman"/>
          <w:szCs w:val="24"/>
        </w:rPr>
        <w:t xml:space="preserve">onent </w:t>
      </w:r>
      <w:r w:rsidR="00B259FD" w:rsidRPr="00B01E0C">
        <w:rPr>
          <w:rFonts w:cs="Times New Roman"/>
          <w:szCs w:val="24"/>
        </w:rPr>
        <w:t>c</w:t>
      </w:r>
      <w:r w:rsidR="00CB4968" w:rsidRPr="00B01E0C">
        <w:rPr>
          <w:rFonts w:cs="Times New Roman"/>
          <w:szCs w:val="24"/>
        </w:rPr>
        <w:t>ost</w:t>
      </w:r>
      <w:r w:rsidR="00BA33DD" w:rsidRPr="00B01E0C">
        <w:rPr>
          <w:rFonts w:cs="Times New Roman"/>
          <w:szCs w:val="24"/>
        </w:rPr>
        <w:t xml:space="preserve">. </w:t>
      </w:r>
      <w:r w:rsidR="00CB4968" w:rsidRPr="00B01E0C">
        <w:rPr>
          <w:rFonts w:cs="Times New Roman"/>
          <w:szCs w:val="24"/>
        </w:rPr>
        <w:t>SII are requirements for products or services in direct support of training corroborated by training requirement documents (</w:t>
      </w:r>
      <w:r w:rsidR="0032532F">
        <w:rPr>
          <w:rFonts w:cs="Times New Roman"/>
          <w:szCs w:val="24"/>
        </w:rPr>
        <w:t>for example</w:t>
      </w:r>
      <w:r w:rsidR="00C2417C">
        <w:rPr>
          <w:rFonts w:cs="Times New Roman"/>
          <w:szCs w:val="24"/>
        </w:rPr>
        <w:t>,</w:t>
      </w:r>
      <w:r w:rsidR="00BA33DD" w:rsidRPr="00B01E0C">
        <w:rPr>
          <w:rFonts w:cs="Times New Roman"/>
          <w:szCs w:val="24"/>
        </w:rPr>
        <w:t xml:space="preserve"> </w:t>
      </w:r>
      <w:r w:rsidR="00B259FD" w:rsidRPr="00B01E0C">
        <w:rPr>
          <w:rFonts w:cs="Times New Roman"/>
          <w:szCs w:val="24"/>
        </w:rPr>
        <w:t>POI, STRAP</w:t>
      </w:r>
      <w:r w:rsidR="00CB4968" w:rsidRPr="00B01E0C">
        <w:rPr>
          <w:rFonts w:cs="Times New Roman"/>
          <w:szCs w:val="24"/>
        </w:rPr>
        <w:t>, and HQDA Directive) and not costed by the ITRM cost drivers</w:t>
      </w:r>
      <w:r w:rsidR="00BA33DD" w:rsidRPr="00B01E0C">
        <w:rPr>
          <w:rFonts w:cs="Times New Roman"/>
          <w:szCs w:val="24"/>
        </w:rPr>
        <w:t xml:space="preserve">. </w:t>
      </w:r>
      <w:r w:rsidR="00184BA9" w:rsidRPr="00B01E0C">
        <w:rPr>
          <w:rFonts w:cs="Times New Roman"/>
          <w:szCs w:val="24"/>
        </w:rPr>
        <w:t>SII</w:t>
      </w:r>
      <w:r w:rsidR="00CB4968" w:rsidRPr="00B01E0C">
        <w:rPr>
          <w:rFonts w:cs="Times New Roman"/>
          <w:szCs w:val="24"/>
        </w:rPr>
        <w:t xml:space="preserve"> products are typically non-standard equipment or supplies required for training listed in the POI but not priced</w:t>
      </w:r>
      <w:r w:rsidR="00BA33DD" w:rsidRPr="00B01E0C">
        <w:rPr>
          <w:rFonts w:cs="Times New Roman"/>
          <w:szCs w:val="24"/>
        </w:rPr>
        <w:t xml:space="preserve">. </w:t>
      </w:r>
      <w:r w:rsidR="00CB4968" w:rsidRPr="00B01E0C">
        <w:rPr>
          <w:rFonts w:cs="Times New Roman"/>
          <w:szCs w:val="24"/>
        </w:rPr>
        <w:t>SII includes a description, justification, costing methodology, output metrics, and impact to the Army if not resourced</w:t>
      </w:r>
      <w:r w:rsidR="00407823" w:rsidRPr="00B01E0C">
        <w:rPr>
          <w:rFonts w:cs="Times New Roman"/>
          <w:szCs w:val="24"/>
        </w:rPr>
        <w:t xml:space="preserve">. </w:t>
      </w:r>
      <w:r w:rsidR="00CB4968" w:rsidRPr="00B01E0C">
        <w:rPr>
          <w:rFonts w:cs="Times New Roman"/>
          <w:szCs w:val="24"/>
        </w:rPr>
        <w:t xml:space="preserve">HQ TRADOC </w:t>
      </w:r>
      <w:r w:rsidR="004570CB">
        <w:rPr>
          <w:rFonts w:cs="Times New Roman"/>
          <w:szCs w:val="24"/>
        </w:rPr>
        <w:t xml:space="preserve">validates </w:t>
      </w:r>
      <w:r w:rsidR="00460B30">
        <w:rPr>
          <w:rFonts w:cs="Times New Roman"/>
          <w:szCs w:val="24"/>
        </w:rPr>
        <w:t xml:space="preserve">SII </w:t>
      </w:r>
      <w:r w:rsidR="00CB4968" w:rsidRPr="00B01E0C">
        <w:rPr>
          <w:rFonts w:cs="Times New Roman"/>
          <w:szCs w:val="24"/>
        </w:rPr>
        <w:t>via TRADO</w:t>
      </w:r>
      <w:r w:rsidR="003F3BB1" w:rsidRPr="00B01E0C">
        <w:rPr>
          <w:rFonts w:cs="Times New Roman"/>
          <w:szCs w:val="24"/>
        </w:rPr>
        <w:t>C’s Mission Resource Board</w:t>
      </w:r>
      <w:r w:rsidR="00CB4968" w:rsidRPr="00B01E0C">
        <w:rPr>
          <w:rFonts w:cs="Times New Roman"/>
          <w:szCs w:val="24"/>
        </w:rPr>
        <w:t xml:space="preserve">, Senior Resource Committee, </w:t>
      </w:r>
      <w:r w:rsidR="00787B0B" w:rsidRPr="00B01E0C">
        <w:rPr>
          <w:rFonts w:cs="Times New Roman"/>
          <w:szCs w:val="24"/>
        </w:rPr>
        <w:t xml:space="preserve">and </w:t>
      </w:r>
      <w:r w:rsidR="00CB4968" w:rsidRPr="00B01E0C">
        <w:rPr>
          <w:rFonts w:cs="Times New Roman"/>
          <w:szCs w:val="24"/>
        </w:rPr>
        <w:t>Board of Directors</w:t>
      </w:r>
      <w:r w:rsidR="00787B0B" w:rsidRPr="00B01E0C">
        <w:rPr>
          <w:rFonts w:cs="Times New Roman"/>
          <w:szCs w:val="24"/>
        </w:rPr>
        <w:t>,</w:t>
      </w:r>
      <w:r w:rsidR="00CB4968" w:rsidRPr="00B01E0C">
        <w:rPr>
          <w:rFonts w:cs="Times New Roman"/>
          <w:szCs w:val="24"/>
        </w:rPr>
        <w:t xml:space="preserve"> and approved by HQDA, </w:t>
      </w:r>
      <w:r w:rsidR="00343F66" w:rsidRPr="00343F66">
        <w:rPr>
          <w:rFonts w:cs="Times New Roman"/>
          <w:szCs w:val="24"/>
        </w:rPr>
        <w:t xml:space="preserve">Assistant Chief of Staff for Operations and Plans </w:t>
      </w:r>
      <w:r w:rsidR="00343F66">
        <w:rPr>
          <w:rFonts w:cs="Times New Roman"/>
          <w:szCs w:val="24"/>
        </w:rPr>
        <w:t>(</w:t>
      </w:r>
      <w:r w:rsidR="00CB4968" w:rsidRPr="00B01E0C">
        <w:rPr>
          <w:rFonts w:cs="Times New Roman"/>
          <w:szCs w:val="24"/>
        </w:rPr>
        <w:t>G-3</w:t>
      </w:r>
      <w:r w:rsidR="00343F66">
        <w:rPr>
          <w:rFonts w:cs="Times New Roman"/>
          <w:szCs w:val="24"/>
        </w:rPr>
        <w:t>)</w:t>
      </w:r>
      <w:r w:rsidR="00BA33DD" w:rsidRPr="00B01E0C">
        <w:rPr>
          <w:rFonts w:cs="Times New Roman"/>
          <w:szCs w:val="24"/>
        </w:rPr>
        <w:t xml:space="preserve">. </w:t>
      </w:r>
      <w:r w:rsidR="00460B30">
        <w:rPr>
          <w:rFonts w:cs="Times New Roman"/>
          <w:szCs w:val="24"/>
        </w:rPr>
        <w:t>R</w:t>
      </w:r>
      <w:r w:rsidR="00CB4968" w:rsidRPr="00B01E0C">
        <w:rPr>
          <w:rFonts w:cs="Times New Roman"/>
          <w:szCs w:val="24"/>
        </w:rPr>
        <w:t>eview</w:t>
      </w:r>
      <w:r w:rsidR="00460B30">
        <w:rPr>
          <w:rFonts w:cs="Times New Roman"/>
          <w:szCs w:val="24"/>
        </w:rPr>
        <w:t xml:space="preserve"> SII</w:t>
      </w:r>
      <w:r w:rsidR="00CB4968" w:rsidRPr="00B01E0C">
        <w:rPr>
          <w:rFonts w:cs="Times New Roman"/>
          <w:szCs w:val="24"/>
        </w:rPr>
        <w:t xml:space="preserve"> annually to ensure the requirement is still valid, costs are accurate, and requirement </w:t>
      </w:r>
      <w:r w:rsidR="00C05840">
        <w:rPr>
          <w:rFonts w:cs="Times New Roman"/>
          <w:szCs w:val="24"/>
        </w:rPr>
        <w:t>is</w:t>
      </w:r>
      <w:r w:rsidR="00CB4968" w:rsidRPr="00B01E0C">
        <w:rPr>
          <w:rFonts w:cs="Times New Roman"/>
          <w:szCs w:val="24"/>
        </w:rPr>
        <w:t xml:space="preserve"> not subsumed by ITRM cost drivers.</w:t>
      </w:r>
    </w:p>
    <w:p w14:paraId="0B8332F1" w14:textId="77777777" w:rsidR="00343F66" w:rsidRPr="00B01E0C" w:rsidRDefault="00343F66" w:rsidP="008F05DF">
      <w:pPr>
        <w:rPr>
          <w:rFonts w:cs="Times New Roman"/>
          <w:szCs w:val="24"/>
        </w:rPr>
      </w:pPr>
    </w:p>
    <w:p w14:paraId="647A7066" w14:textId="287F70E7" w:rsidR="00F24A95" w:rsidRDefault="003B6897" w:rsidP="009249E6">
      <w:pPr>
        <w:rPr>
          <w:rFonts w:cs="Times New Roman"/>
          <w:szCs w:val="24"/>
        </w:rPr>
      </w:pPr>
      <w:r w:rsidRPr="00B01E0C">
        <w:rPr>
          <w:rFonts w:eastAsia="Times New Roman" w:cs="Times New Roman"/>
          <w:lang w:bidi="en-US"/>
        </w:rPr>
        <w:t xml:space="preserve">          (6) </w:t>
      </w:r>
      <w:r w:rsidR="00F24A95" w:rsidRPr="00B01E0C">
        <w:rPr>
          <w:rFonts w:cs="Times New Roman"/>
          <w:szCs w:val="24"/>
        </w:rPr>
        <w:t xml:space="preserve">Combat Training System Lifecycle Replacement is a joint </w:t>
      </w:r>
      <w:r w:rsidR="00B969E7" w:rsidRPr="00B01E0C">
        <w:rPr>
          <w:rFonts w:cs="Times New Roman"/>
          <w:szCs w:val="24"/>
        </w:rPr>
        <w:t xml:space="preserve">TRADOC </w:t>
      </w:r>
      <w:r w:rsidR="00F24A95" w:rsidRPr="00B01E0C">
        <w:rPr>
          <w:rFonts w:cs="Times New Roman"/>
          <w:szCs w:val="24"/>
        </w:rPr>
        <w:t>G</w:t>
      </w:r>
      <w:r w:rsidR="00B969E7" w:rsidRPr="00B01E0C">
        <w:rPr>
          <w:rFonts w:cs="Times New Roman"/>
          <w:szCs w:val="24"/>
        </w:rPr>
        <w:t>-</w:t>
      </w:r>
      <w:r w:rsidR="00F24A95" w:rsidRPr="00B01E0C">
        <w:rPr>
          <w:rFonts w:cs="Times New Roman"/>
          <w:szCs w:val="24"/>
        </w:rPr>
        <w:t xml:space="preserve">8 and </w:t>
      </w:r>
      <w:r w:rsidR="00B969E7" w:rsidRPr="00B01E0C">
        <w:rPr>
          <w:rFonts w:cs="Times New Roman"/>
          <w:szCs w:val="24"/>
        </w:rPr>
        <w:t xml:space="preserve">TRADOC </w:t>
      </w:r>
      <w:r w:rsidR="003239C9">
        <w:rPr>
          <w:rFonts w:cs="Times New Roman"/>
          <w:szCs w:val="24"/>
        </w:rPr>
        <w:t>Deputy</w:t>
      </w:r>
      <w:r w:rsidR="003239C9" w:rsidRPr="003239C9">
        <w:rPr>
          <w:rFonts w:cs="Times New Roman"/>
          <w:szCs w:val="24"/>
        </w:rPr>
        <w:t xml:space="preserve"> Chief of Staff for Signal </w:t>
      </w:r>
      <w:r w:rsidR="003239C9">
        <w:rPr>
          <w:rFonts w:cs="Times New Roman"/>
          <w:szCs w:val="24"/>
        </w:rPr>
        <w:t>(</w:t>
      </w:r>
      <w:r w:rsidR="00F24A95" w:rsidRPr="00B01E0C">
        <w:rPr>
          <w:rFonts w:cs="Times New Roman"/>
          <w:szCs w:val="24"/>
        </w:rPr>
        <w:t>G-6</w:t>
      </w:r>
      <w:r w:rsidR="003239C9">
        <w:rPr>
          <w:rFonts w:cs="Times New Roman"/>
          <w:szCs w:val="24"/>
        </w:rPr>
        <w:t>)</w:t>
      </w:r>
      <w:r w:rsidR="00F24A95" w:rsidRPr="00B01E0C">
        <w:rPr>
          <w:rFonts w:cs="Times New Roman"/>
          <w:szCs w:val="24"/>
        </w:rPr>
        <w:t xml:space="preserve"> effort to collect the inventory of computers, printers, monitors, software, accessories</w:t>
      </w:r>
      <w:r w:rsidR="00C2417C">
        <w:rPr>
          <w:rFonts w:cs="Times New Roman"/>
          <w:szCs w:val="24"/>
        </w:rPr>
        <w:t>,</w:t>
      </w:r>
      <w:r w:rsidR="00F24A95" w:rsidRPr="00B01E0C">
        <w:rPr>
          <w:rFonts w:cs="Times New Roman"/>
          <w:szCs w:val="24"/>
        </w:rPr>
        <w:t xml:space="preserve"> and IT services to determine the cost for the lifecyc</w:t>
      </w:r>
      <w:r w:rsidR="00551E3B" w:rsidRPr="00B01E0C">
        <w:rPr>
          <w:rFonts w:cs="Times New Roman"/>
          <w:szCs w:val="24"/>
        </w:rPr>
        <w:t xml:space="preserve">le replacement requirement. </w:t>
      </w:r>
      <w:proofErr w:type="spellStart"/>
      <w:r w:rsidR="00551E3B" w:rsidRPr="00B01E0C">
        <w:rPr>
          <w:rFonts w:cs="Times New Roman"/>
          <w:szCs w:val="24"/>
        </w:rPr>
        <w:t>Co</w:t>
      </w:r>
      <w:r w:rsidR="00ED2D55" w:rsidRPr="00B01E0C">
        <w:rPr>
          <w:rFonts w:cs="Times New Roman"/>
          <w:szCs w:val="24"/>
        </w:rPr>
        <w:t>Es</w:t>
      </w:r>
      <w:proofErr w:type="spellEnd"/>
      <w:r w:rsidR="00ED2D55" w:rsidRPr="00B01E0C">
        <w:rPr>
          <w:rFonts w:cs="Times New Roman"/>
          <w:szCs w:val="24"/>
        </w:rPr>
        <w:t xml:space="preserve"> and s</w:t>
      </w:r>
      <w:r w:rsidR="00F24A95" w:rsidRPr="00B01E0C">
        <w:rPr>
          <w:rFonts w:cs="Times New Roman"/>
          <w:szCs w:val="24"/>
        </w:rPr>
        <w:t xml:space="preserve">chools provide an inventory of all computers, printers, monitors, </w:t>
      </w:r>
      <w:proofErr w:type="gramStart"/>
      <w:r w:rsidR="00F24A95" w:rsidRPr="00B01E0C">
        <w:rPr>
          <w:rFonts w:cs="Times New Roman"/>
          <w:szCs w:val="24"/>
        </w:rPr>
        <w:t>accessories</w:t>
      </w:r>
      <w:proofErr w:type="gramEnd"/>
      <w:r w:rsidR="00F24A95" w:rsidRPr="00B01E0C">
        <w:rPr>
          <w:rFonts w:cs="Times New Roman"/>
          <w:szCs w:val="24"/>
        </w:rPr>
        <w:t xml:space="preserve"> and services to </w:t>
      </w:r>
      <w:r w:rsidR="00B969E7" w:rsidRPr="00B01E0C">
        <w:rPr>
          <w:rFonts w:cs="Times New Roman"/>
          <w:szCs w:val="24"/>
        </w:rPr>
        <w:t xml:space="preserve">TRADOC </w:t>
      </w:r>
      <w:r w:rsidR="00F24A95" w:rsidRPr="00B01E0C">
        <w:rPr>
          <w:rFonts w:cs="Times New Roman"/>
          <w:szCs w:val="24"/>
        </w:rPr>
        <w:t>G-6. Using the Computer Hardware, Enterprise Software and S</w:t>
      </w:r>
      <w:r w:rsidR="00B969E7" w:rsidRPr="00B01E0C">
        <w:rPr>
          <w:rFonts w:cs="Times New Roman"/>
          <w:szCs w:val="24"/>
        </w:rPr>
        <w:t xml:space="preserve">olutions contract (CHESS), TRADOC </w:t>
      </w:r>
      <w:r w:rsidR="00F24A95" w:rsidRPr="00B01E0C">
        <w:rPr>
          <w:rFonts w:cs="Times New Roman"/>
          <w:szCs w:val="24"/>
        </w:rPr>
        <w:t>G-6 provides the cost of e</w:t>
      </w:r>
      <w:r w:rsidR="00B969E7" w:rsidRPr="00B01E0C">
        <w:rPr>
          <w:rFonts w:cs="Times New Roman"/>
          <w:szCs w:val="24"/>
        </w:rPr>
        <w:t>ach type of computer to the TRADOC</w:t>
      </w:r>
      <w:r w:rsidR="00F24A95" w:rsidRPr="00B01E0C">
        <w:rPr>
          <w:rFonts w:cs="Times New Roman"/>
          <w:szCs w:val="24"/>
        </w:rPr>
        <w:t xml:space="preserve"> G-8 to develop the cost </w:t>
      </w:r>
      <w:r w:rsidR="008727A5" w:rsidRPr="00B01E0C">
        <w:rPr>
          <w:rFonts w:cs="Times New Roman"/>
          <w:szCs w:val="24"/>
        </w:rPr>
        <w:t>in accordance with</w:t>
      </w:r>
      <w:r w:rsidR="00AC2B4A" w:rsidRPr="00B01E0C">
        <w:rPr>
          <w:rFonts w:cs="Times New Roman"/>
          <w:szCs w:val="24"/>
        </w:rPr>
        <w:t xml:space="preserve"> AR 25-1; </w:t>
      </w:r>
      <w:r w:rsidR="00F24A95" w:rsidRPr="00B01E0C">
        <w:rPr>
          <w:rFonts w:cs="Times New Roman"/>
          <w:szCs w:val="24"/>
        </w:rPr>
        <w:t xml:space="preserve">the Lifecycle replacement rate is 20% annually or once </w:t>
      </w:r>
      <w:r w:rsidR="00B969E7" w:rsidRPr="00B01E0C">
        <w:rPr>
          <w:rFonts w:cs="Times New Roman"/>
          <w:szCs w:val="24"/>
        </w:rPr>
        <w:t>every 5 years. TRADOC</w:t>
      </w:r>
      <w:r w:rsidR="00F24A95" w:rsidRPr="00B01E0C">
        <w:rPr>
          <w:rFonts w:cs="Times New Roman"/>
          <w:szCs w:val="24"/>
        </w:rPr>
        <w:t xml:space="preserve"> G-8 provides the b</w:t>
      </w:r>
      <w:r w:rsidR="00FC63B8" w:rsidRPr="00B01E0C">
        <w:rPr>
          <w:rFonts w:cs="Times New Roman"/>
          <w:szCs w:val="24"/>
        </w:rPr>
        <w:t xml:space="preserve">reakout of </w:t>
      </w:r>
      <w:r w:rsidR="00FC63B8" w:rsidRPr="00B01E0C">
        <w:rPr>
          <w:rFonts w:cs="Times New Roman"/>
          <w:szCs w:val="24"/>
        </w:rPr>
        <w:lastRenderedPageBreak/>
        <w:t xml:space="preserve">the </w:t>
      </w:r>
      <w:r w:rsidR="002A0ABC" w:rsidRPr="002A0ABC">
        <w:rPr>
          <w:rFonts w:cs="Times New Roman"/>
          <w:szCs w:val="24"/>
        </w:rPr>
        <w:t>Combat Training System Lifecycle Replacement</w:t>
      </w:r>
      <w:r w:rsidR="00FC63B8" w:rsidRPr="00B01E0C">
        <w:rPr>
          <w:rFonts w:cs="Times New Roman"/>
          <w:szCs w:val="24"/>
        </w:rPr>
        <w:t xml:space="preserve"> </w:t>
      </w:r>
      <w:r w:rsidR="00AC2B4A" w:rsidRPr="00B01E0C">
        <w:rPr>
          <w:rFonts w:cs="Times New Roman"/>
          <w:szCs w:val="24"/>
        </w:rPr>
        <w:t>to the</w:t>
      </w:r>
      <w:r w:rsidR="00FC63B8" w:rsidRPr="00B01E0C">
        <w:rPr>
          <w:rFonts w:cs="Times New Roman"/>
          <w:szCs w:val="24"/>
        </w:rPr>
        <w:t xml:space="preserve"> ITRM c</w:t>
      </w:r>
      <w:r w:rsidR="00E37CD9" w:rsidRPr="00B01E0C">
        <w:rPr>
          <w:rFonts w:cs="Times New Roman"/>
          <w:szCs w:val="24"/>
        </w:rPr>
        <w:t>ontract team to include</w:t>
      </w:r>
      <w:r w:rsidR="007D2871" w:rsidRPr="00B01E0C">
        <w:rPr>
          <w:rFonts w:cs="Times New Roman"/>
          <w:szCs w:val="24"/>
        </w:rPr>
        <w:t xml:space="preserve"> the</w:t>
      </w:r>
      <w:r w:rsidR="00E37CD9" w:rsidRPr="00B01E0C">
        <w:rPr>
          <w:rFonts w:cs="Times New Roman"/>
          <w:szCs w:val="24"/>
        </w:rPr>
        <w:t xml:space="preserve"> ITRM </w:t>
      </w:r>
      <w:r w:rsidR="00F24A95" w:rsidRPr="00B01E0C">
        <w:rPr>
          <w:rFonts w:cs="Times New Roman"/>
          <w:szCs w:val="24"/>
        </w:rPr>
        <w:t>Coordinator.</w:t>
      </w:r>
    </w:p>
    <w:p w14:paraId="13382B8D" w14:textId="77777777" w:rsidR="003239C9" w:rsidRPr="00B01E0C" w:rsidRDefault="003239C9" w:rsidP="009249E6">
      <w:pPr>
        <w:rPr>
          <w:rFonts w:cs="Times New Roman"/>
          <w:szCs w:val="24"/>
        </w:rPr>
      </w:pPr>
    </w:p>
    <w:p w14:paraId="1A297EDB" w14:textId="51E7D860" w:rsidR="0090795A" w:rsidRPr="00262DD8" w:rsidRDefault="0097443C" w:rsidP="00720059">
      <w:pPr>
        <w:pStyle w:val="Heading2"/>
      </w:pPr>
      <w:bookmarkStart w:id="54" w:name="_Toc517959745"/>
      <w:bookmarkStart w:id="55" w:name="_Toc103336353"/>
      <w:r w:rsidRPr="00262DD8">
        <w:t>3-</w:t>
      </w:r>
      <w:r w:rsidR="00FC60C6" w:rsidRPr="00262DD8">
        <w:t>6</w:t>
      </w:r>
      <w:r w:rsidR="00BA33DD" w:rsidRPr="00262DD8">
        <w:t xml:space="preserve">. </w:t>
      </w:r>
      <w:r w:rsidR="00246AF0" w:rsidRPr="00262DD8">
        <w:t>Input i</w:t>
      </w:r>
      <w:r w:rsidR="00142BE3" w:rsidRPr="00262DD8">
        <w:t xml:space="preserve">nterfaces to </w:t>
      </w:r>
      <w:r w:rsidR="00AF6CA6" w:rsidRPr="00262DD8">
        <w:t>Institutional Training Resource Model</w:t>
      </w:r>
      <w:bookmarkEnd w:id="54"/>
      <w:r w:rsidR="00B259FD" w:rsidRPr="00262DD8">
        <w:t>.</w:t>
      </w:r>
      <w:bookmarkEnd w:id="55"/>
    </w:p>
    <w:p w14:paraId="5D38C453" w14:textId="4C59421E" w:rsidR="00CB4968" w:rsidRPr="00B01E0C" w:rsidRDefault="00CB4968" w:rsidP="004B6891">
      <w:r w:rsidRPr="00B01E0C">
        <w:t xml:space="preserve">The proponent participates in the ITRM process </w:t>
      </w:r>
      <w:proofErr w:type="gramStart"/>
      <w:r w:rsidRPr="00B01E0C">
        <w:t>on a daily basis</w:t>
      </w:r>
      <w:proofErr w:type="gramEnd"/>
      <w:r w:rsidR="00BA33DD" w:rsidRPr="00B01E0C">
        <w:t xml:space="preserve">. </w:t>
      </w:r>
      <w:r w:rsidR="009636E5" w:rsidRPr="00B01E0C">
        <w:t xml:space="preserve">The following </w:t>
      </w:r>
      <w:r w:rsidRPr="00B01E0C">
        <w:t>interfaces feed ITRM to generate the cost requirements for institutional learning products:</w:t>
      </w:r>
    </w:p>
    <w:p w14:paraId="65D0876E" w14:textId="77777777" w:rsidR="00CB4968" w:rsidRPr="00B01E0C" w:rsidRDefault="00CB4968" w:rsidP="00CB4968">
      <w:pPr>
        <w:rPr>
          <w:rFonts w:cs="Times New Roman"/>
          <w:szCs w:val="24"/>
        </w:rPr>
      </w:pPr>
    </w:p>
    <w:p w14:paraId="0BE87AA7" w14:textId="4AA1730B" w:rsidR="00CB4968" w:rsidRPr="00B01E0C" w:rsidRDefault="00BA6CB5" w:rsidP="009249E6">
      <w:pPr>
        <w:rPr>
          <w:rFonts w:cs="Times New Roman"/>
          <w:szCs w:val="24"/>
        </w:rPr>
      </w:pPr>
      <w:r w:rsidRPr="00B01E0C">
        <w:rPr>
          <w:rFonts w:eastAsia="Times New Roman" w:cs="Times New Roman"/>
          <w:szCs w:val="24"/>
          <w:lang w:bidi="en-US"/>
        </w:rPr>
        <w:t xml:space="preserve">     a. </w:t>
      </w:r>
      <w:r w:rsidR="004755C7" w:rsidRPr="00B01E0C">
        <w:rPr>
          <w:rFonts w:cs="Times New Roman"/>
          <w:szCs w:val="24"/>
        </w:rPr>
        <w:t>CLTM</w:t>
      </w:r>
      <w:r w:rsidR="000470F2" w:rsidRPr="00B01E0C">
        <w:rPr>
          <w:rFonts w:cs="Times New Roman"/>
          <w:szCs w:val="24"/>
        </w:rPr>
        <w:t xml:space="preserve"> is an </w:t>
      </w:r>
      <w:r w:rsidR="00DB7612" w:rsidRPr="00B01E0C">
        <w:rPr>
          <w:rFonts w:cs="Times New Roman"/>
          <w:szCs w:val="24"/>
        </w:rPr>
        <w:t xml:space="preserve">on-line </w:t>
      </w:r>
      <w:r w:rsidR="000470F2" w:rsidRPr="00B01E0C">
        <w:rPr>
          <w:rFonts w:cs="Times New Roman"/>
          <w:szCs w:val="24"/>
        </w:rPr>
        <w:t xml:space="preserve">interface </w:t>
      </w:r>
      <w:r w:rsidR="00CB4968" w:rsidRPr="00B01E0C">
        <w:rPr>
          <w:rFonts w:cs="Times New Roman"/>
          <w:szCs w:val="24"/>
        </w:rPr>
        <w:t xml:space="preserve">transactions model that enables </w:t>
      </w:r>
      <w:r w:rsidR="00A62AC5" w:rsidRPr="00B01E0C">
        <w:rPr>
          <w:rFonts w:cs="Times New Roman"/>
          <w:szCs w:val="24"/>
        </w:rPr>
        <w:t xml:space="preserve">POI </w:t>
      </w:r>
      <w:r w:rsidR="00CB4968" w:rsidRPr="00B01E0C">
        <w:rPr>
          <w:rFonts w:cs="Times New Roman"/>
          <w:szCs w:val="24"/>
        </w:rPr>
        <w:t xml:space="preserve">based pricing. </w:t>
      </w:r>
    </w:p>
    <w:p w14:paraId="70B61D86" w14:textId="77777777" w:rsidR="00AF6CA6" w:rsidRPr="00B01E0C" w:rsidRDefault="00AF6CA6" w:rsidP="00AF6CA6">
      <w:pPr>
        <w:pStyle w:val="ListParagraph"/>
        <w:ind w:left="360"/>
        <w:rPr>
          <w:rFonts w:cs="Times New Roman"/>
          <w:szCs w:val="24"/>
        </w:rPr>
      </w:pPr>
    </w:p>
    <w:p w14:paraId="15979B1D" w14:textId="5DF6FD13" w:rsidR="00CB4968" w:rsidRPr="00B01E0C" w:rsidRDefault="00BA6CB5" w:rsidP="009249E6">
      <w:pPr>
        <w:rPr>
          <w:rFonts w:cs="Times New Roman"/>
          <w:szCs w:val="24"/>
        </w:rPr>
      </w:pPr>
      <w:r w:rsidRPr="00B01E0C">
        <w:rPr>
          <w:rFonts w:eastAsia="Times New Roman" w:cs="Times New Roman"/>
          <w:szCs w:val="24"/>
          <w:lang w:bidi="en-US"/>
        </w:rPr>
        <w:t xml:space="preserve">     b. </w:t>
      </w:r>
      <w:r w:rsidR="00853F9D" w:rsidRPr="00B01E0C">
        <w:rPr>
          <w:rFonts w:cs="Times New Roman"/>
          <w:szCs w:val="24"/>
        </w:rPr>
        <w:t>Per Capita Validation (Formerly WEB-PC)</w:t>
      </w:r>
      <w:r w:rsidR="00BA33DD" w:rsidRPr="00B01E0C">
        <w:rPr>
          <w:rFonts w:cs="Times New Roman"/>
          <w:szCs w:val="24"/>
        </w:rPr>
        <w:t xml:space="preserve">. </w:t>
      </w:r>
      <w:r w:rsidR="00CB4968" w:rsidRPr="00B01E0C">
        <w:rPr>
          <w:rFonts w:cs="Times New Roman"/>
          <w:szCs w:val="24"/>
        </w:rPr>
        <w:t>This program reflects schoolhouse indirect costs that assist ITRM by allowing resource managers to view and adjust financial accounting data so that indirect OPTEMPO rates project future requirements and not historical errors (such as accounting errors and double</w:t>
      </w:r>
      <w:r w:rsidR="001E58A2" w:rsidRPr="00B01E0C">
        <w:rPr>
          <w:rFonts w:cs="Times New Roman"/>
          <w:szCs w:val="24"/>
        </w:rPr>
        <w:t xml:space="preserve"> </w:t>
      </w:r>
      <w:r w:rsidR="00CB4968" w:rsidRPr="00B01E0C">
        <w:rPr>
          <w:rFonts w:cs="Times New Roman"/>
          <w:szCs w:val="24"/>
        </w:rPr>
        <w:t>counting).</w:t>
      </w:r>
    </w:p>
    <w:p w14:paraId="51471D71" w14:textId="77777777" w:rsidR="000B7166" w:rsidRPr="00B01E0C" w:rsidRDefault="000B7166" w:rsidP="00CB4968">
      <w:pPr>
        <w:ind w:firstLine="360"/>
        <w:rPr>
          <w:rFonts w:cs="Times New Roman"/>
          <w:szCs w:val="24"/>
        </w:rPr>
      </w:pPr>
    </w:p>
    <w:p w14:paraId="304161C7" w14:textId="7C2F6CDC" w:rsidR="00CB4968" w:rsidRDefault="00BA6CB5" w:rsidP="009249E6">
      <w:pPr>
        <w:rPr>
          <w:rFonts w:cs="Times New Roman"/>
          <w:szCs w:val="24"/>
        </w:rPr>
      </w:pPr>
      <w:r w:rsidRPr="00B01E0C">
        <w:rPr>
          <w:rFonts w:eastAsia="Times New Roman" w:cs="Times New Roman"/>
          <w:szCs w:val="24"/>
          <w:lang w:bidi="en-US"/>
        </w:rPr>
        <w:t xml:space="preserve">     c. </w:t>
      </w:r>
      <w:r w:rsidR="00AC4FF9" w:rsidRPr="00B01E0C">
        <w:rPr>
          <w:rFonts w:cs="Times New Roman"/>
          <w:szCs w:val="24"/>
        </w:rPr>
        <w:t xml:space="preserve">SII. </w:t>
      </w:r>
      <w:r w:rsidR="000B7166" w:rsidRPr="00B01E0C">
        <w:rPr>
          <w:rFonts w:cs="Times New Roman"/>
          <w:szCs w:val="24"/>
        </w:rPr>
        <w:t xml:space="preserve">Unique </w:t>
      </w:r>
      <w:r w:rsidR="00246AF0" w:rsidRPr="00B01E0C">
        <w:rPr>
          <w:rFonts w:cs="Times New Roman"/>
          <w:szCs w:val="24"/>
        </w:rPr>
        <w:t>requirements identified by the s</w:t>
      </w:r>
      <w:r w:rsidR="000B7166" w:rsidRPr="00B01E0C">
        <w:rPr>
          <w:rFonts w:cs="Times New Roman"/>
          <w:szCs w:val="24"/>
        </w:rPr>
        <w:t>chool and submitted to the</w:t>
      </w:r>
      <w:r w:rsidR="00EA503C" w:rsidRPr="00B01E0C">
        <w:rPr>
          <w:rFonts w:cs="Times New Roman"/>
          <w:szCs w:val="24"/>
        </w:rPr>
        <w:t xml:space="preserve"> G-8 during the POM build year.</w:t>
      </w:r>
    </w:p>
    <w:p w14:paraId="42701DDF" w14:textId="77777777" w:rsidR="00262DD8" w:rsidRPr="00B01E0C" w:rsidRDefault="00262DD8" w:rsidP="009249E6">
      <w:pPr>
        <w:rPr>
          <w:rFonts w:cs="Times New Roman"/>
          <w:szCs w:val="24"/>
        </w:rPr>
      </w:pPr>
    </w:p>
    <w:p w14:paraId="32FCC7CC" w14:textId="77777777" w:rsidR="00E000D2" w:rsidRPr="00262DD8" w:rsidRDefault="0097443C" w:rsidP="00720059">
      <w:pPr>
        <w:pStyle w:val="Heading2"/>
      </w:pPr>
      <w:bookmarkStart w:id="56" w:name="_Toc517959746"/>
      <w:bookmarkStart w:id="57" w:name="_Toc103336354"/>
      <w:r w:rsidRPr="00262DD8">
        <w:t>3-</w:t>
      </w:r>
      <w:r w:rsidR="00FC60C6" w:rsidRPr="00262DD8">
        <w:t>7</w:t>
      </w:r>
      <w:r w:rsidR="00BA33DD" w:rsidRPr="00262DD8">
        <w:t xml:space="preserve">. </w:t>
      </w:r>
      <w:r w:rsidR="00246AF0" w:rsidRPr="00262DD8">
        <w:t>Information i</w:t>
      </w:r>
      <w:r w:rsidR="00142BE3" w:rsidRPr="00262DD8">
        <w:t xml:space="preserve">nterfaces from </w:t>
      </w:r>
      <w:r w:rsidR="000B7166" w:rsidRPr="00262DD8">
        <w:t>Institution</w:t>
      </w:r>
      <w:r w:rsidR="009D7CE4" w:rsidRPr="00262DD8">
        <w:t>al</w:t>
      </w:r>
      <w:r w:rsidR="000B7166" w:rsidRPr="00262DD8">
        <w:t xml:space="preserve"> Training Resource Model</w:t>
      </w:r>
      <w:bookmarkEnd w:id="56"/>
      <w:r w:rsidR="00246AF0" w:rsidRPr="00262DD8">
        <w:t>.</w:t>
      </w:r>
      <w:bookmarkEnd w:id="57"/>
    </w:p>
    <w:p w14:paraId="66CA1868" w14:textId="77777777" w:rsidR="003E44CD" w:rsidRDefault="003E44CD" w:rsidP="00CB4968">
      <w:pPr>
        <w:rPr>
          <w:rFonts w:cs="Times New Roman"/>
          <w:szCs w:val="24"/>
        </w:rPr>
      </w:pPr>
    </w:p>
    <w:p w14:paraId="594D4010" w14:textId="29805404" w:rsidR="001E58A2" w:rsidRPr="00B01E0C" w:rsidRDefault="003E44CD" w:rsidP="00CB4968">
      <w:pPr>
        <w:rPr>
          <w:rFonts w:cs="Times New Roman"/>
          <w:szCs w:val="24"/>
        </w:rPr>
      </w:pPr>
      <w:r>
        <w:rPr>
          <w:rFonts w:cs="Times New Roman"/>
          <w:szCs w:val="24"/>
        </w:rPr>
        <w:t xml:space="preserve">     b. </w:t>
      </w:r>
      <w:r w:rsidR="00AC4FF9" w:rsidRPr="00B01E0C">
        <w:rPr>
          <w:rFonts w:cs="Times New Roman"/>
          <w:szCs w:val="24"/>
        </w:rPr>
        <w:t xml:space="preserve">ITRM </w:t>
      </w:r>
      <w:r w:rsidR="00B46174" w:rsidRPr="00B01E0C">
        <w:rPr>
          <w:rFonts w:cs="Times New Roman"/>
          <w:szCs w:val="24"/>
        </w:rPr>
        <w:t>provides</w:t>
      </w:r>
      <w:r w:rsidR="00AC4FF9" w:rsidRPr="00B01E0C">
        <w:rPr>
          <w:rFonts w:cs="Times New Roman"/>
          <w:szCs w:val="24"/>
        </w:rPr>
        <w:t xml:space="preserve"> data to the field for mass dissemination of resourcing and funding for locked budget cycles.  </w:t>
      </w:r>
    </w:p>
    <w:p w14:paraId="1D606842" w14:textId="77777777" w:rsidR="000B7166" w:rsidRPr="00B01E0C" w:rsidRDefault="000B7166" w:rsidP="00CB4968">
      <w:pPr>
        <w:ind w:firstLine="360"/>
        <w:rPr>
          <w:rFonts w:cs="Times New Roman"/>
          <w:szCs w:val="24"/>
        </w:rPr>
      </w:pPr>
    </w:p>
    <w:p w14:paraId="180BC6BC" w14:textId="6E664C41" w:rsidR="00CF25E1" w:rsidRDefault="00BA6CB5" w:rsidP="009249E6">
      <w:pPr>
        <w:rPr>
          <w:rFonts w:cs="Times New Roman"/>
          <w:szCs w:val="24"/>
        </w:rPr>
      </w:pPr>
      <w:r w:rsidRPr="00B01E0C">
        <w:rPr>
          <w:rFonts w:eastAsia="Times New Roman" w:cs="Times New Roman"/>
          <w:szCs w:val="24"/>
          <w:lang w:bidi="en-US"/>
        </w:rPr>
        <w:t xml:space="preserve">     a. </w:t>
      </w:r>
      <w:r w:rsidR="00AC4FF9" w:rsidRPr="00B01E0C">
        <w:rPr>
          <w:rFonts w:cs="Times New Roman"/>
          <w:szCs w:val="24"/>
        </w:rPr>
        <w:t>Training Resource Management Information System (TRMIS). TRMIS displays programming information by year to enable yearly comparisons and cost factor analyses. It also enables budget formulation and the alignment of courses by the MDEP and Army management structure among the Army's training/education, manpower, and costing systems. TRMIS also displays the cost</w:t>
      </w:r>
      <w:r w:rsidR="005824D1" w:rsidRPr="00B01E0C">
        <w:rPr>
          <w:rFonts w:cs="Times New Roman"/>
          <w:szCs w:val="24"/>
        </w:rPr>
        <w:t xml:space="preserve"> and workload results from ITRM</w:t>
      </w:r>
      <w:r w:rsidR="00AC4FF9" w:rsidRPr="00B01E0C">
        <w:rPr>
          <w:rFonts w:cs="Times New Roman"/>
          <w:szCs w:val="24"/>
        </w:rPr>
        <w:t xml:space="preserve"> and the Aviation Training Resource Model (ATRM</w:t>
      </w:r>
      <w:r w:rsidR="005824D1" w:rsidRPr="00B01E0C">
        <w:rPr>
          <w:rFonts w:cs="Times New Roman"/>
          <w:szCs w:val="24"/>
        </w:rPr>
        <w:t>)</w:t>
      </w:r>
      <w:r w:rsidR="00AC4FF9" w:rsidRPr="00B01E0C">
        <w:rPr>
          <w:rFonts w:cs="Times New Roman"/>
          <w:szCs w:val="24"/>
        </w:rPr>
        <w:t xml:space="preserve"> available at the lowest level of detail for cost and workload analyses. Only </w:t>
      </w:r>
      <w:r w:rsidR="004D5695">
        <w:rPr>
          <w:rFonts w:cs="Times New Roman"/>
          <w:szCs w:val="24"/>
        </w:rPr>
        <w:t xml:space="preserve">load </w:t>
      </w:r>
      <w:r w:rsidR="00AC4FF9" w:rsidRPr="00B01E0C">
        <w:rPr>
          <w:rFonts w:cs="Times New Roman"/>
          <w:szCs w:val="24"/>
        </w:rPr>
        <w:t xml:space="preserve">official results viewed by HQDA, HQ TRADOC, </w:t>
      </w:r>
      <w:proofErr w:type="spellStart"/>
      <w:r w:rsidR="00AC4FF9" w:rsidRPr="00B01E0C">
        <w:rPr>
          <w:rFonts w:cs="Times New Roman"/>
          <w:szCs w:val="24"/>
        </w:rPr>
        <w:t>CoE</w:t>
      </w:r>
      <w:r w:rsidR="00C57CE7" w:rsidRPr="00B01E0C">
        <w:rPr>
          <w:rFonts w:cs="Times New Roman"/>
          <w:szCs w:val="24"/>
        </w:rPr>
        <w:t>s</w:t>
      </w:r>
      <w:proofErr w:type="spellEnd"/>
      <w:r w:rsidR="00AC4FF9" w:rsidRPr="00B01E0C">
        <w:rPr>
          <w:rFonts w:cs="Times New Roman"/>
          <w:szCs w:val="24"/>
        </w:rPr>
        <w:t>, and TRADOC schools (</w:t>
      </w:r>
      <w:r w:rsidR="0032532F">
        <w:rPr>
          <w:rFonts w:cs="Times New Roman"/>
          <w:szCs w:val="24"/>
        </w:rPr>
        <w:t>that is</w:t>
      </w:r>
      <w:r w:rsidR="00AC4FF9" w:rsidRPr="00B01E0C">
        <w:rPr>
          <w:rFonts w:cs="Times New Roman"/>
          <w:szCs w:val="24"/>
        </w:rPr>
        <w:t>, course level is the lowest level of detail for ITRM).</w:t>
      </w:r>
    </w:p>
    <w:p w14:paraId="46EF6BD8" w14:textId="77777777" w:rsidR="00262DD8" w:rsidRPr="00B01E0C" w:rsidRDefault="00262DD8" w:rsidP="009249E6">
      <w:pPr>
        <w:rPr>
          <w:rFonts w:cs="Times New Roman"/>
          <w:szCs w:val="24"/>
        </w:rPr>
      </w:pPr>
    </w:p>
    <w:p w14:paraId="2C78B940" w14:textId="6A495BF0" w:rsidR="00CF25E1" w:rsidRPr="00262DD8" w:rsidRDefault="00CF25E1" w:rsidP="00720059">
      <w:pPr>
        <w:pStyle w:val="Heading2"/>
      </w:pPr>
      <w:bookmarkStart w:id="58" w:name="_Toc103336355"/>
      <w:r w:rsidRPr="00262DD8">
        <w:t>3-8. Aviatio</w:t>
      </w:r>
      <w:r w:rsidR="00AF5EC7" w:rsidRPr="00262DD8">
        <w:t>n Training Resource Model</w:t>
      </w:r>
      <w:r w:rsidRPr="00262DD8">
        <w:t>.</w:t>
      </w:r>
      <w:bookmarkEnd w:id="58"/>
    </w:p>
    <w:p w14:paraId="2E678BCA" w14:textId="1BE97352" w:rsidR="00CF25E1" w:rsidRPr="00B01E0C" w:rsidRDefault="00AF5EC7" w:rsidP="00CF25E1">
      <w:pPr>
        <w:tabs>
          <w:tab w:val="left" w:pos="0"/>
          <w:tab w:val="left" w:pos="360"/>
          <w:tab w:val="left" w:pos="547"/>
          <w:tab w:val="left" w:pos="720"/>
          <w:tab w:val="left" w:pos="907"/>
        </w:tabs>
        <w:rPr>
          <w:rFonts w:eastAsia="Calibri" w:cs="Times New Roman"/>
          <w:color w:val="000000" w:themeColor="text1"/>
          <w:szCs w:val="24"/>
        </w:rPr>
      </w:pPr>
      <w:r w:rsidRPr="00B01E0C">
        <w:rPr>
          <w:rFonts w:eastAsia="Calibri" w:cs="Times New Roman"/>
          <w:color w:val="000000" w:themeColor="text1"/>
          <w:szCs w:val="24"/>
        </w:rPr>
        <w:t>The Aviation Training Resource Model (</w:t>
      </w:r>
      <w:r w:rsidR="00CF25E1" w:rsidRPr="00B01E0C">
        <w:rPr>
          <w:rFonts w:eastAsia="Calibri" w:cs="Times New Roman"/>
          <w:color w:val="000000" w:themeColor="text1"/>
          <w:szCs w:val="24"/>
        </w:rPr>
        <w:t>ATRM</w:t>
      </w:r>
      <w:r w:rsidRPr="00B01E0C">
        <w:rPr>
          <w:rFonts w:eastAsia="Calibri" w:cs="Times New Roman"/>
          <w:color w:val="000000" w:themeColor="text1"/>
          <w:szCs w:val="24"/>
        </w:rPr>
        <w:t>)</w:t>
      </w:r>
      <w:r w:rsidR="00CF25E1" w:rsidRPr="00B01E0C">
        <w:rPr>
          <w:rFonts w:eastAsia="Calibri" w:cs="Times New Roman"/>
          <w:color w:val="000000" w:themeColor="text1"/>
          <w:szCs w:val="24"/>
        </w:rPr>
        <w:t xml:space="preserve"> is a HQDA, G-3/5/7 sponsored model used to calculate and cost the Aviation Flying Hour Program for operational </w:t>
      </w:r>
      <w:r w:rsidR="00882E5C" w:rsidRPr="00B01E0C">
        <w:rPr>
          <w:rFonts w:eastAsia="Calibri" w:cs="Times New Roman"/>
          <w:color w:val="000000" w:themeColor="text1"/>
          <w:szCs w:val="24"/>
        </w:rPr>
        <w:t xml:space="preserve">training </w:t>
      </w:r>
      <w:r w:rsidR="00CF25E1" w:rsidRPr="00B01E0C">
        <w:rPr>
          <w:rFonts w:eastAsia="Calibri" w:cs="Times New Roman"/>
          <w:color w:val="000000" w:themeColor="text1"/>
          <w:szCs w:val="24"/>
        </w:rPr>
        <w:t>and institutional training requirements and associated resource requirements. It identifies the Flying Hour OPTEMPO funding to teach each aviation course that requires flight hours as documented in the POI. Additionally, this model assists with integrating the Aviation Direct OPTEMPO requirements with PPBE. ATRM is:</w:t>
      </w:r>
    </w:p>
    <w:p w14:paraId="556A9F6B" w14:textId="77777777" w:rsidR="00CF25E1" w:rsidRPr="00B01E0C" w:rsidRDefault="00CF25E1" w:rsidP="00CF25E1">
      <w:pPr>
        <w:rPr>
          <w:rFonts w:cs="Times New Roman"/>
          <w:szCs w:val="24"/>
        </w:rPr>
      </w:pPr>
    </w:p>
    <w:p w14:paraId="7672C04F" w14:textId="4782182A" w:rsidR="00CF25E1" w:rsidRPr="00B01E0C" w:rsidRDefault="00BA6CB5" w:rsidP="009249E6">
      <w:pPr>
        <w:rPr>
          <w:rFonts w:cs="Times New Roman"/>
          <w:szCs w:val="24"/>
        </w:rPr>
      </w:pPr>
      <w:r w:rsidRPr="00B01E0C">
        <w:rPr>
          <w:rFonts w:eastAsia="Times New Roman" w:cs="Times New Roman"/>
          <w:szCs w:val="24"/>
          <w:lang w:bidi="en-US"/>
        </w:rPr>
        <w:t xml:space="preserve">     a. </w:t>
      </w:r>
      <w:r w:rsidR="00CF25E1" w:rsidRPr="00B01E0C">
        <w:rPr>
          <w:rFonts w:cs="Times New Roman"/>
          <w:szCs w:val="24"/>
        </w:rPr>
        <w:t>A resource-packaging tool.</w:t>
      </w:r>
    </w:p>
    <w:p w14:paraId="2B487AE1" w14:textId="77777777" w:rsidR="00CF25E1" w:rsidRPr="00B01E0C" w:rsidRDefault="00CF25E1" w:rsidP="00CF25E1">
      <w:pPr>
        <w:ind w:firstLine="360"/>
        <w:rPr>
          <w:rFonts w:cs="Times New Roman"/>
          <w:szCs w:val="24"/>
        </w:rPr>
      </w:pPr>
    </w:p>
    <w:p w14:paraId="169EDE09" w14:textId="658850D2" w:rsidR="00CF25E1" w:rsidRPr="00B01E0C" w:rsidRDefault="00BA6CB5" w:rsidP="009249E6">
      <w:pPr>
        <w:rPr>
          <w:rFonts w:cs="Times New Roman"/>
          <w:szCs w:val="24"/>
        </w:rPr>
      </w:pPr>
      <w:r w:rsidRPr="00B01E0C">
        <w:rPr>
          <w:rFonts w:eastAsia="Times New Roman" w:cs="Times New Roman"/>
          <w:szCs w:val="24"/>
          <w:lang w:bidi="en-US"/>
        </w:rPr>
        <w:t xml:space="preserve">     b. </w:t>
      </w:r>
      <w:r w:rsidR="00CF25E1" w:rsidRPr="00B01E0C">
        <w:rPr>
          <w:rFonts w:cs="Times New Roman"/>
          <w:szCs w:val="24"/>
        </w:rPr>
        <w:t xml:space="preserve">A force-to-course model that determines Flying Hour OPTEMPO requirements by primarily using SMDR/ARPRINT data and the </w:t>
      </w:r>
      <w:r w:rsidR="00060605" w:rsidRPr="00060605">
        <w:rPr>
          <w:rFonts w:cs="Times New Roman"/>
          <w:szCs w:val="24"/>
        </w:rPr>
        <w:t>Deputy Assistant Secretary of the Army–Cost and Economics</w:t>
      </w:r>
      <w:r w:rsidR="00060605">
        <w:rPr>
          <w:rFonts w:cs="Times New Roman"/>
          <w:szCs w:val="24"/>
        </w:rPr>
        <w:t xml:space="preserve"> </w:t>
      </w:r>
      <w:r w:rsidR="00CF25E1" w:rsidRPr="00B01E0C">
        <w:rPr>
          <w:rFonts w:cs="Times New Roman"/>
          <w:szCs w:val="24"/>
        </w:rPr>
        <w:t xml:space="preserve">rates by type of aircraft. </w:t>
      </w:r>
    </w:p>
    <w:p w14:paraId="67B8C001" w14:textId="77777777" w:rsidR="00CF25E1" w:rsidRPr="00B01E0C" w:rsidRDefault="00CF25E1" w:rsidP="00CF25E1">
      <w:pPr>
        <w:ind w:firstLine="360"/>
        <w:rPr>
          <w:rFonts w:cs="Times New Roman"/>
          <w:szCs w:val="24"/>
        </w:rPr>
      </w:pPr>
    </w:p>
    <w:p w14:paraId="24989D4A" w14:textId="4D383949" w:rsidR="0041383F" w:rsidRDefault="009076B5" w:rsidP="009249E6">
      <w:pPr>
        <w:rPr>
          <w:rFonts w:cs="Times New Roman"/>
          <w:szCs w:val="24"/>
        </w:rPr>
      </w:pPr>
      <w:r w:rsidRPr="00B01E0C">
        <w:rPr>
          <w:rFonts w:eastAsia="Times New Roman" w:cs="Times New Roman"/>
          <w:szCs w:val="24"/>
          <w:lang w:bidi="en-US"/>
        </w:rPr>
        <w:t xml:space="preserve">     c. </w:t>
      </w:r>
      <w:r w:rsidR="00CF25E1" w:rsidRPr="00B01E0C">
        <w:rPr>
          <w:rFonts w:cs="Times New Roman"/>
          <w:szCs w:val="24"/>
        </w:rPr>
        <w:t xml:space="preserve">ATRM has the capability to respond to changes in the force structure and HQDA policy in developing workload requirements. </w:t>
      </w:r>
      <w:r w:rsidR="00AC4FF9" w:rsidRPr="00B01E0C">
        <w:rPr>
          <w:rFonts w:cs="Times New Roman"/>
          <w:szCs w:val="24"/>
        </w:rPr>
        <w:t xml:space="preserve"> </w:t>
      </w:r>
      <w:bookmarkStart w:id="59" w:name="_Toc517959747"/>
    </w:p>
    <w:p w14:paraId="719ACAD0" w14:textId="77777777" w:rsidR="00720059" w:rsidRPr="00A8102D" w:rsidRDefault="00720059" w:rsidP="009249E6">
      <w:pPr>
        <w:rPr>
          <w:rFonts w:cs="Times New Roman"/>
          <w:szCs w:val="24"/>
        </w:rPr>
      </w:pPr>
    </w:p>
    <w:p w14:paraId="554D2888" w14:textId="703C0672" w:rsidR="005824D1" w:rsidRPr="00720059" w:rsidRDefault="005824D1" w:rsidP="00720059">
      <w:pPr>
        <w:pStyle w:val="Heading1"/>
      </w:pPr>
      <w:bookmarkStart w:id="60" w:name="_Toc103336356"/>
      <w:r w:rsidRPr="00720059">
        <w:lastRenderedPageBreak/>
        <w:t>Section II</w:t>
      </w:r>
      <w:r w:rsidRPr="00720059">
        <w:br/>
        <w:t>Resource Commodity Areas</w:t>
      </w:r>
      <w:bookmarkEnd w:id="60"/>
    </w:p>
    <w:p w14:paraId="49D03096" w14:textId="77777777" w:rsidR="00262DD8" w:rsidRPr="00262DD8" w:rsidRDefault="00262DD8" w:rsidP="00262DD8"/>
    <w:p w14:paraId="3A0F02A8" w14:textId="079A0602" w:rsidR="00142BE3" w:rsidRPr="00262DD8" w:rsidRDefault="0097443C" w:rsidP="00720059">
      <w:pPr>
        <w:pStyle w:val="Heading2"/>
      </w:pPr>
      <w:bookmarkStart w:id="61" w:name="_Toc517959748"/>
      <w:bookmarkStart w:id="62" w:name="_Toc103336357"/>
      <w:bookmarkEnd w:id="59"/>
      <w:r w:rsidRPr="00262DD8">
        <w:t>3-</w:t>
      </w:r>
      <w:r w:rsidR="00C73F47" w:rsidRPr="00262DD8">
        <w:t>9</w:t>
      </w:r>
      <w:r w:rsidR="00BA33DD" w:rsidRPr="00262DD8">
        <w:t xml:space="preserve">. </w:t>
      </w:r>
      <w:r w:rsidR="00142BE3" w:rsidRPr="00262DD8">
        <w:t>A</w:t>
      </w:r>
      <w:r w:rsidR="00246AF0" w:rsidRPr="00262DD8">
        <w:t>reas of resource c</w:t>
      </w:r>
      <w:r w:rsidR="00142BE3" w:rsidRPr="00262DD8">
        <w:t>ommodities</w:t>
      </w:r>
      <w:bookmarkEnd w:id="61"/>
      <w:bookmarkEnd w:id="62"/>
    </w:p>
    <w:p w14:paraId="6CE5ACA3" w14:textId="24D37247" w:rsidR="00142BE3" w:rsidRDefault="00142BE3" w:rsidP="006E778F">
      <w:pPr>
        <w:rPr>
          <w:rFonts w:cs="Times New Roman"/>
          <w:szCs w:val="24"/>
        </w:rPr>
      </w:pPr>
      <w:r w:rsidRPr="00B01E0C">
        <w:rPr>
          <w:rFonts w:cs="Times New Roman"/>
          <w:szCs w:val="24"/>
        </w:rPr>
        <w:t xml:space="preserve">Resource commodity areas include equipment, facilities, </w:t>
      </w:r>
      <w:r w:rsidR="00C878D6" w:rsidRPr="00B01E0C">
        <w:rPr>
          <w:rFonts w:cs="Times New Roman"/>
          <w:szCs w:val="24"/>
        </w:rPr>
        <w:t>TADSS</w:t>
      </w:r>
      <w:r w:rsidRPr="00B01E0C">
        <w:rPr>
          <w:rFonts w:cs="Times New Roman"/>
          <w:szCs w:val="24"/>
        </w:rPr>
        <w:t xml:space="preserve">, ammunition, dollars, and </w:t>
      </w:r>
      <w:r w:rsidR="00C56735" w:rsidRPr="00B01E0C">
        <w:rPr>
          <w:rFonts w:cs="Times New Roman"/>
          <w:szCs w:val="24"/>
        </w:rPr>
        <w:t>manpower</w:t>
      </w:r>
      <w:r w:rsidR="00457939" w:rsidRPr="00B01E0C">
        <w:rPr>
          <w:rFonts w:cs="Times New Roman"/>
          <w:szCs w:val="24"/>
        </w:rPr>
        <w:t xml:space="preserve"> </w:t>
      </w:r>
      <w:r w:rsidR="00C57CE7" w:rsidRPr="00B01E0C">
        <w:rPr>
          <w:rFonts w:cs="Times New Roman"/>
          <w:szCs w:val="24"/>
        </w:rPr>
        <w:t xml:space="preserve">to </w:t>
      </w:r>
      <w:r w:rsidR="00457939" w:rsidRPr="00B01E0C">
        <w:rPr>
          <w:rFonts w:cs="Times New Roman"/>
          <w:szCs w:val="24"/>
        </w:rPr>
        <w:t>support</w:t>
      </w:r>
      <w:r w:rsidR="00187CB4" w:rsidRPr="00B01E0C">
        <w:rPr>
          <w:rFonts w:cs="Times New Roman"/>
          <w:szCs w:val="24"/>
        </w:rPr>
        <w:t xml:space="preserve"> proponent long-</w:t>
      </w:r>
      <w:r w:rsidR="0086141A" w:rsidRPr="00B01E0C">
        <w:rPr>
          <w:rFonts w:cs="Times New Roman"/>
          <w:szCs w:val="24"/>
        </w:rPr>
        <w:t xml:space="preserve">range </w:t>
      </w:r>
      <w:r w:rsidR="00F01D97" w:rsidRPr="00B01E0C">
        <w:rPr>
          <w:rFonts w:cs="Times New Roman"/>
          <w:szCs w:val="24"/>
        </w:rPr>
        <w:t xml:space="preserve">training </w:t>
      </w:r>
      <w:r w:rsidR="0086141A" w:rsidRPr="00B01E0C">
        <w:rPr>
          <w:rFonts w:cs="Times New Roman"/>
          <w:szCs w:val="24"/>
        </w:rPr>
        <w:t>strategies (</w:t>
      </w:r>
      <w:r w:rsidR="00A04103" w:rsidRPr="00B01E0C">
        <w:rPr>
          <w:rFonts w:cs="Times New Roman"/>
          <w:szCs w:val="24"/>
        </w:rPr>
        <w:t>see para. 4-</w:t>
      </w:r>
      <w:proofErr w:type="gramStart"/>
      <w:r w:rsidR="00A04103" w:rsidRPr="00B01E0C">
        <w:rPr>
          <w:rFonts w:cs="Times New Roman"/>
          <w:szCs w:val="24"/>
        </w:rPr>
        <w:t>3.a</w:t>
      </w:r>
      <w:r w:rsidR="00ED2D55" w:rsidRPr="00B01E0C">
        <w:rPr>
          <w:rFonts w:cs="Times New Roman"/>
          <w:szCs w:val="24"/>
        </w:rPr>
        <w:t>.</w:t>
      </w:r>
      <w:proofErr w:type="gramEnd"/>
      <w:r w:rsidR="00A04103" w:rsidRPr="00B01E0C">
        <w:rPr>
          <w:rFonts w:cs="Times New Roman"/>
          <w:szCs w:val="24"/>
        </w:rPr>
        <w:t>),</w:t>
      </w:r>
      <w:r w:rsidRPr="00B01E0C">
        <w:rPr>
          <w:rFonts w:cs="Times New Roman"/>
          <w:szCs w:val="24"/>
        </w:rPr>
        <w:t xml:space="preserve"> CAD, and POI</w:t>
      </w:r>
      <w:r w:rsidR="007572FA" w:rsidRPr="00B01E0C">
        <w:rPr>
          <w:rFonts w:cs="Times New Roman"/>
          <w:szCs w:val="24"/>
        </w:rPr>
        <w:t>s</w:t>
      </w:r>
      <w:r w:rsidR="00BA33DD" w:rsidRPr="00B01E0C">
        <w:rPr>
          <w:rFonts w:cs="Times New Roman"/>
          <w:szCs w:val="24"/>
        </w:rPr>
        <w:t xml:space="preserve">. </w:t>
      </w:r>
      <w:r w:rsidR="003027C2" w:rsidRPr="00B01E0C">
        <w:rPr>
          <w:rFonts w:cs="Times New Roman"/>
          <w:szCs w:val="24"/>
        </w:rPr>
        <w:t xml:space="preserve">ITMMT dashboards, reports, and ATAC provide commodity area requirements and inventories as well as predictive analysis, costing, and “what </w:t>
      </w:r>
      <w:r w:rsidR="00AA4571" w:rsidRPr="00B01E0C">
        <w:rPr>
          <w:rFonts w:cs="Times New Roman"/>
          <w:szCs w:val="24"/>
        </w:rPr>
        <w:t>if” capabilities (see para 1-</w:t>
      </w:r>
      <w:proofErr w:type="gramStart"/>
      <w:r w:rsidR="00AA4571" w:rsidRPr="00B01E0C">
        <w:rPr>
          <w:rFonts w:cs="Times New Roman"/>
          <w:szCs w:val="24"/>
        </w:rPr>
        <w:t>7.g</w:t>
      </w:r>
      <w:r w:rsidR="003027C2" w:rsidRPr="00B01E0C">
        <w:rPr>
          <w:rFonts w:cs="Times New Roman"/>
          <w:szCs w:val="24"/>
        </w:rPr>
        <w:t>.</w:t>
      </w:r>
      <w:proofErr w:type="gramEnd"/>
      <w:r w:rsidR="003027C2" w:rsidRPr="00B01E0C">
        <w:rPr>
          <w:rFonts w:cs="Times New Roman"/>
          <w:szCs w:val="24"/>
        </w:rPr>
        <w:t>).</w:t>
      </w:r>
    </w:p>
    <w:p w14:paraId="5ED3E1A3" w14:textId="77777777" w:rsidR="00262DD8" w:rsidRPr="00B01E0C" w:rsidRDefault="00262DD8" w:rsidP="006E778F">
      <w:pPr>
        <w:rPr>
          <w:rFonts w:cs="Times New Roman"/>
          <w:szCs w:val="24"/>
        </w:rPr>
      </w:pPr>
    </w:p>
    <w:p w14:paraId="68BAF07C" w14:textId="684A8A97" w:rsidR="00142BE3" w:rsidRPr="00262DD8" w:rsidRDefault="0097443C" w:rsidP="00D971C6">
      <w:pPr>
        <w:pStyle w:val="Heading2"/>
      </w:pPr>
      <w:bookmarkStart w:id="63" w:name="_Toc517959749"/>
      <w:bookmarkStart w:id="64" w:name="_Toc103336358"/>
      <w:r w:rsidRPr="00262DD8">
        <w:t>3-</w:t>
      </w:r>
      <w:r w:rsidR="00C73F47" w:rsidRPr="00262DD8">
        <w:t>10</w:t>
      </w:r>
      <w:r w:rsidR="00BA33DD" w:rsidRPr="00262DD8">
        <w:t xml:space="preserve">. </w:t>
      </w:r>
      <w:r w:rsidR="00142BE3" w:rsidRPr="00262DD8">
        <w:t>Equipment</w:t>
      </w:r>
      <w:bookmarkEnd w:id="63"/>
      <w:bookmarkEnd w:id="64"/>
    </w:p>
    <w:p w14:paraId="42C015E4" w14:textId="008750FD" w:rsidR="00227AE6" w:rsidRPr="00B01E0C" w:rsidRDefault="00CB5C6A" w:rsidP="006E778F">
      <w:pPr>
        <w:rPr>
          <w:rFonts w:cs="Times New Roman"/>
          <w:szCs w:val="24"/>
        </w:rPr>
      </w:pPr>
      <w:r w:rsidRPr="00B01E0C">
        <w:rPr>
          <w:rFonts w:cs="Times New Roman"/>
          <w:szCs w:val="24"/>
        </w:rPr>
        <w:t xml:space="preserve">Equipment refers to an </w:t>
      </w:r>
      <w:r w:rsidR="00142BE3" w:rsidRPr="00B01E0C">
        <w:rPr>
          <w:rFonts w:cs="Times New Roman"/>
          <w:szCs w:val="24"/>
        </w:rPr>
        <w:t xml:space="preserve">item of tactical or non-tactical equipment or components used for training purposes in which the pieces of equipment do not lose their identity as </w:t>
      </w:r>
      <w:proofErr w:type="spellStart"/>
      <w:r w:rsidR="00142BE3" w:rsidRPr="00B01E0C">
        <w:rPr>
          <w:rFonts w:cs="Times New Roman"/>
          <w:szCs w:val="24"/>
        </w:rPr>
        <w:t>end</w:t>
      </w:r>
      <w:proofErr w:type="spellEnd"/>
      <w:r w:rsidR="00142BE3" w:rsidRPr="00B01E0C">
        <w:rPr>
          <w:rFonts w:cs="Times New Roman"/>
          <w:szCs w:val="24"/>
        </w:rPr>
        <w:t xml:space="preserve"> items for operational purpose, </w:t>
      </w:r>
      <w:r w:rsidR="0032532F">
        <w:rPr>
          <w:rFonts w:cs="Times New Roman"/>
          <w:szCs w:val="24"/>
        </w:rPr>
        <w:t>for example</w:t>
      </w:r>
      <w:r w:rsidR="00BA33DD" w:rsidRPr="00B01E0C">
        <w:rPr>
          <w:rFonts w:cs="Times New Roman"/>
          <w:szCs w:val="24"/>
        </w:rPr>
        <w:t xml:space="preserve"> </w:t>
      </w:r>
      <w:r w:rsidR="00142BE3" w:rsidRPr="00B01E0C">
        <w:rPr>
          <w:rFonts w:cs="Times New Roman"/>
          <w:szCs w:val="24"/>
        </w:rPr>
        <w:t>rifles, vehicles, communications equipment, and aircraft</w:t>
      </w:r>
      <w:r w:rsidR="00BA33DD" w:rsidRPr="00B01E0C">
        <w:rPr>
          <w:rFonts w:cs="Times New Roman"/>
          <w:szCs w:val="24"/>
        </w:rPr>
        <w:t xml:space="preserve">. </w:t>
      </w:r>
      <w:r w:rsidR="00142BE3" w:rsidRPr="00B01E0C">
        <w:rPr>
          <w:rFonts w:cs="Times New Roman"/>
          <w:szCs w:val="24"/>
        </w:rPr>
        <w:t>Subject to availability, conver</w:t>
      </w:r>
      <w:r w:rsidR="002767F2">
        <w:rPr>
          <w:rFonts w:cs="Times New Roman"/>
          <w:szCs w:val="24"/>
        </w:rPr>
        <w:t>t</w:t>
      </w:r>
      <w:r w:rsidR="00142BE3" w:rsidRPr="00B01E0C">
        <w:rPr>
          <w:rFonts w:cs="Times New Roman"/>
          <w:szCs w:val="24"/>
        </w:rPr>
        <w:t xml:space="preserve"> operational equipment already in the Army inventory to training equipment by executing a change to the gaining organization’s TDA, thereby authorizing the equipment</w:t>
      </w:r>
      <w:r w:rsidR="002767F2">
        <w:rPr>
          <w:rFonts w:cs="Times New Roman"/>
          <w:szCs w:val="24"/>
        </w:rPr>
        <w:t>’s issuance</w:t>
      </w:r>
      <w:r w:rsidR="00142BE3" w:rsidRPr="00B01E0C">
        <w:rPr>
          <w:rFonts w:cs="Times New Roman"/>
          <w:szCs w:val="24"/>
        </w:rPr>
        <w:t xml:space="preserve"> to the organization</w:t>
      </w:r>
      <w:r w:rsidR="00BA33DD" w:rsidRPr="00B01E0C">
        <w:rPr>
          <w:rFonts w:cs="Times New Roman"/>
          <w:szCs w:val="24"/>
        </w:rPr>
        <w:t xml:space="preserve">. </w:t>
      </w:r>
      <w:r w:rsidR="002767F2">
        <w:rPr>
          <w:rFonts w:cs="Times New Roman"/>
          <w:szCs w:val="24"/>
        </w:rPr>
        <w:t>Procure o</w:t>
      </w:r>
      <w:r w:rsidR="00142BE3" w:rsidRPr="00B01E0C">
        <w:rPr>
          <w:rFonts w:cs="Times New Roman"/>
          <w:szCs w:val="24"/>
        </w:rPr>
        <w:t xml:space="preserve">perational equipment required for training that is not in the Army inventory as items of TADSS </w:t>
      </w:r>
      <w:r w:rsidR="00832082" w:rsidRPr="00B01E0C">
        <w:rPr>
          <w:rFonts w:cs="Times New Roman"/>
          <w:szCs w:val="24"/>
        </w:rPr>
        <w:t xml:space="preserve">in accordance with </w:t>
      </w:r>
      <w:r w:rsidR="00142BE3" w:rsidRPr="00B01E0C">
        <w:rPr>
          <w:rFonts w:cs="Times New Roman"/>
          <w:szCs w:val="24"/>
        </w:rPr>
        <w:t xml:space="preserve">AR 70-1 </w:t>
      </w:r>
      <w:r w:rsidR="00CD2065" w:rsidRPr="00B01E0C">
        <w:rPr>
          <w:rFonts w:cs="Times New Roman"/>
          <w:szCs w:val="24"/>
        </w:rPr>
        <w:t>(Army A</w:t>
      </w:r>
      <w:r w:rsidR="000C159C" w:rsidRPr="00B01E0C">
        <w:rPr>
          <w:rFonts w:cs="Times New Roman"/>
          <w:szCs w:val="24"/>
        </w:rPr>
        <w:t>cquisition Policy)</w:t>
      </w:r>
      <w:r w:rsidR="00544367" w:rsidRPr="00B01E0C">
        <w:rPr>
          <w:rFonts w:cs="Times New Roman"/>
          <w:szCs w:val="24"/>
        </w:rPr>
        <w:t xml:space="preserve"> </w:t>
      </w:r>
      <w:r w:rsidR="00142BE3" w:rsidRPr="00B01E0C">
        <w:rPr>
          <w:rFonts w:cs="Times New Roman"/>
          <w:szCs w:val="24"/>
        </w:rPr>
        <w:t>and AR 350-38</w:t>
      </w:r>
      <w:r w:rsidR="00832082" w:rsidRPr="00B01E0C">
        <w:rPr>
          <w:rFonts w:cs="Times New Roman"/>
          <w:szCs w:val="24"/>
        </w:rPr>
        <w:t xml:space="preserve"> (Policies and Management for Training Aids, Devices, Simulators</w:t>
      </w:r>
      <w:r w:rsidR="002B283F" w:rsidRPr="00B01E0C">
        <w:rPr>
          <w:rFonts w:cs="Times New Roman"/>
          <w:szCs w:val="24"/>
        </w:rPr>
        <w:t>,</w:t>
      </w:r>
      <w:r w:rsidR="00832082" w:rsidRPr="00B01E0C">
        <w:rPr>
          <w:rFonts w:cs="Times New Roman"/>
          <w:szCs w:val="24"/>
        </w:rPr>
        <w:t xml:space="preserve"> and Simulations)</w:t>
      </w:r>
      <w:r w:rsidR="00BA33DD" w:rsidRPr="00B01E0C">
        <w:rPr>
          <w:rFonts w:cs="Times New Roman"/>
          <w:szCs w:val="24"/>
        </w:rPr>
        <w:t xml:space="preserve">. </w:t>
      </w:r>
    </w:p>
    <w:p w14:paraId="14C8E9B4" w14:textId="77777777" w:rsidR="00227AE6" w:rsidRPr="00B01E0C" w:rsidRDefault="00227AE6" w:rsidP="006E778F">
      <w:pPr>
        <w:rPr>
          <w:rFonts w:cs="Times New Roman"/>
          <w:szCs w:val="24"/>
        </w:rPr>
      </w:pPr>
    </w:p>
    <w:p w14:paraId="0B16E7E8" w14:textId="08807BE7" w:rsidR="007B5DFB" w:rsidRDefault="00227AE6" w:rsidP="007B5DFB">
      <w:pPr>
        <w:rPr>
          <w:rStyle w:val="Heading2Char"/>
        </w:rPr>
      </w:pPr>
      <w:r w:rsidRPr="00B01E0C">
        <w:rPr>
          <w:noProof/>
        </w:rPr>
        <mc:AlternateContent>
          <mc:Choice Requires="wps">
            <w:drawing>
              <wp:inline distT="0" distB="0" distL="0" distR="0" wp14:anchorId="019CE6F2" wp14:editId="7B547F9E">
                <wp:extent cx="1828800" cy="1828800"/>
                <wp:effectExtent l="0" t="0" r="12700" b="16510"/>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437AB3F" w14:textId="50CFC763" w:rsidR="0070600C" w:rsidRPr="00026421" w:rsidRDefault="0070600C" w:rsidP="0015554D">
                            <w:pPr>
                              <w:rPr>
                                <w:rFonts w:cs="Times New Roman"/>
                                <w:b/>
                                <w:i/>
                                <w:szCs w:val="24"/>
                              </w:rPr>
                            </w:pPr>
                            <w:r w:rsidRPr="00026421">
                              <w:rPr>
                                <w:rFonts w:cs="Times New Roman"/>
                                <w:b/>
                                <w:i/>
                                <w:szCs w:val="24"/>
                              </w:rPr>
                              <w:t>Note</w:t>
                            </w:r>
                            <w:r>
                              <w:rPr>
                                <w:rFonts w:cs="Times New Roman"/>
                                <w:i/>
                                <w:szCs w:val="24"/>
                              </w:rPr>
                              <w:t>.</w:t>
                            </w:r>
                            <w:r w:rsidRPr="00026421">
                              <w:rPr>
                                <w:rFonts w:cs="Times New Roman"/>
                                <w:szCs w:val="24"/>
                              </w:rPr>
                              <w:t xml:space="preserve"> There is an acquisition and accountability process for non-Standard equipment/material accounted for as equipment and not TADSS (for example computers, monitors, projectors); they can fall under other training support devices but are not accounted for, technically managed, or supported by </w:t>
                            </w:r>
                            <w:r>
                              <w:rPr>
                                <w:rFonts w:cs="Times New Roman"/>
                                <w:szCs w:val="24"/>
                              </w:rPr>
                              <w:t xml:space="preserve">the </w:t>
                            </w:r>
                            <w:r w:rsidRPr="0015554D">
                              <w:rPr>
                                <w:rFonts w:cs="Times New Roman"/>
                                <w:szCs w:val="24"/>
                              </w:rPr>
                              <w:t>Training Support-Materia</w:t>
                            </w:r>
                            <w:r>
                              <w:rPr>
                                <w:rFonts w:cs="Times New Roman"/>
                                <w:szCs w:val="24"/>
                              </w:rPr>
                              <w:t>l Army-wide Tracking System (</w:t>
                            </w:r>
                            <w:r w:rsidRPr="00026421">
                              <w:rPr>
                                <w:rFonts w:cs="Times New Roman"/>
                                <w:szCs w:val="24"/>
                              </w:rPr>
                              <w:t>TS</w:t>
                            </w:r>
                            <w:r>
                              <w:rPr>
                                <w:rFonts w:cs="Times New Roman"/>
                                <w:szCs w:val="24"/>
                              </w:rPr>
                              <w:t>-</w:t>
                            </w:r>
                            <w:r w:rsidRPr="00026421">
                              <w:rPr>
                                <w:rFonts w:cs="Times New Roman"/>
                                <w:szCs w:val="24"/>
                              </w:rPr>
                              <w:t>MATS</w:t>
                            </w:r>
                            <w:r>
                              <w:rPr>
                                <w:rFonts w:cs="Times New Roman"/>
                                <w:szCs w:val="24"/>
                              </w:rPr>
                              <w:t>)</w:t>
                            </w:r>
                            <w:r w:rsidRPr="00026421">
                              <w:rPr>
                                <w:rFonts w:cs="Times New Roman"/>
                                <w:szCs w:val="24"/>
                              </w:rPr>
                              <w:t xml:space="preserve"> and are not Army wide supported.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019CE6F2" id="_x0000_t202" coordsize="21600,21600" o:spt="202" path="m,l,21600r21600,l21600,xe">
                <v:stroke joinstyle="miter"/>
                <v:path gradientshapeok="t" o:connecttype="rect"/>
              </v:shapetype>
              <v:shape id="Text Box 11"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" filled="f" strokeweight=".5pt">
                <v:textbox style="mso-fit-shape-to-text:t">
                  <w:txbxContent>
                    <w:p w14:paraId="6437AB3F" w14:textId="50CFC763" w:rsidR="0070600C" w:rsidRPr="00026421" w:rsidRDefault="0070600C" w:rsidP="0015554D">
                      <w:pPr>
                        <w:rPr>
                          <w:rFonts w:cs="Times New Roman"/>
                          <w:b/>
                          <w:i/>
                          <w:szCs w:val="24"/>
                        </w:rPr>
                      </w:pPr>
                      <w:r w:rsidRPr="00026421">
                        <w:rPr>
                          <w:rFonts w:cs="Times New Roman"/>
                          <w:b/>
                          <w:i/>
                          <w:szCs w:val="24"/>
                        </w:rPr>
                        <w:t>Note</w:t>
                      </w:r>
                      <w:r>
                        <w:rPr>
                          <w:rFonts w:cs="Times New Roman"/>
                          <w:i/>
                          <w:szCs w:val="24"/>
                        </w:rPr>
                        <w:t>.</w:t>
                      </w:r>
                      <w:r w:rsidRPr="00026421">
                        <w:rPr>
                          <w:rFonts w:cs="Times New Roman"/>
                          <w:szCs w:val="24"/>
                        </w:rPr>
                        <w:t xml:space="preserve"> There is an acquisition and accountability process for non-Standard equipment/material accounted for as equipment and not TADSS (for example computers, monitors, projectors); they can fall under other training support devices but are not accounted for, technically managed, or supported by </w:t>
                      </w:r>
                      <w:r>
                        <w:rPr>
                          <w:rFonts w:cs="Times New Roman"/>
                          <w:szCs w:val="24"/>
                        </w:rPr>
                        <w:t xml:space="preserve">the </w:t>
                      </w:r>
                      <w:r w:rsidRPr="0015554D">
                        <w:rPr>
                          <w:rFonts w:cs="Times New Roman"/>
                          <w:szCs w:val="24"/>
                        </w:rPr>
                        <w:t>Training Support-Materia</w:t>
                      </w:r>
                      <w:r>
                        <w:rPr>
                          <w:rFonts w:cs="Times New Roman"/>
                          <w:szCs w:val="24"/>
                        </w:rPr>
                        <w:t>l Army-wide Tracking System (</w:t>
                      </w:r>
                      <w:r w:rsidRPr="00026421">
                        <w:rPr>
                          <w:rFonts w:cs="Times New Roman"/>
                          <w:szCs w:val="24"/>
                        </w:rPr>
                        <w:t>TS</w:t>
                      </w:r>
                      <w:r>
                        <w:rPr>
                          <w:rFonts w:cs="Times New Roman"/>
                          <w:szCs w:val="24"/>
                        </w:rPr>
                        <w:t>-</w:t>
                      </w:r>
                      <w:r w:rsidRPr="00026421">
                        <w:rPr>
                          <w:rFonts w:cs="Times New Roman"/>
                          <w:szCs w:val="24"/>
                        </w:rPr>
                        <w:t>MATS</w:t>
                      </w:r>
                      <w:r>
                        <w:rPr>
                          <w:rFonts w:cs="Times New Roman"/>
                          <w:szCs w:val="24"/>
                        </w:rPr>
                        <w:t>)</w:t>
                      </w:r>
                      <w:r w:rsidRPr="00026421">
                        <w:rPr>
                          <w:rFonts w:cs="Times New Roman"/>
                          <w:szCs w:val="24"/>
                        </w:rPr>
                        <w:t xml:space="preserve"> and are not Army wide supported.</w:t>
                      </w:r>
                    </w:p>
                  </w:txbxContent>
                </v:textbox>
                <w10:anchorlock/>
              </v:shape>
            </w:pict>
          </mc:Fallback>
        </mc:AlternateContent>
      </w:r>
      <w:bookmarkStart w:id="65" w:name="_Toc517959750"/>
      <w:bookmarkStart w:id="66" w:name="_Toc103336359"/>
    </w:p>
    <w:p w14:paraId="441E03FE" w14:textId="77777777" w:rsidR="00262DD8" w:rsidRDefault="00262DD8" w:rsidP="007B5DFB">
      <w:pPr>
        <w:rPr>
          <w:rStyle w:val="Heading2Char"/>
        </w:rPr>
      </w:pPr>
    </w:p>
    <w:p w14:paraId="426AB6B7" w14:textId="17F3D261" w:rsidR="00142BE3" w:rsidRPr="00262DD8" w:rsidRDefault="0097443C" w:rsidP="00D971C6">
      <w:pPr>
        <w:pStyle w:val="Heading2"/>
      </w:pPr>
      <w:r w:rsidRPr="00262DD8">
        <w:t>3-</w:t>
      </w:r>
      <w:r w:rsidR="00FC60C6" w:rsidRPr="00262DD8">
        <w:t>1</w:t>
      </w:r>
      <w:r w:rsidR="00C73F47" w:rsidRPr="00262DD8">
        <w:t>1</w:t>
      </w:r>
      <w:r w:rsidR="00BA33DD" w:rsidRPr="00262DD8">
        <w:t xml:space="preserve">. </w:t>
      </w:r>
      <w:r w:rsidR="00142BE3" w:rsidRPr="00262DD8">
        <w:t>Facilities</w:t>
      </w:r>
      <w:bookmarkEnd w:id="65"/>
      <w:bookmarkEnd w:id="66"/>
    </w:p>
    <w:p w14:paraId="12F06453" w14:textId="3332716D" w:rsidR="00142BE3" w:rsidRDefault="00CB5C6A" w:rsidP="006E778F">
      <w:pPr>
        <w:rPr>
          <w:rFonts w:cs="Times New Roman"/>
          <w:szCs w:val="24"/>
        </w:rPr>
      </w:pPr>
      <w:r w:rsidRPr="00B01E0C">
        <w:rPr>
          <w:rFonts w:cs="Times New Roman"/>
          <w:szCs w:val="24"/>
        </w:rPr>
        <w:t xml:space="preserve">Facilities are </w:t>
      </w:r>
      <w:r w:rsidR="00142BE3" w:rsidRPr="00B01E0C">
        <w:rPr>
          <w:rFonts w:cs="Times New Roman"/>
          <w:szCs w:val="24"/>
        </w:rPr>
        <w:t>permanent or semi-permanent</w:t>
      </w:r>
      <w:r w:rsidR="004176FB" w:rsidRPr="00B01E0C">
        <w:rPr>
          <w:rFonts w:cs="Times New Roman"/>
          <w:szCs w:val="24"/>
        </w:rPr>
        <w:t>. Examples include</w:t>
      </w:r>
      <w:r w:rsidR="00142BE3" w:rsidRPr="00B01E0C">
        <w:rPr>
          <w:rFonts w:cs="Times New Roman"/>
          <w:szCs w:val="24"/>
        </w:rPr>
        <w:t xml:space="preserve"> </w:t>
      </w:r>
      <w:r w:rsidR="003D7ABD" w:rsidRPr="00B01E0C">
        <w:rPr>
          <w:rFonts w:cs="Times New Roman"/>
          <w:szCs w:val="24"/>
        </w:rPr>
        <w:t xml:space="preserve">classrooms, auditoriums, laboratories, </w:t>
      </w:r>
      <w:r w:rsidR="00142BE3" w:rsidRPr="00B01E0C">
        <w:rPr>
          <w:rFonts w:cs="Times New Roman"/>
          <w:szCs w:val="24"/>
        </w:rPr>
        <w:t>firing range</w:t>
      </w:r>
      <w:r w:rsidR="004176FB" w:rsidRPr="00B01E0C">
        <w:rPr>
          <w:rFonts w:cs="Times New Roman"/>
          <w:szCs w:val="24"/>
        </w:rPr>
        <w:t>s</w:t>
      </w:r>
      <w:r w:rsidR="00142BE3" w:rsidRPr="00B01E0C">
        <w:rPr>
          <w:rFonts w:cs="Times New Roman"/>
          <w:szCs w:val="24"/>
        </w:rPr>
        <w:t xml:space="preserve"> (range towers, scoring benches, lane markers, </w:t>
      </w:r>
      <w:r w:rsidR="00C513E2" w:rsidRPr="00B01E0C">
        <w:rPr>
          <w:rFonts w:cs="Times New Roman"/>
          <w:szCs w:val="24"/>
        </w:rPr>
        <w:t xml:space="preserve">and </w:t>
      </w:r>
      <w:r w:rsidR="00142BE3" w:rsidRPr="00B01E0C">
        <w:rPr>
          <w:rFonts w:cs="Times New Roman"/>
          <w:szCs w:val="24"/>
        </w:rPr>
        <w:t>range signs), confidence course</w:t>
      </w:r>
      <w:r w:rsidR="004176FB" w:rsidRPr="00B01E0C">
        <w:rPr>
          <w:rFonts w:cs="Times New Roman"/>
          <w:szCs w:val="24"/>
        </w:rPr>
        <w:t>s</w:t>
      </w:r>
      <w:r w:rsidR="00142BE3" w:rsidRPr="00B01E0C">
        <w:rPr>
          <w:rFonts w:cs="Times New Roman"/>
          <w:szCs w:val="24"/>
        </w:rPr>
        <w:t>, military operations on urbanized terrain complex</w:t>
      </w:r>
      <w:r w:rsidR="004176FB" w:rsidRPr="00B01E0C">
        <w:rPr>
          <w:rFonts w:cs="Times New Roman"/>
          <w:szCs w:val="24"/>
        </w:rPr>
        <w:t>es</w:t>
      </w:r>
      <w:r w:rsidR="00142BE3" w:rsidRPr="00B01E0C">
        <w:rPr>
          <w:rFonts w:cs="Times New Roman"/>
          <w:szCs w:val="24"/>
        </w:rPr>
        <w:t>, aircraft mock-up</w:t>
      </w:r>
      <w:r w:rsidR="004176FB" w:rsidRPr="00B01E0C">
        <w:rPr>
          <w:rFonts w:cs="Times New Roman"/>
          <w:szCs w:val="24"/>
        </w:rPr>
        <w:t>s</w:t>
      </w:r>
      <w:r w:rsidR="00142BE3" w:rsidRPr="00B01E0C">
        <w:rPr>
          <w:rFonts w:cs="Times New Roman"/>
          <w:szCs w:val="24"/>
        </w:rPr>
        <w:t>, jump school tower</w:t>
      </w:r>
      <w:r w:rsidR="004176FB" w:rsidRPr="00B01E0C">
        <w:rPr>
          <w:rFonts w:cs="Times New Roman"/>
          <w:szCs w:val="24"/>
        </w:rPr>
        <w:t>s</w:t>
      </w:r>
      <w:r w:rsidR="00142BE3" w:rsidRPr="00B01E0C">
        <w:rPr>
          <w:rFonts w:cs="Times New Roman"/>
          <w:szCs w:val="24"/>
        </w:rPr>
        <w:t>, or training areas</w:t>
      </w:r>
      <w:r w:rsidR="00BA33DD" w:rsidRPr="00B01E0C">
        <w:rPr>
          <w:rFonts w:cs="Times New Roman"/>
          <w:szCs w:val="24"/>
        </w:rPr>
        <w:t xml:space="preserve">. </w:t>
      </w:r>
      <w:r w:rsidR="003D7ABD" w:rsidRPr="00B01E0C">
        <w:rPr>
          <w:rFonts w:cs="Times New Roman"/>
          <w:szCs w:val="24"/>
        </w:rPr>
        <w:t>When documenting facility requirements in TRAS documents, it is important to include classroom technology requirements in the remarks section</w:t>
      </w:r>
      <w:r w:rsidR="00BA33DD" w:rsidRPr="00B01E0C">
        <w:rPr>
          <w:rFonts w:cs="Times New Roman"/>
          <w:szCs w:val="24"/>
        </w:rPr>
        <w:t xml:space="preserve">. </w:t>
      </w:r>
      <w:r w:rsidR="00F95F67" w:rsidRPr="00B01E0C">
        <w:rPr>
          <w:rFonts w:cs="Times New Roman"/>
          <w:szCs w:val="24"/>
        </w:rPr>
        <w:t xml:space="preserve">Use </w:t>
      </w:r>
      <w:r w:rsidR="00613170" w:rsidRPr="00B01E0C">
        <w:rPr>
          <w:rFonts w:cs="Times New Roman"/>
          <w:szCs w:val="24"/>
        </w:rPr>
        <w:t>DA</w:t>
      </w:r>
      <w:r w:rsidR="00F95F67" w:rsidRPr="00B01E0C">
        <w:rPr>
          <w:rFonts w:cs="Times New Roman"/>
          <w:szCs w:val="24"/>
        </w:rPr>
        <w:t xml:space="preserve"> PAM 415-28</w:t>
      </w:r>
      <w:r w:rsidR="0065774C" w:rsidRPr="00B01E0C">
        <w:rPr>
          <w:rFonts w:cs="Times New Roman"/>
          <w:szCs w:val="24"/>
        </w:rPr>
        <w:t xml:space="preserve"> (Guide to Army Real Property Category Codes)</w:t>
      </w:r>
      <w:r w:rsidR="00CD2065" w:rsidRPr="00B01E0C">
        <w:rPr>
          <w:rFonts w:cs="Times New Roman"/>
          <w:szCs w:val="24"/>
        </w:rPr>
        <w:t xml:space="preserve">, </w:t>
      </w:r>
      <w:r w:rsidR="00F95F67" w:rsidRPr="00B01E0C">
        <w:rPr>
          <w:rFonts w:cs="Times New Roman"/>
          <w:szCs w:val="24"/>
        </w:rPr>
        <w:t>to obtain the facility codes</w:t>
      </w:r>
      <w:r w:rsidR="00BA33DD" w:rsidRPr="00B01E0C">
        <w:rPr>
          <w:rFonts w:cs="Times New Roman"/>
          <w:szCs w:val="24"/>
        </w:rPr>
        <w:t xml:space="preserve">. </w:t>
      </w:r>
      <w:r w:rsidR="007F2291" w:rsidRPr="00B01E0C">
        <w:rPr>
          <w:rFonts w:cs="Times New Roman"/>
          <w:szCs w:val="24"/>
        </w:rPr>
        <w:t xml:space="preserve">TRAS managers should consult installation managers to ensure facility codes match the facility in use. When developing a POI for multiple locations, the training developer may add a comment "or similar location" </w:t>
      </w:r>
      <w:proofErr w:type="gramStart"/>
      <w:r w:rsidR="007F2291" w:rsidRPr="00B01E0C">
        <w:rPr>
          <w:rFonts w:cs="Times New Roman"/>
          <w:szCs w:val="24"/>
        </w:rPr>
        <w:t>in order to</w:t>
      </w:r>
      <w:proofErr w:type="gramEnd"/>
      <w:r w:rsidR="007F2291" w:rsidRPr="00B01E0C">
        <w:rPr>
          <w:rFonts w:cs="Times New Roman"/>
          <w:szCs w:val="24"/>
        </w:rPr>
        <w:t xml:space="preserve"> meet the facility requirements of multiple training locations.</w:t>
      </w:r>
    </w:p>
    <w:p w14:paraId="6AD2F280" w14:textId="77777777" w:rsidR="00262DD8" w:rsidRPr="00B01E0C" w:rsidRDefault="00262DD8" w:rsidP="006E778F">
      <w:pPr>
        <w:rPr>
          <w:rFonts w:cs="Times New Roman"/>
          <w:szCs w:val="24"/>
        </w:rPr>
      </w:pPr>
    </w:p>
    <w:p w14:paraId="21D1DB42" w14:textId="17042BED" w:rsidR="00142BE3" w:rsidRPr="00262DD8" w:rsidRDefault="0097443C" w:rsidP="00D971C6">
      <w:pPr>
        <w:pStyle w:val="Heading2"/>
      </w:pPr>
      <w:bookmarkStart w:id="67" w:name="_Toc517959751"/>
      <w:bookmarkStart w:id="68" w:name="_Toc103336360"/>
      <w:r w:rsidRPr="00262DD8">
        <w:t>3-</w:t>
      </w:r>
      <w:r w:rsidR="001E3CE2" w:rsidRPr="00262DD8">
        <w:t>1</w:t>
      </w:r>
      <w:r w:rsidR="00C73F47" w:rsidRPr="00262DD8">
        <w:t>2</w:t>
      </w:r>
      <w:r w:rsidR="00BA33DD" w:rsidRPr="00262DD8">
        <w:t xml:space="preserve">. </w:t>
      </w:r>
      <w:r w:rsidR="00142BE3" w:rsidRPr="00262DD8">
        <w:t>Tra</w:t>
      </w:r>
      <w:r w:rsidR="00246AF0" w:rsidRPr="00262DD8">
        <w:t>ining aids, devices, simulators</w:t>
      </w:r>
      <w:r w:rsidR="002B283F" w:rsidRPr="00262DD8">
        <w:t>,</w:t>
      </w:r>
      <w:r w:rsidR="00246AF0" w:rsidRPr="00262DD8">
        <w:t xml:space="preserve"> and s</w:t>
      </w:r>
      <w:r w:rsidR="00142BE3" w:rsidRPr="00262DD8">
        <w:t>imulations</w:t>
      </w:r>
      <w:bookmarkEnd w:id="67"/>
      <w:bookmarkEnd w:id="68"/>
    </w:p>
    <w:p w14:paraId="0AD54135" w14:textId="7709FF8D" w:rsidR="00142BE3" w:rsidRDefault="00142BE3" w:rsidP="00142BE3">
      <w:pPr>
        <w:rPr>
          <w:rFonts w:cs="Times New Roman"/>
          <w:szCs w:val="24"/>
        </w:rPr>
      </w:pPr>
      <w:r w:rsidRPr="00B01E0C">
        <w:rPr>
          <w:rFonts w:cs="Times New Roman"/>
          <w:szCs w:val="24"/>
        </w:rPr>
        <w:t xml:space="preserve">TADSS include battle simulations, </w:t>
      </w:r>
      <w:proofErr w:type="spellStart"/>
      <w:r w:rsidRPr="00B01E0C">
        <w:rPr>
          <w:rFonts w:cs="Times New Roman"/>
          <w:szCs w:val="24"/>
        </w:rPr>
        <w:t>targetry</w:t>
      </w:r>
      <w:proofErr w:type="spellEnd"/>
      <w:r w:rsidRPr="00B01E0C">
        <w:rPr>
          <w:rFonts w:cs="Times New Roman"/>
          <w:szCs w:val="24"/>
        </w:rPr>
        <w:t xml:space="preserve">, training-unique ammunition, dummy, drill and inert munitions, casualty assessment systems, </w:t>
      </w:r>
      <w:r w:rsidR="00E41C48">
        <w:rPr>
          <w:rFonts w:cs="Times New Roman"/>
          <w:szCs w:val="24"/>
        </w:rPr>
        <w:t>GTA</w:t>
      </w:r>
      <w:r w:rsidRPr="00B01E0C">
        <w:rPr>
          <w:rFonts w:cs="Times New Roman"/>
          <w:szCs w:val="24"/>
        </w:rPr>
        <w:t>s, and other training support devices</w:t>
      </w:r>
      <w:r w:rsidR="00BA33DD" w:rsidRPr="00B01E0C">
        <w:rPr>
          <w:rFonts w:cs="Times New Roman"/>
          <w:szCs w:val="24"/>
        </w:rPr>
        <w:t xml:space="preserve">. </w:t>
      </w:r>
      <w:r w:rsidRPr="00B01E0C">
        <w:rPr>
          <w:rFonts w:cs="Times New Roman"/>
          <w:szCs w:val="24"/>
        </w:rPr>
        <w:t>All of these are subject to the public laws and regulatory guidance governing the acquisition of materiel</w:t>
      </w:r>
      <w:r w:rsidR="00BA33DD" w:rsidRPr="00B01E0C">
        <w:rPr>
          <w:rFonts w:cs="Times New Roman"/>
          <w:szCs w:val="24"/>
        </w:rPr>
        <w:t xml:space="preserve">. </w:t>
      </w:r>
    </w:p>
    <w:p w14:paraId="031C1CBE" w14:textId="77777777" w:rsidR="00262DD8" w:rsidRPr="00B01E0C" w:rsidRDefault="00262DD8" w:rsidP="00142BE3">
      <w:pPr>
        <w:rPr>
          <w:rFonts w:cs="Times New Roman"/>
          <w:szCs w:val="24"/>
        </w:rPr>
      </w:pPr>
    </w:p>
    <w:p w14:paraId="71510CEA" w14:textId="5BAC20E6" w:rsidR="00142BE3" w:rsidRPr="00262DD8" w:rsidRDefault="0097443C" w:rsidP="00D971C6">
      <w:pPr>
        <w:pStyle w:val="Heading2"/>
      </w:pPr>
      <w:bookmarkStart w:id="69" w:name="_Toc517959752"/>
      <w:bookmarkStart w:id="70" w:name="_Toc103336361"/>
      <w:r w:rsidRPr="00262DD8">
        <w:t>3</w:t>
      </w:r>
      <w:r w:rsidR="001E3CE2" w:rsidRPr="00262DD8">
        <w:t>-1</w:t>
      </w:r>
      <w:r w:rsidR="00C73F47" w:rsidRPr="00262DD8">
        <w:t>3</w:t>
      </w:r>
      <w:r w:rsidR="00BA33DD" w:rsidRPr="00262DD8">
        <w:t xml:space="preserve">. </w:t>
      </w:r>
      <w:r w:rsidR="00142BE3" w:rsidRPr="00262DD8">
        <w:t>Ammunition</w:t>
      </w:r>
      <w:bookmarkEnd w:id="69"/>
      <w:bookmarkEnd w:id="70"/>
    </w:p>
    <w:p w14:paraId="4D697441" w14:textId="77777777" w:rsidR="00BE7681" w:rsidRPr="00B01E0C" w:rsidRDefault="00BE7681" w:rsidP="00BC419C">
      <w:pPr>
        <w:pStyle w:val="ParagraphA"/>
      </w:pPr>
    </w:p>
    <w:p w14:paraId="7A63EBDD" w14:textId="0630DD3F" w:rsidR="0069022C" w:rsidRPr="00B01E0C" w:rsidRDefault="00391446" w:rsidP="009249E6">
      <w:pPr>
        <w:rPr>
          <w:rFonts w:cs="Times New Roman"/>
          <w:szCs w:val="24"/>
        </w:rPr>
      </w:pPr>
      <w:r w:rsidRPr="00B01E0C">
        <w:rPr>
          <w:rFonts w:eastAsia="Times New Roman" w:cs="Times New Roman"/>
          <w:lang w:bidi="en-US"/>
        </w:rPr>
        <w:t xml:space="preserve">     a. </w:t>
      </w:r>
      <w:r w:rsidR="00142BE3" w:rsidRPr="00B01E0C">
        <w:rPr>
          <w:rFonts w:cs="Times New Roman"/>
          <w:szCs w:val="24"/>
        </w:rPr>
        <w:t>T</w:t>
      </w:r>
      <w:r w:rsidR="000C159C" w:rsidRPr="00B01E0C">
        <w:rPr>
          <w:rFonts w:cs="Times New Roman"/>
          <w:szCs w:val="24"/>
        </w:rPr>
        <w:t>raining ammunition managers</w:t>
      </w:r>
      <w:r w:rsidR="00142BE3" w:rsidRPr="00B01E0C">
        <w:rPr>
          <w:rFonts w:cs="Times New Roman"/>
          <w:szCs w:val="24"/>
        </w:rPr>
        <w:t xml:space="preserve"> act as the single POC to receive training ammunition authorizations from HQ TRADOC</w:t>
      </w:r>
      <w:r w:rsidR="00BA33DD" w:rsidRPr="00B01E0C">
        <w:rPr>
          <w:rFonts w:cs="Times New Roman"/>
          <w:szCs w:val="24"/>
        </w:rPr>
        <w:t xml:space="preserve">. </w:t>
      </w:r>
      <w:r w:rsidR="000C159C" w:rsidRPr="00B01E0C">
        <w:rPr>
          <w:rFonts w:cs="Times New Roman"/>
          <w:szCs w:val="24"/>
        </w:rPr>
        <w:t xml:space="preserve">Training ammunition managers </w:t>
      </w:r>
      <w:r w:rsidR="00142BE3" w:rsidRPr="00B01E0C">
        <w:rPr>
          <w:rFonts w:cs="Times New Roman"/>
          <w:szCs w:val="24"/>
        </w:rPr>
        <w:t xml:space="preserve">sub-authorize to the supported TRADOC activities using the </w:t>
      </w:r>
      <w:r w:rsidR="003C4F5A" w:rsidRPr="00B01E0C">
        <w:rPr>
          <w:rFonts w:cs="Times New Roman"/>
          <w:szCs w:val="24"/>
        </w:rPr>
        <w:t xml:space="preserve">Total Ammunition Management Information System </w:t>
      </w:r>
      <w:r w:rsidR="003C4F5A" w:rsidRPr="00B01E0C">
        <w:rPr>
          <w:rFonts w:cs="Times New Roman"/>
          <w:szCs w:val="24"/>
        </w:rPr>
        <w:lastRenderedPageBreak/>
        <w:t>(</w:t>
      </w:r>
      <w:r w:rsidR="00142BE3" w:rsidRPr="00B01E0C">
        <w:rPr>
          <w:rFonts w:cs="Times New Roman"/>
          <w:szCs w:val="24"/>
        </w:rPr>
        <w:t>TAMIS</w:t>
      </w:r>
      <w:r w:rsidR="003C4F5A" w:rsidRPr="00B01E0C">
        <w:rPr>
          <w:rFonts w:cs="Times New Roman"/>
          <w:szCs w:val="24"/>
        </w:rPr>
        <w:t>)</w:t>
      </w:r>
      <w:r w:rsidR="00142BE3" w:rsidRPr="00B01E0C">
        <w:rPr>
          <w:rFonts w:cs="Times New Roman"/>
          <w:szCs w:val="24"/>
        </w:rPr>
        <w:t xml:space="preserve"> and </w:t>
      </w:r>
      <w:r w:rsidR="007E7BF2" w:rsidRPr="00B01E0C">
        <w:rPr>
          <w:rFonts w:cs="Times New Roman"/>
          <w:szCs w:val="24"/>
        </w:rPr>
        <w:t xml:space="preserve">allow supported TRADOC activities </w:t>
      </w:r>
      <w:r w:rsidR="00142BE3" w:rsidRPr="00B01E0C">
        <w:rPr>
          <w:rFonts w:cs="Times New Roman"/>
          <w:szCs w:val="24"/>
        </w:rPr>
        <w:t>to request authorization changes as needed</w:t>
      </w:r>
      <w:r w:rsidR="00BA33DD" w:rsidRPr="00B01E0C">
        <w:rPr>
          <w:rFonts w:cs="Times New Roman"/>
          <w:szCs w:val="24"/>
        </w:rPr>
        <w:t xml:space="preserve">. </w:t>
      </w:r>
      <w:r w:rsidR="00142BE3" w:rsidRPr="00B01E0C">
        <w:rPr>
          <w:rFonts w:cs="Times New Roman"/>
          <w:szCs w:val="24"/>
        </w:rPr>
        <w:t>The TRAS provides planning data for determining training ammunition requirements for all institutional training in TRADOC</w:t>
      </w:r>
      <w:r w:rsidR="00BA33DD" w:rsidRPr="00B01E0C">
        <w:rPr>
          <w:rFonts w:cs="Times New Roman"/>
          <w:szCs w:val="24"/>
        </w:rPr>
        <w:t xml:space="preserve">. </w:t>
      </w:r>
      <w:r w:rsidR="00142BE3" w:rsidRPr="00B01E0C">
        <w:rPr>
          <w:rFonts w:cs="Times New Roman"/>
          <w:szCs w:val="24"/>
        </w:rPr>
        <w:t xml:space="preserve">Under TRAS, </w:t>
      </w:r>
      <w:r w:rsidR="000C159C" w:rsidRPr="00B01E0C">
        <w:rPr>
          <w:rFonts w:cs="Times New Roman"/>
          <w:szCs w:val="24"/>
        </w:rPr>
        <w:t>CAD and/or POI support the ammunition resource requirements</w:t>
      </w:r>
      <w:r w:rsidR="00142BE3" w:rsidRPr="00B01E0C">
        <w:rPr>
          <w:rFonts w:cs="Times New Roman"/>
          <w:szCs w:val="24"/>
        </w:rPr>
        <w:t>.</w:t>
      </w:r>
    </w:p>
    <w:p w14:paraId="665C6A9B" w14:textId="77777777" w:rsidR="0053447B" w:rsidRPr="00B01E0C" w:rsidRDefault="0053447B" w:rsidP="0053447B">
      <w:pPr>
        <w:ind w:firstLine="720"/>
        <w:rPr>
          <w:rFonts w:cs="Times New Roman"/>
          <w:szCs w:val="24"/>
        </w:rPr>
      </w:pPr>
    </w:p>
    <w:p w14:paraId="027296C0" w14:textId="315F6AF9" w:rsidR="007572FA" w:rsidRPr="00B01E0C" w:rsidRDefault="00391446" w:rsidP="009249E6">
      <w:pPr>
        <w:rPr>
          <w:rFonts w:cs="Times New Roman"/>
          <w:szCs w:val="24"/>
        </w:rPr>
      </w:pPr>
      <w:r w:rsidRPr="00B01E0C">
        <w:rPr>
          <w:rFonts w:eastAsia="Times New Roman" w:cs="Times New Roman"/>
          <w:lang w:bidi="en-US"/>
        </w:rPr>
        <w:t xml:space="preserve">          (1) </w:t>
      </w:r>
      <w:r w:rsidR="002002E6">
        <w:rPr>
          <w:rFonts w:cs="Times New Roman"/>
          <w:szCs w:val="24"/>
        </w:rPr>
        <w:t>Proponents</w:t>
      </w:r>
      <w:r w:rsidR="007572FA" w:rsidRPr="00B01E0C">
        <w:rPr>
          <w:rFonts w:cs="Times New Roman"/>
          <w:szCs w:val="24"/>
        </w:rPr>
        <w:t xml:space="preserve"> submit </w:t>
      </w:r>
      <w:r w:rsidR="002002E6">
        <w:rPr>
          <w:rFonts w:cs="Times New Roman"/>
          <w:szCs w:val="24"/>
        </w:rPr>
        <w:t xml:space="preserve">a CAD </w:t>
      </w:r>
      <w:r w:rsidR="007572FA" w:rsidRPr="00B01E0C">
        <w:rPr>
          <w:rFonts w:cs="Times New Roman"/>
          <w:szCs w:val="24"/>
        </w:rPr>
        <w:t>one to three years prior to the implementation FY and is the first resource document submitted in the SMDR/POM process</w:t>
      </w:r>
      <w:r w:rsidR="00BA33DD" w:rsidRPr="00B01E0C">
        <w:rPr>
          <w:rFonts w:cs="Times New Roman"/>
          <w:szCs w:val="24"/>
        </w:rPr>
        <w:t xml:space="preserve">. </w:t>
      </w:r>
      <w:r w:rsidR="002002E6">
        <w:rPr>
          <w:rFonts w:cs="Times New Roman"/>
          <w:szCs w:val="24"/>
        </w:rPr>
        <w:t>Proponents</w:t>
      </w:r>
      <w:r w:rsidR="007572FA" w:rsidRPr="00B01E0C">
        <w:rPr>
          <w:rFonts w:cs="Times New Roman"/>
          <w:szCs w:val="24"/>
        </w:rPr>
        <w:t xml:space="preserve"> can use</w:t>
      </w:r>
      <w:r w:rsidR="002002E6">
        <w:rPr>
          <w:rFonts w:cs="Times New Roman"/>
          <w:szCs w:val="24"/>
        </w:rPr>
        <w:t xml:space="preserve"> a CAD </w:t>
      </w:r>
      <w:r w:rsidR="007572FA" w:rsidRPr="00B01E0C">
        <w:rPr>
          <w:rFonts w:cs="Times New Roman"/>
          <w:szCs w:val="24"/>
        </w:rPr>
        <w:t>to provide an esti</w:t>
      </w:r>
      <w:r w:rsidR="006366AD" w:rsidRPr="00B01E0C">
        <w:rPr>
          <w:rFonts w:cs="Times New Roman"/>
          <w:szCs w:val="24"/>
        </w:rPr>
        <w:t>mate of ammunition requirements</w:t>
      </w:r>
      <w:r w:rsidR="00BA33DD" w:rsidRPr="00B01E0C">
        <w:rPr>
          <w:rFonts w:cs="Times New Roman"/>
          <w:szCs w:val="24"/>
        </w:rPr>
        <w:t xml:space="preserve">. </w:t>
      </w:r>
      <w:r w:rsidR="00690F02">
        <w:rPr>
          <w:rFonts w:cs="Times New Roman"/>
          <w:szCs w:val="24"/>
        </w:rPr>
        <w:t>Proponents submit</w:t>
      </w:r>
      <w:r w:rsidR="00690F02" w:rsidRPr="00B01E0C">
        <w:rPr>
          <w:rFonts w:cs="Times New Roman"/>
          <w:szCs w:val="24"/>
        </w:rPr>
        <w:t xml:space="preserve"> </w:t>
      </w:r>
      <w:r w:rsidR="00370DA1" w:rsidRPr="00B01E0C">
        <w:rPr>
          <w:rFonts w:cs="Times New Roman"/>
          <w:szCs w:val="24"/>
        </w:rPr>
        <w:t>estimate</w:t>
      </w:r>
      <w:r w:rsidR="00137435">
        <w:rPr>
          <w:rFonts w:cs="Times New Roman"/>
          <w:szCs w:val="24"/>
        </w:rPr>
        <w:t>s</w:t>
      </w:r>
      <w:r w:rsidR="00370DA1" w:rsidRPr="00B01E0C">
        <w:rPr>
          <w:rFonts w:cs="Times New Roman"/>
          <w:szCs w:val="24"/>
        </w:rPr>
        <w:t xml:space="preserve"> </w:t>
      </w:r>
      <w:r w:rsidR="00690F02">
        <w:rPr>
          <w:rFonts w:cs="Times New Roman"/>
          <w:szCs w:val="24"/>
        </w:rPr>
        <w:t xml:space="preserve">of ammunition requirements </w:t>
      </w:r>
      <w:r w:rsidR="007572FA" w:rsidRPr="00B01E0C">
        <w:rPr>
          <w:rFonts w:cs="Times New Roman"/>
          <w:szCs w:val="24"/>
        </w:rPr>
        <w:t>with the CAD in the ammunition summary format of a POI.</w:t>
      </w:r>
    </w:p>
    <w:p w14:paraId="010E0072" w14:textId="77777777" w:rsidR="001E58A2" w:rsidRPr="00B01E0C" w:rsidRDefault="001E58A2" w:rsidP="007572FA">
      <w:pPr>
        <w:ind w:firstLine="720"/>
        <w:rPr>
          <w:rFonts w:cs="Times New Roman"/>
          <w:szCs w:val="24"/>
        </w:rPr>
      </w:pPr>
    </w:p>
    <w:p w14:paraId="1133CDD7" w14:textId="11E4FF3C" w:rsidR="00142BE3" w:rsidRPr="00B01E0C" w:rsidRDefault="00391446" w:rsidP="009249E6">
      <w:pPr>
        <w:rPr>
          <w:rFonts w:cs="Times New Roman"/>
          <w:szCs w:val="24"/>
        </w:rPr>
      </w:pPr>
      <w:r w:rsidRPr="00B01E0C">
        <w:rPr>
          <w:rFonts w:eastAsia="Times New Roman" w:cs="Times New Roman"/>
          <w:lang w:bidi="en-US"/>
        </w:rPr>
        <w:t xml:space="preserve">          (2) </w:t>
      </w:r>
      <w:r w:rsidR="00142BE3" w:rsidRPr="00B01E0C">
        <w:rPr>
          <w:rFonts w:cs="Times New Roman"/>
          <w:szCs w:val="24"/>
        </w:rPr>
        <w:t>P</w:t>
      </w:r>
      <w:r w:rsidR="002002E6">
        <w:rPr>
          <w:rFonts w:cs="Times New Roman"/>
          <w:szCs w:val="24"/>
        </w:rPr>
        <w:t xml:space="preserve">roponents </w:t>
      </w:r>
      <w:r w:rsidR="00F54B3D" w:rsidRPr="00B01E0C">
        <w:rPr>
          <w:rFonts w:cs="Times New Roman"/>
          <w:szCs w:val="24"/>
        </w:rPr>
        <w:t>submit</w:t>
      </w:r>
      <w:r w:rsidR="002002E6">
        <w:rPr>
          <w:rFonts w:cs="Times New Roman"/>
          <w:szCs w:val="24"/>
        </w:rPr>
        <w:t xml:space="preserve"> POIs</w:t>
      </w:r>
      <w:r w:rsidR="00F54B3D" w:rsidRPr="00B01E0C">
        <w:rPr>
          <w:rFonts w:cs="Times New Roman"/>
          <w:szCs w:val="24"/>
        </w:rPr>
        <w:t xml:space="preserve"> </w:t>
      </w:r>
      <w:r w:rsidR="00142BE3" w:rsidRPr="00B01E0C">
        <w:rPr>
          <w:rFonts w:cs="Times New Roman"/>
          <w:szCs w:val="24"/>
        </w:rPr>
        <w:t xml:space="preserve">not less than one year prior to implementation if there is no increase in </w:t>
      </w:r>
      <w:proofErr w:type="gramStart"/>
      <w:r w:rsidR="00142BE3" w:rsidRPr="00B01E0C">
        <w:rPr>
          <w:rFonts w:cs="Times New Roman"/>
          <w:szCs w:val="24"/>
        </w:rPr>
        <w:t>resources</w:t>
      </w:r>
      <w:r w:rsidR="00C513E2" w:rsidRPr="00B01E0C">
        <w:rPr>
          <w:rFonts w:cs="Times New Roman"/>
          <w:szCs w:val="24"/>
        </w:rPr>
        <w:t>,</w:t>
      </w:r>
      <w:r w:rsidR="00142BE3" w:rsidRPr="00B01E0C">
        <w:rPr>
          <w:rFonts w:cs="Times New Roman"/>
          <w:szCs w:val="24"/>
        </w:rPr>
        <w:t xml:space="preserve"> and</w:t>
      </w:r>
      <w:proofErr w:type="gramEnd"/>
      <w:r w:rsidR="00F54B3D" w:rsidRPr="00B01E0C">
        <w:rPr>
          <w:rFonts w:cs="Times New Roman"/>
          <w:szCs w:val="24"/>
        </w:rPr>
        <w:t xml:space="preserve"> submit</w:t>
      </w:r>
      <w:r w:rsidR="002002E6">
        <w:rPr>
          <w:rFonts w:cs="Times New Roman"/>
          <w:szCs w:val="24"/>
        </w:rPr>
        <w:t xml:space="preserve"> POIs</w:t>
      </w:r>
      <w:r w:rsidR="00F54B3D" w:rsidRPr="00B01E0C">
        <w:rPr>
          <w:rFonts w:cs="Times New Roman"/>
          <w:szCs w:val="24"/>
        </w:rPr>
        <w:t xml:space="preserve"> </w:t>
      </w:r>
      <w:r w:rsidR="00142BE3" w:rsidRPr="00B01E0C">
        <w:rPr>
          <w:rFonts w:cs="Times New Roman"/>
          <w:szCs w:val="24"/>
        </w:rPr>
        <w:t>with increased resource requirements not less than two years from implementation</w:t>
      </w:r>
      <w:r w:rsidR="00BA33DD" w:rsidRPr="00B01E0C">
        <w:rPr>
          <w:rFonts w:cs="Times New Roman"/>
          <w:szCs w:val="24"/>
        </w:rPr>
        <w:t xml:space="preserve">. </w:t>
      </w:r>
      <w:r w:rsidR="00142BE3" w:rsidRPr="00B01E0C">
        <w:rPr>
          <w:rFonts w:cs="Times New Roman"/>
          <w:szCs w:val="24"/>
        </w:rPr>
        <w:t xml:space="preserve">The POI determines </w:t>
      </w:r>
      <w:r w:rsidR="00F96736" w:rsidRPr="00B01E0C">
        <w:rPr>
          <w:rFonts w:cs="Times New Roman"/>
          <w:szCs w:val="24"/>
        </w:rPr>
        <w:t>short-range</w:t>
      </w:r>
      <w:r w:rsidR="00142BE3" w:rsidRPr="00B01E0C">
        <w:rPr>
          <w:rFonts w:cs="Times New Roman"/>
          <w:szCs w:val="24"/>
        </w:rPr>
        <w:t xml:space="preserve"> requirements and provides a list of all ammunition resources necessary to support the resident training program</w:t>
      </w:r>
      <w:r w:rsidR="00BA33DD" w:rsidRPr="00B01E0C">
        <w:rPr>
          <w:rFonts w:cs="Times New Roman"/>
          <w:szCs w:val="24"/>
        </w:rPr>
        <w:t xml:space="preserve">. </w:t>
      </w:r>
      <w:r w:rsidR="00142BE3" w:rsidRPr="00B01E0C">
        <w:rPr>
          <w:rFonts w:cs="Times New Roman"/>
          <w:szCs w:val="24"/>
        </w:rPr>
        <w:t>This information is pivotal to determining accurate current year requirements</w:t>
      </w:r>
      <w:r w:rsidR="00BA33DD" w:rsidRPr="00B01E0C">
        <w:rPr>
          <w:rFonts w:cs="Times New Roman"/>
          <w:szCs w:val="24"/>
        </w:rPr>
        <w:t xml:space="preserve">. </w:t>
      </w:r>
      <w:r w:rsidR="00043D80">
        <w:rPr>
          <w:rFonts w:cs="Times New Roman"/>
          <w:szCs w:val="24"/>
        </w:rPr>
        <w:t>Proponents only use</w:t>
      </w:r>
      <w:r w:rsidR="00043D80" w:rsidRPr="00B01E0C">
        <w:rPr>
          <w:rFonts w:cs="Times New Roman"/>
          <w:szCs w:val="24"/>
        </w:rPr>
        <w:t xml:space="preserve"> </w:t>
      </w:r>
      <w:r w:rsidR="006F51AD" w:rsidRPr="00B01E0C">
        <w:rPr>
          <w:rFonts w:cs="Times New Roman"/>
          <w:szCs w:val="24"/>
        </w:rPr>
        <w:t xml:space="preserve">TRADOC </w:t>
      </w:r>
      <w:r w:rsidR="00142BE3" w:rsidRPr="00B01E0C">
        <w:rPr>
          <w:rFonts w:cs="Times New Roman"/>
          <w:szCs w:val="24"/>
        </w:rPr>
        <w:t>validated POI</w:t>
      </w:r>
      <w:r w:rsidR="006F51AD" w:rsidRPr="00B01E0C">
        <w:rPr>
          <w:rFonts w:cs="Times New Roman"/>
          <w:szCs w:val="24"/>
        </w:rPr>
        <w:t>s</w:t>
      </w:r>
      <w:r w:rsidR="00142BE3" w:rsidRPr="00B01E0C">
        <w:rPr>
          <w:rFonts w:cs="Times New Roman"/>
          <w:szCs w:val="24"/>
        </w:rPr>
        <w:t xml:space="preserve"> to compute training ammunition requirements</w:t>
      </w:r>
      <w:r w:rsidR="00BA33DD" w:rsidRPr="00B01E0C">
        <w:rPr>
          <w:rFonts w:cs="Times New Roman"/>
          <w:szCs w:val="24"/>
        </w:rPr>
        <w:t xml:space="preserve">. </w:t>
      </w:r>
      <w:r w:rsidR="00157085" w:rsidRPr="00B01E0C">
        <w:rPr>
          <w:rFonts w:cs="Times New Roman"/>
          <w:szCs w:val="24"/>
        </w:rPr>
        <w:t>While the validated POI</w:t>
      </w:r>
      <w:r w:rsidR="00C573C5" w:rsidRPr="00B01E0C">
        <w:rPr>
          <w:rFonts w:cs="Times New Roman"/>
          <w:szCs w:val="24"/>
        </w:rPr>
        <w:t>s</w:t>
      </w:r>
      <w:r w:rsidR="00157085" w:rsidRPr="00B01E0C">
        <w:rPr>
          <w:rFonts w:cs="Times New Roman"/>
          <w:szCs w:val="24"/>
        </w:rPr>
        <w:t xml:space="preserve"> establish the ammunition requirements, the proponent </w:t>
      </w:r>
      <w:r w:rsidR="008207D0">
        <w:rPr>
          <w:rFonts w:cs="Times New Roman"/>
          <w:szCs w:val="24"/>
        </w:rPr>
        <w:t>will then</w:t>
      </w:r>
      <w:r w:rsidR="00157085" w:rsidRPr="00B01E0C">
        <w:rPr>
          <w:rFonts w:cs="Times New Roman"/>
          <w:szCs w:val="24"/>
        </w:rPr>
        <w:t xml:space="preserve"> pursue the resourcing of those munitions through presentation to the Army Munitions Requirements Working Group and Council of Colonels (AMRWG/</w:t>
      </w:r>
      <w:proofErr w:type="spellStart"/>
      <w:r w:rsidR="00157085" w:rsidRPr="00B01E0C">
        <w:rPr>
          <w:rFonts w:cs="Times New Roman"/>
          <w:szCs w:val="24"/>
        </w:rPr>
        <w:t>AMRC</w:t>
      </w:r>
      <w:r w:rsidR="00D572DC">
        <w:rPr>
          <w:rFonts w:cs="Times New Roman"/>
          <w:szCs w:val="24"/>
        </w:rPr>
        <w:t>o</w:t>
      </w:r>
      <w:r w:rsidR="00157085" w:rsidRPr="00B01E0C">
        <w:rPr>
          <w:rFonts w:cs="Times New Roman"/>
          <w:szCs w:val="24"/>
        </w:rPr>
        <w:t>C</w:t>
      </w:r>
      <w:proofErr w:type="spellEnd"/>
      <w:r w:rsidR="00157085" w:rsidRPr="00B01E0C">
        <w:rPr>
          <w:rFonts w:cs="Times New Roman"/>
          <w:szCs w:val="24"/>
        </w:rPr>
        <w:t>)</w:t>
      </w:r>
      <w:r w:rsidR="00BA33DD" w:rsidRPr="00B01E0C">
        <w:rPr>
          <w:rFonts w:cs="Times New Roman"/>
          <w:szCs w:val="24"/>
        </w:rPr>
        <w:t xml:space="preserve">. </w:t>
      </w:r>
      <w:r w:rsidR="00157085" w:rsidRPr="00B01E0C">
        <w:rPr>
          <w:rFonts w:cs="Times New Roman"/>
          <w:szCs w:val="24"/>
        </w:rPr>
        <w:t xml:space="preserve">Only through the </w:t>
      </w:r>
      <w:proofErr w:type="spellStart"/>
      <w:r w:rsidR="00157085" w:rsidRPr="00B01E0C">
        <w:rPr>
          <w:rFonts w:cs="Times New Roman"/>
          <w:szCs w:val="24"/>
        </w:rPr>
        <w:t>AMRC</w:t>
      </w:r>
      <w:r w:rsidR="00D572DC">
        <w:rPr>
          <w:rFonts w:cs="Times New Roman"/>
          <w:szCs w:val="24"/>
        </w:rPr>
        <w:t>o</w:t>
      </w:r>
      <w:r w:rsidR="00137435">
        <w:rPr>
          <w:rFonts w:cs="Times New Roman"/>
          <w:szCs w:val="24"/>
        </w:rPr>
        <w:t>C</w:t>
      </w:r>
      <w:proofErr w:type="spellEnd"/>
      <w:r w:rsidR="00137435">
        <w:rPr>
          <w:rFonts w:cs="Times New Roman"/>
          <w:szCs w:val="24"/>
        </w:rPr>
        <w:t xml:space="preserve"> do</w:t>
      </w:r>
      <w:r w:rsidR="00157085" w:rsidRPr="00B01E0C">
        <w:rPr>
          <w:rFonts w:cs="Times New Roman"/>
          <w:szCs w:val="24"/>
        </w:rPr>
        <w:t xml:space="preserve"> ammunition requirements </w:t>
      </w:r>
      <w:r w:rsidR="00137435">
        <w:rPr>
          <w:rFonts w:cs="Times New Roman"/>
          <w:szCs w:val="24"/>
        </w:rPr>
        <w:t>gain</w:t>
      </w:r>
      <w:r w:rsidR="00157085" w:rsidRPr="00B01E0C">
        <w:rPr>
          <w:rFonts w:cs="Times New Roman"/>
          <w:szCs w:val="24"/>
        </w:rPr>
        <w:t xml:space="preserve"> HQDA </w:t>
      </w:r>
      <w:r w:rsidR="00137435">
        <w:rPr>
          <w:rFonts w:cs="Times New Roman"/>
          <w:szCs w:val="24"/>
        </w:rPr>
        <w:t xml:space="preserve">approval </w:t>
      </w:r>
      <w:r w:rsidR="00157085" w:rsidRPr="00B01E0C">
        <w:rPr>
          <w:rFonts w:cs="Times New Roman"/>
          <w:szCs w:val="24"/>
        </w:rPr>
        <w:t xml:space="preserve">and upload </w:t>
      </w:r>
      <w:r w:rsidR="00137435">
        <w:rPr>
          <w:rFonts w:cs="Times New Roman"/>
          <w:szCs w:val="24"/>
        </w:rPr>
        <w:t xml:space="preserve">approval </w:t>
      </w:r>
      <w:r w:rsidR="00157085" w:rsidRPr="00B01E0C">
        <w:rPr>
          <w:rFonts w:cs="Times New Roman"/>
          <w:szCs w:val="24"/>
        </w:rPr>
        <w:t>into TAMIS for resourcing.</w:t>
      </w:r>
    </w:p>
    <w:p w14:paraId="0B6C72F7" w14:textId="77777777" w:rsidR="001E58A2" w:rsidRPr="00B01E0C" w:rsidRDefault="001E58A2" w:rsidP="007572FA">
      <w:pPr>
        <w:ind w:firstLine="720"/>
        <w:rPr>
          <w:rFonts w:cs="Times New Roman"/>
          <w:szCs w:val="24"/>
        </w:rPr>
      </w:pPr>
    </w:p>
    <w:p w14:paraId="5A83277B" w14:textId="1920682B" w:rsidR="00142BE3" w:rsidRPr="00B01E0C" w:rsidRDefault="00391446" w:rsidP="009249E6">
      <w:pPr>
        <w:rPr>
          <w:rFonts w:cs="Times New Roman"/>
          <w:szCs w:val="24"/>
        </w:rPr>
      </w:pPr>
      <w:r w:rsidRPr="00B01E0C">
        <w:rPr>
          <w:rFonts w:eastAsia="Times New Roman" w:cs="Times New Roman"/>
          <w:lang w:bidi="en-US"/>
        </w:rPr>
        <w:t xml:space="preserve">     b. </w:t>
      </w:r>
      <w:r w:rsidR="000C159C" w:rsidRPr="00B01E0C">
        <w:rPr>
          <w:rFonts w:cs="Times New Roman"/>
          <w:szCs w:val="24"/>
        </w:rPr>
        <w:t xml:space="preserve">Training ammunition managers </w:t>
      </w:r>
      <w:r w:rsidR="00F54B3D" w:rsidRPr="00B01E0C">
        <w:rPr>
          <w:rFonts w:cs="Times New Roman"/>
          <w:szCs w:val="24"/>
        </w:rPr>
        <w:t>manage</w:t>
      </w:r>
      <w:r w:rsidR="00142BE3" w:rsidRPr="00B01E0C">
        <w:rPr>
          <w:rFonts w:cs="Times New Roman"/>
          <w:szCs w:val="24"/>
        </w:rPr>
        <w:t xml:space="preserve"> short supply ammunition, verification of requirements, and day-to-day management of </w:t>
      </w:r>
      <w:r w:rsidR="00BE63FC" w:rsidRPr="00B01E0C">
        <w:rPr>
          <w:rFonts w:cs="Times New Roman"/>
          <w:szCs w:val="24"/>
        </w:rPr>
        <w:t xml:space="preserve">training ammunition </w:t>
      </w:r>
      <w:r w:rsidR="00142BE3" w:rsidRPr="00B01E0C">
        <w:rPr>
          <w:rFonts w:cs="Times New Roman"/>
          <w:szCs w:val="24"/>
        </w:rPr>
        <w:t xml:space="preserve">for the TRADOC resident school system, </w:t>
      </w:r>
      <w:r w:rsidR="00DE7AAD" w:rsidRPr="00B01E0C">
        <w:rPr>
          <w:rFonts w:cs="Times New Roman"/>
          <w:szCs w:val="24"/>
        </w:rPr>
        <w:t>U.S</w:t>
      </w:r>
      <w:r w:rsidR="006F51AD" w:rsidRPr="00B01E0C">
        <w:rPr>
          <w:rFonts w:cs="Times New Roman"/>
          <w:szCs w:val="24"/>
        </w:rPr>
        <w:t xml:space="preserve">. </w:t>
      </w:r>
      <w:r w:rsidR="00DE7AAD" w:rsidRPr="00B01E0C">
        <w:rPr>
          <w:rFonts w:cs="Times New Roman"/>
          <w:szCs w:val="24"/>
        </w:rPr>
        <w:t xml:space="preserve">Army </w:t>
      </w:r>
      <w:r w:rsidR="000C159C" w:rsidRPr="00B01E0C">
        <w:rPr>
          <w:rFonts w:cs="Times New Roman"/>
          <w:szCs w:val="24"/>
        </w:rPr>
        <w:t xml:space="preserve">Forces Command, </w:t>
      </w:r>
      <w:r w:rsidR="00142BE3" w:rsidRPr="00B01E0C">
        <w:rPr>
          <w:rFonts w:cs="Times New Roman"/>
          <w:szCs w:val="24"/>
        </w:rPr>
        <w:t>N</w:t>
      </w:r>
      <w:r w:rsidR="003478F7" w:rsidRPr="00B01E0C">
        <w:rPr>
          <w:rFonts w:cs="Times New Roman"/>
          <w:szCs w:val="24"/>
        </w:rPr>
        <w:t>oncommissioned Officer</w:t>
      </w:r>
      <w:r w:rsidR="00142BE3" w:rsidRPr="00B01E0C">
        <w:rPr>
          <w:rFonts w:cs="Times New Roman"/>
          <w:szCs w:val="24"/>
        </w:rPr>
        <w:t xml:space="preserve"> </w:t>
      </w:r>
      <w:r w:rsidR="003478F7" w:rsidRPr="00B01E0C">
        <w:rPr>
          <w:rFonts w:cs="Times New Roman"/>
          <w:szCs w:val="24"/>
        </w:rPr>
        <w:t>A</w:t>
      </w:r>
      <w:r w:rsidR="00BE63FC" w:rsidRPr="00B01E0C">
        <w:rPr>
          <w:rFonts w:cs="Times New Roman"/>
          <w:szCs w:val="24"/>
        </w:rPr>
        <w:t>cademies</w:t>
      </w:r>
      <w:r w:rsidR="00A021E0">
        <w:rPr>
          <w:rFonts w:cs="Times New Roman"/>
          <w:szCs w:val="24"/>
        </w:rPr>
        <w:t xml:space="preserve"> (NCOAs)</w:t>
      </w:r>
      <w:r w:rsidR="00142BE3" w:rsidRPr="00B01E0C">
        <w:rPr>
          <w:rFonts w:cs="Times New Roman"/>
          <w:szCs w:val="24"/>
        </w:rPr>
        <w:t xml:space="preserve">, and </w:t>
      </w:r>
      <w:r w:rsidR="00BE63FC" w:rsidRPr="00B01E0C">
        <w:rPr>
          <w:rFonts w:cs="Times New Roman"/>
          <w:szCs w:val="24"/>
        </w:rPr>
        <w:t>RC schools</w:t>
      </w:r>
      <w:r w:rsidR="00BA33DD" w:rsidRPr="00B01E0C">
        <w:rPr>
          <w:rFonts w:cs="Times New Roman"/>
          <w:szCs w:val="24"/>
        </w:rPr>
        <w:t xml:space="preserve">. </w:t>
      </w:r>
      <w:r w:rsidR="000C159C" w:rsidRPr="00B01E0C">
        <w:rPr>
          <w:rFonts w:cs="Times New Roman"/>
          <w:szCs w:val="24"/>
        </w:rPr>
        <w:t xml:space="preserve">Training ammunition managers </w:t>
      </w:r>
      <w:r w:rsidR="00142BE3" w:rsidRPr="00B01E0C">
        <w:rPr>
          <w:rFonts w:cs="Times New Roman"/>
          <w:szCs w:val="24"/>
        </w:rPr>
        <w:t>work closely with installation ammunition managers, school</w:t>
      </w:r>
      <w:r w:rsidR="00BE63FC" w:rsidRPr="00B01E0C">
        <w:rPr>
          <w:rFonts w:cs="Times New Roman"/>
          <w:szCs w:val="24"/>
        </w:rPr>
        <w:t>s</w:t>
      </w:r>
      <w:r w:rsidR="000C159C" w:rsidRPr="00B01E0C">
        <w:rPr>
          <w:rFonts w:cs="Times New Roman"/>
          <w:szCs w:val="24"/>
        </w:rPr>
        <w:t>, and training developers to distribute training ammunition a</w:t>
      </w:r>
      <w:r w:rsidR="00142BE3" w:rsidRPr="00B01E0C">
        <w:rPr>
          <w:rFonts w:cs="Times New Roman"/>
          <w:szCs w:val="24"/>
        </w:rPr>
        <w:t xml:space="preserve">uthorizations to installations and activities based on historical usage and requirements; </w:t>
      </w:r>
      <w:r w:rsidR="00BE63FC" w:rsidRPr="00B01E0C">
        <w:rPr>
          <w:rFonts w:cs="Times New Roman"/>
          <w:szCs w:val="24"/>
        </w:rPr>
        <w:t xml:space="preserve">to </w:t>
      </w:r>
      <w:r w:rsidR="00142BE3" w:rsidRPr="00B01E0C">
        <w:rPr>
          <w:rFonts w:cs="Times New Roman"/>
          <w:szCs w:val="24"/>
        </w:rPr>
        <w:t xml:space="preserve">identify methods to narrow the authorizations versus usage gap; and </w:t>
      </w:r>
      <w:r w:rsidR="00BE63FC" w:rsidRPr="00B01E0C">
        <w:rPr>
          <w:rFonts w:cs="Times New Roman"/>
          <w:szCs w:val="24"/>
        </w:rPr>
        <w:t xml:space="preserve">to </w:t>
      </w:r>
      <w:r w:rsidR="00142BE3" w:rsidRPr="00B01E0C">
        <w:rPr>
          <w:rFonts w:cs="Times New Roman"/>
          <w:szCs w:val="24"/>
        </w:rPr>
        <w:t>recommend cross-leveling and substitutions to sustain training</w:t>
      </w:r>
      <w:r w:rsidR="0078685D" w:rsidRPr="00B01E0C">
        <w:rPr>
          <w:rFonts w:cs="Times New Roman"/>
          <w:szCs w:val="24"/>
        </w:rPr>
        <w:t>.</w:t>
      </w:r>
    </w:p>
    <w:p w14:paraId="748E7D18" w14:textId="77777777" w:rsidR="001E58A2" w:rsidRPr="00B01E0C" w:rsidRDefault="001E58A2" w:rsidP="006E778F">
      <w:pPr>
        <w:ind w:firstLine="360"/>
        <w:rPr>
          <w:rFonts w:cs="Times New Roman"/>
          <w:szCs w:val="24"/>
        </w:rPr>
      </w:pPr>
    </w:p>
    <w:p w14:paraId="1961E4DA" w14:textId="1DD563AB" w:rsidR="00142BE3" w:rsidRDefault="00391446" w:rsidP="009249E6">
      <w:pPr>
        <w:rPr>
          <w:rFonts w:cs="Times New Roman"/>
          <w:szCs w:val="24"/>
        </w:rPr>
      </w:pPr>
      <w:r w:rsidRPr="00B01E0C">
        <w:rPr>
          <w:rFonts w:eastAsia="Times New Roman" w:cs="Times New Roman"/>
          <w:lang w:bidi="en-US"/>
        </w:rPr>
        <w:t xml:space="preserve">     c. </w:t>
      </w:r>
      <w:r w:rsidR="003478F7" w:rsidRPr="00B01E0C">
        <w:rPr>
          <w:rFonts w:cs="Times New Roman"/>
          <w:szCs w:val="24"/>
        </w:rPr>
        <w:t xml:space="preserve">Training ammunition managers </w:t>
      </w:r>
      <w:r w:rsidR="00142BE3" w:rsidRPr="00B01E0C">
        <w:rPr>
          <w:rFonts w:cs="Times New Roman"/>
          <w:szCs w:val="24"/>
        </w:rPr>
        <w:t xml:space="preserve">can utilize ITMMT dashboards, predictive analysis, and report capabilities to view </w:t>
      </w:r>
      <w:r w:rsidR="001C0497" w:rsidRPr="00B01E0C">
        <w:rPr>
          <w:rFonts w:cs="Times New Roman"/>
          <w:szCs w:val="24"/>
        </w:rPr>
        <w:t>TDC</w:t>
      </w:r>
      <w:r w:rsidR="000007A0" w:rsidRPr="00B01E0C">
        <w:rPr>
          <w:rFonts w:cs="Times New Roman"/>
          <w:szCs w:val="24"/>
        </w:rPr>
        <w:t xml:space="preserve"> </w:t>
      </w:r>
      <w:r w:rsidR="00142BE3" w:rsidRPr="00B01E0C">
        <w:rPr>
          <w:rFonts w:cs="Times New Roman"/>
          <w:szCs w:val="24"/>
        </w:rPr>
        <w:t xml:space="preserve">and TAMIS data </w:t>
      </w:r>
      <w:proofErr w:type="gramStart"/>
      <w:r w:rsidR="00142BE3" w:rsidRPr="00B01E0C">
        <w:rPr>
          <w:rFonts w:cs="Times New Roman"/>
          <w:szCs w:val="24"/>
        </w:rPr>
        <w:t>in order to</w:t>
      </w:r>
      <w:proofErr w:type="gramEnd"/>
      <w:r w:rsidR="00142BE3" w:rsidRPr="00B01E0C">
        <w:rPr>
          <w:rFonts w:cs="Times New Roman"/>
          <w:szCs w:val="24"/>
        </w:rPr>
        <w:t xml:space="preserve"> plan, analyze, and adjust ammunition requirements as well as develop POI resourcing strategies</w:t>
      </w:r>
      <w:r w:rsidR="00BA33DD" w:rsidRPr="00B01E0C">
        <w:rPr>
          <w:rFonts w:cs="Times New Roman"/>
          <w:szCs w:val="24"/>
        </w:rPr>
        <w:t xml:space="preserve">. </w:t>
      </w:r>
    </w:p>
    <w:p w14:paraId="1E5D5CA8" w14:textId="77777777" w:rsidR="00262DD8" w:rsidRPr="00B01E0C" w:rsidRDefault="00262DD8" w:rsidP="009249E6">
      <w:pPr>
        <w:rPr>
          <w:rFonts w:cs="Times New Roman"/>
          <w:szCs w:val="24"/>
        </w:rPr>
      </w:pPr>
    </w:p>
    <w:p w14:paraId="5303119D" w14:textId="1B3BEF1F" w:rsidR="00E000D2" w:rsidRPr="00262DD8" w:rsidRDefault="0097443C" w:rsidP="00D971C6">
      <w:pPr>
        <w:pStyle w:val="Heading2"/>
      </w:pPr>
      <w:bookmarkStart w:id="71" w:name="_Toc517959753"/>
      <w:bookmarkStart w:id="72" w:name="_Toc103336362"/>
      <w:r w:rsidRPr="00262DD8">
        <w:t>3-</w:t>
      </w:r>
      <w:r w:rsidR="001E3CE2" w:rsidRPr="00262DD8">
        <w:t>1</w:t>
      </w:r>
      <w:r w:rsidR="00C73F47" w:rsidRPr="00262DD8">
        <w:t>4</w:t>
      </w:r>
      <w:r w:rsidR="00BA33DD" w:rsidRPr="00262DD8">
        <w:t xml:space="preserve">. </w:t>
      </w:r>
      <w:r w:rsidR="00142BE3" w:rsidRPr="00262DD8">
        <w:t>Dollars</w:t>
      </w:r>
      <w:bookmarkEnd w:id="71"/>
      <w:r w:rsidR="003478F7" w:rsidRPr="00262DD8">
        <w:t>.</w:t>
      </w:r>
      <w:bookmarkEnd w:id="72"/>
      <w:r w:rsidR="003478F7" w:rsidRPr="00262DD8">
        <w:t xml:space="preserve"> </w:t>
      </w:r>
    </w:p>
    <w:p w14:paraId="7AB8806C" w14:textId="01CFC596" w:rsidR="00B46013" w:rsidRDefault="006E2F59" w:rsidP="004B6891">
      <w:r w:rsidRPr="00B01E0C">
        <w:t xml:space="preserve">This commodity area includes requirements such as: additional money for </w:t>
      </w:r>
      <w:r w:rsidR="00B46013" w:rsidRPr="00B01E0C">
        <w:t>RC pay and a</w:t>
      </w:r>
      <w:r w:rsidR="0067654F" w:rsidRPr="00B01E0C">
        <w:t>llowances; student travel cost</w:t>
      </w:r>
      <w:r w:rsidR="000262C8">
        <w:t>,</w:t>
      </w:r>
      <w:r w:rsidR="0067654F" w:rsidRPr="00B01E0C">
        <w:t xml:space="preserve"> </w:t>
      </w:r>
      <w:r w:rsidR="004C12C2" w:rsidRPr="00B01E0C">
        <w:t xml:space="preserve">TDY, permanent change of station </w:t>
      </w:r>
      <w:r w:rsidR="00B551C4" w:rsidRPr="00B01E0C">
        <w:t>(</w:t>
      </w:r>
      <w:r w:rsidR="004C12C2" w:rsidRPr="00B01E0C">
        <w:t>PCS</w:t>
      </w:r>
      <w:r w:rsidR="00B46013" w:rsidRPr="00B01E0C">
        <w:t>); medical and base operations; additional maintenance; special duty pay (airborne, flight, drill pay, and any other additional allowances); and any other additional cost due to new course changes (</w:t>
      </w:r>
      <w:r w:rsidR="0032532F">
        <w:t>that is</w:t>
      </w:r>
      <w:r w:rsidR="003478F7" w:rsidRPr="00B01E0C">
        <w:t>,</w:t>
      </w:r>
      <w:r w:rsidR="00B46013" w:rsidRPr="00B01E0C">
        <w:t xml:space="preserve"> follow</w:t>
      </w:r>
      <w:r w:rsidR="00875537" w:rsidRPr="00B01E0C">
        <w:t>-</w:t>
      </w:r>
      <w:r w:rsidR="00B46013" w:rsidRPr="00B01E0C">
        <w:t>on course, additional mandated training, certification requirements)</w:t>
      </w:r>
      <w:r w:rsidR="00BA33DD" w:rsidRPr="00B01E0C">
        <w:t xml:space="preserve">. </w:t>
      </w:r>
    </w:p>
    <w:p w14:paraId="3DBF7A08" w14:textId="77777777" w:rsidR="00262DD8" w:rsidRPr="00B01E0C" w:rsidRDefault="00262DD8" w:rsidP="004B6891">
      <w:pPr>
        <w:rPr>
          <w:sz w:val="22"/>
        </w:rPr>
      </w:pPr>
    </w:p>
    <w:p w14:paraId="37643CC1" w14:textId="0DBE2D3D" w:rsidR="00C325FD" w:rsidRPr="00262DD8" w:rsidRDefault="0097443C" w:rsidP="00D971C6">
      <w:pPr>
        <w:pStyle w:val="Heading2"/>
      </w:pPr>
      <w:bookmarkStart w:id="73" w:name="_Toc517959754"/>
      <w:bookmarkStart w:id="74" w:name="_Toc103336363"/>
      <w:r w:rsidRPr="00262DD8">
        <w:t>3-</w:t>
      </w:r>
      <w:r w:rsidR="001E3CE2" w:rsidRPr="00262DD8">
        <w:t>1</w:t>
      </w:r>
      <w:r w:rsidR="00C73F47" w:rsidRPr="00262DD8">
        <w:t>5</w:t>
      </w:r>
      <w:r w:rsidR="00BA33DD" w:rsidRPr="00262DD8">
        <w:t xml:space="preserve">. </w:t>
      </w:r>
      <w:r w:rsidR="00142BE3" w:rsidRPr="00262DD8">
        <w:t>Manpower</w:t>
      </w:r>
      <w:bookmarkEnd w:id="73"/>
      <w:r w:rsidR="003478F7" w:rsidRPr="00262DD8">
        <w:t>.</w:t>
      </w:r>
      <w:bookmarkEnd w:id="74"/>
      <w:r w:rsidR="003478F7" w:rsidRPr="00262DD8">
        <w:t xml:space="preserve"> </w:t>
      </w:r>
    </w:p>
    <w:p w14:paraId="1483FF46" w14:textId="2A03C193" w:rsidR="00142BE3" w:rsidRPr="00B01E0C" w:rsidRDefault="004D5695" w:rsidP="004B6891">
      <w:r>
        <w:t>T</w:t>
      </w:r>
      <w:r w:rsidR="00142BE3" w:rsidRPr="00B01E0C">
        <w:t>hrough the application of manpower staffing models</w:t>
      </w:r>
      <w:r>
        <w:t>, TRADOC determines m</w:t>
      </w:r>
      <w:r w:rsidRPr="004D5695">
        <w:t xml:space="preserve">anpower requirements </w:t>
      </w:r>
      <w:r>
        <w:t xml:space="preserve">annually </w:t>
      </w:r>
      <w:r w:rsidRPr="004D5695">
        <w:t>for several training functions</w:t>
      </w:r>
      <w:r w:rsidR="00BA33DD" w:rsidRPr="00B01E0C">
        <w:t xml:space="preserve">. </w:t>
      </w:r>
      <w:r w:rsidR="00142BE3" w:rsidRPr="00B01E0C">
        <w:t>These applications generally follow the programming of student learning requirements as part of the SMDR process</w:t>
      </w:r>
      <w:r w:rsidR="00BA33DD" w:rsidRPr="00B01E0C">
        <w:t xml:space="preserve">. </w:t>
      </w:r>
      <w:r w:rsidR="00142BE3" w:rsidRPr="00B01E0C">
        <w:t xml:space="preserve">Manpower staffing models establish requirements only and do not produce authorizations or dollars; HQDA, TRADOC, and </w:t>
      </w:r>
      <w:proofErr w:type="spellStart"/>
      <w:r w:rsidR="000D7E35" w:rsidRPr="00B01E0C">
        <w:t>C</w:t>
      </w:r>
      <w:r w:rsidR="009E2934" w:rsidRPr="00B01E0C">
        <w:t>o</w:t>
      </w:r>
      <w:r w:rsidR="000D7E35" w:rsidRPr="00B01E0C">
        <w:t>E</w:t>
      </w:r>
      <w:r>
        <w:t>s</w:t>
      </w:r>
      <w:proofErr w:type="spellEnd"/>
      <w:r w:rsidR="00142BE3" w:rsidRPr="00B01E0C">
        <w:t xml:space="preserve"> </w:t>
      </w:r>
      <w:r>
        <w:t xml:space="preserve">distribute these resources </w:t>
      </w:r>
      <w:r w:rsidR="00142BE3" w:rsidRPr="00B01E0C">
        <w:t>through separate processes</w:t>
      </w:r>
      <w:r w:rsidR="00BA33DD" w:rsidRPr="00B01E0C">
        <w:t xml:space="preserve">. </w:t>
      </w:r>
      <w:r w:rsidR="00142BE3" w:rsidRPr="00B01E0C">
        <w:t>Staffing models are currently applied for the following training functions:</w:t>
      </w:r>
    </w:p>
    <w:p w14:paraId="26E4D3C2" w14:textId="77777777" w:rsidR="00F96736" w:rsidRPr="00B01E0C" w:rsidRDefault="00F96736" w:rsidP="00142BE3">
      <w:pPr>
        <w:rPr>
          <w:rFonts w:cs="Times New Roman"/>
          <w:szCs w:val="24"/>
        </w:rPr>
      </w:pPr>
    </w:p>
    <w:p w14:paraId="339C7D36" w14:textId="4BCE700D" w:rsidR="00142BE3" w:rsidRPr="00B01E0C" w:rsidRDefault="0065335C" w:rsidP="009249E6">
      <w:pPr>
        <w:rPr>
          <w:rFonts w:cs="Times New Roman"/>
          <w:szCs w:val="24"/>
        </w:rPr>
      </w:pPr>
      <w:r w:rsidRPr="00B01E0C">
        <w:rPr>
          <w:rFonts w:eastAsia="Times New Roman" w:cs="Times New Roman"/>
          <w:lang w:bidi="en-US"/>
        </w:rPr>
        <w:t xml:space="preserve">     a. </w:t>
      </w:r>
      <w:r w:rsidR="00142BE3" w:rsidRPr="00B01E0C">
        <w:rPr>
          <w:rFonts w:cs="Times New Roman"/>
          <w:szCs w:val="24"/>
        </w:rPr>
        <w:t>Instructors/facilitators</w:t>
      </w:r>
      <w:r w:rsidR="00BA33DD" w:rsidRPr="00B01E0C">
        <w:rPr>
          <w:rFonts w:cs="Times New Roman"/>
          <w:szCs w:val="24"/>
        </w:rPr>
        <w:t xml:space="preserve">. </w:t>
      </w:r>
      <w:r w:rsidR="00DA2960">
        <w:rPr>
          <w:rFonts w:cs="Times New Roman"/>
          <w:szCs w:val="24"/>
        </w:rPr>
        <w:t>I</w:t>
      </w:r>
      <w:r w:rsidR="00142BE3" w:rsidRPr="00B01E0C">
        <w:rPr>
          <w:rFonts w:cs="Times New Roman"/>
          <w:szCs w:val="24"/>
        </w:rPr>
        <w:t>n most cases</w:t>
      </w:r>
      <w:r w:rsidR="00DA2960">
        <w:rPr>
          <w:rFonts w:cs="Times New Roman"/>
          <w:szCs w:val="24"/>
        </w:rPr>
        <w:t xml:space="preserve">, </w:t>
      </w:r>
      <w:r w:rsidR="000D7E35" w:rsidRPr="00B01E0C">
        <w:rPr>
          <w:rFonts w:cs="Times New Roman"/>
          <w:szCs w:val="24"/>
        </w:rPr>
        <w:t xml:space="preserve">instructor </w:t>
      </w:r>
      <w:r w:rsidR="00142BE3" w:rsidRPr="00B01E0C">
        <w:rPr>
          <w:rFonts w:cs="Times New Roman"/>
          <w:szCs w:val="24"/>
        </w:rPr>
        <w:t xml:space="preserve">staffing models </w:t>
      </w:r>
      <w:r w:rsidR="00DA2960">
        <w:rPr>
          <w:rFonts w:cs="Times New Roman"/>
          <w:szCs w:val="24"/>
        </w:rPr>
        <w:t>generate m</w:t>
      </w:r>
      <w:r w:rsidR="00DA2960" w:rsidRPr="00DA2960">
        <w:rPr>
          <w:rFonts w:cs="Times New Roman"/>
          <w:szCs w:val="24"/>
        </w:rPr>
        <w:t>anpower requirements for instructors/facilitators</w:t>
      </w:r>
      <w:r w:rsidR="00DA2960">
        <w:rPr>
          <w:rFonts w:cs="Times New Roman"/>
          <w:szCs w:val="24"/>
        </w:rPr>
        <w:t xml:space="preserve"> </w:t>
      </w:r>
      <w:r w:rsidR="00142BE3" w:rsidRPr="00B01E0C">
        <w:rPr>
          <w:rFonts w:cs="Times New Roman"/>
          <w:szCs w:val="24"/>
        </w:rPr>
        <w:t>utiliz</w:t>
      </w:r>
      <w:r w:rsidR="00DA2960">
        <w:rPr>
          <w:rFonts w:cs="Times New Roman"/>
          <w:szCs w:val="24"/>
        </w:rPr>
        <w:t>ing</w:t>
      </w:r>
      <w:r w:rsidR="00142BE3" w:rsidRPr="00B01E0C">
        <w:rPr>
          <w:rFonts w:cs="Times New Roman"/>
          <w:szCs w:val="24"/>
        </w:rPr>
        <w:t xml:space="preserve"> SMDR programmed student numbers and POI specific course data</w:t>
      </w:r>
      <w:r w:rsidR="00BA33DD" w:rsidRPr="00B01E0C">
        <w:rPr>
          <w:rFonts w:cs="Times New Roman"/>
          <w:szCs w:val="24"/>
        </w:rPr>
        <w:t xml:space="preserve">. </w:t>
      </w:r>
      <w:r w:rsidR="00142BE3" w:rsidRPr="00B01E0C">
        <w:rPr>
          <w:rFonts w:cs="Times New Roman"/>
          <w:szCs w:val="24"/>
        </w:rPr>
        <w:t xml:space="preserve">Calculations are </w:t>
      </w:r>
      <w:r w:rsidR="000D7E35" w:rsidRPr="00B01E0C">
        <w:rPr>
          <w:rFonts w:cs="Times New Roman"/>
          <w:szCs w:val="24"/>
        </w:rPr>
        <w:t xml:space="preserve">made </w:t>
      </w:r>
      <w:r w:rsidR="00142BE3" w:rsidRPr="00B01E0C">
        <w:rPr>
          <w:rFonts w:cs="Times New Roman"/>
          <w:szCs w:val="24"/>
        </w:rPr>
        <w:t>generally at the course level.</w:t>
      </w:r>
    </w:p>
    <w:p w14:paraId="157C6240" w14:textId="77777777" w:rsidR="00F96736" w:rsidRPr="00B01E0C" w:rsidRDefault="00F96736" w:rsidP="003478F7">
      <w:pPr>
        <w:ind w:firstLine="360"/>
        <w:rPr>
          <w:rFonts w:cs="Times New Roman"/>
          <w:szCs w:val="24"/>
        </w:rPr>
      </w:pPr>
    </w:p>
    <w:p w14:paraId="5FD1FEB9" w14:textId="7024F43F" w:rsidR="00142BE3" w:rsidRPr="00B01E0C" w:rsidRDefault="0065335C" w:rsidP="009249E6">
      <w:pPr>
        <w:rPr>
          <w:rFonts w:cs="Times New Roman"/>
          <w:szCs w:val="24"/>
        </w:rPr>
      </w:pPr>
      <w:r w:rsidRPr="00B01E0C">
        <w:rPr>
          <w:rFonts w:eastAsia="Times New Roman" w:cs="Times New Roman"/>
          <w:lang w:bidi="en-US"/>
        </w:rPr>
        <w:t xml:space="preserve">     b. </w:t>
      </w:r>
      <w:r w:rsidR="00142BE3" w:rsidRPr="00B01E0C">
        <w:rPr>
          <w:rFonts w:cs="Times New Roman"/>
          <w:szCs w:val="24"/>
        </w:rPr>
        <w:t>Structure</w:t>
      </w:r>
      <w:r w:rsidR="00BA33DD" w:rsidRPr="00B01E0C">
        <w:rPr>
          <w:rFonts w:cs="Times New Roman"/>
          <w:szCs w:val="24"/>
        </w:rPr>
        <w:t xml:space="preserve">. </w:t>
      </w:r>
      <w:r w:rsidR="00142BE3" w:rsidRPr="00B01E0C">
        <w:rPr>
          <w:rFonts w:cs="Times New Roman"/>
          <w:szCs w:val="24"/>
        </w:rPr>
        <w:t>SMDR programmed trainee loads and standardized company sizes</w:t>
      </w:r>
      <w:r w:rsidR="004D548F">
        <w:rPr>
          <w:rFonts w:cs="Times New Roman"/>
          <w:szCs w:val="24"/>
        </w:rPr>
        <w:t xml:space="preserve"> determine m</w:t>
      </w:r>
      <w:r w:rsidR="004D548F" w:rsidRPr="004D548F">
        <w:rPr>
          <w:rFonts w:cs="Times New Roman"/>
          <w:szCs w:val="24"/>
        </w:rPr>
        <w:t>anpower requirements for initial entry training student companies</w:t>
      </w:r>
      <w:r w:rsidR="00BA33DD" w:rsidRPr="00B01E0C">
        <w:rPr>
          <w:rFonts w:cs="Times New Roman"/>
          <w:szCs w:val="24"/>
        </w:rPr>
        <w:t xml:space="preserve">. </w:t>
      </w:r>
      <w:r w:rsidR="00142BE3" w:rsidRPr="00B01E0C">
        <w:rPr>
          <w:rFonts w:cs="Times New Roman"/>
          <w:szCs w:val="24"/>
        </w:rPr>
        <w:t xml:space="preserve">These applications include requirements for </w:t>
      </w:r>
      <w:r w:rsidR="002E4F72">
        <w:rPr>
          <w:rFonts w:cs="Times New Roman"/>
          <w:szCs w:val="24"/>
        </w:rPr>
        <w:t>initial entry training</w:t>
      </w:r>
      <w:r w:rsidR="00142BE3" w:rsidRPr="00B01E0C">
        <w:rPr>
          <w:rFonts w:cs="Times New Roman"/>
          <w:szCs w:val="24"/>
        </w:rPr>
        <w:t xml:space="preserve"> drill</w:t>
      </w:r>
      <w:r w:rsidR="00FA5711" w:rsidRPr="00B01E0C">
        <w:rPr>
          <w:rFonts w:cs="Times New Roman"/>
          <w:szCs w:val="24"/>
        </w:rPr>
        <w:t xml:space="preserve"> sergeants</w:t>
      </w:r>
      <w:r w:rsidR="00BA33DD" w:rsidRPr="00B01E0C">
        <w:rPr>
          <w:rFonts w:cs="Times New Roman"/>
          <w:szCs w:val="24"/>
        </w:rPr>
        <w:t xml:space="preserve">. </w:t>
      </w:r>
    </w:p>
    <w:p w14:paraId="1625F85E" w14:textId="77777777" w:rsidR="00F96736" w:rsidRPr="00B01E0C" w:rsidRDefault="00F96736" w:rsidP="0024272C">
      <w:pPr>
        <w:ind w:firstLine="360"/>
        <w:rPr>
          <w:rFonts w:cs="Times New Roman"/>
          <w:szCs w:val="24"/>
        </w:rPr>
      </w:pPr>
    </w:p>
    <w:p w14:paraId="49B5FCF9" w14:textId="45594E27" w:rsidR="00142BE3" w:rsidRPr="00B01E0C" w:rsidRDefault="0065335C" w:rsidP="009249E6">
      <w:pPr>
        <w:rPr>
          <w:rFonts w:cs="Times New Roman"/>
          <w:szCs w:val="24"/>
        </w:rPr>
      </w:pPr>
      <w:r w:rsidRPr="00B01E0C">
        <w:rPr>
          <w:rFonts w:eastAsia="Times New Roman" w:cs="Times New Roman"/>
          <w:lang w:bidi="en-US"/>
        </w:rPr>
        <w:t xml:space="preserve">     c. </w:t>
      </w:r>
      <w:r w:rsidR="00142BE3" w:rsidRPr="00B01E0C">
        <w:rPr>
          <w:rFonts w:cs="Times New Roman"/>
          <w:szCs w:val="24"/>
        </w:rPr>
        <w:t>Direct Support to the Training Event (DSTE)</w:t>
      </w:r>
      <w:r w:rsidR="00BA33DD" w:rsidRPr="00B01E0C">
        <w:rPr>
          <w:rFonts w:cs="Times New Roman"/>
          <w:szCs w:val="24"/>
        </w:rPr>
        <w:t xml:space="preserve">. </w:t>
      </w:r>
      <w:r w:rsidR="00F56C90">
        <w:rPr>
          <w:rFonts w:cs="Times New Roman"/>
          <w:szCs w:val="24"/>
        </w:rPr>
        <w:t>P</w:t>
      </w:r>
      <w:r w:rsidR="00142BE3" w:rsidRPr="00B01E0C">
        <w:rPr>
          <w:rFonts w:cs="Times New Roman"/>
          <w:szCs w:val="24"/>
        </w:rPr>
        <w:t xml:space="preserve">rogrammed students </w:t>
      </w:r>
      <w:r w:rsidR="00F56C90">
        <w:rPr>
          <w:rFonts w:cs="Times New Roman"/>
          <w:szCs w:val="24"/>
        </w:rPr>
        <w:t>with</w:t>
      </w:r>
      <w:r w:rsidR="00F56C90" w:rsidRPr="00B01E0C">
        <w:rPr>
          <w:rFonts w:cs="Times New Roman"/>
          <w:szCs w:val="24"/>
        </w:rPr>
        <w:t xml:space="preserve"> </w:t>
      </w:r>
      <w:r w:rsidR="00142BE3" w:rsidRPr="00B01E0C">
        <w:rPr>
          <w:rFonts w:cs="Times New Roman"/>
          <w:szCs w:val="24"/>
        </w:rPr>
        <w:t>POI identified field training days</w:t>
      </w:r>
      <w:r w:rsidR="00F56C90">
        <w:rPr>
          <w:rFonts w:cs="Times New Roman"/>
          <w:szCs w:val="24"/>
        </w:rPr>
        <w:t xml:space="preserve"> serve as the computation basis for </w:t>
      </w:r>
      <w:r w:rsidR="00F56C90" w:rsidRPr="00F56C90">
        <w:rPr>
          <w:rFonts w:cs="Times New Roman"/>
          <w:szCs w:val="24"/>
        </w:rPr>
        <w:t>DSTE manpower requirements</w:t>
      </w:r>
      <w:r w:rsidR="00BA33DD" w:rsidRPr="00B01E0C">
        <w:rPr>
          <w:rFonts w:cs="Times New Roman"/>
          <w:szCs w:val="24"/>
        </w:rPr>
        <w:t xml:space="preserve">. </w:t>
      </w:r>
      <w:r w:rsidR="005920B5">
        <w:rPr>
          <w:rFonts w:cs="Times New Roman"/>
          <w:szCs w:val="24"/>
        </w:rPr>
        <w:t>Proponents submit a</w:t>
      </w:r>
      <w:r w:rsidR="00142BE3" w:rsidRPr="00B01E0C">
        <w:rPr>
          <w:rFonts w:cs="Times New Roman"/>
          <w:szCs w:val="24"/>
        </w:rPr>
        <w:t xml:space="preserve"> </w:t>
      </w:r>
      <w:r w:rsidR="00F96736" w:rsidRPr="00B01E0C">
        <w:rPr>
          <w:rFonts w:cs="Times New Roman"/>
          <w:szCs w:val="24"/>
        </w:rPr>
        <w:t>commandant-approved</w:t>
      </w:r>
      <w:r w:rsidR="00F54B3D" w:rsidRPr="00B01E0C">
        <w:rPr>
          <w:rFonts w:cs="Times New Roman"/>
          <w:szCs w:val="24"/>
        </w:rPr>
        <w:t xml:space="preserve"> POI </w:t>
      </w:r>
      <w:r w:rsidR="009636E5" w:rsidRPr="00B01E0C">
        <w:rPr>
          <w:rFonts w:cs="Times New Roman"/>
          <w:szCs w:val="24"/>
        </w:rPr>
        <w:t>to</w:t>
      </w:r>
      <w:r w:rsidR="00142BE3" w:rsidRPr="00B01E0C">
        <w:rPr>
          <w:rFonts w:cs="Times New Roman"/>
          <w:szCs w:val="24"/>
        </w:rPr>
        <w:t xml:space="preserve"> HQ TRADOC to validate, establish, or change DSTE requirements</w:t>
      </w:r>
      <w:r w:rsidR="00BA33DD" w:rsidRPr="00B01E0C">
        <w:rPr>
          <w:rFonts w:cs="Times New Roman"/>
          <w:szCs w:val="24"/>
        </w:rPr>
        <w:t xml:space="preserve">. </w:t>
      </w:r>
      <w:r w:rsidR="00142BE3" w:rsidRPr="00B01E0C">
        <w:rPr>
          <w:rFonts w:cs="Times New Roman"/>
          <w:szCs w:val="24"/>
        </w:rPr>
        <w:t>All POI submi</w:t>
      </w:r>
      <w:r w:rsidR="00370DA1" w:rsidRPr="00B01E0C">
        <w:rPr>
          <w:rFonts w:cs="Times New Roman"/>
          <w:szCs w:val="24"/>
        </w:rPr>
        <w:t xml:space="preserve">ssions with DSTE workload </w:t>
      </w:r>
      <w:r w:rsidR="00142BE3" w:rsidRPr="00B01E0C">
        <w:rPr>
          <w:rFonts w:cs="Times New Roman"/>
          <w:szCs w:val="24"/>
        </w:rPr>
        <w:t>include data</w:t>
      </w:r>
      <w:r w:rsidR="003478F7" w:rsidRPr="00B01E0C">
        <w:rPr>
          <w:rFonts w:cs="Times New Roman"/>
          <w:szCs w:val="24"/>
        </w:rPr>
        <w:t xml:space="preserve"> specified in </w:t>
      </w:r>
      <w:r w:rsidR="00CB572E" w:rsidRPr="00B01E0C">
        <w:rPr>
          <w:rFonts w:cs="Times New Roman"/>
          <w:szCs w:val="24"/>
        </w:rPr>
        <w:t xml:space="preserve">TRADOC </w:t>
      </w:r>
      <w:r w:rsidR="00142BE3" w:rsidRPr="00B01E0C">
        <w:rPr>
          <w:rFonts w:cs="Times New Roman"/>
          <w:szCs w:val="24"/>
        </w:rPr>
        <w:t>DSTE Model Implementation Guidance.</w:t>
      </w:r>
    </w:p>
    <w:p w14:paraId="65B6B997" w14:textId="77777777" w:rsidR="00F96736" w:rsidRPr="00B01E0C" w:rsidRDefault="00F96736" w:rsidP="0024272C">
      <w:pPr>
        <w:ind w:firstLine="360"/>
        <w:rPr>
          <w:rFonts w:cs="Times New Roman"/>
          <w:szCs w:val="24"/>
        </w:rPr>
      </w:pPr>
    </w:p>
    <w:p w14:paraId="2DFACD98" w14:textId="7EE59DE4" w:rsidR="00142BE3" w:rsidRPr="00B01E0C" w:rsidRDefault="00B17A0A" w:rsidP="009249E6">
      <w:pPr>
        <w:rPr>
          <w:rFonts w:cs="Times New Roman"/>
          <w:szCs w:val="24"/>
        </w:rPr>
      </w:pPr>
      <w:r w:rsidRPr="00B01E0C">
        <w:rPr>
          <w:rFonts w:eastAsia="Times New Roman" w:cs="Times New Roman"/>
          <w:lang w:bidi="en-US"/>
        </w:rPr>
        <w:t xml:space="preserve">          (1) </w:t>
      </w:r>
      <w:r w:rsidR="00142BE3" w:rsidRPr="00B01E0C">
        <w:rPr>
          <w:rFonts w:cs="Times New Roman"/>
          <w:szCs w:val="24"/>
        </w:rPr>
        <w:t>No standard organization exists for DSTE</w:t>
      </w:r>
      <w:r w:rsidR="00BA33DD" w:rsidRPr="00B01E0C">
        <w:rPr>
          <w:rFonts w:cs="Times New Roman"/>
          <w:szCs w:val="24"/>
        </w:rPr>
        <w:t xml:space="preserve">. </w:t>
      </w:r>
      <w:r w:rsidR="00142BE3" w:rsidRPr="00B01E0C">
        <w:rPr>
          <w:rFonts w:cs="Times New Roman"/>
          <w:szCs w:val="24"/>
        </w:rPr>
        <w:t>Support personnel reside primarily within the training structure</w:t>
      </w:r>
      <w:r w:rsidR="00BA33DD" w:rsidRPr="00B01E0C">
        <w:rPr>
          <w:rFonts w:cs="Times New Roman"/>
          <w:szCs w:val="24"/>
        </w:rPr>
        <w:t xml:space="preserve">. </w:t>
      </w:r>
      <w:r w:rsidR="00142BE3" w:rsidRPr="00B01E0C">
        <w:rPr>
          <w:rFonts w:cs="Times New Roman"/>
          <w:szCs w:val="24"/>
        </w:rPr>
        <w:t>The DSTE model does not establish additional structure, overhead, supervision, command, or control for personnel performing POI support.</w:t>
      </w:r>
    </w:p>
    <w:p w14:paraId="09ADFDBD" w14:textId="77777777" w:rsidR="00E0503F" w:rsidRPr="00B01E0C" w:rsidRDefault="00E0503F" w:rsidP="009F6935">
      <w:pPr>
        <w:ind w:firstLine="720"/>
        <w:rPr>
          <w:rFonts w:cs="Times New Roman"/>
          <w:szCs w:val="24"/>
        </w:rPr>
      </w:pPr>
    </w:p>
    <w:p w14:paraId="7A643E09" w14:textId="4408FC31" w:rsidR="00EA503C" w:rsidRPr="00B01E0C" w:rsidRDefault="00B17A0A" w:rsidP="00234E98">
      <w:pPr>
        <w:rPr>
          <w:rStyle w:val="Hyperlink"/>
          <w:rFonts w:cs="Times New Roman"/>
          <w:szCs w:val="24"/>
        </w:rPr>
      </w:pPr>
      <w:r w:rsidRPr="00B01E0C">
        <w:rPr>
          <w:rFonts w:eastAsia="Times New Roman" w:cs="Times New Roman"/>
          <w:lang w:bidi="en-US"/>
        </w:rPr>
        <w:t xml:space="preserve">          (2) </w:t>
      </w:r>
      <w:r w:rsidR="00142BE3" w:rsidRPr="00B01E0C">
        <w:rPr>
          <w:rFonts w:cs="Times New Roman"/>
          <w:szCs w:val="24"/>
        </w:rPr>
        <w:t>Currently</w:t>
      </w:r>
      <w:r w:rsidR="00F96736" w:rsidRPr="00B01E0C">
        <w:rPr>
          <w:rFonts w:cs="Times New Roman"/>
          <w:szCs w:val="24"/>
        </w:rPr>
        <w:t>,</w:t>
      </w:r>
      <w:r w:rsidR="00142BE3" w:rsidRPr="00B01E0C">
        <w:rPr>
          <w:rFonts w:cs="Times New Roman"/>
          <w:szCs w:val="24"/>
        </w:rPr>
        <w:t xml:space="preserve"> there is no formula for estimating DSTE for new or revised courses</w:t>
      </w:r>
      <w:r w:rsidR="00BA33DD" w:rsidRPr="00B01E0C">
        <w:rPr>
          <w:rFonts w:cs="Times New Roman"/>
          <w:szCs w:val="24"/>
        </w:rPr>
        <w:t xml:space="preserve">. </w:t>
      </w:r>
      <w:r w:rsidR="00137435">
        <w:rPr>
          <w:rFonts w:cs="Times New Roman"/>
          <w:szCs w:val="24"/>
        </w:rPr>
        <w:t>Proponents complete t</w:t>
      </w:r>
      <w:r w:rsidR="00142BE3" w:rsidRPr="00B01E0C">
        <w:rPr>
          <w:rFonts w:cs="Times New Roman"/>
          <w:szCs w:val="24"/>
        </w:rPr>
        <w:t xml:space="preserve">he new/revised POI and </w:t>
      </w:r>
      <w:r w:rsidR="00137435">
        <w:rPr>
          <w:rFonts w:cs="Times New Roman"/>
          <w:szCs w:val="24"/>
        </w:rPr>
        <w:t xml:space="preserve">gain </w:t>
      </w:r>
      <w:r w:rsidR="00142BE3" w:rsidRPr="00B01E0C">
        <w:rPr>
          <w:rFonts w:cs="Times New Roman"/>
          <w:szCs w:val="24"/>
        </w:rPr>
        <w:t>approv</w:t>
      </w:r>
      <w:r w:rsidR="00137435">
        <w:rPr>
          <w:rFonts w:cs="Times New Roman"/>
          <w:szCs w:val="24"/>
        </w:rPr>
        <w:t>al</w:t>
      </w:r>
      <w:r w:rsidR="00142BE3" w:rsidRPr="00B01E0C">
        <w:rPr>
          <w:rFonts w:cs="Times New Roman"/>
          <w:szCs w:val="24"/>
        </w:rPr>
        <w:t xml:space="preserve"> </w:t>
      </w:r>
      <w:r w:rsidR="00137435">
        <w:rPr>
          <w:rFonts w:cs="Times New Roman"/>
          <w:szCs w:val="24"/>
        </w:rPr>
        <w:t>prior to</w:t>
      </w:r>
      <w:r w:rsidR="00142BE3" w:rsidRPr="00B01E0C">
        <w:rPr>
          <w:rFonts w:cs="Times New Roman"/>
          <w:szCs w:val="24"/>
        </w:rPr>
        <w:t xml:space="preserve"> DSTE workload</w:t>
      </w:r>
      <w:r w:rsidR="00137435">
        <w:rPr>
          <w:rFonts w:cs="Times New Roman"/>
          <w:szCs w:val="24"/>
        </w:rPr>
        <w:t xml:space="preserve"> credit</w:t>
      </w:r>
      <w:r w:rsidR="00BA33DD" w:rsidRPr="00B01E0C">
        <w:rPr>
          <w:rFonts w:cs="Times New Roman"/>
          <w:szCs w:val="24"/>
        </w:rPr>
        <w:t xml:space="preserve">. </w:t>
      </w:r>
      <w:r w:rsidR="00406013" w:rsidRPr="00B01E0C">
        <w:rPr>
          <w:rFonts w:cs="Times New Roman"/>
          <w:szCs w:val="24"/>
        </w:rPr>
        <w:t>F</w:t>
      </w:r>
      <w:r w:rsidR="00A7557F" w:rsidRPr="00B01E0C">
        <w:rPr>
          <w:rStyle w:val="Hyperlink"/>
          <w:rFonts w:cs="Times New Roman"/>
          <w:szCs w:val="24"/>
        </w:rPr>
        <w:t>or questions concerning DSTE</w:t>
      </w:r>
      <w:r w:rsidR="00234E98">
        <w:rPr>
          <w:rStyle w:val="Hyperlink"/>
          <w:rFonts w:cs="Times New Roman"/>
          <w:szCs w:val="24"/>
        </w:rPr>
        <w:t>,</w:t>
      </w:r>
      <w:r w:rsidR="00406013" w:rsidRPr="00B01E0C">
        <w:rPr>
          <w:rStyle w:val="Hyperlink"/>
          <w:rFonts w:cs="Times New Roman"/>
          <w:szCs w:val="24"/>
        </w:rPr>
        <w:t xml:space="preserve"> contact TRADOC G-8</w:t>
      </w:r>
      <w:r w:rsidR="00234E98">
        <w:rPr>
          <w:rStyle w:val="Hyperlink"/>
          <w:rFonts w:cs="Times New Roman"/>
          <w:szCs w:val="24"/>
        </w:rPr>
        <w:t xml:space="preserve">, </w:t>
      </w:r>
      <w:proofErr w:type="gramStart"/>
      <w:r w:rsidR="00234E98" w:rsidRPr="00234E98">
        <w:rPr>
          <w:rStyle w:val="Hyperlink"/>
          <w:rFonts w:cs="Times New Roman"/>
          <w:szCs w:val="24"/>
        </w:rPr>
        <w:t>Manpower</w:t>
      </w:r>
      <w:proofErr w:type="gramEnd"/>
      <w:r w:rsidR="00234E98" w:rsidRPr="00234E98">
        <w:rPr>
          <w:rStyle w:val="Hyperlink"/>
          <w:rFonts w:cs="Times New Roman"/>
          <w:szCs w:val="24"/>
        </w:rPr>
        <w:t xml:space="preserve"> and Force Analysis Directorate </w:t>
      </w:r>
      <w:r w:rsidR="00234E98">
        <w:rPr>
          <w:rStyle w:val="Hyperlink"/>
          <w:rFonts w:cs="Times New Roman"/>
          <w:szCs w:val="24"/>
        </w:rPr>
        <w:t>(MFAD)</w:t>
      </w:r>
      <w:r w:rsidR="00406013" w:rsidRPr="00B01E0C">
        <w:rPr>
          <w:rStyle w:val="Hyperlink"/>
          <w:rFonts w:cs="Times New Roman"/>
          <w:szCs w:val="24"/>
        </w:rPr>
        <w:t>.</w:t>
      </w:r>
      <w:r w:rsidR="00234E98">
        <w:rPr>
          <w:rStyle w:val="Hyperlink"/>
          <w:rFonts w:cs="Times New Roman"/>
          <w:szCs w:val="24"/>
        </w:rPr>
        <w:t xml:space="preserve"> </w:t>
      </w:r>
      <w:r w:rsidR="00234E98" w:rsidRPr="00234E98">
        <w:rPr>
          <w:rStyle w:val="Hyperlink"/>
          <w:rFonts w:cs="Times New Roman"/>
          <w:szCs w:val="24"/>
        </w:rPr>
        <w:t xml:space="preserve">Organizations request DSTE changes (usually expressed in terms of field training days) as part of a POI submission package, which received by TOMA </w:t>
      </w:r>
      <w:r w:rsidR="00234E98">
        <w:rPr>
          <w:rStyle w:val="Hyperlink"/>
          <w:rFonts w:cs="Times New Roman"/>
          <w:szCs w:val="24"/>
        </w:rPr>
        <w:t xml:space="preserve">is then staffed to TR G-8 MFAD. </w:t>
      </w:r>
      <w:r w:rsidR="00234E98" w:rsidRPr="00234E98">
        <w:rPr>
          <w:rStyle w:val="Hyperlink"/>
          <w:rFonts w:cs="Times New Roman"/>
          <w:szCs w:val="24"/>
        </w:rPr>
        <w:t>G-8 MFAD is</w:t>
      </w:r>
      <w:r w:rsidR="00234E98">
        <w:rPr>
          <w:rStyle w:val="Hyperlink"/>
          <w:rFonts w:cs="Times New Roman"/>
          <w:szCs w:val="24"/>
        </w:rPr>
        <w:t xml:space="preserve"> the point of contact for DSTE M</w:t>
      </w:r>
      <w:r w:rsidR="00234E98" w:rsidRPr="00234E98">
        <w:rPr>
          <w:rStyle w:val="Hyperlink"/>
          <w:rFonts w:cs="Times New Roman"/>
          <w:szCs w:val="24"/>
        </w:rPr>
        <w:t xml:space="preserve">odel </w:t>
      </w:r>
      <w:r w:rsidR="00234E98">
        <w:rPr>
          <w:rStyle w:val="Hyperlink"/>
          <w:rFonts w:cs="Times New Roman"/>
          <w:szCs w:val="24"/>
        </w:rPr>
        <w:t>Implementation G</w:t>
      </w:r>
      <w:r w:rsidR="00234E98" w:rsidRPr="00234E98">
        <w:rPr>
          <w:rStyle w:val="Hyperlink"/>
          <w:rFonts w:cs="Times New Roman"/>
          <w:szCs w:val="24"/>
        </w:rPr>
        <w:t>uidance, DSTE manpower issues, and TDA documentation.</w:t>
      </w:r>
    </w:p>
    <w:p w14:paraId="60FCBAFB" w14:textId="77777777" w:rsidR="00A20C38" w:rsidRPr="00B01E0C" w:rsidRDefault="00A20C38" w:rsidP="00E0503F">
      <w:pPr>
        <w:rPr>
          <w:rFonts w:cs="Times New Roman"/>
          <w:szCs w:val="24"/>
        </w:rPr>
      </w:pPr>
    </w:p>
    <w:p w14:paraId="5A9E0952" w14:textId="77777777" w:rsidR="00E0503F" w:rsidRPr="00B01E0C" w:rsidRDefault="00E0503F" w:rsidP="00E0503F">
      <w:pPr>
        <w:pBdr>
          <w:top w:val="single" w:sz="4" w:space="1" w:color="auto"/>
        </w:pBdr>
        <w:rPr>
          <w:rFonts w:cs="Times New Roman"/>
          <w:szCs w:val="24"/>
        </w:rPr>
      </w:pPr>
    </w:p>
    <w:p w14:paraId="7BD87C55" w14:textId="52C73D54" w:rsidR="00EF2D44" w:rsidRDefault="003846E1" w:rsidP="00262DD8">
      <w:pPr>
        <w:pStyle w:val="Heading1"/>
      </w:pPr>
      <w:bookmarkStart w:id="75" w:name="_Toc517959755"/>
      <w:bookmarkStart w:id="76" w:name="_Toc103336364"/>
      <w:r w:rsidRPr="00262DD8">
        <w:t>Chapter 4</w:t>
      </w:r>
      <w:r w:rsidR="00FF106E" w:rsidRPr="00262DD8">
        <w:br/>
      </w:r>
      <w:r w:rsidR="00142BE3" w:rsidRPr="00262DD8">
        <w:t>Resourcing Institutional In</w:t>
      </w:r>
      <w:r w:rsidR="00BE7681" w:rsidRPr="00262DD8">
        <w:t>dividual Training and Education</w:t>
      </w:r>
      <w:bookmarkEnd w:id="75"/>
      <w:bookmarkEnd w:id="76"/>
    </w:p>
    <w:p w14:paraId="1FB7ADE5" w14:textId="77777777" w:rsidR="006A64CA" w:rsidRPr="006A64CA" w:rsidRDefault="006A64CA" w:rsidP="006A64CA">
      <w:pPr>
        <w:pStyle w:val="ChapterTitle"/>
      </w:pPr>
    </w:p>
    <w:p w14:paraId="3B26B826" w14:textId="36987175" w:rsidR="00142BE3" w:rsidRDefault="001E3CE2" w:rsidP="00D971C6">
      <w:pPr>
        <w:pStyle w:val="Heading1"/>
      </w:pPr>
      <w:bookmarkStart w:id="77" w:name="_Toc517959756"/>
      <w:bookmarkStart w:id="78" w:name="_Toc103336365"/>
      <w:r w:rsidRPr="00262DD8">
        <w:t>Section I</w:t>
      </w:r>
      <w:r w:rsidR="00BE7681" w:rsidRPr="00262DD8">
        <w:br/>
      </w:r>
      <w:r w:rsidR="00142BE3" w:rsidRPr="00262DD8">
        <w:t>General</w:t>
      </w:r>
      <w:bookmarkEnd w:id="77"/>
      <w:bookmarkEnd w:id="78"/>
    </w:p>
    <w:p w14:paraId="11455D5D" w14:textId="77777777" w:rsidR="00262DD8" w:rsidRPr="00262DD8" w:rsidRDefault="00262DD8" w:rsidP="00262DD8"/>
    <w:p w14:paraId="25EFB1F9" w14:textId="016F38D8" w:rsidR="001C3A47" w:rsidRPr="00262DD8" w:rsidRDefault="003846E1" w:rsidP="00D971C6">
      <w:pPr>
        <w:pStyle w:val="Heading2"/>
      </w:pPr>
      <w:bookmarkStart w:id="79" w:name="_Toc517959757"/>
      <w:bookmarkStart w:id="80" w:name="_Toc103336366"/>
      <w:r w:rsidRPr="00262DD8">
        <w:t>4</w:t>
      </w:r>
      <w:r w:rsidR="001E3CE2" w:rsidRPr="00262DD8">
        <w:t>-1</w:t>
      </w:r>
      <w:r w:rsidR="00BA33DD" w:rsidRPr="00262DD8">
        <w:t xml:space="preserve">. </w:t>
      </w:r>
      <w:r w:rsidR="00102ABA" w:rsidRPr="00262DD8">
        <w:t>Training Requirements Analysis System</w:t>
      </w:r>
      <w:bookmarkEnd w:id="79"/>
      <w:r w:rsidR="001C3A47" w:rsidRPr="00262DD8">
        <w:t>.</w:t>
      </w:r>
      <w:bookmarkEnd w:id="80"/>
      <w:r w:rsidR="001C3A47" w:rsidRPr="00262DD8">
        <w:t xml:space="preserve"> </w:t>
      </w:r>
    </w:p>
    <w:p w14:paraId="05A25132" w14:textId="77777777" w:rsidR="001C3A47" w:rsidRPr="00B01E0C" w:rsidRDefault="001C3A47" w:rsidP="00BC419C">
      <w:pPr>
        <w:pStyle w:val="ParagraphA"/>
      </w:pPr>
    </w:p>
    <w:p w14:paraId="08B005B6" w14:textId="4094F67A" w:rsidR="00E076D9" w:rsidRPr="00B01E0C" w:rsidRDefault="000E6A44" w:rsidP="006D756F">
      <w:bookmarkStart w:id="81" w:name="_Toc80777114"/>
      <w:r w:rsidRPr="00B01E0C">
        <w:rPr>
          <w:rFonts w:eastAsia="Times New Roman"/>
          <w:lang w:bidi="en-US"/>
        </w:rPr>
        <w:t xml:space="preserve">     a. </w:t>
      </w:r>
      <w:r w:rsidR="00C56735" w:rsidRPr="00B01E0C">
        <w:t>The</w:t>
      </w:r>
      <w:r w:rsidR="00142BE3" w:rsidRPr="00B01E0C">
        <w:t xml:space="preserve"> TRAS</w:t>
      </w:r>
      <w:r w:rsidR="004C5908" w:rsidRPr="00B01E0C">
        <w:t xml:space="preserve"> is</w:t>
      </w:r>
      <w:r w:rsidR="00142BE3" w:rsidRPr="00B01E0C">
        <w:t xml:space="preserve"> a seri</w:t>
      </w:r>
      <w:r w:rsidR="00895488" w:rsidRPr="00B01E0C">
        <w:t>es of requirements documents (</w:t>
      </w:r>
      <w:r w:rsidR="00142BE3" w:rsidRPr="00B01E0C">
        <w:t>CAD and POI) used by the proponent</w:t>
      </w:r>
      <w:r w:rsidR="0084659A" w:rsidRPr="00B01E0C">
        <w:t>s</w:t>
      </w:r>
      <w:r w:rsidR="00142BE3" w:rsidRPr="00B01E0C">
        <w:t xml:space="preserve"> to identify and articulate resource requirements by course</w:t>
      </w:r>
      <w:r w:rsidR="00BA33DD" w:rsidRPr="00B01E0C">
        <w:t xml:space="preserve">. </w:t>
      </w:r>
      <w:r w:rsidR="00D9258D">
        <w:t xml:space="preserve">Proponents submit </w:t>
      </w:r>
      <w:r w:rsidR="001C3A47" w:rsidRPr="00B01E0C">
        <w:t xml:space="preserve">TRAS </w:t>
      </w:r>
      <w:r w:rsidR="00D9258D">
        <w:t>d</w:t>
      </w:r>
      <w:r w:rsidR="001C3A47" w:rsidRPr="00B01E0C">
        <w:t xml:space="preserve">ocuments </w:t>
      </w:r>
      <w:r w:rsidR="00401AE0" w:rsidRPr="00B01E0C">
        <w:t>to HQ TRADOC G-</w:t>
      </w:r>
      <w:r w:rsidR="001C3A47" w:rsidRPr="00B01E0C">
        <w:t xml:space="preserve">3/5/7 TOMA. </w:t>
      </w:r>
      <w:r w:rsidR="00B252D1" w:rsidRPr="00B01E0C">
        <w:t>HQ TRADOC validate</w:t>
      </w:r>
      <w:r w:rsidR="00D9258D">
        <w:t>s</w:t>
      </w:r>
      <w:r w:rsidR="00B252D1" w:rsidRPr="00B01E0C">
        <w:t xml:space="preserve"> the </w:t>
      </w:r>
      <w:r w:rsidR="00142BE3" w:rsidRPr="00B01E0C">
        <w:t>resources required to conduct</w:t>
      </w:r>
      <w:r w:rsidR="00B252D1" w:rsidRPr="00B01E0C">
        <w:t xml:space="preserve"> training and education</w:t>
      </w:r>
      <w:r w:rsidR="00BA33DD" w:rsidRPr="00B01E0C">
        <w:t xml:space="preserve">. </w:t>
      </w:r>
      <w:r w:rsidR="00D921B0" w:rsidRPr="00B01E0C">
        <w:t xml:space="preserve">TRAS products result from either the design or development phase of the ADDIE process </w:t>
      </w:r>
      <w:r w:rsidR="00142BE3" w:rsidRPr="00B01E0C">
        <w:t xml:space="preserve">by a proponent enabling HQ TRADOC, schools, and other activities to plan and support </w:t>
      </w:r>
      <w:r w:rsidR="00C56735" w:rsidRPr="00B01E0C">
        <w:t>the implementation</w:t>
      </w:r>
      <w:r w:rsidR="00142BE3" w:rsidRPr="00B01E0C">
        <w:t xml:space="preserve"> of individual training and education</w:t>
      </w:r>
      <w:r w:rsidR="00BA33DD" w:rsidRPr="00B01E0C">
        <w:t xml:space="preserve">. </w:t>
      </w:r>
      <w:r w:rsidR="00142BE3" w:rsidRPr="00B01E0C">
        <w:t>Submission requirement</w:t>
      </w:r>
      <w:r w:rsidR="00BC205D" w:rsidRPr="00B01E0C">
        <w:t xml:space="preserve">s for </w:t>
      </w:r>
      <w:r w:rsidR="00703FF2" w:rsidRPr="00B01E0C">
        <w:t>TRAS are specific and</w:t>
      </w:r>
      <w:r w:rsidR="00142BE3" w:rsidRPr="00B01E0C">
        <w:t xml:space="preserve"> followed to ensure </w:t>
      </w:r>
      <w:r w:rsidR="00D9258D" w:rsidRPr="00B01E0C">
        <w:t>identifi</w:t>
      </w:r>
      <w:r w:rsidR="00D9258D">
        <w:t>cation</w:t>
      </w:r>
      <w:r w:rsidR="00142BE3" w:rsidRPr="00B01E0C">
        <w:t xml:space="preserve"> and validat</w:t>
      </w:r>
      <w:r w:rsidR="00D9258D">
        <w:t>ion</w:t>
      </w:r>
      <w:r w:rsidR="00142BE3" w:rsidRPr="00B01E0C">
        <w:t xml:space="preserve"> </w:t>
      </w:r>
      <w:r w:rsidR="00D9258D">
        <w:t xml:space="preserve">of resources for </w:t>
      </w:r>
      <w:r w:rsidR="00142BE3" w:rsidRPr="00B01E0C">
        <w:t>learning implementation</w:t>
      </w:r>
      <w:r w:rsidR="00BA33DD" w:rsidRPr="00B01E0C">
        <w:t>.</w:t>
      </w:r>
      <w:bookmarkEnd w:id="81"/>
    </w:p>
    <w:p w14:paraId="782B79FB" w14:textId="77777777" w:rsidR="00E076D9" w:rsidRPr="00B01E0C" w:rsidRDefault="00E076D9" w:rsidP="00BC419C">
      <w:pPr>
        <w:pStyle w:val="ParagraphA"/>
      </w:pPr>
    </w:p>
    <w:p w14:paraId="083E2D14" w14:textId="66954043" w:rsidR="007B7B46" w:rsidRPr="00B01E0C" w:rsidRDefault="00CC3234" w:rsidP="006D756F">
      <w:bookmarkStart w:id="82" w:name="_Toc80777115"/>
      <w:r w:rsidRPr="00B01E0C">
        <w:rPr>
          <w:rFonts w:eastAsia="Times New Roman"/>
          <w:lang w:bidi="en-US"/>
        </w:rPr>
        <w:t xml:space="preserve">     b. </w:t>
      </w:r>
      <w:r w:rsidR="000C0615" w:rsidRPr="00B01E0C">
        <w:t>POI/CAD,</w:t>
      </w:r>
      <w:r w:rsidR="00460825" w:rsidRPr="00B01E0C">
        <w:t xml:space="preserve"> memorandums of transmittal (</w:t>
      </w:r>
      <w:r w:rsidR="00142BE3" w:rsidRPr="00B01E0C">
        <w:t>MOT</w:t>
      </w:r>
      <w:r w:rsidR="00460825" w:rsidRPr="00B01E0C">
        <w:t>)</w:t>
      </w:r>
      <w:r w:rsidR="00142BE3" w:rsidRPr="00B01E0C">
        <w:t xml:space="preserve">, </w:t>
      </w:r>
      <w:r w:rsidR="000C0615" w:rsidRPr="00B01E0C">
        <w:t xml:space="preserve">and other </w:t>
      </w:r>
      <w:r w:rsidR="00460825" w:rsidRPr="00B01E0C">
        <w:t>supporting enclosures as applicable</w:t>
      </w:r>
      <w:r w:rsidR="00824722" w:rsidRPr="00B01E0C">
        <w:t xml:space="preserve"> </w:t>
      </w:r>
      <w:r w:rsidR="00B00801">
        <w:t>(</w:t>
      </w:r>
      <w:r w:rsidR="0032532F">
        <w:t>that is</w:t>
      </w:r>
      <w:r w:rsidR="00824722" w:rsidRPr="00B01E0C">
        <w:t>,</w:t>
      </w:r>
      <w:r w:rsidR="000C0615" w:rsidRPr="00B01E0C">
        <w:t xml:space="preserve"> </w:t>
      </w:r>
      <w:r w:rsidR="001C3A47" w:rsidRPr="00B01E0C">
        <w:t>course management p</w:t>
      </w:r>
      <w:r w:rsidR="000679B1" w:rsidRPr="00B01E0C">
        <w:t>lan,</w:t>
      </w:r>
      <w:r w:rsidR="00BC205D" w:rsidRPr="00B01E0C">
        <w:t xml:space="preserve"> </w:t>
      </w:r>
      <w:r w:rsidR="00426445" w:rsidRPr="00B01E0C">
        <w:t>ATAC</w:t>
      </w:r>
      <w:r w:rsidR="00BC205D" w:rsidRPr="00B01E0C">
        <w:t xml:space="preserve"> and </w:t>
      </w:r>
      <w:r w:rsidR="001C3A47" w:rsidRPr="00B01E0C">
        <w:t>TRAS quad c</w:t>
      </w:r>
      <w:r w:rsidR="002D605A" w:rsidRPr="00B01E0C">
        <w:t>hart</w:t>
      </w:r>
      <w:r w:rsidR="00874847" w:rsidRPr="00B01E0C">
        <w:t xml:space="preserve"> (</w:t>
      </w:r>
      <w:r w:rsidR="006F3148" w:rsidRPr="00B01E0C">
        <w:t xml:space="preserve">referred to as </w:t>
      </w:r>
      <w:r w:rsidR="000E348A" w:rsidRPr="00B01E0C">
        <w:lastRenderedPageBreak/>
        <w:t>Request of Additional Course Resources Brief in TR 3</w:t>
      </w:r>
      <w:r w:rsidR="00874847" w:rsidRPr="00B01E0C">
        <w:t>50-70)</w:t>
      </w:r>
      <w:r w:rsidR="00C077C5" w:rsidRPr="00B01E0C">
        <w:t xml:space="preserve">, </w:t>
      </w:r>
      <w:r w:rsidR="007F2CDD" w:rsidRPr="00B01E0C">
        <w:t xml:space="preserve">RC </w:t>
      </w:r>
      <w:r w:rsidR="00142BE3" w:rsidRPr="00B01E0C">
        <w:t>and sister service concur</w:t>
      </w:r>
      <w:r w:rsidR="009F6935" w:rsidRPr="00B01E0C">
        <w:t>rence</w:t>
      </w:r>
      <w:r w:rsidR="007F2CDD" w:rsidRPr="00B01E0C">
        <w:t xml:space="preserve"> memorandums</w:t>
      </w:r>
      <w:r w:rsidR="008869F4" w:rsidRPr="00B01E0C">
        <w:t xml:space="preserve">, </w:t>
      </w:r>
      <w:r w:rsidR="001C3A47" w:rsidRPr="00B01E0C">
        <w:t>course comparison w</w:t>
      </w:r>
      <w:r w:rsidR="00BC205D" w:rsidRPr="00B01E0C">
        <w:t>orksheet</w:t>
      </w:r>
      <w:r w:rsidR="008869F4" w:rsidRPr="00B01E0C">
        <w:t xml:space="preserve">, HQDA or TRADOC </w:t>
      </w:r>
      <w:r w:rsidR="00426B42">
        <w:t>tasking order</w:t>
      </w:r>
      <w:r w:rsidR="008869F4" w:rsidRPr="00B01E0C">
        <w:t xml:space="preserve"> or memorandum, and emails</w:t>
      </w:r>
      <w:r w:rsidR="001C3A47" w:rsidRPr="00B01E0C">
        <w:t>)</w:t>
      </w:r>
      <w:r w:rsidR="007F2CDD" w:rsidRPr="00B01E0C">
        <w:t xml:space="preserve"> </w:t>
      </w:r>
      <w:r w:rsidR="008D3C4A" w:rsidRPr="00B01E0C">
        <w:t>are</w:t>
      </w:r>
      <w:r w:rsidR="00142BE3" w:rsidRPr="00B01E0C">
        <w:t xml:space="preserve"> dated and signed within a six</w:t>
      </w:r>
      <w:r w:rsidR="000C0079">
        <w:t>-</w:t>
      </w:r>
      <w:r w:rsidR="00142BE3" w:rsidRPr="00B01E0C">
        <w:t>month period prior to submission to TOMA</w:t>
      </w:r>
      <w:r w:rsidR="00BA33DD" w:rsidRPr="00B01E0C">
        <w:t xml:space="preserve">. </w:t>
      </w:r>
      <w:r w:rsidR="00C15BE8">
        <w:t xml:space="preserve">When proponents submit </w:t>
      </w:r>
      <w:r w:rsidR="002446E4" w:rsidRPr="00B01E0C">
        <w:t xml:space="preserve">TRAS actions </w:t>
      </w:r>
      <w:r w:rsidR="00142BE3" w:rsidRPr="00B01E0C">
        <w:t xml:space="preserve">to TOMA </w:t>
      </w:r>
      <w:r w:rsidR="009F6935" w:rsidRPr="00B01E0C">
        <w:t xml:space="preserve">that </w:t>
      </w:r>
      <w:r w:rsidR="00142BE3" w:rsidRPr="00B01E0C">
        <w:t xml:space="preserve">have exceeded the date (six months), </w:t>
      </w:r>
      <w:r w:rsidR="009F6935" w:rsidRPr="00B01E0C">
        <w:t xml:space="preserve">or that have </w:t>
      </w:r>
      <w:r w:rsidR="00142BE3" w:rsidRPr="00B01E0C">
        <w:t xml:space="preserve">no date, </w:t>
      </w:r>
      <w:r w:rsidR="009F6935" w:rsidRPr="00B01E0C">
        <w:t xml:space="preserve">an </w:t>
      </w:r>
      <w:r w:rsidR="00142BE3" w:rsidRPr="00B01E0C">
        <w:t>invalid signature, no signature, or incorrect information/data</w:t>
      </w:r>
      <w:r w:rsidR="00C15BE8">
        <w:t>, TOMA sends TRAS</w:t>
      </w:r>
      <w:r w:rsidR="0084659A" w:rsidRPr="00B01E0C">
        <w:t xml:space="preserve"> back to the proponent</w:t>
      </w:r>
      <w:r w:rsidR="00142BE3" w:rsidRPr="00B01E0C">
        <w:t xml:space="preserve"> with no action taken.</w:t>
      </w:r>
      <w:bookmarkEnd w:id="82"/>
    </w:p>
    <w:p w14:paraId="54541ABA" w14:textId="77777777" w:rsidR="007B7B46" w:rsidRPr="00B01E0C" w:rsidRDefault="007B7B46" w:rsidP="008F05DF"/>
    <w:p w14:paraId="39922FD5" w14:textId="748179CC" w:rsidR="00142BE3" w:rsidRPr="00B01E0C" w:rsidRDefault="008D3C4A" w:rsidP="009249E6">
      <w:pPr>
        <w:rPr>
          <w:rFonts w:cs="Times New Roman"/>
          <w:szCs w:val="24"/>
        </w:rPr>
      </w:pPr>
      <w:r w:rsidRPr="00B01E0C">
        <w:rPr>
          <w:rFonts w:eastAsia="Times New Roman" w:cs="Times New Roman"/>
          <w:lang w:bidi="en-US"/>
        </w:rPr>
        <w:t xml:space="preserve">          </w:t>
      </w:r>
      <w:r w:rsidR="00142BE3" w:rsidRPr="00B01E0C">
        <w:rPr>
          <w:rFonts w:cs="Times New Roman"/>
          <w:szCs w:val="24"/>
        </w:rPr>
        <w:t xml:space="preserve">(1) </w:t>
      </w:r>
      <w:r w:rsidR="00D27CE3">
        <w:rPr>
          <w:rFonts w:cs="Times New Roman"/>
          <w:szCs w:val="24"/>
        </w:rPr>
        <w:t xml:space="preserve">Proponents coordinate </w:t>
      </w:r>
      <w:r w:rsidR="00142BE3" w:rsidRPr="00B01E0C">
        <w:rPr>
          <w:rFonts w:cs="Times New Roman"/>
          <w:szCs w:val="24"/>
        </w:rPr>
        <w:t>TRA</w:t>
      </w:r>
      <w:r w:rsidRPr="00B01E0C">
        <w:rPr>
          <w:rFonts w:cs="Times New Roman"/>
          <w:szCs w:val="24"/>
        </w:rPr>
        <w:t>S documents</w:t>
      </w:r>
      <w:r w:rsidR="00142BE3" w:rsidRPr="00B01E0C">
        <w:rPr>
          <w:rFonts w:cs="Times New Roman"/>
          <w:szCs w:val="24"/>
        </w:rPr>
        <w:t xml:space="preserve"> with HQ TRADOC for validation of resource requirements.</w:t>
      </w:r>
    </w:p>
    <w:p w14:paraId="3841C530" w14:textId="77777777" w:rsidR="009F6935" w:rsidRPr="00B01E0C" w:rsidRDefault="009F6935" w:rsidP="00C4367F">
      <w:pPr>
        <w:ind w:firstLine="540"/>
        <w:rPr>
          <w:rFonts w:cs="Times New Roman"/>
          <w:szCs w:val="24"/>
        </w:rPr>
      </w:pPr>
    </w:p>
    <w:p w14:paraId="4E368EDD" w14:textId="675E8110" w:rsidR="00142BE3" w:rsidRPr="00B01E0C" w:rsidRDefault="00CC3234" w:rsidP="009249E6">
      <w:pPr>
        <w:rPr>
          <w:rFonts w:cs="Times New Roman"/>
          <w:szCs w:val="24"/>
        </w:rPr>
      </w:pPr>
      <w:r w:rsidRPr="00B01E0C">
        <w:rPr>
          <w:rFonts w:eastAsia="Times New Roman" w:cs="Times New Roman"/>
          <w:lang w:bidi="en-US"/>
        </w:rPr>
        <w:t xml:space="preserve">          (2)</w:t>
      </w:r>
      <w:r w:rsidRPr="00B01E0C">
        <w:rPr>
          <w:rFonts w:cs="Times New Roman"/>
          <w:szCs w:val="24"/>
        </w:rPr>
        <w:t xml:space="preserve"> </w:t>
      </w:r>
      <w:r w:rsidR="00F15B33" w:rsidRPr="00B01E0C">
        <w:rPr>
          <w:rFonts w:cs="Times New Roman"/>
          <w:szCs w:val="24"/>
        </w:rPr>
        <w:t>TOMA</w:t>
      </w:r>
      <w:r w:rsidR="00142BE3" w:rsidRPr="00B01E0C">
        <w:rPr>
          <w:rFonts w:cs="Times New Roman"/>
          <w:szCs w:val="24"/>
        </w:rPr>
        <w:t xml:space="preserve"> acts as the HQ TRADOC gatekeeper which processes, staffs, and maintains the approved TRAS documents.</w:t>
      </w:r>
    </w:p>
    <w:p w14:paraId="1E13989E" w14:textId="77777777" w:rsidR="005E0983" w:rsidRPr="00B01E0C" w:rsidRDefault="005E0983" w:rsidP="00C4367F">
      <w:pPr>
        <w:ind w:firstLine="540"/>
        <w:rPr>
          <w:rFonts w:cs="Times New Roman"/>
          <w:szCs w:val="24"/>
        </w:rPr>
      </w:pPr>
    </w:p>
    <w:p w14:paraId="5B7EACB1" w14:textId="4645E7F2" w:rsidR="00142BE3" w:rsidRPr="00B01E0C" w:rsidRDefault="00CC3234" w:rsidP="009249E6">
      <w:pPr>
        <w:rPr>
          <w:rFonts w:cs="Times New Roman"/>
          <w:szCs w:val="24"/>
        </w:rPr>
      </w:pPr>
      <w:r w:rsidRPr="00B01E0C">
        <w:rPr>
          <w:rFonts w:eastAsia="Times New Roman" w:cs="Times New Roman"/>
          <w:lang w:bidi="en-US"/>
        </w:rPr>
        <w:t xml:space="preserve">          (a)</w:t>
      </w:r>
      <w:r w:rsidRPr="00B01E0C">
        <w:rPr>
          <w:rFonts w:cs="Times New Roman"/>
          <w:szCs w:val="24"/>
        </w:rPr>
        <w:t xml:space="preserve"> </w:t>
      </w:r>
      <w:r w:rsidR="00F61BE8" w:rsidRPr="00B01E0C">
        <w:rPr>
          <w:rFonts w:cs="Times New Roman"/>
          <w:szCs w:val="24"/>
        </w:rPr>
        <w:t>Staffing of proponent submissions includes conformance to policy, guidance</w:t>
      </w:r>
      <w:r w:rsidR="003A349A" w:rsidRPr="00B01E0C">
        <w:rPr>
          <w:rFonts w:cs="Times New Roman"/>
          <w:szCs w:val="24"/>
        </w:rPr>
        <w:t>,</w:t>
      </w:r>
      <w:r w:rsidR="00F61BE8" w:rsidRPr="00B01E0C">
        <w:rPr>
          <w:rFonts w:cs="Times New Roman"/>
          <w:szCs w:val="24"/>
        </w:rPr>
        <w:t xml:space="preserve"> and validation of resource requirements</w:t>
      </w:r>
      <w:r w:rsidR="00390C9E">
        <w:rPr>
          <w:rFonts w:cs="Times New Roman"/>
          <w:szCs w:val="24"/>
        </w:rPr>
        <w:t>.</w:t>
      </w:r>
    </w:p>
    <w:p w14:paraId="25B3DEB0" w14:textId="77777777" w:rsidR="005E0983" w:rsidRPr="00B01E0C" w:rsidRDefault="005E0983" w:rsidP="009F6935">
      <w:pPr>
        <w:ind w:firstLine="720"/>
        <w:rPr>
          <w:rFonts w:cs="Times New Roman"/>
          <w:szCs w:val="24"/>
        </w:rPr>
      </w:pPr>
    </w:p>
    <w:p w14:paraId="51C9096C" w14:textId="262A6FF0" w:rsidR="00142BE3" w:rsidRPr="00B01E0C" w:rsidRDefault="00CC3234" w:rsidP="009249E6">
      <w:pPr>
        <w:rPr>
          <w:rFonts w:cs="Times New Roman"/>
          <w:szCs w:val="24"/>
        </w:rPr>
      </w:pPr>
      <w:r w:rsidRPr="00B01E0C">
        <w:rPr>
          <w:rFonts w:eastAsia="Times New Roman" w:cs="Times New Roman"/>
          <w:lang w:bidi="en-US"/>
        </w:rPr>
        <w:t xml:space="preserve">          (b)</w:t>
      </w:r>
      <w:r w:rsidRPr="00B01E0C">
        <w:rPr>
          <w:rFonts w:cs="Times New Roman"/>
          <w:szCs w:val="24"/>
        </w:rPr>
        <w:t xml:space="preserve"> </w:t>
      </w:r>
      <w:r w:rsidR="00142BE3" w:rsidRPr="00B01E0C">
        <w:rPr>
          <w:rFonts w:cs="Times New Roman"/>
          <w:szCs w:val="24"/>
        </w:rPr>
        <w:t xml:space="preserve">TOMA initiates coordination with the proponent </w:t>
      </w:r>
      <w:r w:rsidR="002446E4" w:rsidRPr="00B01E0C">
        <w:rPr>
          <w:rFonts w:cs="Times New Roman"/>
          <w:szCs w:val="24"/>
        </w:rPr>
        <w:t xml:space="preserve">to resolve issues </w:t>
      </w:r>
      <w:r w:rsidR="0024272C" w:rsidRPr="00B01E0C">
        <w:rPr>
          <w:rFonts w:cs="Times New Roman"/>
          <w:szCs w:val="24"/>
        </w:rPr>
        <w:t>following</w:t>
      </w:r>
      <w:r w:rsidR="00142BE3" w:rsidRPr="00B01E0C">
        <w:rPr>
          <w:rFonts w:cs="Times New Roman"/>
          <w:szCs w:val="24"/>
        </w:rPr>
        <w:t xml:space="preserve"> HQ TRADOC </w:t>
      </w:r>
      <w:proofErr w:type="gramStart"/>
      <w:r w:rsidR="00142BE3" w:rsidRPr="00B01E0C">
        <w:rPr>
          <w:rFonts w:cs="Times New Roman"/>
          <w:szCs w:val="24"/>
        </w:rPr>
        <w:t>staffing, unless</w:t>
      </w:r>
      <w:proofErr w:type="gramEnd"/>
      <w:r w:rsidR="00142BE3" w:rsidRPr="00B01E0C">
        <w:rPr>
          <w:rFonts w:cs="Times New Roman"/>
          <w:szCs w:val="24"/>
        </w:rPr>
        <w:t xml:space="preserve"> </w:t>
      </w:r>
      <w:r w:rsidR="00E412C1">
        <w:rPr>
          <w:rFonts w:cs="Times New Roman"/>
          <w:szCs w:val="24"/>
        </w:rPr>
        <w:t xml:space="preserve">proponents withdraw </w:t>
      </w:r>
      <w:r w:rsidR="00142BE3" w:rsidRPr="00B01E0C">
        <w:rPr>
          <w:rFonts w:cs="Times New Roman"/>
          <w:szCs w:val="24"/>
        </w:rPr>
        <w:t>documentation.</w:t>
      </w:r>
    </w:p>
    <w:p w14:paraId="287B4F33" w14:textId="77777777" w:rsidR="005E0983" w:rsidRPr="00B01E0C" w:rsidRDefault="005E0983" w:rsidP="009F6935">
      <w:pPr>
        <w:ind w:firstLine="720"/>
        <w:rPr>
          <w:rFonts w:cs="Times New Roman"/>
          <w:szCs w:val="24"/>
        </w:rPr>
      </w:pPr>
    </w:p>
    <w:p w14:paraId="1D9A2A1A" w14:textId="447258D4" w:rsidR="00142BE3" w:rsidRPr="00B01E0C" w:rsidRDefault="00CC3234" w:rsidP="009249E6">
      <w:pPr>
        <w:rPr>
          <w:rFonts w:cs="Times New Roman"/>
          <w:szCs w:val="24"/>
        </w:rPr>
      </w:pPr>
      <w:r w:rsidRPr="00B01E0C">
        <w:rPr>
          <w:rFonts w:eastAsia="Times New Roman" w:cs="Times New Roman"/>
          <w:lang w:bidi="en-US"/>
        </w:rPr>
        <w:t xml:space="preserve">     </w:t>
      </w:r>
      <w:r w:rsidR="008D3C4A" w:rsidRPr="00B01E0C">
        <w:rPr>
          <w:rFonts w:eastAsia="Times New Roman" w:cs="Times New Roman"/>
          <w:lang w:bidi="en-US"/>
        </w:rPr>
        <w:t>c</w:t>
      </w:r>
      <w:r w:rsidRPr="00B01E0C">
        <w:rPr>
          <w:rFonts w:eastAsia="Times New Roman" w:cs="Times New Roman"/>
          <w:lang w:bidi="en-US"/>
        </w:rPr>
        <w:t xml:space="preserve">. </w:t>
      </w:r>
      <w:r w:rsidR="00142BE3" w:rsidRPr="00B01E0C">
        <w:rPr>
          <w:rFonts w:cs="Times New Roman"/>
          <w:szCs w:val="24"/>
        </w:rPr>
        <w:t>C</w:t>
      </w:r>
      <w:r w:rsidR="009F6935" w:rsidRPr="00B01E0C">
        <w:rPr>
          <w:rFonts w:cs="Times New Roman"/>
          <w:szCs w:val="24"/>
        </w:rPr>
        <w:t>F</w:t>
      </w:r>
      <w:r w:rsidR="00C636C6" w:rsidRPr="00B01E0C">
        <w:rPr>
          <w:rFonts w:cs="Times New Roman"/>
          <w:szCs w:val="24"/>
        </w:rPr>
        <w:t>L, Army c</w:t>
      </w:r>
      <w:r w:rsidR="00537F98" w:rsidRPr="00B01E0C">
        <w:rPr>
          <w:rFonts w:cs="Times New Roman"/>
          <w:szCs w:val="24"/>
        </w:rPr>
        <w:t>ommand</w:t>
      </w:r>
      <w:r w:rsidR="00C636C6" w:rsidRPr="00B01E0C">
        <w:rPr>
          <w:rFonts w:cs="Times New Roman"/>
          <w:szCs w:val="24"/>
        </w:rPr>
        <w:t xml:space="preserve"> (ACOM</w:t>
      </w:r>
      <w:r w:rsidR="00537F98" w:rsidRPr="00B01E0C">
        <w:rPr>
          <w:rFonts w:cs="Times New Roman"/>
          <w:szCs w:val="24"/>
        </w:rPr>
        <w:t>)</w:t>
      </w:r>
      <w:r w:rsidR="00C636C6" w:rsidRPr="00B01E0C">
        <w:rPr>
          <w:rFonts w:cs="Times New Roman"/>
          <w:szCs w:val="24"/>
        </w:rPr>
        <w:t>, Army service component c</w:t>
      </w:r>
      <w:r w:rsidR="000C2CF0" w:rsidRPr="00B01E0C">
        <w:rPr>
          <w:rFonts w:cs="Times New Roman"/>
          <w:szCs w:val="24"/>
        </w:rPr>
        <w:t>ommand</w:t>
      </w:r>
      <w:r w:rsidR="00C636C6" w:rsidRPr="00B01E0C">
        <w:rPr>
          <w:rFonts w:cs="Times New Roman"/>
          <w:szCs w:val="24"/>
        </w:rPr>
        <w:t xml:space="preserve"> (ASCC</w:t>
      </w:r>
      <w:r w:rsidR="000C2CF0" w:rsidRPr="00B01E0C">
        <w:rPr>
          <w:rFonts w:cs="Times New Roman"/>
          <w:szCs w:val="24"/>
        </w:rPr>
        <w:t>)</w:t>
      </w:r>
      <w:r w:rsidR="00142BE3" w:rsidRPr="00B01E0C">
        <w:rPr>
          <w:rFonts w:cs="Times New Roman"/>
          <w:szCs w:val="24"/>
        </w:rPr>
        <w:t xml:space="preserve">, or </w:t>
      </w:r>
      <w:r w:rsidR="00C636C6" w:rsidRPr="00B01E0C">
        <w:rPr>
          <w:rFonts w:cs="Times New Roman"/>
          <w:szCs w:val="24"/>
        </w:rPr>
        <w:t>d</w:t>
      </w:r>
      <w:r w:rsidR="003163C8" w:rsidRPr="00B01E0C">
        <w:rPr>
          <w:rFonts w:cs="Times New Roman"/>
          <w:szCs w:val="24"/>
        </w:rPr>
        <w:t>ir</w:t>
      </w:r>
      <w:r w:rsidR="00C636C6" w:rsidRPr="00B01E0C">
        <w:rPr>
          <w:rFonts w:cs="Times New Roman"/>
          <w:szCs w:val="24"/>
        </w:rPr>
        <w:t>ect reporting u</w:t>
      </w:r>
      <w:r w:rsidR="003163C8" w:rsidRPr="00B01E0C">
        <w:rPr>
          <w:rFonts w:cs="Times New Roman"/>
          <w:szCs w:val="24"/>
        </w:rPr>
        <w:t>nit (</w:t>
      </w:r>
      <w:r w:rsidR="00142BE3" w:rsidRPr="00B01E0C">
        <w:rPr>
          <w:rFonts w:cs="Times New Roman"/>
          <w:szCs w:val="24"/>
        </w:rPr>
        <w:t>DRU</w:t>
      </w:r>
      <w:r w:rsidR="003163C8" w:rsidRPr="00B01E0C">
        <w:rPr>
          <w:rFonts w:cs="Times New Roman"/>
          <w:szCs w:val="24"/>
        </w:rPr>
        <w:t>)</w:t>
      </w:r>
      <w:r w:rsidR="00142BE3" w:rsidRPr="00B01E0C">
        <w:rPr>
          <w:rFonts w:cs="Times New Roman"/>
          <w:szCs w:val="24"/>
        </w:rPr>
        <w:t xml:space="preserve"> may require proponent schools to coordinate TRAS documents with them before s</w:t>
      </w:r>
      <w:r w:rsidR="007E2A44" w:rsidRPr="00B01E0C">
        <w:rPr>
          <w:rFonts w:cs="Times New Roman"/>
          <w:szCs w:val="24"/>
        </w:rPr>
        <w:t>ubmission to HQ TRADOC:</w:t>
      </w:r>
    </w:p>
    <w:p w14:paraId="3E4DE15E" w14:textId="77777777" w:rsidR="005E0983" w:rsidRPr="00B01E0C" w:rsidRDefault="005E0983" w:rsidP="009F6935">
      <w:pPr>
        <w:ind w:firstLine="720"/>
        <w:rPr>
          <w:rFonts w:cs="Times New Roman"/>
          <w:szCs w:val="24"/>
        </w:rPr>
      </w:pPr>
    </w:p>
    <w:p w14:paraId="4CCB9649" w14:textId="3EA8FC7A" w:rsidR="00142BE3" w:rsidRPr="00B01E0C" w:rsidRDefault="00CC3234" w:rsidP="009249E6">
      <w:pPr>
        <w:rPr>
          <w:rFonts w:cs="Times New Roman"/>
          <w:szCs w:val="24"/>
        </w:rPr>
      </w:pPr>
      <w:r w:rsidRPr="00B01E0C">
        <w:rPr>
          <w:rFonts w:eastAsia="Times New Roman" w:cs="Times New Roman"/>
          <w:lang w:bidi="en-US"/>
        </w:rPr>
        <w:t xml:space="preserve">          (1)</w:t>
      </w:r>
      <w:r w:rsidRPr="00B01E0C">
        <w:rPr>
          <w:rFonts w:cs="Times New Roman"/>
          <w:szCs w:val="24"/>
        </w:rPr>
        <w:t xml:space="preserve"> </w:t>
      </w:r>
      <w:r w:rsidR="007E2A44" w:rsidRPr="00B01E0C">
        <w:rPr>
          <w:rFonts w:cs="Times New Roman"/>
          <w:szCs w:val="24"/>
        </w:rPr>
        <w:t>I</w:t>
      </w:r>
      <w:r w:rsidR="00DD12B1" w:rsidRPr="00B01E0C">
        <w:rPr>
          <w:rFonts w:cs="Times New Roman"/>
          <w:szCs w:val="24"/>
        </w:rPr>
        <w:t>ntegrate and synchronize</w:t>
      </w:r>
      <w:r w:rsidR="00142BE3" w:rsidRPr="00B01E0C">
        <w:rPr>
          <w:rFonts w:cs="Times New Roman"/>
          <w:szCs w:val="24"/>
        </w:rPr>
        <w:t xml:space="preserve"> the ADDIE process with the PPBE by documenting the </w:t>
      </w:r>
      <w:r w:rsidR="00B2301A" w:rsidRPr="00B01E0C">
        <w:rPr>
          <w:rFonts w:cs="Times New Roman"/>
          <w:szCs w:val="24"/>
        </w:rPr>
        <w:t>long-range</w:t>
      </w:r>
      <w:r w:rsidR="00142BE3" w:rsidRPr="00B01E0C">
        <w:rPr>
          <w:rFonts w:cs="Times New Roman"/>
          <w:szCs w:val="24"/>
        </w:rPr>
        <w:t xml:space="preserve"> i</w:t>
      </w:r>
      <w:r w:rsidR="00F01D97" w:rsidRPr="00B01E0C">
        <w:rPr>
          <w:rFonts w:cs="Times New Roman"/>
          <w:szCs w:val="24"/>
        </w:rPr>
        <w:t>ndividual training</w:t>
      </w:r>
      <w:r w:rsidR="00142BE3" w:rsidRPr="00B01E0C">
        <w:rPr>
          <w:rFonts w:cs="Times New Roman"/>
          <w:szCs w:val="24"/>
        </w:rPr>
        <w:t xml:space="preserve"> strategies, identifying courses for implementation, and identifying individual training and education resource requirements.</w:t>
      </w:r>
    </w:p>
    <w:p w14:paraId="39513EC5" w14:textId="77777777" w:rsidR="005E0983" w:rsidRPr="00B01E0C" w:rsidRDefault="005E0983" w:rsidP="00DD12B1">
      <w:pPr>
        <w:ind w:firstLine="540"/>
        <w:rPr>
          <w:rFonts w:cs="Times New Roman"/>
          <w:szCs w:val="24"/>
        </w:rPr>
      </w:pPr>
    </w:p>
    <w:p w14:paraId="7CE1D3A5" w14:textId="4D4FE39E" w:rsidR="00142BE3" w:rsidRPr="00B01E0C" w:rsidRDefault="00CC3234" w:rsidP="009249E6">
      <w:pPr>
        <w:rPr>
          <w:rFonts w:cs="Times New Roman"/>
          <w:szCs w:val="24"/>
        </w:rPr>
      </w:pPr>
      <w:r w:rsidRPr="00B01E0C">
        <w:rPr>
          <w:rFonts w:eastAsia="Times New Roman" w:cs="Times New Roman"/>
          <w:lang w:bidi="en-US"/>
        </w:rPr>
        <w:t xml:space="preserve">          (2)</w:t>
      </w:r>
      <w:r w:rsidRPr="00B01E0C">
        <w:rPr>
          <w:rFonts w:cs="Times New Roman"/>
          <w:szCs w:val="24"/>
        </w:rPr>
        <w:t xml:space="preserve"> </w:t>
      </w:r>
      <w:r w:rsidR="001B7095" w:rsidRPr="00B01E0C">
        <w:rPr>
          <w:rFonts w:cs="Times New Roman"/>
          <w:szCs w:val="24"/>
        </w:rPr>
        <w:t>Engage related acquisition systems for students, instructors/facilitators, ammunition, equipment, training devices, dollars</w:t>
      </w:r>
      <w:r w:rsidR="00C2417C">
        <w:rPr>
          <w:rFonts w:cs="Times New Roman"/>
          <w:szCs w:val="24"/>
        </w:rPr>
        <w:t>,</w:t>
      </w:r>
      <w:r w:rsidR="001B7095" w:rsidRPr="00B01E0C">
        <w:rPr>
          <w:rFonts w:cs="Times New Roman"/>
          <w:szCs w:val="24"/>
        </w:rPr>
        <w:t xml:space="preserve"> and facilities to support individual training and education programs</w:t>
      </w:r>
      <w:r w:rsidR="00B00801">
        <w:rPr>
          <w:rFonts w:cs="Times New Roman"/>
          <w:szCs w:val="24"/>
        </w:rPr>
        <w:t>.</w:t>
      </w:r>
    </w:p>
    <w:p w14:paraId="7E81571A" w14:textId="77777777" w:rsidR="005E0983" w:rsidRPr="00B01E0C" w:rsidRDefault="005E0983" w:rsidP="00DD12B1">
      <w:pPr>
        <w:ind w:firstLine="540"/>
        <w:rPr>
          <w:rFonts w:cs="Times New Roman"/>
          <w:szCs w:val="24"/>
        </w:rPr>
      </w:pPr>
    </w:p>
    <w:p w14:paraId="42F76B85" w14:textId="76F06635" w:rsidR="00142BE3" w:rsidRPr="00B01E0C" w:rsidRDefault="00CC3234" w:rsidP="009249E6">
      <w:pPr>
        <w:rPr>
          <w:rFonts w:cs="Times New Roman"/>
          <w:szCs w:val="24"/>
        </w:rPr>
      </w:pPr>
      <w:r w:rsidRPr="00B01E0C">
        <w:rPr>
          <w:rFonts w:eastAsia="Times New Roman" w:cs="Times New Roman"/>
          <w:lang w:bidi="en-US"/>
        </w:rPr>
        <w:t xml:space="preserve">          (3)</w:t>
      </w:r>
      <w:r w:rsidRPr="00B01E0C">
        <w:rPr>
          <w:rFonts w:cs="Times New Roman"/>
          <w:szCs w:val="24"/>
        </w:rPr>
        <w:t xml:space="preserve"> </w:t>
      </w:r>
      <w:r w:rsidR="00DD12B1" w:rsidRPr="00B01E0C">
        <w:rPr>
          <w:rFonts w:cs="Times New Roman"/>
          <w:szCs w:val="24"/>
        </w:rPr>
        <w:t>Provide</w:t>
      </w:r>
      <w:r w:rsidR="00142BE3" w:rsidRPr="00B01E0C">
        <w:rPr>
          <w:rFonts w:cs="Times New Roman"/>
          <w:szCs w:val="24"/>
        </w:rPr>
        <w:t xml:space="preserve"> data input to the</w:t>
      </w:r>
      <w:r w:rsidR="003163C8" w:rsidRPr="00B01E0C">
        <w:rPr>
          <w:rFonts w:cs="Times New Roman"/>
          <w:szCs w:val="24"/>
        </w:rPr>
        <w:t xml:space="preserve"> following systems</w:t>
      </w:r>
      <w:r w:rsidR="008D75F3" w:rsidRPr="00B01E0C">
        <w:rPr>
          <w:rFonts w:cs="Times New Roman"/>
          <w:szCs w:val="24"/>
        </w:rPr>
        <w:t xml:space="preserve"> and processes</w:t>
      </w:r>
      <w:r w:rsidR="00142BE3" w:rsidRPr="00B01E0C">
        <w:rPr>
          <w:rFonts w:cs="Times New Roman"/>
          <w:szCs w:val="24"/>
        </w:rPr>
        <w:t>:</w:t>
      </w:r>
    </w:p>
    <w:p w14:paraId="28E49686" w14:textId="77777777" w:rsidR="005E0983" w:rsidRPr="00B01E0C" w:rsidRDefault="005E0983" w:rsidP="008D75F3">
      <w:pPr>
        <w:ind w:firstLine="360"/>
        <w:rPr>
          <w:rFonts w:cs="Times New Roman"/>
          <w:szCs w:val="24"/>
        </w:rPr>
      </w:pPr>
    </w:p>
    <w:p w14:paraId="646F57E9" w14:textId="645A2609" w:rsidR="00142BE3" w:rsidRPr="00B01E0C" w:rsidRDefault="00CC3234" w:rsidP="009249E6">
      <w:pPr>
        <w:rPr>
          <w:rFonts w:cs="Times New Roman"/>
          <w:szCs w:val="24"/>
        </w:rPr>
      </w:pPr>
      <w:r w:rsidRPr="00B01E0C">
        <w:rPr>
          <w:rFonts w:eastAsia="Times New Roman" w:cs="Times New Roman"/>
          <w:lang w:bidi="en-US"/>
        </w:rPr>
        <w:t xml:space="preserve">          (a)</w:t>
      </w:r>
      <w:r w:rsidRPr="00B01E0C">
        <w:rPr>
          <w:rFonts w:cs="Times New Roman"/>
          <w:szCs w:val="24"/>
        </w:rPr>
        <w:t xml:space="preserve"> </w:t>
      </w:r>
      <w:r w:rsidR="00142BE3" w:rsidRPr="00B01E0C">
        <w:rPr>
          <w:rFonts w:cs="Times New Roman"/>
          <w:szCs w:val="24"/>
        </w:rPr>
        <w:t>ATRRS</w:t>
      </w:r>
      <w:r w:rsidR="00BA33DD" w:rsidRPr="00B01E0C">
        <w:rPr>
          <w:rFonts w:cs="Times New Roman"/>
          <w:szCs w:val="24"/>
        </w:rPr>
        <w:t xml:space="preserve">. </w:t>
      </w:r>
      <w:r w:rsidR="00CB5D5B" w:rsidRPr="00B01E0C">
        <w:rPr>
          <w:rFonts w:cs="Times New Roman"/>
          <w:szCs w:val="24"/>
        </w:rPr>
        <w:t xml:space="preserve">The Army uses the </w:t>
      </w:r>
      <w:r w:rsidR="0084659A" w:rsidRPr="00B01E0C">
        <w:rPr>
          <w:rFonts w:cs="Times New Roman"/>
          <w:szCs w:val="24"/>
        </w:rPr>
        <w:t xml:space="preserve">ATRRS </w:t>
      </w:r>
      <w:r w:rsidR="00CB5D5B" w:rsidRPr="00B01E0C">
        <w:rPr>
          <w:rFonts w:cs="Times New Roman"/>
          <w:szCs w:val="24"/>
        </w:rPr>
        <w:t xml:space="preserve">system of record </w:t>
      </w:r>
      <w:r w:rsidR="00142BE3" w:rsidRPr="00B01E0C">
        <w:rPr>
          <w:rFonts w:cs="Times New Roman"/>
          <w:szCs w:val="24"/>
        </w:rPr>
        <w:t xml:space="preserve">as the </w:t>
      </w:r>
      <w:r w:rsidR="00CB5D5B" w:rsidRPr="00B01E0C">
        <w:rPr>
          <w:rFonts w:cs="Times New Roman"/>
          <w:szCs w:val="24"/>
        </w:rPr>
        <w:t xml:space="preserve">key </w:t>
      </w:r>
      <w:r w:rsidR="00142BE3" w:rsidRPr="00B01E0C">
        <w:rPr>
          <w:rFonts w:cs="Times New Roman"/>
          <w:szCs w:val="24"/>
        </w:rPr>
        <w:t>basis to develop resource requirements for the conduct of individual training and education</w:t>
      </w:r>
      <w:r w:rsidR="00BA33DD" w:rsidRPr="00B01E0C">
        <w:rPr>
          <w:rFonts w:cs="Times New Roman"/>
          <w:szCs w:val="24"/>
        </w:rPr>
        <w:t xml:space="preserve">. </w:t>
      </w:r>
      <w:r w:rsidR="00142BE3" w:rsidRPr="00B01E0C">
        <w:rPr>
          <w:rFonts w:cs="Times New Roman"/>
          <w:szCs w:val="24"/>
        </w:rPr>
        <w:t>TRAS doc</w:t>
      </w:r>
      <w:r w:rsidR="00FF65E3" w:rsidRPr="00B01E0C">
        <w:rPr>
          <w:rFonts w:cs="Times New Roman"/>
          <w:szCs w:val="24"/>
        </w:rPr>
        <w:t xml:space="preserve">uments provide data for </w:t>
      </w:r>
      <w:r w:rsidR="00142BE3" w:rsidRPr="00B01E0C">
        <w:rPr>
          <w:rFonts w:cs="Times New Roman"/>
          <w:szCs w:val="24"/>
        </w:rPr>
        <w:t>the ATRRS</w:t>
      </w:r>
      <w:r w:rsidR="00BA33DD" w:rsidRPr="00B01E0C">
        <w:rPr>
          <w:rFonts w:cs="Times New Roman"/>
          <w:szCs w:val="24"/>
        </w:rPr>
        <w:t xml:space="preserve">. </w:t>
      </w:r>
      <w:r w:rsidR="00142BE3" w:rsidRPr="00B01E0C">
        <w:rPr>
          <w:rFonts w:cs="Times New Roman"/>
          <w:szCs w:val="24"/>
        </w:rPr>
        <w:t>ATRRS is the system of record for managing individual training an</w:t>
      </w:r>
      <w:r w:rsidR="007A1C27" w:rsidRPr="00B01E0C">
        <w:rPr>
          <w:rFonts w:cs="Times New Roman"/>
          <w:szCs w:val="24"/>
        </w:rPr>
        <w:t>d education for Soldiers,</w:t>
      </w:r>
      <w:r w:rsidR="00DD12B1" w:rsidRPr="00B01E0C">
        <w:rPr>
          <w:rFonts w:cs="Times New Roman"/>
          <w:szCs w:val="24"/>
        </w:rPr>
        <w:t xml:space="preserve"> </w:t>
      </w:r>
      <w:r w:rsidR="00BA05CD" w:rsidRPr="00B01E0C">
        <w:rPr>
          <w:rFonts w:cs="Times New Roman"/>
          <w:szCs w:val="24"/>
        </w:rPr>
        <w:t>Army C</w:t>
      </w:r>
      <w:r w:rsidR="00142BE3" w:rsidRPr="00B01E0C">
        <w:rPr>
          <w:rFonts w:cs="Times New Roman"/>
          <w:szCs w:val="24"/>
        </w:rPr>
        <w:t>ivilians, and others attending Army quota managed courses</w:t>
      </w:r>
      <w:r w:rsidR="00BA33DD" w:rsidRPr="00B01E0C">
        <w:rPr>
          <w:rFonts w:cs="Times New Roman"/>
          <w:szCs w:val="24"/>
        </w:rPr>
        <w:t xml:space="preserve"> </w:t>
      </w:r>
      <w:r w:rsidR="00797267" w:rsidRPr="00B01E0C">
        <w:rPr>
          <w:rFonts w:cs="Times New Roman"/>
          <w:szCs w:val="24"/>
        </w:rPr>
        <w:t>(s</w:t>
      </w:r>
      <w:r w:rsidR="00142BE3" w:rsidRPr="00B01E0C">
        <w:rPr>
          <w:rFonts w:cs="Times New Roman"/>
          <w:szCs w:val="24"/>
        </w:rPr>
        <w:t>ee AR 350-10 for more information on ATRRS</w:t>
      </w:r>
      <w:r w:rsidR="00797267" w:rsidRPr="00B01E0C">
        <w:rPr>
          <w:rFonts w:cs="Times New Roman"/>
          <w:szCs w:val="24"/>
        </w:rPr>
        <w:t>)</w:t>
      </w:r>
      <w:r w:rsidR="00142BE3" w:rsidRPr="00B01E0C">
        <w:rPr>
          <w:rFonts w:cs="Times New Roman"/>
          <w:szCs w:val="24"/>
        </w:rPr>
        <w:t>.</w:t>
      </w:r>
    </w:p>
    <w:p w14:paraId="2A50F76B" w14:textId="77777777" w:rsidR="007E2A44" w:rsidRPr="00B01E0C" w:rsidRDefault="007E2A44" w:rsidP="00DD12B1">
      <w:pPr>
        <w:ind w:firstLine="720"/>
        <w:rPr>
          <w:rFonts w:cs="Times New Roman"/>
          <w:szCs w:val="24"/>
        </w:rPr>
      </w:pPr>
    </w:p>
    <w:p w14:paraId="0F06325F" w14:textId="66C3CC16" w:rsidR="00142BE3" w:rsidRPr="00B01E0C" w:rsidRDefault="00321687" w:rsidP="009249E6">
      <w:pPr>
        <w:rPr>
          <w:rFonts w:cs="Times New Roman"/>
          <w:szCs w:val="24"/>
        </w:rPr>
      </w:pPr>
      <w:r w:rsidRPr="00B01E0C">
        <w:rPr>
          <w:rFonts w:eastAsia="Times New Roman" w:cs="Times New Roman"/>
          <w:lang w:bidi="en-US"/>
        </w:rPr>
        <w:t xml:space="preserve">          (b)</w:t>
      </w:r>
      <w:r w:rsidRPr="00B01E0C">
        <w:rPr>
          <w:rFonts w:cs="Times New Roman"/>
          <w:szCs w:val="24"/>
        </w:rPr>
        <w:t xml:space="preserve"> </w:t>
      </w:r>
      <w:r w:rsidR="00CB5D5B" w:rsidRPr="00B01E0C">
        <w:rPr>
          <w:rFonts w:cs="Times New Roman"/>
          <w:szCs w:val="24"/>
        </w:rPr>
        <w:t>SMDR. T</w:t>
      </w:r>
      <w:r w:rsidR="00142BE3" w:rsidRPr="00B01E0C">
        <w:rPr>
          <w:rFonts w:cs="Times New Roman"/>
          <w:szCs w:val="24"/>
        </w:rPr>
        <w:t xml:space="preserve">he Army </w:t>
      </w:r>
      <w:r w:rsidR="00CB5D5B" w:rsidRPr="00B01E0C">
        <w:rPr>
          <w:rFonts w:cs="Times New Roman"/>
          <w:szCs w:val="24"/>
        </w:rPr>
        <w:t>uses the SMDR process to establish</w:t>
      </w:r>
      <w:r w:rsidR="00142BE3" w:rsidRPr="00B01E0C">
        <w:rPr>
          <w:rFonts w:cs="Times New Roman"/>
          <w:szCs w:val="24"/>
        </w:rPr>
        <w:t xml:space="preserve"> training and education requirements for the first and second POM years and reconciles those requirements to an affordable, acceptable, and executable traini</w:t>
      </w:r>
      <w:r w:rsidR="00CB5D5B" w:rsidRPr="00B01E0C">
        <w:rPr>
          <w:rFonts w:cs="Times New Roman"/>
          <w:szCs w:val="24"/>
        </w:rPr>
        <w:t>ng and education program</w:t>
      </w:r>
      <w:r w:rsidR="00142BE3" w:rsidRPr="00B01E0C">
        <w:rPr>
          <w:rFonts w:cs="Times New Roman"/>
          <w:szCs w:val="24"/>
        </w:rPr>
        <w:t xml:space="preserve"> which </w:t>
      </w:r>
      <w:r w:rsidR="00E412C1">
        <w:rPr>
          <w:rFonts w:cs="Times New Roman"/>
          <w:szCs w:val="24"/>
        </w:rPr>
        <w:t>the Army</w:t>
      </w:r>
      <w:r w:rsidR="00142BE3" w:rsidRPr="00B01E0C">
        <w:rPr>
          <w:rFonts w:cs="Times New Roman"/>
          <w:szCs w:val="24"/>
        </w:rPr>
        <w:t xml:space="preserve"> publishe</w:t>
      </w:r>
      <w:r w:rsidR="00E412C1">
        <w:rPr>
          <w:rFonts w:cs="Times New Roman"/>
          <w:szCs w:val="24"/>
        </w:rPr>
        <w:t>s</w:t>
      </w:r>
      <w:r w:rsidR="00142BE3" w:rsidRPr="00B01E0C">
        <w:rPr>
          <w:rFonts w:cs="Times New Roman"/>
          <w:szCs w:val="24"/>
        </w:rPr>
        <w:t xml:space="preserve"> u</w:t>
      </w:r>
      <w:r w:rsidR="00C644C9" w:rsidRPr="00B01E0C">
        <w:rPr>
          <w:rFonts w:cs="Times New Roman"/>
          <w:szCs w:val="24"/>
        </w:rPr>
        <w:t>sing the ARPRINT</w:t>
      </w:r>
      <w:r w:rsidR="00BA33DD" w:rsidRPr="00B01E0C">
        <w:rPr>
          <w:rFonts w:cs="Times New Roman"/>
          <w:szCs w:val="24"/>
        </w:rPr>
        <w:t xml:space="preserve">. </w:t>
      </w:r>
      <w:r w:rsidR="00142BE3" w:rsidRPr="00B01E0C">
        <w:rPr>
          <w:rFonts w:cs="Times New Roman"/>
          <w:szCs w:val="24"/>
        </w:rPr>
        <w:t>The purpose of the SMDR is to reach a consensus within the Army for the institutional training and education program two years out and reconcile any major changes for the upcoming budget year</w:t>
      </w:r>
      <w:r w:rsidR="00BA33DD" w:rsidRPr="00B01E0C">
        <w:rPr>
          <w:rFonts w:cs="Times New Roman"/>
          <w:szCs w:val="24"/>
        </w:rPr>
        <w:t xml:space="preserve">. </w:t>
      </w:r>
      <w:r w:rsidR="00D751E6">
        <w:rPr>
          <w:rFonts w:cs="Times New Roman"/>
          <w:szCs w:val="24"/>
        </w:rPr>
        <w:t xml:space="preserve">HQDA </w:t>
      </w:r>
      <w:r w:rsidR="00D751E6" w:rsidRPr="00D751E6">
        <w:rPr>
          <w:rFonts w:cs="Times New Roman"/>
          <w:szCs w:val="24"/>
        </w:rPr>
        <w:t>Assistant Chief of Staff for Personnel</w:t>
      </w:r>
      <w:r w:rsidR="00D751E6" w:rsidRPr="00D751E6" w:rsidDel="00D751E6">
        <w:rPr>
          <w:rFonts w:cs="Times New Roman"/>
          <w:szCs w:val="24"/>
        </w:rPr>
        <w:t xml:space="preserve"> </w:t>
      </w:r>
      <w:r w:rsidR="00D751E6">
        <w:rPr>
          <w:rFonts w:cs="Times New Roman"/>
          <w:szCs w:val="24"/>
        </w:rPr>
        <w:t>(</w:t>
      </w:r>
      <w:r w:rsidR="00142BE3" w:rsidRPr="00B01E0C">
        <w:rPr>
          <w:rFonts w:cs="Times New Roman"/>
          <w:szCs w:val="24"/>
        </w:rPr>
        <w:t>G-1</w:t>
      </w:r>
      <w:r w:rsidR="00D751E6">
        <w:rPr>
          <w:rFonts w:cs="Times New Roman"/>
          <w:szCs w:val="24"/>
        </w:rPr>
        <w:t>)</w:t>
      </w:r>
      <w:r w:rsidR="00142BE3" w:rsidRPr="00B01E0C">
        <w:rPr>
          <w:rFonts w:cs="Times New Roman"/>
          <w:szCs w:val="24"/>
        </w:rPr>
        <w:t xml:space="preserve"> and G-3 conduct</w:t>
      </w:r>
      <w:r w:rsidR="00FF65E3" w:rsidRPr="00B01E0C">
        <w:rPr>
          <w:rFonts w:cs="Times New Roman"/>
          <w:szCs w:val="24"/>
        </w:rPr>
        <w:t>s</w:t>
      </w:r>
      <w:r w:rsidR="00142BE3" w:rsidRPr="00B01E0C">
        <w:rPr>
          <w:rFonts w:cs="Times New Roman"/>
          <w:szCs w:val="24"/>
        </w:rPr>
        <w:t xml:space="preserve"> the SMDR annually in the September/October timeframe</w:t>
      </w:r>
      <w:r w:rsidR="00BA33DD" w:rsidRPr="00B01E0C">
        <w:rPr>
          <w:rFonts w:cs="Times New Roman"/>
          <w:szCs w:val="24"/>
        </w:rPr>
        <w:t xml:space="preserve">. </w:t>
      </w:r>
    </w:p>
    <w:p w14:paraId="05D628AB" w14:textId="77777777" w:rsidR="00D751E6" w:rsidRPr="00B01E0C" w:rsidRDefault="00D751E6" w:rsidP="00DD12B1">
      <w:pPr>
        <w:ind w:firstLine="720"/>
        <w:rPr>
          <w:rFonts w:cs="Times New Roman"/>
          <w:szCs w:val="24"/>
        </w:rPr>
      </w:pPr>
    </w:p>
    <w:p w14:paraId="204E0FCF" w14:textId="7571AD76" w:rsidR="00142BE3" w:rsidRPr="00B01E0C" w:rsidRDefault="00321687" w:rsidP="009249E6">
      <w:pPr>
        <w:rPr>
          <w:rFonts w:cs="Times New Roman"/>
          <w:szCs w:val="24"/>
        </w:rPr>
      </w:pPr>
      <w:r w:rsidRPr="00B01E0C">
        <w:rPr>
          <w:rFonts w:eastAsia="Times New Roman" w:cs="Times New Roman"/>
          <w:lang w:bidi="en-US"/>
        </w:rPr>
        <w:lastRenderedPageBreak/>
        <w:t xml:space="preserve">          (c)</w:t>
      </w:r>
      <w:r w:rsidRPr="00B01E0C">
        <w:rPr>
          <w:rFonts w:cs="Times New Roman"/>
          <w:szCs w:val="24"/>
        </w:rPr>
        <w:t xml:space="preserve"> </w:t>
      </w:r>
      <w:r w:rsidR="00CB5D5B" w:rsidRPr="00B01E0C">
        <w:rPr>
          <w:rFonts w:cs="Times New Roman"/>
          <w:szCs w:val="24"/>
        </w:rPr>
        <w:t xml:space="preserve">TRAP. </w:t>
      </w:r>
      <w:r w:rsidR="00FF65E3" w:rsidRPr="00B01E0C">
        <w:rPr>
          <w:rFonts w:cs="Times New Roman"/>
          <w:szCs w:val="24"/>
        </w:rPr>
        <w:t xml:space="preserve">The </w:t>
      </w:r>
      <w:r w:rsidR="008548E6" w:rsidRPr="00B01E0C">
        <w:rPr>
          <w:rFonts w:cs="Times New Roman"/>
          <w:szCs w:val="24"/>
        </w:rPr>
        <w:t xml:space="preserve">Army uses the </w:t>
      </w:r>
      <w:r w:rsidR="00142BE3" w:rsidRPr="00B01E0C">
        <w:rPr>
          <w:rFonts w:cs="Times New Roman"/>
          <w:szCs w:val="24"/>
        </w:rPr>
        <w:t>TRAP process</w:t>
      </w:r>
      <w:r w:rsidR="00FF65E3" w:rsidRPr="00B01E0C">
        <w:rPr>
          <w:rFonts w:cs="Times New Roman"/>
          <w:szCs w:val="24"/>
        </w:rPr>
        <w:t xml:space="preserve"> </w:t>
      </w:r>
      <w:r w:rsidR="00142BE3" w:rsidRPr="00B01E0C">
        <w:rPr>
          <w:rFonts w:cs="Times New Roman"/>
          <w:szCs w:val="24"/>
        </w:rPr>
        <w:t>to adjust the execution and budget year institutional training and education requirements including personnel, equipment, facility, and dollar resources</w:t>
      </w:r>
      <w:r w:rsidR="00797267" w:rsidRPr="00B01E0C">
        <w:rPr>
          <w:rFonts w:cs="Times New Roman"/>
          <w:szCs w:val="24"/>
        </w:rPr>
        <w:t xml:space="preserve"> (s</w:t>
      </w:r>
      <w:r w:rsidR="00142BE3" w:rsidRPr="00B01E0C">
        <w:rPr>
          <w:rFonts w:cs="Times New Roman"/>
          <w:szCs w:val="24"/>
        </w:rPr>
        <w:t>ee AR 350-10 for more information on TRAP</w:t>
      </w:r>
      <w:r w:rsidR="00797267" w:rsidRPr="00B01E0C">
        <w:rPr>
          <w:rFonts w:cs="Times New Roman"/>
          <w:szCs w:val="24"/>
        </w:rPr>
        <w:t>)</w:t>
      </w:r>
      <w:r w:rsidR="00950FDF" w:rsidRPr="00B01E0C">
        <w:rPr>
          <w:rFonts w:cs="Times New Roman"/>
          <w:szCs w:val="24"/>
        </w:rPr>
        <w:t xml:space="preserve">. </w:t>
      </w:r>
    </w:p>
    <w:p w14:paraId="6DC138DC" w14:textId="77777777" w:rsidR="005E0983" w:rsidRPr="00B01E0C" w:rsidRDefault="005E0983" w:rsidP="00DD12B1">
      <w:pPr>
        <w:ind w:firstLine="720"/>
        <w:rPr>
          <w:rFonts w:cs="Times New Roman"/>
          <w:szCs w:val="24"/>
        </w:rPr>
      </w:pPr>
    </w:p>
    <w:p w14:paraId="28AF46C3" w14:textId="259D0534" w:rsidR="00142BE3" w:rsidRPr="00B01E0C" w:rsidRDefault="00321687" w:rsidP="009249E6">
      <w:pPr>
        <w:rPr>
          <w:rFonts w:cs="Times New Roman"/>
          <w:szCs w:val="24"/>
        </w:rPr>
      </w:pPr>
      <w:r w:rsidRPr="00B01E0C">
        <w:rPr>
          <w:rFonts w:eastAsia="Times New Roman" w:cs="Times New Roman"/>
          <w:lang w:bidi="en-US"/>
        </w:rPr>
        <w:t xml:space="preserve">          (d)</w:t>
      </w:r>
      <w:r w:rsidRPr="00B01E0C">
        <w:rPr>
          <w:rFonts w:cs="Times New Roman"/>
          <w:szCs w:val="24"/>
        </w:rPr>
        <w:t xml:space="preserve"> </w:t>
      </w:r>
      <w:r w:rsidR="00537F98" w:rsidRPr="00B01E0C">
        <w:rPr>
          <w:rFonts w:cs="Times New Roman"/>
          <w:szCs w:val="24"/>
        </w:rPr>
        <w:t>Total Army Centralized Individual Training Solicitation (</w:t>
      </w:r>
      <w:r w:rsidR="00CB5D5B" w:rsidRPr="00B01E0C">
        <w:rPr>
          <w:rFonts w:cs="Times New Roman"/>
          <w:szCs w:val="24"/>
        </w:rPr>
        <w:t>TACITS</w:t>
      </w:r>
      <w:r w:rsidR="00537F98" w:rsidRPr="00B01E0C">
        <w:rPr>
          <w:rFonts w:cs="Times New Roman"/>
          <w:szCs w:val="24"/>
        </w:rPr>
        <w:t>)</w:t>
      </w:r>
      <w:r w:rsidR="00CB5D5B" w:rsidRPr="00B01E0C">
        <w:rPr>
          <w:rFonts w:cs="Times New Roman"/>
          <w:szCs w:val="24"/>
        </w:rPr>
        <w:t xml:space="preserve">. </w:t>
      </w:r>
      <w:r w:rsidR="0032756E" w:rsidRPr="00B01E0C">
        <w:rPr>
          <w:rFonts w:cs="Times New Roman"/>
          <w:szCs w:val="24"/>
        </w:rPr>
        <w:t>D</w:t>
      </w:r>
      <w:r w:rsidR="004F59D1">
        <w:rPr>
          <w:rFonts w:cs="Times New Roman"/>
          <w:szCs w:val="24"/>
        </w:rPr>
        <w:t xml:space="preserve">epartment of </w:t>
      </w:r>
      <w:r w:rsidR="0032756E" w:rsidRPr="00B01E0C">
        <w:rPr>
          <w:rFonts w:cs="Times New Roman"/>
          <w:szCs w:val="24"/>
        </w:rPr>
        <w:t>D</w:t>
      </w:r>
      <w:r w:rsidR="004F59D1">
        <w:rPr>
          <w:rFonts w:cs="Times New Roman"/>
          <w:szCs w:val="24"/>
        </w:rPr>
        <w:t>efense</w:t>
      </w:r>
      <w:r w:rsidR="0032756E" w:rsidRPr="00B01E0C">
        <w:rPr>
          <w:rFonts w:cs="Times New Roman"/>
          <w:szCs w:val="24"/>
        </w:rPr>
        <w:t xml:space="preserve"> agencies, the Total</w:t>
      </w:r>
      <w:r w:rsidR="00D976CF" w:rsidRPr="00B01E0C">
        <w:rPr>
          <w:rFonts w:cs="Times New Roman"/>
          <w:szCs w:val="24"/>
        </w:rPr>
        <w:t xml:space="preserve"> Army, other services, foreign</w:t>
      </w:r>
      <w:r w:rsidR="0032756E" w:rsidRPr="00B01E0C">
        <w:rPr>
          <w:rFonts w:cs="Times New Roman"/>
          <w:szCs w:val="24"/>
        </w:rPr>
        <w:t>, military, and civilian agencies submit their ind</w:t>
      </w:r>
      <w:r w:rsidR="00FF65E3" w:rsidRPr="00B01E0C">
        <w:rPr>
          <w:rFonts w:cs="Times New Roman"/>
          <w:szCs w:val="24"/>
        </w:rPr>
        <w:t>ividual training requirements for</w:t>
      </w:r>
      <w:r w:rsidR="0032756E" w:rsidRPr="00B01E0C">
        <w:rPr>
          <w:rFonts w:cs="Times New Roman"/>
          <w:szCs w:val="24"/>
        </w:rPr>
        <w:t xml:space="preserve"> </w:t>
      </w:r>
      <w:r w:rsidR="004B511A" w:rsidRPr="00B01E0C">
        <w:rPr>
          <w:rFonts w:cs="Times New Roman"/>
          <w:szCs w:val="24"/>
        </w:rPr>
        <w:t>the fiscal year f</w:t>
      </w:r>
      <w:r w:rsidR="0032756E" w:rsidRPr="00B01E0C">
        <w:rPr>
          <w:rFonts w:cs="Times New Roman"/>
          <w:szCs w:val="24"/>
        </w:rPr>
        <w:t xml:space="preserve">or </w:t>
      </w:r>
      <w:r w:rsidR="004B511A" w:rsidRPr="00B01E0C">
        <w:rPr>
          <w:rFonts w:cs="Times New Roman"/>
          <w:szCs w:val="24"/>
        </w:rPr>
        <w:t xml:space="preserve">eventual </w:t>
      </w:r>
      <w:r w:rsidR="0032756E" w:rsidRPr="00B01E0C">
        <w:rPr>
          <w:rFonts w:cs="Times New Roman"/>
          <w:szCs w:val="24"/>
        </w:rPr>
        <w:t>input into ATRRS</w:t>
      </w:r>
      <w:r w:rsidR="00CB5D5B" w:rsidRPr="00B01E0C">
        <w:rPr>
          <w:rFonts w:cs="Times New Roman"/>
          <w:szCs w:val="24"/>
        </w:rPr>
        <w:t xml:space="preserve"> using the </w:t>
      </w:r>
      <w:r w:rsidR="00537F98" w:rsidRPr="00B01E0C">
        <w:rPr>
          <w:rFonts w:cs="Times New Roman"/>
          <w:szCs w:val="24"/>
        </w:rPr>
        <w:t>TACITS</w:t>
      </w:r>
      <w:r w:rsidR="00CB5D5B" w:rsidRPr="00B01E0C">
        <w:rPr>
          <w:rFonts w:cs="Times New Roman"/>
          <w:szCs w:val="24"/>
        </w:rPr>
        <w:t xml:space="preserve"> process</w:t>
      </w:r>
      <w:r w:rsidR="0032756E" w:rsidRPr="00B01E0C">
        <w:rPr>
          <w:rFonts w:cs="Times New Roman"/>
          <w:szCs w:val="24"/>
        </w:rPr>
        <w:t>.</w:t>
      </w:r>
    </w:p>
    <w:p w14:paraId="673A5D9C" w14:textId="77777777" w:rsidR="005E0983" w:rsidRPr="00B01E0C" w:rsidRDefault="005E0983" w:rsidP="00DD12B1">
      <w:pPr>
        <w:ind w:firstLine="720"/>
        <w:rPr>
          <w:rFonts w:cs="Times New Roman"/>
          <w:szCs w:val="24"/>
        </w:rPr>
      </w:pPr>
    </w:p>
    <w:p w14:paraId="45262168" w14:textId="1DBA7044" w:rsidR="00142BE3" w:rsidRPr="00B01E0C" w:rsidRDefault="00321687" w:rsidP="009249E6">
      <w:pPr>
        <w:rPr>
          <w:rFonts w:cs="Times New Roman"/>
          <w:szCs w:val="24"/>
        </w:rPr>
      </w:pPr>
      <w:r w:rsidRPr="00B01E0C">
        <w:rPr>
          <w:rFonts w:eastAsia="Times New Roman" w:cs="Times New Roman"/>
          <w:lang w:bidi="en-US"/>
        </w:rPr>
        <w:t xml:space="preserve">          (e)</w:t>
      </w:r>
      <w:r w:rsidRPr="00B01E0C">
        <w:rPr>
          <w:rFonts w:cs="Times New Roman"/>
          <w:szCs w:val="24"/>
        </w:rPr>
        <w:t xml:space="preserve"> </w:t>
      </w:r>
      <w:r w:rsidR="00142BE3" w:rsidRPr="00B01E0C">
        <w:rPr>
          <w:rFonts w:cs="Times New Roman"/>
          <w:szCs w:val="24"/>
        </w:rPr>
        <w:t>ARPRINT</w:t>
      </w:r>
      <w:r w:rsidR="00BA33DD" w:rsidRPr="00B01E0C">
        <w:rPr>
          <w:rFonts w:cs="Times New Roman"/>
          <w:szCs w:val="24"/>
        </w:rPr>
        <w:t xml:space="preserve">. </w:t>
      </w:r>
      <w:r w:rsidR="00CB5D5B" w:rsidRPr="00B01E0C">
        <w:rPr>
          <w:rFonts w:cs="Times New Roman"/>
          <w:szCs w:val="24"/>
        </w:rPr>
        <w:t xml:space="preserve">The Army uses </w:t>
      </w:r>
      <w:r w:rsidR="000E7BF2" w:rsidRPr="00B01E0C">
        <w:rPr>
          <w:rFonts w:cs="Times New Roman"/>
          <w:szCs w:val="24"/>
        </w:rPr>
        <w:t>th</w:t>
      </w:r>
      <w:r w:rsidR="00142BE3" w:rsidRPr="00B01E0C">
        <w:rPr>
          <w:rFonts w:cs="Times New Roman"/>
          <w:szCs w:val="24"/>
        </w:rPr>
        <w:t xml:space="preserve">e </w:t>
      </w:r>
      <w:r w:rsidR="00CB5D5B" w:rsidRPr="00B01E0C">
        <w:rPr>
          <w:rFonts w:cs="Times New Roman"/>
          <w:szCs w:val="24"/>
        </w:rPr>
        <w:t xml:space="preserve">ARPRINT </w:t>
      </w:r>
      <w:r w:rsidR="00142BE3" w:rsidRPr="00B01E0C">
        <w:rPr>
          <w:rFonts w:cs="Times New Roman"/>
          <w:szCs w:val="24"/>
        </w:rPr>
        <w:t>mission and resourcing document for training base</w:t>
      </w:r>
      <w:r w:rsidR="00821BDB" w:rsidRPr="00B01E0C">
        <w:rPr>
          <w:rFonts w:cs="Times New Roman"/>
          <w:szCs w:val="24"/>
        </w:rPr>
        <w:t>,</w:t>
      </w:r>
      <w:r w:rsidR="000E7BF2" w:rsidRPr="00B01E0C">
        <w:rPr>
          <w:rFonts w:cs="Times New Roman"/>
          <w:szCs w:val="24"/>
        </w:rPr>
        <w:t xml:space="preserve"> </w:t>
      </w:r>
      <w:r w:rsidR="00142BE3" w:rsidRPr="00B01E0C">
        <w:rPr>
          <w:rFonts w:cs="Times New Roman"/>
          <w:szCs w:val="24"/>
        </w:rPr>
        <w:t>Army recruitment</w:t>
      </w:r>
      <w:r w:rsidR="00821BDB" w:rsidRPr="00B01E0C">
        <w:rPr>
          <w:rFonts w:cs="Times New Roman"/>
          <w:szCs w:val="24"/>
        </w:rPr>
        <w:t>,</w:t>
      </w:r>
      <w:r w:rsidR="00142BE3" w:rsidRPr="00B01E0C">
        <w:rPr>
          <w:rFonts w:cs="Times New Roman"/>
          <w:szCs w:val="24"/>
        </w:rPr>
        <w:t xml:space="preserve"> and professional development education</w:t>
      </w:r>
      <w:r w:rsidR="00BA33DD" w:rsidRPr="00B01E0C">
        <w:rPr>
          <w:rFonts w:cs="Times New Roman"/>
          <w:szCs w:val="24"/>
        </w:rPr>
        <w:t xml:space="preserve">. </w:t>
      </w:r>
      <w:r w:rsidR="00142BE3" w:rsidRPr="00B01E0C">
        <w:rPr>
          <w:rFonts w:cs="Times New Roman"/>
          <w:szCs w:val="24"/>
        </w:rPr>
        <w:t>The ARPRINT identifies projected individual training and education requirements for established courses and for task-based instruction requiring new courses</w:t>
      </w:r>
      <w:r w:rsidR="0028005C" w:rsidRPr="00B01E0C">
        <w:rPr>
          <w:rFonts w:cs="Times New Roman"/>
          <w:szCs w:val="24"/>
        </w:rPr>
        <w:t xml:space="preserve"> for</w:t>
      </w:r>
      <w:r w:rsidR="00FF65E3" w:rsidRPr="00B01E0C">
        <w:rPr>
          <w:rFonts w:cs="Times New Roman"/>
          <w:szCs w:val="24"/>
        </w:rPr>
        <w:t xml:space="preserve"> </w:t>
      </w:r>
      <w:r w:rsidR="00CB5D5B" w:rsidRPr="00B01E0C">
        <w:rPr>
          <w:rFonts w:cs="Times New Roman"/>
          <w:szCs w:val="24"/>
        </w:rPr>
        <w:t>the fiscal year</w:t>
      </w:r>
      <w:r w:rsidR="00BA33DD" w:rsidRPr="00B01E0C">
        <w:rPr>
          <w:rFonts w:cs="Times New Roman"/>
          <w:szCs w:val="24"/>
        </w:rPr>
        <w:t xml:space="preserve">. </w:t>
      </w:r>
    </w:p>
    <w:p w14:paraId="22069857" w14:textId="77777777" w:rsidR="00DD12B1" w:rsidRPr="00B01E0C" w:rsidRDefault="00DD12B1" w:rsidP="00DD12B1">
      <w:pPr>
        <w:ind w:firstLine="720"/>
        <w:rPr>
          <w:rFonts w:cs="Times New Roman"/>
          <w:szCs w:val="24"/>
        </w:rPr>
      </w:pPr>
    </w:p>
    <w:p w14:paraId="3EC1101B" w14:textId="1471A0C5" w:rsidR="00142BE3" w:rsidRPr="00B01E0C" w:rsidRDefault="00321687" w:rsidP="009249E6">
      <w:pPr>
        <w:rPr>
          <w:rFonts w:cs="Times New Roman"/>
          <w:szCs w:val="24"/>
        </w:rPr>
      </w:pPr>
      <w:r w:rsidRPr="00B01E0C">
        <w:rPr>
          <w:rFonts w:eastAsia="Times New Roman" w:cs="Times New Roman"/>
          <w:lang w:bidi="en-US"/>
        </w:rPr>
        <w:t xml:space="preserve">          (f)</w:t>
      </w:r>
      <w:r w:rsidRPr="00B01E0C">
        <w:rPr>
          <w:rFonts w:cs="Times New Roman"/>
          <w:szCs w:val="24"/>
        </w:rPr>
        <w:t xml:space="preserve"> </w:t>
      </w:r>
      <w:r w:rsidR="00142BE3" w:rsidRPr="00B01E0C">
        <w:rPr>
          <w:rFonts w:cs="Times New Roman"/>
          <w:szCs w:val="24"/>
        </w:rPr>
        <w:t>ITRM</w:t>
      </w:r>
      <w:r w:rsidR="00BA33DD" w:rsidRPr="00B01E0C">
        <w:rPr>
          <w:rFonts w:cs="Times New Roman"/>
          <w:szCs w:val="24"/>
        </w:rPr>
        <w:t xml:space="preserve">. </w:t>
      </w:r>
      <w:r w:rsidR="006035A0" w:rsidRPr="00B01E0C">
        <w:rPr>
          <w:rFonts w:cs="Times New Roman"/>
          <w:szCs w:val="24"/>
        </w:rPr>
        <w:t xml:space="preserve">The Army uses this </w:t>
      </w:r>
      <w:r w:rsidR="00142BE3" w:rsidRPr="00B01E0C">
        <w:rPr>
          <w:rFonts w:cs="Times New Roman"/>
          <w:szCs w:val="24"/>
        </w:rPr>
        <w:t>model for calculating and costing institutional training and education requirements</w:t>
      </w:r>
      <w:r w:rsidR="00BA33DD" w:rsidRPr="00B01E0C">
        <w:rPr>
          <w:rFonts w:cs="Times New Roman"/>
          <w:szCs w:val="24"/>
        </w:rPr>
        <w:t xml:space="preserve">. </w:t>
      </w:r>
    </w:p>
    <w:p w14:paraId="0F93A611" w14:textId="77777777" w:rsidR="005E0983" w:rsidRPr="00B01E0C" w:rsidRDefault="005E0983" w:rsidP="0024272C">
      <w:pPr>
        <w:ind w:firstLine="270"/>
        <w:rPr>
          <w:rFonts w:cs="Times New Roman"/>
          <w:szCs w:val="24"/>
        </w:rPr>
      </w:pPr>
    </w:p>
    <w:p w14:paraId="2E568DE1" w14:textId="0FEF58A0" w:rsidR="00142BE3" w:rsidRPr="00B01E0C" w:rsidRDefault="00321687" w:rsidP="009249E6">
      <w:pPr>
        <w:rPr>
          <w:rFonts w:cs="Times New Roman"/>
          <w:szCs w:val="24"/>
        </w:rPr>
      </w:pPr>
      <w:r w:rsidRPr="00B01E0C">
        <w:rPr>
          <w:rFonts w:eastAsia="Times New Roman" w:cs="Times New Roman"/>
          <w:lang w:bidi="en-US"/>
        </w:rPr>
        <w:t xml:space="preserve">     d. </w:t>
      </w:r>
      <w:r w:rsidR="00B10493" w:rsidRPr="00B01E0C">
        <w:rPr>
          <w:rFonts w:cs="Times New Roman"/>
          <w:szCs w:val="24"/>
        </w:rPr>
        <w:t>TR</w:t>
      </w:r>
      <w:r w:rsidR="00172E20" w:rsidRPr="00B01E0C">
        <w:rPr>
          <w:rFonts w:cs="Times New Roman"/>
          <w:szCs w:val="24"/>
        </w:rPr>
        <w:t>AS</w:t>
      </w:r>
      <w:r w:rsidR="00B10493" w:rsidRPr="00B01E0C">
        <w:rPr>
          <w:rFonts w:cs="Times New Roman"/>
          <w:szCs w:val="24"/>
        </w:rPr>
        <w:t xml:space="preserve"> c</w:t>
      </w:r>
      <w:r w:rsidR="00142BE3" w:rsidRPr="00B01E0C">
        <w:rPr>
          <w:rFonts w:cs="Times New Roman"/>
          <w:szCs w:val="24"/>
        </w:rPr>
        <w:t xml:space="preserve">onsists </w:t>
      </w:r>
      <w:r w:rsidR="006003E1" w:rsidRPr="00B01E0C">
        <w:rPr>
          <w:rFonts w:cs="Times New Roman"/>
          <w:szCs w:val="24"/>
        </w:rPr>
        <w:t>of two</w:t>
      </w:r>
      <w:r w:rsidR="00895488" w:rsidRPr="00B01E0C">
        <w:rPr>
          <w:rFonts w:cs="Times New Roman"/>
          <w:szCs w:val="24"/>
        </w:rPr>
        <w:t xml:space="preserve"> related documents: </w:t>
      </w:r>
      <w:r w:rsidR="00945C72" w:rsidRPr="00B01E0C">
        <w:rPr>
          <w:rFonts w:cs="Times New Roman"/>
          <w:szCs w:val="24"/>
        </w:rPr>
        <w:t xml:space="preserve">CAD </w:t>
      </w:r>
      <w:r w:rsidR="00142BE3" w:rsidRPr="00B01E0C">
        <w:rPr>
          <w:rFonts w:cs="Times New Roman"/>
          <w:szCs w:val="24"/>
        </w:rPr>
        <w:t>and POI.</w:t>
      </w:r>
      <w:r w:rsidR="00361B63" w:rsidRPr="00B01E0C">
        <w:rPr>
          <w:rFonts w:cs="Times New Roman"/>
          <w:szCs w:val="24"/>
        </w:rPr>
        <w:t xml:space="preserve"> </w:t>
      </w:r>
    </w:p>
    <w:p w14:paraId="498DB0F4" w14:textId="77777777" w:rsidR="005E0983" w:rsidRPr="00B01E0C" w:rsidRDefault="005E0983" w:rsidP="0024272C">
      <w:pPr>
        <w:ind w:firstLine="270"/>
        <w:rPr>
          <w:rFonts w:cs="Times New Roman"/>
          <w:szCs w:val="24"/>
        </w:rPr>
      </w:pPr>
    </w:p>
    <w:p w14:paraId="5BCA4DAA" w14:textId="3FF4BC16" w:rsidR="00142BE3" w:rsidRPr="00B01E0C" w:rsidRDefault="00321687" w:rsidP="00B80C7C">
      <w:pPr>
        <w:rPr>
          <w:rFonts w:cs="Times New Roman"/>
          <w:szCs w:val="24"/>
        </w:rPr>
      </w:pPr>
      <w:r w:rsidRPr="00B01E0C">
        <w:rPr>
          <w:rFonts w:eastAsia="Times New Roman" w:cs="Times New Roman"/>
          <w:lang w:bidi="en-US"/>
        </w:rPr>
        <w:t xml:space="preserve">          (1)</w:t>
      </w:r>
      <w:r w:rsidRPr="00B01E0C">
        <w:rPr>
          <w:rFonts w:cs="Times New Roman"/>
          <w:szCs w:val="24"/>
        </w:rPr>
        <w:t xml:space="preserve"> </w:t>
      </w:r>
      <w:r w:rsidR="00142BE3" w:rsidRPr="00B01E0C">
        <w:rPr>
          <w:rFonts w:cs="Times New Roman"/>
          <w:szCs w:val="24"/>
        </w:rPr>
        <w:t xml:space="preserve">The CAD is the proponent's initial estimate or projection of resource requirements such as equipment, </w:t>
      </w:r>
      <w:r w:rsidR="0028005C" w:rsidRPr="00B01E0C">
        <w:rPr>
          <w:rFonts w:cs="Times New Roman"/>
          <w:szCs w:val="24"/>
        </w:rPr>
        <w:t>ammunition, facilities</w:t>
      </w:r>
      <w:r w:rsidR="00DD4452" w:rsidRPr="00B01E0C">
        <w:rPr>
          <w:rFonts w:cs="Times New Roman"/>
          <w:szCs w:val="24"/>
        </w:rPr>
        <w:t xml:space="preserve">, </w:t>
      </w:r>
      <w:r w:rsidR="00DD12B1" w:rsidRPr="00B01E0C">
        <w:rPr>
          <w:rFonts w:cs="Times New Roman"/>
          <w:szCs w:val="24"/>
        </w:rPr>
        <w:t xml:space="preserve">and </w:t>
      </w:r>
      <w:r w:rsidR="00F25428" w:rsidRPr="00B01E0C">
        <w:rPr>
          <w:rFonts w:cs="Times New Roman"/>
          <w:szCs w:val="24"/>
        </w:rPr>
        <w:t>instructor contact hours (</w:t>
      </w:r>
      <w:r w:rsidR="00DD4452" w:rsidRPr="00B01E0C">
        <w:rPr>
          <w:rFonts w:cs="Times New Roman"/>
          <w:szCs w:val="24"/>
        </w:rPr>
        <w:t>ICH</w:t>
      </w:r>
      <w:r w:rsidR="00F25428" w:rsidRPr="00B01E0C">
        <w:rPr>
          <w:rFonts w:cs="Times New Roman"/>
          <w:szCs w:val="24"/>
        </w:rPr>
        <w:t>)</w:t>
      </w:r>
      <w:r w:rsidR="00BA33DD" w:rsidRPr="00B01E0C">
        <w:rPr>
          <w:rFonts w:cs="Times New Roman"/>
          <w:szCs w:val="24"/>
        </w:rPr>
        <w:t xml:space="preserve">. </w:t>
      </w:r>
      <w:r w:rsidR="00142BE3" w:rsidRPr="00B01E0C">
        <w:rPr>
          <w:rFonts w:cs="Times New Roman"/>
          <w:szCs w:val="24"/>
        </w:rPr>
        <w:t xml:space="preserve">The proponent prepares a </w:t>
      </w:r>
      <w:r w:rsidR="005E42B7" w:rsidRPr="00B01E0C">
        <w:rPr>
          <w:rFonts w:cs="Times New Roman"/>
          <w:szCs w:val="24"/>
        </w:rPr>
        <w:t>CAD for each course</w:t>
      </w:r>
      <w:r w:rsidR="00BA33DD" w:rsidRPr="00B01E0C">
        <w:rPr>
          <w:rFonts w:cs="Times New Roman"/>
          <w:szCs w:val="24"/>
        </w:rPr>
        <w:t xml:space="preserve">. </w:t>
      </w:r>
      <w:r w:rsidR="00142BE3" w:rsidRPr="00B01E0C">
        <w:rPr>
          <w:rFonts w:cs="Times New Roman"/>
          <w:szCs w:val="24"/>
        </w:rPr>
        <w:t>The CAD can also serve as a change document for submission of administrative changes to a specific course or course phase</w:t>
      </w:r>
      <w:r w:rsidR="00BA33DD" w:rsidRPr="00B01E0C">
        <w:rPr>
          <w:rFonts w:cs="Times New Roman"/>
          <w:szCs w:val="24"/>
        </w:rPr>
        <w:t xml:space="preserve">. </w:t>
      </w:r>
      <w:r w:rsidR="00142BE3" w:rsidRPr="00B01E0C">
        <w:rPr>
          <w:rFonts w:cs="Times New Roman"/>
          <w:szCs w:val="24"/>
        </w:rPr>
        <w:t xml:space="preserve">A CAD </w:t>
      </w:r>
      <w:r w:rsidR="005E42B7" w:rsidRPr="00B01E0C">
        <w:rPr>
          <w:rFonts w:cs="Times New Roman"/>
          <w:szCs w:val="24"/>
        </w:rPr>
        <w:t>accompanies</w:t>
      </w:r>
      <w:r w:rsidR="00142BE3" w:rsidRPr="00B01E0C">
        <w:rPr>
          <w:rFonts w:cs="Times New Roman"/>
          <w:szCs w:val="24"/>
        </w:rPr>
        <w:t xml:space="preserve"> a Military Occupational Classification System </w:t>
      </w:r>
      <w:r w:rsidR="0032756E" w:rsidRPr="00B01E0C">
        <w:rPr>
          <w:rFonts w:cs="Times New Roman"/>
          <w:szCs w:val="24"/>
        </w:rPr>
        <w:t>(MOCS</w:t>
      </w:r>
      <w:r w:rsidR="00C644C9" w:rsidRPr="00B01E0C">
        <w:rPr>
          <w:rFonts w:cs="Times New Roman"/>
          <w:szCs w:val="24"/>
        </w:rPr>
        <w:t xml:space="preserve">) </w:t>
      </w:r>
      <w:r w:rsidR="00142BE3" w:rsidRPr="00B01E0C">
        <w:rPr>
          <w:rFonts w:cs="Times New Roman"/>
          <w:szCs w:val="24"/>
        </w:rPr>
        <w:t>proposal for validation of estimated resources required to support impacted courses</w:t>
      </w:r>
      <w:r w:rsidR="00BA33DD" w:rsidRPr="00B01E0C">
        <w:rPr>
          <w:rFonts w:cs="Times New Roman"/>
          <w:szCs w:val="24"/>
        </w:rPr>
        <w:t xml:space="preserve">. </w:t>
      </w:r>
      <w:r w:rsidR="00142BE3" w:rsidRPr="00B01E0C">
        <w:rPr>
          <w:rFonts w:cs="Times New Roman"/>
          <w:szCs w:val="24"/>
        </w:rPr>
        <w:t>Th</w:t>
      </w:r>
      <w:r w:rsidR="0028005C" w:rsidRPr="00B01E0C">
        <w:rPr>
          <w:rFonts w:cs="Times New Roman"/>
          <w:szCs w:val="24"/>
        </w:rPr>
        <w:t xml:space="preserve">e CAD is an administrative </w:t>
      </w:r>
      <w:r w:rsidR="00F713CB" w:rsidRPr="00B01E0C">
        <w:rPr>
          <w:rFonts w:cs="Times New Roman"/>
          <w:szCs w:val="24"/>
        </w:rPr>
        <w:t xml:space="preserve">product generated by </w:t>
      </w:r>
      <w:r w:rsidR="002A1D98" w:rsidRPr="00B01E0C">
        <w:rPr>
          <w:rFonts w:cs="Times New Roman"/>
          <w:szCs w:val="24"/>
        </w:rPr>
        <w:t>TDC</w:t>
      </w:r>
      <w:r w:rsidR="00BA33DD" w:rsidRPr="00B01E0C">
        <w:rPr>
          <w:rFonts w:cs="Times New Roman"/>
          <w:szCs w:val="24"/>
        </w:rPr>
        <w:t xml:space="preserve">. </w:t>
      </w:r>
      <w:r w:rsidR="00142BE3" w:rsidRPr="00B01E0C">
        <w:rPr>
          <w:rFonts w:cs="Times New Roman"/>
          <w:szCs w:val="24"/>
        </w:rPr>
        <w:t xml:space="preserve">The CAD data, when entered in ATRRS, provides critical planning estimates enabling the recruiting, quota management, and personnel systems to function </w:t>
      </w:r>
      <w:proofErr w:type="gramStart"/>
      <w:r w:rsidR="00142BE3" w:rsidRPr="00B01E0C">
        <w:rPr>
          <w:rFonts w:cs="Times New Roman"/>
          <w:szCs w:val="24"/>
        </w:rPr>
        <w:t>in order to</w:t>
      </w:r>
      <w:proofErr w:type="gramEnd"/>
      <w:r w:rsidR="00142BE3" w:rsidRPr="00B01E0C">
        <w:rPr>
          <w:rFonts w:cs="Times New Roman"/>
          <w:szCs w:val="24"/>
        </w:rPr>
        <w:t xml:space="preserve"> ensure students and instructors/facilitators are on-station in sufficient time to meet training and education requirements</w:t>
      </w:r>
      <w:r w:rsidR="00BA33DD" w:rsidRPr="00B01E0C">
        <w:rPr>
          <w:rFonts w:cs="Times New Roman"/>
          <w:szCs w:val="24"/>
        </w:rPr>
        <w:t xml:space="preserve">. </w:t>
      </w:r>
      <w:r w:rsidR="00142BE3" w:rsidRPr="00B01E0C">
        <w:rPr>
          <w:rFonts w:cs="Times New Roman"/>
          <w:szCs w:val="24"/>
        </w:rPr>
        <w:t>This</w:t>
      </w:r>
      <w:r w:rsidR="003B032B" w:rsidRPr="00B01E0C">
        <w:rPr>
          <w:rFonts w:cs="Times New Roman"/>
          <w:szCs w:val="24"/>
        </w:rPr>
        <w:t xml:space="preserve"> action</w:t>
      </w:r>
      <w:r w:rsidR="00142BE3" w:rsidRPr="00B01E0C">
        <w:rPr>
          <w:rFonts w:cs="Times New Roman"/>
          <w:szCs w:val="24"/>
        </w:rPr>
        <w:t>:</w:t>
      </w:r>
    </w:p>
    <w:p w14:paraId="7B126878" w14:textId="77777777" w:rsidR="005E0983" w:rsidRPr="00B01E0C" w:rsidRDefault="005E0983" w:rsidP="00B80C7C">
      <w:pPr>
        <w:rPr>
          <w:rFonts w:cs="Times New Roman"/>
          <w:szCs w:val="24"/>
        </w:rPr>
      </w:pPr>
    </w:p>
    <w:p w14:paraId="0C3EAB26" w14:textId="13DD646D" w:rsidR="00142BE3" w:rsidRPr="00B01E0C" w:rsidRDefault="00321687" w:rsidP="00B80C7C">
      <w:pPr>
        <w:rPr>
          <w:rFonts w:cs="Times New Roman"/>
          <w:szCs w:val="24"/>
        </w:rPr>
      </w:pPr>
      <w:r w:rsidRPr="00B01E0C">
        <w:rPr>
          <w:rFonts w:eastAsia="Times New Roman" w:cs="Times New Roman"/>
          <w:lang w:bidi="en-US"/>
        </w:rPr>
        <w:t xml:space="preserve">          (a)</w:t>
      </w:r>
      <w:r w:rsidRPr="00B01E0C">
        <w:rPr>
          <w:rFonts w:cs="Times New Roman"/>
          <w:szCs w:val="24"/>
        </w:rPr>
        <w:t xml:space="preserve"> </w:t>
      </w:r>
      <w:r w:rsidR="00142BE3" w:rsidRPr="00B01E0C">
        <w:rPr>
          <w:rFonts w:cs="Times New Roman"/>
          <w:szCs w:val="24"/>
        </w:rPr>
        <w:t>Facilitates the development of quantitative individual training and education requirements addressed at the SMDR.</w:t>
      </w:r>
    </w:p>
    <w:p w14:paraId="5B38857A" w14:textId="77777777" w:rsidR="005E0983" w:rsidRPr="00B01E0C" w:rsidRDefault="005E0983" w:rsidP="00B80C7C">
      <w:pPr>
        <w:rPr>
          <w:rFonts w:cs="Times New Roman"/>
          <w:szCs w:val="24"/>
        </w:rPr>
      </w:pPr>
    </w:p>
    <w:p w14:paraId="22658DC3" w14:textId="398B6C27" w:rsidR="00142BE3" w:rsidRPr="00B01E0C" w:rsidRDefault="00321687" w:rsidP="00B80C7C">
      <w:pPr>
        <w:rPr>
          <w:rFonts w:cs="Times New Roman"/>
          <w:szCs w:val="24"/>
        </w:rPr>
      </w:pPr>
      <w:r w:rsidRPr="00B01E0C">
        <w:rPr>
          <w:rFonts w:eastAsia="Times New Roman" w:cs="Times New Roman"/>
          <w:lang w:bidi="en-US"/>
        </w:rPr>
        <w:t xml:space="preserve">          (b)</w:t>
      </w:r>
      <w:r w:rsidR="00142BE3" w:rsidRPr="00B01E0C">
        <w:rPr>
          <w:rFonts w:cs="Times New Roman"/>
          <w:szCs w:val="24"/>
        </w:rPr>
        <w:t xml:space="preserve"> Provides the basis for annual solicitation of individual training and education requirements (student input) through the TACITS survey for new and revised courses or course phases for use during the SMDR.</w:t>
      </w:r>
    </w:p>
    <w:p w14:paraId="2CFC2FA8" w14:textId="160FBD52" w:rsidR="005E0983" w:rsidRPr="00B01E0C" w:rsidRDefault="005E0983" w:rsidP="00B80C7C">
      <w:pPr>
        <w:rPr>
          <w:rFonts w:cs="Times New Roman"/>
          <w:szCs w:val="24"/>
        </w:rPr>
      </w:pPr>
    </w:p>
    <w:p w14:paraId="61BD1440" w14:textId="66E8065F" w:rsidR="00142BE3" w:rsidRPr="00B01E0C" w:rsidRDefault="00321687" w:rsidP="00B80C7C">
      <w:pPr>
        <w:rPr>
          <w:rFonts w:cs="Times New Roman"/>
          <w:szCs w:val="24"/>
        </w:rPr>
      </w:pPr>
      <w:r w:rsidRPr="00B01E0C">
        <w:rPr>
          <w:rFonts w:eastAsia="Times New Roman" w:cs="Times New Roman"/>
          <w:lang w:bidi="en-US"/>
        </w:rPr>
        <w:t xml:space="preserve">          (c)</w:t>
      </w:r>
      <w:r w:rsidR="00142BE3" w:rsidRPr="00B01E0C">
        <w:rPr>
          <w:rFonts w:cs="Times New Roman"/>
          <w:szCs w:val="24"/>
        </w:rPr>
        <w:t xml:space="preserve"> Enables the development of the ARPRINT.</w:t>
      </w:r>
    </w:p>
    <w:p w14:paraId="4C0C581E" w14:textId="288D3357" w:rsidR="00E669B1" w:rsidRPr="00B01E0C" w:rsidRDefault="00E669B1" w:rsidP="00B80C7C">
      <w:pPr>
        <w:rPr>
          <w:rFonts w:cs="Times New Roman"/>
          <w:szCs w:val="24"/>
        </w:rPr>
      </w:pPr>
    </w:p>
    <w:p w14:paraId="1EDC80AB" w14:textId="10BF416B" w:rsidR="00837E26" w:rsidRDefault="001B4FCA" w:rsidP="00B80C7C">
      <w:r w:rsidRPr="00B01E0C">
        <w:rPr>
          <w:rFonts w:eastAsia="Times New Roman"/>
          <w:lang w:bidi="en-US"/>
        </w:rPr>
        <w:t xml:space="preserve">          (2)</w:t>
      </w:r>
      <w:r w:rsidRPr="00B01E0C">
        <w:t xml:space="preserve"> </w:t>
      </w:r>
      <w:r w:rsidR="00E669B1" w:rsidRPr="00B01E0C">
        <w:t>The POI is the proponent's refined resource requirements document. The POI provides a detailed description of the course or course phase content; duration of instruction; instruction</w:t>
      </w:r>
      <w:r w:rsidR="00C9273F" w:rsidRPr="00B01E0C">
        <w:t>al</w:t>
      </w:r>
      <w:r w:rsidR="00E669B1" w:rsidRPr="00B01E0C">
        <w:t xml:space="preserve"> methods and techniques; and a list of required resources to conduct peacetime and Individual Ready Reserve (IRR) mobilization training and education based on a single course iteration using its optimum class size. </w:t>
      </w:r>
      <w:r w:rsidR="00537F98" w:rsidRPr="00B01E0C">
        <w:t xml:space="preserve">The proponent </w:t>
      </w:r>
      <w:r w:rsidR="00837E26" w:rsidRPr="00B01E0C">
        <w:t xml:space="preserve">is responsible for developing a separate POI for peacetime and mobilization use and must produce a POI for each course/phase identified </w:t>
      </w:r>
      <w:r w:rsidR="009F3D5B" w:rsidRPr="00B01E0C">
        <w:t xml:space="preserve">in their </w:t>
      </w:r>
      <w:r w:rsidR="00837E26" w:rsidRPr="00B01E0C">
        <w:t>pr</w:t>
      </w:r>
      <w:r w:rsidR="00187CB4" w:rsidRPr="00B01E0C">
        <w:t>oponent long-</w:t>
      </w:r>
      <w:r w:rsidR="00837E26" w:rsidRPr="00B01E0C">
        <w:t>range</w:t>
      </w:r>
      <w:r w:rsidR="00537F98" w:rsidRPr="00B01E0C">
        <w:t xml:space="preserve"> </w:t>
      </w:r>
      <w:r w:rsidR="00F01D97" w:rsidRPr="00B01E0C">
        <w:t>training</w:t>
      </w:r>
      <w:r w:rsidR="009F3D5B" w:rsidRPr="00B01E0C">
        <w:t xml:space="preserve"> </w:t>
      </w:r>
      <w:r w:rsidR="00537F98" w:rsidRPr="00B01E0C">
        <w:t>strategies (see para. 4-</w:t>
      </w:r>
      <w:proofErr w:type="gramStart"/>
      <w:r w:rsidR="00537F98" w:rsidRPr="00B01E0C">
        <w:t>3.a</w:t>
      </w:r>
      <w:proofErr w:type="gramEnd"/>
      <w:r w:rsidR="00537F98" w:rsidRPr="00B01E0C">
        <w:t>).</w:t>
      </w:r>
      <w:r w:rsidR="00837E26" w:rsidRPr="00B01E0C">
        <w:t xml:space="preserve"> T</w:t>
      </w:r>
      <w:r w:rsidR="00E669B1" w:rsidRPr="00B01E0C">
        <w:t>he course design dat</w:t>
      </w:r>
      <w:r w:rsidR="002A1D98" w:rsidRPr="00B01E0C">
        <w:t>a input into TDC</w:t>
      </w:r>
      <w:r w:rsidR="00E669B1" w:rsidRPr="00B01E0C">
        <w:t xml:space="preserve"> generates the POI. The POI is a report output of the development phase of the ADDIE process. </w:t>
      </w:r>
      <w:r w:rsidR="00C2417C">
        <w:lastRenderedPageBreak/>
        <w:t>Proponents enter lesson information</w:t>
      </w:r>
      <w:r w:rsidR="00AA38EF" w:rsidRPr="00B01E0C">
        <w:t xml:space="preserve"> into TDC</w:t>
      </w:r>
      <w:r w:rsidR="00E669B1" w:rsidRPr="00B01E0C">
        <w:t xml:space="preserve"> to compile the POI. The POI refines and details the resource estimates provided by the CAD.</w:t>
      </w:r>
    </w:p>
    <w:p w14:paraId="0397BE36" w14:textId="77777777" w:rsidR="00262DD8" w:rsidRPr="00B01E0C" w:rsidRDefault="00262DD8" w:rsidP="006D756F"/>
    <w:p w14:paraId="64ED17FC" w14:textId="638EE714" w:rsidR="00E669B1" w:rsidRPr="00262DD8" w:rsidRDefault="00E669B1" w:rsidP="00D971C6">
      <w:pPr>
        <w:pStyle w:val="Heading2"/>
      </w:pPr>
      <w:bookmarkStart w:id="83" w:name="_Toc103336367"/>
      <w:r w:rsidRPr="00262DD8">
        <w:t>4-2. Training Requirements Analysis System</w:t>
      </w:r>
      <w:r w:rsidR="00677210" w:rsidRPr="00262DD8">
        <w:t xml:space="preserve"> </w:t>
      </w:r>
      <w:r w:rsidRPr="00262DD8">
        <w:t>Product Relationships</w:t>
      </w:r>
      <w:bookmarkEnd w:id="83"/>
    </w:p>
    <w:p w14:paraId="76BDF96F" w14:textId="77777777" w:rsidR="00E669B1" w:rsidRPr="00B01E0C" w:rsidRDefault="00E669B1" w:rsidP="00BC419C">
      <w:pPr>
        <w:pStyle w:val="ParagraphA"/>
      </w:pPr>
    </w:p>
    <w:p w14:paraId="7116FDD3" w14:textId="67CA8182" w:rsidR="00E669B1" w:rsidRPr="00B01E0C" w:rsidRDefault="00EE4CE6" w:rsidP="009249E6">
      <w:pPr>
        <w:rPr>
          <w:rFonts w:cs="Times New Roman"/>
          <w:szCs w:val="24"/>
        </w:rPr>
      </w:pPr>
      <w:r w:rsidRPr="00B01E0C">
        <w:rPr>
          <w:rFonts w:eastAsia="Times New Roman" w:cs="Times New Roman"/>
          <w:lang w:bidi="en-US"/>
        </w:rPr>
        <w:t xml:space="preserve">     a. </w:t>
      </w:r>
      <w:r w:rsidR="00E669B1" w:rsidRPr="00B01E0C">
        <w:rPr>
          <w:rFonts w:cs="Times New Roman"/>
          <w:szCs w:val="24"/>
        </w:rPr>
        <w:t xml:space="preserve">The TRAS provides a linkage between numerous Army systems, particularly the ADDIE process and various resourcing systems. See TR 350-70 for more information about TRAS related interfaces with systems and processes, such as the requirements determination and acquisition process, labor, </w:t>
      </w:r>
      <w:r w:rsidR="002B7C5B">
        <w:rPr>
          <w:rFonts w:cs="Times New Roman"/>
          <w:szCs w:val="24"/>
        </w:rPr>
        <w:t>H</w:t>
      </w:r>
      <w:r w:rsidR="00E669B1" w:rsidRPr="00B01E0C">
        <w:rPr>
          <w:rFonts w:cs="Times New Roman"/>
          <w:szCs w:val="24"/>
        </w:rPr>
        <w:t xml:space="preserve">uman </w:t>
      </w:r>
      <w:r w:rsidR="002B7C5B">
        <w:rPr>
          <w:rFonts w:cs="Times New Roman"/>
          <w:szCs w:val="24"/>
        </w:rPr>
        <w:t>S</w:t>
      </w:r>
      <w:r w:rsidR="00E669B1" w:rsidRPr="00B01E0C">
        <w:rPr>
          <w:rFonts w:cs="Times New Roman"/>
          <w:szCs w:val="24"/>
        </w:rPr>
        <w:t xml:space="preserve">ystems </w:t>
      </w:r>
      <w:r w:rsidR="002B7C5B">
        <w:rPr>
          <w:rFonts w:cs="Times New Roman"/>
          <w:szCs w:val="24"/>
        </w:rPr>
        <w:t>I</w:t>
      </w:r>
      <w:r w:rsidR="00E669B1" w:rsidRPr="00B01E0C">
        <w:rPr>
          <w:rFonts w:cs="Times New Roman"/>
          <w:szCs w:val="24"/>
        </w:rPr>
        <w:t>ntegration, and PPBE.</w:t>
      </w:r>
    </w:p>
    <w:p w14:paraId="1A147414" w14:textId="77777777" w:rsidR="00E669B1" w:rsidRPr="00B01E0C" w:rsidRDefault="00E669B1" w:rsidP="00E669B1">
      <w:pPr>
        <w:ind w:firstLine="360"/>
        <w:rPr>
          <w:rFonts w:cs="Times New Roman"/>
          <w:szCs w:val="24"/>
        </w:rPr>
      </w:pPr>
    </w:p>
    <w:p w14:paraId="4BF74EB8" w14:textId="08F5E818" w:rsidR="00E669B1" w:rsidRDefault="00EE4CE6" w:rsidP="009249E6">
      <w:pPr>
        <w:rPr>
          <w:rFonts w:cs="Times New Roman"/>
          <w:szCs w:val="24"/>
        </w:rPr>
      </w:pPr>
      <w:r w:rsidRPr="00B01E0C">
        <w:rPr>
          <w:rFonts w:eastAsia="Times New Roman" w:cs="Times New Roman"/>
          <w:lang w:bidi="en-US"/>
        </w:rPr>
        <w:t xml:space="preserve">     b. </w:t>
      </w:r>
      <w:r w:rsidR="00E669B1" w:rsidRPr="00B01E0C">
        <w:rPr>
          <w:rFonts w:cs="Times New Roman"/>
          <w:szCs w:val="24"/>
        </w:rPr>
        <w:t>There is a positive relationship between long-range</w:t>
      </w:r>
      <w:r w:rsidR="000E59E3" w:rsidRPr="00B01E0C">
        <w:rPr>
          <w:rFonts w:cs="Times New Roman"/>
          <w:szCs w:val="24"/>
        </w:rPr>
        <w:t xml:space="preserve"> individual training strategies</w:t>
      </w:r>
      <w:r w:rsidR="009F3D5B" w:rsidRPr="00B01E0C">
        <w:rPr>
          <w:rFonts w:cs="Times New Roman"/>
          <w:szCs w:val="24"/>
        </w:rPr>
        <w:t xml:space="preserve">, </w:t>
      </w:r>
      <w:r w:rsidR="00E669B1" w:rsidRPr="00B01E0C">
        <w:rPr>
          <w:rFonts w:cs="Times New Roman"/>
          <w:szCs w:val="24"/>
        </w:rPr>
        <w:t xml:space="preserve">CAD, POI, and training and education design. </w:t>
      </w:r>
      <w:r w:rsidR="00AD76C8">
        <w:rPr>
          <w:rFonts w:cs="Times New Roman"/>
          <w:szCs w:val="24"/>
        </w:rPr>
        <w:t>Figure 4-1 shows t</w:t>
      </w:r>
      <w:r w:rsidR="00E669B1" w:rsidRPr="00B01E0C">
        <w:rPr>
          <w:rFonts w:cs="Times New Roman"/>
          <w:szCs w:val="24"/>
        </w:rPr>
        <w:t>hese relationships.</w:t>
      </w:r>
      <w:r w:rsidR="00CF26D8" w:rsidRPr="00B01E0C">
        <w:rPr>
          <w:rFonts w:cs="Times New Roman"/>
          <w:szCs w:val="24"/>
        </w:rPr>
        <w:t xml:space="preserve"> </w:t>
      </w:r>
      <w:r w:rsidR="002C4B22" w:rsidRPr="00B01E0C">
        <w:rPr>
          <w:rFonts w:cs="Times New Roman"/>
          <w:szCs w:val="24"/>
        </w:rPr>
        <w:t>As they are not a TRAS document</w:t>
      </w:r>
      <w:r w:rsidR="009F3D5B" w:rsidRPr="00B01E0C">
        <w:rPr>
          <w:rFonts w:cs="Times New Roman"/>
          <w:szCs w:val="24"/>
        </w:rPr>
        <w:t>, proponents may use any form</w:t>
      </w:r>
      <w:r w:rsidR="00CF26D8" w:rsidRPr="00B01E0C">
        <w:rPr>
          <w:rFonts w:cs="Times New Roman"/>
          <w:szCs w:val="24"/>
        </w:rPr>
        <w:t xml:space="preserve"> of long</w:t>
      </w:r>
      <w:r w:rsidR="00307682">
        <w:rPr>
          <w:rFonts w:cs="Times New Roman"/>
          <w:szCs w:val="24"/>
        </w:rPr>
        <w:t>-</w:t>
      </w:r>
      <w:r w:rsidR="009F3D5B" w:rsidRPr="00B01E0C">
        <w:rPr>
          <w:rFonts w:cs="Times New Roman"/>
          <w:szCs w:val="24"/>
        </w:rPr>
        <w:t xml:space="preserve">range </w:t>
      </w:r>
      <w:r w:rsidR="000E59E3" w:rsidRPr="00B01E0C">
        <w:rPr>
          <w:rFonts w:cs="Times New Roman"/>
          <w:szCs w:val="24"/>
        </w:rPr>
        <w:t>training</w:t>
      </w:r>
      <w:r w:rsidR="00CF26D8" w:rsidRPr="00B01E0C">
        <w:rPr>
          <w:rFonts w:cs="Times New Roman"/>
          <w:szCs w:val="24"/>
        </w:rPr>
        <w:t xml:space="preserve"> strategies to articulate the proponent’s career-long </w:t>
      </w:r>
      <w:r w:rsidR="000E59E3" w:rsidRPr="00B01E0C">
        <w:rPr>
          <w:rFonts w:cs="Times New Roman"/>
          <w:szCs w:val="24"/>
        </w:rPr>
        <w:t>training</w:t>
      </w:r>
      <w:r w:rsidR="00CF26D8" w:rsidRPr="00B01E0C">
        <w:rPr>
          <w:rFonts w:cs="Times New Roman"/>
          <w:szCs w:val="24"/>
        </w:rPr>
        <w:t xml:space="preserve"> strategy for a </w:t>
      </w:r>
      <w:r w:rsidR="00F02FC5" w:rsidRPr="00F02FC5">
        <w:rPr>
          <w:rFonts w:cs="Times New Roman"/>
          <w:szCs w:val="24"/>
        </w:rPr>
        <w:t xml:space="preserve">military occupational specialty </w:t>
      </w:r>
      <w:r w:rsidR="00F02FC5">
        <w:rPr>
          <w:rFonts w:cs="Times New Roman"/>
          <w:szCs w:val="24"/>
        </w:rPr>
        <w:t>(</w:t>
      </w:r>
      <w:r w:rsidR="00CF26D8" w:rsidRPr="00B01E0C">
        <w:rPr>
          <w:rFonts w:cs="Times New Roman"/>
          <w:szCs w:val="24"/>
        </w:rPr>
        <w:t>MOS</w:t>
      </w:r>
      <w:r w:rsidR="00F02FC5">
        <w:rPr>
          <w:rFonts w:cs="Times New Roman"/>
          <w:szCs w:val="24"/>
        </w:rPr>
        <w:t>)</w:t>
      </w:r>
      <w:r w:rsidR="00CF26D8" w:rsidRPr="00B01E0C">
        <w:rPr>
          <w:rFonts w:cs="Times New Roman"/>
          <w:szCs w:val="24"/>
        </w:rPr>
        <w:t>, area of concentration</w:t>
      </w:r>
      <w:r w:rsidR="00F02FC5">
        <w:rPr>
          <w:rFonts w:cs="Times New Roman"/>
          <w:szCs w:val="24"/>
        </w:rPr>
        <w:t xml:space="preserve"> (AOC)</w:t>
      </w:r>
      <w:r w:rsidR="00CF26D8" w:rsidRPr="00B01E0C">
        <w:rPr>
          <w:rFonts w:cs="Times New Roman"/>
          <w:szCs w:val="24"/>
        </w:rPr>
        <w:t xml:space="preserve">, or separate functional </w:t>
      </w:r>
      <w:r w:rsidR="009F3D5B" w:rsidRPr="00B01E0C">
        <w:rPr>
          <w:rFonts w:cs="Times New Roman"/>
          <w:szCs w:val="24"/>
        </w:rPr>
        <w:t>area</w:t>
      </w:r>
      <w:r w:rsidR="00F02FC5">
        <w:rPr>
          <w:rFonts w:cs="Times New Roman"/>
          <w:szCs w:val="24"/>
        </w:rPr>
        <w:t xml:space="preserve"> (FA)</w:t>
      </w:r>
      <w:r w:rsidR="009F3D5B" w:rsidRPr="00B01E0C">
        <w:rPr>
          <w:rFonts w:cs="Times New Roman"/>
          <w:szCs w:val="24"/>
        </w:rPr>
        <w:t>.</w:t>
      </w:r>
    </w:p>
    <w:p w14:paraId="6477B05A" w14:textId="77777777" w:rsidR="00F02FC5" w:rsidRDefault="00F02FC5" w:rsidP="003E13D4">
      <w:pPr>
        <w:rPr>
          <w:rFonts w:cs="Times New Roman"/>
          <w:szCs w:val="24"/>
        </w:rPr>
      </w:pPr>
    </w:p>
    <w:p w14:paraId="1492C5CA" w14:textId="5CD5A32E" w:rsidR="009968FA" w:rsidRDefault="00E669B1" w:rsidP="003E13D4">
      <w:pPr>
        <w:jc w:val="center"/>
        <w:rPr>
          <w:rStyle w:val="FigureChar"/>
          <w:rFonts w:eastAsiaTheme="minorHAnsi" w:cstheme="minorBidi"/>
          <w:szCs w:val="22"/>
          <w:lang w:val="en-US" w:eastAsia="en-US"/>
        </w:rPr>
      </w:pPr>
      <w:r w:rsidRPr="00B01E0C">
        <w:rPr>
          <w:rFonts w:cs="Times New Roman"/>
          <w:noProof/>
          <w:szCs w:val="24"/>
        </w:rPr>
        <mc:AlternateContent>
          <mc:Choice Requires="wpc">
            <w:drawing>
              <wp:inline distT="0" distB="0" distL="0" distR="0" wp14:anchorId="374E6F45" wp14:editId="4B57638E">
                <wp:extent cx="5486400" cy="3466904"/>
                <wp:effectExtent l="0" t="0" r="19050" b="19685"/>
                <wp:docPr id="146" name="Canvas 1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solidFill>
                            <a:schemeClr val="tx1"/>
                          </a:solidFill>
                        </a:ln>
                      </wpc:whole>
                      <wps:wsp>
                        <wps:cNvPr id="24" name="Rectangle 12"/>
                        <wps:cNvSpPr>
                          <a:spLocks noChangeArrowheads="1"/>
                        </wps:cNvSpPr>
                        <wps:spPr bwMode="auto">
                          <a:xfrm>
                            <a:off x="127000" y="2010214"/>
                            <a:ext cx="1099185" cy="521335"/>
                          </a:xfrm>
                          <a:prstGeom prst="rect">
                            <a:avLst/>
                          </a:prstGeom>
                          <a:solidFill>
                            <a:schemeClr val="bg2"/>
                          </a:solidFill>
                          <a:ln>
                            <a:noFill/>
                          </a:ln>
                        </wps:spPr>
                        <wps:bodyPr rot="0" vert="horz" wrap="square" lIns="91440" tIns="45720" rIns="91440" bIns="45720" anchor="t" anchorCtr="0" upright="1">
                          <a:noAutofit/>
                        </wps:bodyPr>
                      </wps:wsp>
                      <wps:wsp>
                        <wps:cNvPr id="28" name="Rectangle 13"/>
                        <wps:cNvSpPr>
                          <a:spLocks noChangeArrowheads="1"/>
                        </wps:cNvSpPr>
                        <wps:spPr bwMode="auto">
                          <a:xfrm>
                            <a:off x="127000" y="2010214"/>
                            <a:ext cx="1099185" cy="521335"/>
                          </a:xfrm>
                          <a:prstGeom prst="rect">
                            <a:avLst/>
                          </a:prstGeom>
                          <a:noFill/>
                          <a:ln w="1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14"/>
                        <wps:cNvSpPr>
                          <a:spLocks noChangeArrowheads="1"/>
                        </wps:cNvSpPr>
                        <wps:spPr bwMode="auto">
                          <a:xfrm>
                            <a:off x="337820" y="2086829"/>
                            <a:ext cx="31115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2AF19" w14:textId="3C2EDC66" w:rsidR="0070600C" w:rsidRDefault="0070600C" w:rsidP="00B80C7C">
                              <w:r>
                                <w:rPr>
                                  <w:rFonts w:ascii="Verdana" w:hAnsi="Verdana" w:cs="Verdana"/>
                                  <w:b/>
                                  <w:bCs/>
                                  <w:color w:val="000000"/>
                                  <w:sz w:val="16"/>
                                  <w:szCs w:val="16"/>
                                </w:rPr>
                                <w:t>Short</w:t>
                              </w:r>
                            </w:p>
                          </w:txbxContent>
                        </wps:txbx>
                        <wps:bodyPr rot="0" vert="horz" wrap="none" lIns="0" tIns="0" rIns="0" bIns="0" anchor="t" anchorCtr="0">
                          <a:spAutoFit/>
                        </wps:bodyPr>
                      </wps:wsp>
                      <wps:wsp>
                        <wps:cNvPr id="30" name="Rectangle 15"/>
                        <wps:cNvSpPr>
                          <a:spLocks noChangeArrowheads="1"/>
                        </wps:cNvSpPr>
                        <wps:spPr bwMode="auto">
                          <a:xfrm>
                            <a:off x="645795" y="2086829"/>
                            <a:ext cx="4889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5D0D" w14:textId="63FCA4C8" w:rsidR="0070600C" w:rsidRDefault="0070600C" w:rsidP="00B80C7C">
                              <w:r>
                                <w:rPr>
                                  <w:rFonts w:ascii="Verdana" w:hAnsi="Verdana" w:cs="Verdana"/>
                                  <w:b/>
                                  <w:bCs/>
                                  <w:color w:val="000000"/>
                                  <w:sz w:val="16"/>
                                  <w:szCs w:val="16"/>
                                </w:rPr>
                                <w:t>-</w:t>
                              </w:r>
                            </w:p>
                          </w:txbxContent>
                        </wps:txbx>
                        <wps:bodyPr rot="0" vert="horz" wrap="none" lIns="0" tIns="0" rIns="0" bIns="0" anchor="t" anchorCtr="0">
                          <a:spAutoFit/>
                        </wps:bodyPr>
                      </wps:wsp>
                      <wps:wsp>
                        <wps:cNvPr id="31" name="Rectangle 16"/>
                        <wps:cNvSpPr>
                          <a:spLocks noChangeArrowheads="1"/>
                        </wps:cNvSpPr>
                        <wps:spPr bwMode="auto">
                          <a:xfrm>
                            <a:off x="706120" y="2086829"/>
                            <a:ext cx="32956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5734D" w14:textId="710F8A58" w:rsidR="0070600C" w:rsidRDefault="0070600C" w:rsidP="00B80C7C">
                              <w:r>
                                <w:rPr>
                                  <w:rFonts w:ascii="Verdana" w:hAnsi="Verdana" w:cs="Verdana"/>
                                  <w:b/>
                                  <w:bCs/>
                                  <w:color w:val="000000"/>
                                  <w:sz w:val="16"/>
                                  <w:szCs w:val="16"/>
                                </w:rPr>
                                <w:t xml:space="preserve">range </w:t>
                              </w:r>
                            </w:p>
                          </w:txbxContent>
                        </wps:txbx>
                        <wps:bodyPr rot="0" vert="horz" wrap="none" lIns="0" tIns="0" rIns="0" bIns="0" anchor="t" anchorCtr="0">
                          <a:spAutoFit/>
                        </wps:bodyPr>
                      </wps:wsp>
                      <wps:wsp>
                        <wps:cNvPr id="32" name="Rectangle 17"/>
                        <wps:cNvSpPr>
                          <a:spLocks noChangeArrowheads="1"/>
                        </wps:cNvSpPr>
                        <wps:spPr bwMode="auto">
                          <a:xfrm>
                            <a:off x="193675" y="2202351"/>
                            <a:ext cx="104457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9EEE3" w14:textId="26A1A35A" w:rsidR="0070600C" w:rsidRDefault="0070600C" w:rsidP="00B80C7C">
                              <w:r>
                                <w:rPr>
                                  <w:rFonts w:ascii="Verdana" w:hAnsi="Verdana" w:cs="Verdana"/>
                                  <w:b/>
                                  <w:bCs/>
                                  <w:color w:val="000000"/>
                                  <w:sz w:val="16"/>
                                  <w:szCs w:val="16"/>
                                </w:rPr>
                                <w:t xml:space="preserve">individual training </w:t>
                              </w:r>
                            </w:p>
                          </w:txbxContent>
                        </wps:txbx>
                        <wps:bodyPr rot="0" vert="horz" wrap="none" lIns="0" tIns="0" rIns="0" bIns="0" anchor="t" anchorCtr="0">
                          <a:spAutoFit/>
                        </wps:bodyPr>
                      </wps:wsp>
                      <wps:wsp>
                        <wps:cNvPr id="33" name="Rectangle 18"/>
                        <wps:cNvSpPr>
                          <a:spLocks noChangeArrowheads="1"/>
                        </wps:cNvSpPr>
                        <wps:spPr bwMode="auto">
                          <a:xfrm>
                            <a:off x="456565" y="2318510"/>
                            <a:ext cx="47625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5B07" w14:textId="7823B62C" w:rsidR="0070600C" w:rsidRDefault="0070600C" w:rsidP="00B80C7C">
                              <w:r>
                                <w:rPr>
                                  <w:rFonts w:ascii="Verdana" w:hAnsi="Verdana" w:cs="Verdana"/>
                                  <w:b/>
                                  <w:bCs/>
                                  <w:color w:val="000000"/>
                                  <w:sz w:val="16"/>
                                  <w:szCs w:val="16"/>
                                </w:rPr>
                                <w:t>strategy</w:t>
                              </w:r>
                            </w:p>
                          </w:txbxContent>
                        </wps:txbx>
                        <wps:bodyPr rot="0" vert="horz" wrap="none" lIns="0" tIns="0" rIns="0" bIns="0" anchor="t" anchorCtr="0">
                          <a:spAutoFit/>
                        </wps:bodyPr>
                      </wps:wsp>
                      <wps:wsp>
                        <wps:cNvPr id="34" name="Rectangle 19"/>
                        <wps:cNvSpPr>
                          <a:spLocks noChangeArrowheads="1"/>
                        </wps:cNvSpPr>
                        <wps:spPr bwMode="auto">
                          <a:xfrm>
                            <a:off x="1543050" y="76002"/>
                            <a:ext cx="824865" cy="1388849"/>
                          </a:xfrm>
                          <a:prstGeom prst="rect">
                            <a:avLst/>
                          </a:prstGeom>
                          <a:solidFill>
                            <a:schemeClr val="bg2"/>
                          </a:solidFill>
                          <a:ln>
                            <a:noFill/>
                          </a:ln>
                        </wps:spPr>
                        <wps:bodyPr rot="0" vert="horz" wrap="square" lIns="91440" tIns="45720" rIns="91440" bIns="45720" anchor="t" anchorCtr="0" upright="1">
                          <a:noAutofit/>
                        </wps:bodyPr>
                      </wps:wsp>
                      <wpg:wgp>
                        <wpg:cNvPr id="3" name="Group 3"/>
                        <wpg:cNvGrpSpPr/>
                        <wpg:grpSpPr>
                          <a:xfrm>
                            <a:off x="1543050" y="69653"/>
                            <a:ext cx="824865" cy="1389026"/>
                            <a:chOff x="1543050" y="12503"/>
                            <a:chExt cx="824865" cy="1389026"/>
                          </a:xfrm>
                        </wpg:grpSpPr>
                        <wps:wsp>
                          <wps:cNvPr id="35" name="Rectangle 20"/>
                          <wps:cNvSpPr>
                            <a:spLocks noChangeArrowheads="1"/>
                          </wps:cNvSpPr>
                          <wps:spPr bwMode="auto">
                            <a:xfrm>
                              <a:off x="1543050" y="12503"/>
                              <a:ext cx="824865" cy="1389026"/>
                            </a:xfrm>
                            <a:prstGeom prst="rect">
                              <a:avLst/>
                            </a:prstGeom>
                            <a:noFill/>
                            <a:ln w="1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1"/>
                          <wps:cNvSpPr>
                            <a:spLocks noChangeArrowheads="1"/>
                          </wps:cNvSpPr>
                          <wps:spPr bwMode="auto">
                            <a:xfrm>
                              <a:off x="1627076" y="61111"/>
                              <a:ext cx="685165" cy="111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A68EA" w14:textId="1CC93DB9" w:rsidR="0070600C" w:rsidRDefault="0070600C" w:rsidP="00B80C7C">
                                <w:pPr>
                                  <w:rPr>
                                    <w:rFonts w:ascii="Verdana" w:hAnsi="Verdana" w:cs="Verdana"/>
                                    <w:b/>
                                    <w:bCs/>
                                    <w:color w:val="000000"/>
                                    <w:sz w:val="16"/>
                                    <w:szCs w:val="16"/>
                                  </w:rPr>
                                </w:pPr>
                                <w:r>
                                  <w:rPr>
                                    <w:rFonts w:ascii="Verdana" w:hAnsi="Verdana" w:cs="Verdana"/>
                                    <w:b/>
                                    <w:bCs/>
                                    <w:color w:val="000000"/>
                                    <w:sz w:val="16"/>
                                    <w:szCs w:val="16"/>
                                  </w:rPr>
                                  <w:t>Long-Range</w:t>
                                </w:r>
                              </w:p>
                              <w:p w14:paraId="00E6D26E" w14:textId="152B5337" w:rsidR="0070600C" w:rsidRDefault="0070600C" w:rsidP="00B80C7C">
                                <w:pPr>
                                  <w:rPr>
                                    <w:rFonts w:ascii="Verdana" w:hAnsi="Verdana" w:cs="Verdana"/>
                                    <w:b/>
                                    <w:bCs/>
                                    <w:color w:val="000000"/>
                                    <w:sz w:val="16"/>
                                    <w:szCs w:val="16"/>
                                  </w:rPr>
                                </w:pPr>
                                <w:r>
                                  <w:rPr>
                                    <w:rFonts w:ascii="Verdana" w:hAnsi="Verdana" w:cs="Verdana"/>
                                    <w:b/>
                                    <w:bCs/>
                                    <w:color w:val="000000"/>
                                    <w:sz w:val="16"/>
                                    <w:szCs w:val="16"/>
                                  </w:rPr>
                                  <w:t>Training</w:t>
                                </w:r>
                              </w:p>
                              <w:p w14:paraId="3C8940AE" w14:textId="72932C81" w:rsidR="0070600C" w:rsidRPr="00457939" w:rsidRDefault="0070600C" w:rsidP="00B80C7C">
                                <w:pPr>
                                  <w:shd w:val="clear" w:color="auto" w:fill="E7E6E6" w:themeFill="background2"/>
                                  <w:rPr>
                                    <w:rFonts w:ascii="Verdana" w:hAnsi="Verdana" w:cs="Verdana"/>
                                    <w:b/>
                                    <w:bCs/>
                                    <w:color w:val="000000"/>
                                    <w:sz w:val="16"/>
                                    <w:szCs w:val="16"/>
                                  </w:rPr>
                                </w:pPr>
                                <w:r>
                                  <w:rPr>
                                    <w:rFonts w:ascii="Verdana" w:hAnsi="Verdana" w:cs="Verdana"/>
                                    <w:b/>
                                    <w:bCs/>
                                    <w:color w:val="000000"/>
                                    <w:sz w:val="16"/>
                                    <w:szCs w:val="16"/>
                                  </w:rPr>
                                  <w:t>Strategy</w:t>
                                </w:r>
                              </w:p>
                            </w:txbxContent>
                          </wps:txbx>
                          <wps:bodyPr rot="0" vert="horz" wrap="none" lIns="0" tIns="0" rIns="0" bIns="0" anchor="t" anchorCtr="0">
                            <a:noAutofit/>
                          </wps:bodyPr>
                        </wps:wsp>
                      </wpg:wgp>
                      <wps:wsp>
                        <wps:cNvPr id="37" name="Rectangle 22"/>
                        <wps:cNvSpPr>
                          <a:spLocks noChangeArrowheads="1"/>
                        </wps:cNvSpPr>
                        <wps:spPr bwMode="auto">
                          <a:xfrm>
                            <a:off x="1591945" y="615505"/>
                            <a:ext cx="73787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544D6" w14:textId="56DC43DC" w:rsidR="0070600C" w:rsidRDefault="0070600C" w:rsidP="00B80C7C">
                              <w:r>
                                <w:rPr>
                                  <w:rFonts w:ascii="Verdana" w:hAnsi="Verdana" w:cs="Verdana"/>
                                  <w:color w:val="000000"/>
                                  <w:sz w:val="12"/>
                                  <w:szCs w:val="12"/>
                                </w:rPr>
                                <w:t xml:space="preserve">Lists all courses for </w:t>
                              </w:r>
                            </w:p>
                          </w:txbxContent>
                        </wps:txbx>
                        <wps:bodyPr rot="0" vert="horz" wrap="none" lIns="0" tIns="0" rIns="0" bIns="0" anchor="t" anchorCtr="0">
                          <a:spAutoFit/>
                        </wps:bodyPr>
                      </wps:wsp>
                      <wps:wsp>
                        <wps:cNvPr id="38" name="Rectangle 23"/>
                        <wps:cNvSpPr>
                          <a:spLocks noChangeArrowheads="1"/>
                        </wps:cNvSpPr>
                        <wps:spPr bwMode="auto">
                          <a:xfrm>
                            <a:off x="1644650" y="708176"/>
                            <a:ext cx="38227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0B663" w14:textId="2BD78C41" w:rsidR="0070600C" w:rsidRDefault="0070600C" w:rsidP="00B80C7C">
                              <w:r>
                                <w:rPr>
                                  <w:rFonts w:ascii="Verdana" w:hAnsi="Verdana" w:cs="Verdana"/>
                                  <w:color w:val="000000"/>
                                  <w:sz w:val="12"/>
                                  <w:szCs w:val="12"/>
                                </w:rPr>
                                <w:t>each MOS</w:t>
                              </w:r>
                            </w:p>
                          </w:txbxContent>
                        </wps:txbx>
                        <wps:bodyPr rot="0" vert="horz" wrap="none" lIns="0" tIns="0" rIns="0" bIns="0" anchor="t" anchorCtr="0">
                          <a:spAutoFit/>
                        </wps:bodyPr>
                      </wps:wsp>
                      <wps:wsp>
                        <wps:cNvPr id="39" name="Rectangle 24"/>
                        <wps:cNvSpPr>
                          <a:spLocks noChangeArrowheads="1"/>
                        </wps:cNvSpPr>
                        <wps:spPr bwMode="auto">
                          <a:xfrm>
                            <a:off x="2021840" y="708176"/>
                            <a:ext cx="2794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3F31D" w14:textId="6807E06E" w:rsidR="0070600C" w:rsidRDefault="0070600C" w:rsidP="00B80C7C">
                              <w:r>
                                <w:rPr>
                                  <w:rFonts w:ascii="Verdana" w:hAnsi="Verdana" w:cs="Verdana"/>
                                  <w:color w:val="000000"/>
                                  <w:sz w:val="12"/>
                                  <w:szCs w:val="12"/>
                                </w:rPr>
                                <w:t xml:space="preserve">, </w:t>
                              </w:r>
                            </w:p>
                          </w:txbxContent>
                        </wps:txbx>
                        <wps:bodyPr rot="0" vert="horz" wrap="none" lIns="0" tIns="0" rIns="0" bIns="0" anchor="t" anchorCtr="0">
                          <a:spAutoFit/>
                        </wps:bodyPr>
                      </wps:wsp>
                      <wps:wsp>
                        <wps:cNvPr id="40" name="Rectangle 25"/>
                        <wps:cNvSpPr>
                          <a:spLocks noChangeArrowheads="1"/>
                        </wps:cNvSpPr>
                        <wps:spPr bwMode="auto">
                          <a:xfrm>
                            <a:off x="2075815" y="708176"/>
                            <a:ext cx="1657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33317" w14:textId="707D1E07" w:rsidR="0070600C" w:rsidRDefault="0070600C" w:rsidP="00B80C7C">
                              <w:r>
                                <w:rPr>
                                  <w:rFonts w:ascii="Verdana" w:hAnsi="Verdana" w:cs="Verdana"/>
                                  <w:color w:val="000000"/>
                                  <w:sz w:val="12"/>
                                  <w:szCs w:val="12"/>
                                </w:rPr>
                                <w:t>AOC</w:t>
                              </w:r>
                            </w:p>
                          </w:txbxContent>
                        </wps:txbx>
                        <wps:bodyPr rot="0" vert="horz" wrap="none" lIns="0" tIns="0" rIns="0" bIns="0" anchor="t" anchorCtr="0">
                          <a:spAutoFit/>
                        </wps:bodyPr>
                      </wps:wsp>
                      <wps:wsp>
                        <wps:cNvPr id="41" name="Rectangle 26"/>
                        <wps:cNvSpPr>
                          <a:spLocks noChangeArrowheads="1"/>
                        </wps:cNvSpPr>
                        <wps:spPr bwMode="auto">
                          <a:xfrm>
                            <a:off x="2239010" y="708176"/>
                            <a:ext cx="2794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9CDF" w14:textId="58803AAF" w:rsidR="0070600C" w:rsidRDefault="0070600C" w:rsidP="00B80C7C">
                              <w:r>
                                <w:rPr>
                                  <w:rFonts w:ascii="Verdana" w:hAnsi="Verdana" w:cs="Verdana"/>
                                  <w:color w:val="000000"/>
                                  <w:sz w:val="12"/>
                                  <w:szCs w:val="12"/>
                                </w:rPr>
                                <w:t xml:space="preserve">, </w:t>
                              </w:r>
                            </w:p>
                          </w:txbxContent>
                        </wps:txbx>
                        <wps:bodyPr rot="0" vert="horz" wrap="none" lIns="0" tIns="0" rIns="0" bIns="0" anchor="t" anchorCtr="0">
                          <a:spAutoFit/>
                        </wps:bodyPr>
                      </wps:wsp>
                      <wps:wsp>
                        <wps:cNvPr id="42" name="Rectangle 27"/>
                        <wps:cNvSpPr>
                          <a:spLocks noChangeArrowheads="1"/>
                        </wps:cNvSpPr>
                        <wps:spPr bwMode="auto">
                          <a:xfrm>
                            <a:off x="1648460" y="800849"/>
                            <a:ext cx="13652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3B6F" w14:textId="2712CA84" w:rsidR="0070600C" w:rsidRDefault="0070600C" w:rsidP="00B80C7C">
                              <w:r>
                                <w:rPr>
                                  <w:rFonts w:ascii="Verdana" w:hAnsi="Verdana" w:cs="Verdana"/>
                                  <w:color w:val="000000"/>
                                  <w:sz w:val="12"/>
                                  <w:szCs w:val="12"/>
                                </w:rPr>
                                <w:t>ASI</w:t>
                              </w:r>
                            </w:p>
                          </w:txbxContent>
                        </wps:txbx>
                        <wps:bodyPr rot="0" vert="horz" wrap="none" lIns="0" tIns="0" rIns="0" bIns="0" anchor="t" anchorCtr="0">
                          <a:spAutoFit/>
                        </wps:bodyPr>
                      </wps:wsp>
                      <wps:wsp>
                        <wps:cNvPr id="43" name="Rectangle 28"/>
                        <wps:cNvSpPr>
                          <a:spLocks noChangeArrowheads="1"/>
                        </wps:cNvSpPr>
                        <wps:spPr bwMode="auto">
                          <a:xfrm>
                            <a:off x="1783080" y="800849"/>
                            <a:ext cx="2794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E742C" w14:textId="01601D21" w:rsidR="0070600C" w:rsidRDefault="0070600C" w:rsidP="00B80C7C">
                              <w:r>
                                <w:rPr>
                                  <w:rFonts w:ascii="Verdana" w:hAnsi="Verdana" w:cs="Verdana"/>
                                  <w:color w:val="000000"/>
                                  <w:sz w:val="12"/>
                                  <w:szCs w:val="12"/>
                                </w:rPr>
                                <w:t xml:space="preserve">, </w:t>
                              </w:r>
                            </w:p>
                          </w:txbxContent>
                        </wps:txbx>
                        <wps:bodyPr rot="0" vert="horz" wrap="none" lIns="0" tIns="0" rIns="0" bIns="0" anchor="t" anchorCtr="0">
                          <a:spAutoFit/>
                        </wps:bodyPr>
                      </wps:wsp>
                      <wps:wsp>
                        <wps:cNvPr id="44" name="Rectangle 29"/>
                        <wps:cNvSpPr>
                          <a:spLocks noChangeArrowheads="1"/>
                        </wps:cNvSpPr>
                        <wps:spPr bwMode="auto">
                          <a:xfrm>
                            <a:off x="1836420" y="800849"/>
                            <a:ext cx="14414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409A9" w14:textId="0F4DC6B1" w:rsidR="0070600C" w:rsidRDefault="0070600C" w:rsidP="00B80C7C">
                              <w:r>
                                <w:rPr>
                                  <w:rFonts w:ascii="Verdana" w:hAnsi="Verdana" w:cs="Verdana"/>
                                  <w:color w:val="000000"/>
                                  <w:sz w:val="12"/>
                                  <w:szCs w:val="12"/>
                                </w:rPr>
                                <w:t>SQI</w:t>
                              </w:r>
                            </w:p>
                          </w:txbxContent>
                        </wps:txbx>
                        <wps:bodyPr rot="0" vert="horz" wrap="none" lIns="0" tIns="0" rIns="0" bIns="0" anchor="t" anchorCtr="0">
                          <a:spAutoFit/>
                        </wps:bodyPr>
                      </wps:wsp>
                      <wps:wsp>
                        <wps:cNvPr id="45" name="Rectangle 30"/>
                        <wps:cNvSpPr>
                          <a:spLocks noChangeArrowheads="1"/>
                        </wps:cNvSpPr>
                        <wps:spPr bwMode="auto">
                          <a:xfrm>
                            <a:off x="1978660" y="800849"/>
                            <a:ext cx="2794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29899" w14:textId="1B0D5BAC" w:rsidR="0070600C" w:rsidRDefault="0070600C" w:rsidP="00B80C7C">
                              <w:r>
                                <w:rPr>
                                  <w:rFonts w:ascii="Verdana" w:hAnsi="Verdana" w:cs="Verdana"/>
                                  <w:color w:val="000000"/>
                                  <w:sz w:val="12"/>
                                  <w:szCs w:val="12"/>
                                </w:rPr>
                                <w:t xml:space="preserve">, </w:t>
                              </w:r>
                            </w:p>
                          </w:txbxContent>
                        </wps:txbx>
                        <wps:bodyPr rot="0" vert="horz" wrap="none" lIns="0" tIns="0" rIns="0" bIns="0" anchor="t" anchorCtr="0">
                          <a:spAutoFit/>
                        </wps:bodyPr>
                      </wps:wsp>
                      <wps:wsp>
                        <wps:cNvPr id="46" name="Rectangle 31"/>
                        <wps:cNvSpPr>
                          <a:spLocks noChangeArrowheads="1"/>
                        </wps:cNvSpPr>
                        <wps:spPr bwMode="auto">
                          <a:xfrm>
                            <a:off x="2032635" y="800849"/>
                            <a:ext cx="10033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03A30" w14:textId="192D51BE" w:rsidR="0070600C" w:rsidRDefault="0070600C" w:rsidP="00B80C7C">
                              <w:r>
                                <w:rPr>
                                  <w:rFonts w:ascii="Verdana" w:hAnsi="Verdana" w:cs="Verdana"/>
                                  <w:color w:val="000000"/>
                                  <w:sz w:val="12"/>
                                  <w:szCs w:val="12"/>
                                </w:rPr>
                                <w:t>ES</w:t>
                              </w:r>
                            </w:p>
                          </w:txbxContent>
                        </wps:txbx>
                        <wps:bodyPr rot="0" vert="horz" wrap="none" lIns="0" tIns="0" rIns="0" bIns="0" anchor="t" anchorCtr="0">
                          <a:spAutoFit/>
                        </wps:bodyPr>
                      </wps:wsp>
                      <wps:wsp>
                        <wps:cNvPr id="47" name="Rectangle 32"/>
                        <wps:cNvSpPr>
                          <a:spLocks noChangeArrowheads="1"/>
                        </wps:cNvSpPr>
                        <wps:spPr bwMode="auto">
                          <a:xfrm>
                            <a:off x="2131695" y="800849"/>
                            <a:ext cx="2794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1D859" w14:textId="6BC33C33" w:rsidR="0070600C" w:rsidRDefault="0070600C" w:rsidP="00B80C7C">
                              <w:r>
                                <w:rPr>
                                  <w:rFonts w:ascii="Verdana" w:hAnsi="Verdana" w:cs="Verdana"/>
                                  <w:color w:val="000000"/>
                                  <w:sz w:val="12"/>
                                  <w:szCs w:val="12"/>
                                </w:rPr>
                                <w:t xml:space="preserve">, </w:t>
                              </w:r>
                            </w:p>
                          </w:txbxContent>
                        </wps:txbx>
                        <wps:bodyPr rot="0" vert="horz" wrap="none" lIns="0" tIns="0" rIns="0" bIns="0" anchor="t" anchorCtr="0">
                          <a:spAutoFit/>
                        </wps:bodyPr>
                      </wps:wsp>
                      <wps:wsp>
                        <wps:cNvPr id="48" name="Rectangle 33"/>
                        <wps:cNvSpPr>
                          <a:spLocks noChangeArrowheads="1"/>
                        </wps:cNvSpPr>
                        <wps:spPr bwMode="auto">
                          <a:xfrm>
                            <a:off x="2185035" y="800849"/>
                            <a:ext cx="7937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FDACB" w14:textId="6623389F" w:rsidR="0070600C" w:rsidRDefault="0070600C" w:rsidP="00B80C7C">
                              <w:r>
                                <w:rPr>
                                  <w:rFonts w:ascii="Verdana" w:hAnsi="Verdana" w:cs="Verdana"/>
                                  <w:color w:val="000000"/>
                                  <w:sz w:val="12"/>
                                  <w:szCs w:val="12"/>
                                </w:rPr>
                                <w:t xml:space="preserve">or </w:t>
                              </w:r>
                            </w:p>
                          </w:txbxContent>
                        </wps:txbx>
                        <wps:bodyPr rot="0" vert="horz" wrap="none" lIns="0" tIns="0" rIns="0" bIns="0" anchor="t" anchorCtr="0">
                          <a:spAutoFit/>
                        </wps:bodyPr>
                      </wps:wsp>
                      <wps:wsp>
                        <wps:cNvPr id="49" name="Rectangle 34"/>
                        <wps:cNvSpPr>
                          <a:spLocks noChangeArrowheads="1"/>
                        </wps:cNvSpPr>
                        <wps:spPr bwMode="auto">
                          <a:xfrm>
                            <a:off x="1673860" y="893520"/>
                            <a:ext cx="57150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EDD0C" w14:textId="33E76764" w:rsidR="0070600C" w:rsidRDefault="0070600C" w:rsidP="00B80C7C">
                              <w:r>
                                <w:rPr>
                                  <w:rFonts w:ascii="Verdana" w:hAnsi="Verdana" w:cs="Verdana"/>
                                  <w:color w:val="000000"/>
                                  <w:sz w:val="12"/>
                                  <w:szCs w:val="12"/>
                                </w:rPr>
                                <w:t xml:space="preserve">functional area </w:t>
                              </w:r>
                            </w:p>
                          </w:txbxContent>
                        </wps:txbx>
                        <wps:bodyPr rot="0" vert="horz" wrap="none" lIns="0" tIns="0" rIns="0" bIns="0" anchor="t" anchorCtr="0">
                          <a:spAutoFit/>
                        </wps:bodyPr>
                      </wps:wsp>
                      <wps:wsp>
                        <wps:cNvPr id="51" name="Rectangle 36"/>
                        <wps:cNvSpPr>
                          <a:spLocks noChangeArrowheads="1"/>
                        </wps:cNvSpPr>
                        <wps:spPr bwMode="auto">
                          <a:xfrm>
                            <a:off x="2748280" y="2010214"/>
                            <a:ext cx="1099185" cy="521335"/>
                          </a:xfrm>
                          <a:prstGeom prst="rect">
                            <a:avLst/>
                          </a:prstGeom>
                          <a:solidFill>
                            <a:schemeClr val="bg2"/>
                          </a:solidFill>
                          <a:ln>
                            <a:noFill/>
                          </a:ln>
                        </wps:spPr>
                        <wps:bodyPr rot="0" vert="horz" wrap="square" lIns="91440" tIns="45720" rIns="91440" bIns="45720" anchor="t" anchorCtr="0" upright="1">
                          <a:noAutofit/>
                        </wps:bodyPr>
                      </wps:wsp>
                      <wps:wsp>
                        <wps:cNvPr id="52" name="Rectangle 37"/>
                        <wps:cNvSpPr>
                          <a:spLocks noChangeArrowheads="1"/>
                        </wps:cNvSpPr>
                        <wps:spPr bwMode="auto">
                          <a:xfrm>
                            <a:off x="2748280" y="2010214"/>
                            <a:ext cx="1099185" cy="521335"/>
                          </a:xfrm>
                          <a:prstGeom prst="rect">
                            <a:avLst/>
                          </a:prstGeom>
                          <a:noFill/>
                          <a:ln w="1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38"/>
                        <wps:cNvSpPr>
                          <a:spLocks noChangeArrowheads="1"/>
                        </wps:cNvSpPr>
                        <wps:spPr bwMode="auto">
                          <a:xfrm>
                            <a:off x="2919730" y="2202351"/>
                            <a:ext cx="81915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3227" w14:textId="18595F22" w:rsidR="0070600C" w:rsidRDefault="0070600C" w:rsidP="00B80C7C">
                              <w:r>
                                <w:rPr>
                                  <w:rFonts w:ascii="Verdana" w:hAnsi="Verdana" w:cs="Verdana"/>
                                  <w:b/>
                                  <w:bCs/>
                                  <w:color w:val="000000"/>
                                  <w:sz w:val="16"/>
                                  <w:szCs w:val="16"/>
                                </w:rPr>
                                <w:t>Course Design</w:t>
                              </w:r>
                            </w:p>
                          </w:txbxContent>
                        </wps:txbx>
                        <wps:bodyPr rot="0" vert="horz" wrap="none" lIns="0" tIns="0" rIns="0" bIns="0" anchor="t" anchorCtr="0">
                          <a:spAutoFit/>
                        </wps:bodyPr>
                      </wps:wsp>
                      <wps:wsp>
                        <wps:cNvPr id="54" name="Rectangle 39"/>
                        <wps:cNvSpPr>
                          <a:spLocks noChangeArrowheads="1"/>
                        </wps:cNvSpPr>
                        <wps:spPr bwMode="auto">
                          <a:xfrm>
                            <a:off x="2748280" y="77274"/>
                            <a:ext cx="1099185" cy="271780"/>
                          </a:xfrm>
                          <a:prstGeom prst="rect">
                            <a:avLst/>
                          </a:prstGeom>
                          <a:solidFill>
                            <a:schemeClr val="bg2"/>
                          </a:solidFill>
                          <a:ln>
                            <a:noFill/>
                          </a:ln>
                        </wps:spPr>
                        <wps:bodyPr rot="0" vert="horz" wrap="square" lIns="91440" tIns="45720" rIns="91440" bIns="45720" anchor="t" anchorCtr="0" upright="1">
                          <a:noAutofit/>
                        </wps:bodyPr>
                      </wps:wsp>
                      <wps:wsp>
                        <wps:cNvPr id="55" name="Rectangle 40"/>
                        <wps:cNvSpPr>
                          <a:spLocks noChangeArrowheads="1"/>
                        </wps:cNvSpPr>
                        <wps:spPr bwMode="auto">
                          <a:xfrm>
                            <a:off x="2748280" y="77274"/>
                            <a:ext cx="1099185" cy="271780"/>
                          </a:xfrm>
                          <a:prstGeom prst="rect">
                            <a:avLst/>
                          </a:prstGeom>
                          <a:noFill/>
                          <a:ln w="1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41"/>
                        <wps:cNvSpPr>
                          <a:spLocks noChangeArrowheads="1"/>
                        </wps:cNvSpPr>
                        <wps:spPr bwMode="auto">
                          <a:xfrm>
                            <a:off x="2924175" y="145796"/>
                            <a:ext cx="23685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A8999" w14:textId="2D35863C" w:rsidR="0070600C" w:rsidRDefault="0070600C" w:rsidP="00B80C7C">
                              <w:r>
                                <w:rPr>
                                  <w:rFonts w:ascii="Verdana" w:hAnsi="Verdana" w:cs="Verdana"/>
                                  <w:b/>
                                  <w:bCs/>
                                  <w:color w:val="000000"/>
                                  <w:sz w:val="16"/>
                                  <w:szCs w:val="16"/>
                                </w:rPr>
                                <w:t>CAD</w:t>
                              </w:r>
                            </w:p>
                          </w:txbxContent>
                        </wps:txbx>
                        <wps:bodyPr rot="0" vert="horz" wrap="none" lIns="0" tIns="0" rIns="0" bIns="0" anchor="t" anchorCtr="0">
                          <a:spAutoFit/>
                        </wps:bodyPr>
                      </wps:wsp>
                      <wps:wsp>
                        <wps:cNvPr id="57" name="Rectangle 42"/>
                        <wps:cNvSpPr>
                          <a:spLocks noChangeArrowheads="1"/>
                        </wps:cNvSpPr>
                        <wps:spPr bwMode="auto">
                          <a:xfrm>
                            <a:off x="3143250" y="145796"/>
                            <a:ext cx="368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27760" w14:textId="7162CF5F" w:rsidR="0070600C" w:rsidRDefault="0070600C" w:rsidP="00B80C7C">
                              <w:r>
                                <w:rPr>
                                  <w:rFonts w:ascii="Verdana" w:hAnsi="Verdana" w:cs="Verdana"/>
                                  <w:b/>
                                  <w:bCs/>
                                  <w:color w:val="000000"/>
                                  <w:sz w:val="16"/>
                                  <w:szCs w:val="16"/>
                                </w:rPr>
                                <w:t xml:space="preserve">, </w:t>
                              </w:r>
                            </w:p>
                          </w:txbxContent>
                        </wps:txbx>
                        <wps:bodyPr rot="0" vert="horz" wrap="none" lIns="0" tIns="0" rIns="0" bIns="0" anchor="t" anchorCtr="0">
                          <a:spAutoFit/>
                        </wps:bodyPr>
                      </wps:wsp>
                      <wps:wsp>
                        <wps:cNvPr id="58" name="Rectangle 43"/>
                        <wps:cNvSpPr>
                          <a:spLocks noChangeArrowheads="1"/>
                        </wps:cNvSpPr>
                        <wps:spPr bwMode="auto">
                          <a:xfrm>
                            <a:off x="3209290" y="145796"/>
                            <a:ext cx="3943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366CF" w14:textId="078FAFC8" w:rsidR="0070600C" w:rsidRDefault="0070600C" w:rsidP="00B80C7C">
                              <w:r>
                                <w:rPr>
                                  <w:rFonts w:ascii="Verdana" w:hAnsi="Verdana" w:cs="Verdana"/>
                                  <w:b/>
                                  <w:bCs/>
                                  <w:color w:val="000000"/>
                                  <w:sz w:val="16"/>
                                  <w:szCs w:val="16"/>
                                </w:rPr>
                                <w:t xml:space="preserve">Course </w:t>
                              </w:r>
                            </w:p>
                          </w:txbxContent>
                        </wps:txbx>
                        <wps:bodyPr rot="0" vert="horz" wrap="none" lIns="0" tIns="0" rIns="0" bIns="0" anchor="t" anchorCtr="0">
                          <a:spAutoFit/>
                        </wps:bodyPr>
                      </wps:wsp>
                      <wps:wsp>
                        <wps:cNvPr id="59" name="Rectangle 44"/>
                        <wps:cNvSpPr>
                          <a:spLocks noChangeArrowheads="1"/>
                        </wps:cNvSpPr>
                        <wps:spPr bwMode="auto">
                          <a:xfrm>
                            <a:off x="3605530" y="145796"/>
                            <a:ext cx="723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32D3B" w14:textId="6D98A592" w:rsidR="0070600C" w:rsidRDefault="0070600C" w:rsidP="00B80C7C">
                              <w:r>
                                <w:rPr>
                                  <w:rFonts w:ascii="Verdana" w:hAnsi="Verdana" w:cs="Verdana"/>
                                  <w:b/>
                                  <w:bCs/>
                                  <w:color w:val="000000"/>
                                  <w:sz w:val="16"/>
                                  <w:szCs w:val="16"/>
                                </w:rPr>
                                <w:t>1</w:t>
                              </w:r>
                            </w:p>
                          </w:txbxContent>
                        </wps:txbx>
                        <wps:bodyPr rot="0" vert="horz" wrap="none" lIns="0" tIns="0" rIns="0" bIns="0" anchor="t" anchorCtr="0">
                          <a:spAutoFit/>
                        </wps:bodyPr>
                      </wps:wsp>
                      <wps:wsp>
                        <wps:cNvPr id="62" name="Line 47"/>
                        <wps:cNvCnPr>
                          <a:cxnSpLocks noChangeShapeType="1"/>
                        </wps:cNvCnPr>
                        <wps:spPr bwMode="auto">
                          <a:xfrm>
                            <a:off x="1226185" y="2271199"/>
                            <a:ext cx="146177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Freeform 48"/>
                        <wps:cNvSpPr>
                          <a:spLocks/>
                        </wps:cNvSpPr>
                        <wps:spPr bwMode="auto">
                          <a:xfrm>
                            <a:off x="2678430" y="2235639"/>
                            <a:ext cx="69850" cy="71755"/>
                          </a:xfrm>
                          <a:custGeom>
                            <a:avLst/>
                            <a:gdLst>
                              <a:gd name="T0" fmla="*/ 0 w 110"/>
                              <a:gd name="T1" fmla="*/ 0 h 113"/>
                              <a:gd name="T2" fmla="*/ 110 w 110"/>
                              <a:gd name="T3" fmla="*/ 56 h 113"/>
                              <a:gd name="T4" fmla="*/ 0 w 110"/>
                              <a:gd name="T5" fmla="*/ 113 h 113"/>
                              <a:gd name="T6" fmla="*/ 0 w 110"/>
                              <a:gd name="T7" fmla="*/ 0 h 113"/>
                            </a:gdLst>
                            <a:ahLst/>
                            <a:cxnLst>
                              <a:cxn ang="0">
                                <a:pos x="T0" y="T1"/>
                              </a:cxn>
                              <a:cxn ang="0">
                                <a:pos x="T2" y="T3"/>
                              </a:cxn>
                              <a:cxn ang="0">
                                <a:pos x="T4" y="T5"/>
                              </a:cxn>
                              <a:cxn ang="0">
                                <a:pos x="T6" y="T7"/>
                              </a:cxn>
                            </a:cxnLst>
                            <a:rect l="0" t="0" r="r" b="b"/>
                            <a:pathLst>
                              <a:path w="110" h="113">
                                <a:moveTo>
                                  <a:pt x="0" y="0"/>
                                </a:moveTo>
                                <a:lnTo>
                                  <a:pt x="110" y="56"/>
                                </a:lnTo>
                                <a:lnTo>
                                  <a:pt x="0" y="1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49"/>
                        <wps:cNvCnPr>
                          <a:cxnSpLocks noChangeShapeType="1"/>
                        </wps:cNvCnPr>
                        <wps:spPr bwMode="auto">
                          <a:xfrm flipV="1">
                            <a:off x="3298190" y="1465384"/>
                            <a:ext cx="0" cy="54483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Freeform 50"/>
                        <wps:cNvSpPr>
                          <a:spLocks/>
                        </wps:cNvSpPr>
                        <wps:spPr bwMode="auto">
                          <a:xfrm>
                            <a:off x="3263265" y="1401884"/>
                            <a:ext cx="69850" cy="72390"/>
                          </a:xfrm>
                          <a:custGeom>
                            <a:avLst/>
                            <a:gdLst>
                              <a:gd name="T0" fmla="*/ 0 w 110"/>
                              <a:gd name="T1" fmla="*/ 114 h 114"/>
                              <a:gd name="T2" fmla="*/ 55 w 110"/>
                              <a:gd name="T3" fmla="*/ 0 h 114"/>
                              <a:gd name="T4" fmla="*/ 110 w 110"/>
                              <a:gd name="T5" fmla="*/ 114 h 114"/>
                              <a:gd name="T6" fmla="*/ 0 w 110"/>
                              <a:gd name="T7" fmla="*/ 114 h 114"/>
                            </a:gdLst>
                            <a:ahLst/>
                            <a:cxnLst>
                              <a:cxn ang="0">
                                <a:pos x="T0" y="T1"/>
                              </a:cxn>
                              <a:cxn ang="0">
                                <a:pos x="T2" y="T3"/>
                              </a:cxn>
                              <a:cxn ang="0">
                                <a:pos x="T4" y="T5"/>
                              </a:cxn>
                              <a:cxn ang="0">
                                <a:pos x="T6" y="T7"/>
                              </a:cxn>
                            </a:cxnLst>
                            <a:rect l="0" t="0" r="r" b="b"/>
                            <a:pathLst>
                              <a:path w="110" h="114">
                                <a:moveTo>
                                  <a:pt x="0" y="114"/>
                                </a:moveTo>
                                <a:lnTo>
                                  <a:pt x="55" y="0"/>
                                </a:lnTo>
                                <a:lnTo>
                                  <a:pt x="110" y="114"/>
                                </a:lnTo>
                                <a:lnTo>
                                  <a:pt x="0"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51"/>
                        <wps:cNvCnPr>
                          <a:cxnSpLocks noChangeShapeType="1"/>
                        </wps:cNvCnPr>
                        <wps:spPr bwMode="auto">
                          <a:xfrm>
                            <a:off x="2367915" y="213164"/>
                            <a:ext cx="32004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Freeform 52"/>
                        <wps:cNvSpPr>
                          <a:spLocks/>
                        </wps:cNvSpPr>
                        <wps:spPr bwMode="auto">
                          <a:xfrm>
                            <a:off x="2678430" y="176969"/>
                            <a:ext cx="69850" cy="71755"/>
                          </a:xfrm>
                          <a:custGeom>
                            <a:avLst/>
                            <a:gdLst>
                              <a:gd name="T0" fmla="*/ 0 w 110"/>
                              <a:gd name="T1" fmla="*/ 0 h 113"/>
                              <a:gd name="T2" fmla="*/ 110 w 110"/>
                              <a:gd name="T3" fmla="*/ 57 h 113"/>
                              <a:gd name="T4" fmla="*/ 0 w 110"/>
                              <a:gd name="T5" fmla="*/ 113 h 113"/>
                              <a:gd name="T6" fmla="*/ 0 w 110"/>
                              <a:gd name="T7" fmla="*/ 0 h 113"/>
                            </a:gdLst>
                            <a:ahLst/>
                            <a:cxnLst>
                              <a:cxn ang="0">
                                <a:pos x="T0" y="T1"/>
                              </a:cxn>
                              <a:cxn ang="0">
                                <a:pos x="T2" y="T3"/>
                              </a:cxn>
                              <a:cxn ang="0">
                                <a:pos x="T4" y="T5"/>
                              </a:cxn>
                              <a:cxn ang="0">
                                <a:pos x="T6" y="T7"/>
                              </a:cxn>
                            </a:cxnLst>
                            <a:rect l="0" t="0" r="r" b="b"/>
                            <a:pathLst>
                              <a:path w="110" h="113">
                                <a:moveTo>
                                  <a:pt x="0" y="0"/>
                                </a:moveTo>
                                <a:lnTo>
                                  <a:pt x="110" y="57"/>
                                </a:lnTo>
                                <a:lnTo>
                                  <a:pt x="0" y="1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53"/>
                        <wps:cNvSpPr>
                          <a:spLocks noChangeArrowheads="1"/>
                        </wps:cNvSpPr>
                        <wps:spPr bwMode="auto">
                          <a:xfrm>
                            <a:off x="0" y="2878894"/>
                            <a:ext cx="1691005" cy="564515"/>
                          </a:xfrm>
                          <a:prstGeom prst="rect">
                            <a:avLst/>
                          </a:prstGeom>
                          <a:noFill/>
                          <a:ln w="1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54"/>
                        <wps:cNvSpPr>
                          <a:spLocks noChangeArrowheads="1"/>
                        </wps:cNvSpPr>
                        <wps:spPr bwMode="auto">
                          <a:xfrm>
                            <a:off x="19050" y="2920242"/>
                            <a:ext cx="56388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AFF6E" w14:textId="6AB34A89" w:rsidR="0070600C" w:rsidRDefault="0070600C" w:rsidP="00B80C7C">
                              <w:r>
                                <w:rPr>
                                  <w:rFonts w:ascii="Verdana" w:hAnsi="Verdana" w:cs="Verdana"/>
                                  <w:b/>
                                  <w:bCs/>
                                  <w:color w:val="000000"/>
                                  <w:sz w:val="12"/>
                                  <w:szCs w:val="12"/>
                                </w:rPr>
                                <w:t>Acronym Key</w:t>
                              </w:r>
                            </w:p>
                          </w:txbxContent>
                        </wps:txbx>
                        <wps:bodyPr rot="0" vert="horz" wrap="none" lIns="0" tIns="0" rIns="0" bIns="0" anchor="t" anchorCtr="0">
                          <a:spAutoFit/>
                        </wps:bodyPr>
                      </wps:wsp>
                      <wps:wsp>
                        <wps:cNvPr id="70" name="Rectangle 55"/>
                        <wps:cNvSpPr>
                          <a:spLocks noChangeArrowheads="1"/>
                        </wps:cNvSpPr>
                        <wps:spPr bwMode="auto">
                          <a:xfrm>
                            <a:off x="19050" y="3105586"/>
                            <a:ext cx="5461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0A0AC" w14:textId="744396A2" w:rsidR="0070600C" w:rsidRDefault="0070600C" w:rsidP="00B80C7C">
                              <w:r>
                                <w:rPr>
                                  <w:rFonts w:ascii="Verdana" w:hAnsi="Verdana" w:cs="Verdana"/>
                                  <w:b/>
                                  <w:bCs/>
                                  <w:color w:val="000000"/>
                                  <w:sz w:val="12"/>
                                  <w:szCs w:val="12"/>
                                </w:rPr>
                                <w:t xml:space="preserve">* </w:t>
                              </w:r>
                            </w:p>
                          </w:txbxContent>
                        </wps:txbx>
                        <wps:bodyPr rot="0" vert="horz" wrap="none" lIns="0" tIns="0" rIns="0" bIns="0" anchor="t" anchorCtr="0">
                          <a:spAutoFit/>
                        </wps:bodyPr>
                      </wps:wsp>
                      <wps:wsp>
                        <wps:cNvPr id="71" name="Rectangle 56"/>
                        <wps:cNvSpPr>
                          <a:spLocks noChangeArrowheads="1"/>
                        </wps:cNvSpPr>
                        <wps:spPr bwMode="auto">
                          <a:xfrm>
                            <a:off x="97790" y="3105586"/>
                            <a:ext cx="17780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C2058" w14:textId="3CA43116" w:rsidR="0070600C" w:rsidRDefault="0070600C" w:rsidP="00B80C7C">
                              <w:r>
                                <w:rPr>
                                  <w:rFonts w:ascii="Verdana" w:hAnsi="Verdana" w:cs="Verdana"/>
                                  <w:b/>
                                  <w:bCs/>
                                  <w:color w:val="000000"/>
                                  <w:sz w:val="12"/>
                                  <w:szCs w:val="12"/>
                                </w:rPr>
                                <w:t xml:space="preserve">CAD </w:t>
                              </w:r>
                            </w:p>
                          </w:txbxContent>
                        </wps:txbx>
                        <wps:bodyPr rot="0" vert="horz" wrap="none" lIns="0" tIns="0" rIns="0" bIns="0" anchor="t" anchorCtr="0">
                          <a:spAutoFit/>
                        </wps:bodyPr>
                      </wps:wsp>
                      <wps:wsp>
                        <wps:cNvPr id="72" name="Rectangle 57"/>
                        <wps:cNvSpPr>
                          <a:spLocks noChangeArrowheads="1"/>
                        </wps:cNvSpPr>
                        <wps:spPr bwMode="auto">
                          <a:xfrm>
                            <a:off x="299085" y="3105586"/>
                            <a:ext cx="5461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D54AE" w14:textId="2EDD9FB4" w:rsidR="0070600C" w:rsidRDefault="0070600C" w:rsidP="00B80C7C">
                              <w:r>
                                <w:rPr>
                                  <w:rFonts w:ascii="Verdana" w:hAnsi="Verdana" w:cs="Verdana"/>
                                  <w:b/>
                                  <w:bCs/>
                                  <w:color w:val="000000"/>
                                  <w:sz w:val="12"/>
                                  <w:szCs w:val="12"/>
                                </w:rPr>
                                <w:t>–</w:t>
                              </w:r>
                            </w:p>
                          </w:txbxContent>
                        </wps:txbx>
                        <wps:bodyPr rot="0" vert="horz" wrap="none" lIns="0" tIns="0" rIns="0" bIns="0" anchor="t" anchorCtr="0">
                          <a:spAutoFit/>
                        </wps:bodyPr>
                      </wps:wsp>
                      <wps:wsp>
                        <wps:cNvPr id="73" name="Rectangle 58"/>
                        <wps:cNvSpPr>
                          <a:spLocks noChangeArrowheads="1"/>
                        </wps:cNvSpPr>
                        <wps:spPr bwMode="auto">
                          <a:xfrm>
                            <a:off x="352425" y="3105586"/>
                            <a:ext cx="118427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D5366" w14:textId="1DC588AD" w:rsidR="0070600C" w:rsidRDefault="0070600C" w:rsidP="00B80C7C">
                              <w:r>
                                <w:rPr>
                                  <w:rFonts w:ascii="Verdana" w:hAnsi="Verdana" w:cs="Verdana"/>
                                  <w:b/>
                                  <w:bCs/>
                                  <w:color w:val="000000"/>
                                  <w:sz w:val="12"/>
                                  <w:szCs w:val="12"/>
                                </w:rPr>
                                <w:t xml:space="preserve"> Course administrative data</w:t>
                              </w:r>
                            </w:p>
                          </w:txbxContent>
                        </wps:txbx>
                        <wps:bodyPr rot="0" vert="horz" wrap="none" lIns="0" tIns="0" rIns="0" bIns="0" anchor="t" anchorCtr="0">
                          <a:spAutoFit/>
                        </wps:bodyPr>
                      </wps:wsp>
                      <wps:wsp>
                        <wps:cNvPr id="78" name="Rectangle 63"/>
                        <wps:cNvSpPr>
                          <a:spLocks noChangeArrowheads="1"/>
                        </wps:cNvSpPr>
                        <wps:spPr bwMode="auto">
                          <a:xfrm>
                            <a:off x="19050" y="3290929"/>
                            <a:ext cx="5461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D0693" w14:textId="4B74F491" w:rsidR="0070600C" w:rsidRDefault="0070600C" w:rsidP="00B80C7C">
                              <w:r>
                                <w:rPr>
                                  <w:rFonts w:ascii="Verdana" w:hAnsi="Verdana" w:cs="Verdana"/>
                                  <w:b/>
                                  <w:bCs/>
                                  <w:color w:val="000000"/>
                                  <w:sz w:val="12"/>
                                  <w:szCs w:val="12"/>
                                </w:rPr>
                                <w:t xml:space="preserve">* </w:t>
                              </w:r>
                            </w:p>
                          </w:txbxContent>
                        </wps:txbx>
                        <wps:bodyPr rot="0" vert="horz" wrap="none" lIns="0" tIns="0" rIns="0" bIns="0" anchor="t" anchorCtr="0">
                          <a:spAutoFit/>
                        </wps:bodyPr>
                      </wps:wsp>
                      <wps:wsp>
                        <wps:cNvPr id="79" name="Rectangle 64"/>
                        <wps:cNvSpPr>
                          <a:spLocks noChangeArrowheads="1"/>
                        </wps:cNvSpPr>
                        <wps:spPr bwMode="auto">
                          <a:xfrm>
                            <a:off x="97790" y="3290519"/>
                            <a:ext cx="16256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DF7B" w14:textId="4B7EA0AA" w:rsidR="0070600C" w:rsidRDefault="0070600C" w:rsidP="00B80C7C">
                              <w:r>
                                <w:rPr>
                                  <w:rFonts w:ascii="Verdana" w:hAnsi="Verdana" w:cs="Verdana"/>
                                  <w:b/>
                                  <w:bCs/>
                                  <w:color w:val="000000"/>
                                  <w:sz w:val="12"/>
                                  <w:szCs w:val="12"/>
                                </w:rPr>
                                <w:t xml:space="preserve">POI </w:t>
                              </w:r>
                            </w:p>
                          </w:txbxContent>
                        </wps:txbx>
                        <wps:bodyPr rot="0" vert="horz" wrap="none" lIns="0" tIns="0" rIns="0" bIns="0" anchor="t" anchorCtr="0">
                          <a:spAutoFit/>
                        </wps:bodyPr>
                      </wps:wsp>
                      <wps:wsp>
                        <wps:cNvPr id="80" name="Rectangle 65"/>
                        <wps:cNvSpPr>
                          <a:spLocks noChangeArrowheads="1"/>
                        </wps:cNvSpPr>
                        <wps:spPr bwMode="auto">
                          <a:xfrm>
                            <a:off x="283845" y="3290908"/>
                            <a:ext cx="5461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CBC7A" w14:textId="055FA62A" w:rsidR="0070600C" w:rsidRDefault="0070600C" w:rsidP="00B80C7C">
                              <w:r>
                                <w:rPr>
                                  <w:rFonts w:ascii="Verdana" w:hAnsi="Verdana" w:cs="Verdana"/>
                                  <w:b/>
                                  <w:bCs/>
                                  <w:color w:val="000000"/>
                                  <w:sz w:val="12"/>
                                  <w:szCs w:val="12"/>
                                </w:rPr>
                                <w:t>–</w:t>
                              </w:r>
                            </w:p>
                          </w:txbxContent>
                        </wps:txbx>
                        <wps:bodyPr rot="0" vert="horz" wrap="none" lIns="0" tIns="0" rIns="0" bIns="0" anchor="t" anchorCtr="0">
                          <a:spAutoFit/>
                        </wps:bodyPr>
                      </wps:wsp>
                      <wps:wsp>
                        <wps:cNvPr id="81" name="Rectangle 66"/>
                        <wps:cNvSpPr>
                          <a:spLocks noChangeArrowheads="1"/>
                        </wps:cNvSpPr>
                        <wps:spPr bwMode="auto">
                          <a:xfrm>
                            <a:off x="337820" y="3290539"/>
                            <a:ext cx="99631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9579E" w14:textId="6C5D2AFB" w:rsidR="0070600C" w:rsidRDefault="0070600C" w:rsidP="00B80C7C">
                              <w:r>
                                <w:rPr>
                                  <w:rFonts w:ascii="Verdana" w:hAnsi="Verdana" w:cs="Verdana"/>
                                  <w:b/>
                                  <w:bCs/>
                                  <w:color w:val="000000"/>
                                  <w:sz w:val="12"/>
                                  <w:szCs w:val="12"/>
                                </w:rPr>
                                <w:t xml:space="preserve"> Program of instruction</w:t>
                              </w:r>
                            </w:p>
                          </w:txbxContent>
                        </wps:txbx>
                        <wps:bodyPr rot="0" vert="horz" wrap="none" lIns="0" tIns="0" rIns="0" bIns="0" anchor="t" anchorCtr="0">
                          <a:spAutoFit/>
                        </wps:bodyPr>
                      </wps:wsp>
                      <wps:wsp>
                        <wps:cNvPr id="82" name="Rectangle 67"/>
                        <wps:cNvSpPr>
                          <a:spLocks noChangeArrowheads="1"/>
                        </wps:cNvSpPr>
                        <wps:spPr bwMode="auto">
                          <a:xfrm>
                            <a:off x="2748280" y="424619"/>
                            <a:ext cx="1099185" cy="271780"/>
                          </a:xfrm>
                          <a:prstGeom prst="rect">
                            <a:avLst/>
                          </a:prstGeom>
                          <a:solidFill>
                            <a:schemeClr val="bg2"/>
                          </a:solidFill>
                          <a:ln>
                            <a:noFill/>
                          </a:ln>
                        </wps:spPr>
                        <wps:bodyPr rot="0" vert="horz" wrap="square" lIns="91440" tIns="45720" rIns="91440" bIns="45720" anchor="t" anchorCtr="0" upright="1">
                          <a:noAutofit/>
                        </wps:bodyPr>
                      </wps:wsp>
                      <wps:wsp>
                        <wps:cNvPr id="83" name="Rectangle 68"/>
                        <wps:cNvSpPr>
                          <a:spLocks noChangeArrowheads="1"/>
                        </wps:cNvSpPr>
                        <wps:spPr bwMode="auto">
                          <a:xfrm>
                            <a:off x="2748280" y="424619"/>
                            <a:ext cx="1099185" cy="271780"/>
                          </a:xfrm>
                          <a:prstGeom prst="rect">
                            <a:avLst/>
                          </a:prstGeom>
                          <a:noFill/>
                          <a:ln w="1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69"/>
                        <wps:cNvSpPr>
                          <a:spLocks noChangeArrowheads="1"/>
                        </wps:cNvSpPr>
                        <wps:spPr bwMode="auto">
                          <a:xfrm>
                            <a:off x="2924175" y="492995"/>
                            <a:ext cx="23685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9DF8F" w14:textId="4EA4E2D2" w:rsidR="0070600C" w:rsidRDefault="0070600C" w:rsidP="00B80C7C">
                              <w:r>
                                <w:rPr>
                                  <w:rFonts w:ascii="Verdana" w:hAnsi="Verdana" w:cs="Verdana"/>
                                  <w:b/>
                                  <w:bCs/>
                                  <w:color w:val="000000"/>
                                  <w:sz w:val="16"/>
                                  <w:szCs w:val="16"/>
                                </w:rPr>
                                <w:t>CAD</w:t>
                              </w:r>
                            </w:p>
                          </w:txbxContent>
                        </wps:txbx>
                        <wps:bodyPr rot="0" vert="horz" wrap="none" lIns="0" tIns="0" rIns="0" bIns="0" anchor="t" anchorCtr="0">
                          <a:spAutoFit/>
                        </wps:bodyPr>
                      </wps:wsp>
                      <wps:wsp>
                        <wps:cNvPr id="85" name="Rectangle 70"/>
                        <wps:cNvSpPr>
                          <a:spLocks noChangeArrowheads="1"/>
                        </wps:cNvSpPr>
                        <wps:spPr bwMode="auto">
                          <a:xfrm>
                            <a:off x="3143250" y="492995"/>
                            <a:ext cx="368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2B384" w14:textId="1B25CBBA" w:rsidR="0070600C" w:rsidRDefault="0070600C" w:rsidP="00B80C7C">
                              <w:r>
                                <w:rPr>
                                  <w:rFonts w:ascii="Verdana" w:hAnsi="Verdana" w:cs="Verdana"/>
                                  <w:b/>
                                  <w:bCs/>
                                  <w:color w:val="000000"/>
                                  <w:sz w:val="16"/>
                                  <w:szCs w:val="16"/>
                                </w:rPr>
                                <w:t xml:space="preserve">, </w:t>
                              </w:r>
                            </w:p>
                          </w:txbxContent>
                        </wps:txbx>
                        <wps:bodyPr rot="0" vert="horz" wrap="none" lIns="0" tIns="0" rIns="0" bIns="0" anchor="t" anchorCtr="0">
                          <a:spAutoFit/>
                        </wps:bodyPr>
                      </wps:wsp>
                      <wps:wsp>
                        <wps:cNvPr id="86" name="Rectangle 71"/>
                        <wps:cNvSpPr>
                          <a:spLocks noChangeArrowheads="1"/>
                        </wps:cNvSpPr>
                        <wps:spPr bwMode="auto">
                          <a:xfrm>
                            <a:off x="3209290" y="492995"/>
                            <a:ext cx="3943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A9D3" w14:textId="1C8D682F" w:rsidR="0070600C" w:rsidRDefault="0070600C" w:rsidP="00B80C7C">
                              <w:r>
                                <w:rPr>
                                  <w:rFonts w:ascii="Verdana" w:hAnsi="Verdana" w:cs="Verdana"/>
                                  <w:b/>
                                  <w:bCs/>
                                  <w:color w:val="000000"/>
                                  <w:sz w:val="16"/>
                                  <w:szCs w:val="16"/>
                                </w:rPr>
                                <w:t xml:space="preserve">Course </w:t>
                              </w:r>
                            </w:p>
                          </w:txbxContent>
                        </wps:txbx>
                        <wps:bodyPr rot="0" vert="horz" wrap="none" lIns="0" tIns="0" rIns="0" bIns="0" anchor="t" anchorCtr="0">
                          <a:spAutoFit/>
                        </wps:bodyPr>
                      </wps:wsp>
                      <wps:wsp>
                        <wps:cNvPr id="87" name="Rectangle 72"/>
                        <wps:cNvSpPr>
                          <a:spLocks noChangeArrowheads="1"/>
                        </wps:cNvSpPr>
                        <wps:spPr bwMode="auto">
                          <a:xfrm>
                            <a:off x="3605530" y="492995"/>
                            <a:ext cx="723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FDAC9" w14:textId="77CC5891" w:rsidR="0070600C" w:rsidRDefault="0070600C" w:rsidP="00B80C7C">
                              <w:r>
                                <w:rPr>
                                  <w:rFonts w:ascii="Verdana" w:hAnsi="Verdana" w:cs="Verdana"/>
                                  <w:b/>
                                  <w:bCs/>
                                  <w:color w:val="000000"/>
                                  <w:sz w:val="16"/>
                                  <w:szCs w:val="16"/>
                                </w:rPr>
                                <w:t>2</w:t>
                              </w:r>
                            </w:p>
                          </w:txbxContent>
                        </wps:txbx>
                        <wps:bodyPr rot="0" vert="horz" wrap="none" lIns="0" tIns="0" rIns="0" bIns="0" anchor="t" anchorCtr="0">
                          <a:spAutoFit/>
                        </wps:bodyPr>
                      </wps:wsp>
                      <wps:wsp>
                        <wps:cNvPr id="88" name="Rectangle 73"/>
                        <wps:cNvSpPr>
                          <a:spLocks noChangeArrowheads="1"/>
                        </wps:cNvSpPr>
                        <wps:spPr bwMode="auto">
                          <a:xfrm>
                            <a:off x="2748280" y="772599"/>
                            <a:ext cx="1099185" cy="271145"/>
                          </a:xfrm>
                          <a:prstGeom prst="rect">
                            <a:avLst/>
                          </a:prstGeom>
                          <a:solidFill>
                            <a:schemeClr val="bg2"/>
                          </a:solidFill>
                          <a:ln>
                            <a:noFill/>
                          </a:ln>
                        </wps:spPr>
                        <wps:bodyPr rot="0" vert="horz" wrap="square" lIns="91440" tIns="45720" rIns="91440" bIns="45720" anchor="t" anchorCtr="0" upright="1">
                          <a:noAutofit/>
                        </wps:bodyPr>
                      </wps:wsp>
                      <wps:wsp>
                        <wps:cNvPr id="89" name="Rectangle 74"/>
                        <wps:cNvSpPr>
                          <a:spLocks noChangeArrowheads="1"/>
                        </wps:cNvSpPr>
                        <wps:spPr bwMode="auto">
                          <a:xfrm>
                            <a:off x="2748280" y="772599"/>
                            <a:ext cx="1099185" cy="271145"/>
                          </a:xfrm>
                          <a:prstGeom prst="rect">
                            <a:avLst/>
                          </a:prstGeom>
                          <a:noFill/>
                          <a:ln w="1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75"/>
                        <wps:cNvSpPr>
                          <a:spLocks noChangeArrowheads="1"/>
                        </wps:cNvSpPr>
                        <wps:spPr bwMode="auto">
                          <a:xfrm>
                            <a:off x="2924175" y="840827"/>
                            <a:ext cx="23685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7C75B" w14:textId="4256229F" w:rsidR="0070600C" w:rsidRDefault="0070600C" w:rsidP="00B80C7C">
                              <w:r>
                                <w:rPr>
                                  <w:rFonts w:ascii="Verdana" w:hAnsi="Verdana" w:cs="Verdana"/>
                                  <w:b/>
                                  <w:bCs/>
                                  <w:color w:val="000000"/>
                                  <w:sz w:val="16"/>
                                  <w:szCs w:val="16"/>
                                </w:rPr>
                                <w:t>CAD</w:t>
                              </w:r>
                            </w:p>
                          </w:txbxContent>
                        </wps:txbx>
                        <wps:bodyPr rot="0" vert="horz" wrap="none" lIns="0" tIns="0" rIns="0" bIns="0" anchor="t" anchorCtr="0">
                          <a:spAutoFit/>
                        </wps:bodyPr>
                      </wps:wsp>
                      <wps:wsp>
                        <wps:cNvPr id="91" name="Rectangle 76"/>
                        <wps:cNvSpPr>
                          <a:spLocks noChangeArrowheads="1"/>
                        </wps:cNvSpPr>
                        <wps:spPr bwMode="auto">
                          <a:xfrm>
                            <a:off x="3143250" y="840827"/>
                            <a:ext cx="368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9E4C8" w14:textId="0007979D" w:rsidR="0070600C" w:rsidRDefault="0070600C" w:rsidP="00B80C7C">
                              <w:r>
                                <w:rPr>
                                  <w:rFonts w:ascii="Verdana" w:hAnsi="Verdana" w:cs="Verdana"/>
                                  <w:b/>
                                  <w:bCs/>
                                  <w:color w:val="000000"/>
                                  <w:sz w:val="16"/>
                                  <w:szCs w:val="16"/>
                                </w:rPr>
                                <w:t xml:space="preserve">, </w:t>
                              </w:r>
                            </w:p>
                          </w:txbxContent>
                        </wps:txbx>
                        <wps:bodyPr rot="0" vert="horz" wrap="none" lIns="0" tIns="0" rIns="0" bIns="0" anchor="t" anchorCtr="0">
                          <a:spAutoFit/>
                        </wps:bodyPr>
                      </wps:wsp>
                      <wps:wsp>
                        <wps:cNvPr id="92" name="Rectangle 77"/>
                        <wps:cNvSpPr>
                          <a:spLocks noChangeArrowheads="1"/>
                        </wps:cNvSpPr>
                        <wps:spPr bwMode="auto">
                          <a:xfrm>
                            <a:off x="3209290" y="840827"/>
                            <a:ext cx="3943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E6298" w14:textId="1C610A41" w:rsidR="0070600C" w:rsidRDefault="0070600C" w:rsidP="00B80C7C">
                              <w:r>
                                <w:rPr>
                                  <w:rFonts w:ascii="Verdana" w:hAnsi="Verdana" w:cs="Verdana"/>
                                  <w:b/>
                                  <w:bCs/>
                                  <w:color w:val="000000"/>
                                  <w:sz w:val="16"/>
                                  <w:szCs w:val="16"/>
                                </w:rPr>
                                <w:t xml:space="preserve">Course </w:t>
                              </w:r>
                            </w:p>
                          </w:txbxContent>
                        </wps:txbx>
                        <wps:bodyPr rot="0" vert="horz" wrap="none" lIns="0" tIns="0" rIns="0" bIns="0" anchor="t" anchorCtr="0">
                          <a:spAutoFit/>
                        </wps:bodyPr>
                      </wps:wsp>
                      <wps:wsp>
                        <wps:cNvPr id="93" name="Rectangle 78"/>
                        <wps:cNvSpPr>
                          <a:spLocks noChangeArrowheads="1"/>
                        </wps:cNvSpPr>
                        <wps:spPr bwMode="auto">
                          <a:xfrm>
                            <a:off x="3605530" y="840827"/>
                            <a:ext cx="723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AF91B" w14:textId="43B9E7E9" w:rsidR="0070600C" w:rsidRDefault="0070600C" w:rsidP="00B80C7C">
                              <w:r>
                                <w:rPr>
                                  <w:rFonts w:ascii="Verdana" w:hAnsi="Verdana" w:cs="Verdana"/>
                                  <w:b/>
                                  <w:bCs/>
                                  <w:color w:val="000000"/>
                                  <w:sz w:val="16"/>
                                  <w:szCs w:val="16"/>
                                </w:rPr>
                                <w:t>3</w:t>
                              </w:r>
                            </w:p>
                          </w:txbxContent>
                        </wps:txbx>
                        <wps:bodyPr rot="0" vert="horz" wrap="none" lIns="0" tIns="0" rIns="0" bIns="0" anchor="t" anchorCtr="0">
                          <a:spAutoFit/>
                        </wps:bodyPr>
                      </wps:wsp>
                      <wps:wsp>
                        <wps:cNvPr id="94" name="Rectangle 79"/>
                        <wps:cNvSpPr>
                          <a:spLocks noChangeArrowheads="1"/>
                        </wps:cNvSpPr>
                        <wps:spPr bwMode="auto">
                          <a:xfrm>
                            <a:off x="2748280" y="1130739"/>
                            <a:ext cx="1099185" cy="271145"/>
                          </a:xfrm>
                          <a:prstGeom prst="rect">
                            <a:avLst/>
                          </a:prstGeom>
                          <a:solidFill>
                            <a:schemeClr val="bg2"/>
                          </a:solidFill>
                          <a:ln>
                            <a:noFill/>
                          </a:ln>
                        </wps:spPr>
                        <wps:bodyPr rot="0" vert="horz" wrap="square" lIns="91440" tIns="45720" rIns="91440" bIns="45720" anchor="t" anchorCtr="0" upright="1">
                          <a:noAutofit/>
                        </wps:bodyPr>
                      </wps:wsp>
                      <wps:wsp>
                        <wps:cNvPr id="95" name="Rectangle 80"/>
                        <wps:cNvSpPr>
                          <a:spLocks noChangeArrowheads="1"/>
                        </wps:cNvSpPr>
                        <wps:spPr bwMode="auto">
                          <a:xfrm>
                            <a:off x="2748280" y="1130739"/>
                            <a:ext cx="1099185" cy="271145"/>
                          </a:xfrm>
                          <a:prstGeom prst="rect">
                            <a:avLst/>
                          </a:prstGeom>
                          <a:noFill/>
                          <a:ln w="1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81"/>
                        <wps:cNvSpPr>
                          <a:spLocks noChangeArrowheads="1"/>
                        </wps:cNvSpPr>
                        <wps:spPr bwMode="auto">
                          <a:xfrm>
                            <a:off x="2868295" y="1198815"/>
                            <a:ext cx="23685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F3BA9" w14:textId="784763B0" w:rsidR="0070600C" w:rsidRDefault="0070600C" w:rsidP="00B80C7C">
                              <w:r>
                                <w:rPr>
                                  <w:rFonts w:ascii="Verdana" w:hAnsi="Verdana" w:cs="Verdana"/>
                                  <w:b/>
                                  <w:bCs/>
                                  <w:color w:val="000000"/>
                                  <w:sz w:val="16"/>
                                  <w:szCs w:val="16"/>
                                </w:rPr>
                                <w:t>CAD</w:t>
                              </w:r>
                            </w:p>
                          </w:txbxContent>
                        </wps:txbx>
                        <wps:bodyPr rot="0" vert="horz" wrap="none" lIns="0" tIns="0" rIns="0" bIns="0" anchor="t" anchorCtr="0">
                          <a:spAutoFit/>
                        </wps:bodyPr>
                      </wps:wsp>
                      <wps:wsp>
                        <wps:cNvPr id="97" name="Rectangle 82"/>
                        <wps:cNvSpPr>
                          <a:spLocks noChangeArrowheads="1"/>
                        </wps:cNvSpPr>
                        <wps:spPr bwMode="auto">
                          <a:xfrm>
                            <a:off x="3087370" y="1198815"/>
                            <a:ext cx="368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E63EF" w14:textId="1E725822" w:rsidR="0070600C" w:rsidRDefault="0070600C" w:rsidP="00B80C7C">
                              <w:r>
                                <w:rPr>
                                  <w:rFonts w:ascii="Verdana" w:hAnsi="Verdana" w:cs="Verdana"/>
                                  <w:b/>
                                  <w:bCs/>
                                  <w:color w:val="000000"/>
                                  <w:sz w:val="16"/>
                                  <w:szCs w:val="16"/>
                                </w:rPr>
                                <w:t xml:space="preserve">, </w:t>
                              </w:r>
                            </w:p>
                          </w:txbxContent>
                        </wps:txbx>
                        <wps:bodyPr rot="0" vert="horz" wrap="none" lIns="0" tIns="0" rIns="0" bIns="0" anchor="t" anchorCtr="0">
                          <a:spAutoFit/>
                        </wps:bodyPr>
                      </wps:wsp>
                      <wps:wsp>
                        <wps:cNvPr id="98" name="Rectangle 83"/>
                        <wps:cNvSpPr>
                          <a:spLocks noChangeArrowheads="1"/>
                        </wps:cNvSpPr>
                        <wps:spPr bwMode="auto">
                          <a:xfrm>
                            <a:off x="3152775" y="1198815"/>
                            <a:ext cx="3943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1051E" w14:textId="6E56692E" w:rsidR="0070600C" w:rsidRDefault="0070600C" w:rsidP="00B80C7C">
                              <w:r>
                                <w:rPr>
                                  <w:rFonts w:ascii="Verdana" w:hAnsi="Verdana" w:cs="Verdana"/>
                                  <w:b/>
                                  <w:bCs/>
                                  <w:color w:val="000000"/>
                                  <w:sz w:val="16"/>
                                  <w:szCs w:val="16"/>
                                </w:rPr>
                                <w:t xml:space="preserve">Course </w:t>
                              </w:r>
                            </w:p>
                          </w:txbxContent>
                        </wps:txbx>
                        <wps:bodyPr rot="0" vert="horz" wrap="none" lIns="0" tIns="0" rIns="0" bIns="0" anchor="t" anchorCtr="0">
                          <a:spAutoFit/>
                        </wps:bodyPr>
                      </wps:wsp>
                      <wps:wsp>
                        <wps:cNvPr id="99" name="Rectangle 84"/>
                        <wps:cNvSpPr>
                          <a:spLocks noChangeArrowheads="1"/>
                        </wps:cNvSpPr>
                        <wps:spPr bwMode="auto">
                          <a:xfrm>
                            <a:off x="3549650" y="1198815"/>
                            <a:ext cx="723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68706" w14:textId="2F3DC8E1" w:rsidR="0070600C" w:rsidRDefault="0070600C" w:rsidP="00B80C7C">
                              <w:r>
                                <w:rPr>
                                  <w:rFonts w:ascii="Verdana" w:hAnsi="Verdana" w:cs="Verdana"/>
                                  <w:b/>
                                  <w:bCs/>
                                  <w:color w:val="000000"/>
                                  <w:sz w:val="16"/>
                                  <w:szCs w:val="16"/>
                                </w:rPr>
                                <w:t>4</w:t>
                              </w:r>
                            </w:p>
                          </w:txbxContent>
                        </wps:txbx>
                        <wps:bodyPr rot="0" vert="horz" wrap="none" lIns="0" tIns="0" rIns="0" bIns="0" anchor="t" anchorCtr="0">
                          <a:spAutoFit/>
                        </wps:bodyPr>
                      </wps:wsp>
                      <wps:wsp>
                        <wps:cNvPr id="100" name="Rectangle 85"/>
                        <wps:cNvSpPr>
                          <a:spLocks noChangeArrowheads="1"/>
                        </wps:cNvSpPr>
                        <wps:spPr bwMode="auto">
                          <a:xfrm>
                            <a:off x="3616325" y="1198815"/>
                            <a:ext cx="4889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B8A46" w14:textId="02FAB3C6" w:rsidR="0070600C" w:rsidRDefault="0070600C" w:rsidP="00B80C7C">
                              <w:r>
                                <w:rPr>
                                  <w:rFonts w:ascii="Verdana" w:hAnsi="Verdana" w:cs="Verdana"/>
                                  <w:b/>
                                  <w:bCs/>
                                  <w:color w:val="000000"/>
                                  <w:sz w:val="16"/>
                                  <w:szCs w:val="16"/>
                                </w:rPr>
                                <w:t>-</w:t>
                              </w:r>
                            </w:p>
                          </w:txbxContent>
                        </wps:txbx>
                        <wps:bodyPr rot="0" vert="horz" wrap="none" lIns="0" tIns="0" rIns="0" bIns="0" anchor="t" anchorCtr="0">
                          <a:spAutoFit/>
                        </wps:bodyPr>
                      </wps:wsp>
                      <wps:wsp>
                        <wps:cNvPr id="101" name="Rectangle 86"/>
                        <wps:cNvSpPr>
                          <a:spLocks noChangeArrowheads="1"/>
                        </wps:cNvSpPr>
                        <wps:spPr bwMode="auto">
                          <a:xfrm>
                            <a:off x="3661410" y="1198815"/>
                            <a:ext cx="723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4E32C" w14:textId="31012D24" w:rsidR="0070600C" w:rsidRDefault="0070600C" w:rsidP="00B80C7C">
                              <w:r>
                                <w:rPr>
                                  <w:rFonts w:ascii="Verdana" w:hAnsi="Verdana" w:cs="Verdana"/>
                                  <w:b/>
                                  <w:bCs/>
                                  <w:color w:val="000000"/>
                                  <w:sz w:val="16"/>
                                  <w:szCs w:val="16"/>
                                </w:rPr>
                                <w:t>n</w:t>
                              </w:r>
                            </w:p>
                          </w:txbxContent>
                        </wps:txbx>
                        <wps:bodyPr rot="0" vert="horz" wrap="none" lIns="0" tIns="0" rIns="0" bIns="0" anchor="t" anchorCtr="0">
                          <a:spAutoFit/>
                        </wps:bodyPr>
                      </wps:wsp>
                      <wps:wsp>
                        <wps:cNvPr id="102" name="Line 87"/>
                        <wps:cNvCnPr>
                          <a:cxnSpLocks noChangeShapeType="1"/>
                        </wps:cNvCnPr>
                        <wps:spPr bwMode="auto">
                          <a:xfrm>
                            <a:off x="2367915" y="561144"/>
                            <a:ext cx="32004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Freeform 88"/>
                        <wps:cNvSpPr>
                          <a:spLocks/>
                        </wps:cNvSpPr>
                        <wps:spPr bwMode="auto">
                          <a:xfrm>
                            <a:off x="2678430" y="524949"/>
                            <a:ext cx="69850" cy="71755"/>
                          </a:xfrm>
                          <a:custGeom>
                            <a:avLst/>
                            <a:gdLst>
                              <a:gd name="T0" fmla="*/ 0 w 110"/>
                              <a:gd name="T1" fmla="*/ 0 h 113"/>
                              <a:gd name="T2" fmla="*/ 110 w 110"/>
                              <a:gd name="T3" fmla="*/ 57 h 113"/>
                              <a:gd name="T4" fmla="*/ 0 w 110"/>
                              <a:gd name="T5" fmla="*/ 113 h 113"/>
                              <a:gd name="T6" fmla="*/ 0 w 110"/>
                              <a:gd name="T7" fmla="*/ 0 h 113"/>
                            </a:gdLst>
                            <a:ahLst/>
                            <a:cxnLst>
                              <a:cxn ang="0">
                                <a:pos x="T0" y="T1"/>
                              </a:cxn>
                              <a:cxn ang="0">
                                <a:pos x="T2" y="T3"/>
                              </a:cxn>
                              <a:cxn ang="0">
                                <a:pos x="T4" y="T5"/>
                              </a:cxn>
                              <a:cxn ang="0">
                                <a:pos x="T6" y="T7"/>
                              </a:cxn>
                            </a:cxnLst>
                            <a:rect l="0" t="0" r="r" b="b"/>
                            <a:pathLst>
                              <a:path w="110" h="113">
                                <a:moveTo>
                                  <a:pt x="0" y="0"/>
                                </a:moveTo>
                                <a:lnTo>
                                  <a:pt x="110" y="57"/>
                                </a:lnTo>
                                <a:lnTo>
                                  <a:pt x="0" y="1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Line 89"/>
                        <wps:cNvCnPr>
                          <a:cxnSpLocks noChangeShapeType="1"/>
                        </wps:cNvCnPr>
                        <wps:spPr bwMode="auto">
                          <a:xfrm>
                            <a:off x="2367915" y="908489"/>
                            <a:ext cx="32004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Freeform 90"/>
                        <wps:cNvSpPr>
                          <a:spLocks/>
                        </wps:cNvSpPr>
                        <wps:spPr bwMode="auto">
                          <a:xfrm>
                            <a:off x="2678430" y="872294"/>
                            <a:ext cx="69850" cy="71755"/>
                          </a:xfrm>
                          <a:custGeom>
                            <a:avLst/>
                            <a:gdLst>
                              <a:gd name="T0" fmla="*/ 0 w 110"/>
                              <a:gd name="T1" fmla="*/ 0 h 113"/>
                              <a:gd name="T2" fmla="*/ 110 w 110"/>
                              <a:gd name="T3" fmla="*/ 57 h 113"/>
                              <a:gd name="T4" fmla="*/ 0 w 110"/>
                              <a:gd name="T5" fmla="*/ 113 h 113"/>
                              <a:gd name="T6" fmla="*/ 0 w 110"/>
                              <a:gd name="T7" fmla="*/ 0 h 113"/>
                            </a:gdLst>
                            <a:ahLst/>
                            <a:cxnLst>
                              <a:cxn ang="0">
                                <a:pos x="T0" y="T1"/>
                              </a:cxn>
                              <a:cxn ang="0">
                                <a:pos x="T2" y="T3"/>
                              </a:cxn>
                              <a:cxn ang="0">
                                <a:pos x="T4" y="T5"/>
                              </a:cxn>
                              <a:cxn ang="0">
                                <a:pos x="T6" y="T7"/>
                              </a:cxn>
                            </a:cxnLst>
                            <a:rect l="0" t="0" r="r" b="b"/>
                            <a:pathLst>
                              <a:path w="110" h="113">
                                <a:moveTo>
                                  <a:pt x="0" y="0"/>
                                </a:moveTo>
                                <a:lnTo>
                                  <a:pt x="110" y="57"/>
                                </a:lnTo>
                                <a:lnTo>
                                  <a:pt x="0" y="1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91"/>
                        <wps:cNvCnPr>
                          <a:cxnSpLocks noChangeShapeType="1"/>
                        </wps:cNvCnPr>
                        <wps:spPr bwMode="auto">
                          <a:xfrm>
                            <a:off x="2367915" y="1266629"/>
                            <a:ext cx="32004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Freeform 92"/>
                        <wps:cNvSpPr>
                          <a:spLocks/>
                        </wps:cNvSpPr>
                        <wps:spPr bwMode="auto">
                          <a:xfrm>
                            <a:off x="2678430" y="1230434"/>
                            <a:ext cx="69850" cy="71755"/>
                          </a:xfrm>
                          <a:custGeom>
                            <a:avLst/>
                            <a:gdLst>
                              <a:gd name="T0" fmla="*/ 0 w 110"/>
                              <a:gd name="T1" fmla="*/ 0 h 113"/>
                              <a:gd name="T2" fmla="*/ 110 w 110"/>
                              <a:gd name="T3" fmla="*/ 57 h 113"/>
                              <a:gd name="T4" fmla="*/ 0 w 110"/>
                              <a:gd name="T5" fmla="*/ 113 h 113"/>
                              <a:gd name="T6" fmla="*/ 0 w 110"/>
                              <a:gd name="T7" fmla="*/ 0 h 113"/>
                            </a:gdLst>
                            <a:ahLst/>
                            <a:cxnLst>
                              <a:cxn ang="0">
                                <a:pos x="T0" y="T1"/>
                              </a:cxn>
                              <a:cxn ang="0">
                                <a:pos x="T2" y="T3"/>
                              </a:cxn>
                              <a:cxn ang="0">
                                <a:pos x="T4" y="T5"/>
                              </a:cxn>
                              <a:cxn ang="0">
                                <a:pos x="T6" y="T7"/>
                              </a:cxn>
                            </a:cxnLst>
                            <a:rect l="0" t="0" r="r" b="b"/>
                            <a:pathLst>
                              <a:path w="110" h="113">
                                <a:moveTo>
                                  <a:pt x="0" y="0"/>
                                </a:moveTo>
                                <a:lnTo>
                                  <a:pt x="110" y="57"/>
                                </a:lnTo>
                                <a:lnTo>
                                  <a:pt x="0" y="1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Rectangle 93"/>
                        <wps:cNvSpPr>
                          <a:spLocks noChangeArrowheads="1"/>
                        </wps:cNvSpPr>
                        <wps:spPr bwMode="auto">
                          <a:xfrm>
                            <a:off x="4228465" y="77274"/>
                            <a:ext cx="1099185" cy="271780"/>
                          </a:xfrm>
                          <a:prstGeom prst="rect">
                            <a:avLst/>
                          </a:prstGeom>
                          <a:solidFill>
                            <a:schemeClr val="bg2"/>
                          </a:solidFill>
                          <a:ln>
                            <a:noFill/>
                          </a:ln>
                        </wps:spPr>
                        <wps:bodyPr rot="0" vert="horz" wrap="square" lIns="91440" tIns="45720" rIns="91440" bIns="45720" anchor="t" anchorCtr="0" upright="1">
                          <a:noAutofit/>
                        </wps:bodyPr>
                      </wps:wsp>
                      <wps:wsp>
                        <wps:cNvPr id="109" name="Rectangle 94"/>
                        <wps:cNvSpPr>
                          <a:spLocks noChangeArrowheads="1"/>
                        </wps:cNvSpPr>
                        <wps:spPr bwMode="auto">
                          <a:xfrm>
                            <a:off x="4228465" y="77274"/>
                            <a:ext cx="1099185" cy="271780"/>
                          </a:xfrm>
                          <a:prstGeom prst="rect">
                            <a:avLst/>
                          </a:prstGeom>
                          <a:noFill/>
                          <a:ln w="1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95"/>
                        <wps:cNvSpPr>
                          <a:spLocks noChangeArrowheads="1"/>
                        </wps:cNvSpPr>
                        <wps:spPr bwMode="auto">
                          <a:xfrm>
                            <a:off x="4413885" y="145794"/>
                            <a:ext cx="2165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F3DD7" w14:textId="4337DC01" w:rsidR="0070600C" w:rsidRDefault="0070600C" w:rsidP="00B80C7C">
                              <w:r>
                                <w:rPr>
                                  <w:rFonts w:ascii="Verdana" w:hAnsi="Verdana" w:cs="Verdana"/>
                                  <w:b/>
                                  <w:bCs/>
                                  <w:color w:val="000000"/>
                                  <w:sz w:val="16"/>
                                  <w:szCs w:val="16"/>
                                </w:rPr>
                                <w:t>POI</w:t>
                              </w:r>
                            </w:p>
                          </w:txbxContent>
                        </wps:txbx>
                        <wps:bodyPr rot="0" vert="horz" wrap="none" lIns="0" tIns="0" rIns="0" bIns="0" anchor="t" anchorCtr="0">
                          <a:spAutoFit/>
                        </wps:bodyPr>
                      </wps:wsp>
                      <wps:wsp>
                        <wps:cNvPr id="111" name="Rectangle 96"/>
                        <wps:cNvSpPr>
                          <a:spLocks noChangeArrowheads="1"/>
                        </wps:cNvSpPr>
                        <wps:spPr bwMode="auto">
                          <a:xfrm>
                            <a:off x="4613910" y="145794"/>
                            <a:ext cx="368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0B97C" w14:textId="1B7B635A" w:rsidR="0070600C" w:rsidRDefault="0070600C" w:rsidP="00B80C7C">
                              <w:r>
                                <w:rPr>
                                  <w:rFonts w:ascii="Verdana" w:hAnsi="Verdana" w:cs="Verdana"/>
                                  <w:b/>
                                  <w:bCs/>
                                  <w:color w:val="000000"/>
                                  <w:sz w:val="16"/>
                                  <w:szCs w:val="16"/>
                                </w:rPr>
                                <w:t xml:space="preserve">, </w:t>
                              </w:r>
                            </w:p>
                          </w:txbxContent>
                        </wps:txbx>
                        <wps:bodyPr rot="0" vert="horz" wrap="none" lIns="0" tIns="0" rIns="0" bIns="0" anchor="t" anchorCtr="0">
                          <a:spAutoFit/>
                        </wps:bodyPr>
                      </wps:wsp>
                      <wps:wsp>
                        <wps:cNvPr id="112" name="Rectangle 97"/>
                        <wps:cNvSpPr>
                          <a:spLocks noChangeArrowheads="1"/>
                        </wps:cNvSpPr>
                        <wps:spPr bwMode="auto">
                          <a:xfrm>
                            <a:off x="4679315" y="145794"/>
                            <a:ext cx="3943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9531D" w14:textId="69A756C9" w:rsidR="0070600C" w:rsidRDefault="0070600C" w:rsidP="00B80C7C">
                              <w:r>
                                <w:rPr>
                                  <w:rFonts w:ascii="Verdana" w:hAnsi="Verdana" w:cs="Verdana"/>
                                  <w:b/>
                                  <w:bCs/>
                                  <w:color w:val="000000"/>
                                  <w:sz w:val="16"/>
                                  <w:szCs w:val="16"/>
                                </w:rPr>
                                <w:t xml:space="preserve">Course </w:t>
                              </w:r>
                            </w:p>
                          </w:txbxContent>
                        </wps:txbx>
                        <wps:bodyPr rot="0" vert="horz" wrap="none" lIns="0" tIns="0" rIns="0" bIns="0" anchor="t" anchorCtr="0">
                          <a:spAutoFit/>
                        </wps:bodyPr>
                      </wps:wsp>
                      <wps:wsp>
                        <wps:cNvPr id="113" name="Rectangle 98"/>
                        <wps:cNvSpPr>
                          <a:spLocks noChangeArrowheads="1"/>
                        </wps:cNvSpPr>
                        <wps:spPr bwMode="auto">
                          <a:xfrm>
                            <a:off x="5076190" y="145794"/>
                            <a:ext cx="723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6ACC2" w14:textId="331F579C" w:rsidR="0070600C" w:rsidRDefault="0070600C" w:rsidP="00B80C7C">
                              <w:r>
                                <w:rPr>
                                  <w:rFonts w:ascii="Verdana" w:hAnsi="Verdana" w:cs="Verdana"/>
                                  <w:b/>
                                  <w:bCs/>
                                  <w:color w:val="000000"/>
                                  <w:sz w:val="16"/>
                                  <w:szCs w:val="16"/>
                                </w:rPr>
                                <w:t>1</w:t>
                              </w:r>
                            </w:p>
                          </w:txbxContent>
                        </wps:txbx>
                        <wps:bodyPr rot="0" vert="horz" wrap="none" lIns="0" tIns="0" rIns="0" bIns="0" anchor="t" anchorCtr="0">
                          <a:spAutoFit/>
                        </wps:bodyPr>
                      </wps:wsp>
                      <wps:wsp>
                        <wps:cNvPr id="114" name="Line 99"/>
                        <wps:cNvCnPr>
                          <a:cxnSpLocks noChangeShapeType="1"/>
                        </wps:cNvCnPr>
                        <wps:spPr bwMode="auto">
                          <a:xfrm>
                            <a:off x="3847465" y="213164"/>
                            <a:ext cx="32004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Freeform 100"/>
                        <wps:cNvSpPr>
                          <a:spLocks/>
                        </wps:cNvSpPr>
                        <wps:spPr bwMode="auto">
                          <a:xfrm>
                            <a:off x="4158615" y="176969"/>
                            <a:ext cx="69850" cy="72390"/>
                          </a:xfrm>
                          <a:custGeom>
                            <a:avLst/>
                            <a:gdLst>
                              <a:gd name="T0" fmla="*/ 0 w 110"/>
                              <a:gd name="T1" fmla="*/ 0 h 114"/>
                              <a:gd name="T2" fmla="*/ 110 w 110"/>
                              <a:gd name="T3" fmla="*/ 57 h 114"/>
                              <a:gd name="T4" fmla="*/ 0 w 110"/>
                              <a:gd name="T5" fmla="*/ 114 h 114"/>
                              <a:gd name="T6" fmla="*/ 0 w 110"/>
                              <a:gd name="T7" fmla="*/ 0 h 114"/>
                            </a:gdLst>
                            <a:ahLst/>
                            <a:cxnLst>
                              <a:cxn ang="0">
                                <a:pos x="T0" y="T1"/>
                              </a:cxn>
                              <a:cxn ang="0">
                                <a:pos x="T2" y="T3"/>
                              </a:cxn>
                              <a:cxn ang="0">
                                <a:pos x="T4" y="T5"/>
                              </a:cxn>
                              <a:cxn ang="0">
                                <a:pos x="T6" y="T7"/>
                              </a:cxn>
                            </a:cxnLst>
                            <a:rect l="0" t="0" r="r" b="b"/>
                            <a:pathLst>
                              <a:path w="110" h="114">
                                <a:moveTo>
                                  <a:pt x="0" y="0"/>
                                </a:moveTo>
                                <a:lnTo>
                                  <a:pt x="110" y="57"/>
                                </a:lnTo>
                                <a:lnTo>
                                  <a:pt x="0" y="1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Rectangle 101"/>
                        <wps:cNvSpPr>
                          <a:spLocks noChangeArrowheads="1"/>
                        </wps:cNvSpPr>
                        <wps:spPr bwMode="auto">
                          <a:xfrm>
                            <a:off x="4228465" y="424619"/>
                            <a:ext cx="1099185" cy="271780"/>
                          </a:xfrm>
                          <a:prstGeom prst="rect">
                            <a:avLst/>
                          </a:prstGeom>
                          <a:solidFill>
                            <a:schemeClr val="bg2"/>
                          </a:solidFill>
                          <a:ln>
                            <a:noFill/>
                          </a:ln>
                        </wps:spPr>
                        <wps:bodyPr rot="0" vert="horz" wrap="square" lIns="91440" tIns="45720" rIns="91440" bIns="45720" anchor="t" anchorCtr="0" upright="1">
                          <a:noAutofit/>
                        </wps:bodyPr>
                      </wps:wsp>
                      <wps:wsp>
                        <wps:cNvPr id="117" name="Rectangle 102"/>
                        <wps:cNvSpPr>
                          <a:spLocks noChangeArrowheads="1"/>
                        </wps:cNvSpPr>
                        <wps:spPr bwMode="auto">
                          <a:xfrm>
                            <a:off x="4228465" y="424619"/>
                            <a:ext cx="1099185" cy="271780"/>
                          </a:xfrm>
                          <a:prstGeom prst="rect">
                            <a:avLst/>
                          </a:prstGeom>
                          <a:noFill/>
                          <a:ln w="1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103"/>
                        <wps:cNvSpPr>
                          <a:spLocks noChangeArrowheads="1"/>
                        </wps:cNvSpPr>
                        <wps:spPr bwMode="auto">
                          <a:xfrm>
                            <a:off x="4413885" y="492995"/>
                            <a:ext cx="2165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B25A2" w14:textId="230FF510" w:rsidR="0070600C" w:rsidRDefault="0070600C" w:rsidP="00B80C7C">
                              <w:r>
                                <w:rPr>
                                  <w:rFonts w:ascii="Verdana" w:hAnsi="Verdana" w:cs="Verdana"/>
                                  <w:b/>
                                  <w:bCs/>
                                  <w:color w:val="000000"/>
                                  <w:sz w:val="16"/>
                                  <w:szCs w:val="16"/>
                                </w:rPr>
                                <w:t>POI</w:t>
                              </w:r>
                            </w:p>
                          </w:txbxContent>
                        </wps:txbx>
                        <wps:bodyPr rot="0" vert="horz" wrap="none" lIns="0" tIns="0" rIns="0" bIns="0" anchor="t" anchorCtr="0">
                          <a:spAutoFit/>
                        </wps:bodyPr>
                      </wps:wsp>
                      <wps:wsp>
                        <wps:cNvPr id="119" name="Rectangle 104"/>
                        <wps:cNvSpPr>
                          <a:spLocks noChangeArrowheads="1"/>
                        </wps:cNvSpPr>
                        <wps:spPr bwMode="auto">
                          <a:xfrm>
                            <a:off x="4613910" y="492995"/>
                            <a:ext cx="368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D3E3C" w14:textId="6E2B9E15" w:rsidR="0070600C" w:rsidRDefault="0070600C" w:rsidP="00B80C7C">
                              <w:r>
                                <w:rPr>
                                  <w:rFonts w:ascii="Verdana" w:hAnsi="Verdana" w:cs="Verdana"/>
                                  <w:b/>
                                  <w:bCs/>
                                  <w:color w:val="000000"/>
                                  <w:sz w:val="16"/>
                                  <w:szCs w:val="16"/>
                                </w:rPr>
                                <w:t xml:space="preserve">, </w:t>
                              </w:r>
                            </w:p>
                          </w:txbxContent>
                        </wps:txbx>
                        <wps:bodyPr rot="0" vert="horz" wrap="none" lIns="0" tIns="0" rIns="0" bIns="0" anchor="t" anchorCtr="0">
                          <a:spAutoFit/>
                        </wps:bodyPr>
                      </wps:wsp>
                      <wps:wsp>
                        <wps:cNvPr id="120" name="Rectangle 105"/>
                        <wps:cNvSpPr>
                          <a:spLocks noChangeArrowheads="1"/>
                        </wps:cNvSpPr>
                        <wps:spPr bwMode="auto">
                          <a:xfrm>
                            <a:off x="4679315" y="492995"/>
                            <a:ext cx="3943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66728" w14:textId="454B4D4F" w:rsidR="0070600C" w:rsidRDefault="0070600C" w:rsidP="00B80C7C">
                              <w:r>
                                <w:rPr>
                                  <w:rFonts w:ascii="Verdana" w:hAnsi="Verdana" w:cs="Verdana"/>
                                  <w:b/>
                                  <w:bCs/>
                                  <w:color w:val="000000"/>
                                  <w:sz w:val="16"/>
                                  <w:szCs w:val="16"/>
                                </w:rPr>
                                <w:t xml:space="preserve">Course </w:t>
                              </w:r>
                            </w:p>
                          </w:txbxContent>
                        </wps:txbx>
                        <wps:bodyPr rot="0" vert="horz" wrap="none" lIns="0" tIns="0" rIns="0" bIns="0" anchor="t" anchorCtr="0">
                          <a:spAutoFit/>
                        </wps:bodyPr>
                      </wps:wsp>
                      <wps:wsp>
                        <wps:cNvPr id="121" name="Rectangle 106"/>
                        <wps:cNvSpPr>
                          <a:spLocks noChangeArrowheads="1"/>
                        </wps:cNvSpPr>
                        <wps:spPr bwMode="auto">
                          <a:xfrm>
                            <a:off x="5076190" y="492995"/>
                            <a:ext cx="723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A1A2C" w14:textId="7E4F9303" w:rsidR="0070600C" w:rsidRDefault="0070600C" w:rsidP="00B80C7C">
                              <w:r>
                                <w:rPr>
                                  <w:rFonts w:ascii="Verdana" w:hAnsi="Verdana" w:cs="Verdana"/>
                                  <w:b/>
                                  <w:bCs/>
                                  <w:color w:val="000000"/>
                                  <w:sz w:val="16"/>
                                  <w:szCs w:val="16"/>
                                </w:rPr>
                                <w:t>2</w:t>
                              </w:r>
                            </w:p>
                          </w:txbxContent>
                        </wps:txbx>
                        <wps:bodyPr rot="0" vert="horz" wrap="none" lIns="0" tIns="0" rIns="0" bIns="0" anchor="t" anchorCtr="0">
                          <a:spAutoFit/>
                        </wps:bodyPr>
                      </wps:wsp>
                      <wps:wsp>
                        <wps:cNvPr id="122" name="Rectangle 107"/>
                        <wps:cNvSpPr>
                          <a:spLocks noChangeArrowheads="1"/>
                        </wps:cNvSpPr>
                        <wps:spPr bwMode="auto">
                          <a:xfrm>
                            <a:off x="4228465" y="772599"/>
                            <a:ext cx="1099185" cy="271145"/>
                          </a:xfrm>
                          <a:prstGeom prst="rect">
                            <a:avLst/>
                          </a:prstGeom>
                          <a:solidFill>
                            <a:schemeClr val="bg2"/>
                          </a:solidFill>
                          <a:ln>
                            <a:noFill/>
                          </a:ln>
                        </wps:spPr>
                        <wps:bodyPr rot="0" vert="horz" wrap="square" lIns="91440" tIns="45720" rIns="91440" bIns="45720" anchor="t" anchorCtr="0" upright="1">
                          <a:noAutofit/>
                        </wps:bodyPr>
                      </wps:wsp>
                      <wps:wsp>
                        <wps:cNvPr id="123" name="Rectangle 108"/>
                        <wps:cNvSpPr>
                          <a:spLocks noChangeArrowheads="1"/>
                        </wps:cNvSpPr>
                        <wps:spPr bwMode="auto">
                          <a:xfrm>
                            <a:off x="4228465" y="772599"/>
                            <a:ext cx="1099185" cy="271145"/>
                          </a:xfrm>
                          <a:prstGeom prst="rect">
                            <a:avLst/>
                          </a:prstGeom>
                          <a:noFill/>
                          <a:ln w="1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09"/>
                        <wps:cNvSpPr>
                          <a:spLocks noChangeArrowheads="1"/>
                        </wps:cNvSpPr>
                        <wps:spPr bwMode="auto">
                          <a:xfrm>
                            <a:off x="4413885" y="840827"/>
                            <a:ext cx="2165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B3E68" w14:textId="60D0C082" w:rsidR="0070600C" w:rsidRDefault="0070600C" w:rsidP="00B80C7C">
                              <w:r>
                                <w:rPr>
                                  <w:rFonts w:ascii="Verdana" w:hAnsi="Verdana" w:cs="Verdana"/>
                                  <w:b/>
                                  <w:bCs/>
                                  <w:color w:val="000000"/>
                                  <w:sz w:val="16"/>
                                  <w:szCs w:val="16"/>
                                </w:rPr>
                                <w:t>POI</w:t>
                              </w:r>
                            </w:p>
                          </w:txbxContent>
                        </wps:txbx>
                        <wps:bodyPr rot="0" vert="horz" wrap="none" lIns="0" tIns="0" rIns="0" bIns="0" anchor="t" anchorCtr="0">
                          <a:spAutoFit/>
                        </wps:bodyPr>
                      </wps:wsp>
                      <wps:wsp>
                        <wps:cNvPr id="125" name="Rectangle 110"/>
                        <wps:cNvSpPr>
                          <a:spLocks noChangeArrowheads="1"/>
                        </wps:cNvSpPr>
                        <wps:spPr bwMode="auto">
                          <a:xfrm>
                            <a:off x="4613910" y="840827"/>
                            <a:ext cx="368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520BA" w14:textId="01303E3E" w:rsidR="0070600C" w:rsidRDefault="0070600C" w:rsidP="00B80C7C">
                              <w:r>
                                <w:rPr>
                                  <w:rFonts w:ascii="Verdana" w:hAnsi="Verdana" w:cs="Verdana"/>
                                  <w:b/>
                                  <w:bCs/>
                                  <w:color w:val="000000"/>
                                  <w:sz w:val="16"/>
                                  <w:szCs w:val="16"/>
                                </w:rPr>
                                <w:t xml:space="preserve">, </w:t>
                              </w:r>
                            </w:p>
                          </w:txbxContent>
                        </wps:txbx>
                        <wps:bodyPr rot="0" vert="horz" wrap="none" lIns="0" tIns="0" rIns="0" bIns="0" anchor="t" anchorCtr="0">
                          <a:spAutoFit/>
                        </wps:bodyPr>
                      </wps:wsp>
                      <wps:wsp>
                        <wps:cNvPr id="126" name="Rectangle 111"/>
                        <wps:cNvSpPr>
                          <a:spLocks noChangeArrowheads="1"/>
                        </wps:cNvSpPr>
                        <wps:spPr bwMode="auto">
                          <a:xfrm>
                            <a:off x="4679315" y="840827"/>
                            <a:ext cx="3943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0A2E8" w14:textId="28B1C29C" w:rsidR="0070600C" w:rsidRDefault="0070600C" w:rsidP="00B80C7C">
                              <w:r>
                                <w:rPr>
                                  <w:rFonts w:ascii="Verdana" w:hAnsi="Verdana" w:cs="Verdana"/>
                                  <w:b/>
                                  <w:bCs/>
                                  <w:color w:val="000000"/>
                                  <w:sz w:val="16"/>
                                  <w:szCs w:val="16"/>
                                </w:rPr>
                                <w:t xml:space="preserve">Course </w:t>
                              </w:r>
                            </w:p>
                          </w:txbxContent>
                        </wps:txbx>
                        <wps:bodyPr rot="0" vert="horz" wrap="none" lIns="0" tIns="0" rIns="0" bIns="0" anchor="t" anchorCtr="0">
                          <a:spAutoFit/>
                        </wps:bodyPr>
                      </wps:wsp>
                      <wps:wsp>
                        <wps:cNvPr id="127" name="Rectangle 112"/>
                        <wps:cNvSpPr>
                          <a:spLocks noChangeArrowheads="1"/>
                        </wps:cNvSpPr>
                        <wps:spPr bwMode="auto">
                          <a:xfrm>
                            <a:off x="5076190" y="840827"/>
                            <a:ext cx="723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3D054" w14:textId="606554D8" w:rsidR="0070600C" w:rsidRDefault="0070600C" w:rsidP="00B80C7C">
                              <w:r>
                                <w:rPr>
                                  <w:rFonts w:ascii="Verdana" w:hAnsi="Verdana" w:cs="Verdana"/>
                                  <w:b/>
                                  <w:bCs/>
                                  <w:color w:val="000000"/>
                                  <w:sz w:val="16"/>
                                  <w:szCs w:val="16"/>
                                </w:rPr>
                                <w:t>3</w:t>
                              </w:r>
                            </w:p>
                          </w:txbxContent>
                        </wps:txbx>
                        <wps:bodyPr rot="0" vert="horz" wrap="none" lIns="0" tIns="0" rIns="0" bIns="0" anchor="t" anchorCtr="0">
                          <a:spAutoFit/>
                        </wps:bodyPr>
                      </wps:wsp>
                      <wps:wsp>
                        <wps:cNvPr id="128" name="Rectangle 113"/>
                        <wps:cNvSpPr>
                          <a:spLocks noChangeArrowheads="1"/>
                        </wps:cNvSpPr>
                        <wps:spPr bwMode="auto">
                          <a:xfrm>
                            <a:off x="4228465" y="1130739"/>
                            <a:ext cx="1099185" cy="271145"/>
                          </a:xfrm>
                          <a:prstGeom prst="rect">
                            <a:avLst/>
                          </a:prstGeom>
                          <a:solidFill>
                            <a:schemeClr val="bg2"/>
                          </a:solidFill>
                          <a:ln>
                            <a:noFill/>
                          </a:ln>
                        </wps:spPr>
                        <wps:bodyPr rot="0" vert="horz" wrap="square" lIns="91440" tIns="45720" rIns="91440" bIns="45720" anchor="t" anchorCtr="0" upright="1">
                          <a:noAutofit/>
                        </wps:bodyPr>
                      </wps:wsp>
                      <wps:wsp>
                        <wps:cNvPr id="129" name="Rectangle 114"/>
                        <wps:cNvSpPr>
                          <a:spLocks noChangeArrowheads="1"/>
                        </wps:cNvSpPr>
                        <wps:spPr bwMode="auto">
                          <a:xfrm>
                            <a:off x="4228465" y="1130739"/>
                            <a:ext cx="1099185" cy="271145"/>
                          </a:xfrm>
                          <a:prstGeom prst="rect">
                            <a:avLst/>
                          </a:prstGeom>
                          <a:noFill/>
                          <a:ln w="19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115"/>
                        <wps:cNvSpPr>
                          <a:spLocks noChangeArrowheads="1"/>
                        </wps:cNvSpPr>
                        <wps:spPr bwMode="auto">
                          <a:xfrm>
                            <a:off x="4357370" y="1198815"/>
                            <a:ext cx="2165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34B6F" w14:textId="1F4990F5" w:rsidR="0070600C" w:rsidRDefault="0070600C" w:rsidP="00B80C7C">
                              <w:r>
                                <w:rPr>
                                  <w:rFonts w:ascii="Verdana" w:hAnsi="Verdana" w:cs="Verdana"/>
                                  <w:b/>
                                  <w:bCs/>
                                  <w:color w:val="000000"/>
                                  <w:sz w:val="16"/>
                                  <w:szCs w:val="16"/>
                                </w:rPr>
                                <w:t>POI</w:t>
                              </w:r>
                            </w:p>
                          </w:txbxContent>
                        </wps:txbx>
                        <wps:bodyPr rot="0" vert="horz" wrap="none" lIns="0" tIns="0" rIns="0" bIns="0" anchor="t" anchorCtr="0">
                          <a:spAutoFit/>
                        </wps:bodyPr>
                      </wps:wsp>
                      <wps:wsp>
                        <wps:cNvPr id="131" name="Rectangle 116"/>
                        <wps:cNvSpPr>
                          <a:spLocks noChangeArrowheads="1"/>
                        </wps:cNvSpPr>
                        <wps:spPr bwMode="auto">
                          <a:xfrm>
                            <a:off x="4557395" y="1198815"/>
                            <a:ext cx="368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ED19B" w14:textId="2B20C1C7" w:rsidR="0070600C" w:rsidRDefault="0070600C" w:rsidP="00B80C7C">
                              <w:r>
                                <w:rPr>
                                  <w:rFonts w:ascii="Verdana" w:hAnsi="Verdana" w:cs="Verdana"/>
                                  <w:b/>
                                  <w:bCs/>
                                  <w:color w:val="000000"/>
                                  <w:sz w:val="16"/>
                                  <w:szCs w:val="16"/>
                                </w:rPr>
                                <w:t xml:space="preserve">, </w:t>
                              </w:r>
                            </w:p>
                          </w:txbxContent>
                        </wps:txbx>
                        <wps:bodyPr rot="0" vert="horz" wrap="none" lIns="0" tIns="0" rIns="0" bIns="0" anchor="t" anchorCtr="0">
                          <a:spAutoFit/>
                        </wps:bodyPr>
                      </wps:wsp>
                      <wps:wsp>
                        <wps:cNvPr id="132" name="Rectangle 117"/>
                        <wps:cNvSpPr>
                          <a:spLocks noChangeArrowheads="1"/>
                        </wps:cNvSpPr>
                        <wps:spPr bwMode="auto">
                          <a:xfrm>
                            <a:off x="4623435" y="1198815"/>
                            <a:ext cx="39433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03DAC" w14:textId="605E38BB" w:rsidR="0070600C" w:rsidRDefault="0070600C" w:rsidP="00B80C7C">
                              <w:r>
                                <w:rPr>
                                  <w:rFonts w:ascii="Verdana" w:hAnsi="Verdana" w:cs="Verdana"/>
                                  <w:b/>
                                  <w:bCs/>
                                  <w:color w:val="000000"/>
                                  <w:sz w:val="16"/>
                                  <w:szCs w:val="16"/>
                                </w:rPr>
                                <w:t xml:space="preserve">Course </w:t>
                              </w:r>
                            </w:p>
                          </w:txbxContent>
                        </wps:txbx>
                        <wps:bodyPr rot="0" vert="horz" wrap="none" lIns="0" tIns="0" rIns="0" bIns="0" anchor="t" anchorCtr="0">
                          <a:spAutoFit/>
                        </wps:bodyPr>
                      </wps:wsp>
                      <wps:wsp>
                        <wps:cNvPr id="133" name="Rectangle 118"/>
                        <wps:cNvSpPr>
                          <a:spLocks noChangeArrowheads="1"/>
                        </wps:cNvSpPr>
                        <wps:spPr bwMode="auto">
                          <a:xfrm>
                            <a:off x="5019675" y="1198815"/>
                            <a:ext cx="723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45634" w14:textId="0F38B20C" w:rsidR="0070600C" w:rsidRDefault="0070600C" w:rsidP="00B80C7C">
                              <w:r>
                                <w:rPr>
                                  <w:rFonts w:ascii="Verdana" w:hAnsi="Verdana" w:cs="Verdana"/>
                                  <w:b/>
                                  <w:bCs/>
                                  <w:color w:val="000000"/>
                                  <w:sz w:val="16"/>
                                  <w:szCs w:val="16"/>
                                </w:rPr>
                                <w:t>4</w:t>
                              </w:r>
                            </w:p>
                          </w:txbxContent>
                        </wps:txbx>
                        <wps:bodyPr rot="0" vert="horz" wrap="none" lIns="0" tIns="0" rIns="0" bIns="0" anchor="t" anchorCtr="0">
                          <a:spAutoFit/>
                        </wps:bodyPr>
                      </wps:wsp>
                      <wps:wsp>
                        <wps:cNvPr id="134" name="Rectangle 119"/>
                        <wps:cNvSpPr>
                          <a:spLocks noChangeArrowheads="1"/>
                        </wps:cNvSpPr>
                        <wps:spPr bwMode="auto">
                          <a:xfrm>
                            <a:off x="5086350" y="1198815"/>
                            <a:ext cx="4889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358CF" w14:textId="7E90E1A8" w:rsidR="0070600C" w:rsidRDefault="0070600C" w:rsidP="00B80C7C">
                              <w:r>
                                <w:rPr>
                                  <w:rFonts w:ascii="Verdana" w:hAnsi="Verdana" w:cs="Verdana"/>
                                  <w:b/>
                                  <w:bCs/>
                                  <w:color w:val="000000"/>
                                  <w:sz w:val="16"/>
                                  <w:szCs w:val="16"/>
                                </w:rPr>
                                <w:t>-</w:t>
                              </w:r>
                            </w:p>
                          </w:txbxContent>
                        </wps:txbx>
                        <wps:bodyPr rot="0" vert="horz" wrap="none" lIns="0" tIns="0" rIns="0" bIns="0" anchor="t" anchorCtr="0">
                          <a:spAutoFit/>
                        </wps:bodyPr>
                      </wps:wsp>
                      <wps:wsp>
                        <wps:cNvPr id="135" name="Rectangle 120"/>
                        <wps:cNvSpPr>
                          <a:spLocks noChangeArrowheads="1"/>
                        </wps:cNvSpPr>
                        <wps:spPr bwMode="auto">
                          <a:xfrm>
                            <a:off x="5132070" y="1198815"/>
                            <a:ext cx="723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0BD91" w14:textId="51F7E4CB" w:rsidR="0070600C" w:rsidRDefault="0070600C" w:rsidP="00B80C7C">
                              <w:r>
                                <w:rPr>
                                  <w:rFonts w:ascii="Verdana" w:hAnsi="Verdana" w:cs="Verdana"/>
                                  <w:b/>
                                  <w:bCs/>
                                  <w:color w:val="000000"/>
                                  <w:sz w:val="16"/>
                                  <w:szCs w:val="16"/>
                                </w:rPr>
                                <w:t>n</w:t>
                              </w:r>
                            </w:p>
                          </w:txbxContent>
                        </wps:txbx>
                        <wps:bodyPr rot="0" vert="horz" wrap="none" lIns="0" tIns="0" rIns="0" bIns="0" anchor="t" anchorCtr="0">
                          <a:spAutoFit/>
                        </wps:bodyPr>
                      </wps:wsp>
                      <wps:wsp>
                        <wps:cNvPr id="136" name="Line 121"/>
                        <wps:cNvCnPr>
                          <a:cxnSpLocks noChangeShapeType="1"/>
                        </wps:cNvCnPr>
                        <wps:spPr bwMode="auto">
                          <a:xfrm>
                            <a:off x="3847465" y="561144"/>
                            <a:ext cx="32004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Freeform 122"/>
                        <wps:cNvSpPr>
                          <a:spLocks/>
                        </wps:cNvSpPr>
                        <wps:spPr bwMode="auto">
                          <a:xfrm>
                            <a:off x="4158615" y="524949"/>
                            <a:ext cx="69850" cy="72390"/>
                          </a:xfrm>
                          <a:custGeom>
                            <a:avLst/>
                            <a:gdLst>
                              <a:gd name="T0" fmla="*/ 0 w 110"/>
                              <a:gd name="T1" fmla="*/ 0 h 114"/>
                              <a:gd name="T2" fmla="*/ 110 w 110"/>
                              <a:gd name="T3" fmla="*/ 57 h 114"/>
                              <a:gd name="T4" fmla="*/ 0 w 110"/>
                              <a:gd name="T5" fmla="*/ 114 h 114"/>
                              <a:gd name="T6" fmla="*/ 0 w 110"/>
                              <a:gd name="T7" fmla="*/ 0 h 114"/>
                            </a:gdLst>
                            <a:ahLst/>
                            <a:cxnLst>
                              <a:cxn ang="0">
                                <a:pos x="T0" y="T1"/>
                              </a:cxn>
                              <a:cxn ang="0">
                                <a:pos x="T2" y="T3"/>
                              </a:cxn>
                              <a:cxn ang="0">
                                <a:pos x="T4" y="T5"/>
                              </a:cxn>
                              <a:cxn ang="0">
                                <a:pos x="T6" y="T7"/>
                              </a:cxn>
                            </a:cxnLst>
                            <a:rect l="0" t="0" r="r" b="b"/>
                            <a:pathLst>
                              <a:path w="110" h="114">
                                <a:moveTo>
                                  <a:pt x="0" y="0"/>
                                </a:moveTo>
                                <a:lnTo>
                                  <a:pt x="110" y="57"/>
                                </a:lnTo>
                                <a:lnTo>
                                  <a:pt x="0" y="1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123"/>
                        <wps:cNvCnPr>
                          <a:cxnSpLocks noChangeShapeType="1"/>
                        </wps:cNvCnPr>
                        <wps:spPr bwMode="auto">
                          <a:xfrm>
                            <a:off x="3847465" y="908489"/>
                            <a:ext cx="32004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Freeform 124"/>
                        <wps:cNvSpPr>
                          <a:spLocks/>
                        </wps:cNvSpPr>
                        <wps:spPr bwMode="auto">
                          <a:xfrm>
                            <a:off x="4158615" y="872294"/>
                            <a:ext cx="69850" cy="72390"/>
                          </a:xfrm>
                          <a:custGeom>
                            <a:avLst/>
                            <a:gdLst>
                              <a:gd name="T0" fmla="*/ 0 w 110"/>
                              <a:gd name="T1" fmla="*/ 0 h 114"/>
                              <a:gd name="T2" fmla="*/ 110 w 110"/>
                              <a:gd name="T3" fmla="*/ 57 h 114"/>
                              <a:gd name="T4" fmla="*/ 0 w 110"/>
                              <a:gd name="T5" fmla="*/ 114 h 114"/>
                              <a:gd name="T6" fmla="*/ 0 w 110"/>
                              <a:gd name="T7" fmla="*/ 0 h 114"/>
                            </a:gdLst>
                            <a:ahLst/>
                            <a:cxnLst>
                              <a:cxn ang="0">
                                <a:pos x="T0" y="T1"/>
                              </a:cxn>
                              <a:cxn ang="0">
                                <a:pos x="T2" y="T3"/>
                              </a:cxn>
                              <a:cxn ang="0">
                                <a:pos x="T4" y="T5"/>
                              </a:cxn>
                              <a:cxn ang="0">
                                <a:pos x="T6" y="T7"/>
                              </a:cxn>
                            </a:cxnLst>
                            <a:rect l="0" t="0" r="r" b="b"/>
                            <a:pathLst>
                              <a:path w="110" h="114">
                                <a:moveTo>
                                  <a:pt x="0" y="0"/>
                                </a:moveTo>
                                <a:lnTo>
                                  <a:pt x="110" y="57"/>
                                </a:lnTo>
                                <a:lnTo>
                                  <a:pt x="0" y="1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125"/>
                        <wps:cNvCnPr>
                          <a:cxnSpLocks noChangeShapeType="1"/>
                        </wps:cNvCnPr>
                        <wps:spPr bwMode="auto">
                          <a:xfrm>
                            <a:off x="3847465" y="1266629"/>
                            <a:ext cx="32004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Freeform 126"/>
                        <wps:cNvSpPr>
                          <a:spLocks/>
                        </wps:cNvSpPr>
                        <wps:spPr bwMode="auto">
                          <a:xfrm>
                            <a:off x="4158615" y="1230434"/>
                            <a:ext cx="69850" cy="72390"/>
                          </a:xfrm>
                          <a:custGeom>
                            <a:avLst/>
                            <a:gdLst>
                              <a:gd name="T0" fmla="*/ 0 w 110"/>
                              <a:gd name="T1" fmla="*/ 0 h 114"/>
                              <a:gd name="T2" fmla="*/ 110 w 110"/>
                              <a:gd name="T3" fmla="*/ 57 h 114"/>
                              <a:gd name="T4" fmla="*/ 0 w 110"/>
                              <a:gd name="T5" fmla="*/ 114 h 114"/>
                              <a:gd name="T6" fmla="*/ 0 w 110"/>
                              <a:gd name="T7" fmla="*/ 0 h 114"/>
                            </a:gdLst>
                            <a:ahLst/>
                            <a:cxnLst>
                              <a:cxn ang="0">
                                <a:pos x="T0" y="T1"/>
                              </a:cxn>
                              <a:cxn ang="0">
                                <a:pos x="T2" y="T3"/>
                              </a:cxn>
                              <a:cxn ang="0">
                                <a:pos x="T4" y="T5"/>
                              </a:cxn>
                              <a:cxn ang="0">
                                <a:pos x="T6" y="T7"/>
                              </a:cxn>
                            </a:cxnLst>
                            <a:rect l="0" t="0" r="r" b="b"/>
                            <a:pathLst>
                              <a:path w="110" h="114">
                                <a:moveTo>
                                  <a:pt x="0" y="0"/>
                                </a:moveTo>
                                <a:lnTo>
                                  <a:pt x="110" y="57"/>
                                </a:lnTo>
                                <a:lnTo>
                                  <a:pt x="0" y="1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127"/>
                        <wps:cNvCnPr>
                          <a:cxnSpLocks noChangeShapeType="1"/>
                        </wps:cNvCnPr>
                        <wps:spPr bwMode="auto">
                          <a:xfrm flipH="1" flipV="1">
                            <a:off x="2421255" y="1498404"/>
                            <a:ext cx="876935" cy="51181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Freeform 128"/>
                        <wps:cNvSpPr>
                          <a:spLocks/>
                        </wps:cNvSpPr>
                        <wps:spPr bwMode="auto">
                          <a:xfrm>
                            <a:off x="2367915" y="1467289"/>
                            <a:ext cx="78105" cy="66675"/>
                          </a:xfrm>
                          <a:custGeom>
                            <a:avLst/>
                            <a:gdLst>
                              <a:gd name="T0" fmla="*/ 69 w 123"/>
                              <a:gd name="T1" fmla="*/ 105 h 105"/>
                              <a:gd name="T2" fmla="*/ 0 w 123"/>
                              <a:gd name="T3" fmla="*/ 0 h 105"/>
                              <a:gd name="T4" fmla="*/ 123 w 123"/>
                              <a:gd name="T5" fmla="*/ 7 h 105"/>
                              <a:gd name="T6" fmla="*/ 69 w 123"/>
                              <a:gd name="T7" fmla="*/ 105 h 105"/>
                            </a:gdLst>
                            <a:ahLst/>
                            <a:cxnLst>
                              <a:cxn ang="0">
                                <a:pos x="T0" y="T1"/>
                              </a:cxn>
                              <a:cxn ang="0">
                                <a:pos x="T2" y="T3"/>
                              </a:cxn>
                              <a:cxn ang="0">
                                <a:pos x="T4" y="T5"/>
                              </a:cxn>
                              <a:cxn ang="0">
                                <a:pos x="T6" y="T7"/>
                              </a:cxn>
                            </a:cxnLst>
                            <a:rect l="0" t="0" r="r" b="b"/>
                            <a:pathLst>
                              <a:path w="123" h="105">
                                <a:moveTo>
                                  <a:pt x="69" y="105"/>
                                </a:moveTo>
                                <a:lnTo>
                                  <a:pt x="0" y="0"/>
                                </a:lnTo>
                                <a:lnTo>
                                  <a:pt x="123" y="7"/>
                                </a:lnTo>
                                <a:lnTo>
                                  <a:pt x="69"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Line 129"/>
                        <wps:cNvCnPr>
                          <a:cxnSpLocks noChangeShapeType="1"/>
                        </wps:cNvCnPr>
                        <wps:spPr bwMode="auto">
                          <a:xfrm flipV="1">
                            <a:off x="3298190" y="1436174"/>
                            <a:ext cx="878840" cy="57404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Freeform 130"/>
                        <wps:cNvSpPr>
                          <a:spLocks/>
                        </wps:cNvSpPr>
                        <wps:spPr bwMode="auto">
                          <a:xfrm>
                            <a:off x="4150995" y="1401884"/>
                            <a:ext cx="77470" cy="69850"/>
                          </a:xfrm>
                          <a:custGeom>
                            <a:avLst/>
                            <a:gdLst>
                              <a:gd name="T0" fmla="*/ 0 w 122"/>
                              <a:gd name="T1" fmla="*/ 14 h 110"/>
                              <a:gd name="T2" fmla="*/ 122 w 122"/>
                              <a:gd name="T3" fmla="*/ 0 h 110"/>
                              <a:gd name="T4" fmla="*/ 58 w 122"/>
                              <a:gd name="T5" fmla="*/ 110 h 110"/>
                              <a:gd name="T6" fmla="*/ 0 w 122"/>
                              <a:gd name="T7" fmla="*/ 14 h 110"/>
                            </a:gdLst>
                            <a:ahLst/>
                            <a:cxnLst>
                              <a:cxn ang="0">
                                <a:pos x="T0" y="T1"/>
                              </a:cxn>
                              <a:cxn ang="0">
                                <a:pos x="T2" y="T3"/>
                              </a:cxn>
                              <a:cxn ang="0">
                                <a:pos x="T4" y="T5"/>
                              </a:cxn>
                              <a:cxn ang="0">
                                <a:pos x="T6" y="T7"/>
                              </a:cxn>
                            </a:cxnLst>
                            <a:rect l="0" t="0" r="r" b="b"/>
                            <a:pathLst>
                              <a:path w="122" h="110">
                                <a:moveTo>
                                  <a:pt x="0" y="14"/>
                                </a:moveTo>
                                <a:lnTo>
                                  <a:pt x="122" y="0"/>
                                </a:lnTo>
                                <a:lnTo>
                                  <a:pt x="58" y="11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374E6F45" id="Canvas 146" o:spid="_x0000_s1027" editas="canvas" style="width:6in;height:273pt;mso-position-horizontal-relative:char;mso-position-vertical-relative:line" coordsize="54864,34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34664;visibility:visible;mso-wrap-style:square" stroked="t" strokecolor="black [3213]">
                  <v:fill o:detectmouseclick="t"/>
                  <v:path o:connecttype="none"/>
                </v:shape>
                <v:rect id="Rectangle 12" o:spid="_x0000_s1029" style="position:absolute;left:1270;top:20102;width:10991;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" fillcolor="#e7e6e6 [3214]" stroked="f"/>
                <v:rect id="Rectangle 13" o:spid="_x0000_s1030" style="position:absolute;left:1270;top:20102;width:10991;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" filled="f" strokeweight=".15pt"/>
                <v:rect id="Rectangle 14" o:spid="_x0000_s1031" style="position:absolute;left:3378;top:20868;width:3111;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6712AF19" w14:textId="3C2EDC66" w:rsidR="0070600C" w:rsidRDefault="0070600C" w:rsidP="00B80C7C">
                        <w:r>
                          <w:rPr>
                            <w:rFonts w:ascii="Verdana" w:hAnsi="Verdana" w:cs="Verdana"/>
                            <w:b/>
                            <w:bCs/>
                            <w:color w:val="000000"/>
                            <w:sz w:val="16"/>
                            <w:szCs w:val="16"/>
                          </w:rPr>
                          <w:t>Short</w:t>
                        </w:r>
                      </w:p>
                    </w:txbxContent>
                  </v:textbox>
                </v:rect>
                <v:rect id="Rectangle 15" o:spid="_x0000_s1032" style="position:absolute;left:6457;top:20868;width:489;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04CE5D0D" w14:textId="63FCA4C8" w:rsidR="0070600C" w:rsidRDefault="0070600C" w:rsidP="00B80C7C">
                        <w:r>
                          <w:rPr>
                            <w:rFonts w:ascii="Verdana" w:hAnsi="Verdana" w:cs="Verdana"/>
                            <w:b/>
                            <w:bCs/>
                            <w:color w:val="000000"/>
                            <w:sz w:val="16"/>
                            <w:szCs w:val="16"/>
                          </w:rPr>
                          <w:t>-</w:t>
                        </w:r>
                      </w:p>
                    </w:txbxContent>
                  </v:textbox>
                </v:rect>
                <v:rect id="Rectangle 16" o:spid="_x0000_s1033" style="position:absolute;left:7061;top:20868;width:3295;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79C5734D" w14:textId="710F8A58" w:rsidR="0070600C" w:rsidRDefault="0070600C" w:rsidP="00B80C7C">
                        <w:r>
                          <w:rPr>
                            <w:rFonts w:ascii="Verdana" w:hAnsi="Verdana" w:cs="Verdana"/>
                            <w:b/>
                            <w:bCs/>
                            <w:color w:val="000000"/>
                            <w:sz w:val="16"/>
                            <w:szCs w:val="16"/>
                          </w:rPr>
                          <w:t xml:space="preserve">range </w:t>
                        </w:r>
                      </w:p>
                    </w:txbxContent>
                  </v:textbox>
                </v:rect>
                <v:rect id="Rectangle 17" o:spid="_x0000_s1034" style="position:absolute;left:1936;top:22023;width:10446;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07E9EEE3" w14:textId="26A1A35A" w:rsidR="0070600C" w:rsidRDefault="0070600C" w:rsidP="00B80C7C">
                        <w:r>
                          <w:rPr>
                            <w:rFonts w:ascii="Verdana" w:hAnsi="Verdana" w:cs="Verdana"/>
                            <w:b/>
                            <w:bCs/>
                            <w:color w:val="000000"/>
                            <w:sz w:val="16"/>
                            <w:szCs w:val="16"/>
                          </w:rPr>
                          <w:t xml:space="preserve">individual training </w:t>
                        </w:r>
                      </w:p>
                    </w:txbxContent>
                  </v:textbox>
                </v:rect>
                <v:rect id="Rectangle 18" o:spid="_x0000_s1035" style="position:absolute;left:4565;top:23185;width:4763;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1EDD5B07" w14:textId="7823B62C" w:rsidR="0070600C" w:rsidRDefault="0070600C" w:rsidP="00B80C7C">
                        <w:r>
                          <w:rPr>
                            <w:rFonts w:ascii="Verdana" w:hAnsi="Verdana" w:cs="Verdana"/>
                            <w:b/>
                            <w:bCs/>
                            <w:color w:val="000000"/>
                            <w:sz w:val="16"/>
                            <w:szCs w:val="16"/>
                          </w:rPr>
                          <w:t>strategy</w:t>
                        </w:r>
                      </w:p>
                    </w:txbxContent>
                  </v:textbox>
                </v:rect>
                <v:rect id="Rectangle 19" o:spid="_x0000_s1036" style="position:absolute;left:15430;top:760;width:8249;height:1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" fillcolor="#e7e6e6 [3214]" stroked="f"/>
                <v:group id="Group 3" o:spid="_x0000_s1037" style="position:absolute;left:15430;top:696;width:8249;height:13890" coordorigin="15430,125" coordsize="8248,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0" o:spid="_x0000_s1038" style="position:absolute;left:15430;top:125;width:8249;height:1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" filled="f" strokeweight=".15pt"/>
                  <v:rect id="Rectangle 21" o:spid="_x0000_s1039" style="position:absolute;left:16270;top:611;width:6852;height:11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" filled="f" stroked="f">
                    <v:textbox inset="0,0,0,0">
                      <w:txbxContent>
                        <w:p w14:paraId="2C9A68EA" w14:textId="1CC93DB9" w:rsidR="0070600C" w:rsidRDefault="0070600C" w:rsidP="00B80C7C">
                          <w:pPr>
                            <w:rPr>
                              <w:rFonts w:ascii="Verdana" w:hAnsi="Verdana" w:cs="Verdana"/>
                              <w:b/>
                              <w:bCs/>
                              <w:color w:val="000000"/>
                              <w:sz w:val="16"/>
                              <w:szCs w:val="16"/>
                            </w:rPr>
                          </w:pPr>
                          <w:r>
                            <w:rPr>
                              <w:rFonts w:ascii="Verdana" w:hAnsi="Verdana" w:cs="Verdana"/>
                              <w:b/>
                              <w:bCs/>
                              <w:color w:val="000000"/>
                              <w:sz w:val="16"/>
                              <w:szCs w:val="16"/>
                            </w:rPr>
                            <w:t>Long-Range</w:t>
                          </w:r>
                        </w:p>
                        <w:p w14:paraId="00E6D26E" w14:textId="152B5337" w:rsidR="0070600C" w:rsidRDefault="0070600C" w:rsidP="00B80C7C">
                          <w:pPr>
                            <w:rPr>
                              <w:rFonts w:ascii="Verdana" w:hAnsi="Verdana" w:cs="Verdana"/>
                              <w:b/>
                              <w:bCs/>
                              <w:color w:val="000000"/>
                              <w:sz w:val="16"/>
                              <w:szCs w:val="16"/>
                            </w:rPr>
                          </w:pPr>
                          <w:r>
                            <w:rPr>
                              <w:rFonts w:ascii="Verdana" w:hAnsi="Verdana" w:cs="Verdana"/>
                              <w:b/>
                              <w:bCs/>
                              <w:color w:val="000000"/>
                              <w:sz w:val="16"/>
                              <w:szCs w:val="16"/>
                            </w:rPr>
                            <w:t>Training</w:t>
                          </w:r>
                        </w:p>
                        <w:p w14:paraId="3C8940AE" w14:textId="72932C81" w:rsidR="0070600C" w:rsidRPr="00457939" w:rsidRDefault="0070600C" w:rsidP="00B80C7C">
                          <w:pPr>
                            <w:shd w:val="clear" w:color="auto" w:fill="E7E6E6" w:themeFill="background2"/>
                            <w:rPr>
                              <w:rFonts w:ascii="Verdana" w:hAnsi="Verdana" w:cs="Verdana"/>
                              <w:b/>
                              <w:bCs/>
                              <w:color w:val="000000"/>
                              <w:sz w:val="16"/>
                              <w:szCs w:val="16"/>
                            </w:rPr>
                          </w:pPr>
                          <w:r>
                            <w:rPr>
                              <w:rFonts w:ascii="Verdana" w:hAnsi="Verdana" w:cs="Verdana"/>
                              <w:b/>
                              <w:bCs/>
                              <w:color w:val="000000"/>
                              <w:sz w:val="16"/>
                              <w:szCs w:val="16"/>
                            </w:rPr>
                            <w:t>Strategy</w:t>
                          </w:r>
                        </w:p>
                      </w:txbxContent>
                    </v:textbox>
                  </v:rect>
                </v:group>
                <v:rect id="Rectangle 22" o:spid="_x0000_s1040" style="position:absolute;left:15919;top:6155;width:7379;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277544D6" w14:textId="56DC43DC" w:rsidR="0070600C" w:rsidRDefault="0070600C" w:rsidP="00B80C7C">
                        <w:r>
                          <w:rPr>
                            <w:rFonts w:ascii="Verdana" w:hAnsi="Verdana" w:cs="Verdana"/>
                            <w:color w:val="000000"/>
                            <w:sz w:val="12"/>
                            <w:szCs w:val="12"/>
                          </w:rPr>
                          <w:t xml:space="preserve">Lists all courses for </w:t>
                        </w:r>
                      </w:p>
                    </w:txbxContent>
                  </v:textbox>
                </v:rect>
                <v:rect id="Rectangle 23" o:spid="_x0000_s1041" style="position:absolute;left:16446;top:7081;width:3823;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4710B663" w14:textId="2BD78C41" w:rsidR="0070600C" w:rsidRDefault="0070600C" w:rsidP="00B80C7C">
                        <w:r>
                          <w:rPr>
                            <w:rFonts w:ascii="Verdana" w:hAnsi="Verdana" w:cs="Verdana"/>
                            <w:color w:val="000000"/>
                            <w:sz w:val="12"/>
                            <w:szCs w:val="12"/>
                          </w:rPr>
                          <w:t>each MOS</w:t>
                        </w:r>
                      </w:p>
                    </w:txbxContent>
                  </v:textbox>
                </v:rect>
                <v:rect id="Rectangle 24" o:spid="_x0000_s1042" style="position:absolute;left:20218;top:7081;width:279;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77F3F31D" w14:textId="6807E06E" w:rsidR="0070600C" w:rsidRDefault="0070600C" w:rsidP="00B80C7C">
                        <w:r>
                          <w:rPr>
                            <w:rFonts w:ascii="Verdana" w:hAnsi="Verdana" w:cs="Verdana"/>
                            <w:color w:val="000000"/>
                            <w:sz w:val="12"/>
                            <w:szCs w:val="12"/>
                          </w:rPr>
                          <w:t xml:space="preserve">, </w:t>
                        </w:r>
                      </w:p>
                    </w:txbxContent>
                  </v:textbox>
                </v:rect>
                <v:rect id="Rectangle 25" o:spid="_x0000_s1043" style="position:absolute;left:20758;top:7081;width:1657;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77133317" w14:textId="707D1E07" w:rsidR="0070600C" w:rsidRDefault="0070600C" w:rsidP="00B80C7C">
                        <w:r>
                          <w:rPr>
                            <w:rFonts w:ascii="Verdana" w:hAnsi="Verdana" w:cs="Verdana"/>
                            <w:color w:val="000000"/>
                            <w:sz w:val="12"/>
                            <w:szCs w:val="12"/>
                          </w:rPr>
                          <w:t>AOC</w:t>
                        </w:r>
                      </w:p>
                    </w:txbxContent>
                  </v:textbox>
                </v:rect>
                <v:rect id="Rectangle 26" o:spid="_x0000_s1044" style="position:absolute;left:22390;top:7081;width:279;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20029CDF" w14:textId="58803AAF" w:rsidR="0070600C" w:rsidRDefault="0070600C" w:rsidP="00B80C7C">
                        <w:r>
                          <w:rPr>
                            <w:rFonts w:ascii="Verdana" w:hAnsi="Verdana" w:cs="Verdana"/>
                            <w:color w:val="000000"/>
                            <w:sz w:val="12"/>
                            <w:szCs w:val="12"/>
                          </w:rPr>
                          <w:t xml:space="preserve">, </w:t>
                        </w:r>
                      </w:p>
                    </w:txbxContent>
                  </v:textbox>
                </v:rect>
                <v:rect id="Rectangle 27" o:spid="_x0000_s1045" style="position:absolute;left:16484;top:8008;width:1365;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72343B6F" w14:textId="2712CA84" w:rsidR="0070600C" w:rsidRDefault="0070600C" w:rsidP="00B80C7C">
                        <w:r>
                          <w:rPr>
                            <w:rFonts w:ascii="Verdana" w:hAnsi="Verdana" w:cs="Verdana"/>
                            <w:color w:val="000000"/>
                            <w:sz w:val="12"/>
                            <w:szCs w:val="12"/>
                          </w:rPr>
                          <w:t>ASI</w:t>
                        </w:r>
                      </w:p>
                    </w:txbxContent>
                  </v:textbox>
                </v:rect>
                <v:rect id="Rectangle 28" o:spid="_x0000_s1046" style="position:absolute;left:17830;top:8008;width:280;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042E742C" w14:textId="01601D21" w:rsidR="0070600C" w:rsidRDefault="0070600C" w:rsidP="00B80C7C">
                        <w:r>
                          <w:rPr>
                            <w:rFonts w:ascii="Verdana" w:hAnsi="Verdana" w:cs="Verdana"/>
                            <w:color w:val="000000"/>
                            <w:sz w:val="12"/>
                            <w:szCs w:val="12"/>
                          </w:rPr>
                          <w:t xml:space="preserve">, </w:t>
                        </w:r>
                      </w:p>
                    </w:txbxContent>
                  </v:textbox>
                </v:rect>
                <v:rect id="Rectangle 29" o:spid="_x0000_s1047" style="position:absolute;left:18364;top:8008;width:1441;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3E3409A9" w14:textId="0F4DC6B1" w:rsidR="0070600C" w:rsidRDefault="0070600C" w:rsidP="00B80C7C">
                        <w:r>
                          <w:rPr>
                            <w:rFonts w:ascii="Verdana" w:hAnsi="Verdana" w:cs="Verdana"/>
                            <w:color w:val="000000"/>
                            <w:sz w:val="12"/>
                            <w:szCs w:val="12"/>
                          </w:rPr>
                          <w:t>SQI</w:t>
                        </w:r>
                      </w:p>
                    </w:txbxContent>
                  </v:textbox>
                </v:rect>
                <v:rect id="Rectangle 30" o:spid="_x0000_s1048" style="position:absolute;left:19786;top:8008;width:280;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2EA29899" w14:textId="1B0D5BAC" w:rsidR="0070600C" w:rsidRDefault="0070600C" w:rsidP="00B80C7C">
                        <w:r>
                          <w:rPr>
                            <w:rFonts w:ascii="Verdana" w:hAnsi="Verdana" w:cs="Verdana"/>
                            <w:color w:val="000000"/>
                            <w:sz w:val="12"/>
                            <w:szCs w:val="12"/>
                          </w:rPr>
                          <w:t xml:space="preserve">, </w:t>
                        </w:r>
                      </w:p>
                    </w:txbxContent>
                  </v:textbox>
                </v:rect>
                <v:rect id="Rectangle 31" o:spid="_x0000_s1049" style="position:absolute;left:20326;top:8008;width:1003;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39003A30" w14:textId="192D51BE" w:rsidR="0070600C" w:rsidRDefault="0070600C" w:rsidP="00B80C7C">
                        <w:r>
                          <w:rPr>
                            <w:rFonts w:ascii="Verdana" w:hAnsi="Verdana" w:cs="Verdana"/>
                            <w:color w:val="000000"/>
                            <w:sz w:val="12"/>
                            <w:szCs w:val="12"/>
                          </w:rPr>
                          <w:t>ES</w:t>
                        </w:r>
                      </w:p>
                    </w:txbxContent>
                  </v:textbox>
                </v:rect>
                <v:rect id="Rectangle 32" o:spid="_x0000_s1050" style="position:absolute;left:21316;top:8008;width:280;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3791D859" w14:textId="6BC33C33" w:rsidR="0070600C" w:rsidRDefault="0070600C" w:rsidP="00B80C7C">
                        <w:r>
                          <w:rPr>
                            <w:rFonts w:ascii="Verdana" w:hAnsi="Verdana" w:cs="Verdana"/>
                            <w:color w:val="000000"/>
                            <w:sz w:val="12"/>
                            <w:szCs w:val="12"/>
                          </w:rPr>
                          <w:t xml:space="preserve">, </w:t>
                        </w:r>
                      </w:p>
                    </w:txbxContent>
                  </v:textbox>
                </v:rect>
                <v:rect id="Rectangle 33" o:spid="_x0000_s1051" style="position:absolute;left:21850;top:8008;width:794;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1E1FDACB" w14:textId="6623389F" w:rsidR="0070600C" w:rsidRDefault="0070600C" w:rsidP="00B80C7C">
                        <w:r>
                          <w:rPr>
                            <w:rFonts w:ascii="Verdana" w:hAnsi="Verdana" w:cs="Verdana"/>
                            <w:color w:val="000000"/>
                            <w:sz w:val="12"/>
                            <w:szCs w:val="12"/>
                          </w:rPr>
                          <w:t xml:space="preserve">or </w:t>
                        </w:r>
                      </w:p>
                    </w:txbxContent>
                  </v:textbox>
                </v:rect>
                <v:rect id="Rectangle 34" o:spid="_x0000_s1052" style="position:absolute;left:16738;top:8935;width:5715;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790EDD0C" w14:textId="33E76764" w:rsidR="0070600C" w:rsidRDefault="0070600C" w:rsidP="00B80C7C">
                        <w:r>
                          <w:rPr>
                            <w:rFonts w:ascii="Verdana" w:hAnsi="Verdana" w:cs="Verdana"/>
                            <w:color w:val="000000"/>
                            <w:sz w:val="12"/>
                            <w:szCs w:val="12"/>
                          </w:rPr>
                          <w:t xml:space="preserve">functional area </w:t>
                        </w:r>
                      </w:p>
                    </w:txbxContent>
                  </v:textbox>
                </v:rect>
                <v:rect id="Rectangle 36" o:spid="_x0000_s1053" style="position:absolute;left:27482;top:20102;width:10992;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" fillcolor="#e7e6e6 [3214]" stroked="f"/>
                <v:rect id="Rectangle 37" o:spid="_x0000_s1054" style="position:absolute;left:27482;top:20102;width:10992;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" filled="f" strokeweight=".15pt"/>
                <v:rect id="Rectangle 38" o:spid="_x0000_s1055" style="position:absolute;left:29197;top:22023;width:8191;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6A013227" w14:textId="18595F22" w:rsidR="0070600C" w:rsidRDefault="0070600C" w:rsidP="00B80C7C">
                        <w:r>
                          <w:rPr>
                            <w:rFonts w:ascii="Verdana" w:hAnsi="Verdana" w:cs="Verdana"/>
                            <w:b/>
                            <w:bCs/>
                            <w:color w:val="000000"/>
                            <w:sz w:val="16"/>
                            <w:szCs w:val="16"/>
                          </w:rPr>
                          <w:t>Course Design</w:t>
                        </w:r>
                      </w:p>
                    </w:txbxContent>
                  </v:textbox>
                </v:rect>
                <v:rect id="Rectangle 39" o:spid="_x0000_s1056" style="position:absolute;left:27482;top:772;width:1099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" fillcolor="#e7e6e6 [3214]" stroked="f"/>
                <v:rect id="Rectangle 40" o:spid="_x0000_s1057" style="position:absolute;left:27482;top:772;width:1099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" filled="f" strokeweight=".15pt"/>
                <v:rect id="Rectangle 41" o:spid="_x0000_s1058" style="position:absolute;left:29241;top:1457;width:2369;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381A8999" w14:textId="2D35863C" w:rsidR="0070600C" w:rsidRDefault="0070600C" w:rsidP="00B80C7C">
                        <w:r>
                          <w:rPr>
                            <w:rFonts w:ascii="Verdana" w:hAnsi="Verdana" w:cs="Verdana"/>
                            <w:b/>
                            <w:bCs/>
                            <w:color w:val="000000"/>
                            <w:sz w:val="16"/>
                            <w:szCs w:val="16"/>
                          </w:rPr>
                          <w:t>CAD</w:t>
                        </w:r>
                      </w:p>
                    </w:txbxContent>
                  </v:textbox>
                </v:rect>
                <v:rect id="Rectangle 42" o:spid="_x0000_s1059" style="position:absolute;left:31432;top:1457;width:368;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26B27760" w14:textId="7162CF5F" w:rsidR="0070600C" w:rsidRDefault="0070600C" w:rsidP="00B80C7C">
                        <w:r>
                          <w:rPr>
                            <w:rFonts w:ascii="Verdana" w:hAnsi="Verdana" w:cs="Verdana"/>
                            <w:b/>
                            <w:bCs/>
                            <w:color w:val="000000"/>
                            <w:sz w:val="16"/>
                            <w:szCs w:val="16"/>
                          </w:rPr>
                          <w:t xml:space="preserve">, </w:t>
                        </w:r>
                      </w:p>
                    </w:txbxContent>
                  </v:textbox>
                </v:rect>
                <v:rect id="Rectangle 43" o:spid="_x0000_s1060" style="position:absolute;left:32092;top:1457;width:3944;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49E366CF" w14:textId="078FAFC8" w:rsidR="0070600C" w:rsidRDefault="0070600C" w:rsidP="00B80C7C">
                        <w:r>
                          <w:rPr>
                            <w:rFonts w:ascii="Verdana" w:hAnsi="Verdana" w:cs="Verdana"/>
                            <w:b/>
                            <w:bCs/>
                            <w:color w:val="000000"/>
                            <w:sz w:val="16"/>
                            <w:szCs w:val="16"/>
                          </w:rPr>
                          <w:t xml:space="preserve">Course </w:t>
                        </w:r>
                      </w:p>
                    </w:txbxContent>
                  </v:textbox>
                </v:rect>
                <v:rect id="Rectangle 44" o:spid="_x0000_s1061" style="position:absolute;left:36055;top:1457;width:724;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38032D3B" w14:textId="6D98A592" w:rsidR="0070600C" w:rsidRDefault="0070600C" w:rsidP="00B80C7C">
                        <w:r>
                          <w:rPr>
                            <w:rFonts w:ascii="Verdana" w:hAnsi="Verdana" w:cs="Verdana"/>
                            <w:b/>
                            <w:bCs/>
                            <w:color w:val="000000"/>
                            <w:sz w:val="16"/>
                            <w:szCs w:val="16"/>
                          </w:rPr>
                          <w:t>1</w:t>
                        </w:r>
                      </w:p>
                    </w:txbxContent>
                  </v:textbox>
                </v:rect>
                <v:line id="Line 47" o:spid="_x0000_s1062" style="position:absolute;visibility:visible;mso-wrap-style:square" from="12261,22711" to="26879,2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" strokeweight=".9pt"/>
                <v:shape id="Freeform 48" o:spid="_x0000_s1063" style="position:absolute;left:26784;top:22356;width:698;height:717;visibility:visible;mso-wrap-style:square;v-text-anchor:top" coordsize="11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" path="m,l110,56,,113,,xe" fillcolor="black" stroked="f">
                  <v:path arrowok="t" o:connecttype="custom" o:connectlocs="0,0;69850,35560;0,71755;0,0" o:connectangles="0,0,0,0"/>
                </v:shape>
                <v:line id="Line 49" o:spid="_x0000_s1064" style="position:absolute;flip:y;visibility:visible;mso-wrap-style:square" from="32981,14653" to="32981,2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" strokeweight=".9pt"/>
                <v:shape id="Freeform 50" o:spid="_x0000_s1065" style="position:absolute;left:32632;top:14018;width:699;height:724;visibility:visible;mso-wrap-style:square;v-text-anchor:top" coordsize="11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" path="m,114l55,r55,114l,114xe" fillcolor="black" stroked="f">
                  <v:path arrowok="t" o:connecttype="custom" o:connectlocs="0,72390;34925,0;69850,72390;0,72390" o:connectangles="0,0,0,0"/>
                </v:shape>
                <v:line id="Line 51" o:spid="_x0000_s1066" style="position:absolute;visibility:visible;mso-wrap-style:square" from="23679,2131" to="26879,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" strokeweight=".9pt"/>
                <v:shape id="Freeform 52" o:spid="_x0000_s1067" style="position:absolute;left:26784;top:1769;width:698;height:718;visibility:visible;mso-wrap-style:square;v-text-anchor:top" coordsize="11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" path="m,l110,57,,113,,xe" fillcolor="black" stroked="f">
                  <v:path arrowok="t" o:connecttype="custom" o:connectlocs="0,0;69850,36195;0,71755;0,0" o:connectangles="0,0,0,0"/>
                </v:shape>
                <v:rect id="Rectangle 53" o:spid="_x0000_s1068" style="position:absolute;top:28788;width:16910;height:5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" filled="f" strokeweight=".15pt"/>
                <v:rect id="Rectangle 54" o:spid="_x0000_s1069" style="position:absolute;left:190;top:29202;width:5639;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276AFF6E" w14:textId="6AB34A89" w:rsidR="0070600C" w:rsidRDefault="0070600C" w:rsidP="00B80C7C">
                        <w:r>
                          <w:rPr>
                            <w:rFonts w:ascii="Verdana" w:hAnsi="Verdana" w:cs="Verdana"/>
                            <w:b/>
                            <w:bCs/>
                            <w:color w:val="000000"/>
                            <w:sz w:val="12"/>
                            <w:szCs w:val="12"/>
                          </w:rPr>
                          <w:t>Acronym Key</w:t>
                        </w:r>
                      </w:p>
                    </w:txbxContent>
                  </v:textbox>
                </v:rect>
                <v:rect id="Rectangle 55" o:spid="_x0000_s1070" style="position:absolute;left:190;top:31055;width:546;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030A0AC" w14:textId="744396A2" w:rsidR="0070600C" w:rsidRDefault="0070600C" w:rsidP="00B80C7C">
                        <w:r>
                          <w:rPr>
                            <w:rFonts w:ascii="Verdana" w:hAnsi="Verdana" w:cs="Verdana"/>
                            <w:b/>
                            <w:bCs/>
                            <w:color w:val="000000"/>
                            <w:sz w:val="12"/>
                            <w:szCs w:val="12"/>
                          </w:rPr>
                          <w:t xml:space="preserve">* </w:t>
                        </w:r>
                      </w:p>
                    </w:txbxContent>
                  </v:textbox>
                </v:rect>
                <v:rect id="Rectangle 56" o:spid="_x0000_s1071" style="position:absolute;left:977;top:31055;width:1778;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37CC2058" w14:textId="3CA43116" w:rsidR="0070600C" w:rsidRDefault="0070600C" w:rsidP="00B80C7C">
                        <w:r>
                          <w:rPr>
                            <w:rFonts w:ascii="Verdana" w:hAnsi="Verdana" w:cs="Verdana"/>
                            <w:b/>
                            <w:bCs/>
                            <w:color w:val="000000"/>
                            <w:sz w:val="12"/>
                            <w:szCs w:val="12"/>
                          </w:rPr>
                          <w:t xml:space="preserve">CAD </w:t>
                        </w:r>
                      </w:p>
                    </w:txbxContent>
                  </v:textbox>
                </v:rect>
                <v:rect id="Rectangle 57" o:spid="_x0000_s1072" style="position:absolute;left:2990;top:31055;width:546;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13D54AE" w14:textId="2EDD9FB4" w:rsidR="0070600C" w:rsidRDefault="0070600C" w:rsidP="00B80C7C">
                        <w:r>
                          <w:rPr>
                            <w:rFonts w:ascii="Verdana" w:hAnsi="Verdana" w:cs="Verdana"/>
                            <w:b/>
                            <w:bCs/>
                            <w:color w:val="000000"/>
                            <w:sz w:val="12"/>
                            <w:szCs w:val="12"/>
                          </w:rPr>
                          <w:t>–</w:t>
                        </w:r>
                      </w:p>
                    </w:txbxContent>
                  </v:textbox>
                </v:rect>
                <v:rect id="Rectangle 58" o:spid="_x0000_s1073" style="position:absolute;left:3524;top:31055;width:11843;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73CD5366" w14:textId="1DC588AD" w:rsidR="0070600C" w:rsidRDefault="0070600C" w:rsidP="00B80C7C">
                        <w:r>
                          <w:rPr>
                            <w:rFonts w:ascii="Verdana" w:hAnsi="Verdana" w:cs="Verdana"/>
                            <w:b/>
                            <w:bCs/>
                            <w:color w:val="000000"/>
                            <w:sz w:val="12"/>
                            <w:szCs w:val="12"/>
                          </w:rPr>
                          <w:t xml:space="preserve"> Course administrative data</w:t>
                        </w:r>
                      </w:p>
                    </w:txbxContent>
                  </v:textbox>
                </v:rect>
                <v:rect id="Rectangle 63" o:spid="_x0000_s1074" style="position:absolute;left:190;top:32909;width:546;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102D0693" w14:textId="4B74F491" w:rsidR="0070600C" w:rsidRDefault="0070600C" w:rsidP="00B80C7C">
                        <w:r>
                          <w:rPr>
                            <w:rFonts w:ascii="Verdana" w:hAnsi="Verdana" w:cs="Verdana"/>
                            <w:b/>
                            <w:bCs/>
                            <w:color w:val="000000"/>
                            <w:sz w:val="12"/>
                            <w:szCs w:val="12"/>
                          </w:rPr>
                          <w:t xml:space="preserve">* </w:t>
                        </w:r>
                      </w:p>
                    </w:txbxContent>
                  </v:textbox>
                </v:rect>
                <v:rect id="Rectangle 64" o:spid="_x0000_s1075" style="position:absolute;left:977;top:32905;width:1626;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4B6FDF7B" w14:textId="4B7EA0AA" w:rsidR="0070600C" w:rsidRDefault="0070600C" w:rsidP="00B80C7C">
                        <w:r>
                          <w:rPr>
                            <w:rFonts w:ascii="Verdana" w:hAnsi="Verdana" w:cs="Verdana"/>
                            <w:b/>
                            <w:bCs/>
                            <w:color w:val="000000"/>
                            <w:sz w:val="12"/>
                            <w:szCs w:val="12"/>
                          </w:rPr>
                          <w:t xml:space="preserve">POI </w:t>
                        </w:r>
                      </w:p>
                    </w:txbxContent>
                  </v:textbox>
                </v:rect>
                <v:rect id="Rectangle 65" o:spid="_x0000_s1076" style="position:absolute;left:2838;top:32909;width:546;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641CBC7A" w14:textId="055FA62A" w:rsidR="0070600C" w:rsidRDefault="0070600C" w:rsidP="00B80C7C">
                        <w:r>
                          <w:rPr>
                            <w:rFonts w:ascii="Verdana" w:hAnsi="Verdana" w:cs="Verdana"/>
                            <w:b/>
                            <w:bCs/>
                            <w:color w:val="000000"/>
                            <w:sz w:val="12"/>
                            <w:szCs w:val="12"/>
                          </w:rPr>
                          <w:t>–</w:t>
                        </w:r>
                      </w:p>
                    </w:txbxContent>
                  </v:textbox>
                </v:rect>
                <v:rect id="Rectangle 66" o:spid="_x0000_s1077" style="position:absolute;left:3378;top:32905;width:9963;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A89579E" w14:textId="6C5D2AFB" w:rsidR="0070600C" w:rsidRDefault="0070600C" w:rsidP="00B80C7C">
                        <w:r>
                          <w:rPr>
                            <w:rFonts w:ascii="Verdana" w:hAnsi="Verdana" w:cs="Verdana"/>
                            <w:b/>
                            <w:bCs/>
                            <w:color w:val="000000"/>
                            <w:sz w:val="12"/>
                            <w:szCs w:val="12"/>
                          </w:rPr>
                          <w:t xml:space="preserve"> Program of instruction</w:t>
                        </w:r>
                      </w:p>
                    </w:txbxContent>
                  </v:textbox>
                </v:rect>
                <v:rect id="Rectangle 67" o:spid="_x0000_s1078" style="position:absolute;left:27482;top:4246;width:1099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" fillcolor="#e7e6e6 [3214]" stroked="f"/>
                <v:rect id="Rectangle 68" o:spid="_x0000_s1079" style="position:absolute;left:27482;top:4246;width:1099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" filled="f" strokeweight=".15pt"/>
                <v:rect id="Rectangle 69" o:spid="_x0000_s1080" style="position:absolute;left:29241;top:4929;width:2369;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26A9DF8F" w14:textId="4EA4E2D2" w:rsidR="0070600C" w:rsidRDefault="0070600C" w:rsidP="00B80C7C">
                        <w:r>
                          <w:rPr>
                            <w:rFonts w:ascii="Verdana" w:hAnsi="Verdana" w:cs="Verdana"/>
                            <w:b/>
                            <w:bCs/>
                            <w:color w:val="000000"/>
                            <w:sz w:val="16"/>
                            <w:szCs w:val="16"/>
                          </w:rPr>
                          <w:t>CAD</w:t>
                        </w:r>
                      </w:p>
                    </w:txbxContent>
                  </v:textbox>
                </v:rect>
                <v:rect id="Rectangle 70" o:spid="_x0000_s1081" style="position:absolute;left:31432;top:4929;width:368;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5542B384" w14:textId="1B25CBBA" w:rsidR="0070600C" w:rsidRDefault="0070600C" w:rsidP="00B80C7C">
                        <w:r>
                          <w:rPr>
                            <w:rFonts w:ascii="Verdana" w:hAnsi="Verdana" w:cs="Verdana"/>
                            <w:b/>
                            <w:bCs/>
                            <w:color w:val="000000"/>
                            <w:sz w:val="16"/>
                            <w:szCs w:val="16"/>
                          </w:rPr>
                          <w:t xml:space="preserve">, </w:t>
                        </w:r>
                      </w:p>
                    </w:txbxContent>
                  </v:textbox>
                </v:rect>
                <v:rect id="Rectangle 71" o:spid="_x0000_s1082" style="position:absolute;left:32092;top:4929;width:3944;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420AA9D3" w14:textId="1C8D682F" w:rsidR="0070600C" w:rsidRDefault="0070600C" w:rsidP="00B80C7C">
                        <w:r>
                          <w:rPr>
                            <w:rFonts w:ascii="Verdana" w:hAnsi="Verdana" w:cs="Verdana"/>
                            <w:b/>
                            <w:bCs/>
                            <w:color w:val="000000"/>
                            <w:sz w:val="16"/>
                            <w:szCs w:val="16"/>
                          </w:rPr>
                          <w:t xml:space="preserve">Course </w:t>
                        </w:r>
                      </w:p>
                    </w:txbxContent>
                  </v:textbox>
                </v:rect>
                <v:rect id="Rectangle 72" o:spid="_x0000_s1083" style="position:absolute;left:36055;top:4929;width:724;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7ACFDAC9" w14:textId="77CC5891" w:rsidR="0070600C" w:rsidRDefault="0070600C" w:rsidP="00B80C7C">
                        <w:r>
                          <w:rPr>
                            <w:rFonts w:ascii="Verdana" w:hAnsi="Verdana" w:cs="Verdana"/>
                            <w:b/>
                            <w:bCs/>
                            <w:color w:val="000000"/>
                            <w:sz w:val="16"/>
                            <w:szCs w:val="16"/>
                          </w:rPr>
                          <w:t>2</w:t>
                        </w:r>
                      </w:p>
                    </w:txbxContent>
                  </v:textbox>
                </v:rect>
                <v:rect id="Rectangle 73" o:spid="_x0000_s1084" style="position:absolute;left:27482;top:7725;width:10992;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" fillcolor="#e7e6e6 [3214]" stroked="f"/>
                <v:rect id="Rectangle 74" o:spid="_x0000_s1085" style="position:absolute;left:27482;top:7725;width:10992;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" filled="f" strokeweight=".15pt"/>
                <v:rect id="Rectangle 75" o:spid="_x0000_s1086" style="position:absolute;left:29241;top:8408;width:2369;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7A87C75B" w14:textId="4256229F" w:rsidR="0070600C" w:rsidRDefault="0070600C" w:rsidP="00B80C7C">
                        <w:r>
                          <w:rPr>
                            <w:rFonts w:ascii="Verdana" w:hAnsi="Verdana" w:cs="Verdana"/>
                            <w:b/>
                            <w:bCs/>
                            <w:color w:val="000000"/>
                            <w:sz w:val="16"/>
                            <w:szCs w:val="16"/>
                          </w:rPr>
                          <w:t>CAD</w:t>
                        </w:r>
                      </w:p>
                    </w:txbxContent>
                  </v:textbox>
                </v:rect>
                <v:rect id="Rectangle 76" o:spid="_x0000_s1087" style="position:absolute;left:31432;top:8408;width:368;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3659E4C8" w14:textId="0007979D" w:rsidR="0070600C" w:rsidRDefault="0070600C" w:rsidP="00B80C7C">
                        <w:r>
                          <w:rPr>
                            <w:rFonts w:ascii="Verdana" w:hAnsi="Verdana" w:cs="Verdana"/>
                            <w:b/>
                            <w:bCs/>
                            <w:color w:val="000000"/>
                            <w:sz w:val="16"/>
                            <w:szCs w:val="16"/>
                          </w:rPr>
                          <w:t xml:space="preserve">, </w:t>
                        </w:r>
                      </w:p>
                    </w:txbxContent>
                  </v:textbox>
                </v:rect>
                <v:rect id="Rectangle 77" o:spid="_x0000_s1088" style="position:absolute;left:32092;top:8408;width:3944;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50EE6298" w14:textId="1C610A41" w:rsidR="0070600C" w:rsidRDefault="0070600C" w:rsidP="00B80C7C">
                        <w:r>
                          <w:rPr>
                            <w:rFonts w:ascii="Verdana" w:hAnsi="Verdana" w:cs="Verdana"/>
                            <w:b/>
                            <w:bCs/>
                            <w:color w:val="000000"/>
                            <w:sz w:val="16"/>
                            <w:szCs w:val="16"/>
                          </w:rPr>
                          <w:t xml:space="preserve">Course </w:t>
                        </w:r>
                      </w:p>
                    </w:txbxContent>
                  </v:textbox>
                </v:rect>
                <v:rect id="Rectangle 78" o:spid="_x0000_s1089" style="position:absolute;left:36055;top:8408;width:724;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16DAF91B" w14:textId="43B9E7E9" w:rsidR="0070600C" w:rsidRDefault="0070600C" w:rsidP="00B80C7C">
                        <w:r>
                          <w:rPr>
                            <w:rFonts w:ascii="Verdana" w:hAnsi="Verdana" w:cs="Verdana"/>
                            <w:b/>
                            <w:bCs/>
                            <w:color w:val="000000"/>
                            <w:sz w:val="16"/>
                            <w:szCs w:val="16"/>
                          </w:rPr>
                          <w:t>3</w:t>
                        </w:r>
                      </w:p>
                    </w:txbxContent>
                  </v:textbox>
                </v:rect>
                <v:rect id="Rectangle 79" o:spid="_x0000_s1090" style="position:absolute;left:27482;top:11307;width:1099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" fillcolor="#e7e6e6 [3214]" stroked="f"/>
                <v:rect id="Rectangle 80" o:spid="_x0000_s1091" style="position:absolute;left:27482;top:11307;width:1099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" filled="f" strokeweight=".15pt"/>
                <v:rect id="Rectangle 81" o:spid="_x0000_s1092" style="position:absolute;left:28682;top:11988;width:2369;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9EF3BA9" w14:textId="784763B0" w:rsidR="0070600C" w:rsidRDefault="0070600C" w:rsidP="00B80C7C">
                        <w:r>
                          <w:rPr>
                            <w:rFonts w:ascii="Verdana" w:hAnsi="Verdana" w:cs="Verdana"/>
                            <w:b/>
                            <w:bCs/>
                            <w:color w:val="000000"/>
                            <w:sz w:val="16"/>
                            <w:szCs w:val="16"/>
                          </w:rPr>
                          <w:t>CAD</w:t>
                        </w:r>
                      </w:p>
                    </w:txbxContent>
                  </v:textbox>
                </v:rect>
                <v:rect id="Rectangle 82" o:spid="_x0000_s1093" style="position:absolute;left:30873;top:11988;width:369;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250E63EF" w14:textId="1E725822" w:rsidR="0070600C" w:rsidRDefault="0070600C" w:rsidP="00B80C7C">
                        <w:r>
                          <w:rPr>
                            <w:rFonts w:ascii="Verdana" w:hAnsi="Verdana" w:cs="Verdana"/>
                            <w:b/>
                            <w:bCs/>
                            <w:color w:val="000000"/>
                            <w:sz w:val="16"/>
                            <w:szCs w:val="16"/>
                          </w:rPr>
                          <w:t xml:space="preserve">, </w:t>
                        </w:r>
                      </w:p>
                    </w:txbxContent>
                  </v:textbox>
                </v:rect>
                <v:rect id="Rectangle 83" o:spid="_x0000_s1094" style="position:absolute;left:31527;top:11988;width:3944;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5761051E" w14:textId="6E56692E" w:rsidR="0070600C" w:rsidRDefault="0070600C" w:rsidP="00B80C7C">
                        <w:r>
                          <w:rPr>
                            <w:rFonts w:ascii="Verdana" w:hAnsi="Verdana" w:cs="Verdana"/>
                            <w:b/>
                            <w:bCs/>
                            <w:color w:val="000000"/>
                            <w:sz w:val="16"/>
                            <w:szCs w:val="16"/>
                          </w:rPr>
                          <w:t xml:space="preserve">Course </w:t>
                        </w:r>
                      </w:p>
                    </w:txbxContent>
                  </v:textbox>
                </v:rect>
                <v:rect id="Rectangle 84" o:spid="_x0000_s1095" style="position:absolute;left:35496;top:11988;width:724;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61C68706" w14:textId="2F3DC8E1" w:rsidR="0070600C" w:rsidRDefault="0070600C" w:rsidP="00B80C7C">
                        <w:r>
                          <w:rPr>
                            <w:rFonts w:ascii="Verdana" w:hAnsi="Verdana" w:cs="Verdana"/>
                            <w:b/>
                            <w:bCs/>
                            <w:color w:val="000000"/>
                            <w:sz w:val="16"/>
                            <w:szCs w:val="16"/>
                          </w:rPr>
                          <w:t>4</w:t>
                        </w:r>
                      </w:p>
                    </w:txbxContent>
                  </v:textbox>
                </v:rect>
                <v:rect id="Rectangle 85" o:spid="_x0000_s1096" style="position:absolute;left:36163;top:11988;width:489;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7C6B8A46" w14:textId="02FAB3C6" w:rsidR="0070600C" w:rsidRDefault="0070600C" w:rsidP="00B80C7C">
                        <w:r>
                          <w:rPr>
                            <w:rFonts w:ascii="Verdana" w:hAnsi="Verdana" w:cs="Verdana"/>
                            <w:b/>
                            <w:bCs/>
                            <w:color w:val="000000"/>
                            <w:sz w:val="16"/>
                            <w:szCs w:val="16"/>
                          </w:rPr>
                          <w:t>-</w:t>
                        </w:r>
                      </w:p>
                    </w:txbxContent>
                  </v:textbox>
                </v:rect>
                <v:rect id="Rectangle 86" o:spid="_x0000_s1097" style="position:absolute;left:36614;top:11988;width:724;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3BC4E32C" w14:textId="31012D24" w:rsidR="0070600C" w:rsidRDefault="0070600C" w:rsidP="00B80C7C">
                        <w:r>
                          <w:rPr>
                            <w:rFonts w:ascii="Verdana" w:hAnsi="Verdana" w:cs="Verdana"/>
                            <w:b/>
                            <w:bCs/>
                            <w:color w:val="000000"/>
                            <w:sz w:val="16"/>
                            <w:szCs w:val="16"/>
                          </w:rPr>
                          <w:t>n</w:t>
                        </w:r>
                      </w:p>
                    </w:txbxContent>
                  </v:textbox>
                </v:rect>
                <v:line id="Line 87" o:spid="_x0000_s1098" style="position:absolute;visibility:visible;mso-wrap-style:square" from="23679,5611" to="26879,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" strokeweight=".9pt"/>
                <v:shape id="Freeform 88" o:spid="_x0000_s1099" style="position:absolute;left:26784;top:5249;width:698;height:718;visibility:visible;mso-wrap-style:square;v-text-anchor:top" coordsize="11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" path="m,l110,57,,113,,xe" fillcolor="black" stroked="f">
                  <v:path arrowok="t" o:connecttype="custom" o:connectlocs="0,0;69850,36195;0,71755;0,0" o:connectangles="0,0,0,0"/>
                </v:shape>
                <v:line id="Line 89" o:spid="_x0000_s1100" style="position:absolute;visibility:visible;mso-wrap-style:square" from="23679,9084" to="26879,9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" strokeweight=".9pt"/>
                <v:shape id="Freeform 90" o:spid="_x0000_s1101" style="position:absolute;left:26784;top:8722;width:698;height:718;visibility:visible;mso-wrap-style:square;v-text-anchor:top" coordsize="11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" path="m,l110,57,,113,,xe" fillcolor="black" stroked="f">
                  <v:path arrowok="t" o:connecttype="custom" o:connectlocs="0,0;69850,36195;0,71755;0,0" o:connectangles="0,0,0,0"/>
                </v:shape>
                <v:line id="Line 91" o:spid="_x0000_s1102" style="position:absolute;visibility:visible;mso-wrap-style:square" from="23679,12666" to="26879,1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" strokeweight=".9pt"/>
                <v:shape id="Freeform 92" o:spid="_x0000_s1103" style="position:absolute;left:26784;top:12304;width:698;height:717;visibility:visible;mso-wrap-style:square;v-text-anchor:top" coordsize="11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" path="m,l110,57,,113,,xe" fillcolor="black" stroked="f">
                  <v:path arrowok="t" o:connecttype="custom" o:connectlocs="0,0;69850,36195;0,71755;0,0" o:connectangles="0,0,0,0"/>
                </v:shape>
                <v:rect id="Rectangle 93" o:spid="_x0000_s1104" style="position:absolute;left:42284;top:772;width:1099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" fillcolor="#e7e6e6 [3214]" stroked="f"/>
                <v:rect id="Rectangle 94" o:spid="_x0000_s1105" style="position:absolute;left:42284;top:772;width:1099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" filled="f" strokeweight=".15pt"/>
                <v:rect id="Rectangle 95" o:spid="_x0000_s1106" style="position:absolute;left:44138;top:1457;width:2166;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244F3DD7" w14:textId="4337DC01" w:rsidR="0070600C" w:rsidRDefault="0070600C" w:rsidP="00B80C7C">
                        <w:r>
                          <w:rPr>
                            <w:rFonts w:ascii="Verdana" w:hAnsi="Verdana" w:cs="Verdana"/>
                            <w:b/>
                            <w:bCs/>
                            <w:color w:val="000000"/>
                            <w:sz w:val="16"/>
                            <w:szCs w:val="16"/>
                          </w:rPr>
                          <w:t>POI</w:t>
                        </w:r>
                      </w:p>
                    </w:txbxContent>
                  </v:textbox>
                </v:rect>
                <v:rect id="Rectangle 96" o:spid="_x0000_s1107" style="position:absolute;left:46139;top:1457;width:368;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6F20B97C" w14:textId="1B7B635A" w:rsidR="0070600C" w:rsidRDefault="0070600C" w:rsidP="00B80C7C">
                        <w:r>
                          <w:rPr>
                            <w:rFonts w:ascii="Verdana" w:hAnsi="Verdana" w:cs="Verdana"/>
                            <w:b/>
                            <w:bCs/>
                            <w:color w:val="000000"/>
                            <w:sz w:val="16"/>
                            <w:szCs w:val="16"/>
                          </w:rPr>
                          <w:t xml:space="preserve">, </w:t>
                        </w:r>
                      </w:p>
                    </w:txbxContent>
                  </v:textbox>
                </v:rect>
                <v:rect id="Rectangle 97" o:spid="_x0000_s1108" style="position:absolute;left:46793;top:1457;width:3943;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73E9531D" w14:textId="69A756C9" w:rsidR="0070600C" w:rsidRDefault="0070600C" w:rsidP="00B80C7C">
                        <w:r>
                          <w:rPr>
                            <w:rFonts w:ascii="Verdana" w:hAnsi="Verdana" w:cs="Verdana"/>
                            <w:b/>
                            <w:bCs/>
                            <w:color w:val="000000"/>
                            <w:sz w:val="16"/>
                            <w:szCs w:val="16"/>
                          </w:rPr>
                          <w:t xml:space="preserve">Course </w:t>
                        </w:r>
                      </w:p>
                    </w:txbxContent>
                  </v:textbox>
                </v:rect>
                <v:rect id="Rectangle 98" o:spid="_x0000_s1109" style="position:absolute;left:50761;top:1457;width:724;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3486ACC2" w14:textId="331F579C" w:rsidR="0070600C" w:rsidRDefault="0070600C" w:rsidP="00B80C7C">
                        <w:r>
                          <w:rPr>
                            <w:rFonts w:ascii="Verdana" w:hAnsi="Verdana" w:cs="Verdana"/>
                            <w:b/>
                            <w:bCs/>
                            <w:color w:val="000000"/>
                            <w:sz w:val="16"/>
                            <w:szCs w:val="16"/>
                          </w:rPr>
                          <w:t>1</w:t>
                        </w:r>
                      </w:p>
                    </w:txbxContent>
                  </v:textbox>
                </v:rect>
                <v:line id="Line 99" o:spid="_x0000_s1110" style="position:absolute;visibility:visible;mso-wrap-style:square" from="38474,2131" to="41675,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" strokeweight=".9pt"/>
                <v:shape id="Freeform 100" o:spid="_x0000_s1111" style="position:absolute;left:41586;top:1769;width:698;height:724;visibility:visible;mso-wrap-style:square;v-text-anchor:top" coordsize="11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" path="m,l110,57,,114,,xe" fillcolor="black" stroked="f">
                  <v:path arrowok="t" o:connecttype="custom" o:connectlocs="0,0;69850,36195;0,72390;0,0" o:connectangles="0,0,0,0"/>
                </v:shape>
                <v:rect id="Rectangle 101" o:spid="_x0000_s1112" style="position:absolute;left:42284;top:4246;width:1099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" fillcolor="#e7e6e6 [3214]" stroked="f"/>
                <v:rect id="Rectangle 102" o:spid="_x0000_s1113" style="position:absolute;left:42284;top:4246;width:1099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" filled="f" strokeweight=".15pt"/>
                <v:rect id="Rectangle 103" o:spid="_x0000_s1114" style="position:absolute;left:44138;top:4929;width:2166;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65EB25A2" w14:textId="230FF510" w:rsidR="0070600C" w:rsidRDefault="0070600C" w:rsidP="00B80C7C">
                        <w:r>
                          <w:rPr>
                            <w:rFonts w:ascii="Verdana" w:hAnsi="Verdana" w:cs="Verdana"/>
                            <w:b/>
                            <w:bCs/>
                            <w:color w:val="000000"/>
                            <w:sz w:val="16"/>
                            <w:szCs w:val="16"/>
                          </w:rPr>
                          <w:t>POI</w:t>
                        </w:r>
                      </w:p>
                    </w:txbxContent>
                  </v:textbox>
                </v:rect>
                <v:rect id="Rectangle 104" o:spid="_x0000_s1115" style="position:absolute;left:46139;top:4929;width:368;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6DAD3E3C" w14:textId="6E2B9E15" w:rsidR="0070600C" w:rsidRDefault="0070600C" w:rsidP="00B80C7C">
                        <w:r>
                          <w:rPr>
                            <w:rFonts w:ascii="Verdana" w:hAnsi="Verdana" w:cs="Verdana"/>
                            <w:b/>
                            <w:bCs/>
                            <w:color w:val="000000"/>
                            <w:sz w:val="16"/>
                            <w:szCs w:val="16"/>
                          </w:rPr>
                          <w:t xml:space="preserve">, </w:t>
                        </w:r>
                      </w:p>
                    </w:txbxContent>
                  </v:textbox>
                </v:rect>
                <v:rect id="Rectangle 105" o:spid="_x0000_s1116" style="position:absolute;left:46793;top:4929;width:3943;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3E066728" w14:textId="454B4D4F" w:rsidR="0070600C" w:rsidRDefault="0070600C" w:rsidP="00B80C7C">
                        <w:r>
                          <w:rPr>
                            <w:rFonts w:ascii="Verdana" w:hAnsi="Verdana" w:cs="Verdana"/>
                            <w:b/>
                            <w:bCs/>
                            <w:color w:val="000000"/>
                            <w:sz w:val="16"/>
                            <w:szCs w:val="16"/>
                          </w:rPr>
                          <w:t xml:space="preserve">Course </w:t>
                        </w:r>
                      </w:p>
                    </w:txbxContent>
                  </v:textbox>
                </v:rect>
                <v:rect id="Rectangle 106" o:spid="_x0000_s1117" style="position:absolute;left:50761;top:4929;width:724;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144A1A2C" w14:textId="7E4F9303" w:rsidR="0070600C" w:rsidRDefault="0070600C" w:rsidP="00B80C7C">
                        <w:r>
                          <w:rPr>
                            <w:rFonts w:ascii="Verdana" w:hAnsi="Verdana" w:cs="Verdana"/>
                            <w:b/>
                            <w:bCs/>
                            <w:color w:val="000000"/>
                            <w:sz w:val="16"/>
                            <w:szCs w:val="16"/>
                          </w:rPr>
                          <w:t>2</w:t>
                        </w:r>
                      </w:p>
                    </w:txbxContent>
                  </v:textbox>
                </v:rect>
                <v:rect id="Rectangle 107" o:spid="_x0000_s1118" style="position:absolute;left:42284;top:7725;width:10992;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" fillcolor="#e7e6e6 [3214]" stroked="f"/>
                <v:rect id="Rectangle 108" o:spid="_x0000_s1119" style="position:absolute;left:42284;top:7725;width:10992;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" filled="f" strokeweight=".15pt"/>
                <v:rect id="Rectangle 109" o:spid="_x0000_s1120" style="position:absolute;left:44138;top:8408;width:2166;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2BFB3E68" w14:textId="60D0C082" w:rsidR="0070600C" w:rsidRDefault="0070600C" w:rsidP="00B80C7C">
                        <w:r>
                          <w:rPr>
                            <w:rFonts w:ascii="Verdana" w:hAnsi="Verdana" w:cs="Verdana"/>
                            <w:b/>
                            <w:bCs/>
                            <w:color w:val="000000"/>
                            <w:sz w:val="16"/>
                            <w:szCs w:val="16"/>
                          </w:rPr>
                          <w:t>POI</w:t>
                        </w:r>
                      </w:p>
                    </w:txbxContent>
                  </v:textbox>
                </v:rect>
                <v:rect id="Rectangle 110" o:spid="_x0000_s1121" style="position:absolute;left:46139;top:8408;width:368;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5BF520BA" w14:textId="01303E3E" w:rsidR="0070600C" w:rsidRDefault="0070600C" w:rsidP="00B80C7C">
                        <w:r>
                          <w:rPr>
                            <w:rFonts w:ascii="Verdana" w:hAnsi="Verdana" w:cs="Verdana"/>
                            <w:b/>
                            <w:bCs/>
                            <w:color w:val="000000"/>
                            <w:sz w:val="16"/>
                            <w:szCs w:val="16"/>
                          </w:rPr>
                          <w:t xml:space="preserve">, </w:t>
                        </w:r>
                      </w:p>
                    </w:txbxContent>
                  </v:textbox>
                </v:rect>
                <v:rect id="Rectangle 111" o:spid="_x0000_s1122" style="position:absolute;left:46793;top:8408;width:3943;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1880A2E8" w14:textId="28B1C29C" w:rsidR="0070600C" w:rsidRDefault="0070600C" w:rsidP="00B80C7C">
                        <w:r>
                          <w:rPr>
                            <w:rFonts w:ascii="Verdana" w:hAnsi="Verdana" w:cs="Verdana"/>
                            <w:b/>
                            <w:bCs/>
                            <w:color w:val="000000"/>
                            <w:sz w:val="16"/>
                            <w:szCs w:val="16"/>
                          </w:rPr>
                          <w:t xml:space="preserve">Course </w:t>
                        </w:r>
                      </w:p>
                    </w:txbxContent>
                  </v:textbox>
                </v:rect>
                <v:rect id="Rectangle 112" o:spid="_x0000_s1123" style="position:absolute;left:50761;top:8408;width:724;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0DB3D054" w14:textId="606554D8" w:rsidR="0070600C" w:rsidRDefault="0070600C" w:rsidP="00B80C7C">
                        <w:r>
                          <w:rPr>
                            <w:rFonts w:ascii="Verdana" w:hAnsi="Verdana" w:cs="Verdana"/>
                            <w:b/>
                            <w:bCs/>
                            <w:color w:val="000000"/>
                            <w:sz w:val="16"/>
                            <w:szCs w:val="16"/>
                          </w:rPr>
                          <w:t>3</w:t>
                        </w:r>
                      </w:p>
                    </w:txbxContent>
                  </v:textbox>
                </v:rect>
                <v:rect id="Rectangle 113" o:spid="_x0000_s1124" style="position:absolute;left:42284;top:11307;width:1099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" fillcolor="#e7e6e6 [3214]" stroked="f"/>
                <v:rect id="Rectangle 114" o:spid="_x0000_s1125" style="position:absolute;left:42284;top:11307;width:1099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" filled="f" strokeweight=".15pt"/>
                <v:rect id="Rectangle 115" o:spid="_x0000_s1126" style="position:absolute;left:43573;top:11988;width:2166;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1C634B6F" w14:textId="1F4990F5" w:rsidR="0070600C" w:rsidRDefault="0070600C" w:rsidP="00B80C7C">
                        <w:r>
                          <w:rPr>
                            <w:rFonts w:ascii="Verdana" w:hAnsi="Verdana" w:cs="Verdana"/>
                            <w:b/>
                            <w:bCs/>
                            <w:color w:val="000000"/>
                            <w:sz w:val="16"/>
                            <w:szCs w:val="16"/>
                          </w:rPr>
                          <w:t>POI</w:t>
                        </w:r>
                      </w:p>
                    </w:txbxContent>
                  </v:textbox>
                </v:rect>
                <v:rect id="Rectangle 116" o:spid="_x0000_s1127" style="position:absolute;left:45573;top:11988;width:369;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259ED19B" w14:textId="2B20C1C7" w:rsidR="0070600C" w:rsidRDefault="0070600C" w:rsidP="00B80C7C">
                        <w:r>
                          <w:rPr>
                            <w:rFonts w:ascii="Verdana" w:hAnsi="Verdana" w:cs="Verdana"/>
                            <w:b/>
                            <w:bCs/>
                            <w:color w:val="000000"/>
                            <w:sz w:val="16"/>
                            <w:szCs w:val="16"/>
                          </w:rPr>
                          <w:t xml:space="preserve">, </w:t>
                        </w:r>
                      </w:p>
                    </w:txbxContent>
                  </v:textbox>
                </v:rect>
                <v:rect id="Rectangle 117" o:spid="_x0000_s1128" style="position:absolute;left:46234;top:11988;width:3943;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0F803DAC" w14:textId="605E38BB" w:rsidR="0070600C" w:rsidRDefault="0070600C" w:rsidP="00B80C7C">
                        <w:r>
                          <w:rPr>
                            <w:rFonts w:ascii="Verdana" w:hAnsi="Verdana" w:cs="Verdana"/>
                            <w:b/>
                            <w:bCs/>
                            <w:color w:val="000000"/>
                            <w:sz w:val="16"/>
                            <w:szCs w:val="16"/>
                          </w:rPr>
                          <w:t xml:space="preserve">Course </w:t>
                        </w:r>
                      </w:p>
                    </w:txbxContent>
                  </v:textbox>
                </v:rect>
                <v:rect id="Rectangle 118" o:spid="_x0000_s1129" style="position:absolute;left:50196;top:11988;width:724;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70E45634" w14:textId="0F38B20C" w:rsidR="0070600C" w:rsidRDefault="0070600C" w:rsidP="00B80C7C">
                        <w:r>
                          <w:rPr>
                            <w:rFonts w:ascii="Verdana" w:hAnsi="Verdana" w:cs="Verdana"/>
                            <w:b/>
                            <w:bCs/>
                            <w:color w:val="000000"/>
                            <w:sz w:val="16"/>
                            <w:szCs w:val="16"/>
                          </w:rPr>
                          <w:t>4</w:t>
                        </w:r>
                      </w:p>
                    </w:txbxContent>
                  </v:textbox>
                </v:rect>
                <v:rect id="Rectangle 119" o:spid="_x0000_s1130" style="position:absolute;left:50863;top:11988;width:489;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3D4358CF" w14:textId="7E90E1A8" w:rsidR="0070600C" w:rsidRDefault="0070600C" w:rsidP="00B80C7C">
                        <w:r>
                          <w:rPr>
                            <w:rFonts w:ascii="Verdana" w:hAnsi="Verdana" w:cs="Verdana"/>
                            <w:b/>
                            <w:bCs/>
                            <w:color w:val="000000"/>
                            <w:sz w:val="16"/>
                            <w:szCs w:val="16"/>
                          </w:rPr>
                          <w:t>-</w:t>
                        </w:r>
                      </w:p>
                    </w:txbxContent>
                  </v:textbox>
                </v:rect>
                <v:rect id="Rectangle 120" o:spid="_x0000_s1131" style="position:absolute;left:51320;top:11988;width:724;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2AB0BD91" w14:textId="51F7E4CB" w:rsidR="0070600C" w:rsidRDefault="0070600C" w:rsidP="00B80C7C">
                        <w:r>
                          <w:rPr>
                            <w:rFonts w:ascii="Verdana" w:hAnsi="Verdana" w:cs="Verdana"/>
                            <w:b/>
                            <w:bCs/>
                            <w:color w:val="000000"/>
                            <w:sz w:val="16"/>
                            <w:szCs w:val="16"/>
                          </w:rPr>
                          <w:t>n</w:t>
                        </w:r>
                      </w:p>
                    </w:txbxContent>
                  </v:textbox>
                </v:rect>
                <v:line id="Line 121" o:spid="_x0000_s1132" style="position:absolute;visibility:visible;mso-wrap-style:square" from="38474,5611" to="4167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" strokeweight=".9pt"/>
                <v:shape id="Freeform 122" o:spid="_x0000_s1133" style="position:absolute;left:41586;top:5249;width:698;height:724;visibility:visible;mso-wrap-style:square;v-text-anchor:top" coordsize="11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" path="m,l110,57,,114,,xe" fillcolor="black" stroked="f">
                  <v:path arrowok="t" o:connecttype="custom" o:connectlocs="0,0;69850,36195;0,72390;0,0" o:connectangles="0,0,0,0"/>
                </v:shape>
                <v:line id="Line 123" o:spid="_x0000_s1134" style="position:absolute;visibility:visible;mso-wrap-style:square" from="38474,9084" to="41675,9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" strokeweight=".9pt"/>
                <v:shape id="Freeform 124" o:spid="_x0000_s1135" style="position:absolute;left:41586;top:8722;width:698;height:724;visibility:visible;mso-wrap-style:square;v-text-anchor:top" coordsize="11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" path="m,l110,57,,114,,xe" fillcolor="black" stroked="f">
                  <v:path arrowok="t" o:connecttype="custom" o:connectlocs="0,0;69850,36195;0,72390;0,0" o:connectangles="0,0,0,0"/>
                </v:shape>
                <v:line id="Line 125" o:spid="_x0000_s1136" style="position:absolute;visibility:visible;mso-wrap-style:square" from="38474,12666" to="41675,1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" strokeweight=".9pt"/>
                <v:shape id="Freeform 126" o:spid="_x0000_s1137" style="position:absolute;left:41586;top:12304;width:698;height:724;visibility:visible;mso-wrap-style:square;v-text-anchor:top" coordsize="11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" path="m,l110,57,,114,,xe" fillcolor="black" stroked="f">
                  <v:path arrowok="t" o:connecttype="custom" o:connectlocs="0,0;69850,36195;0,72390;0,0" o:connectangles="0,0,0,0"/>
                </v:shape>
                <v:line id="Line 127" o:spid="_x0000_s1138" style="position:absolute;flip:x y;visibility:visible;mso-wrap-style:square" from="24212,14984" to="32981,2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" strokeweight=".9pt"/>
                <v:shape id="Freeform 128" o:spid="_x0000_s1139" style="position:absolute;left:23679;top:14672;width:781;height:667;visibility:visible;mso-wrap-style:square;v-text-anchor:top" coordsize="12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" path="m69,105l,,123,7,69,105xe" fillcolor="black" stroked="f">
                  <v:path arrowok="t" o:connecttype="custom" o:connectlocs="43815,66675;0,0;78105,4445;43815,66675" o:connectangles="0,0,0,0"/>
                </v:shape>
                <v:line id="Line 129" o:spid="_x0000_s1140" style="position:absolute;flip:y;visibility:visible;mso-wrap-style:square" from="32981,14361" to="41770,2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" strokeweight=".9pt"/>
                <v:shape id="Freeform 130" o:spid="_x0000_s1141" style="position:absolute;left:41509;top:14018;width:775;height:699;visibility:visible;mso-wrap-style:square;v-text-anchor:top" coordsize="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" path="m,14l122,,58,110,,14xe" fillcolor="black" stroked="f">
                  <v:path arrowok="t" o:connecttype="custom" o:connectlocs="0,8890;77470,0;36830,69850;0,8890" o:connectangles="0,0,0,0"/>
                </v:shape>
                <w10:anchorlock/>
              </v:group>
            </w:pict>
          </mc:Fallback>
        </mc:AlternateContent>
      </w:r>
      <w:bookmarkStart w:id="84" w:name="_Toc492029456"/>
      <w:bookmarkStart w:id="85" w:name="_Toc492894324"/>
      <w:bookmarkStart w:id="86" w:name="_Toc503960704"/>
    </w:p>
    <w:p w14:paraId="7C8DEAFC" w14:textId="67730B46" w:rsidR="000F20DD" w:rsidRPr="00560368" w:rsidRDefault="002656CF" w:rsidP="00560368">
      <w:pPr>
        <w:pStyle w:val="Figure"/>
        <w:rPr>
          <w:rStyle w:val="FigureChar"/>
          <w:b/>
        </w:rPr>
      </w:pPr>
      <w:bookmarkStart w:id="87" w:name="Figure_4_1"/>
      <w:r w:rsidRPr="00560368">
        <w:rPr>
          <w:rStyle w:val="FigureChar"/>
          <w:b/>
        </w:rPr>
        <w:t xml:space="preserve">Figure </w:t>
      </w:r>
      <w:r w:rsidR="003846E1" w:rsidRPr="00560368">
        <w:rPr>
          <w:rStyle w:val="FigureChar"/>
          <w:b/>
        </w:rPr>
        <w:t>4-</w:t>
      </w:r>
      <w:r w:rsidRPr="00560368">
        <w:rPr>
          <w:rStyle w:val="FigureChar"/>
          <w:b/>
        </w:rPr>
        <w:t>1</w:t>
      </w:r>
      <w:r w:rsidR="00BA33DD" w:rsidRPr="00560368">
        <w:rPr>
          <w:rStyle w:val="FigureChar"/>
          <w:b/>
        </w:rPr>
        <w:t xml:space="preserve">. </w:t>
      </w:r>
      <w:r w:rsidRPr="00560368">
        <w:rPr>
          <w:rStyle w:val="FigureChar"/>
          <w:b/>
        </w:rPr>
        <w:t>Product relationships</w:t>
      </w:r>
      <w:bookmarkEnd w:id="84"/>
      <w:bookmarkEnd w:id="85"/>
      <w:bookmarkEnd w:id="86"/>
    </w:p>
    <w:bookmarkEnd w:id="87"/>
    <w:p w14:paraId="4384699A" w14:textId="77777777" w:rsidR="00262DD8" w:rsidRPr="00244690" w:rsidRDefault="00262DD8" w:rsidP="003E13D4">
      <w:pPr>
        <w:rPr>
          <w:rStyle w:val="FigureChar"/>
          <w:rFonts w:eastAsiaTheme="minorHAnsi" w:cstheme="minorBidi"/>
          <w:szCs w:val="22"/>
          <w:lang w:val="en-US" w:eastAsia="en-US"/>
        </w:rPr>
      </w:pPr>
    </w:p>
    <w:p w14:paraId="6B7CCAB1" w14:textId="3E93B63E" w:rsidR="00142BE3" w:rsidRPr="00262DD8" w:rsidRDefault="003846E1" w:rsidP="00D971C6">
      <w:pPr>
        <w:pStyle w:val="Heading2"/>
      </w:pPr>
      <w:bookmarkStart w:id="88" w:name="_Toc517959759"/>
      <w:bookmarkStart w:id="89" w:name="_Toc103336368"/>
      <w:r w:rsidRPr="00262DD8">
        <w:t>4</w:t>
      </w:r>
      <w:r w:rsidR="001E3CE2" w:rsidRPr="00262DD8">
        <w:t>-3</w:t>
      </w:r>
      <w:r w:rsidR="00BA33DD" w:rsidRPr="00262DD8">
        <w:t xml:space="preserve">. </w:t>
      </w:r>
      <w:r w:rsidR="002F7324" w:rsidRPr="00262DD8">
        <w:t>Trainin</w:t>
      </w:r>
      <w:r w:rsidR="007A64D1" w:rsidRPr="00262DD8">
        <w:t>g Requirements Analysis System</w:t>
      </w:r>
      <w:r w:rsidR="00B259BC" w:rsidRPr="00262DD8">
        <w:t xml:space="preserve"> document submission r</w:t>
      </w:r>
      <w:r w:rsidR="00142BE3" w:rsidRPr="00262DD8">
        <w:t>equirements</w:t>
      </w:r>
      <w:bookmarkEnd w:id="88"/>
      <w:bookmarkEnd w:id="89"/>
      <w:r w:rsidR="00B10493" w:rsidRPr="00262DD8">
        <w:t xml:space="preserve"> </w:t>
      </w:r>
    </w:p>
    <w:p w14:paraId="2D78DFF6" w14:textId="77777777" w:rsidR="00BE7681" w:rsidRPr="00B01E0C" w:rsidRDefault="00BE7681" w:rsidP="00BC419C">
      <w:pPr>
        <w:pStyle w:val="ParagraphA"/>
      </w:pPr>
    </w:p>
    <w:p w14:paraId="1134BD5B" w14:textId="6EF35C1A" w:rsidR="00142BE3" w:rsidRPr="00B01E0C" w:rsidRDefault="00AF0CF3" w:rsidP="009249E6">
      <w:pPr>
        <w:tabs>
          <w:tab w:val="left" w:pos="720"/>
        </w:tabs>
        <w:rPr>
          <w:rFonts w:cs="Times New Roman"/>
          <w:szCs w:val="24"/>
        </w:rPr>
      </w:pPr>
      <w:r w:rsidRPr="00B01E0C">
        <w:rPr>
          <w:rFonts w:eastAsia="Times New Roman" w:cs="Times New Roman"/>
          <w:lang w:bidi="en-US"/>
        </w:rPr>
        <w:t xml:space="preserve">     a. </w:t>
      </w:r>
      <w:r w:rsidR="00522060" w:rsidRPr="00B01E0C">
        <w:rPr>
          <w:rFonts w:cs="Times New Roman"/>
          <w:szCs w:val="24"/>
        </w:rPr>
        <w:t xml:space="preserve">Proponents are not required to submit </w:t>
      </w:r>
      <w:r w:rsidR="00187CB4" w:rsidRPr="00B01E0C">
        <w:rPr>
          <w:rFonts w:cs="Times New Roman"/>
          <w:szCs w:val="24"/>
        </w:rPr>
        <w:t>long-</w:t>
      </w:r>
      <w:r w:rsidR="0086141A" w:rsidRPr="00B01E0C">
        <w:rPr>
          <w:rFonts w:cs="Times New Roman"/>
          <w:szCs w:val="24"/>
        </w:rPr>
        <w:t xml:space="preserve">range </w:t>
      </w:r>
      <w:r w:rsidR="000E59E3" w:rsidRPr="00B01E0C">
        <w:rPr>
          <w:rFonts w:cs="Times New Roman"/>
          <w:szCs w:val="24"/>
        </w:rPr>
        <w:t>training</w:t>
      </w:r>
      <w:r w:rsidR="00457939" w:rsidRPr="00B01E0C">
        <w:rPr>
          <w:rFonts w:cs="Times New Roman"/>
          <w:szCs w:val="24"/>
        </w:rPr>
        <w:t xml:space="preserve"> strategies</w:t>
      </w:r>
      <w:r w:rsidR="0086141A" w:rsidRPr="00B01E0C">
        <w:rPr>
          <w:rFonts w:cs="Times New Roman"/>
          <w:szCs w:val="24"/>
        </w:rPr>
        <w:t xml:space="preserve"> </w:t>
      </w:r>
      <w:r w:rsidR="00C02D93" w:rsidRPr="00B01E0C">
        <w:rPr>
          <w:rFonts w:cs="Times New Roman"/>
          <w:szCs w:val="24"/>
        </w:rPr>
        <w:t>to TRADOC as part of a TRAS action</w:t>
      </w:r>
      <w:r w:rsidR="00B259BC" w:rsidRPr="00B01E0C">
        <w:rPr>
          <w:rFonts w:cs="Times New Roman"/>
          <w:szCs w:val="24"/>
        </w:rPr>
        <w:t>.</w:t>
      </w:r>
      <w:r w:rsidR="00C02D93" w:rsidRPr="00B01E0C">
        <w:rPr>
          <w:rFonts w:cs="Times New Roman"/>
          <w:szCs w:val="24"/>
        </w:rPr>
        <w:t xml:space="preserve"> </w:t>
      </w:r>
      <w:r w:rsidR="00B259BC" w:rsidRPr="00B01E0C">
        <w:rPr>
          <w:rFonts w:cs="Times New Roman"/>
          <w:szCs w:val="24"/>
        </w:rPr>
        <w:t>H</w:t>
      </w:r>
      <w:r w:rsidR="00C02D93" w:rsidRPr="00B01E0C">
        <w:rPr>
          <w:rFonts w:cs="Times New Roman"/>
          <w:szCs w:val="24"/>
        </w:rPr>
        <w:t xml:space="preserve">owever, the proponent </w:t>
      </w:r>
      <w:r w:rsidR="00C62571" w:rsidRPr="00B01E0C">
        <w:rPr>
          <w:rFonts w:cs="Times New Roman"/>
          <w:szCs w:val="24"/>
        </w:rPr>
        <w:t xml:space="preserve">locally </w:t>
      </w:r>
      <w:r w:rsidR="00457939" w:rsidRPr="00B01E0C">
        <w:rPr>
          <w:rFonts w:cs="Times New Roman"/>
          <w:szCs w:val="24"/>
        </w:rPr>
        <w:t>maintain</w:t>
      </w:r>
      <w:r w:rsidR="005105FD" w:rsidRPr="00B01E0C">
        <w:rPr>
          <w:rFonts w:cs="Times New Roman"/>
          <w:szCs w:val="24"/>
        </w:rPr>
        <w:t>s</w:t>
      </w:r>
      <w:r w:rsidR="00457939" w:rsidRPr="00B01E0C">
        <w:rPr>
          <w:rFonts w:cs="Times New Roman"/>
          <w:szCs w:val="24"/>
        </w:rPr>
        <w:t xml:space="preserve"> a</w:t>
      </w:r>
      <w:r w:rsidR="00741216" w:rsidRPr="00B01E0C">
        <w:rPr>
          <w:rFonts w:cs="Times New Roman"/>
          <w:szCs w:val="24"/>
        </w:rPr>
        <w:t xml:space="preserve"> proponent</w:t>
      </w:r>
      <w:r w:rsidR="00187CB4" w:rsidRPr="00B01E0C">
        <w:rPr>
          <w:rFonts w:cs="Times New Roman"/>
          <w:szCs w:val="24"/>
        </w:rPr>
        <w:t xml:space="preserve"> long-</w:t>
      </w:r>
      <w:r w:rsidR="00741216" w:rsidRPr="00B01E0C">
        <w:rPr>
          <w:rFonts w:cs="Times New Roman"/>
          <w:szCs w:val="24"/>
        </w:rPr>
        <w:t xml:space="preserve">range </w:t>
      </w:r>
      <w:r w:rsidR="000E59E3" w:rsidRPr="00B01E0C">
        <w:rPr>
          <w:rFonts w:cs="Times New Roman"/>
          <w:szCs w:val="24"/>
        </w:rPr>
        <w:t>training</w:t>
      </w:r>
      <w:r w:rsidR="00457939" w:rsidRPr="00B01E0C">
        <w:rPr>
          <w:rFonts w:cs="Times New Roman"/>
          <w:szCs w:val="24"/>
        </w:rPr>
        <w:t xml:space="preserve"> </w:t>
      </w:r>
      <w:r w:rsidR="00741216" w:rsidRPr="00B01E0C">
        <w:rPr>
          <w:rFonts w:cs="Times New Roman"/>
          <w:szCs w:val="24"/>
        </w:rPr>
        <w:t>strategy</w:t>
      </w:r>
      <w:r w:rsidR="00C02D93" w:rsidRPr="00B01E0C">
        <w:rPr>
          <w:rFonts w:cs="Times New Roman"/>
          <w:szCs w:val="24"/>
        </w:rPr>
        <w:t xml:space="preserve"> for record</w:t>
      </w:r>
      <w:r w:rsidR="00D97220" w:rsidRPr="00B01E0C">
        <w:rPr>
          <w:rFonts w:cs="Times New Roman"/>
          <w:szCs w:val="24"/>
        </w:rPr>
        <w:t xml:space="preserve"> that a</w:t>
      </w:r>
      <w:r w:rsidR="00422D42" w:rsidRPr="00B01E0C">
        <w:rPr>
          <w:rFonts w:cs="Times New Roman"/>
          <w:szCs w:val="24"/>
        </w:rPr>
        <w:t>ffects</w:t>
      </w:r>
      <w:r w:rsidR="00C02D93" w:rsidRPr="00B01E0C">
        <w:rPr>
          <w:rFonts w:cs="Times New Roman"/>
          <w:szCs w:val="24"/>
        </w:rPr>
        <w:t xml:space="preserve"> MOS, AOC, or separate FA</w:t>
      </w:r>
      <w:r w:rsidR="00C62571" w:rsidRPr="00B01E0C">
        <w:rPr>
          <w:rFonts w:cs="Times New Roman"/>
          <w:szCs w:val="24"/>
        </w:rPr>
        <w:t xml:space="preserve"> as sub-c</w:t>
      </w:r>
      <w:r w:rsidR="00187CB4" w:rsidRPr="00B01E0C">
        <w:rPr>
          <w:rFonts w:cs="Times New Roman"/>
          <w:szCs w:val="24"/>
        </w:rPr>
        <w:t>omponents of the proponent long-</w:t>
      </w:r>
      <w:r w:rsidR="00C62571" w:rsidRPr="00B01E0C">
        <w:rPr>
          <w:rFonts w:cs="Times New Roman"/>
          <w:szCs w:val="24"/>
        </w:rPr>
        <w:t xml:space="preserve">range </w:t>
      </w:r>
      <w:r w:rsidR="000E59E3" w:rsidRPr="00B01E0C">
        <w:rPr>
          <w:rFonts w:cs="Times New Roman"/>
          <w:szCs w:val="24"/>
        </w:rPr>
        <w:t>training</w:t>
      </w:r>
      <w:r w:rsidR="00457939" w:rsidRPr="00B01E0C">
        <w:rPr>
          <w:rFonts w:cs="Times New Roman"/>
          <w:szCs w:val="24"/>
        </w:rPr>
        <w:t xml:space="preserve"> </w:t>
      </w:r>
      <w:r w:rsidR="00C62571" w:rsidRPr="00B01E0C">
        <w:rPr>
          <w:rFonts w:cs="Times New Roman"/>
          <w:szCs w:val="24"/>
        </w:rPr>
        <w:t>strategy</w:t>
      </w:r>
      <w:r w:rsidR="00C02D93" w:rsidRPr="00B01E0C">
        <w:rPr>
          <w:rFonts w:cs="Times New Roman"/>
          <w:szCs w:val="24"/>
        </w:rPr>
        <w:t xml:space="preserve">. </w:t>
      </w:r>
    </w:p>
    <w:p w14:paraId="620FFFBC" w14:textId="77777777" w:rsidR="00B259BC" w:rsidRPr="00B01E0C" w:rsidRDefault="00B259BC" w:rsidP="00B259BC">
      <w:pPr>
        <w:tabs>
          <w:tab w:val="left" w:pos="360"/>
          <w:tab w:val="left" w:pos="720"/>
        </w:tabs>
        <w:rPr>
          <w:rFonts w:cs="Times New Roman"/>
          <w:szCs w:val="24"/>
        </w:rPr>
      </w:pPr>
    </w:p>
    <w:p w14:paraId="53CC40E5" w14:textId="20B9C6DA" w:rsidR="00142BE3" w:rsidRPr="00B01E0C" w:rsidRDefault="00AF0CF3" w:rsidP="009249E6">
      <w:pPr>
        <w:tabs>
          <w:tab w:val="left" w:pos="360"/>
          <w:tab w:val="left" w:pos="720"/>
        </w:tabs>
        <w:rPr>
          <w:rFonts w:cs="Times New Roman"/>
          <w:szCs w:val="24"/>
        </w:rPr>
      </w:pPr>
      <w:r w:rsidRPr="00B01E0C">
        <w:rPr>
          <w:rFonts w:eastAsia="Times New Roman" w:cs="Times New Roman"/>
          <w:lang w:bidi="en-US"/>
        </w:rPr>
        <w:t xml:space="preserve">     b. </w:t>
      </w:r>
      <w:r w:rsidR="00142BE3" w:rsidRPr="00B01E0C">
        <w:rPr>
          <w:rFonts w:cs="Times New Roman"/>
          <w:szCs w:val="24"/>
        </w:rPr>
        <w:t>CAD and POI proponent submission:</w:t>
      </w:r>
    </w:p>
    <w:p w14:paraId="5DE26F26" w14:textId="77777777" w:rsidR="009F6F72" w:rsidRPr="00B01E0C" w:rsidRDefault="009F6F72" w:rsidP="00994ECF">
      <w:pPr>
        <w:tabs>
          <w:tab w:val="left" w:pos="720"/>
        </w:tabs>
        <w:ind w:firstLine="270"/>
        <w:rPr>
          <w:rFonts w:cs="Times New Roman"/>
          <w:szCs w:val="24"/>
        </w:rPr>
      </w:pPr>
    </w:p>
    <w:p w14:paraId="52CEFC77" w14:textId="5ED2F8A3" w:rsidR="00142BE3" w:rsidRPr="00B01E0C" w:rsidRDefault="00AF0CF3" w:rsidP="009249E6">
      <w:pPr>
        <w:tabs>
          <w:tab w:val="left" w:pos="720"/>
        </w:tabs>
        <w:rPr>
          <w:rFonts w:cs="Times New Roman"/>
          <w:szCs w:val="24"/>
        </w:rPr>
      </w:pPr>
      <w:r w:rsidRPr="00B01E0C">
        <w:rPr>
          <w:rFonts w:eastAsia="Times New Roman" w:cs="Times New Roman"/>
          <w:lang w:bidi="en-US"/>
        </w:rPr>
        <w:lastRenderedPageBreak/>
        <w:t xml:space="preserve">          (1) </w:t>
      </w:r>
      <w:r w:rsidR="00142BE3" w:rsidRPr="00B01E0C">
        <w:rPr>
          <w:rFonts w:cs="Times New Roman"/>
          <w:szCs w:val="24"/>
        </w:rPr>
        <w:t>Prepare</w:t>
      </w:r>
      <w:r w:rsidR="005105FD" w:rsidRPr="00B01E0C">
        <w:rPr>
          <w:rFonts w:cs="Times New Roman"/>
          <w:szCs w:val="24"/>
        </w:rPr>
        <w:t>d</w:t>
      </w:r>
      <w:r w:rsidR="00142BE3" w:rsidRPr="00B01E0C">
        <w:rPr>
          <w:rFonts w:cs="Times New Roman"/>
          <w:szCs w:val="24"/>
        </w:rPr>
        <w:t xml:space="preserve"> and submit</w:t>
      </w:r>
      <w:r w:rsidR="005105FD" w:rsidRPr="00B01E0C">
        <w:rPr>
          <w:rFonts w:cs="Times New Roman"/>
          <w:szCs w:val="24"/>
        </w:rPr>
        <w:t>ted</w:t>
      </w:r>
      <w:r w:rsidR="00142BE3" w:rsidRPr="00B01E0C">
        <w:rPr>
          <w:rFonts w:cs="Times New Roman"/>
          <w:szCs w:val="24"/>
        </w:rPr>
        <w:t xml:space="preserve"> for all Army courses conducted by service schools, training centers, NCOA</w:t>
      </w:r>
      <w:r w:rsidR="00A021E0">
        <w:rPr>
          <w:rFonts w:cs="Times New Roman"/>
          <w:szCs w:val="24"/>
        </w:rPr>
        <w:t>s</w:t>
      </w:r>
      <w:r w:rsidR="00142BE3" w:rsidRPr="00B01E0C">
        <w:rPr>
          <w:rFonts w:cs="Times New Roman"/>
          <w:szCs w:val="24"/>
        </w:rPr>
        <w:t xml:space="preserve">, Reserve Component Training Institutions (RCTI), </w:t>
      </w:r>
      <w:r w:rsidR="00B259BC" w:rsidRPr="00B01E0C">
        <w:rPr>
          <w:rFonts w:cs="Times New Roman"/>
          <w:szCs w:val="24"/>
        </w:rPr>
        <w:t>U.S. Army Cadet Command (</w:t>
      </w:r>
      <w:r w:rsidR="00DE7AAD" w:rsidRPr="00B01E0C">
        <w:rPr>
          <w:rFonts w:cs="Times New Roman"/>
          <w:szCs w:val="24"/>
        </w:rPr>
        <w:t>USACC</w:t>
      </w:r>
      <w:r w:rsidR="00B259BC" w:rsidRPr="00B01E0C">
        <w:rPr>
          <w:rFonts w:cs="Times New Roman"/>
          <w:szCs w:val="24"/>
        </w:rPr>
        <w:t>)</w:t>
      </w:r>
      <w:r w:rsidR="00034A0E" w:rsidRPr="00B01E0C">
        <w:rPr>
          <w:rFonts w:cs="Times New Roman"/>
          <w:szCs w:val="24"/>
        </w:rPr>
        <w:t xml:space="preserve">, </w:t>
      </w:r>
      <w:r w:rsidR="00142BE3" w:rsidRPr="00B01E0C">
        <w:rPr>
          <w:rFonts w:cs="Times New Roman"/>
          <w:szCs w:val="24"/>
        </w:rPr>
        <w:t>and other training activities.</w:t>
      </w:r>
    </w:p>
    <w:p w14:paraId="69B83E24" w14:textId="77777777" w:rsidR="005E0983" w:rsidRPr="00B01E0C" w:rsidRDefault="005E0983" w:rsidP="00B259BC">
      <w:pPr>
        <w:tabs>
          <w:tab w:val="left" w:pos="720"/>
        </w:tabs>
        <w:ind w:firstLine="540"/>
        <w:rPr>
          <w:rFonts w:cs="Times New Roman"/>
          <w:szCs w:val="24"/>
        </w:rPr>
      </w:pPr>
    </w:p>
    <w:p w14:paraId="5C34CDE8" w14:textId="13BE1067" w:rsidR="00142BE3" w:rsidRPr="00B01E0C" w:rsidRDefault="00AF0CF3" w:rsidP="009249E6">
      <w:pPr>
        <w:tabs>
          <w:tab w:val="left" w:pos="720"/>
        </w:tabs>
        <w:rPr>
          <w:rFonts w:cs="Times New Roman"/>
          <w:szCs w:val="24"/>
        </w:rPr>
      </w:pPr>
      <w:r w:rsidRPr="00B01E0C">
        <w:rPr>
          <w:rFonts w:eastAsia="Times New Roman" w:cs="Times New Roman"/>
          <w:lang w:bidi="en-US"/>
        </w:rPr>
        <w:t xml:space="preserve">          (2) </w:t>
      </w:r>
      <w:r w:rsidR="005105FD" w:rsidRPr="00B01E0C">
        <w:rPr>
          <w:rFonts w:cs="Times New Roman"/>
          <w:szCs w:val="24"/>
        </w:rPr>
        <w:t xml:space="preserve">Submitted </w:t>
      </w:r>
      <w:r w:rsidR="00C96D88" w:rsidRPr="00B01E0C">
        <w:rPr>
          <w:rFonts w:cs="Times New Roman"/>
          <w:szCs w:val="24"/>
        </w:rPr>
        <w:t xml:space="preserve">in support of </w:t>
      </w:r>
      <w:r w:rsidR="002829ED" w:rsidRPr="00B01E0C">
        <w:rPr>
          <w:rFonts w:cs="Times New Roman"/>
          <w:szCs w:val="24"/>
        </w:rPr>
        <w:t>Inter-service Training Review Organization (</w:t>
      </w:r>
      <w:r w:rsidR="00C96D88" w:rsidRPr="00B01E0C">
        <w:rPr>
          <w:rFonts w:cs="Times New Roman"/>
          <w:szCs w:val="24"/>
        </w:rPr>
        <w:t>ITRO</w:t>
      </w:r>
      <w:r w:rsidR="002829ED" w:rsidRPr="00B01E0C">
        <w:rPr>
          <w:rFonts w:cs="Times New Roman"/>
          <w:szCs w:val="24"/>
        </w:rPr>
        <w:t>)</w:t>
      </w:r>
      <w:r w:rsidR="00C96D88" w:rsidRPr="00B01E0C">
        <w:rPr>
          <w:rFonts w:cs="Times New Roman"/>
          <w:szCs w:val="24"/>
        </w:rPr>
        <w:t xml:space="preserve"> courses attended or instructed by Army personnel at TRADOC schools and other service school location</w:t>
      </w:r>
      <w:r w:rsidR="00522060" w:rsidRPr="00B01E0C">
        <w:rPr>
          <w:rFonts w:cs="Times New Roman"/>
          <w:szCs w:val="24"/>
        </w:rPr>
        <w:t xml:space="preserve">s. </w:t>
      </w:r>
    </w:p>
    <w:p w14:paraId="70CC2D85" w14:textId="77777777" w:rsidR="005E0983" w:rsidRPr="00B01E0C" w:rsidRDefault="005E0983" w:rsidP="00B259BC">
      <w:pPr>
        <w:tabs>
          <w:tab w:val="left" w:pos="720"/>
        </w:tabs>
        <w:ind w:firstLine="540"/>
        <w:rPr>
          <w:rFonts w:cs="Times New Roman"/>
          <w:szCs w:val="24"/>
        </w:rPr>
      </w:pPr>
    </w:p>
    <w:p w14:paraId="63FB4B43" w14:textId="410ADDC7" w:rsidR="00142BE3" w:rsidRPr="00B01E0C" w:rsidRDefault="00AF0CF3" w:rsidP="009249E6">
      <w:pPr>
        <w:tabs>
          <w:tab w:val="left" w:pos="720"/>
        </w:tabs>
        <w:rPr>
          <w:rFonts w:cs="Times New Roman"/>
          <w:szCs w:val="24"/>
        </w:rPr>
      </w:pPr>
      <w:r w:rsidRPr="00B01E0C">
        <w:rPr>
          <w:rFonts w:eastAsia="Times New Roman" w:cs="Times New Roman"/>
          <w:lang w:bidi="en-US"/>
        </w:rPr>
        <w:t xml:space="preserve">          (3) </w:t>
      </w:r>
      <w:r w:rsidR="005105FD" w:rsidRPr="00B01E0C">
        <w:rPr>
          <w:rFonts w:eastAsia="Times New Roman" w:cs="Times New Roman"/>
          <w:lang w:bidi="en-US"/>
        </w:rPr>
        <w:t>I</w:t>
      </w:r>
      <w:r w:rsidR="009E1229">
        <w:rPr>
          <w:rFonts w:eastAsia="Times New Roman" w:cs="Times New Roman"/>
          <w:lang w:bidi="en-US"/>
        </w:rPr>
        <w:t>n accordance with</w:t>
      </w:r>
      <w:r w:rsidR="005105FD" w:rsidRPr="00B01E0C">
        <w:rPr>
          <w:rFonts w:eastAsia="Times New Roman" w:cs="Times New Roman"/>
          <w:lang w:bidi="en-US"/>
        </w:rPr>
        <w:t xml:space="preserve"> AR 351-9 (Inter-Service Training), o</w:t>
      </w:r>
      <w:r w:rsidR="00142BE3" w:rsidRPr="00B01E0C">
        <w:rPr>
          <w:rFonts w:cs="Times New Roman"/>
          <w:szCs w:val="24"/>
        </w:rPr>
        <w:t>btain the other services' endorsement of changes to a CAD or POI (before the change takes place)</w:t>
      </w:r>
      <w:r w:rsidR="00BA33DD" w:rsidRPr="00B01E0C">
        <w:rPr>
          <w:rFonts w:cs="Times New Roman"/>
          <w:szCs w:val="24"/>
        </w:rPr>
        <w:t xml:space="preserve">. </w:t>
      </w:r>
      <w:r w:rsidR="00142BE3" w:rsidRPr="00B01E0C">
        <w:rPr>
          <w:rFonts w:cs="Times New Roman"/>
          <w:szCs w:val="24"/>
        </w:rPr>
        <w:t>If changes impact other service</w:t>
      </w:r>
      <w:r w:rsidR="00913020" w:rsidRPr="00B01E0C">
        <w:rPr>
          <w:rFonts w:cs="Times New Roman"/>
          <w:szCs w:val="24"/>
        </w:rPr>
        <w:t>s’</w:t>
      </w:r>
      <w:r w:rsidR="00142BE3" w:rsidRPr="00B01E0C">
        <w:rPr>
          <w:rFonts w:cs="Times New Roman"/>
          <w:szCs w:val="24"/>
        </w:rPr>
        <w:t xml:space="preserve"> training requirements per the current ITRO agreement or resources, schoolhouses request that the Army Inter</w:t>
      </w:r>
      <w:r w:rsidR="0099465C" w:rsidRPr="00B01E0C">
        <w:rPr>
          <w:rFonts w:cs="Times New Roman"/>
          <w:szCs w:val="24"/>
        </w:rPr>
        <w:t>-</w:t>
      </w:r>
      <w:r w:rsidR="00B259BC" w:rsidRPr="00B01E0C">
        <w:rPr>
          <w:rFonts w:cs="Times New Roman"/>
          <w:szCs w:val="24"/>
        </w:rPr>
        <w:t xml:space="preserve">service Training Office </w:t>
      </w:r>
      <w:r w:rsidR="00142BE3" w:rsidRPr="00B01E0C">
        <w:rPr>
          <w:rFonts w:cs="Times New Roman"/>
          <w:szCs w:val="24"/>
        </w:rPr>
        <w:t>facilitate ITRO studies to determin</w:t>
      </w:r>
      <w:r w:rsidR="005105FD" w:rsidRPr="00B01E0C">
        <w:rPr>
          <w:rFonts w:cs="Times New Roman"/>
          <w:szCs w:val="24"/>
        </w:rPr>
        <w:t xml:space="preserve">e the impact on other services. </w:t>
      </w:r>
      <w:r w:rsidR="00142BE3" w:rsidRPr="00B01E0C">
        <w:rPr>
          <w:rFonts w:cs="Times New Roman"/>
          <w:szCs w:val="24"/>
        </w:rPr>
        <w:t xml:space="preserve">If changes are relatively insignificant and do not impact course length, </w:t>
      </w:r>
      <w:r w:rsidR="00B50FF6">
        <w:rPr>
          <w:rFonts w:cs="Times New Roman"/>
          <w:szCs w:val="24"/>
        </w:rPr>
        <w:t xml:space="preserve">ITRO </w:t>
      </w:r>
      <w:r w:rsidR="009E4AF1">
        <w:rPr>
          <w:rFonts w:cs="Times New Roman"/>
          <w:szCs w:val="24"/>
        </w:rPr>
        <w:t xml:space="preserve">can </w:t>
      </w:r>
      <w:r w:rsidR="00B50FF6">
        <w:rPr>
          <w:rFonts w:cs="Times New Roman"/>
          <w:szCs w:val="24"/>
        </w:rPr>
        <w:t xml:space="preserve">sanction </w:t>
      </w:r>
      <w:r w:rsidR="00142BE3" w:rsidRPr="00B01E0C">
        <w:rPr>
          <w:rFonts w:cs="Times New Roman"/>
          <w:szCs w:val="24"/>
        </w:rPr>
        <w:t>changes at the lowest possible level through an informal curriculum review board</w:t>
      </w:r>
      <w:r w:rsidR="00BA33DD" w:rsidRPr="00B01E0C">
        <w:rPr>
          <w:rFonts w:cs="Times New Roman"/>
          <w:szCs w:val="24"/>
        </w:rPr>
        <w:t xml:space="preserve">. </w:t>
      </w:r>
      <w:r w:rsidR="00142BE3" w:rsidRPr="00B01E0C">
        <w:rPr>
          <w:rFonts w:cs="Times New Roman"/>
          <w:szCs w:val="24"/>
        </w:rPr>
        <w:t xml:space="preserve">If other services disagree with changes, they may deconsolidate from portions of training and education or </w:t>
      </w:r>
      <w:proofErr w:type="gramStart"/>
      <w:r w:rsidR="00142BE3" w:rsidRPr="00B01E0C">
        <w:rPr>
          <w:rFonts w:cs="Times New Roman"/>
          <w:szCs w:val="24"/>
        </w:rPr>
        <w:t>all of</w:t>
      </w:r>
      <w:proofErr w:type="gramEnd"/>
      <w:r w:rsidR="00142BE3" w:rsidRPr="00B01E0C">
        <w:rPr>
          <w:rFonts w:cs="Times New Roman"/>
          <w:szCs w:val="24"/>
        </w:rPr>
        <w:t xml:space="preserve"> the instruction</w:t>
      </w:r>
      <w:r w:rsidR="00BA33DD" w:rsidRPr="00B01E0C">
        <w:rPr>
          <w:rFonts w:cs="Times New Roman"/>
          <w:szCs w:val="24"/>
        </w:rPr>
        <w:t xml:space="preserve">. </w:t>
      </w:r>
      <w:r w:rsidR="00142BE3" w:rsidRPr="00B01E0C">
        <w:rPr>
          <w:rFonts w:cs="Times New Roman"/>
          <w:szCs w:val="24"/>
        </w:rPr>
        <w:t>Participating services give the lead service (curriculum owner) one year's notice to deconsolidate</w:t>
      </w:r>
      <w:r w:rsidR="00BA33DD" w:rsidRPr="00B01E0C">
        <w:rPr>
          <w:rFonts w:cs="Times New Roman"/>
          <w:szCs w:val="24"/>
        </w:rPr>
        <w:t xml:space="preserve">. </w:t>
      </w:r>
    </w:p>
    <w:p w14:paraId="3A834499" w14:textId="77777777" w:rsidR="005E0983" w:rsidRPr="00B01E0C" w:rsidRDefault="005E0983" w:rsidP="009F6F72">
      <w:pPr>
        <w:tabs>
          <w:tab w:val="left" w:pos="720"/>
        </w:tabs>
        <w:ind w:firstLine="270"/>
        <w:rPr>
          <w:rFonts w:cs="Times New Roman"/>
          <w:szCs w:val="24"/>
        </w:rPr>
      </w:pPr>
    </w:p>
    <w:p w14:paraId="58EB73B4" w14:textId="3C4CB022" w:rsidR="00142BE3" w:rsidRPr="00B01E0C" w:rsidRDefault="0080055C" w:rsidP="009249E6">
      <w:pPr>
        <w:tabs>
          <w:tab w:val="left" w:pos="720"/>
        </w:tabs>
        <w:rPr>
          <w:rFonts w:cs="Times New Roman"/>
          <w:szCs w:val="24"/>
        </w:rPr>
      </w:pPr>
      <w:r w:rsidRPr="00B01E0C">
        <w:rPr>
          <w:rFonts w:eastAsia="Times New Roman" w:cs="Times New Roman"/>
          <w:lang w:bidi="en-US"/>
        </w:rPr>
        <w:t xml:space="preserve">          (4) </w:t>
      </w:r>
      <w:r w:rsidR="00142BE3" w:rsidRPr="00B01E0C">
        <w:rPr>
          <w:rFonts w:cs="Times New Roman"/>
          <w:szCs w:val="24"/>
        </w:rPr>
        <w:t>Contact HQ TRADOC, DCS</w:t>
      </w:r>
      <w:r w:rsidR="002C7115" w:rsidRPr="00B01E0C">
        <w:rPr>
          <w:rFonts w:cs="Times New Roman"/>
          <w:szCs w:val="24"/>
        </w:rPr>
        <w:t>,</w:t>
      </w:r>
      <w:r w:rsidR="00142BE3" w:rsidRPr="00B01E0C">
        <w:rPr>
          <w:rFonts w:cs="Times New Roman"/>
          <w:szCs w:val="24"/>
        </w:rPr>
        <w:t xml:space="preserve"> G-3/5/7, </w:t>
      </w:r>
      <w:r w:rsidR="004B3D99" w:rsidRPr="00B01E0C">
        <w:rPr>
          <w:rFonts w:cs="Times New Roman"/>
          <w:szCs w:val="24"/>
        </w:rPr>
        <w:t>TOMA</w:t>
      </w:r>
      <w:r w:rsidR="00142BE3" w:rsidRPr="00B01E0C">
        <w:rPr>
          <w:rFonts w:cs="Times New Roman"/>
          <w:szCs w:val="24"/>
        </w:rPr>
        <w:t>, Inter</w:t>
      </w:r>
      <w:r w:rsidR="00D14B8D" w:rsidRPr="00B01E0C">
        <w:rPr>
          <w:rFonts w:cs="Times New Roman"/>
          <w:szCs w:val="24"/>
        </w:rPr>
        <w:t>-</w:t>
      </w:r>
      <w:r w:rsidR="00142BE3" w:rsidRPr="00B01E0C">
        <w:rPr>
          <w:rFonts w:cs="Times New Roman"/>
          <w:szCs w:val="24"/>
        </w:rPr>
        <w:t>service Training Organizati</w:t>
      </w:r>
      <w:r w:rsidR="00741216" w:rsidRPr="00B01E0C">
        <w:rPr>
          <w:rFonts w:cs="Times New Roman"/>
          <w:szCs w:val="24"/>
        </w:rPr>
        <w:t xml:space="preserve">on, ATTN: </w:t>
      </w:r>
      <w:r w:rsidR="00142BE3" w:rsidRPr="00B01E0C">
        <w:rPr>
          <w:rFonts w:cs="Times New Roman"/>
          <w:szCs w:val="24"/>
        </w:rPr>
        <w:t>ATTG-TRI-GI for more information about consolidated course policies and procedures.</w:t>
      </w:r>
    </w:p>
    <w:p w14:paraId="5BC29D3A" w14:textId="77777777" w:rsidR="005E0983" w:rsidRPr="00B01E0C" w:rsidRDefault="005E0983" w:rsidP="009F6F72">
      <w:pPr>
        <w:tabs>
          <w:tab w:val="left" w:pos="720"/>
        </w:tabs>
        <w:ind w:firstLine="270"/>
        <w:rPr>
          <w:rFonts w:cs="Times New Roman"/>
          <w:szCs w:val="24"/>
        </w:rPr>
      </w:pPr>
    </w:p>
    <w:p w14:paraId="541695EE" w14:textId="28DE3342" w:rsidR="00142BE3" w:rsidRPr="00B01E0C" w:rsidRDefault="0080055C" w:rsidP="009249E6">
      <w:pPr>
        <w:tabs>
          <w:tab w:val="left" w:pos="720"/>
        </w:tabs>
        <w:rPr>
          <w:rFonts w:cs="Times New Roman"/>
          <w:szCs w:val="24"/>
        </w:rPr>
      </w:pPr>
      <w:r w:rsidRPr="00B01E0C">
        <w:rPr>
          <w:rFonts w:eastAsia="Times New Roman" w:cs="Times New Roman"/>
          <w:lang w:bidi="en-US"/>
        </w:rPr>
        <w:t xml:space="preserve">          (5) </w:t>
      </w:r>
      <w:r w:rsidR="00E412C1">
        <w:rPr>
          <w:rFonts w:cs="Times New Roman"/>
          <w:szCs w:val="24"/>
        </w:rPr>
        <w:t xml:space="preserve">Proponents </w:t>
      </w:r>
      <w:r w:rsidR="00934143" w:rsidRPr="00B01E0C">
        <w:rPr>
          <w:rFonts w:cs="Times New Roman"/>
          <w:szCs w:val="24"/>
        </w:rPr>
        <w:t>submit</w:t>
      </w:r>
      <w:r w:rsidR="00E412C1">
        <w:rPr>
          <w:rFonts w:cs="Times New Roman"/>
          <w:szCs w:val="24"/>
        </w:rPr>
        <w:t xml:space="preserve"> a MOT</w:t>
      </w:r>
      <w:r w:rsidR="00934143" w:rsidRPr="00B01E0C">
        <w:rPr>
          <w:rFonts w:cs="Times New Roman"/>
          <w:szCs w:val="24"/>
        </w:rPr>
        <w:t xml:space="preserve"> </w:t>
      </w:r>
      <w:r w:rsidR="00142BE3" w:rsidRPr="00B01E0C">
        <w:rPr>
          <w:rFonts w:cs="Times New Roman"/>
          <w:szCs w:val="24"/>
        </w:rPr>
        <w:t xml:space="preserve">to TRADOC, TOMA via </w:t>
      </w:r>
      <w:r w:rsidR="008873E0" w:rsidRPr="00B01E0C">
        <w:rPr>
          <w:rFonts w:cs="Times New Roman"/>
          <w:szCs w:val="24"/>
        </w:rPr>
        <w:t>TDC</w:t>
      </w:r>
      <w:r w:rsidR="004F7043" w:rsidRPr="00B01E0C">
        <w:rPr>
          <w:rFonts w:cs="Times New Roman"/>
          <w:szCs w:val="24"/>
        </w:rPr>
        <w:t xml:space="preserve"> </w:t>
      </w:r>
      <w:r w:rsidR="00142BE3" w:rsidRPr="00B01E0C">
        <w:rPr>
          <w:rFonts w:cs="Times New Roman"/>
          <w:szCs w:val="24"/>
        </w:rPr>
        <w:t>outlinin</w:t>
      </w:r>
      <w:r w:rsidR="00B259BC" w:rsidRPr="00B01E0C">
        <w:rPr>
          <w:rFonts w:cs="Times New Roman"/>
          <w:szCs w:val="24"/>
        </w:rPr>
        <w:t>g proposed change(s) and providi</w:t>
      </w:r>
      <w:r w:rsidR="00142BE3" w:rsidRPr="00B01E0C">
        <w:rPr>
          <w:rFonts w:cs="Times New Roman"/>
          <w:szCs w:val="24"/>
        </w:rPr>
        <w:t>ng justification for the new or revised course</w:t>
      </w:r>
      <w:r w:rsidR="008A6413" w:rsidRPr="00B01E0C">
        <w:rPr>
          <w:rFonts w:cs="Times New Roman"/>
          <w:szCs w:val="24"/>
        </w:rPr>
        <w:t xml:space="preserve"> (see Appendix C).</w:t>
      </w:r>
    </w:p>
    <w:p w14:paraId="0182BFD4" w14:textId="77777777" w:rsidR="005E0983" w:rsidRPr="00B01E0C" w:rsidRDefault="005E0983" w:rsidP="00B259BC">
      <w:pPr>
        <w:tabs>
          <w:tab w:val="left" w:pos="720"/>
        </w:tabs>
        <w:ind w:firstLine="540"/>
        <w:rPr>
          <w:rFonts w:cs="Times New Roman"/>
          <w:szCs w:val="24"/>
        </w:rPr>
      </w:pPr>
    </w:p>
    <w:p w14:paraId="1005DEDE" w14:textId="6EC8D89E" w:rsidR="00142BE3" w:rsidRPr="00B01E0C" w:rsidRDefault="0080055C" w:rsidP="009249E6">
      <w:pPr>
        <w:tabs>
          <w:tab w:val="left" w:pos="720"/>
        </w:tabs>
        <w:rPr>
          <w:rFonts w:cs="Times New Roman"/>
          <w:szCs w:val="24"/>
        </w:rPr>
      </w:pPr>
      <w:r w:rsidRPr="00B01E0C">
        <w:rPr>
          <w:rFonts w:eastAsia="Times New Roman" w:cs="Times New Roman"/>
          <w:lang w:bidi="en-US"/>
        </w:rPr>
        <w:t xml:space="preserve">          (6) </w:t>
      </w:r>
      <w:r w:rsidR="00AE6D47">
        <w:rPr>
          <w:rFonts w:cs="Times New Roman"/>
          <w:szCs w:val="24"/>
        </w:rPr>
        <w:t xml:space="preserve">Submit </w:t>
      </w:r>
      <w:r w:rsidR="00A93B4C" w:rsidRPr="00B01E0C">
        <w:rPr>
          <w:rFonts w:cs="Times New Roman"/>
          <w:szCs w:val="24"/>
        </w:rPr>
        <w:t>AC and RC courses</w:t>
      </w:r>
      <w:r w:rsidR="00934143" w:rsidRPr="00B01E0C">
        <w:rPr>
          <w:rFonts w:cs="Times New Roman"/>
          <w:szCs w:val="24"/>
        </w:rPr>
        <w:t xml:space="preserve"> </w:t>
      </w:r>
      <w:r w:rsidR="00AE6D47">
        <w:rPr>
          <w:rFonts w:cs="Times New Roman"/>
          <w:szCs w:val="24"/>
        </w:rPr>
        <w:t>concurrently</w:t>
      </w:r>
      <w:r w:rsidR="00934143" w:rsidRPr="00B01E0C">
        <w:rPr>
          <w:rFonts w:cs="Times New Roman"/>
          <w:szCs w:val="24"/>
        </w:rPr>
        <w:t xml:space="preserve"> </w:t>
      </w:r>
      <w:r w:rsidR="00A93B4C" w:rsidRPr="00B01E0C">
        <w:rPr>
          <w:rFonts w:cs="Times New Roman"/>
          <w:szCs w:val="24"/>
        </w:rPr>
        <w:t>to</w:t>
      </w:r>
      <w:r w:rsidR="00C96D88" w:rsidRPr="00B01E0C">
        <w:rPr>
          <w:rFonts w:cs="Times New Roman"/>
          <w:szCs w:val="24"/>
        </w:rPr>
        <w:t xml:space="preserve"> TOMA</w:t>
      </w:r>
      <w:r w:rsidR="00BA33DD" w:rsidRPr="00B01E0C">
        <w:rPr>
          <w:rFonts w:cs="Times New Roman"/>
          <w:szCs w:val="24"/>
        </w:rPr>
        <w:t xml:space="preserve">. </w:t>
      </w:r>
    </w:p>
    <w:p w14:paraId="4C439CA0" w14:textId="77777777" w:rsidR="005E0983" w:rsidRPr="00B01E0C" w:rsidRDefault="005E0983" w:rsidP="00B259BC">
      <w:pPr>
        <w:tabs>
          <w:tab w:val="left" w:pos="720"/>
        </w:tabs>
        <w:ind w:firstLine="540"/>
        <w:rPr>
          <w:rFonts w:cs="Times New Roman"/>
          <w:szCs w:val="24"/>
        </w:rPr>
      </w:pPr>
    </w:p>
    <w:p w14:paraId="5851E38C" w14:textId="13D8CEE2" w:rsidR="0049521E" w:rsidRPr="00B01E0C" w:rsidRDefault="0080055C" w:rsidP="009249E6">
      <w:pPr>
        <w:tabs>
          <w:tab w:val="left" w:pos="720"/>
        </w:tabs>
        <w:rPr>
          <w:rFonts w:cs="Times New Roman"/>
          <w:szCs w:val="24"/>
        </w:rPr>
      </w:pPr>
      <w:r w:rsidRPr="00B01E0C">
        <w:rPr>
          <w:rFonts w:eastAsia="Times New Roman" w:cs="Times New Roman"/>
          <w:lang w:bidi="en-US"/>
        </w:rPr>
        <w:t xml:space="preserve">          (7) </w:t>
      </w:r>
      <w:r w:rsidR="00142BE3" w:rsidRPr="00B01E0C">
        <w:rPr>
          <w:rFonts w:cs="Times New Roman"/>
          <w:szCs w:val="24"/>
        </w:rPr>
        <w:t>Once</w:t>
      </w:r>
      <w:r w:rsidR="000271D8">
        <w:rPr>
          <w:rFonts w:cs="Times New Roman"/>
          <w:szCs w:val="24"/>
        </w:rPr>
        <w:t xml:space="preserve"> TOMA validates</w:t>
      </w:r>
      <w:r w:rsidR="00142BE3" w:rsidRPr="00B01E0C">
        <w:rPr>
          <w:rFonts w:cs="Times New Roman"/>
          <w:szCs w:val="24"/>
        </w:rPr>
        <w:t xml:space="preserve"> </w:t>
      </w:r>
      <w:r w:rsidR="00871933" w:rsidRPr="00B01E0C">
        <w:rPr>
          <w:rFonts w:cs="Times New Roman"/>
          <w:szCs w:val="24"/>
        </w:rPr>
        <w:t xml:space="preserve">the </w:t>
      </w:r>
      <w:r w:rsidR="00142BE3" w:rsidRPr="00B01E0C">
        <w:rPr>
          <w:rFonts w:cs="Times New Roman"/>
          <w:szCs w:val="24"/>
        </w:rPr>
        <w:t>CAD or POI, proponents (if a revision is necessary) revise and provide draft prerequisite and scope in ATRRS for TOMA to approve</w:t>
      </w:r>
      <w:r w:rsidR="00BA33DD" w:rsidRPr="00B01E0C">
        <w:rPr>
          <w:rFonts w:cs="Times New Roman"/>
          <w:szCs w:val="24"/>
        </w:rPr>
        <w:t xml:space="preserve">. </w:t>
      </w:r>
      <w:r w:rsidR="00142BE3" w:rsidRPr="00B01E0C">
        <w:rPr>
          <w:rFonts w:cs="Times New Roman"/>
          <w:szCs w:val="24"/>
        </w:rPr>
        <w:t>TOMA compare</w:t>
      </w:r>
      <w:r w:rsidR="00934143" w:rsidRPr="00B01E0C">
        <w:rPr>
          <w:rFonts w:cs="Times New Roman"/>
          <w:szCs w:val="24"/>
        </w:rPr>
        <w:t>s</w:t>
      </w:r>
      <w:r w:rsidR="00142BE3" w:rsidRPr="00B01E0C">
        <w:rPr>
          <w:rFonts w:cs="Times New Roman"/>
          <w:szCs w:val="24"/>
        </w:rPr>
        <w:t xml:space="preserve"> data in ATRRS with the most current CAD and POI data</w:t>
      </w:r>
      <w:r w:rsidR="00BA33DD" w:rsidRPr="00B01E0C">
        <w:rPr>
          <w:rFonts w:cs="Times New Roman"/>
          <w:szCs w:val="24"/>
        </w:rPr>
        <w:t xml:space="preserve">. </w:t>
      </w:r>
      <w:r w:rsidR="00142BE3" w:rsidRPr="00B01E0C">
        <w:rPr>
          <w:rFonts w:cs="Times New Roman"/>
          <w:szCs w:val="24"/>
        </w:rPr>
        <w:t>If the data is found the same, TOMA approves the draft prerequisite and scope data</w:t>
      </w:r>
      <w:r w:rsidR="00BA33DD" w:rsidRPr="00B01E0C">
        <w:rPr>
          <w:rFonts w:cs="Times New Roman"/>
          <w:szCs w:val="24"/>
        </w:rPr>
        <w:t xml:space="preserve">. </w:t>
      </w:r>
      <w:r w:rsidR="00142BE3" w:rsidRPr="00B01E0C">
        <w:rPr>
          <w:rFonts w:cs="Times New Roman"/>
          <w:szCs w:val="24"/>
        </w:rPr>
        <w:t>For new courses, the TRADOC approval memorandum is the trigger for proponents to initiate entering prerequisite and scope data to ATRRS within 30 days</w:t>
      </w:r>
      <w:r w:rsidR="00BA33DD" w:rsidRPr="00B01E0C">
        <w:rPr>
          <w:rFonts w:cs="Times New Roman"/>
          <w:szCs w:val="24"/>
        </w:rPr>
        <w:t xml:space="preserve">. </w:t>
      </w:r>
      <w:r w:rsidR="00142BE3" w:rsidRPr="00B01E0C">
        <w:rPr>
          <w:rFonts w:cs="Times New Roman"/>
          <w:szCs w:val="24"/>
        </w:rPr>
        <w:t>The prerequisite data guidelines doc</w:t>
      </w:r>
      <w:r w:rsidR="00741216" w:rsidRPr="00B01E0C">
        <w:rPr>
          <w:rFonts w:cs="Times New Roman"/>
          <w:szCs w:val="24"/>
        </w:rPr>
        <w:t>ument is available on the ATRRS</w:t>
      </w:r>
      <w:r w:rsidR="00142BE3" w:rsidRPr="00B01E0C">
        <w:rPr>
          <w:rFonts w:cs="Times New Roman"/>
          <w:szCs w:val="24"/>
        </w:rPr>
        <w:t xml:space="preserve"> "Portal Help" page at </w:t>
      </w:r>
      <w:hyperlink r:id="rId29" w:history="1">
        <w:r w:rsidR="00075D7B" w:rsidRPr="00B01E0C">
          <w:rPr>
            <w:rStyle w:val="Hyperlink"/>
            <w:rFonts w:cs="Times New Roman"/>
            <w:szCs w:val="24"/>
          </w:rPr>
          <w:t>https://www.atrrs.army.mil</w:t>
        </w:r>
      </w:hyperlink>
      <w:r w:rsidR="0049521E" w:rsidRPr="00B01E0C">
        <w:rPr>
          <w:rFonts w:cs="Times New Roman"/>
          <w:szCs w:val="24"/>
        </w:rPr>
        <w:t xml:space="preserve">. </w:t>
      </w:r>
    </w:p>
    <w:p w14:paraId="57EA2E81" w14:textId="77777777" w:rsidR="0049521E" w:rsidRPr="00B01E0C" w:rsidRDefault="0049521E" w:rsidP="00B259BC">
      <w:pPr>
        <w:tabs>
          <w:tab w:val="left" w:pos="720"/>
        </w:tabs>
        <w:ind w:firstLine="540"/>
        <w:rPr>
          <w:rFonts w:cs="Times New Roman"/>
          <w:szCs w:val="24"/>
        </w:rPr>
      </w:pPr>
    </w:p>
    <w:p w14:paraId="252020CF" w14:textId="151B99EF" w:rsidR="00A3704A" w:rsidRPr="00B01E0C" w:rsidRDefault="0080055C" w:rsidP="009249E6">
      <w:pPr>
        <w:tabs>
          <w:tab w:val="left" w:pos="720"/>
        </w:tabs>
        <w:rPr>
          <w:rFonts w:cs="Times New Roman"/>
          <w:szCs w:val="24"/>
        </w:rPr>
      </w:pPr>
      <w:r w:rsidRPr="00B01E0C">
        <w:rPr>
          <w:rFonts w:eastAsia="Times New Roman" w:cs="Times New Roman"/>
          <w:lang w:bidi="en-US"/>
        </w:rPr>
        <w:t xml:space="preserve">          (8) </w:t>
      </w:r>
      <w:r w:rsidR="009A2F72" w:rsidRPr="00B01E0C">
        <w:rPr>
          <w:rFonts w:cs="Times New Roman"/>
          <w:szCs w:val="24"/>
        </w:rPr>
        <w:t xml:space="preserve">When there is a different version of a course or course phase(s) for the AC and the RC, </w:t>
      </w:r>
      <w:proofErr w:type="gramStart"/>
      <w:r w:rsidR="009A2F72" w:rsidRPr="00B01E0C">
        <w:rPr>
          <w:rFonts w:cs="Times New Roman"/>
          <w:szCs w:val="24"/>
        </w:rPr>
        <w:t>proponents</w:t>
      </w:r>
      <w:proofErr w:type="gramEnd"/>
      <w:r w:rsidR="009A2F72" w:rsidRPr="00B01E0C">
        <w:rPr>
          <w:rFonts w:cs="Times New Roman"/>
          <w:szCs w:val="24"/>
        </w:rPr>
        <w:t xml:space="preserve"> staff and submit the supporting CAD or POI simultaneously with Course Comparison Worksheet (CCW) depicting courses differences. </w:t>
      </w:r>
      <w:r w:rsidR="009E4AF1">
        <w:rPr>
          <w:rFonts w:cs="Times New Roman"/>
          <w:szCs w:val="24"/>
        </w:rPr>
        <w:t>Proponents</w:t>
      </w:r>
      <w:r w:rsidR="009A2F72" w:rsidRPr="00B01E0C">
        <w:rPr>
          <w:rFonts w:cs="Times New Roman"/>
          <w:szCs w:val="24"/>
        </w:rPr>
        <w:t xml:space="preserve"> can use</w:t>
      </w:r>
      <w:r w:rsidR="009E4AF1">
        <w:rPr>
          <w:rFonts w:cs="Times New Roman"/>
          <w:szCs w:val="24"/>
        </w:rPr>
        <w:t xml:space="preserve"> one MOT</w:t>
      </w:r>
      <w:r w:rsidR="009A2F72" w:rsidRPr="00B01E0C">
        <w:rPr>
          <w:rFonts w:cs="Times New Roman"/>
          <w:szCs w:val="24"/>
        </w:rPr>
        <w:t xml:space="preserve">, but </w:t>
      </w:r>
      <w:r w:rsidR="00847B6C">
        <w:rPr>
          <w:rFonts w:cs="Times New Roman"/>
          <w:szCs w:val="24"/>
        </w:rPr>
        <w:t xml:space="preserve">proponents also provide </w:t>
      </w:r>
      <w:r w:rsidR="009A2F72" w:rsidRPr="00B01E0C">
        <w:rPr>
          <w:rFonts w:cs="Times New Roman"/>
          <w:szCs w:val="24"/>
        </w:rPr>
        <w:t xml:space="preserve">the differences, course data, and justification </w:t>
      </w:r>
      <w:r w:rsidR="00F96348" w:rsidRPr="00B01E0C">
        <w:rPr>
          <w:rFonts w:cs="Times New Roman"/>
          <w:szCs w:val="24"/>
        </w:rPr>
        <w:t>for two separate courses</w:t>
      </w:r>
      <w:r w:rsidR="009A2F72" w:rsidRPr="00B01E0C">
        <w:rPr>
          <w:rFonts w:cs="Times New Roman"/>
          <w:szCs w:val="24"/>
        </w:rPr>
        <w:t>.</w:t>
      </w:r>
      <w:r w:rsidR="00A3704A" w:rsidRPr="00B01E0C">
        <w:rPr>
          <w:rFonts w:cs="Times New Roman"/>
          <w:szCs w:val="24"/>
        </w:rPr>
        <w:t xml:space="preserve"> A </w:t>
      </w:r>
      <w:r w:rsidR="00EA200E" w:rsidRPr="00B01E0C">
        <w:rPr>
          <w:rFonts w:cs="Times New Roman"/>
          <w:szCs w:val="24"/>
        </w:rPr>
        <w:t>CCW</w:t>
      </w:r>
      <w:r w:rsidR="00A3704A" w:rsidRPr="00B01E0C">
        <w:rPr>
          <w:rFonts w:cs="Times New Roman"/>
          <w:szCs w:val="24"/>
        </w:rPr>
        <w:t xml:space="preserve"> example is on </w:t>
      </w:r>
      <w:r w:rsidR="00CC4326" w:rsidRPr="00B01E0C">
        <w:rPr>
          <w:rFonts w:cs="Times New Roman"/>
          <w:szCs w:val="24"/>
        </w:rPr>
        <w:t xml:space="preserve">the </w:t>
      </w:r>
      <w:hyperlink r:id="rId30" w:history="1">
        <w:r w:rsidR="000262C8" w:rsidRPr="00073E3F">
          <w:rPr>
            <w:rStyle w:val="Hyperlink"/>
            <w:rFonts w:cs="Times New Roman"/>
            <w:szCs w:val="24"/>
          </w:rPr>
          <w:t>Training and Education Develop</w:t>
        </w:r>
        <w:r w:rsidR="00073E3F" w:rsidRPr="00073E3F">
          <w:rPr>
            <w:rStyle w:val="Hyperlink"/>
            <w:rFonts w:cs="Times New Roman"/>
            <w:szCs w:val="24"/>
          </w:rPr>
          <w:t xml:space="preserve">er </w:t>
        </w:r>
        <w:r w:rsidR="000262C8" w:rsidRPr="00073E3F">
          <w:rPr>
            <w:rStyle w:val="Hyperlink"/>
            <w:rFonts w:cs="Times New Roman"/>
            <w:szCs w:val="24"/>
          </w:rPr>
          <w:t>Toolbox</w:t>
        </w:r>
      </w:hyperlink>
      <w:r w:rsidR="00A3704A" w:rsidRPr="00B01E0C">
        <w:rPr>
          <w:rFonts w:cs="Times New Roman"/>
          <w:szCs w:val="24"/>
        </w:rPr>
        <w:t xml:space="preserve"> website under Job Aids/Resourcing.</w:t>
      </w:r>
    </w:p>
    <w:p w14:paraId="6AB5559F" w14:textId="77777777" w:rsidR="00E0503F" w:rsidRPr="00B01E0C" w:rsidRDefault="00E0503F" w:rsidP="00B259BC">
      <w:pPr>
        <w:tabs>
          <w:tab w:val="left" w:pos="720"/>
        </w:tabs>
        <w:ind w:firstLine="540"/>
        <w:rPr>
          <w:rFonts w:cs="Times New Roman"/>
          <w:szCs w:val="24"/>
        </w:rPr>
      </w:pPr>
    </w:p>
    <w:p w14:paraId="49A2998A" w14:textId="08513D21" w:rsidR="00142BE3" w:rsidRPr="00B01E0C" w:rsidRDefault="0080055C" w:rsidP="009249E6">
      <w:pPr>
        <w:tabs>
          <w:tab w:val="left" w:pos="720"/>
        </w:tabs>
        <w:rPr>
          <w:rFonts w:cs="Times New Roman"/>
          <w:szCs w:val="24"/>
        </w:rPr>
      </w:pPr>
      <w:r w:rsidRPr="00B01E0C">
        <w:rPr>
          <w:rFonts w:eastAsia="Times New Roman" w:cs="Times New Roman"/>
          <w:lang w:bidi="en-US"/>
        </w:rPr>
        <w:t xml:space="preserve">          (9) </w:t>
      </w:r>
      <w:r w:rsidR="00142BE3" w:rsidRPr="00B01E0C">
        <w:rPr>
          <w:rFonts w:cs="Times New Roman"/>
          <w:szCs w:val="24"/>
        </w:rPr>
        <w:t>When a change is documented by submission of a POI, a separate CAD is not required</w:t>
      </w:r>
      <w:r w:rsidR="00BA33DD" w:rsidRPr="00B01E0C">
        <w:rPr>
          <w:rFonts w:cs="Times New Roman"/>
          <w:szCs w:val="24"/>
        </w:rPr>
        <w:t xml:space="preserve">. </w:t>
      </w:r>
      <w:r w:rsidR="00C56735" w:rsidRPr="00B01E0C">
        <w:rPr>
          <w:rFonts w:cs="Times New Roman"/>
          <w:szCs w:val="24"/>
        </w:rPr>
        <w:t>The POI</w:t>
      </w:r>
      <w:r w:rsidR="00142BE3" w:rsidRPr="00B01E0C">
        <w:rPr>
          <w:rFonts w:cs="Times New Roman"/>
          <w:szCs w:val="24"/>
        </w:rPr>
        <w:t xml:space="preserve"> contains CAD data</w:t>
      </w:r>
      <w:r w:rsidR="00BA33DD" w:rsidRPr="00B01E0C">
        <w:rPr>
          <w:rFonts w:cs="Times New Roman"/>
          <w:szCs w:val="24"/>
        </w:rPr>
        <w:t xml:space="preserve">. </w:t>
      </w:r>
    </w:p>
    <w:p w14:paraId="7DE928BB" w14:textId="77777777" w:rsidR="005E0983" w:rsidRPr="00B01E0C" w:rsidRDefault="005E0983" w:rsidP="009F6F72">
      <w:pPr>
        <w:tabs>
          <w:tab w:val="left" w:pos="720"/>
        </w:tabs>
        <w:ind w:firstLine="270"/>
        <w:rPr>
          <w:rFonts w:cs="Times New Roman"/>
          <w:szCs w:val="24"/>
        </w:rPr>
      </w:pPr>
    </w:p>
    <w:p w14:paraId="74CC99D2" w14:textId="15BA672E" w:rsidR="00441F3E" w:rsidRDefault="00900C17" w:rsidP="009249E6">
      <w:pPr>
        <w:tabs>
          <w:tab w:val="left" w:pos="720"/>
        </w:tabs>
        <w:rPr>
          <w:rFonts w:cs="Times New Roman"/>
          <w:szCs w:val="24"/>
        </w:rPr>
      </w:pPr>
      <w:r w:rsidRPr="00B01E0C">
        <w:rPr>
          <w:rFonts w:eastAsia="Times New Roman" w:cs="Times New Roman"/>
          <w:lang w:bidi="en-US"/>
        </w:rPr>
        <w:t xml:space="preserve">     c. </w:t>
      </w:r>
      <w:r w:rsidR="006F1B0A" w:rsidRPr="00B01E0C">
        <w:rPr>
          <w:rFonts w:cs="Times New Roman"/>
          <w:szCs w:val="24"/>
        </w:rPr>
        <w:t>Table</w:t>
      </w:r>
      <w:r w:rsidR="00142BE3" w:rsidRPr="00B01E0C">
        <w:rPr>
          <w:rFonts w:cs="Times New Roman"/>
          <w:szCs w:val="24"/>
        </w:rPr>
        <w:t xml:space="preserve"> </w:t>
      </w:r>
      <w:r w:rsidR="003846E1" w:rsidRPr="00B01E0C">
        <w:rPr>
          <w:rFonts w:cs="Times New Roman"/>
          <w:szCs w:val="24"/>
        </w:rPr>
        <w:t>4-</w:t>
      </w:r>
      <w:r w:rsidR="00111E99" w:rsidRPr="00B01E0C">
        <w:rPr>
          <w:rFonts w:cs="Times New Roman"/>
          <w:szCs w:val="24"/>
        </w:rPr>
        <w:t>1 shows a minimum</w:t>
      </w:r>
      <w:r w:rsidR="00142BE3" w:rsidRPr="00B01E0C">
        <w:rPr>
          <w:rFonts w:cs="Times New Roman"/>
          <w:szCs w:val="24"/>
        </w:rPr>
        <w:t xml:space="preserve"> timeline for TRAS document submission.</w:t>
      </w:r>
    </w:p>
    <w:p w14:paraId="2CAB6DB2" w14:textId="77777777" w:rsidR="00D17EA6" w:rsidRDefault="00D17EA6" w:rsidP="009249E6">
      <w:pPr>
        <w:tabs>
          <w:tab w:val="left" w:pos="720"/>
        </w:tabs>
        <w:rPr>
          <w:rFonts w:cs="Times New Roman"/>
          <w:szCs w:val="24"/>
        </w:rPr>
      </w:pPr>
    </w:p>
    <w:p w14:paraId="46D11ED1" w14:textId="77777777" w:rsidR="00D17EA6" w:rsidRPr="00B01E0C" w:rsidRDefault="00D17EA6" w:rsidP="009249E6">
      <w:pPr>
        <w:tabs>
          <w:tab w:val="left" w:pos="720"/>
        </w:tabs>
        <w:rPr>
          <w:rFonts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91"/>
        <w:gridCol w:w="7469"/>
      </w:tblGrid>
      <w:tr w:rsidR="00612FE7" w:rsidRPr="00B01E0C" w14:paraId="61FA6614" w14:textId="77777777" w:rsidTr="00612FE7">
        <w:trPr>
          <w:trHeight w:val="152"/>
        </w:trPr>
        <w:tc>
          <w:tcPr>
            <w:tcW w:w="5000" w:type="pct"/>
            <w:gridSpan w:val="2"/>
            <w:tcBorders>
              <w:top w:val="nil"/>
              <w:left w:val="nil"/>
              <w:bottom w:val="single" w:sz="4" w:space="0" w:color="auto"/>
              <w:right w:val="nil"/>
            </w:tcBorders>
            <w:shd w:val="clear" w:color="auto" w:fill="auto"/>
          </w:tcPr>
          <w:p w14:paraId="28DA83AE" w14:textId="4F82DE22" w:rsidR="00612FE7" w:rsidRPr="00B01E0C" w:rsidRDefault="00BA2C1D" w:rsidP="0003488D">
            <w:pPr>
              <w:pStyle w:val="TableLabel"/>
              <w:rPr>
                <w:rFonts w:eastAsia="Calibri"/>
              </w:rPr>
            </w:pPr>
            <w:bookmarkStart w:id="90" w:name="_Toc142662658"/>
            <w:r w:rsidRPr="00B01E0C">
              <w:lastRenderedPageBreak/>
              <w:t xml:space="preserve">Table </w:t>
            </w:r>
            <w:r w:rsidR="003846E1" w:rsidRPr="00B01E0C">
              <w:t>4-</w:t>
            </w:r>
            <w:r w:rsidR="00464063" w:rsidRPr="00B01E0C">
              <w:rPr>
                <w:noProof/>
              </w:rPr>
              <w:fldChar w:fldCharType="begin"/>
            </w:r>
            <w:r w:rsidR="00464063" w:rsidRPr="00B01E0C">
              <w:rPr>
                <w:noProof/>
              </w:rPr>
              <w:instrText xml:space="preserve"> SEQ Table \* ARABIC </w:instrText>
            </w:r>
            <w:r w:rsidR="00464063" w:rsidRPr="00B01E0C">
              <w:rPr>
                <w:noProof/>
              </w:rPr>
              <w:fldChar w:fldCharType="separate"/>
            </w:r>
            <w:r w:rsidR="005770AB">
              <w:rPr>
                <w:noProof/>
              </w:rPr>
              <w:t>1</w:t>
            </w:r>
            <w:r w:rsidR="00464063" w:rsidRPr="00B01E0C">
              <w:rPr>
                <w:noProof/>
              </w:rPr>
              <w:fldChar w:fldCharType="end"/>
            </w:r>
            <w:r w:rsidR="00D42BF7" w:rsidRPr="00B01E0C">
              <w:br/>
            </w:r>
            <w:r w:rsidRPr="00B01E0C">
              <w:t>T</w:t>
            </w:r>
            <w:r w:rsidR="00944F05" w:rsidRPr="00B01E0C">
              <w:t>raining</w:t>
            </w:r>
            <w:r w:rsidR="007A64D1" w:rsidRPr="00B01E0C">
              <w:t xml:space="preserve"> Requirements Analysis System</w:t>
            </w:r>
            <w:r w:rsidRPr="00B01E0C">
              <w:t xml:space="preserve"> documents submission</w:t>
            </w:r>
            <w:bookmarkEnd w:id="90"/>
          </w:p>
        </w:tc>
      </w:tr>
      <w:tr w:rsidR="00A33773" w:rsidRPr="00B01E0C" w14:paraId="42B5A6BF" w14:textId="77777777" w:rsidTr="009249E6">
        <w:trPr>
          <w:trHeight w:val="152"/>
        </w:trPr>
        <w:tc>
          <w:tcPr>
            <w:tcW w:w="1010"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E2AEC20" w14:textId="77777777" w:rsidR="00A33773" w:rsidRPr="00B01E0C" w:rsidRDefault="00A33773" w:rsidP="00612FE7">
            <w:pPr>
              <w:autoSpaceDN w:val="0"/>
              <w:jc w:val="center"/>
              <w:rPr>
                <w:rFonts w:eastAsia="Calibri" w:cs="Times New Roman"/>
                <w:b/>
                <w:szCs w:val="24"/>
              </w:rPr>
            </w:pPr>
            <w:r w:rsidRPr="00B01E0C">
              <w:rPr>
                <w:rFonts w:eastAsia="Calibri" w:cs="Times New Roman"/>
                <w:b/>
                <w:szCs w:val="24"/>
              </w:rPr>
              <w:t>Document</w:t>
            </w:r>
          </w:p>
        </w:tc>
        <w:tc>
          <w:tcPr>
            <w:tcW w:w="3990"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2FB15FD1" w14:textId="77777777" w:rsidR="00A33773" w:rsidRPr="00B01E0C" w:rsidRDefault="00A33773" w:rsidP="00612FE7">
            <w:pPr>
              <w:autoSpaceDN w:val="0"/>
              <w:jc w:val="center"/>
              <w:rPr>
                <w:rFonts w:eastAsia="Calibri" w:cs="Times New Roman"/>
                <w:b/>
                <w:szCs w:val="24"/>
              </w:rPr>
            </w:pPr>
            <w:r w:rsidRPr="00B01E0C">
              <w:rPr>
                <w:rFonts w:eastAsia="Calibri" w:cs="Times New Roman"/>
                <w:b/>
                <w:szCs w:val="24"/>
              </w:rPr>
              <w:t>Submission Requirements</w:t>
            </w:r>
          </w:p>
        </w:tc>
      </w:tr>
      <w:tr w:rsidR="00A33773" w:rsidRPr="00B01E0C" w14:paraId="6EE93FBB" w14:textId="77777777" w:rsidTr="003F1741">
        <w:trPr>
          <w:trHeight w:val="261"/>
        </w:trPr>
        <w:tc>
          <w:tcPr>
            <w:tcW w:w="1010" w:type="pct"/>
            <w:tcBorders>
              <w:top w:val="single" w:sz="4" w:space="0" w:color="auto"/>
              <w:left w:val="single" w:sz="4" w:space="0" w:color="auto"/>
              <w:bottom w:val="single" w:sz="4" w:space="0" w:color="auto"/>
              <w:right w:val="single" w:sz="4" w:space="0" w:color="auto"/>
            </w:tcBorders>
            <w:hideMark/>
          </w:tcPr>
          <w:p w14:paraId="4DCAD4B6" w14:textId="77495A63" w:rsidR="00A33773" w:rsidRPr="00B01E0C" w:rsidRDefault="000D6D9F" w:rsidP="005E36C1">
            <w:pPr>
              <w:autoSpaceDN w:val="0"/>
              <w:rPr>
                <w:rFonts w:eastAsia="Calibri" w:cs="Times New Roman"/>
                <w:szCs w:val="24"/>
              </w:rPr>
            </w:pPr>
            <w:r w:rsidRPr="00B01E0C">
              <w:rPr>
                <w:rFonts w:eastAsia="Calibri" w:cs="Times New Roman"/>
                <w:szCs w:val="24"/>
              </w:rPr>
              <w:t>1</w:t>
            </w:r>
            <w:r w:rsidR="00BA33DD" w:rsidRPr="00B01E0C">
              <w:rPr>
                <w:rFonts w:eastAsia="Calibri" w:cs="Times New Roman"/>
                <w:szCs w:val="24"/>
              </w:rPr>
              <w:t xml:space="preserve">. </w:t>
            </w:r>
            <w:r w:rsidR="00A33773" w:rsidRPr="00B01E0C">
              <w:rPr>
                <w:rFonts w:eastAsia="Calibri" w:cs="Times New Roman"/>
                <w:szCs w:val="24"/>
              </w:rPr>
              <w:t>CAD</w:t>
            </w:r>
          </w:p>
        </w:tc>
        <w:tc>
          <w:tcPr>
            <w:tcW w:w="3990" w:type="pct"/>
            <w:tcBorders>
              <w:top w:val="single" w:sz="4" w:space="0" w:color="auto"/>
              <w:left w:val="single" w:sz="4" w:space="0" w:color="auto"/>
              <w:bottom w:val="single" w:sz="4" w:space="0" w:color="auto"/>
              <w:right w:val="single" w:sz="4" w:space="0" w:color="auto"/>
            </w:tcBorders>
            <w:hideMark/>
          </w:tcPr>
          <w:p w14:paraId="794F3676" w14:textId="27E1761E" w:rsidR="00A33773" w:rsidRPr="00B01E0C" w:rsidRDefault="00A33773" w:rsidP="00A33773">
            <w:pPr>
              <w:autoSpaceDN w:val="0"/>
              <w:rPr>
                <w:rFonts w:eastAsia="Calibri" w:cs="Times New Roman"/>
                <w:szCs w:val="24"/>
              </w:rPr>
            </w:pPr>
            <w:r w:rsidRPr="00B01E0C">
              <w:rPr>
                <w:rFonts w:eastAsia="Calibri" w:cs="Times New Roman"/>
                <w:szCs w:val="24"/>
              </w:rPr>
              <w:t>1-3 years before the implementation FY for new or revised training and education, to allow for validation of changes during the SMDR and TR</w:t>
            </w:r>
            <w:r w:rsidR="00E57279">
              <w:rPr>
                <w:rFonts w:eastAsia="Calibri" w:cs="Times New Roman"/>
                <w:szCs w:val="24"/>
              </w:rPr>
              <w:t>ADOC review of manpower</w:t>
            </w:r>
            <w:r w:rsidRPr="00B01E0C">
              <w:rPr>
                <w:rFonts w:eastAsia="Calibri" w:cs="Times New Roman"/>
                <w:szCs w:val="24"/>
              </w:rPr>
              <w:t>.</w:t>
            </w:r>
          </w:p>
        </w:tc>
      </w:tr>
      <w:tr w:rsidR="00A33773" w:rsidRPr="00B01E0C" w14:paraId="4601529F" w14:textId="77777777" w:rsidTr="003F1741">
        <w:trPr>
          <w:trHeight w:val="217"/>
        </w:trPr>
        <w:tc>
          <w:tcPr>
            <w:tcW w:w="1010" w:type="pct"/>
            <w:tcBorders>
              <w:top w:val="single" w:sz="4" w:space="0" w:color="auto"/>
              <w:left w:val="single" w:sz="4" w:space="0" w:color="auto"/>
              <w:bottom w:val="single" w:sz="4" w:space="0" w:color="auto"/>
              <w:right w:val="single" w:sz="4" w:space="0" w:color="auto"/>
            </w:tcBorders>
            <w:hideMark/>
          </w:tcPr>
          <w:p w14:paraId="053ED44F" w14:textId="541D804C" w:rsidR="00A33773" w:rsidRPr="00B01E0C" w:rsidRDefault="000D6D9F" w:rsidP="005E36C1">
            <w:pPr>
              <w:autoSpaceDN w:val="0"/>
              <w:rPr>
                <w:rFonts w:eastAsia="Calibri" w:cs="Times New Roman"/>
                <w:szCs w:val="24"/>
              </w:rPr>
            </w:pPr>
            <w:r w:rsidRPr="00B01E0C">
              <w:rPr>
                <w:rFonts w:eastAsia="Calibri" w:cs="Times New Roman"/>
                <w:szCs w:val="24"/>
              </w:rPr>
              <w:t>2</w:t>
            </w:r>
            <w:r w:rsidR="00BA33DD" w:rsidRPr="00B01E0C">
              <w:rPr>
                <w:rFonts w:eastAsia="Calibri" w:cs="Times New Roman"/>
                <w:szCs w:val="24"/>
              </w:rPr>
              <w:t xml:space="preserve">. </w:t>
            </w:r>
            <w:r w:rsidR="00A33773" w:rsidRPr="00B01E0C">
              <w:rPr>
                <w:rFonts w:eastAsia="Calibri" w:cs="Times New Roman"/>
                <w:szCs w:val="24"/>
              </w:rPr>
              <w:t>POI</w:t>
            </w:r>
          </w:p>
        </w:tc>
        <w:tc>
          <w:tcPr>
            <w:tcW w:w="3990" w:type="pct"/>
            <w:tcBorders>
              <w:top w:val="single" w:sz="4" w:space="0" w:color="auto"/>
              <w:left w:val="single" w:sz="4" w:space="0" w:color="auto"/>
              <w:bottom w:val="single" w:sz="4" w:space="0" w:color="auto"/>
              <w:right w:val="single" w:sz="4" w:space="0" w:color="auto"/>
            </w:tcBorders>
            <w:hideMark/>
          </w:tcPr>
          <w:p w14:paraId="5663996A" w14:textId="239CE237" w:rsidR="00A33773" w:rsidRPr="00B01E0C" w:rsidRDefault="00755EDA" w:rsidP="00755EDA">
            <w:pPr>
              <w:autoSpaceDN w:val="0"/>
              <w:rPr>
                <w:rFonts w:eastAsia="Calibri" w:cs="Times New Roman"/>
                <w:szCs w:val="24"/>
              </w:rPr>
            </w:pPr>
            <w:r w:rsidRPr="00B01E0C">
              <w:rPr>
                <w:rFonts w:eastAsia="Calibri" w:cs="Times New Roman"/>
                <w:szCs w:val="24"/>
              </w:rPr>
              <w:t>N</w:t>
            </w:r>
            <w:r w:rsidR="00A33773" w:rsidRPr="00B01E0C">
              <w:rPr>
                <w:rFonts w:eastAsia="Calibri" w:cs="Times New Roman"/>
                <w:szCs w:val="24"/>
              </w:rPr>
              <w:t xml:space="preserve">ot less than one year prior to implementation if there is no increase in resources and </w:t>
            </w:r>
            <w:r w:rsidRPr="00B01E0C">
              <w:rPr>
                <w:rFonts w:eastAsia="Calibri" w:cs="Times New Roman"/>
                <w:szCs w:val="24"/>
              </w:rPr>
              <w:t xml:space="preserve">not less than two years from implementation for </w:t>
            </w:r>
            <w:r w:rsidR="00A33773" w:rsidRPr="00B01E0C">
              <w:rPr>
                <w:rFonts w:eastAsia="Calibri" w:cs="Times New Roman"/>
                <w:szCs w:val="24"/>
              </w:rPr>
              <w:t>POIs with increased resource requirements.</w:t>
            </w:r>
          </w:p>
        </w:tc>
      </w:tr>
    </w:tbl>
    <w:p w14:paraId="3BCB72CE" w14:textId="77777777" w:rsidR="00142BE3" w:rsidRPr="00B01E0C" w:rsidRDefault="00142BE3" w:rsidP="00142BE3">
      <w:pPr>
        <w:rPr>
          <w:rFonts w:cs="Times New Roman"/>
          <w:szCs w:val="24"/>
        </w:rPr>
      </w:pPr>
    </w:p>
    <w:p w14:paraId="070028E6" w14:textId="2C5F6687" w:rsidR="00142BE3" w:rsidRPr="00B01E0C" w:rsidRDefault="00900C17" w:rsidP="009249E6">
      <w:pPr>
        <w:rPr>
          <w:rFonts w:cs="Times New Roman"/>
          <w:szCs w:val="24"/>
        </w:rPr>
      </w:pPr>
      <w:r w:rsidRPr="00B01E0C">
        <w:rPr>
          <w:rFonts w:eastAsia="Times New Roman" w:cs="Times New Roman"/>
          <w:lang w:bidi="en-US"/>
        </w:rPr>
        <w:t xml:space="preserve">     d. </w:t>
      </w:r>
      <w:r w:rsidR="00485994">
        <w:rPr>
          <w:rFonts w:eastAsia="Times New Roman" w:cs="Times New Roman"/>
          <w:lang w:bidi="en-US"/>
        </w:rPr>
        <w:t xml:space="preserve">Proponents coordinate </w:t>
      </w:r>
      <w:r w:rsidR="0057338E" w:rsidRPr="00B01E0C">
        <w:rPr>
          <w:rFonts w:cs="Times New Roman"/>
          <w:szCs w:val="24"/>
        </w:rPr>
        <w:t>TRAS documents</w:t>
      </w:r>
      <w:r w:rsidR="00F71847" w:rsidRPr="00B01E0C">
        <w:rPr>
          <w:rFonts w:cs="Times New Roman"/>
          <w:szCs w:val="24"/>
        </w:rPr>
        <w:t xml:space="preserve"> </w:t>
      </w:r>
      <w:r w:rsidR="0057338E" w:rsidRPr="00B01E0C">
        <w:rPr>
          <w:rFonts w:cs="Times New Roman"/>
          <w:szCs w:val="24"/>
        </w:rPr>
        <w:t>with appropriate school elements, installation staff, other centers/schoo</w:t>
      </w:r>
      <w:r w:rsidR="00982068" w:rsidRPr="00B01E0C">
        <w:rPr>
          <w:rFonts w:cs="Times New Roman"/>
          <w:szCs w:val="24"/>
        </w:rPr>
        <w:t>ls, ACOMs, RC</w:t>
      </w:r>
      <w:r w:rsidR="0057338E" w:rsidRPr="00B01E0C">
        <w:rPr>
          <w:rFonts w:cs="Times New Roman"/>
          <w:szCs w:val="24"/>
        </w:rPr>
        <w:t>, other services, and teaching organizations which attend, support, co-develop, or implement any portion of the course/phase prior to proponent command approval and submission to TOMA</w:t>
      </w:r>
      <w:r w:rsidR="00BA33DD" w:rsidRPr="00B01E0C">
        <w:rPr>
          <w:rFonts w:cs="Times New Roman"/>
          <w:szCs w:val="24"/>
        </w:rPr>
        <w:t xml:space="preserve">. </w:t>
      </w:r>
      <w:r w:rsidR="00FD2D0D">
        <w:rPr>
          <w:rFonts w:cs="Times New Roman"/>
          <w:szCs w:val="24"/>
        </w:rPr>
        <w:t xml:space="preserve">Proponents obtain </w:t>
      </w:r>
      <w:r w:rsidR="00982068" w:rsidRPr="00B01E0C">
        <w:rPr>
          <w:rFonts w:cs="Times New Roman"/>
          <w:szCs w:val="24"/>
        </w:rPr>
        <w:t xml:space="preserve">RC </w:t>
      </w:r>
      <w:r w:rsidR="0057338E" w:rsidRPr="00B01E0C">
        <w:rPr>
          <w:rFonts w:cs="Times New Roman"/>
          <w:szCs w:val="24"/>
        </w:rPr>
        <w:t>concurrence for RC courses</w:t>
      </w:r>
      <w:r w:rsidR="0001089A" w:rsidRPr="00B01E0C">
        <w:rPr>
          <w:rFonts w:cs="Times New Roman"/>
          <w:szCs w:val="24"/>
        </w:rPr>
        <w:t>; concurrence include</w:t>
      </w:r>
      <w:r w:rsidR="00F71847" w:rsidRPr="00B01E0C">
        <w:rPr>
          <w:rFonts w:cs="Times New Roman"/>
          <w:szCs w:val="24"/>
        </w:rPr>
        <w:t>s</w:t>
      </w:r>
      <w:r w:rsidR="0001089A" w:rsidRPr="00B01E0C">
        <w:rPr>
          <w:rFonts w:cs="Times New Roman"/>
          <w:szCs w:val="24"/>
        </w:rPr>
        <w:t xml:space="preserve"> impact on RC students</w:t>
      </w:r>
      <w:r w:rsidR="00BA33DD" w:rsidRPr="00B01E0C">
        <w:rPr>
          <w:rFonts w:cs="Times New Roman"/>
          <w:szCs w:val="24"/>
        </w:rPr>
        <w:t xml:space="preserve">. </w:t>
      </w:r>
      <w:r w:rsidR="00FD2D0D">
        <w:rPr>
          <w:rFonts w:cs="Times New Roman"/>
          <w:szCs w:val="24"/>
        </w:rPr>
        <w:t xml:space="preserve">Proponents </w:t>
      </w:r>
      <w:r w:rsidR="0068641F" w:rsidRPr="00B01E0C">
        <w:rPr>
          <w:rFonts w:cs="Times New Roman"/>
          <w:szCs w:val="24"/>
        </w:rPr>
        <w:t>include</w:t>
      </w:r>
      <w:r w:rsidR="00FD2D0D">
        <w:rPr>
          <w:rFonts w:cs="Times New Roman"/>
          <w:szCs w:val="24"/>
        </w:rPr>
        <w:t xml:space="preserve"> coordination d</w:t>
      </w:r>
      <w:r w:rsidR="00FD2D0D" w:rsidRPr="00FD2D0D">
        <w:rPr>
          <w:rFonts w:cs="Times New Roman"/>
          <w:szCs w:val="24"/>
        </w:rPr>
        <w:t>ocumentation</w:t>
      </w:r>
      <w:r w:rsidR="0068641F" w:rsidRPr="00B01E0C">
        <w:rPr>
          <w:rFonts w:cs="Times New Roman"/>
          <w:szCs w:val="24"/>
        </w:rPr>
        <w:t xml:space="preserve"> in </w:t>
      </w:r>
      <w:r w:rsidR="00343AD1" w:rsidRPr="00B01E0C">
        <w:rPr>
          <w:rFonts w:cs="Times New Roman"/>
          <w:szCs w:val="24"/>
        </w:rPr>
        <w:t>TDC</w:t>
      </w:r>
      <w:r w:rsidR="0068641F" w:rsidRPr="00B01E0C">
        <w:rPr>
          <w:rFonts w:cs="Times New Roman"/>
          <w:szCs w:val="24"/>
        </w:rPr>
        <w:t xml:space="preserve"> and on the </w:t>
      </w:r>
      <w:r w:rsidR="0057338E" w:rsidRPr="00B01E0C">
        <w:rPr>
          <w:rFonts w:cs="Times New Roman"/>
          <w:szCs w:val="24"/>
        </w:rPr>
        <w:t>MOT prior to TRAS submission to TOMA</w:t>
      </w:r>
      <w:r w:rsidR="00950FDF" w:rsidRPr="00B01E0C">
        <w:rPr>
          <w:szCs w:val="24"/>
        </w:rPr>
        <w:t xml:space="preserve">. </w:t>
      </w:r>
      <w:r w:rsidR="009F186C" w:rsidRPr="00B01E0C">
        <w:rPr>
          <w:szCs w:val="24"/>
        </w:rPr>
        <w:t>Submissions for existing non-growth TRAS act</w:t>
      </w:r>
      <w:r w:rsidR="00F71847" w:rsidRPr="00B01E0C">
        <w:rPr>
          <w:szCs w:val="24"/>
        </w:rPr>
        <w:t>ions are</w:t>
      </w:r>
      <w:r w:rsidR="00E47206" w:rsidRPr="00B01E0C">
        <w:rPr>
          <w:szCs w:val="24"/>
        </w:rPr>
        <w:t xml:space="preserve"> submitted</w:t>
      </w:r>
      <w:r w:rsidR="009F186C" w:rsidRPr="00B01E0C">
        <w:rPr>
          <w:szCs w:val="24"/>
        </w:rPr>
        <w:t xml:space="preserve"> prior to the SMDR (</w:t>
      </w:r>
      <w:r w:rsidR="009F186C" w:rsidRPr="00B01E0C">
        <w:rPr>
          <w:rFonts w:cs="Times New Roman"/>
          <w:szCs w:val="24"/>
        </w:rPr>
        <w:t>r</w:t>
      </w:r>
      <w:r w:rsidR="002B040F" w:rsidRPr="00B01E0C">
        <w:rPr>
          <w:rFonts w:cs="Times New Roman"/>
          <w:szCs w:val="24"/>
        </w:rPr>
        <w:t>efer to yearly SMDR tasking order</w:t>
      </w:r>
      <w:r w:rsidR="00142BE3" w:rsidRPr="00B01E0C">
        <w:rPr>
          <w:rFonts w:cs="Times New Roman"/>
          <w:szCs w:val="24"/>
        </w:rPr>
        <w:t xml:space="preserve"> for course timeline submissions to TOMA for validation</w:t>
      </w:r>
      <w:r w:rsidR="009F186C" w:rsidRPr="00B01E0C">
        <w:rPr>
          <w:rFonts w:cs="Times New Roman"/>
          <w:szCs w:val="24"/>
        </w:rPr>
        <w:t>)</w:t>
      </w:r>
      <w:r w:rsidR="00BA33DD" w:rsidRPr="00B01E0C">
        <w:rPr>
          <w:rFonts w:cs="Times New Roman"/>
          <w:szCs w:val="24"/>
        </w:rPr>
        <w:t xml:space="preserve">. </w:t>
      </w:r>
      <w:r w:rsidR="00142BE3" w:rsidRPr="00B01E0C">
        <w:rPr>
          <w:rFonts w:cs="Times New Roman"/>
          <w:szCs w:val="24"/>
        </w:rPr>
        <w:t xml:space="preserve">TRADOC, TOMA cannot process multiple concurrent CAD/POI for the same course/phase due to information systems reliance upon </w:t>
      </w:r>
      <w:r w:rsidR="00595296" w:rsidRPr="00B01E0C">
        <w:rPr>
          <w:rFonts w:cs="Times New Roman"/>
          <w:szCs w:val="24"/>
        </w:rPr>
        <w:t>FY</w:t>
      </w:r>
      <w:r w:rsidR="00142BE3" w:rsidRPr="00B01E0C">
        <w:rPr>
          <w:rFonts w:cs="Times New Roman"/>
          <w:szCs w:val="24"/>
        </w:rPr>
        <w:t xml:space="preserve"> increments</w:t>
      </w:r>
      <w:r w:rsidR="00BA33DD" w:rsidRPr="00B01E0C">
        <w:rPr>
          <w:rFonts w:cs="Times New Roman"/>
          <w:szCs w:val="24"/>
        </w:rPr>
        <w:t xml:space="preserve">. </w:t>
      </w:r>
      <w:r w:rsidR="00142BE3" w:rsidRPr="00B01E0C">
        <w:rPr>
          <w:rFonts w:cs="Times New Roman"/>
          <w:szCs w:val="24"/>
        </w:rPr>
        <w:t xml:space="preserve">Before submitting another CAD/POI for the same course/phase, </w:t>
      </w:r>
      <w:r w:rsidR="001F4F25">
        <w:rPr>
          <w:rFonts w:cs="Times New Roman"/>
          <w:szCs w:val="24"/>
        </w:rPr>
        <w:t xml:space="preserve">proponents must complete </w:t>
      </w:r>
      <w:r w:rsidR="00142BE3" w:rsidRPr="00B01E0C">
        <w:rPr>
          <w:rFonts w:cs="Times New Roman"/>
          <w:szCs w:val="24"/>
        </w:rPr>
        <w:t>the previous document</w:t>
      </w:r>
      <w:r w:rsidR="001F4F25">
        <w:rPr>
          <w:rFonts w:cs="Times New Roman"/>
          <w:szCs w:val="24"/>
        </w:rPr>
        <w:t>, TOMA</w:t>
      </w:r>
      <w:r w:rsidR="00142BE3" w:rsidRPr="00B01E0C">
        <w:rPr>
          <w:rFonts w:cs="Times New Roman"/>
          <w:szCs w:val="24"/>
        </w:rPr>
        <w:t xml:space="preserve"> close</w:t>
      </w:r>
      <w:r w:rsidR="001F4F25">
        <w:rPr>
          <w:rFonts w:cs="Times New Roman"/>
          <w:szCs w:val="24"/>
        </w:rPr>
        <w:t>s</w:t>
      </w:r>
      <w:r w:rsidR="00142BE3" w:rsidRPr="00B01E0C">
        <w:rPr>
          <w:rFonts w:cs="Times New Roman"/>
          <w:szCs w:val="24"/>
        </w:rPr>
        <w:t xml:space="preserve"> </w:t>
      </w:r>
      <w:r w:rsidR="001F4F25">
        <w:rPr>
          <w:rFonts w:cs="Times New Roman"/>
          <w:szCs w:val="24"/>
        </w:rPr>
        <w:t xml:space="preserve">the previous document </w:t>
      </w:r>
      <w:r w:rsidR="00142BE3" w:rsidRPr="00B01E0C">
        <w:rPr>
          <w:rFonts w:cs="Times New Roman"/>
          <w:szCs w:val="24"/>
        </w:rPr>
        <w:t>out</w:t>
      </w:r>
      <w:r w:rsidR="001F4F25">
        <w:rPr>
          <w:rFonts w:cs="Times New Roman"/>
          <w:szCs w:val="24"/>
        </w:rPr>
        <w:t>,</w:t>
      </w:r>
      <w:r w:rsidR="00142BE3" w:rsidRPr="00B01E0C">
        <w:rPr>
          <w:rFonts w:cs="Times New Roman"/>
          <w:szCs w:val="24"/>
        </w:rPr>
        <w:t xml:space="preserve"> or </w:t>
      </w:r>
      <w:r w:rsidR="001F4F25">
        <w:rPr>
          <w:rFonts w:cs="Times New Roman"/>
          <w:szCs w:val="24"/>
        </w:rPr>
        <w:t xml:space="preserve">the proponent </w:t>
      </w:r>
      <w:r w:rsidR="00142BE3" w:rsidRPr="00B01E0C">
        <w:rPr>
          <w:rFonts w:cs="Times New Roman"/>
          <w:szCs w:val="24"/>
        </w:rPr>
        <w:t>withdraw</w:t>
      </w:r>
      <w:r w:rsidR="001F4F25">
        <w:rPr>
          <w:rFonts w:cs="Times New Roman"/>
          <w:szCs w:val="24"/>
        </w:rPr>
        <w:t>s the previous document</w:t>
      </w:r>
      <w:r w:rsidR="00BA33DD" w:rsidRPr="00B01E0C">
        <w:rPr>
          <w:rFonts w:cs="Times New Roman"/>
          <w:szCs w:val="24"/>
        </w:rPr>
        <w:t xml:space="preserve">. </w:t>
      </w:r>
    </w:p>
    <w:p w14:paraId="2C2DADC9" w14:textId="77777777" w:rsidR="005E0983" w:rsidRPr="00B01E0C" w:rsidRDefault="005E0983" w:rsidP="00142BE3">
      <w:pPr>
        <w:rPr>
          <w:rFonts w:cs="Times New Roman"/>
          <w:szCs w:val="24"/>
        </w:rPr>
      </w:pPr>
    </w:p>
    <w:p w14:paraId="6F70D4A1" w14:textId="632E8AA7" w:rsidR="00142BE3" w:rsidRPr="00B01E0C" w:rsidRDefault="003D2DAC" w:rsidP="009249E6">
      <w:pPr>
        <w:rPr>
          <w:rFonts w:cs="Times New Roman"/>
          <w:szCs w:val="24"/>
        </w:rPr>
      </w:pPr>
      <w:r w:rsidRPr="00B01E0C">
        <w:rPr>
          <w:rFonts w:eastAsia="Times New Roman" w:cs="Times New Roman"/>
          <w:lang w:bidi="en-US"/>
        </w:rPr>
        <w:t xml:space="preserve">     e. </w:t>
      </w:r>
      <w:r w:rsidR="006B2CBE" w:rsidRPr="00B01E0C">
        <w:rPr>
          <w:rFonts w:cs="Times New Roman"/>
          <w:szCs w:val="24"/>
        </w:rPr>
        <w:t>Proponents</w:t>
      </w:r>
      <w:r w:rsidR="00EE0C8B" w:rsidRPr="00B01E0C">
        <w:rPr>
          <w:rFonts w:cs="Times New Roman"/>
          <w:szCs w:val="24"/>
        </w:rPr>
        <w:t xml:space="preserve"> keep</w:t>
      </w:r>
      <w:r w:rsidR="00142BE3" w:rsidRPr="00B01E0C">
        <w:rPr>
          <w:rFonts w:cs="Times New Roman"/>
          <w:szCs w:val="24"/>
        </w:rPr>
        <w:t xml:space="preserve"> TRAS documents current</w:t>
      </w:r>
      <w:r w:rsidR="00BA33DD" w:rsidRPr="00B01E0C">
        <w:rPr>
          <w:rFonts w:cs="Times New Roman"/>
          <w:szCs w:val="24"/>
        </w:rPr>
        <w:t xml:space="preserve">. </w:t>
      </w:r>
      <w:r w:rsidR="00D21662">
        <w:rPr>
          <w:rFonts w:cs="Times New Roman"/>
          <w:szCs w:val="24"/>
        </w:rPr>
        <w:t xml:space="preserve">Submit </w:t>
      </w:r>
      <w:r w:rsidR="00982068" w:rsidRPr="00B01E0C">
        <w:rPr>
          <w:rFonts w:cs="Times New Roman"/>
          <w:szCs w:val="24"/>
        </w:rPr>
        <w:t>TRAS actions for equivalent AC</w:t>
      </w:r>
      <w:r w:rsidR="00142BE3" w:rsidRPr="00B01E0C">
        <w:rPr>
          <w:rFonts w:cs="Times New Roman"/>
          <w:szCs w:val="24"/>
        </w:rPr>
        <w:t xml:space="preserve"> and RC courses</w:t>
      </w:r>
      <w:r w:rsidR="00EE0C8B" w:rsidRPr="00B01E0C">
        <w:rPr>
          <w:rFonts w:cs="Times New Roman"/>
          <w:szCs w:val="24"/>
        </w:rPr>
        <w:t xml:space="preserve"> </w:t>
      </w:r>
      <w:r w:rsidR="00142BE3" w:rsidRPr="00B01E0C">
        <w:rPr>
          <w:rFonts w:cs="Times New Roman"/>
          <w:szCs w:val="24"/>
        </w:rPr>
        <w:t>simultaneously</w:t>
      </w:r>
      <w:r w:rsidR="00BA33DD" w:rsidRPr="00B01E0C">
        <w:rPr>
          <w:rFonts w:cs="Times New Roman"/>
          <w:szCs w:val="24"/>
        </w:rPr>
        <w:t xml:space="preserve">. </w:t>
      </w:r>
      <w:r w:rsidR="00E16E11" w:rsidRPr="00B01E0C">
        <w:rPr>
          <w:rFonts w:cs="Times New Roman"/>
          <w:szCs w:val="24"/>
        </w:rPr>
        <w:t>Concurrence memorandum</w:t>
      </w:r>
      <w:r w:rsidR="00982068" w:rsidRPr="00B01E0C">
        <w:rPr>
          <w:rFonts w:cs="Times New Roman"/>
          <w:szCs w:val="24"/>
        </w:rPr>
        <w:t>s from RC</w:t>
      </w:r>
      <w:r w:rsidR="00E16E11" w:rsidRPr="00B01E0C">
        <w:rPr>
          <w:rFonts w:cs="Times New Roman"/>
          <w:szCs w:val="24"/>
        </w:rPr>
        <w:t xml:space="preserve"> document the full coordination of e</w:t>
      </w:r>
      <w:r w:rsidR="00982068" w:rsidRPr="00B01E0C">
        <w:rPr>
          <w:rFonts w:cs="Times New Roman"/>
          <w:szCs w:val="24"/>
        </w:rPr>
        <w:t>quivalent course</w:t>
      </w:r>
      <w:r w:rsidR="006959B6" w:rsidRPr="00B01E0C">
        <w:rPr>
          <w:rFonts w:cs="Times New Roman"/>
          <w:szCs w:val="24"/>
        </w:rPr>
        <w:t>s</w:t>
      </w:r>
      <w:r w:rsidR="00982068" w:rsidRPr="00B01E0C">
        <w:rPr>
          <w:rFonts w:cs="Times New Roman"/>
          <w:szCs w:val="24"/>
        </w:rPr>
        <w:t xml:space="preserve"> taught at RC</w:t>
      </w:r>
      <w:r w:rsidR="00E16E11" w:rsidRPr="00B01E0C">
        <w:rPr>
          <w:rFonts w:cs="Times New Roman"/>
          <w:szCs w:val="24"/>
        </w:rPr>
        <w:t xml:space="preserve"> training in</w:t>
      </w:r>
      <w:r w:rsidR="006959B6" w:rsidRPr="00B01E0C">
        <w:rPr>
          <w:rFonts w:cs="Times New Roman"/>
          <w:szCs w:val="24"/>
        </w:rPr>
        <w:t>stitution</w:t>
      </w:r>
      <w:r w:rsidR="00982068" w:rsidRPr="00B01E0C">
        <w:rPr>
          <w:rFonts w:cs="Times New Roman"/>
          <w:szCs w:val="24"/>
        </w:rPr>
        <w:t xml:space="preserve"> locations, and any AC</w:t>
      </w:r>
      <w:r w:rsidR="00E16E11" w:rsidRPr="00B01E0C">
        <w:rPr>
          <w:rFonts w:cs="Times New Roman"/>
          <w:szCs w:val="24"/>
        </w:rPr>
        <w:t xml:space="preserve"> course that includes RC in the target audience</w:t>
      </w:r>
      <w:r w:rsidR="00BA33DD" w:rsidRPr="00B01E0C">
        <w:rPr>
          <w:rFonts w:cs="Times New Roman"/>
          <w:szCs w:val="24"/>
        </w:rPr>
        <w:t xml:space="preserve">. </w:t>
      </w:r>
      <w:r w:rsidR="000528CC">
        <w:rPr>
          <w:rFonts w:cs="Times New Roman"/>
          <w:szCs w:val="24"/>
        </w:rPr>
        <w:t xml:space="preserve">Proponents utilize </w:t>
      </w:r>
      <w:r w:rsidR="000528CC">
        <w:t>c</w:t>
      </w:r>
      <w:r w:rsidR="006959B6" w:rsidRPr="00B01E0C">
        <w:t>ourse comparison w</w:t>
      </w:r>
      <w:r w:rsidR="00DF619A" w:rsidRPr="00B01E0C">
        <w:t>orksheet</w:t>
      </w:r>
      <w:r w:rsidR="006959B6" w:rsidRPr="00B01E0C">
        <w:t>s</w:t>
      </w:r>
      <w:r w:rsidR="001A1F3C" w:rsidRPr="00B01E0C">
        <w:rPr>
          <w:rFonts w:cs="Times New Roman"/>
          <w:szCs w:val="24"/>
        </w:rPr>
        <w:t xml:space="preserve"> when submitting courses that have </w:t>
      </w:r>
      <w:r w:rsidR="001E5CD8" w:rsidRPr="00B01E0C">
        <w:rPr>
          <w:rFonts w:cs="Times New Roman"/>
          <w:szCs w:val="24"/>
        </w:rPr>
        <w:t>an AC/RC training strategy</w:t>
      </w:r>
      <w:r w:rsidR="00BA33DD" w:rsidRPr="00B01E0C">
        <w:rPr>
          <w:rFonts w:cs="Times New Roman"/>
          <w:szCs w:val="24"/>
        </w:rPr>
        <w:t xml:space="preserve">. </w:t>
      </w:r>
      <w:r w:rsidR="00BE23B4" w:rsidRPr="00B01E0C">
        <w:rPr>
          <w:rFonts w:cs="Times New Roman"/>
          <w:szCs w:val="24"/>
        </w:rPr>
        <w:t xml:space="preserve">Managers of </w:t>
      </w:r>
      <w:r w:rsidR="00982068" w:rsidRPr="00B01E0C">
        <w:rPr>
          <w:rFonts w:cs="Times New Roman"/>
          <w:szCs w:val="24"/>
        </w:rPr>
        <w:t>AC and RC</w:t>
      </w:r>
      <w:r w:rsidR="00C56735" w:rsidRPr="00B01E0C">
        <w:rPr>
          <w:rFonts w:cs="Times New Roman"/>
          <w:szCs w:val="24"/>
        </w:rPr>
        <w:t xml:space="preserve"> phased</w:t>
      </w:r>
      <w:r w:rsidR="00142BE3" w:rsidRPr="00B01E0C">
        <w:rPr>
          <w:rFonts w:cs="Times New Roman"/>
          <w:szCs w:val="24"/>
        </w:rPr>
        <w:t xml:space="preserve"> course</w:t>
      </w:r>
      <w:r w:rsidR="006959B6" w:rsidRPr="00B01E0C">
        <w:rPr>
          <w:rFonts w:cs="Times New Roman"/>
          <w:szCs w:val="24"/>
        </w:rPr>
        <w:t>s</w:t>
      </w:r>
      <w:r w:rsidR="00142BE3" w:rsidRPr="00B01E0C">
        <w:rPr>
          <w:rFonts w:cs="Times New Roman"/>
          <w:szCs w:val="24"/>
        </w:rPr>
        <w:t xml:space="preserve"> requesting ATRRS administrative change(s) or increase in resourcing submit all phases of the course regardless of last validated phase</w:t>
      </w:r>
      <w:r w:rsidR="00AC0634" w:rsidRPr="00B01E0C">
        <w:rPr>
          <w:rFonts w:cs="Times New Roman"/>
          <w:szCs w:val="24"/>
        </w:rPr>
        <w:t>d</w:t>
      </w:r>
      <w:r w:rsidR="00142BE3" w:rsidRPr="00B01E0C">
        <w:rPr>
          <w:rFonts w:cs="Times New Roman"/>
          <w:szCs w:val="24"/>
        </w:rPr>
        <w:t xml:space="preserve"> POI</w:t>
      </w:r>
      <w:r w:rsidR="00BA33DD" w:rsidRPr="00B01E0C">
        <w:rPr>
          <w:rFonts w:cs="Times New Roman"/>
          <w:szCs w:val="24"/>
        </w:rPr>
        <w:t xml:space="preserve">. </w:t>
      </w:r>
    </w:p>
    <w:p w14:paraId="569A11CF" w14:textId="77777777" w:rsidR="005E0983" w:rsidRPr="00B01E0C" w:rsidRDefault="005E0983" w:rsidP="0024272C">
      <w:pPr>
        <w:ind w:firstLine="270"/>
        <w:rPr>
          <w:rFonts w:cs="Times New Roman"/>
          <w:szCs w:val="24"/>
        </w:rPr>
      </w:pPr>
    </w:p>
    <w:p w14:paraId="6FAA0CA3" w14:textId="77EAFBD0" w:rsidR="00142BE3" w:rsidRPr="00B01E0C" w:rsidRDefault="003D2DAC" w:rsidP="009249E6">
      <w:pPr>
        <w:rPr>
          <w:rFonts w:cs="Times New Roman"/>
          <w:szCs w:val="24"/>
        </w:rPr>
      </w:pPr>
      <w:r w:rsidRPr="00B01E0C">
        <w:rPr>
          <w:rFonts w:eastAsia="Times New Roman" w:cs="Times New Roman"/>
          <w:lang w:bidi="en-US"/>
        </w:rPr>
        <w:t xml:space="preserve">     f. </w:t>
      </w:r>
      <w:r w:rsidR="006B2CBE" w:rsidRPr="00B01E0C">
        <w:rPr>
          <w:rFonts w:cs="Times New Roman"/>
          <w:szCs w:val="24"/>
        </w:rPr>
        <w:t>Changes</w:t>
      </w:r>
      <w:r w:rsidR="00142BE3" w:rsidRPr="00B01E0C">
        <w:rPr>
          <w:rFonts w:cs="Times New Roman"/>
          <w:szCs w:val="24"/>
        </w:rPr>
        <w:t xml:space="preserve"> require the development of new or revised TRAS documents</w:t>
      </w:r>
      <w:r w:rsidR="00BA33DD" w:rsidRPr="00B01E0C">
        <w:rPr>
          <w:rFonts w:cs="Times New Roman"/>
          <w:szCs w:val="24"/>
        </w:rPr>
        <w:t xml:space="preserve">. </w:t>
      </w:r>
      <w:r w:rsidR="00142BE3" w:rsidRPr="00B01E0C">
        <w:rPr>
          <w:rFonts w:cs="Times New Roman"/>
          <w:szCs w:val="24"/>
        </w:rPr>
        <w:t xml:space="preserve">Events listed below </w:t>
      </w:r>
      <w:r w:rsidR="00BE53E5" w:rsidRPr="00B01E0C">
        <w:rPr>
          <w:rFonts w:cs="Times New Roman"/>
          <w:szCs w:val="24"/>
        </w:rPr>
        <w:t>cause changes in courses/phases:</w:t>
      </w:r>
    </w:p>
    <w:p w14:paraId="69B3AC45" w14:textId="77777777" w:rsidR="005E0983" w:rsidRPr="00B01E0C" w:rsidRDefault="005E0983" w:rsidP="000F20DD">
      <w:pPr>
        <w:ind w:firstLine="360"/>
        <w:rPr>
          <w:rFonts w:cs="Times New Roman"/>
          <w:szCs w:val="24"/>
        </w:rPr>
      </w:pPr>
    </w:p>
    <w:p w14:paraId="2CE4B201" w14:textId="0A11F800" w:rsidR="00142BE3" w:rsidRPr="00B01E0C" w:rsidRDefault="00350BEB" w:rsidP="009249E6">
      <w:pPr>
        <w:rPr>
          <w:rFonts w:cs="Times New Roman"/>
          <w:szCs w:val="24"/>
        </w:rPr>
      </w:pPr>
      <w:r w:rsidRPr="00B01E0C">
        <w:rPr>
          <w:rFonts w:eastAsia="Times New Roman" w:cs="Times New Roman"/>
          <w:lang w:bidi="en-US"/>
        </w:rPr>
        <w:t xml:space="preserve">          (1) </w:t>
      </w:r>
      <w:r w:rsidR="00142BE3" w:rsidRPr="00B01E0C">
        <w:rPr>
          <w:rFonts w:cs="Times New Roman"/>
          <w:szCs w:val="24"/>
        </w:rPr>
        <w:t>DOTMLPF</w:t>
      </w:r>
      <w:r w:rsidR="004C7349" w:rsidRPr="00B01E0C">
        <w:rPr>
          <w:rFonts w:cs="Times New Roman"/>
          <w:szCs w:val="24"/>
        </w:rPr>
        <w:t>-P</w:t>
      </w:r>
      <w:r w:rsidR="00142BE3" w:rsidRPr="00B01E0C">
        <w:rPr>
          <w:rFonts w:cs="Times New Roman"/>
          <w:szCs w:val="24"/>
        </w:rPr>
        <w:t xml:space="preserve"> changes.</w:t>
      </w:r>
    </w:p>
    <w:p w14:paraId="5C8D8928" w14:textId="0CCB5141" w:rsidR="00142BE3" w:rsidRPr="00B01E0C" w:rsidRDefault="00350BEB" w:rsidP="009249E6">
      <w:pPr>
        <w:rPr>
          <w:rFonts w:cs="Times New Roman"/>
          <w:szCs w:val="24"/>
        </w:rPr>
      </w:pPr>
      <w:r w:rsidRPr="00B01E0C">
        <w:rPr>
          <w:rFonts w:eastAsia="Times New Roman" w:cs="Times New Roman"/>
          <w:lang w:bidi="en-US"/>
        </w:rPr>
        <w:t xml:space="preserve">          (2) </w:t>
      </w:r>
      <w:r w:rsidR="00142BE3" w:rsidRPr="00B01E0C">
        <w:rPr>
          <w:rFonts w:cs="Times New Roman"/>
          <w:szCs w:val="24"/>
        </w:rPr>
        <w:t>Updated training strategies.</w:t>
      </w:r>
    </w:p>
    <w:p w14:paraId="3CD3B798" w14:textId="6EF8D34C" w:rsidR="00142BE3" w:rsidRPr="00B01E0C" w:rsidRDefault="00350BEB" w:rsidP="009249E6">
      <w:pPr>
        <w:rPr>
          <w:rFonts w:cs="Times New Roman"/>
          <w:szCs w:val="24"/>
        </w:rPr>
      </w:pPr>
      <w:r w:rsidRPr="00B01E0C">
        <w:rPr>
          <w:rFonts w:eastAsia="Times New Roman" w:cs="Times New Roman"/>
          <w:lang w:bidi="en-US"/>
        </w:rPr>
        <w:t xml:space="preserve">          (3) </w:t>
      </w:r>
      <w:r w:rsidR="00142BE3" w:rsidRPr="00B01E0C">
        <w:rPr>
          <w:rFonts w:cs="Times New Roman"/>
          <w:szCs w:val="24"/>
        </w:rPr>
        <w:t>Results of a needs analysis.</w:t>
      </w:r>
    </w:p>
    <w:p w14:paraId="213729EC" w14:textId="5ACEFCA6" w:rsidR="00142BE3" w:rsidRPr="00B01E0C" w:rsidRDefault="00350BEB" w:rsidP="009249E6">
      <w:pPr>
        <w:rPr>
          <w:rFonts w:cs="Times New Roman"/>
          <w:szCs w:val="24"/>
        </w:rPr>
      </w:pPr>
      <w:r w:rsidRPr="00B01E0C">
        <w:rPr>
          <w:rFonts w:eastAsia="Times New Roman" w:cs="Times New Roman"/>
          <w:lang w:bidi="en-US"/>
        </w:rPr>
        <w:t xml:space="preserve">          (4) </w:t>
      </w:r>
      <w:r w:rsidR="00142BE3" w:rsidRPr="00B01E0C">
        <w:rPr>
          <w:rFonts w:cs="Times New Roman"/>
          <w:szCs w:val="24"/>
        </w:rPr>
        <w:t>The need to eliminate student performance deficiencies.</w:t>
      </w:r>
    </w:p>
    <w:p w14:paraId="5C500532" w14:textId="51BF57D3" w:rsidR="00142BE3" w:rsidRPr="00B01E0C" w:rsidRDefault="00350BEB" w:rsidP="009249E6">
      <w:pPr>
        <w:rPr>
          <w:rFonts w:cs="Times New Roman"/>
          <w:szCs w:val="24"/>
        </w:rPr>
      </w:pPr>
      <w:r w:rsidRPr="00B01E0C">
        <w:rPr>
          <w:rFonts w:eastAsia="Times New Roman" w:cs="Times New Roman"/>
          <w:lang w:bidi="en-US"/>
        </w:rPr>
        <w:t xml:space="preserve">          (5) </w:t>
      </w:r>
      <w:r w:rsidR="00142BE3" w:rsidRPr="00B01E0C">
        <w:rPr>
          <w:rFonts w:cs="Times New Roman"/>
          <w:szCs w:val="24"/>
        </w:rPr>
        <w:t>The need to improve the efficiency and effectiveness of instruction.</w:t>
      </w:r>
    </w:p>
    <w:p w14:paraId="04E42D6E" w14:textId="34992C98" w:rsidR="000F20DD" w:rsidRPr="00B01E0C" w:rsidRDefault="00350BEB" w:rsidP="009249E6">
      <w:pPr>
        <w:rPr>
          <w:rFonts w:cs="Times New Roman"/>
          <w:szCs w:val="24"/>
        </w:rPr>
      </w:pPr>
      <w:r w:rsidRPr="00B01E0C">
        <w:rPr>
          <w:rFonts w:eastAsia="Times New Roman" w:cs="Times New Roman"/>
          <w:lang w:bidi="en-US"/>
        </w:rPr>
        <w:t xml:space="preserve">          (6) </w:t>
      </w:r>
      <w:r w:rsidR="00142BE3" w:rsidRPr="00B01E0C">
        <w:rPr>
          <w:rFonts w:cs="Times New Roman"/>
          <w:szCs w:val="24"/>
        </w:rPr>
        <w:t>Changes to the course scope and prerequisite data that expand or restrict the target audience.</w:t>
      </w:r>
    </w:p>
    <w:p w14:paraId="2637E336" w14:textId="73508F1E" w:rsidR="005E0983" w:rsidRPr="00B01E0C" w:rsidRDefault="00350BEB" w:rsidP="009249E6">
      <w:pPr>
        <w:rPr>
          <w:rFonts w:cs="Times New Roman"/>
          <w:szCs w:val="24"/>
        </w:rPr>
      </w:pPr>
      <w:r w:rsidRPr="00B01E0C">
        <w:rPr>
          <w:rFonts w:eastAsia="Times New Roman" w:cs="Times New Roman"/>
          <w:lang w:bidi="en-US"/>
        </w:rPr>
        <w:t xml:space="preserve">          (7) </w:t>
      </w:r>
      <w:r w:rsidR="00EC5E2F" w:rsidRPr="00B01E0C">
        <w:t>Resource increase or decrease changes, including all changes (increases and decreases) to facilities, equipment, OPTEMPO, field training days/DSTE, TADSS, land and ranges, and ammunition</w:t>
      </w:r>
      <w:r w:rsidR="00BA33DD" w:rsidRPr="00B01E0C">
        <w:t xml:space="preserve">. </w:t>
      </w:r>
    </w:p>
    <w:p w14:paraId="49144C95" w14:textId="77777777" w:rsidR="00982068" w:rsidRPr="00B01E0C" w:rsidRDefault="00982068" w:rsidP="0024272C">
      <w:pPr>
        <w:ind w:firstLine="270"/>
        <w:rPr>
          <w:rFonts w:cs="Times New Roman"/>
          <w:szCs w:val="24"/>
        </w:rPr>
      </w:pPr>
    </w:p>
    <w:p w14:paraId="2ACAD249" w14:textId="179B529F" w:rsidR="00142BE3" w:rsidRPr="00B01E0C" w:rsidRDefault="003D2DAC" w:rsidP="009249E6">
      <w:pPr>
        <w:tabs>
          <w:tab w:val="left" w:pos="540"/>
        </w:tabs>
        <w:rPr>
          <w:rFonts w:cs="Times New Roman"/>
          <w:szCs w:val="24"/>
        </w:rPr>
      </w:pPr>
      <w:r w:rsidRPr="00B01E0C">
        <w:rPr>
          <w:rFonts w:eastAsia="Times New Roman" w:cs="Times New Roman"/>
          <w:lang w:bidi="en-US"/>
        </w:rPr>
        <w:t xml:space="preserve">     g. </w:t>
      </w:r>
      <w:r w:rsidR="00C56735" w:rsidRPr="00B01E0C">
        <w:rPr>
          <w:rFonts w:cs="Times New Roman"/>
          <w:szCs w:val="24"/>
        </w:rPr>
        <w:t>The</w:t>
      </w:r>
      <w:r w:rsidR="00142BE3" w:rsidRPr="00B01E0C">
        <w:rPr>
          <w:rFonts w:cs="Times New Roman"/>
          <w:szCs w:val="24"/>
        </w:rPr>
        <w:t xml:space="preserve"> magnitude of course/phase change dictates actions to revise and submit TRAS documents</w:t>
      </w:r>
      <w:r w:rsidR="00BA33DD" w:rsidRPr="00B01E0C">
        <w:rPr>
          <w:rFonts w:cs="Times New Roman"/>
          <w:szCs w:val="24"/>
        </w:rPr>
        <w:t xml:space="preserve">. </w:t>
      </w:r>
      <w:r w:rsidR="00142BE3" w:rsidRPr="00B01E0C">
        <w:rPr>
          <w:rFonts w:cs="Times New Roman"/>
          <w:szCs w:val="24"/>
        </w:rPr>
        <w:t>There are three levels of TRAS document changes: m</w:t>
      </w:r>
      <w:r w:rsidR="00111E99" w:rsidRPr="00B01E0C">
        <w:rPr>
          <w:rFonts w:cs="Times New Roman"/>
          <w:szCs w:val="24"/>
        </w:rPr>
        <w:t>ajor, minor, and administrative:</w:t>
      </w:r>
    </w:p>
    <w:p w14:paraId="41F21269" w14:textId="77777777" w:rsidR="005E0983" w:rsidRPr="00B01E0C" w:rsidRDefault="005E0983" w:rsidP="000F20DD">
      <w:pPr>
        <w:ind w:firstLine="360"/>
        <w:rPr>
          <w:rFonts w:cs="Times New Roman"/>
          <w:szCs w:val="24"/>
        </w:rPr>
      </w:pPr>
    </w:p>
    <w:p w14:paraId="7EB92274" w14:textId="327764DF" w:rsidR="00AB01B0" w:rsidRPr="00B01E0C" w:rsidRDefault="00350BEB" w:rsidP="009249E6">
      <w:pPr>
        <w:rPr>
          <w:rFonts w:cs="Times New Roman"/>
          <w:szCs w:val="24"/>
        </w:rPr>
      </w:pPr>
      <w:r w:rsidRPr="00B01E0C">
        <w:rPr>
          <w:rFonts w:eastAsia="Times New Roman" w:cs="Times New Roman"/>
          <w:lang w:bidi="en-US"/>
        </w:rPr>
        <w:t xml:space="preserve">          (1) </w:t>
      </w:r>
      <w:r w:rsidR="00142BE3" w:rsidRPr="00B01E0C">
        <w:rPr>
          <w:rFonts w:cs="Times New Roman"/>
          <w:szCs w:val="24"/>
        </w:rPr>
        <w:t>Major change</w:t>
      </w:r>
      <w:r w:rsidR="00BA33DD" w:rsidRPr="00B01E0C">
        <w:rPr>
          <w:rFonts w:cs="Times New Roman"/>
          <w:szCs w:val="24"/>
        </w:rPr>
        <w:t xml:space="preserve">. </w:t>
      </w:r>
      <w:r w:rsidR="00142BE3" w:rsidRPr="00B01E0C">
        <w:rPr>
          <w:rFonts w:cs="Times New Roman"/>
          <w:szCs w:val="24"/>
        </w:rPr>
        <w:t>Any change (increase or decrease) of resources is a major change</w:t>
      </w:r>
      <w:r w:rsidR="00BA33DD" w:rsidRPr="00B01E0C">
        <w:rPr>
          <w:rFonts w:cs="Times New Roman"/>
          <w:szCs w:val="24"/>
        </w:rPr>
        <w:t xml:space="preserve">. </w:t>
      </w:r>
      <w:r w:rsidR="00BB2983">
        <w:rPr>
          <w:rFonts w:cs="Times New Roman"/>
          <w:szCs w:val="24"/>
        </w:rPr>
        <w:t xml:space="preserve">Proponents </w:t>
      </w:r>
      <w:r w:rsidR="00F11316" w:rsidRPr="00B01E0C">
        <w:rPr>
          <w:rFonts w:cs="Times New Roman"/>
          <w:szCs w:val="24"/>
        </w:rPr>
        <w:t>can initially submit</w:t>
      </w:r>
      <w:r w:rsidR="00BB2983">
        <w:rPr>
          <w:rFonts w:cs="Times New Roman"/>
          <w:szCs w:val="24"/>
        </w:rPr>
        <w:t xml:space="preserve"> major changes</w:t>
      </w:r>
      <w:r w:rsidR="00F11316" w:rsidRPr="00B01E0C">
        <w:rPr>
          <w:rFonts w:cs="Times New Roman"/>
          <w:szCs w:val="24"/>
        </w:rPr>
        <w:t xml:space="preserve"> as a CAD then followed up by the revised POI</w:t>
      </w:r>
      <w:r w:rsidR="00BA33DD" w:rsidRPr="00B01E0C">
        <w:rPr>
          <w:rFonts w:cs="Times New Roman"/>
          <w:szCs w:val="24"/>
        </w:rPr>
        <w:t xml:space="preserve">. </w:t>
      </w:r>
      <w:r w:rsidR="005E1808">
        <w:rPr>
          <w:rFonts w:cs="Times New Roman"/>
          <w:szCs w:val="24"/>
        </w:rPr>
        <w:t>Proponents identify t</w:t>
      </w:r>
      <w:r w:rsidR="00142BE3" w:rsidRPr="00B01E0C">
        <w:rPr>
          <w:rFonts w:cs="Times New Roman"/>
          <w:szCs w:val="24"/>
        </w:rPr>
        <w:t xml:space="preserve">hese changes during </w:t>
      </w:r>
      <w:r w:rsidR="005E1808">
        <w:rPr>
          <w:rFonts w:cs="Times New Roman"/>
          <w:szCs w:val="24"/>
        </w:rPr>
        <w:t xml:space="preserve">the </w:t>
      </w:r>
      <w:r w:rsidR="00142BE3" w:rsidRPr="00B01E0C">
        <w:rPr>
          <w:rFonts w:cs="Times New Roman"/>
          <w:szCs w:val="24"/>
        </w:rPr>
        <w:t xml:space="preserve">course design phase and </w:t>
      </w:r>
      <w:r w:rsidR="005E1808">
        <w:rPr>
          <w:rFonts w:cs="Times New Roman"/>
          <w:szCs w:val="24"/>
        </w:rPr>
        <w:t>submit</w:t>
      </w:r>
      <w:r w:rsidR="00142BE3" w:rsidRPr="00B01E0C">
        <w:rPr>
          <w:rFonts w:cs="Times New Roman"/>
          <w:szCs w:val="24"/>
        </w:rPr>
        <w:t xml:space="preserve"> a revised POI</w:t>
      </w:r>
      <w:r w:rsidR="00BA33DD" w:rsidRPr="00B01E0C">
        <w:rPr>
          <w:rFonts w:cs="Times New Roman"/>
          <w:szCs w:val="24"/>
        </w:rPr>
        <w:t xml:space="preserve">. </w:t>
      </w:r>
      <w:r w:rsidR="00142BE3" w:rsidRPr="00B01E0C">
        <w:rPr>
          <w:rFonts w:cs="Times New Roman"/>
          <w:szCs w:val="24"/>
        </w:rPr>
        <w:t xml:space="preserve">Examples of major changes include an increase or </w:t>
      </w:r>
      <w:r w:rsidR="00D6209E" w:rsidRPr="00B01E0C">
        <w:rPr>
          <w:rFonts w:cs="Times New Roman"/>
          <w:szCs w:val="24"/>
        </w:rPr>
        <w:t>decrease in ICH, IA</w:t>
      </w:r>
      <w:r w:rsidR="00142BE3" w:rsidRPr="00B01E0C">
        <w:rPr>
          <w:rFonts w:cs="Times New Roman"/>
          <w:szCs w:val="24"/>
        </w:rPr>
        <w:t>, optimum class size (OCS), course length in weeks (CLIW), ammunition, dollars, equipment, and/or facilities</w:t>
      </w:r>
      <w:r w:rsidR="00BA33DD" w:rsidRPr="00B01E0C">
        <w:rPr>
          <w:rFonts w:cs="Times New Roman"/>
          <w:szCs w:val="24"/>
        </w:rPr>
        <w:t xml:space="preserve">. </w:t>
      </w:r>
      <w:r w:rsidR="00142BE3" w:rsidRPr="00B01E0C">
        <w:rPr>
          <w:rFonts w:cs="Times New Roman"/>
          <w:szCs w:val="24"/>
        </w:rPr>
        <w:t xml:space="preserve">Major change in </w:t>
      </w:r>
      <w:r w:rsidR="00951667" w:rsidRPr="00B01E0C">
        <w:rPr>
          <w:rFonts w:cs="Times New Roman"/>
          <w:szCs w:val="24"/>
        </w:rPr>
        <w:t xml:space="preserve">increased </w:t>
      </w:r>
      <w:r w:rsidR="00142BE3" w:rsidRPr="00B01E0C">
        <w:rPr>
          <w:rFonts w:cs="Times New Roman"/>
          <w:szCs w:val="24"/>
        </w:rPr>
        <w:t xml:space="preserve">resources require appropriate CFL, ACOM, ASCC, or DRU </w:t>
      </w:r>
      <w:r w:rsidR="00F70736" w:rsidRPr="00B01E0C">
        <w:rPr>
          <w:rFonts w:cs="Times New Roman"/>
          <w:szCs w:val="24"/>
        </w:rPr>
        <w:t xml:space="preserve">approval </w:t>
      </w:r>
      <w:r w:rsidR="00142BE3" w:rsidRPr="00B01E0C">
        <w:rPr>
          <w:rFonts w:cs="Times New Roman"/>
          <w:szCs w:val="24"/>
        </w:rPr>
        <w:t>for validation and prioritization prior to TOMA consideration.</w:t>
      </w:r>
    </w:p>
    <w:p w14:paraId="1F6BB3F4" w14:textId="77777777" w:rsidR="005E0983" w:rsidRPr="00B01E0C" w:rsidRDefault="005E0983" w:rsidP="006959B6">
      <w:pPr>
        <w:ind w:firstLine="540"/>
        <w:rPr>
          <w:rFonts w:cs="Times New Roman"/>
          <w:szCs w:val="24"/>
        </w:rPr>
      </w:pPr>
    </w:p>
    <w:p w14:paraId="01E35C34" w14:textId="6405F2E6" w:rsidR="00111E99" w:rsidRPr="00B01E0C" w:rsidRDefault="00350BEB" w:rsidP="009249E6">
      <w:pPr>
        <w:rPr>
          <w:rFonts w:cs="Times New Roman"/>
          <w:szCs w:val="24"/>
        </w:rPr>
      </w:pPr>
      <w:r w:rsidRPr="00B01E0C">
        <w:rPr>
          <w:rFonts w:eastAsia="Times New Roman" w:cs="Times New Roman"/>
          <w:lang w:bidi="en-US"/>
        </w:rPr>
        <w:t xml:space="preserve">          (2) </w:t>
      </w:r>
      <w:r w:rsidR="007B7B46" w:rsidRPr="00B01E0C">
        <w:rPr>
          <w:rFonts w:cs="Times New Roman"/>
          <w:szCs w:val="24"/>
        </w:rPr>
        <w:t>Minor change</w:t>
      </w:r>
      <w:r w:rsidR="00BA33DD" w:rsidRPr="00B01E0C">
        <w:rPr>
          <w:rFonts w:cs="Times New Roman"/>
          <w:szCs w:val="24"/>
        </w:rPr>
        <w:t xml:space="preserve">. </w:t>
      </w:r>
      <w:r w:rsidR="0090627E" w:rsidRPr="00B01E0C">
        <w:rPr>
          <w:rFonts w:cs="Times New Roman"/>
          <w:szCs w:val="24"/>
        </w:rPr>
        <w:t>A change to ATRRS information</w:t>
      </w:r>
      <w:r w:rsidR="00142BE3" w:rsidRPr="00B01E0C">
        <w:rPr>
          <w:rFonts w:cs="Times New Roman"/>
          <w:szCs w:val="24"/>
        </w:rPr>
        <w:t xml:space="preserve"> such as changes to the course/phase prerequisites </w:t>
      </w:r>
      <w:r w:rsidR="00011768" w:rsidRPr="00B01E0C">
        <w:rPr>
          <w:rFonts w:cs="Times New Roman"/>
          <w:szCs w:val="24"/>
        </w:rPr>
        <w:t>with no</w:t>
      </w:r>
      <w:r w:rsidR="00F70736" w:rsidRPr="00B01E0C">
        <w:rPr>
          <w:rFonts w:cs="Times New Roman"/>
          <w:szCs w:val="24"/>
        </w:rPr>
        <w:t xml:space="preserve"> change in target audience or </w:t>
      </w:r>
      <w:r w:rsidR="004D2DEA" w:rsidRPr="00B01E0C">
        <w:rPr>
          <w:rFonts w:cs="Times New Roman"/>
          <w:szCs w:val="24"/>
        </w:rPr>
        <w:t xml:space="preserve">that </w:t>
      </w:r>
      <w:r w:rsidR="00142BE3" w:rsidRPr="00B01E0C">
        <w:rPr>
          <w:rFonts w:cs="Times New Roman"/>
          <w:szCs w:val="24"/>
        </w:rPr>
        <w:t>does not affect resource requirements</w:t>
      </w:r>
      <w:r w:rsidR="0090627E" w:rsidRPr="00B01E0C">
        <w:rPr>
          <w:rFonts w:cs="Times New Roman"/>
          <w:szCs w:val="24"/>
        </w:rPr>
        <w:t xml:space="preserve"> is a minor change</w:t>
      </w:r>
      <w:r w:rsidR="00BA33DD" w:rsidRPr="00B01E0C">
        <w:rPr>
          <w:rFonts w:cs="Times New Roman"/>
          <w:szCs w:val="24"/>
        </w:rPr>
        <w:t xml:space="preserve">. </w:t>
      </w:r>
      <w:r w:rsidR="00142BE3" w:rsidRPr="00B01E0C">
        <w:rPr>
          <w:rFonts w:cs="Times New Roman"/>
          <w:szCs w:val="24"/>
        </w:rPr>
        <w:t xml:space="preserve">These minor changes require submission of a revised CAD and </w:t>
      </w:r>
      <w:r w:rsidR="00845ABF">
        <w:rPr>
          <w:rFonts w:cs="Times New Roman"/>
          <w:szCs w:val="24"/>
        </w:rPr>
        <w:t xml:space="preserve">TOMA </w:t>
      </w:r>
      <w:r w:rsidR="00142BE3" w:rsidRPr="00B01E0C">
        <w:rPr>
          <w:rFonts w:cs="Times New Roman"/>
          <w:szCs w:val="24"/>
        </w:rPr>
        <w:t>approve</w:t>
      </w:r>
      <w:r w:rsidR="00845ABF">
        <w:rPr>
          <w:rFonts w:cs="Times New Roman"/>
          <w:szCs w:val="24"/>
        </w:rPr>
        <w:t>s</w:t>
      </w:r>
      <w:r w:rsidR="00142BE3" w:rsidRPr="00B01E0C">
        <w:rPr>
          <w:rFonts w:cs="Times New Roman"/>
          <w:szCs w:val="24"/>
        </w:rPr>
        <w:t xml:space="preserve"> </w:t>
      </w:r>
      <w:r w:rsidR="00845ABF">
        <w:rPr>
          <w:rFonts w:cs="Times New Roman"/>
          <w:szCs w:val="24"/>
        </w:rPr>
        <w:t>them</w:t>
      </w:r>
      <w:r w:rsidR="00BA33DD" w:rsidRPr="00B01E0C">
        <w:rPr>
          <w:rFonts w:cs="Times New Roman"/>
          <w:szCs w:val="24"/>
        </w:rPr>
        <w:t xml:space="preserve">. </w:t>
      </w:r>
      <w:r w:rsidR="00142BE3" w:rsidRPr="00B01E0C">
        <w:rPr>
          <w:rFonts w:cs="Times New Roman"/>
          <w:szCs w:val="24"/>
        </w:rPr>
        <w:t>Proponent schools enter any changes to prerequisites and course scope into the ATRRS prerequisite data collection system.</w:t>
      </w:r>
    </w:p>
    <w:p w14:paraId="0A54F216" w14:textId="77777777" w:rsidR="005E0983" w:rsidRPr="00B01E0C" w:rsidRDefault="005E0983" w:rsidP="006959B6">
      <w:pPr>
        <w:ind w:firstLine="540"/>
        <w:rPr>
          <w:rFonts w:cs="Times New Roman"/>
          <w:szCs w:val="24"/>
        </w:rPr>
      </w:pPr>
    </w:p>
    <w:p w14:paraId="77D7FC80" w14:textId="559CD76D" w:rsidR="00142BE3" w:rsidRPr="00B01E0C" w:rsidRDefault="00B92D87" w:rsidP="009249E6">
      <w:pPr>
        <w:tabs>
          <w:tab w:val="left" w:pos="720"/>
        </w:tabs>
        <w:rPr>
          <w:rFonts w:cs="Times New Roman"/>
          <w:szCs w:val="24"/>
        </w:rPr>
      </w:pPr>
      <w:r w:rsidRPr="00B01E0C">
        <w:rPr>
          <w:rFonts w:eastAsia="Times New Roman" w:cs="Times New Roman"/>
          <w:lang w:bidi="en-US"/>
        </w:rPr>
        <w:t xml:space="preserve">          (3) </w:t>
      </w:r>
      <w:r w:rsidR="00142BE3" w:rsidRPr="00B01E0C">
        <w:rPr>
          <w:rFonts w:cs="Times New Roman"/>
          <w:szCs w:val="24"/>
        </w:rPr>
        <w:t>Administrative change</w:t>
      </w:r>
      <w:r w:rsidR="00BA33DD" w:rsidRPr="00B01E0C">
        <w:rPr>
          <w:rFonts w:cs="Times New Roman"/>
          <w:szCs w:val="24"/>
        </w:rPr>
        <w:t xml:space="preserve">. </w:t>
      </w:r>
      <w:r w:rsidR="00142BE3" w:rsidRPr="00B01E0C">
        <w:rPr>
          <w:rFonts w:cs="Times New Roman"/>
          <w:szCs w:val="24"/>
        </w:rPr>
        <w:t>These changes do not affect resource requirements</w:t>
      </w:r>
      <w:r w:rsidR="00BA33DD" w:rsidRPr="00B01E0C">
        <w:rPr>
          <w:rFonts w:cs="Times New Roman"/>
          <w:szCs w:val="24"/>
        </w:rPr>
        <w:t xml:space="preserve">. </w:t>
      </w:r>
      <w:r w:rsidR="00B935E7">
        <w:rPr>
          <w:rFonts w:cs="Times New Roman"/>
          <w:szCs w:val="24"/>
        </w:rPr>
        <w:t>These</w:t>
      </w:r>
      <w:r w:rsidR="00142BE3" w:rsidRPr="00B01E0C">
        <w:rPr>
          <w:rFonts w:cs="Times New Roman"/>
          <w:szCs w:val="24"/>
        </w:rPr>
        <w:t xml:space="preserve"> administrative revision</w:t>
      </w:r>
      <w:r w:rsidR="00B935E7">
        <w:rPr>
          <w:rFonts w:cs="Times New Roman"/>
          <w:szCs w:val="24"/>
        </w:rPr>
        <w:t>s</w:t>
      </w:r>
      <w:r w:rsidR="00142BE3" w:rsidRPr="00B01E0C">
        <w:rPr>
          <w:rFonts w:cs="Times New Roman"/>
          <w:szCs w:val="24"/>
        </w:rPr>
        <w:t xml:space="preserve"> to the lesson content do not a</w:t>
      </w:r>
      <w:r w:rsidR="00C61445" w:rsidRPr="00B01E0C">
        <w:rPr>
          <w:rFonts w:cs="Times New Roman"/>
          <w:szCs w:val="24"/>
        </w:rPr>
        <w:t>ffect the CAD</w:t>
      </w:r>
      <w:r w:rsidR="00142BE3" w:rsidRPr="00B01E0C">
        <w:rPr>
          <w:rFonts w:cs="Times New Roman"/>
          <w:szCs w:val="24"/>
        </w:rPr>
        <w:t xml:space="preserve"> or change resource requirements.</w:t>
      </w:r>
    </w:p>
    <w:p w14:paraId="33FEA869" w14:textId="77777777" w:rsidR="0062472E" w:rsidRPr="00B01E0C" w:rsidRDefault="0062472E" w:rsidP="009F6F72">
      <w:pPr>
        <w:tabs>
          <w:tab w:val="left" w:pos="720"/>
        </w:tabs>
        <w:ind w:firstLine="270"/>
        <w:rPr>
          <w:rFonts w:cs="Times New Roman"/>
          <w:szCs w:val="24"/>
        </w:rPr>
      </w:pPr>
    </w:p>
    <w:p w14:paraId="4B8FA0AE" w14:textId="1AD8A574" w:rsidR="0062472E" w:rsidRPr="00B01E0C" w:rsidRDefault="00D42FEF" w:rsidP="009249E6">
      <w:pPr>
        <w:tabs>
          <w:tab w:val="left" w:pos="360"/>
          <w:tab w:val="left" w:pos="720"/>
        </w:tabs>
        <w:rPr>
          <w:rFonts w:cs="Times New Roman"/>
          <w:szCs w:val="24"/>
        </w:rPr>
      </w:pPr>
      <w:r w:rsidRPr="00B01E0C">
        <w:rPr>
          <w:rFonts w:eastAsia="Times New Roman" w:cs="Times New Roman"/>
          <w:lang w:bidi="en-US"/>
        </w:rPr>
        <w:t xml:space="preserve">     h. </w:t>
      </w:r>
      <w:r w:rsidR="00951667" w:rsidRPr="00B01E0C">
        <w:rPr>
          <w:rFonts w:cs="Times New Roman"/>
          <w:szCs w:val="24"/>
        </w:rPr>
        <w:t>However, in accordance with course</w:t>
      </w:r>
      <w:r w:rsidR="00CF1115" w:rsidRPr="00B01E0C">
        <w:rPr>
          <w:rFonts w:cs="Times New Roman"/>
          <w:szCs w:val="24"/>
        </w:rPr>
        <w:t xml:space="preserve"> resource increase policy, commanders and/or commandants submit a MOT for POI that initiates a new </w:t>
      </w:r>
      <w:r w:rsidR="00951667" w:rsidRPr="00B01E0C">
        <w:rPr>
          <w:rFonts w:cs="Times New Roman"/>
          <w:szCs w:val="24"/>
        </w:rPr>
        <w:t xml:space="preserve">course </w:t>
      </w:r>
      <w:r w:rsidR="00CF1115" w:rsidRPr="00B01E0C">
        <w:rPr>
          <w:rFonts w:cs="Times New Roman"/>
          <w:szCs w:val="24"/>
        </w:rPr>
        <w:t xml:space="preserve">or course growth through their CFL, ACOM, ASCC, or DRU for validation and prioritization prior to submitting to TOMA for resource validation. </w:t>
      </w:r>
    </w:p>
    <w:p w14:paraId="2A83F28E" w14:textId="77777777" w:rsidR="00951667" w:rsidRPr="00B01E0C" w:rsidRDefault="00951667" w:rsidP="00951667">
      <w:pPr>
        <w:ind w:firstLine="360"/>
        <w:rPr>
          <w:rFonts w:cs="Times New Roman"/>
          <w:szCs w:val="24"/>
        </w:rPr>
      </w:pPr>
    </w:p>
    <w:p w14:paraId="7E2587CB" w14:textId="015198D5" w:rsidR="00142BE3" w:rsidRPr="00B01E0C" w:rsidRDefault="00D42FEF" w:rsidP="009249E6">
      <w:pPr>
        <w:rPr>
          <w:rFonts w:cs="Times New Roman"/>
          <w:szCs w:val="24"/>
        </w:rPr>
      </w:pPr>
      <w:r w:rsidRPr="00B01E0C">
        <w:rPr>
          <w:rFonts w:eastAsia="Times New Roman" w:cs="Times New Roman"/>
          <w:lang w:bidi="en-US"/>
        </w:rPr>
        <w:t xml:space="preserve">     i. </w:t>
      </w:r>
      <w:r w:rsidR="00CF1115" w:rsidRPr="00B01E0C">
        <w:rPr>
          <w:rFonts w:cs="Times New Roman"/>
          <w:szCs w:val="24"/>
        </w:rPr>
        <w:t>Creation</w:t>
      </w:r>
      <w:r w:rsidR="00142BE3" w:rsidRPr="00B01E0C">
        <w:rPr>
          <w:rFonts w:cs="Times New Roman"/>
          <w:szCs w:val="24"/>
        </w:rPr>
        <w:t xml:space="preserve"> of a new course </w:t>
      </w:r>
      <w:r w:rsidR="00187BEE" w:rsidRPr="00B01E0C">
        <w:rPr>
          <w:rFonts w:cs="Times New Roman"/>
          <w:szCs w:val="24"/>
        </w:rPr>
        <w:t xml:space="preserve">or a POI revision that </w:t>
      </w:r>
      <w:r w:rsidR="00142BE3" w:rsidRPr="00B01E0C">
        <w:rPr>
          <w:rFonts w:cs="Times New Roman"/>
          <w:szCs w:val="24"/>
        </w:rPr>
        <w:t>will result in course growth requires additional justification with proponent commander/commandant approval</w:t>
      </w:r>
      <w:r w:rsidR="00BA33DD" w:rsidRPr="00B01E0C">
        <w:rPr>
          <w:rFonts w:cs="Times New Roman"/>
          <w:szCs w:val="24"/>
        </w:rPr>
        <w:t xml:space="preserve">. </w:t>
      </w:r>
      <w:r w:rsidR="00142BE3" w:rsidRPr="00B01E0C">
        <w:rPr>
          <w:rFonts w:cs="Times New Roman"/>
          <w:szCs w:val="24"/>
        </w:rPr>
        <w:t xml:space="preserve">Course growth could result from creation of a new course or </w:t>
      </w:r>
      <w:proofErr w:type="gramStart"/>
      <w:r w:rsidR="00142BE3" w:rsidRPr="00B01E0C">
        <w:rPr>
          <w:rFonts w:cs="Times New Roman"/>
          <w:szCs w:val="24"/>
        </w:rPr>
        <w:t>a number of</w:t>
      </w:r>
      <w:proofErr w:type="gramEnd"/>
      <w:r w:rsidR="00142BE3" w:rsidRPr="00B01E0C">
        <w:rPr>
          <w:rFonts w:cs="Times New Roman"/>
          <w:szCs w:val="24"/>
        </w:rPr>
        <w:t xml:space="preserve"> changes, such as an increase in ICH</w:t>
      </w:r>
      <w:r w:rsidR="00A65CCF" w:rsidRPr="00B01E0C">
        <w:rPr>
          <w:rFonts w:cs="Times New Roman"/>
          <w:szCs w:val="24"/>
        </w:rPr>
        <w:t xml:space="preserve">s, </w:t>
      </w:r>
      <w:r w:rsidR="00951667" w:rsidRPr="00B01E0C">
        <w:rPr>
          <w:rFonts w:cs="Times New Roman"/>
          <w:szCs w:val="24"/>
        </w:rPr>
        <w:t>IA</w:t>
      </w:r>
      <w:r w:rsidR="00A65CCF" w:rsidRPr="00B01E0C">
        <w:rPr>
          <w:rFonts w:cs="Times New Roman"/>
          <w:szCs w:val="24"/>
        </w:rPr>
        <w:t>s</w:t>
      </w:r>
      <w:r w:rsidR="00142BE3" w:rsidRPr="00B01E0C">
        <w:rPr>
          <w:rFonts w:cs="Times New Roman"/>
          <w:szCs w:val="24"/>
        </w:rPr>
        <w:t xml:space="preserve">, optimum class size, increase in course length, course type code, </w:t>
      </w:r>
      <w:r w:rsidR="00F713CB" w:rsidRPr="00B01E0C">
        <w:rPr>
          <w:rFonts w:cs="Times New Roman"/>
          <w:szCs w:val="24"/>
        </w:rPr>
        <w:t>any</w:t>
      </w:r>
      <w:r w:rsidR="00CF1115" w:rsidRPr="00B01E0C">
        <w:rPr>
          <w:rFonts w:cs="Times New Roman"/>
          <w:szCs w:val="24"/>
        </w:rPr>
        <w:t xml:space="preserve"> increased</w:t>
      </w:r>
      <w:r w:rsidR="00142BE3" w:rsidRPr="00B01E0C">
        <w:rPr>
          <w:rFonts w:cs="Times New Roman"/>
          <w:szCs w:val="24"/>
        </w:rPr>
        <w:t xml:space="preserve"> number of potential students participating, </w:t>
      </w:r>
      <w:r w:rsidR="00CA05B5" w:rsidRPr="00B01E0C">
        <w:rPr>
          <w:rFonts w:cs="Times New Roman"/>
          <w:szCs w:val="24"/>
        </w:rPr>
        <w:t xml:space="preserve">manpower, </w:t>
      </w:r>
      <w:r w:rsidR="00142BE3" w:rsidRPr="00B01E0C">
        <w:rPr>
          <w:rFonts w:cs="Times New Roman"/>
          <w:szCs w:val="24"/>
        </w:rPr>
        <w:t>amm</w:t>
      </w:r>
      <w:r w:rsidR="00E41C48">
        <w:rPr>
          <w:rFonts w:cs="Times New Roman"/>
          <w:szCs w:val="24"/>
        </w:rPr>
        <w:t>unition</w:t>
      </w:r>
      <w:r w:rsidR="00142BE3" w:rsidRPr="00B01E0C">
        <w:rPr>
          <w:rFonts w:cs="Times New Roman"/>
          <w:szCs w:val="24"/>
        </w:rPr>
        <w:t>, equipment, facilities, or TADSS</w:t>
      </w:r>
      <w:r w:rsidR="00BA33DD" w:rsidRPr="00B01E0C">
        <w:rPr>
          <w:rFonts w:cs="Times New Roman"/>
          <w:szCs w:val="24"/>
        </w:rPr>
        <w:t xml:space="preserve">. </w:t>
      </w:r>
      <w:r w:rsidR="00951667" w:rsidRPr="00B01E0C">
        <w:rPr>
          <w:rFonts w:cs="Times New Roman"/>
          <w:szCs w:val="24"/>
        </w:rPr>
        <w:t>In accordance with</w:t>
      </w:r>
      <w:r w:rsidR="00111E99" w:rsidRPr="00B01E0C">
        <w:rPr>
          <w:rFonts w:cs="Times New Roman"/>
          <w:szCs w:val="24"/>
        </w:rPr>
        <w:t xml:space="preserve"> course resource increase policy, commanders and/or commandants submit a MOT for POI that initiates a new </w:t>
      </w:r>
      <w:r w:rsidR="00800CFF" w:rsidRPr="00B01E0C">
        <w:rPr>
          <w:rFonts w:cs="Times New Roman"/>
          <w:szCs w:val="24"/>
        </w:rPr>
        <w:t xml:space="preserve">course </w:t>
      </w:r>
      <w:r w:rsidR="00111E99" w:rsidRPr="00B01E0C">
        <w:rPr>
          <w:rFonts w:cs="Times New Roman"/>
          <w:szCs w:val="24"/>
        </w:rPr>
        <w:t>or course growth through their CFL, ACOM, ASCC, or DRU for validation and prioritization prior to submitting to TOMA for resource validation</w:t>
      </w:r>
      <w:r w:rsidR="00BA33DD" w:rsidRPr="00B01E0C">
        <w:rPr>
          <w:rFonts w:cs="Times New Roman"/>
          <w:szCs w:val="24"/>
        </w:rPr>
        <w:t xml:space="preserve">. </w:t>
      </w:r>
    </w:p>
    <w:p w14:paraId="310EDB90" w14:textId="77777777" w:rsidR="00951667" w:rsidRPr="00B01E0C" w:rsidRDefault="00951667" w:rsidP="00951667">
      <w:pPr>
        <w:ind w:firstLine="360"/>
        <w:rPr>
          <w:rFonts w:cs="Times New Roman"/>
          <w:szCs w:val="24"/>
        </w:rPr>
      </w:pPr>
    </w:p>
    <w:p w14:paraId="6542F6B7" w14:textId="17E418E9" w:rsidR="00142BE3" w:rsidRPr="00B01E0C" w:rsidRDefault="00D42FEF" w:rsidP="009249E6">
      <w:pPr>
        <w:rPr>
          <w:rFonts w:cs="Times New Roman"/>
          <w:szCs w:val="24"/>
        </w:rPr>
      </w:pPr>
      <w:r w:rsidRPr="00B01E0C">
        <w:rPr>
          <w:rFonts w:eastAsia="Times New Roman" w:cs="Times New Roman"/>
          <w:lang w:bidi="en-US"/>
        </w:rPr>
        <w:t xml:space="preserve">     j. </w:t>
      </w:r>
      <w:r w:rsidR="00BB2983">
        <w:rPr>
          <w:rFonts w:eastAsia="Times New Roman" w:cs="Times New Roman"/>
          <w:lang w:bidi="en-US"/>
        </w:rPr>
        <w:t xml:space="preserve">Proponents document </w:t>
      </w:r>
      <w:r w:rsidR="00BB2983">
        <w:rPr>
          <w:rFonts w:cs="Times New Roman"/>
          <w:szCs w:val="24"/>
        </w:rPr>
        <w:t>a</w:t>
      </w:r>
      <w:r w:rsidR="00142BE3" w:rsidRPr="00B01E0C">
        <w:rPr>
          <w:rFonts w:cs="Times New Roman"/>
          <w:szCs w:val="24"/>
        </w:rPr>
        <w:t xml:space="preserve"> proposed change </w:t>
      </w:r>
      <w:r w:rsidR="00BB2983">
        <w:rPr>
          <w:rFonts w:cs="Times New Roman"/>
          <w:szCs w:val="24"/>
        </w:rPr>
        <w:t>for</w:t>
      </w:r>
      <w:r w:rsidR="00142BE3" w:rsidRPr="00B01E0C">
        <w:rPr>
          <w:rFonts w:cs="Times New Roman"/>
          <w:szCs w:val="24"/>
        </w:rPr>
        <w:t xml:space="preserve"> implement</w:t>
      </w:r>
      <w:r w:rsidR="00BB2983">
        <w:rPr>
          <w:rFonts w:cs="Times New Roman"/>
          <w:szCs w:val="24"/>
        </w:rPr>
        <w:t>ation</w:t>
      </w:r>
      <w:r w:rsidR="00142BE3" w:rsidRPr="00B01E0C">
        <w:rPr>
          <w:rFonts w:cs="Times New Roman"/>
          <w:szCs w:val="24"/>
        </w:rPr>
        <w:t xml:space="preserve"> in </w:t>
      </w:r>
      <w:r w:rsidR="00426445" w:rsidRPr="00B01E0C">
        <w:rPr>
          <w:rFonts w:cs="Times New Roman"/>
          <w:szCs w:val="24"/>
        </w:rPr>
        <w:t xml:space="preserve">the </w:t>
      </w:r>
      <w:r w:rsidR="00F70736" w:rsidRPr="00B01E0C">
        <w:rPr>
          <w:rFonts w:cs="Times New Roman"/>
          <w:szCs w:val="24"/>
        </w:rPr>
        <w:t xml:space="preserve">current </w:t>
      </w:r>
      <w:r w:rsidR="00426445" w:rsidRPr="00B01E0C">
        <w:rPr>
          <w:rFonts w:cs="Times New Roman"/>
          <w:szCs w:val="24"/>
        </w:rPr>
        <w:t xml:space="preserve">budget year only </w:t>
      </w:r>
      <w:r w:rsidR="00142BE3" w:rsidRPr="00B01E0C">
        <w:rPr>
          <w:rFonts w:cs="Times New Roman"/>
          <w:szCs w:val="24"/>
        </w:rPr>
        <w:t>with a POI and submit to TOMA.</w:t>
      </w:r>
    </w:p>
    <w:p w14:paraId="1B34B59B" w14:textId="77777777" w:rsidR="00951667" w:rsidRPr="00B01E0C" w:rsidRDefault="00951667" w:rsidP="00951667">
      <w:pPr>
        <w:ind w:firstLine="360"/>
        <w:rPr>
          <w:rFonts w:cs="Times New Roman"/>
          <w:szCs w:val="24"/>
        </w:rPr>
      </w:pPr>
    </w:p>
    <w:p w14:paraId="48650486" w14:textId="67F8AA50" w:rsidR="00142BE3" w:rsidRDefault="00D42FEF" w:rsidP="009249E6">
      <w:pPr>
        <w:rPr>
          <w:rFonts w:cs="Times New Roman"/>
          <w:szCs w:val="24"/>
        </w:rPr>
      </w:pPr>
      <w:r w:rsidRPr="00B01E0C">
        <w:rPr>
          <w:rFonts w:eastAsia="Times New Roman" w:cs="Times New Roman"/>
          <w:lang w:bidi="en-US"/>
        </w:rPr>
        <w:t xml:space="preserve">     k. </w:t>
      </w:r>
      <w:r w:rsidR="00B60D6E" w:rsidRPr="00B01E0C">
        <w:rPr>
          <w:rFonts w:cs="Times New Roman"/>
          <w:szCs w:val="24"/>
        </w:rPr>
        <w:t>Temporary course variations or adjustments for local v</w:t>
      </w:r>
      <w:r w:rsidR="00951667" w:rsidRPr="00B01E0C">
        <w:rPr>
          <w:rFonts w:cs="Times New Roman"/>
          <w:szCs w:val="24"/>
        </w:rPr>
        <w:t>alidation purposes that do not a</w:t>
      </w:r>
      <w:r w:rsidR="00B60D6E" w:rsidRPr="00B01E0C">
        <w:rPr>
          <w:rFonts w:cs="Times New Roman"/>
          <w:szCs w:val="24"/>
        </w:rPr>
        <w:t>ffect resources or ATRRS (including individual trials, group trials, and organizational tryouts) do not require TRAS or pilot request submission to TOMA</w:t>
      </w:r>
      <w:r w:rsidR="00BA33DD" w:rsidRPr="00B01E0C">
        <w:rPr>
          <w:rFonts w:cs="Times New Roman"/>
          <w:szCs w:val="24"/>
        </w:rPr>
        <w:t xml:space="preserve">. </w:t>
      </w:r>
      <w:r w:rsidR="00B60D6E" w:rsidRPr="00B01E0C">
        <w:rPr>
          <w:rFonts w:cs="Times New Roman"/>
          <w:szCs w:val="24"/>
        </w:rPr>
        <w:t xml:space="preserve">If ATRRS updates are required or </w:t>
      </w:r>
      <w:r w:rsidR="00F70736" w:rsidRPr="00B01E0C">
        <w:rPr>
          <w:rFonts w:cs="Times New Roman"/>
          <w:szCs w:val="24"/>
        </w:rPr>
        <w:t xml:space="preserve">there are </w:t>
      </w:r>
      <w:r w:rsidR="00B60D6E" w:rsidRPr="00B01E0C">
        <w:rPr>
          <w:rFonts w:cs="Times New Roman"/>
          <w:szCs w:val="24"/>
        </w:rPr>
        <w:t>changes that would affect resources, schools submit a pilot request for TOMA approval</w:t>
      </w:r>
      <w:r w:rsidR="00BA33DD" w:rsidRPr="00B01E0C">
        <w:rPr>
          <w:rFonts w:cs="Times New Roman"/>
          <w:szCs w:val="24"/>
        </w:rPr>
        <w:t xml:space="preserve">. </w:t>
      </w:r>
      <w:r w:rsidR="00B60D6E" w:rsidRPr="00B01E0C">
        <w:rPr>
          <w:rFonts w:cs="Times New Roman"/>
          <w:szCs w:val="24"/>
        </w:rPr>
        <w:t>If</w:t>
      </w:r>
      <w:r w:rsidR="009579D5">
        <w:rPr>
          <w:rFonts w:cs="Times New Roman"/>
          <w:szCs w:val="24"/>
        </w:rPr>
        <w:t xml:space="preserve"> schools require external resourcing</w:t>
      </w:r>
      <w:r w:rsidR="00B60D6E" w:rsidRPr="00B01E0C">
        <w:rPr>
          <w:rFonts w:cs="Times New Roman"/>
          <w:szCs w:val="24"/>
        </w:rPr>
        <w:t xml:space="preserve"> to conduct </w:t>
      </w:r>
      <w:r w:rsidR="00951667" w:rsidRPr="00B01E0C">
        <w:rPr>
          <w:rFonts w:cs="Times New Roman"/>
          <w:szCs w:val="24"/>
        </w:rPr>
        <w:t>a pilot course, s</w:t>
      </w:r>
      <w:r w:rsidR="00B60D6E" w:rsidRPr="00B01E0C">
        <w:rPr>
          <w:rFonts w:cs="Times New Roman"/>
          <w:szCs w:val="24"/>
        </w:rPr>
        <w:t>chool</w:t>
      </w:r>
      <w:r w:rsidR="00951667" w:rsidRPr="00B01E0C">
        <w:rPr>
          <w:rFonts w:cs="Times New Roman"/>
          <w:szCs w:val="24"/>
        </w:rPr>
        <w:t>s</w:t>
      </w:r>
      <w:r w:rsidR="00B60D6E" w:rsidRPr="00B01E0C">
        <w:rPr>
          <w:rFonts w:cs="Times New Roman"/>
          <w:szCs w:val="24"/>
        </w:rPr>
        <w:t xml:space="preserve"> submit TRAS to TOMA and wait for approval before conducting </w:t>
      </w:r>
      <w:r w:rsidR="00951667" w:rsidRPr="00B01E0C">
        <w:rPr>
          <w:rFonts w:cs="Times New Roman"/>
          <w:szCs w:val="24"/>
        </w:rPr>
        <w:t xml:space="preserve">a </w:t>
      </w:r>
      <w:r w:rsidR="00B60D6E" w:rsidRPr="00B01E0C">
        <w:rPr>
          <w:rFonts w:cs="Times New Roman"/>
          <w:szCs w:val="24"/>
        </w:rPr>
        <w:t>pilot course. T</w:t>
      </w:r>
      <w:r w:rsidR="00BF4D82" w:rsidRPr="00B01E0C">
        <w:rPr>
          <w:rFonts w:cs="Times New Roman"/>
          <w:szCs w:val="24"/>
        </w:rPr>
        <w:t>he proponent secures</w:t>
      </w:r>
      <w:r w:rsidR="00B60D6E" w:rsidRPr="00B01E0C">
        <w:rPr>
          <w:rFonts w:cs="Times New Roman"/>
          <w:szCs w:val="24"/>
        </w:rPr>
        <w:t xml:space="preserve"> resources before implementing pilot classes</w:t>
      </w:r>
      <w:r w:rsidR="00BA33DD" w:rsidRPr="00B01E0C">
        <w:rPr>
          <w:rFonts w:cs="Times New Roman"/>
          <w:szCs w:val="24"/>
        </w:rPr>
        <w:t xml:space="preserve">. </w:t>
      </w:r>
      <w:r w:rsidR="000C3898">
        <w:rPr>
          <w:rFonts w:cs="Times New Roman"/>
          <w:szCs w:val="24"/>
        </w:rPr>
        <w:t>Proponents</w:t>
      </w:r>
      <w:r w:rsidR="00B60D6E" w:rsidRPr="00B01E0C">
        <w:rPr>
          <w:rFonts w:cs="Times New Roman"/>
          <w:szCs w:val="24"/>
        </w:rPr>
        <w:t xml:space="preserve"> fully coordinate</w:t>
      </w:r>
      <w:r w:rsidR="000C3898">
        <w:rPr>
          <w:rFonts w:cs="Times New Roman"/>
          <w:szCs w:val="24"/>
        </w:rPr>
        <w:t xml:space="preserve"> changes</w:t>
      </w:r>
      <w:r w:rsidR="00B60D6E" w:rsidRPr="00B01E0C">
        <w:rPr>
          <w:rFonts w:cs="Times New Roman"/>
          <w:szCs w:val="24"/>
        </w:rPr>
        <w:t xml:space="preserve"> and </w:t>
      </w:r>
      <w:r w:rsidR="000C3898">
        <w:rPr>
          <w:rFonts w:cs="Times New Roman"/>
          <w:szCs w:val="24"/>
        </w:rPr>
        <w:t xml:space="preserve">gain </w:t>
      </w:r>
      <w:r w:rsidR="00B60D6E" w:rsidRPr="00B01E0C">
        <w:rPr>
          <w:rFonts w:cs="Times New Roman"/>
          <w:szCs w:val="24"/>
        </w:rPr>
        <w:t>approv</w:t>
      </w:r>
      <w:r w:rsidR="000C3898">
        <w:rPr>
          <w:rFonts w:cs="Times New Roman"/>
          <w:szCs w:val="24"/>
        </w:rPr>
        <w:t>al</w:t>
      </w:r>
      <w:r w:rsidR="00B60D6E" w:rsidRPr="00B01E0C">
        <w:rPr>
          <w:rFonts w:cs="Times New Roman"/>
          <w:szCs w:val="24"/>
        </w:rPr>
        <w:t xml:space="preserve"> </w:t>
      </w:r>
      <w:r w:rsidR="000C3898">
        <w:rPr>
          <w:rFonts w:cs="Times New Roman"/>
          <w:szCs w:val="24"/>
        </w:rPr>
        <w:t>from</w:t>
      </w:r>
      <w:r w:rsidR="00B60D6E" w:rsidRPr="00B01E0C">
        <w:rPr>
          <w:rFonts w:cs="Times New Roman"/>
          <w:szCs w:val="24"/>
        </w:rPr>
        <w:t xml:space="preserve"> HQ TRADOC, DCS, G-3/5/7 (ATTG-TRI-MP)</w:t>
      </w:r>
      <w:r w:rsidR="00BA33DD" w:rsidRPr="00B01E0C">
        <w:rPr>
          <w:rFonts w:cs="Times New Roman"/>
          <w:szCs w:val="24"/>
        </w:rPr>
        <w:t xml:space="preserve">. </w:t>
      </w:r>
      <w:r w:rsidR="00B60D6E" w:rsidRPr="00B01E0C">
        <w:rPr>
          <w:rFonts w:cs="Times New Roman"/>
          <w:szCs w:val="24"/>
        </w:rPr>
        <w:t>Schools and centers conducting the pilot c</w:t>
      </w:r>
      <w:r w:rsidR="00316BD6" w:rsidRPr="00B01E0C">
        <w:rPr>
          <w:rFonts w:cs="Times New Roman"/>
          <w:szCs w:val="24"/>
        </w:rPr>
        <w:t xml:space="preserve">ourse satisfy </w:t>
      </w:r>
      <w:r w:rsidR="00B60D6E" w:rsidRPr="00B01E0C">
        <w:rPr>
          <w:rFonts w:cs="Times New Roman"/>
          <w:szCs w:val="24"/>
        </w:rPr>
        <w:t>training and education requirements within available resources</w:t>
      </w:r>
      <w:r w:rsidR="00BA33DD" w:rsidRPr="00B01E0C">
        <w:rPr>
          <w:rFonts w:cs="Times New Roman"/>
          <w:szCs w:val="24"/>
        </w:rPr>
        <w:t xml:space="preserve">. </w:t>
      </w:r>
      <w:r w:rsidR="00B60D6E" w:rsidRPr="00B01E0C">
        <w:rPr>
          <w:rFonts w:cs="Times New Roman"/>
          <w:szCs w:val="24"/>
        </w:rPr>
        <w:t>Upon completion of TOMA approved pi</w:t>
      </w:r>
      <w:r w:rsidR="00BF4D82" w:rsidRPr="00B01E0C">
        <w:rPr>
          <w:rFonts w:cs="Times New Roman"/>
          <w:szCs w:val="24"/>
        </w:rPr>
        <w:t xml:space="preserve">lot, schools and centers </w:t>
      </w:r>
      <w:r w:rsidR="00B60D6E" w:rsidRPr="00B01E0C">
        <w:rPr>
          <w:rFonts w:cs="Times New Roman"/>
          <w:szCs w:val="24"/>
        </w:rPr>
        <w:t xml:space="preserve">provide an </w:t>
      </w:r>
      <w:r w:rsidR="00FA2DBA" w:rsidRPr="00B01E0C">
        <w:rPr>
          <w:rFonts w:cs="Times New Roman"/>
          <w:szCs w:val="24"/>
        </w:rPr>
        <w:t>after-action review</w:t>
      </w:r>
      <w:r w:rsidR="00B60D6E" w:rsidRPr="00B01E0C">
        <w:rPr>
          <w:rFonts w:cs="Times New Roman"/>
          <w:szCs w:val="24"/>
        </w:rPr>
        <w:t xml:space="preserve"> with metrics and </w:t>
      </w:r>
      <w:r w:rsidR="0030549B" w:rsidRPr="00B01E0C">
        <w:rPr>
          <w:rFonts w:cs="Times New Roman"/>
          <w:szCs w:val="24"/>
        </w:rPr>
        <w:t>a way-</w:t>
      </w:r>
      <w:r w:rsidR="00824722" w:rsidRPr="00B01E0C">
        <w:rPr>
          <w:rFonts w:cs="Times New Roman"/>
          <w:szCs w:val="24"/>
        </w:rPr>
        <w:t>a</w:t>
      </w:r>
      <w:r w:rsidR="00B60D6E" w:rsidRPr="00B01E0C">
        <w:rPr>
          <w:rFonts w:cs="Times New Roman"/>
          <w:szCs w:val="24"/>
        </w:rPr>
        <w:t xml:space="preserve">head 30 days after completion of the last pilot </w:t>
      </w:r>
      <w:proofErr w:type="gramStart"/>
      <w:r w:rsidR="00B60D6E" w:rsidRPr="00B01E0C">
        <w:rPr>
          <w:rFonts w:cs="Times New Roman"/>
          <w:szCs w:val="24"/>
        </w:rPr>
        <w:t>class</w:t>
      </w:r>
      <w:r w:rsidR="00F71510" w:rsidRPr="00B01E0C">
        <w:rPr>
          <w:rFonts w:cs="Times New Roman"/>
          <w:szCs w:val="24"/>
        </w:rPr>
        <w:t>;</w:t>
      </w:r>
      <w:proofErr w:type="gramEnd"/>
      <w:r w:rsidR="00F71510" w:rsidRPr="00B01E0C">
        <w:rPr>
          <w:rFonts w:cs="Times New Roman"/>
          <w:szCs w:val="24"/>
        </w:rPr>
        <w:t xml:space="preserve"> contact TOMA for AAR template</w:t>
      </w:r>
      <w:r w:rsidR="00BA33DD" w:rsidRPr="00B01E0C">
        <w:rPr>
          <w:rFonts w:cs="Times New Roman"/>
          <w:szCs w:val="24"/>
        </w:rPr>
        <w:t xml:space="preserve">. </w:t>
      </w:r>
      <w:r w:rsidR="00B60D6E" w:rsidRPr="00B01E0C">
        <w:rPr>
          <w:rFonts w:cs="Times New Roman"/>
          <w:szCs w:val="24"/>
        </w:rPr>
        <w:t xml:space="preserve">Ammunition requirements for the pilot course </w:t>
      </w:r>
      <w:r w:rsidR="00BF4D82" w:rsidRPr="00B01E0C">
        <w:rPr>
          <w:rFonts w:cs="Times New Roman"/>
          <w:szCs w:val="24"/>
        </w:rPr>
        <w:t>do</w:t>
      </w:r>
      <w:r w:rsidR="00B60D6E" w:rsidRPr="00B01E0C">
        <w:rPr>
          <w:rFonts w:cs="Times New Roman"/>
          <w:szCs w:val="24"/>
        </w:rPr>
        <w:t xml:space="preserve"> not exceed the currently approved course </w:t>
      </w:r>
      <w:r w:rsidR="00B60D6E" w:rsidRPr="00B01E0C">
        <w:rPr>
          <w:rFonts w:cs="Times New Roman"/>
          <w:szCs w:val="24"/>
        </w:rPr>
        <w:lastRenderedPageBreak/>
        <w:t>version requirements approved for resourcing.</w:t>
      </w:r>
      <w:r w:rsidR="00A306B3" w:rsidRPr="00B01E0C">
        <w:t xml:space="preserve"> </w:t>
      </w:r>
      <w:r w:rsidR="00A306B3" w:rsidRPr="00B01E0C">
        <w:rPr>
          <w:rFonts w:cs="Times New Roman"/>
          <w:szCs w:val="24"/>
        </w:rPr>
        <w:t>Changes to course</w:t>
      </w:r>
      <w:r w:rsidR="006A756E" w:rsidRPr="00B01E0C">
        <w:rPr>
          <w:rFonts w:cs="Times New Roman"/>
          <w:szCs w:val="24"/>
        </w:rPr>
        <w:t>s</w:t>
      </w:r>
      <w:r w:rsidR="00A306B3" w:rsidRPr="00B01E0C">
        <w:rPr>
          <w:rFonts w:cs="Times New Roman"/>
          <w:szCs w:val="24"/>
        </w:rPr>
        <w:t xml:space="preserve"> that last longer than six months are not variations, but enduring changes, and require regular submission of TRAS documents. Schools that require training deviation</w:t>
      </w:r>
      <w:r w:rsidR="006A756E" w:rsidRPr="00B01E0C">
        <w:rPr>
          <w:rFonts w:cs="Times New Roman"/>
          <w:szCs w:val="24"/>
        </w:rPr>
        <w:t>s or adjustments that exceed</w:t>
      </w:r>
      <w:r w:rsidR="00A306B3" w:rsidRPr="00B01E0C">
        <w:rPr>
          <w:rFonts w:cs="Times New Roman"/>
          <w:szCs w:val="24"/>
        </w:rPr>
        <w:t xml:space="preserve"> six months submit a waiver requesting an exception </w:t>
      </w:r>
      <w:r w:rsidR="00BF4D82" w:rsidRPr="00B01E0C">
        <w:rPr>
          <w:rFonts w:cs="Times New Roman"/>
          <w:szCs w:val="24"/>
        </w:rPr>
        <w:t>from</w:t>
      </w:r>
      <w:r w:rsidR="00A306B3" w:rsidRPr="00B01E0C">
        <w:rPr>
          <w:rFonts w:cs="Times New Roman"/>
          <w:szCs w:val="24"/>
        </w:rPr>
        <w:t xml:space="preserve"> TOMA.</w:t>
      </w:r>
    </w:p>
    <w:p w14:paraId="502CA772" w14:textId="77777777" w:rsidR="00262DD8" w:rsidRPr="00B01E0C" w:rsidRDefault="00262DD8" w:rsidP="009249E6">
      <w:pPr>
        <w:rPr>
          <w:rFonts w:cs="Times New Roman"/>
          <w:szCs w:val="24"/>
        </w:rPr>
      </w:pPr>
    </w:p>
    <w:p w14:paraId="3F67A8BB" w14:textId="190EE2D5" w:rsidR="00142BE3" w:rsidRPr="00262DD8" w:rsidRDefault="003846E1" w:rsidP="00D971C6">
      <w:pPr>
        <w:pStyle w:val="Heading2"/>
      </w:pPr>
      <w:bookmarkStart w:id="91" w:name="_Toc517959760"/>
      <w:bookmarkStart w:id="92" w:name="_Toc103336369"/>
      <w:r w:rsidRPr="00262DD8">
        <w:t>4-</w:t>
      </w:r>
      <w:r w:rsidR="001E3CE2" w:rsidRPr="00262DD8">
        <w:t>4</w:t>
      </w:r>
      <w:r w:rsidR="00BA33DD" w:rsidRPr="00262DD8">
        <w:t xml:space="preserve">. </w:t>
      </w:r>
      <w:r w:rsidR="00D916A6" w:rsidRPr="00262DD8">
        <w:t>Course v</w:t>
      </w:r>
      <w:r w:rsidR="00142BE3" w:rsidRPr="00262DD8">
        <w:t>ersion</w:t>
      </w:r>
      <w:bookmarkEnd w:id="91"/>
      <w:bookmarkEnd w:id="92"/>
    </w:p>
    <w:p w14:paraId="06C0F0C5" w14:textId="77777777" w:rsidR="00BE7681" w:rsidRPr="00B01E0C" w:rsidRDefault="00BE7681" w:rsidP="00BC419C">
      <w:pPr>
        <w:pStyle w:val="ParagraphA"/>
      </w:pPr>
    </w:p>
    <w:p w14:paraId="32E15915" w14:textId="77962C6A" w:rsidR="00142BE3" w:rsidRPr="00B01E0C" w:rsidRDefault="00D42FEF" w:rsidP="009249E6">
      <w:pPr>
        <w:rPr>
          <w:rFonts w:cs="Times New Roman"/>
          <w:szCs w:val="24"/>
        </w:rPr>
      </w:pPr>
      <w:r w:rsidRPr="00B01E0C">
        <w:rPr>
          <w:rFonts w:eastAsia="Times New Roman" w:cs="Times New Roman"/>
          <w:lang w:bidi="en-US"/>
        </w:rPr>
        <w:t xml:space="preserve">     a. </w:t>
      </w:r>
      <w:r w:rsidR="00FE3E58" w:rsidRPr="00B01E0C">
        <w:rPr>
          <w:rFonts w:cs="Times New Roman"/>
          <w:szCs w:val="24"/>
        </w:rPr>
        <w:t>Changes</w:t>
      </w:r>
      <w:r w:rsidR="00142BE3" w:rsidRPr="00B01E0C">
        <w:rPr>
          <w:rFonts w:cs="Times New Roman"/>
          <w:szCs w:val="24"/>
        </w:rPr>
        <w:t xml:space="preserve"> to courses often result in several versions of a course existing simultaneously</w:t>
      </w:r>
      <w:r w:rsidR="00BA33DD" w:rsidRPr="00B01E0C">
        <w:rPr>
          <w:rFonts w:cs="Times New Roman"/>
          <w:szCs w:val="24"/>
        </w:rPr>
        <w:t xml:space="preserve">. </w:t>
      </w:r>
      <w:r w:rsidR="00142BE3" w:rsidRPr="00B01E0C">
        <w:rPr>
          <w:rFonts w:cs="Times New Roman"/>
          <w:szCs w:val="24"/>
        </w:rPr>
        <w:t xml:space="preserve">For example, </w:t>
      </w:r>
      <w:r w:rsidR="00681747">
        <w:rPr>
          <w:rFonts w:cs="Times New Roman"/>
          <w:szCs w:val="24"/>
        </w:rPr>
        <w:t xml:space="preserve">a school may teach </w:t>
      </w:r>
      <w:r w:rsidR="00142BE3" w:rsidRPr="00B01E0C">
        <w:rPr>
          <w:rFonts w:cs="Times New Roman"/>
          <w:szCs w:val="24"/>
        </w:rPr>
        <w:t xml:space="preserve">an old version at the same time </w:t>
      </w:r>
      <w:r w:rsidR="00681747">
        <w:rPr>
          <w:rFonts w:cs="Times New Roman"/>
          <w:szCs w:val="24"/>
        </w:rPr>
        <w:t xml:space="preserve">the school implements </w:t>
      </w:r>
      <w:r w:rsidR="00142BE3" w:rsidRPr="00B01E0C">
        <w:rPr>
          <w:rFonts w:cs="Times New Roman"/>
          <w:szCs w:val="24"/>
        </w:rPr>
        <w:t>a newer</w:t>
      </w:r>
      <w:r w:rsidR="00501B51" w:rsidRPr="00B01E0C">
        <w:rPr>
          <w:rFonts w:cs="Times New Roman"/>
          <w:szCs w:val="24"/>
        </w:rPr>
        <w:t>,</w:t>
      </w:r>
      <w:r w:rsidR="00142BE3" w:rsidRPr="00B01E0C">
        <w:rPr>
          <w:rFonts w:cs="Times New Roman"/>
          <w:szCs w:val="24"/>
        </w:rPr>
        <w:t xml:space="preserve"> revised version</w:t>
      </w:r>
      <w:r w:rsidR="00F331B1">
        <w:rPr>
          <w:rFonts w:cs="Times New Roman"/>
          <w:szCs w:val="24"/>
        </w:rPr>
        <w:t>; i</w:t>
      </w:r>
      <w:r w:rsidR="00142BE3" w:rsidRPr="00B01E0C">
        <w:rPr>
          <w:rFonts w:cs="Times New Roman"/>
          <w:szCs w:val="24"/>
        </w:rPr>
        <w:t xml:space="preserve">t is possible </w:t>
      </w:r>
      <w:r w:rsidR="00F331B1">
        <w:rPr>
          <w:rFonts w:cs="Times New Roman"/>
          <w:szCs w:val="24"/>
        </w:rPr>
        <w:t>to design</w:t>
      </w:r>
      <w:r w:rsidR="00142BE3" w:rsidRPr="00B01E0C">
        <w:rPr>
          <w:rFonts w:cs="Times New Roman"/>
          <w:szCs w:val="24"/>
        </w:rPr>
        <w:t xml:space="preserve"> a third version to incorporate additional changes</w:t>
      </w:r>
      <w:r w:rsidR="00BA33DD" w:rsidRPr="00B01E0C">
        <w:rPr>
          <w:rFonts w:cs="Times New Roman"/>
          <w:szCs w:val="24"/>
        </w:rPr>
        <w:t xml:space="preserve">. </w:t>
      </w:r>
      <w:r w:rsidR="00681747">
        <w:rPr>
          <w:rFonts w:cs="Times New Roman"/>
          <w:szCs w:val="24"/>
        </w:rPr>
        <w:t xml:space="preserve">Also, </w:t>
      </w:r>
      <w:r w:rsidR="00DD4452" w:rsidRPr="00B01E0C">
        <w:rPr>
          <w:rFonts w:cs="Times New Roman"/>
          <w:szCs w:val="24"/>
        </w:rPr>
        <w:t>the AC</w:t>
      </w:r>
      <w:r w:rsidR="00142BE3" w:rsidRPr="00B01E0C">
        <w:rPr>
          <w:rFonts w:cs="Times New Roman"/>
          <w:szCs w:val="24"/>
        </w:rPr>
        <w:t xml:space="preserve"> school </w:t>
      </w:r>
      <w:r w:rsidR="00681747" w:rsidRPr="00681747">
        <w:rPr>
          <w:rFonts w:cs="Times New Roman"/>
          <w:szCs w:val="24"/>
        </w:rPr>
        <w:t xml:space="preserve">may </w:t>
      </w:r>
      <w:r w:rsidR="00681747">
        <w:rPr>
          <w:rFonts w:cs="Times New Roman"/>
          <w:szCs w:val="24"/>
        </w:rPr>
        <w:t xml:space="preserve">teach </w:t>
      </w:r>
      <w:r w:rsidR="00681747" w:rsidRPr="00681747">
        <w:rPr>
          <w:rFonts w:cs="Times New Roman"/>
          <w:szCs w:val="24"/>
        </w:rPr>
        <w:t xml:space="preserve">a version </w:t>
      </w:r>
      <w:r w:rsidR="00142BE3" w:rsidRPr="00B01E0C">
        <w:rPr>
          <w:rFonts w:cs="Times New Roman"/>
          <w:szCs w:val="24"/>
        </w:rPr>
        <w:t xml:space="preserve">and </w:t>
      </w:r>
      <w:r w:rsidR="00681747">
        <w:rPr>
          <w:rFonts w:cs="Times New Roman"/>
          <w:szCs w:val="24"/>
        </w:rPr>
        <w:t xml:space="preserve">the RC school </w:t>
      </w:r>
      <w:r w:rsidR="00142BE3" w:rsidRPr="00B01E0C">
        <w:rPr>
          <w:rFonts w:cs="Times New Roman"/>
          <w:szCs w:val="24"/>
        </w:rPr>
        <w:t>another</w:t>
      </w:r>
      <w:r w:rsidR="00DD4452" w:rsidRPr="00B01E0C">
        <w:rPr>
          <w:rFonts w:cs="Times New Roman"/>
          <w:szCs w:val="24"/>
        </w:rPr>
        <w:t xml:space="preserve"> version</w:t>
      </w:r>
      <w:r w:rsidR="00681747">
        <w:rPr>
          <w:rFonts w:cs="Times New Roman"/>
          <w:szCs w:val="24"/>
        </w:rPr>
        <w:t>.</w:t>
      </w:r>
      <w:r w:rsidR="00DD4452" w:rsidRPr="00B01E0C">
        <w:rPr>
          <w:rFonts w:cs="Times New Roman"/>
          <w:szCs w:val="24"/>
        </w:rPr>
        <w:t xml:space="preserve"> </w:t>
      </w:r>
      <w:r w:rsidR="00142BE3" w:rsidRPr="00B01E0C">
        <w:rPr>
          <w:rFonts w:cs="Times New Roman"/>
          <w:szCs w:val="24"/>
        </w:rPr>
        <w:t>To help manage this, the proponent assign</w:t>
      </w:r>
      <w:r w:rsidR="00D3379E" w:rsidRPr="00B01E0C">
        <w:rPr>
          <w:rFonts w:cs="Times New Roman"/>
          <w:szCs w:val="24"/>
        </w:rPr>
        <w:t>s</w:t>
      </w:r>
      <w:r w:rsidR="00142BE3" w:rsidRPr="00B01E0C">
        <w:rPr>
          <w:rFonts w:cs="Times New Roman"/>
          <w:szCs w:val="24"/>
        </w:rPr>
        <w:t xml:space="preserve"> a course version number to all courses and include th</w:t>
      </w:r>
      <w:r w:rsidR="00F56FEE" w:rsidRPr="00B01E0C">
        <w:rPr>
          <w:rFonts w:cs="Times New Roman"/>
          <w:szCs w:val="24"/>
        </w:rPr>
        <w:t>at number in the supporting</w:t>
      </w:r>
      <w:r w:rsidR="00D916A6" w:rsidRPr="00B01E0C">
        <w:rPr>
          <w:rFonts w:cs="Times New Roman"/>
          <w:szCs w:val="24"/>
        </w:rPr>
        <w:t xml:space="preserve"> CAD</w:t>
      </w:r>
      <w:r w:rsidR="00142BE3" w:rsidRPr="00B01E0C">
        <w:rPr>
          <w:rFonts w:cs="Times New Roman"/>
          <w:szCs w:val="24"/>
        </w:rPr>
        <w:t xml:space="preserve"> and POI.</w:t>
      </w:r>
    </w:p>
    <w:p w14:paraId="0A235838" w14:textId="77777777" w:rsidR="00501B51" w:rsidRPr="00B01E0C" w:rsidRDefault="00501B51" w:rsidP="00FE3E58">
      <w:pPr>
        <w:ind w:firstLine="270"/>
        <w:rPr>
          <w:rFonts w:cs="Times New Roman"/>
          <w:szCs w:val="24"/>
        </w:rPr>
      </w:pPr>
    </w:p>
    <w:p w14:paraId="08FC0ACE" w14:textId="2330E522" w:rsidR="00142BE3" w:rsidRPr="00B01E0C" w:rsidRDefault="00D42FEF" w:rsidP="009249E6">
      <w:pPr>
        <w:rPr>
          <w:rFonts w:cs="Times New Roman"/>
          <w:szCs w:val="24"/>
        </w:rPr>
      </w:pPr>
      <w:r w:rsidRPr="00B01E0C">
        <w:rPr>
          <w:rFonts w:eastAsia="Times New Roman" w:cs="Times New Roman"/>
          <w:lang w:bidi="en-US"/>
        </w:rPr>
        <w:t xml:space="preserve">          (1) </w:t>
      </w:r>
      <w:r w:rsidR="00142BE3" w:rsidRPr="00B01E0C">
        <w:rPr>
          <w:rFonts w:cs="Times New Roman"/>
          <w:szCs w:val="24"/>
        </w:rPr>
        <w:t xml:space="preserve">The course </w:t>
      </w:r>
      <w:r w:rsidR="00085D12" w:rsidRPr="00B01E0C">
        <w:rPr>
          <w:rFonts w:cs="Times New Roman"/>
          <w:szCs w:val="24"/>
        </w:rPr>
        <w:t xml:space="preserve">proponent assigns the </w:t>
      </w:r>
      <w:r w:rsidR="00142BE3" w:rsidRPr="00B01E0C">
        <w:rPr>
          <w:rFonts w:cs="Times New Roman"/>
          <w:szCs w:val="24"/>
        </w:rPr>
        <w:t>version number</w:t>
      </w:r>
      <w:r w:rsidR="00BA33DD" w:rsidRPr="00B01E0C">
        <w:rPr>
          <w:rFonts w:cs="Times New Roman"/>
          <w:szCs w:val="24"/>
        </w:rPr>
        <w:t xml:space="preserve">. </w:t>
      </w:r>
    </w:p>
    <w:p w14:paraId="483725A0" w14:textId="77777777" w:rsidR="00501B51" w:rsidRPr="00B01E0C" w:rsidRDefault="00501B51" w:rsidP="00D916A6">
      <w:pPr>
        <w:ind w:firstLine="540"/>
        <w:rPr>
          <w:rFonts w:cs="Times New Roman"/>
          <w:szCs w:val="24"/>
        </w:rPr>
      </w:pPr>
    </w:p>
    <w:p w14:paraId="06AB4C16" w14:textId="1F06716F" w:rsidR="00142BE3" w:rsidRPr="00B01E0C" w:rsidRDefault="00D42FEF" w:rsidP="009249E6">
      <w:pPr>
        <w:rPr>
          <w:rFonts w:cs="Times New Roman"/>
          <w:szCs w:val="24"/>
        </w:rPr>
      </w:pPr>
      <w:r w:rsidRPr="00B01E0C">
        <w:rPr>
          <w:rFonts w:eastAsia="Times New Roman" w:cs="Times New Roman"/>
          <w:lang w:bidi="en-US"/>
        </w:rPr>
        <w:t xml:space="preserve">          (2) </w:t>
      </w:r>
      <w:r w:rsidR="00D3379E" w:rsidRPr="00B01E0C">
        <w:rPr>
          <w:rFonts w:cs="Times New Roman"/>
          <w:szCs w:val="24"/>
        </w:rPr>
        <w:t>The version number is</w:t>
      </w:r>
      <w:r w:rsidR="00C202E8" w:rsidRPr="00B01E0C">
        <w:rPr>
          <w:rFonts w:cs="Times New Roman"/>
          <w:szCs w:val="24"/>
        </w:rPr>
        <w:t xml:space="preserve"> </w:t>
      </w:r>
      <w:r w:rsidR="00142BE3" w:rsidRPr="00B01E0C">
        <w:rPr>
          <w:rFonts w:cs="Times New Roman"/>
          <w:szCs w:val="24"/>
        </w:rPr>
        <w:t>expressed as 01.0 through 99.</w:t>
      </w:r>
      <w:r w:rsidR="004140D1" w:rsidRPr="00B01E0C">
        <w:rPr>
          <w:rFonts w:cs="Times New Roman"/>
          <w:szCs w:val="24"/>
        </w:rPr>
        <w:t>0</w:t>
      </w:r>
      <w:r w:rsidR="00BA33DD" w:rsidRPr="00B01E0C">
        <w:rPr>
          <w:rFonts w:cs="Times New Roman"/>
          <w:szCs w:val="24"/>
        </w:rPr>
        <w:t xml:space="preserve">. </w:t>
      </w:r>
      <w:r w:rsidR="00D916A6" w:rsidRPr="00B01E0C">
        <w:rPr>
          <w:rFonts w:cs="Times New Roman"/>
          <w:szCs w:val="24"/>
        </w:rPr>
        <w:t>The b</w:t>
      </w:r>
      <w:r w:rsidR="00142BE3" w:rsidRPr="00B01E0C">
        <w:rPr>
          <w:rFonts w:cs="Times New Roman"/>
          <w:szCs w:val="24"/>
        </w:rPr>
        <w:t xml:space="preserve">aseline version </w:t>
      </w:r>
      <w:r w:rsidR="00D3379E" w:rsidRPr="00B01E0C">
        <w:rPr>
          <w:rFonts w:cs="Times New Roman"/>
          <w:szCs w:val="24"/>
        </w:rPr>
        <w:t>is</w:t>
      </w:r>
      <w:r w:rsidR="00142BE3" w:rsidRPr="00B01E0C">
        <w:rPr>
          <w:rFonts w:cs="Times New Roman"/>
          <w:szCs w:val="24"/>
        </w:rPr>
        <w:t xml:space="preserve"> always a whole number</w:t>
      </w:r>
      <w:r w:rsidR="00837AEC" w:rsidRPr="00B01E0C">
        <w:rPr>
          <w:rFonts w:cs="Times New Roman"/>
          <w:szCs w:val="24"/>
        </w:rPr>
        <w:t xml:space="preserve"> </w:t>
      </w:r>
      <w:r w:rsidR="00D3379E" w:rsidRPr="00B01E0C">
        <w:rPr>
          <w:rFonts w:cs="Times New Roman"/>
          <w:szCs w:val="24"/>
        </w:rPr>
        <w:t>and</w:t>
      </w:r>
      <w:r w:rsidR="00837AEC" w:rsidRPr="00B01E0C">
        <w:rPr>
          <w:rFonts w:cs="Times New Roman"/>
          <w:szCs w:val="24"/>
        </w:rPr>
        <w:t xml:space="preserve"> in numerical sequence</w:t>
      </w:r>
      <w:r w:rsidR="00142BE3" w:rsidRPr="00B01E0C">
        <w:rPr>
          <w:rFonts w:cs="Times New Roman"/>
          <w:szCs w:val="24"/>
        </w:rPr>
        <w:t xml:space="preserve"> (for example, 01.0, 02.0, and so forth)</w:t>
      </w:r>
      <w:r w:rsidR="00BA33DD" w:rsidRPr="00B01E0C">
        <w:rPr>
          <w:rFonts w:cs="Times New Roman"/>
          <w:szCs w:val="24"/>
        </w:rPr>
        <w:t xml:space="preserve">. </w:t>
      </w:r>
      <w:r w:rsidR="00801EC9">
        <w:rPr>
          <w:rFonts w:cs="Times New Roman"/>
          <w:szCs w:val="24"/>
        </w:rPr>
        <w:t>Proponents o</w:t>
      </w:r>
      <w:r w:rsidR="00142BE3" w:rsidRPr="00B01E0C">
        <w:rPr>
          <w:rFonts w:cs="Times New Roman"/>
          <w:szCs w:val="24"/>
        </w:rPr>
        <w:t xml:space="preserve">nly </w:t>
      </w:r>
      <w:r w:rsidR="00801EC9">
        <w:rPr>
          <w:rFonts w:cs="Times New Roman"/>
          <w:szCs w:val="24"/>
        </w:rPr>
        <w:t xml:space="preserve">submit </w:t>
      </w:r>
      <w:r w:rsidR="00142BE3" w:rsidRPr="00B01E0C">
        <w:rPr>
          <w:rFonts w:cs="Times New Roman"/>
          <w:szCs w:val="24"/>
        </w:rPr>
        <w:t>w</w:t>
      </w:r>
      <w:r w:rsidR="00D3379E" w:rsidRPr="00B01E0C">
        <w:rPr>
          <w:rFonts w:cs="Times New Roman"/>
          <w:szCs w:val="24"/>
        </w:rPr>
        <w:t xml:space="preserve">hole number CADs or POIs </w:t>
      </w:r>
      <w:r w:rsidR="00142BE3" w:rsidRPr="00B01E0C">
        <w:rPr>
          <w:rFonts w:cs="Times New Roman"/>
          <w:szCs w:val="24"/>
        </w:rPr>
        <w:t>to TOMA for validation</w:t>
      </w:r>
      <w:r w:rsidR="00D916A6" w:rsidRPr="00B01E0C">
        <w:rPr>
          <w:rFonts w:cs="Times New Roman"/>
          <w:szCs w:val="24"/>
        </w:rPr>
        <w:t>.</w:t>
      </w:r>
      <w:r w:rsidR="00452B5D" w:rsidRPr="00B01E0C">
        <w:rPr>
          <w:rFonts w:cs="Times New Roman"/>
          <w:szCs w:val="24"/>
        </w:rPr>
        <w:t xml:space="preserve"> </w:t>
      </w:r>
    </w:p>
    <w:p w14:paraId="7955ED7B" w14:textId="77777777" w:rsidR="00D916A6" w:rsidRPr="00B01E0C" w:rsidRDefault="00D916A6" w:rsidP="00D916A6">
      <w:pPr>
        <w:rPr>
          <w:rFonts w:cs="Times New Roman"/>
          <w:szCs w:val="24"/>
        </w:rPr>
      </w:pPr>
    </w:p>
    <w:p w14:paraId="37A2596C" w14:textId="426CFD6F" w:rsidR="00142BE3" w:rsidRPr="00B01E0C" w:rsidRDefault="00D42FEF" w:rsidP="009249E6">
      <w:pPr>
        <w:rPr>
          <w:rFonts w:cs="Times New Roman"/>
          <w:szCs w:val="24"/>
        </w:rPr>
      </w:pPr>
      <w:r w:rsidRPr="00B01E0C">
        <w:rPr>
          <w:rFonts w:eastAsia="Times New Roman" w:cs="Times New Roman"/>
          <w:lang w:bidi="en-US"/>
        </w:rPr>
        <w:t xml:space="preserve">     b. </w:t>
      </w:r>
      <w:r w:rsidR="00801EC9">
        <w:rPr>
          <w:rFonts w:eastAsia="Times New Roman" w:cs="Times New Roman"/>
          <w:lang w:bidi="en-US"/>
        </w:rPr>
        <w:t xml:space="preserve">Proponents locally manage </w:t>
      </w:r>
      <w:r w:rsidR="00801EC9">
        <w:rPr>
          <w:rFonts w:cs="Times New Roman"/>
          <w:szCs w:val="24"/>
        </w:rPr>
        <w:t>m</w:t>
      </w:r>
      <w:r w:rsidR="00142BE3" w:rsidRPr="00B01E0C">
        <w:rPr>
          <w:rFonts w:cs="Times New Roman"/>
          <w:szCs w:val="24"/>
        </w:rPr>
        <w:t>inor ch</w:t>
      </w:r>
      <w:r w:rsidR="002F29DB" w:rsidRPr="00B01E0C">
        <w:rPr>
          <w:rFonts w:cs="Times New Roman"/>
          <w:szCs w:val="24"/>
        </w:rPr>
        <w:t xml:space="preserve">anges </w:t>
      </w:r>
      <w:r w:rsidR="00142BE3" w:rsidRPr="00B01E0C">
        <w:rPr>
          <w:rFonts w:cs="Times New Roman"/>
          <w:szCs w:val="24"/>
        </w:rPr>
        <w:t>that do not affect resources</w:t>
      </w:r>
      <w:r w:rsidR="00452B5D" w:rsidRPr="00B01E0C">
        <w:rPr>
          <w:rFonts w:cs="Times New Roman"/>
          <w:szCs w:val="24"/>
        </w:rPr>
        <w:t xml:space="preserve"> or changes to ATRRS</w:t>
      </w:r>
      <w:r w:rsidR="00BA33DD" w:rsidRPr="00B01E0C">
        <w:rPr>
          <w:rFonts w:cs="Times New Roman"/>
          <w:szCs w:val="24"/>
        </w:rPr>
        <w:t xml:space="preserve">. </w:t>
      </w:r>
      <w:r w:rsidR="00142BE3" w:rsidRPr="00B01E0C">
        <w:rPr>
          <w:rFonts w:cs="Times New Roman"/>
          <w:szCs w:val="24"/>
        </w:rPr>
        <w:t>The version number for these revisions change the decimal number only</w:t>
      </w:r>
      <w:r w:rsidR="00D916A6" w:rsidRPr="00B01E0C">
        <w:rPr>
          <w:rFonts w:cs="Times New Roman"/>
          <w:szCs w:val="24"/>
        </w:rPr>
        <w:t xml:space="preserve"> and indicate commandant approval</w:t>
      </w:r>
      <w:r w:rsidR="00142BE3" w:rsidRPr="00B01E0C">
        <w:rPr>
          <w:rFonts w:cs="Times New Roman"/>
          <w:szCs w:val="24"/>
        </w:rPr>
        <w:t xml:space="preserve"> (for example, 01.0 baseline version change</w:t>
      </w:r>
      <w:r w:rsidR="00F756DC" w:rsidRPr="00B01E0C">
        <w:rPr>
          <w:rFonts w:cs="Times New Roman"/>
          <w:szCs w:val="24"/>
        </w:rPr>
        <w:t>s</w:t>
      </w:r>
      <w:r w:rsidR="00142BE3" w:rsidRPr="00B01E0C">
        <w:rPr>
          <w:rFonts w:cs="Times New Roman"/>
          <w:szCs w:val="24"/>
        </w:rPr>
        <w:t xml:space="preserve"> with the first doctrinal change that does not affect resources and become 01.1)</w:t>
      </w:r>
      <w:r w:rsidR="00BA33DD" w:rsidRPr="00B01E0C">
        <w:rPr>
          <w:rFonts w:cs="Times New Roman"/>
          <w:szCs w:val="24"/>
        </w:rPr>
        <w:t xml:space="preserve">. </w:t>
      </w:r>
      <w:r w:rsidR="00F756DC" w:rsidRPr="00B01E0C">
        <w:rPr>
          <w:rFonts w:cs="Times New Roman"/>
          <w:szCs w:val="24"/>
        </w:rPr>
        <w:t>There are</w:t>
      </w:r>
      <w:r w:rsidR="00142BE3" w:rsidRPr="00B01E0C">
        <w:rPr>
          <w:rFonts w:cs="Times New Roman"/>
          <w:szCs w:val="24"/>
        </w:rPr>
        <w:t xml:space="preserve"> no more than nine minor changes before a new baseline POI is required for submission.</w:t>
      </w:r>
    </w:p>
    <w:p w14:paraId="4E275F70" w14:textId="77777777" w:rsidR="00D916A6" w:rsidRPr="00B01E0C" w:rsidRDefault="00D916A6" w:rsidP="00D916A6">
      <w:pPr>
        <w:ind w:firstLine="360"/>
        <w:rPr>
          <w:rFonts w:cs="Times New Roman"/>
          <w:szCs w:val="24"/>
        </w:rPr>
      </w:pPr>
    </w:p>
    <w:p w14:paraId="32F6E968" w14:textId="47053CC9" w:rsidR="00142BE3" w:rsidRPr="00B01E0C" w:rsidRDefault="00D42FEF" w:rsidP="009249E6">
      <w:pPr>
        <w:rPr>
          <w:rFonts w:cs="Times New Roman"/>
          <w:szCs w:val="24"/>
        </w:rPr>
      </w:pPr>
      <w:r w:rsidRPr="00B01E0C">
        <w:rPr>
          <w:rFonts w:eastAsia="Times New Roman" w:cs="Times New Roman"/>
          <w:lang w:bidi="en-US"/>
        </w:rPr>
        <w:t xml:space="preserve">     c. </w:t>
      </w:r>
      <w:r w:rsidR="00142BE3" w:rsidRPr="00B01E0C">
        <w:rPr>
          <w:rFonts w:cs="Times New Roman"/>
          <w:szCs w:val="24"/>
        </w:rPr>
        <w:t>Major changes are any change</w:t>
      </w:r>
      <w:r w:rsidR="004C2B20" w:rsidRPr="00B01E0C">
        <w:rPr>
          <w:rFonts w:cs="Times New Roman"/>
          <w:szCs w:val="24"/>
        </w:rPr>
        <w:t>s</w:t>
      </w:r>
      <w:r w:rsidR="00142BE3" w:rsidRPr="00B01E0C">
        <w:rPr>
          <w:rFonts w:cs="Times New Roman"/>
          <w:szCs w:val="24"/>
        </w:rPr>
        <w:t xml:space="preserve"> that simultaneously af</w:t>
      </w:r>
      <w:r w:rsidR="00D916A6" w:rsidRPr="00B01E0C">
        <w:rPr>
          <w:rFonts w:cs="Times New Roman"/>
          <w:szCs w:val="24"/>
        </w:rPr>
        <w:t>fect one or more resource items</w:t>
      </w:r>
      <w:r w:rsidR="00142BE3" w:rsidRPr="00B01E0C">
        <w:rPr>
          <w:rFonts w:cs="Times New Roman"/>
          <w:szCs w:val="24"/>
        </w:rPr>
        <w:t xml:space="preserve"> or the tenth local change that does not affect resources</w:t>
      </w:r>
      <w:r w:rsidR="00BA33DD" w:rsidRPr="00B01E0C">
        <w:rPr>
          <w:rFonts w:cs="Times New Roman"/>
          <w:szCs w:val="24"/>
        </w:rPr>
        <w:t xml:space="preserve">. </w:t>
      </w:r>
      <w:r w:rsidR="00142BE3" w:rsidRPr="00B01E0C">
        <w:rPr>
          <w:rFonts w:cs="Times New Roman"/>
          <w:szCs w:val="24"/>
        </w:rPr>
        <w:t xml:space="preserve">Major changes </w:t>
      </w:r>
      <w:r w:rsidR="0001746F" w:rsidRPr="00B01E0C">
        <w:rPr>
          <w:rFonts w:cs="Times New Roman"/>
          <w:szCs w:val="24"/>
        </w:rPr>
        <w:t>are always</w:t>
      </w:r>
      <w:r w:rsidR="00142BE3" w:rsidRPr="00B01E0C">
        <w:rPr>
          <w:rFonts w:cs="Times New Roman"/>
          <w:szCs w:val="24"/>
        </w:rPr>
        <w:t xml:space="preserve"> a whole number</w:t>
      </w:r>
      <w:r w:rsidR="00BA33DD" w:rsidRPr="00B01E0C">
        <w:rPr>
          <w:rFonts w:cs="Times New Roman"/>
          <w:szCs w:val="24"/>
        </w:rPr>
        <w:t xml:space="preserve">. </w:t>
      </w:r>
      <w:r w:rsidR="00142BE3" w:rsidRPr="00B01E0C">
        <w:rPr>
          <w:rFonts w:cs="Times New Roman"/>
          <w:szCs w:val="24"/>
        </w:rPr>
        <w:t>Two examples follow:</w:t>
      </w:r>
    </w:p>
    <w:p w14:paraId="456505C9" w14:textId="77777777" w:rsidR="00501B51" w:rsidRPr="00B01E0C" w:rsidRDefault="00501B51" w:rsidP="00FE3E58">
      <w:pPr>
        <w:ind w:firstLine="270"/>
        <w:rPr>
          <w:rFonts w:cs="Times New Roman"/>
          <w:szCs w:val="24"/>
        </w:rPr>
      </w:pPr>
    </w:p>
    <w:p w14:paraId="4F9BC30A" w14:textId="522341AA" w:rsidR="00142BE3" w:rsidRPr="00B01E0C" w:rsidRDefault="00D42FEF" w:rsidP="009249E6">
      <w:pPr>
        <w:tabs>
          <w:tab w:val="left" w:pos="720"/>
        </w:tabs>
        <w:rPr>
          <w:rFonts w:cs="Times New Roman"/>
          <w:szCs w:val="24"/>
        </w:rPr>
      </w:pPr>
      <w:r w:rsidRPr="00B01E0C">
        <w:rPr>
          <w:rFonts w:eastAsia="Times New Roman" w:cs="Times New Roman"/>
          <w:lang w:bidi="en-US"/>
        </w:rPr>
        <w:t xml:space="preserve">          (1) </w:t>
      </w:r>
      <w:r w:rsidR="001B4E76" w:rsidRPr="00B01E0C">
        <w:rPr>
          <w:rFonts w:cs="Times New Roman"/>
          <w:szCs w:val="24"/>
        </w:rPr>
        <w:t xml:space="preserve">Example 1: </w:t>
      </w:r>
      <w:r w:rsidR="00142BE3" w:rsidRPr="00B01E0C">
        <w:rPr>
          <w:rFonts w:cs="Times New Roman"/>
          <w:szCs w:val="24"/>
        </w:rPr>
        <w:t>baseline version 01.0 has changed locally four times, making the current version 01.4</w:t>
      </w:r>
      <w:r w:rsidR="00BA33DD" w:rsidRPr="00B01E0C">
        <w:rPr>
          <w:rFonts w:cs="Times New Roman"/>
          <w:szCs w:val="24"/>
        </w:rPr>
        <w:t xml:space="preserve">. </w:t>
      </w:r>
      <w:r w:rsidR="00142BE3" w:rsidRPr="00B01E0C">
        <w:rPr>
          <w:rFonts w:cs="Times New Roman"/>
          <w:szCs w:val="24"/>
        </w:rPr>
        <w:t>The next change affects course length, which is a resource item</w:t>
      </w:r>
      <w:r w:rsidR="00BA33DD" w:rsidRPr="00B01E0C">
        <w:rPr>
          <w:rFonts w:cs="Times New Roman"/>
          <w:szCs w:val="24"/>
        </w:rPr>
        <w:t xml:space="preserve">. </w:t>
      </w:r>
      <w:r w:rsidR="00142BE3" w:rsidRPr="00B01E0C">
        <w:rPr>
          <w:rFonts w:cs="Times New Roman"/>
          <w:szCs w:val="24"/>
        </w:rPr>
        <w:t>This triggers an immediate whole number change to version 02.0, and submission for validation.</w:t>
      </w:r>
    </w:p>
    <w:p w14:paraId="25963A5D" w14:textId="77777777" w:rsidR="00501B51" w:rsidRPr="00B01E0C" w:rsidRDefault="00501B51" w:rsidP="00D916A6">
      <w:pPr>
        <w:ind w:firstLine="540"/>
        <w:rPr>
          <w:rFonts w:cs="Times New Roman"/>
          <w:szCs w:val="24"/>
        </w:rPr>
      </w:pPr>
    </w:p>
    <w:p w14:paraId="0F49D290" w14:textId="2D9B0175" w:rsidR="00142BE3" w:rsidRDefault="00D42FEF" w:rsidP="009249E6">
      <w:pPr>
        <w:rPr>
          <w:rFonts w:cs="Times New Roman"/>
          <w:szCs w:val="24"/>
        </w:rPr>
      </w:pPr>
      <w:r w:rsidRPr="00B01E0C">
        <w:rPr>
          <w:rFonts w:eastAsia="Times New Roman" w:cs="Times New Roman"/>
          <w:lang w:bidi="en-US"/>
        </w:rPr>
        <w:t xml:space="preserve">          (2) </w:t>
      </w:r>
      <w:r w:rsidR="001B4E76" w:rsidRPr="00B01E0C">
        <w:rPr>
          <w:rFonts w:cs="Times New Roman"/>
          <w:szCs w:val="24"/>
        </w:rPr>
        <w:t>Example 2: baseline version 01.0</w:t>
      </w:r>
      <w:r w:rsidR="00142BE3" w:rsidRPr="00B01E0C">
        <w:rPr>
          <w:rFonts w:cs="Times New Roman"/>
          <w:szCs w:val="24"/>
        </w:rPr>
        <w:t xml:space="preserve"> locally changed nine times, making the current version 01.9</w:t>
      </w:r>
      <w:r w:rsidR="00BA33DD" w:rsidRPr="00B01E0C">
        <w:rPr>
          <w:rFonts w:cs="Times New Roman"/>
          <w:szCs w:val="24"/>
        </w:rPr>
        <w:t xml:space="preserve">. </w:t>
      </w:r>
      <w:r w:rsidR="00142BE3" w:rsidRPr="00B01E0C">
        <w:rPr>
          <w:rFonts w:cs="Times New Roman"/>
          <w:szCs w:val="24"/>
        </w:rPr>
        <w:t xml:space="preserve">The next change, whether minor or major, will trigger an immediate whole number change to version 02.0, </w:t>
      </w:r>
      <w:r w:rsidR="00705AFF">
        <w:rPr>
          <w:rFonts w:cs="Times New Roman"/>
          <w:szCs w:val="24"/>
        </w:rPr>
        <w:t>requiring</w:t>
      </w:r>
      <w:r w:rsidR="00142BE3" w:rsidRPr="00B01E0C">
        <w:rPr>
          <w:rFonts w:cs="Times New Roman"/>
          <w:szCs w:val="24"/>
        </w:rPr>
        <w:t xml:space="preserve"> validation.</w:t>
      </w:r>
      <w:r w:rsidR="007E4D99" w:rsidRPr="00B01E0C">
        <w:rPr>
          <w:rFonts w:cs="Times New Roman"/>
          <w:szCs w:val="24"/>
        </w:rPr>
        <w:t xml:space="preserve"> </w:t>
      </w:r>
    </w:p>
    <w:p w14:paraId="52947C62" w14:textId="77777777" w:rsidR="00262DD8" w:rsidRPr="00B01E0C" w:rsidRDefault="00262DD8" w:rsidP="009249E6">
      <w:pPr>
        <w:rPr>
          <w:rFonts w:cs="Times New Roman"/>
          <w:szCs w:val="24"/>
        </w:rPr>
      </w:pPr>
    </w:p>
    <w:p w14:paraId="3B0F10BB" w14:textId="7BA9EF6B" w:rsidR="00142BE3" w:rsidRPr="00262DD8" w:rsidRDefault="003846E1" w:rsidP="00D971C6">
      <w:pPr>
        <w:pStyle w:val="Heading2"/>
      </w:pPr>
      <w:bookmarkStart w:id="93" w:name="_Toc517959761"/>
      <w:bookmarkStart w:id="94" w:name="_Toc4493127"/>
      <w:bookmarkStart w:id="95" w:name="_Toc103336370"/>
      <w:r w:rsidRPr="00262DD8">
        <w:t>4-</w:t>
      </w:r>
      <w:r w:rsidR="001E3CE2" w:rsidRPr="00262DD8">
        <w:t>5</w:t>
      </w:r>
      <w:bookmarkEnd w:id="93"/>
      <w:bookmarkEnd w:id="94"/>
      <w:r w:rsidR="00BA33DD" w:rsidRPr="00262DD8">
        <w:t xml:space="preserve">. </w:t>
      </w:r>
      <w:r w:rsidR="00D916A6" w:rsidRPr="00262DD8">
        <w:t xml:space="preserve">Business rules </w:t>
      </w:r>
      <w:r w:rsidR="00C750E8" w:rsidRPr="00262DD8">
        <w:t xml:space="preserve">for </w:t>
      </w:r>
      <w:r w:rsidR="00D916A6" w:rsidRPr="00262DD8">
        <w:t>TRADOC course growth p</w:t>
      </w:r>
      <w:r w:rsidR="00B528E9" w:rsidRPr="00262DD8">
        <w:t xml:space="preserve">rocess </w:t>
      </w:r>
      <w:r w:rsidR="00C750E8" w:rsidRPr="00262DD8">
        <w:t>(less b</w:t>
      </w:r>
      <w:r w:rsidR="00D916A6" w:rsidRPr="00262DD8">
        <w:t xml:space="preserve">asic </w:t>
      </w:r>
      <w:r w:rsidR="00C750E8" w:rsidRPr="00262DD8">
        <w:t>c</w:t>
      </w:r>
      <w:r w:rsidR="00D916A6" w:rsidRPr="00262DD8">
        <w:t xml:space="preserve">ombat </w:t>
      </w:r>
      <w:r w:rsidR="00C750E8" w:rsidRPr="00262DD8">
        <w:t>t</w:t>
      </w:r>
      <w:r w:rsidR="00D916A6" w:rsidRPr="00262DD8">
        <w:t>raining</w:t>
      </w:r>
      <w:r w:rsidR="00C750E8" w:rsidRPr="00262DD8">
        <w:t>)</w:t>
      </w:r>
      <w:bookmarkEnd w:id="95"/>
    </w:p>
    <w:p w14:paraId="4C019D31" w14:textId="77777777" w:rsidR="00BE7681" w:rsidRPr="00B01E0C" w:rsidRDefault="00BE7681" w:rsidP="00BC419C">
      <w:pPr>
        <w:pStyle w:val="ParagraphA"/>
      </w:pPr>
    </w:p>
    <w:p w14:paraId="74F830AC" w14:textId="4BD2F145" w:rsidR="007A174D" w:rsidRPr="00B01E0C" w:rsidRDefault="00D42FEF" w:rsidP="009249E6">
      <w:pPr>
        <w:rPr>
          <w:rFonts w:cs="Times New Roman"/>
          <w:szCs w:val="24"/>
        </w:rPr>
      </w:pPr>
      <w:r w:rsidRPr="00B01E0C">
        <w:rPr>
          <w:rFonts w:eastAsia="Times New Roman" w:cs="Times New Roman"/>
          <w:lang w:bidi="en-US"/>
        </w:rPr>
        <w:t xml:space="preserve">     a. </w:t>
      </w:r>
      <w:r w:rsidR="00F22A15" w:rsidRPr="00B01E0C">
        <w:rPr>
          <w:rFonts w:cs="Times New Roman"/>
          <w:szCs w:val="24"/>
        </w:rPr>
        <w:t xml:space="preserve">All </w:t>
      </w:r>
      <w:proofErr w:type="spellStart"/>
      <w:r w:rsidR="00F22A15" w:rsidRPr="00B01E0C">
        <w:rPr>
          <w:rFonts w:cs="Times New Roman"/>
          <w:szCs w:val="24"/>
        </w:rPr>
        <w:t>CoE</w:t>
      </w:r>
      <w:proofErr w:type="spellEnd"/>
      <w:r w:rsidR="00F22A15" w:rsidRPr="00B01E0C">
        <w:rPr>
          <w:rFonts w:cs="Times New Roman"/>
          <w:szCs w:val="24"/>
        </w:rPr>
        <w:t xml:space="preserve"> CFLs </w:t>
      </w:r>
      <w:r w:rsidR="00295399" w:rsidRPr="00B01E0C">
        <w:rPr>
          <w:rFonts w:cs="Times New Roman"/>
          <w:szCs w:val="24"/>
        </w:rPr>
        <w:t xml:space="preserve">for </w:t>
      </w:r>
      <w:r w:rsidR="007A174D" w:rsidRPr="00B01E0C">
        <w:rPr>
          <w:rFonts w:cs="Times New Roman"/>
          <w:szCs w:val="24"/>
        </w:rPr>
        <w:t>s</w:t>
      </w:r>
      <w:r w:rsidR="00F17767" w:rsidRPr="00B01E0C">
        <w:rPr>
          <w:rFonts w:cs="Times New Roman"/>
          <w:szCs w:val="24"/>
        </w:rPr>
        <w:t xml:space="preserve">chools and centers </w:t>
      </w:r>
      <w:r w:rsidR="007A174D" w:rsidRPr="00B01E0C">
        <w:rPr>
          <w:rFonts w:cs="Times New Roman"/>
          <w:szCs w:val="24"/>
        </w:rPr>
        <w:t xml:space="preserve">conduct CAD and POI internal validations through all their supporting organizations and command prior to submission to TOMA (see appendix </w:t>
      </w:r>
      <w:r w:rsidR="002243C6">
        <w:rPr>
          <w:rFonts w:cs="Times New Roman"/>
          <w:szCs w:val="24"/>
        </w:rPr>
        <w:t xml:space="preserve">paragraph </w:t>
      </w:r>
      <w:r w:rsidR="007A174D" w:rsidRPr="00B01E0C">
        <w:rPr>
          <w:rFonts w:cs="Times New Roman"/>
          <w:szCs w:val="24"/>
        </w:rPr>
        <w:t xml:space="preserve">B-2 </w:t>
      </w:r>
      <w:r w:rsidR="002B1A24" w:rsidRPr="00B01E0C">
        <w:rPr>
          <w:rFonts w:cs="Times New Roman"/>
          <w:szCs w:val="24"/>
        </w:rPr>
        <w:t xml:space="preserve">reference </w:t>
      </w:r>
      <w:r w:rsidR="00C750E8" w:rsidRPr="00B01E0C">
        <w:rPr>
          <w:rFonts w:cs="Times New Roman"/>
          <w:szCs w:val="24"/>
        </w:rPr>
        <w:t>p</w:t>
      </w:r>
      <w:r w:rsidR="007A174D" w:rsidRPr="00B01E0C">
        <w:rPr>
          <w:rFonts w:cs="Times New Roman"/>
          <w:szCs w:val="24"/>
        </w:rPr>
        <w:t>roponent coordination)</w:t>
      </w:r>
      <w:r w:rsidR="00BA33DD" w:rsidRPr="00B01E0C">
        <w:rPr>
          <w:rFonts w:cs="Times New Roman"/>
          <w:szCs w:val="24"/>
        </w:rPr>
        <w:t xml:space="preserve">. </w:t>
      </w:r>
    </w:p>
    <w:p w14:paraId="70702873" w14:textId="77777777" w:rsidR="00E0503F" w:rsidRPr="00B01E0C" w:rsidRDefault="00E0503F" w:rsidP="007A174D">
      <w:pPr>
        <w:ind w:firstLine="360"/>
        <w:rPr>
          <w:rFonts w:cs="Times New Roman"/>
          <w:szCs w:val="24"/>
        </w:rPr>
      </w:pPr>
    </w:p>
    <w:p w14:paraId="19CCA842" w14:textId="4045F875" w:rsidR="007A174D" w:rsidRPr="00B01E0C" w:rsidRDefault="00D42FEF" w:rsidP="009249E6">
      <w:pPr>
        <w:tabs>
          <w:tab w:val="left" w:pos="360"/>
          <w:tab w:val="left" w:pos="540"/>
        </w:tabs>
        <w:rPr>
          <w:rFonts w:cs="Times New Roman"/>
          <w:szCs w:val="24"/>
        </w:rPr>
      </w:pPr>
      <w:r w:rsidRPr="00B01E0C">
        <w:rPr>
          <w:rFonts w:eastAsia="Times New Roman" w:cs="Times New Roman"/>
          <w:lang w:bidi="en-US"/>
        </w:rPr>
        <w:t xml:space="preserve">     b. </w:t>
      </w:r>
      <w:r w:rsidR="00C750E8" w:rsidRPr="00B01E0C">
        <w:rPr>
          <w:rFonts w:cs="Times New Roman"/>
          <w:color w:val="000000" w:themeColor="text1"/>
          <w:szCs w:val="24"/>
        </w:rPr>
        <w:t>TRADOC</w:t>
      </w:r>
      <w:r w:rsidR="00F05CDD" w:rsidRPr="00B01E0C">
        <w:rPr>
          <w:rFonts w:cs="Times New Roman"/>
          <w:color w:val="000000" w:themeColor="text1"/>
          <w:szCs w:val="24"/>
        </w:rPr>
        <w:t xml:space="preserve"> operates within a constrained resourcing environment to achieve training and education objectives that support the operating force’s requirement for train</w:t>
      </w:r>
      <w:r w:rsidR="007818C1" w:rsidRPr="00B01E0C">
        <w:rPr>
          <w:rFonts w:cs="Times New Roman"/>
          <w:color w:val="000000" w:themeColor="text1"/>
          <w:szCs w:val="24"/>
        </w:rPr>
        <w:t>ed and ready Soldiers to fill</w:t>
      </w:r>
      <w:r w:rsidR="00F05CDD" w:rsidRPr="00B01E0C">
        <w:rPr>
          <w:rFonts w:cs="Times New Roman"/>
          <w:color w:val="000000" w:themeColor="text1"/>
          <w:szCs w:val="24"/>
        </w:rPr>
        <w:t xml:space="preserve"> units</w:t>
      </w:r>
      <w:r w:rsidR="00C750E8" w:rsidRPr="00B01E0C">
        <w:rPr>
          <w:rFonts w:cs="Times New Roman"/>
          <w:color w:val="000000" w:themeColor="text1"/>
          <w:szCs w:val="24"/>
        </w:rPr>
        <w:t xml:space="preserve">. TRADOC </w:t>
      </w:r>
      <w:proofErr w:type="spellStart"/>
      <w:r w:rsidR="00C750E8" w:rsidRPr="00B01E0C">
        <w:rPr>
          <w:rFonts w:cs="Times New Roman"/>
          <w:color w:val="000000" w:themeColor="text1"/>
          <w:szCs w:val="24"/>
        </w:rPr>
        <w:t>CoE</w:t>
      </w:r>
      <w:r w:rsidR="00643EAC" w:rsidRPr="00B01E0C">
        <w:rPr>
          <w:rFonts w:cs="Times New Roman"/>
          <w:color w:val="000000" w:themeColor="text1"/>
          <w:szCs w:val="24"/>
        </w:rPr>
        <w:t>s</w:t>
      </w:r>
      <w:proofErr w:type="spellEnd"/>
      <w:r w:rsidR="00C750E8" w:rsidRPr="00B01E0C">
        <w:rPr>
          <w:rFonts w:cs="Times New Roman"/>
          <w:color w:val="000000" w:themeColor="text1"/>
          <w:szCs w:val="24"/>
        </w:rPr>
        <w:t xml:space="preserve"> and school p</w:t>
      </w:r>
      <w:r w:rsidR="00F05CDD" w:rsidRPr="00B01E0C">
        <w:rPr>
          <w:rFonts w:cs="Times New Roman"/>
          <w:color w:val="000000" w:themeColor="text1"/>
          <w:szCs w:val="24"/>
        </w:rPr>
        <w:t>roponents periodically identify addition</w:t>
      </w:r>
      <w:r w:rsidR="003E212E" w:rsidRPr="00B01E0C">
        <w:rPr>
          <w:rFonts w:cs="Times New Roman"/>
          <w:color w:val="000000" w:themeColor="text1"/>
          <w:szCs w:val="24"/>
        </w:rPr>
        <w:t xml:space="preserve">al resources required to adapt </w:t>
      </w:r>
      <w:r w:rsidR="00AF2B3F">
        <w:rPr>
          <w:rFonts w:cs="Times New Roman"/>
          <w:color w:val="000000" w:themeColor="text1"/>
          <w:szCs w:val="24"/>
        </w:rPr>
        <w:t>professional military education (</w:t>
      </w:r>
      <w:r w:rsidR="00F05CDD" w:rsidRPr="00B01E0C">
        <w:rPr>
          <w:rFonts w:cs="Times New Roman"/>
          <w:color w:val="000000" w:themeColor="text1"/>
          <w:szCs w:val="24"/>
        </w:rPr>
        <w:t>PME</w:t>
      </w:r>
      <w:r w:rsidR="00AF2B3F">
        <w:rPr>
          <w:rFonts w:cs="Times New Roman"/>
          <w:color w:val="000000" w:themeColor="text1"/>
          <w:szCs w:val="24"/>
        </w:rPr>
        <w:t>)</w:t>
      </w:r>
      <w:r w:rsidR="00F05CDD" w:rsidRPr="00B01E0C">
        <w:rPr>
          <w:rFonts w:cs="Times New Roman"/>
          <w:color w:val="000000" w:themeColor="text1"/>
          <w:szCs w:val="24"/>
        </w:rPr>
        <w:t>, Functional Training, and I</w:t>
      </w:r>
      <w:r w:rsidR="00721436" w:rsidRPr="00B01E0C">
        <w:rPr>
          <w:rFonts w:cs="Times New Roman"/>
          <w:color w:val="000000" w:themeColor="text1"/>
          <w:szCs w:val="24"/>
        </w:rPr>
        <w:t>MT</w:t>
      </w:r>
      <w:r w:rsidR="00F05CDD" w:rsidRPr="00B01E0C">
        <w:rPr>
          <w:rFonts w:cs="Times New Roman"/>
          <w:color w:val="000000" w:themeColor="text1"/>
          <w:szCs w:val="24"/>
        </w:rPr>
        <w:t xml:space="preserve"> course </w:t>
      </w:r>
      <w:r w:rsidR="00F05CDD" w:rsidRPr="00B01E0C">
        <w:rPr>
          <w:rFonts w:cs="Times New Roman"/>
          <w:color w:val="000000" w:themeColor="text1"/>
          <w:szCs w:val="24"/>
        </w:rPr>
        <w:lastRenderedPageBreak/>
        <w:t xml:space="preserve">growth, to changes in </w:t>
      </w:r>
      <w:r w:rsidR="00721436" w:rsidRPr="00B01E0C">
        <w:rPr>
          <w:rFonts w:cs="Times New Roman"/>
          <w:color w:val="000000" w:themeColor="text1"/>
          <w:szCs w:val="24"/>
        </w:rPr>
        <w:t>the operational environment</w:t>
      </w:r>
      <w:r w:rsidR="00F05CDD" w:rsidRPr="00B01E0C">
        <w:rPr>
          <w:rFonts w:cs="Times New Roman"/>
          <w:color w:val="000000" w:themeColor="text1"/>
          <w:szCs w:val="24"/>
        </w:rPr>
        <w:t xml:space="preserve">. </w:t>
      </w:r>
      <w:r w:rsidR="00517357">
        <w:rPr>
          <w:rFonts w:cs="Times New Roman"/>
          <w:color w:val="000000" w:themeColor="text1"/>
          <w:szCs w:val="24"/>
        </w:rPr>
        <w:t>If t</w:t>
      </w:r>
      <w:r w:rsidR="00F05CDD" w:rsidRPr="00B01E0C">
        <w:rPr>
          <w:rFonts w:cs="Times New Roman"/>
          <w:color w:val="000000" w:themeColor="text1"/>
          <w:szCs w:val="24"/>
        </w:rPr>
        <w:t>hese initiatives are not sy</w:t>
      </w:r>
      <w:r w:rsidR="00721436" w:rsidRPr="00B01E0C">
        <w:rPr>
          <w:rFonts w:cs="Times New Roman"/>
          <w:color w:val="000000" w:themeColor="text1"/>
          <w:szCs w:val="24"/>
        </w:rPr>
        <w:t xml:space="preserve">nchronized across all </w:t>
      </w:r>
      <w:proofErr w:type="spellStart"/>
      <w:r w:rsidR="00721436" w:rsidRPr="00B01E0C">
        <w:rPr>
          <w:rFonts w:cs="Times New Roman"/>
          <w:color w:val="000000" w:themeColor="text1"/>
          <w:szCs w:val="24"/>
        </w:rPr>
        <w:t>CoE</w:t>
      </w:r>
      <w:r w:rsidR="007818C1" w:rsidRPr="00B01E0C">
        <w:rPr>
          <w:rFonts w:cs="Times New Roman"/>
          <w:color w:val="000000" w:themeColor="text1"/>
          <w:szCs w:val="24"/>
        </w:rPr>
        <w:t>s</w:t>
      </w:r>
      <w:proofErr w:type="spellEnd"/>
      <w:r w:rsidR="00721436" w:rsidRPr="00B01E0C">
        <w:rPr>
          <w:rFonts w:cs="Times New Roman"/>
          <w:color w:val="000000" w:themeColor="text1"/>
          <w:szCs w:val="24"/>
        </w:rPr>
        <w:t xml:space="preserve"> and s</w:t>
      </w:r>
      <w:r w:rsidR="007818C1" w:rsidRPr="00B01E0C">
        <w:rPr>
          <w:rFonts w:cs="Times New Roman"/>
          <w:color w:val="000000" w:themeColor="text1"/>
          <w:szCs w:val="24"/>
        </w:rPr>
        <w:t>chool proponents</w:t>
      </w:r>
      <w:r w:rsidR="00517357">
        <w:rPr>
          <w:rFonts w:cs="Times New Roman"/>
          <w:color w:val="000000" w:themeColor="text1"/>
          <w:szCs w:val="24"/>
        </w:rPr>
        <w:t xml:space="preserve">, </w:t>
      </w:r>
      <w:r w:rsidR="007818C1" w:rsidRPr="00B01E0C">
        <w:rPr>
          <w:rFonts w:cs="Times New Roman"/>
          <w:color w:val="000000" w:themeColor="text1"/>
          <w:szCs w:val="24"/>
        </w:rPr>
        <w:t>they</w:t>
      </w:r>
      <w:r w:rsidR="00F05CDD" w:rsidRPr="00B01E0C">
        <w:rPr>
          <w:rFonts w:cs="Times New Roman"/>
          <w:color w:val="000000" w:themeColor="text1"/>
          <w:szCs w:val="24"/>
        </w:rPr>
        <w:t xml:space="preserve"> may not necessarily account for impacts to </w:t>
      </w:r>
      <w:r w:rsidR="00C750E8" w:rsidRPr="00B01E0C">
        <w:rPr>
          <w:rFonts w:cs="Times New Roman"/>
          <w:color w:val="000000" w:themeColor="text1"/>
          <w:szCs w:val="24"/>
        </w:rPr>
        <w:t>RC</w:t>
      </w:r>
      <w:r w:rsidR="006713AF" w:rsidRPr="00B01E0C">
        <w:rPr>
          <w:rFonts w:cs="Times New Roman"/>
          <w:color w:val="000000" w:themeColor="text1"/>
          <w:szCs w:val="24"/>
        </w:rPr>
        <w:t xml:space="preserve"> instruction</w:t>
      </w:r>
      <w:r w:rsidR="007818C1" w:rsidRPr="00B01E0C">
        <w:rPr>
          <w:rFonts w:cs="Times New Roman"/>
          <w:color w:val="000000" w:themeColor="text1"/>
          <w:szCs w:val="24"/>
        </w:rPr>
        <w:t xml:space="preserve"> and could potentially </w:t>
      </w:r>
      <w:r w:rsidR="00F05CDD" w:rsidRPr="00B01E0C">
        <w:rPr>
          <w:rFonts w:cs="Times New Roman"/>
          <w:color w:val="000000" w:themeColor="text1"/>
          <w:szCs w:val="24"/>
        </w:rPr>
        <w:t>delay the delivery of trained Soldiers to the operating force. The missing element is a senior leader dialogue that facilitates a shared understanding of course growth requests across the TRADOC lear</w:t>
      </w:r>
      <w:r w:rsidR="00C814D7" w:rsidRPr="00B01E0C">
        <w:rPr>
          <w:rFonts w:cs="Times New Roman"/>
          <w:color w:val="000000" w:themeColor="text1"/>
          <w:szCs w:val="24"/>
        </w:rPr>
        <w:t>ning enterprise</w:t>
      </w:r>
      <w:r w:rsidR="00F05CDD" w:rsidRPr="00B01E0C">
        <w:rPr>
          <w:rFonts w:cs="Times New Roman"/>
          <w:color w:val="000000" w:themeColor="text1"/>
          <w:szCs w:val="24"/>
        </w:rPr>
        <w:t xml:space="preserve"> and the </w:t>
      </w:r>
      <w:r w:rsidR="005166C8" w:rsidRPr="00B01E0C">
        <w:rPr>
          <w:rFonts w:cs="Times New Roman"/>
          <w:color w:val="000000" w:themeColor="text1"/>
          <w:szCs w:val="24"/>
        </w:rPr>
        <w:t xml:space="preserve">potential </w:t>
      </w:r>
      <w:r w:rsidR="00F05CDD" w:rsidRPr="00B01E0C">
        <w:rPr>
          <w:rFonts w:cs="Times New Roman"/>
          <w:color w:val="000000" w:themeColor="text1"/>
          <w:szCs w:val="24"/>
        </w:rPr>
        <w:t>fiscal constraints affecting these requests. The process described below enable</w:t>
      </w:r>
      <w:r w:rsidR="00607FB4" w:rsidRPr="00B01E0C">
        <w:rPr>
          <w:rFonts w:cs="Times New Roman"/>
          <w:color w:val="000000" w:themeColor="text1"/>
          <w:szCs w:val="24"/>
        </w:rPr>
        <w:t>s</w:t>
      </w:r>
      <w:r w:rsidR="00F05CDD" w:rsidRPr="00B01E0C">
        <w:rPr>
          <w:rFonts w:cs="Times New Roman"/>
          <w:color w:val="000000" w:themeColor="text1"/>
          <w:szCs w:val="24"/>
        </w:rPr>
        <w:t xml:space="preserve"> TRADOC leadership to guide, </w:t>
      </w:r>
      <w:r w:rsidR="00721436" w:rsidRPr="00B01E0C">
        <w:rPr>
          <w:rFonts w:cs="Times New Roman"/>
          <w:color w:val="000000" w:themeColor="text1"/>
          <w:szCs w:val="24"/>
        </w:rPr>
        <w:t xml:space="preserve">evaluate, and prioritize </w:t>
      </w:r>
      <w:proofErr w:type="spellStart"/>
      <w:r w:rsidR="00721436" w:rsidRPr="00B01E0C">
        <w:rPr>
          <w:rFonts w:cs="Times New Roman"/>
          <w:color w:val="000000" w:themeColor="text1"/>
          <w:szCs w:val="24"/>
        </w:rPr>
        <w:t>CoE</w:t>
      </w:r>
      <w:proofErr w:type="spellEnd"/>
      <w:r w:rsidR="00721436" w:rsidRPr="00B01E0C">
        <w:rPr>
          <w:rFonts w:cs="Times New Roman"/>
          <w:color w:val="000000" w:themeColor="text1"/>
          <w:szCs w:val="24"/>
        </w:rPr>
        <w:t>/</w:t>
      </w:r>
      <w:r w:rsidR="00C750E8" w:rsidRPr="00B01E0C">
        <w:rPr>
          <w:rFonts w:cs="Times New Roman"/>
          <w:color w:val="000000" w:themeColor="text1"/>
          <w:szCs w:val="24"/>
        </w:rPr>
        <w:t>s</w:t>
      </w:r>
      <w:r w:rsidR="00F05CDD" w:rsidRPr="00B01E0C">
        <w:rPr>
          <w:rFonts w:cs="Times New Roman"/>
          <w:color w:val="000000" w:themeColor="text1"/>
          <w:szCs w:val="24"/>
        </w:rPr>
        <w:t xml:space="preserve">chool proponent course growth requests prior to consideration by the </w:t>
      </w:r>
      <w:r w:rsidR="00721436" w:rsidRPr="00B01E0C">
        <w:rPr>
          <w:rFonts w:cs="Times New Roman"/>
          <w:color w:val="000000" w:themeColor="text1"/>
          <w:szCs w:val="24"/>
        </w:rPr>
        <w:t xml:space="preserve">HQDA </w:t>
      </w:r>
      <w:r w:rsidR="00F05CDD" w:rsidRPr="00B01E0C">
        <w:rPr>
          <w:rFonts w:cs="Times New Roman"/>
          <w:szCs w:val="24"/>
        </w:rPr>
        <w:t xml:space="preserve">Training General Officer Steering Committee (TGOSC) and </w:t>
      </w:r>
      <w:r w:rsidR="00721436" w:rsidRPr="00B01E0C">
        <w:rPr>
          <w:rFonts w:cs="Times New Roman"/>
          <w:szCs w:val="24"/>
        </w:rPr>
        <w:t xml:space="preserve">HQDA </w:t>
      </w:r>
      <w:r w:rsidR="00F05CDD" w:rsidRPr="00B01E0C">
        <w:rPr>
          <w:rFonts w:cs="Times New Roman"/>
          <w:szCs w:val="24"/>
        </w:rPr>
        <w:t xml:space="preserve">Training </w:t>
      </w:r>
      <w:r w:rsidR="003E212E" w:rsidRPr="00B01E0C">
        <w:rPr>
          <w:rFonts w:cs="Times New Roman"/>
          <w:szCs w:val="24"/>
        </w:rPr>
        <w:t>Program Evaluation Group (T</w:t>
      </w:r>
      <w:r w:rsidR="00854173" w:rsidRPr="00B01E0C">
        <w:rPr>
          <w:rFonts w:cs="Times New Roman"/>
          <w:szCs w:val="24"/>
        </w:rPr>
        <w:t xml:space="preserve">T </w:t>
      </w:r>
      <w:r w:rsidR="00F05CDD" w:rsidRPr="00B01E0C">
        <w:rPr>
          <w:rFonts w:cs="Times New Roman"/>
          <w:szCs w:val="24"/>
        </w:rPr>
        <w:t xml:space="preserve">PEG) </w:t>
      </w:r>
      <w:r w:rsidR="00F05CDD" w:rsidRPr="00B01E0C">
        <w:rPr>
          <w:rFonts w:cs="Times New Roman"/>
          <w:color w:val="000000" w:themeColor="text1"/>
          <w:szCs w:val="24"/>
        </w:rPr>
        <w:t>for approval and funding</w:t>
      </w:r>
      <w:r w:rsidR="00BA33DD" w:rsidRPr="00B01E0C">
        <w:rPr>
          <w:rFonts w:cs="Times New Roman"/>
          <w:color w:val="000000" w:themeColor="text1"/>
          <w:szCs w:val="24"/>
        </w:rPr>
        <w:t xml:space="preserve">. </w:t>
      </w:r>
      <w:r w:rsidR="00F05CDD" w:rsidRPr="00B01E0C">
        <w:rPr>
          <w:rFonts w:cs="Times New Roman"/>
          <w:color w:val="000000" w:themeColor="text1"/>
          <w:szCs w:val="24"/>
        </w:rPr>
        <w:t>This process result</w:t>
      </w:r>
      <w:r w:rsidR="00607FB4" w:rsidRPr="00B01E0C">
        <w:rPr>
          <w:rFonts w:cs="Times New Roman"/>
          <w:color w:val="000000" w:themeColor="text1"/>
          <w:szCs w:val="24"/>
        </w:rPr>
        <w:t>s</w:t>
      </w:r>
      <w:r w:rsidR="00F05CDD" w:rsidRPr="00B01E0C">
        <w:rPr>
          <w:rFonts w:cs="Times New Roman"/>
          <w:color w:val="000000" w:themeColor="text1"/>
          <w:szCs w:val="24"/>
        </w:rPr>
        <w:t xml:space="preserve"> in sufficient information for CAC G</w:t>
      </w:r>
      <w:r w:rsidR="00635161" w:rsidRPr="00B01E0C">
        <w:rPr>
          <w:rFonts w:cs="Times New Roman"/>
          <w:color w:val="000000" w:themeColor="text1"/>
          <w:szCs w:val="24"/>
        </w:rPr>
        <w:t>-</w:t>
      </w:r>
      <w:r w:rsidR="00F05CDD" w:rsidRPr="00B01E0C">
        <w:rPr>
          <w:rFonts w:cs="Times New Roman"/>
          <w:color w:val="000000" w:themeColor="text1"/>
          <w:szCs w:val="24"/>
        </w:rPr>
        <w:t>3 to explain and, if necessary, defend each submission</w:t>
      </w:r>
      <w:r w:rsidR="00BA33DD" w:rsidRPr="00B01E0C">
        <w:rPr>
          <w:rFonts w:cs="Times New Roman"/>
          <w:color w:val="000000" w:themeColor="text1"/>
          <w:szCs w:val="24"/>
        </w:rPr>
        <w:t xml:space="preserve">. </w:t>
      </w:r>
    </w:p>
    <w:p w14:paraId="5B5FB5C8" w14:textId="77777777" w:rsidR="007A174D" w:rsidRPr="00B01E0C" w:rsidRDefault="007A174D" w:rsidP="007A174D">
      <w:pPr>
        <w:ind w:firstLine="270"/>
        <w:rPr>
          <w:rFonts w:cs="Times New Roman"/>
          <w:szCs w:val="24"/>
        </w:rPr>
      </w:pPr>
    </w:p>
    <w:p w14:paraId="7B4899D9" w14:textId="69D52FE9" w:rsidR="002004AE" w:rsidRDefault="00F35402" w:rsidP="00D80978">
      <w:pPr>
        <w:rPr>
          <w:rFonts w:cs="Times New Roman"/>
          <w:color w:val="000000" w:themeColor="text1"/>
          <w:szCs w:val="24"/>
        </w:rPr>
      </w:pPr>
      <w:r w:rsidRPr="00B01E0C">
        <w:rPr>
          <w:rFonts w:eastAsia="Times New Roman" w:cs="Times New Roman"/>
          <w:lang w:bidi="en-US"/>
        </w:rPr>
        <w:t xml:space="preserve">     c. </w:t>
      </w:r>
      <w:r w:rsidR="00162461" w:rsidRPr="00B01E0C">
        <w:rPr>
          <w:rFonts w:cs="Times New Roman"/>
          <w:color w:val="000000" w:themeColor="text1"/>
          <w:szCs w:val="24"/>
        </w:rPr>
        <w:t>A</w:t>
      </w:r>
      <w:r w:rsidR="0094779C" w:rsidRPr="00B01E0C">
        <w:rPr>
          <w:rFonts w:cs="Times New Roman"/>
          <w:color w:val="000000" w:themeColor="text1"/>
          <w:szCs w:val="24"/>
        </w:rPr>
        <w:t xml:space="preserve"> collaborative approach using bus</w:t>
      </w:r>
      <w:r w:rsidR="00721436" w:rsidRPr="00B01E0C">
        <w:rPr>
          <w:rFonts w:cs="Times New Roman"/>
          <w:color w:val="000000" w:themeColor="text1"/>
          <w:szCs w:val="24"/>
        </w:rPr>
        <w:t>iness rules and procedures for scho</w:t>
      </w:r>
      <w:r w:rsidR="008C3B3F" w:rsidRPr="00B01E0C">
        <w:rPr>
          <w:rFonts w:cs="Times New Roman"/>
          <w:color w:val="000000" w:themeColor="text1"/>
          <w:szCs w:val="24"/>
        </w:rPr>
        <w:t xml:space="preserve">ol commandants, </w:t>
      </w:r>
      <w:proofErr w:type="spellStart"/>
      <w:r w:rsidR="008C3B3F" w:rsidRPr="00B01E0C">
        <w:rPr>
          <w:rFonts w:cs="Times New Roman"/>
          <w:color w:val="000000" w:themeColor="text1"/>
          <w:szCs w:val="24"/>
        </w:rPr>
        <w:t>CoE</w:t>
      </w:r>
      <w:proofErr w:type="spellEnd"/>
      <w:r w:rsidR="008C3B3F" w:rsidRPr="00B01E0C">
        <w:rPr>
          <w:rFonts w:cs="Times New Roman"/>
          <w:color w:val="000000" w:themeColor="text1"/>
          <w:szCs w:val="24"/>
        </w:rPr>
        <w:t xml:space="preserve"> CGs</w:t>
      </w:r>
      <w:r w:rsidR="0094779C" w:rsidRPr="00B01E0C">
        <w:rPr>
          <w:rFonts w:cs="Times New Roman"/>
          <w:color w:val="000000" w:themeColor="text1"/>
          <w:szCs w:val="24"/>
        </w:rPr>
        <w:t xml:space="preserve">, the </w:t>
      </w:r>
      <w:r w:rsidR="00721436" w:rsidRPr="00B01E0C">
        <w:rPr>
          <w:rFonts w:cs="Times New Roman"/>
          <w:color w:val="000000" w:themeColor="text1"/>
          <w:szCs w:val="24"/>
        </w:rPr>
        <w:t>CG, CAC</w:t>
      </w:r>
      <w:r w:rsidR="003627DE" w:rsidRPr="00B01E0C">
        <w:rPr>
          <w:rFonts w:cs="Times New Roman"/>
          <w:color w:val="000000" w:themeColor="text1"/>
          <w:szCs w:val="24"/>
        </w:rPr>
        <w:t xml:space="preserve">, CG, CIMT, </w:t>
      </w:r>
      <w:r w:rsidR="0094779C" w:rsidRPr="00B01E0C">
        <w:rPr>
          <w:rFonts w:cs="Times New Roman"/>
          <w:color w:val="000000" w:themeColor="text1"/>
          <w:szCs w:val="24"/>
        </w:rPr>
        <w:t>and D</w:t>
      </w:r>
      <w:r w:rsidR="004C17EF">
        <w:rPr>
          <w:rFonts w:cs="Times New Roman"/>
          <w:color w:val="000000" w:themeColor="text1"/>
          <w:szCs w:val="24"/>
        </w:rPr>
        <w:t xml:space="preserve">eputy </w:t>
      </w:r>
      <w:r w:rsidR="00721436" w:rsidRPr="00B01E0C">
        <w:rPr>
          <w:rFonts w:cs="Times New Roman"/>
          <w:color w:val="000000" w:themeColor="text1"/>
          <w:szCs w:val="24"/>
        </w:rPr>
        <w:t>C</w:t>
      </w:r>
      <w:r w:rsidR="004C17EF">
        <w:rPr>
          <w:rFonts w:cs="Times New Roman"/>
          <w:color w:val="000000" w:themeColor="text1"/>
          <w:szCs w:val="24"/>
        </w:rPr>
        <w:t xml:space="preserve">ommanding </w:t>
      </w:r>
      <w:r w:rsidR="00721436" w:rsidRPr="00B01E0C">
        <w:rPr>
          <w:rFonts w:cs="Times New Roman"/>
          <w:color w:val="000000" w:themeColor="text1"/>
          <w:szCs w:val="24"/>
        </w:rPr>
        <w:t>G</w:t>
      </w:r>
      <w:r w:rsidR="004C17EF">
        <w:rPr>
          <w:rFonts w:cs="Times New Roman"/>
          <w:color w:val="000000" w:themeColor="text1"/>
          <w:szCs w:val="24"/>
        </w:rPr>
        <w:t>eneral</w:t>
      </w:r>
      <w:r w:rsidR="0094779C" w:rsidRPr="00B01E0C">
        <w:rPr>
          <w:rFonts w:cs="Times New Roman"/>
          <w:color w:val="000000" w:themeColor="text1"/>
          <w:szCs w:val="24"/>
        </w:rPr>
        <w:t xml:space="preserve">, TRADOC </w:t>
      </w:r>
      <w:r w:rsidR="00162461" w:rsidRPr="00B01E0C">
        <w:rPr>
          <w:rFonts w:cs="Times New Roman"/>
          <w:color w:val="000000" w:themeColor="text1"/>
          <w:szCs w:val="24"/>
        </w:rPr>
        <w:t xml:space="preserve">is instituted </w:t>
      </w:r>
      <w:r w:rsidR="0094779C" w:rsidRPr="00B01E0C">
        <w:rPr>
          <w:rFonts w:cs="Times New Roman"/>
          <w:color w:val="000000" w:themeColor="text1"/>
          <w:szCs w:val="24"/>
        </w:rPr>
        <w:t xml:space="preserve">to submit, endorse, validate, and prioritize </w:t>
      </w:r>
      <w:proofErr w:type="spellStart"/>
      <w:r w:rsidR="0094779C" w:rsidRPr="00B01E0C">
        <w:rPr>
          <w:rFonts w:cs="Times New Roman"/>
          <w:color w:val="000000" w:themeColor="text1"/>
          <w:szCs w:val="24"/>
        </w:rPr>
        <w:t>CoE</w:t>
      </w:r>
      <w:proofErr w:type="spellEnd"/>
      <w:r w:rsidR="0094779C" w:rsidRPr="00B01E0C">
        <w:rPr>
          <w:rFonts w:cs="Times New Roman"/>
          <w:color w:val="000000" w:themeColor="text1"/>
          <w:szCs w:val="24"/>
        </w:rPr>
        <w:t xml:space="preserve"> and </w:t>
      </w:r>
      <w:r w:rsidR="00854173" w:rsidRPr="00B01E0C">
        <w:rPr>
          <w:rFonts w:cs="Times New Roman"/>
          <w:color w:val="000000" w:themeColor="text1"/>
          <w:szCs w:val="24"/>
        </w:rPr>
        <w:t>s</w:t>
      </w:r>
      <w:r w:rsidR="0094779C" w:rsidRPr="00B01E0C">
        <w:rPr>
          <w:rFonts w:cs="Times New Roman"/>
          <w:color w:val="000000" w:themeColor="text1"/>
          <w:szCs w:val="24"/>
        </w:rPr>
        <w:t>chool propon</w:t>
      </w:r>
      <w:r w:rsidR="00162461" w:rsidRPr="00B01E0C">
        <w:rPr>
          <w:rFonts w:cs="Times New Roman"/>
          <w:color w:val="000000" w:themeColor="text1"/>
          <w:szCs w:val="24"/>
        </w:rPr>
        <w:t xml:space="preserve">ent course growth requiring </w:t>
      </w:r>
      <w:r w:rsidR="0094779C" w:rsidRPr="00B01E0C">
        <w:rPr>
          <w:rFonts w:cs="Times New Roman"/>
          <w:color w:val="000000" w:themeColor="text1"/>
          <w:szCs w:val="24"/>
        </w:rPr>
        <w:t>TRADOC or DA level validation and approval</w:t>
      </w:r>
      <w:r w:rsidR="00721436" w:rsidRPr="00B01E0C">
        <w:rPr>
          <w:rFonts w:cs="Times New Roman"/>
          <w:color w:val="000000" w:themeColor="text1"/>
          <w:szCs w:val="24"/>
        </w:rPr>
        <w:t xml:space="preserve"> (s</w:t>
      </w:r>
      <w:r w:rsidR="002004AE" w:rsidRPr="00B01E0C">
        <w:rPr>
          <w:rFonts w:cs="Times New Roman"/>
          <w:color w:val="000000" w:themeColor="text1"/>
          <w:szCs w:val="24"/>
        </w:rPr>
        <w:t xml:space="preserve">ee Figure </w:t>
      </w:r>
      <w:r w:rsidR="00FC6E97" w:rsidRPr="00B01E0C">
        <w:rPr>
          <w:rFonts w:cs="Times New Roman"/>
          <w:color w:val="000000" w:themeColor="text1"/>
          <w:szCs w:val="24"/>
        </w:rPr>
        <w:t>4-2 c</w:t>
      </w:r>
      <w:r w:rsidR="00BC2B02" w:rsidRPr="00B01E0C">
        <w:rPr>
          <w:rFonts w:cs="Times New Roman"/>
          <w:color w:val="000000" w:themeColor="text1"/>
          <w:szCs w:val="24"/>
        </w:rPr>
        <w:t>ourse growth flow</w:t>
      </w:r>
      <w:r w:rsidR="00721436" w:rsidRPr="00B01E0C">
        <w:rPr>
          <w:rFonts w:cs="Times New Roman"/>
          <w:color w:val="000000" w:themeColor="text1"/>
          <w:szCs w:val="24"/>
        </w:rPr>
        <w:t>)</w:t>
      </w:r>
      <w:r w:rsidR="002004AE" w:rsidRPr="00B01E0C">
        <w:rPr>
          <w:rFonts w:cs="Times New Roman"/>
          <w:color w:val="000000" w:themeColor="text1"/>
          <w:szCs w:val="24"/>
        </w:rPr>
        <w:t>.</w:t>
      </w:r>
      <w:r w:rsidR="00384EA2" w:rsidRPr="00B01E0C">
        <w:rPr>
          <w:rFonts w:cs="Times New Roman"/>
          <w:color w:val="000000" w:themeColor="text1"/>
          <w:szCs w:val="24"/>
        </w:rPr>
        <w:t xml:space="preserve"> </w:t>
      </w:r>
      <w:r w:rsidR="002004AE" w:rsidRPr="00B01E0C">
        <w:rPr>
          <w:rFonts w:cs="Times New Roman"/>
          <w:color w:val="000000" w:themeColor="text1"/>
          <w:szCs w:val="24"/>
        </w:rPr>
        <w:t xml:space="preserve">The following directives provide authorities for the course growth </w:t>
      </w:r>
      <w:r w:rsidR="00FC6E97" w:rsidRPr="00B01E0C">
        <w:rPr>
          <w:rFonts w:cs="Times New Roman"/>
          <w:color w:val="000000" w:themeColor="text1"/>
          <w:szCs w:val="24"/>
        </w:rPr>
        <w:t>process:</w:t>
      </w:r>
      <w:r w:rsidR="002004AE" w:rsidRPr="00B01E0C">
        <w:rPr>
          <w:rFonts w:cs="Times New Roman"/>
          <w:color w:val="000000" w:themeColor="text1"/>
          <w:szCs w:val="24"/>
        </w:rPr>
        <w:t xml:space="preserve"> AR</w:t>
      </w:r>
      <w:r w:rsidR="00BC2B02" w:rsidRPr="00B01E0C">
        <w:rPr>
          <w:rFonts w:cs="Times New Roman"/>
          <w:color w:val="000000" w:themeColor="text1"/>
          <w:szCs w:val="24"/>
        </w:rPr>
        <w:t xml:space="preserve"> 350-1</w:t>
      </w:r>
      <w:r w:rsidR="002004AE" w:rsidRPr="00B01E0C">
        <w:rPr>
          <w:rFonts w:cs="Times New Roman"/>
          <w:color w:val="000000" w:themeColor="text1"/>
          <w:szCs w:val="24"/>
        </w:rPr>
        <w:t xml:space="preserve">, TR 10-5, TR 350-70, TR 11-20, the </w:t>
      </w:r>
      <w:r w:rsidR="00BC2B02" w:rsidRPr="00B01E0C">
        <w:rPr>
          <w:rFonts w:cs="Times New Roman"/>
          <w:color w:val="000000" w:themeColor="text1"/>
          <w:szCs w:val="24"/>
        </w:rPr>
        <w:t xml:space="preserve">Army Learning Coordination Council </w:t>
      </w:r>
      <w:r w:rsidR="00FC6E97" w:rsidRPr="00B01E0C">
        <w:rPr>
          <w:rFonts w:cs="Times New Roman"/>
          <w:color w:val="000000" w:themeColor="text1"/>
          <w:szCs w:val="24"/>
        </w:rPr>
        <w:t xml:space="preserve">(ALCC) </w:t>
      </w:r>
      <w:r w:rsidR="00BC2B02" w:rsidRPr="00B01E0C">
        <w:rPr>
          <w:rFonts w:cs="Times New Roman"/>
          <w:color w:val="000000" w:themeColor="text1"/>
          <w:szCs w:val="24"/>
        </w:rPr>
        <w:t>Charter</w:t>
      </w:r>
      <w:r w:rsidR="002004AE" w:rsidRPr="00B01E0C">
        <w:rPr>
          <w:rFonts w:cs="Times New Roman"/>
          <w:color w:val="000000" w:themeColor="text1"/>
          <w:szCs w:val="24"/>
        </w:rPr>
        <w:t>, and associated TRADOC orders.</w:t>
      </w:r>
    </w:p>
    <w:p w14:paraId="50305F78" w14:textId="77777777" w:rsidR="00D971C6" w:rsidRPr="00B01E0C" w:rsidRDefault="00D971C6" w:rsidP="00D80978">
      <w:pPr>
        <w:rPr>
          <w:rFonts w:cs="Times New Roman"/>
          <w:color w:val="000000" w:themeColor="text1"/>
          <w:szCs w:val="24"/>
        </w:rPr>
      </w:pPr>
    </w:p>
    <w:p w14:paraId="40F3D56C" w14:textId="077FED86" w:rsidR="0065690A" w:rsidRPr="00B01E0C" w:rsidRDefault="00F35402" w:rsidP="00D80978">
      <w:pPr>
        <w:pStyle w:val="AppendixSubpara2"/>
        <w:numPr>
          <w:ilvl w:val="0"/>
          <w:numId w:val="0"/>
        </w:numPr>
        <w:spacing w:before="0"/>
      </w:pPr>
      <w:r w:rsidRPr="00B01E0C">
        <w:rPr>
          <w:rFonts w:eastAsia="Times New Roman"/>
          <w:szCs w:val="22"/>
          <w:lang w:bidi="en-US"/>
        </w:rPr>
        <w:t xml:space="preserve">          (1) </w:t>
      </w:r>
      <w:r w:rsidR="00384EA2" w:rsidRPr="00B01E0C">
        <w:t>B</w:t>
      </w:r>
      <w:r w:rsidR="00BC2B02" w:rsidRPr="00B01E0C">
        <w:t>usiness rules support the TRADOC course gro</w:t>
      </w:r>
      <w:r w:rsidR="0065690A" w:rsidRPr="00B01E0C">
        <w:t xml:space="preserve">wth process that affects </w:t>
      </w:r>
      <w:r w:rsidR="004B4F35">
        <w:t>AC</w:t>
      </w:r>
      <w:r w:rsidR="0065690A" w:rsidRPr="00B01E0C">
        <w:t xml:space="preserve"> </w:t>
      </w:r>
      <w:r w:rsidR="00BC2B02" w:rsidRPr="00B01E0C">
        <w:t xml:space="preserve">and </w:t>
      </w:r>
      <w:r w:rsidR="004B4F35">
        <w:t>RC</w:t>
      </w:r>
      <w:r w:rsidR="00BC2B02" w:rsidRPr="00B01E0C">
        <w:t xml:space="preserve">-delivered training and education, </w:t>
      </w:r>
      <w:r w:rsidR="00356965" w:rsidRPr="00B01E0C">
        <w:t>to include courses attended by reserve and national g</w:t>
      </w:r>
      <w:r w:rsidR="00BC2B02" w:rsidRPr="00B01E0C">
        <w:t>uard Soldiers</w:t>
      </w:r>
      <w:r w:rsidR="00BA33DD" w:rsidRPr="00B01E0C">
        <w:t xml:space="preserve">. </w:t>
      </w:r>
      <w:r w:rsidR="002510DB" w:rsidRPr="00B01E0C">
        <w:t>A</w:t>
      </w:r>
      <w:r w:rsidR="00BC2B02" w:rsidRPr="00B01E0C">
        <w:t xml:space="preserve">ny new course or change to an existing course that increases course length or any </w:t>
      </w:r>
      <w:r w:rsidR="00356965" w:rsidRPr="00B01E0C">
        <w:t>AC</w:t>
      </w:r>
      <w:r w:rsidR="00BC2B02" w:rsidRPr="00B01E0C">
        <w:t xml:space="preserve"> course change that has a direct impact to the </w:t>
      </w:r>
      <w:r w:rsidR="00356965" w:rsidRPr="00B01E0C">
        <w:t>RC</w:t>
      </w:r>
      <w:r w:rsidR="002510DB" w:rsidRPr="00B01E0C">
        <w:t xml:space="preserve"> falls in the course growth category (see para. 4-7</w:t>
      </w:r>
      <w:r w:rsidR="00035346" w:rsidRPr="00B01E0C">
        <w:t xml:space="preserve"> for additional considerations</w:t>
      </w:r>
      <w:r w:rsidR="002510DB" w:rsidRPr="00B01E0C">
        <w:t>)</w:t>
      </w:r>
      <w:r w:rsidR="0065690A" w:rsidRPr="00B01E0C">
        <w:t>.</w:t>
      </w:r>
    </w:p>
    <w:p w14:paraId="255A1A3B" w14:textId="77777777" w:rsidR="00384EA2" w:rsidRPr="00B01E0C" w:rsidRDefault="00384EA2" w:rsidP="00D80978">
      <w:pPr>
        <w:pStyle w:val="AppendixSubpara2"/>
        <w:numPr>
          <w:ilvl w:val="0"/>
          <w:numId w:val="0"/>
        </w:numPr>
        <w:spacing w:before="0"/>
        <w:ind w:firstLine="547"/>
      </w:pPr>
    </w:p>
    <w:p w14:paraId="6416CA83" w14:textId="538DB7FA" w:rsidR="00CF1E46" w:rsidRPr="00B01E0C" w:rsidRDefault="00F35402" w:rsidP="00D80978">
      <w:pPr>
        <w:pStyle w:val="AppendixSubpara2"/>
        <w:numPr>
          <w:ilvl w:val="0"/>
          <w:numId w:val="0"/>
        </w:numPr>
        <w:spacing w:before="0"/>
        <w:rPr>
          <w:color w:val="000000" w:themeColor="text1"/>
        </w:rPr>
      </w:pPr>
      <w:r w:rsidRPr="00B01E0C">
        <w:rPr>
          <w:rFonts w:eastAsia="Times New Roman"/>
          <w:szCs w:val="22"/>
          <w:lang w:bidi="en-US"/>
        </w:rPr>
        <w:t xml:space="preserve">          (2) </w:t>
      </w:r>
      <w:r w:rsidR="00BC2B02" w:rsidRPr="00B01E0C">
        <w:t>The business rul</w:t>
      </w:r>
      <w:r w:rsidR="00356965" w:rsidRPr="00B01E0C">
        <w:t xml:space="preserve">es apply to all TRADOC </w:t>
      </w:r>
      <w:proofErr w:type="spellStart"/>
      <w:r w:rsidR="00356965" w:rsidRPr="00B01E0C">
        <w:t>CoE</w:t>
      </w:r>
      <w:r w:rsidR="00643EAC" w:rsidRPr="00B01E0C">
        <w:t>s</w:t>
      </w:r>
      <w:proofErr w:type="spellEnd"/>
      <w:r w:rsidR="00356965" w:rsidRPr="00B01E0C">
        <w:t xml:space="preserve"> and s</w:t>
      </w:r>
      <w:r w:rsidR="00BC2B02" w:rsidRPr="00B01E0C">
        <w:t>chool proponents which have PM</w:t>
      </w:r>
      <w:r w:rsidR="0041032B">
        <w:t>E</w:t>
      </w:r>
      <w:r w:rsidR="00BC2B02" w:rsidRPr="00B01E0C">
        <w:t>, functiona</w:t>
      </w:r>
      <w:r w:rsidR="00A535A2" w:rsidRPr="00B01E0C">
        <w:t xml:space="preserve">l training or IMT course growth. </w:t>
      </w:r>
      <w:r w:rsidR="00BC2B02" w:rsidRPr="00B01E0C">
        <w:t xml:space="preserve">Typically, </w:t>
      </w:r>
      <w:r w:rsidR="00356965" w:rsidRPr="00B01E0C">
        <w:rPr>
          <w:color w:val="000000" w:themeColor="text1"/>
        </w:rPr>
        <w:t>course growth affecting BCT courses, BC</w:t>
      </w:r>
      <w:r w:rsidR="005E2BDD" w:rsidRPr="00B01E0C">
        <w:rPr>
          <w:color w:val="000000" w:themeColor="text1"/>
        </w:rPr>
        <w:t>T portions of OSUT</w:t>
      </w:r>
      <w:r w:rsidR="00BC2B02" w:rsidRPr="00B01E0C">
        <w:rPr>
          <w:color w:val="000000" w:themeColor="text1"/>
        </w:rPr>
        <w:t xml:space="preserve"> and BCT porti</w:t>
      </w:r>
      <w:r w:rsidR="00356965" w:rsidRPr="00B01E0C">
        <w:rPr>
          <w:color w:val="000000" w:themeColor="text1"/>
        </w:rPr>
        <w:t xml:space="preserve">ons of split training option </w:t>
      </w:r>
      <w:r w:rsidR="00BC2B02" w:rsidRPr="00B01E0C">
        <w:rPr>
          <w:color w:val="000000" w:themeColor="text1"/>
        </w:rPr>
        <w:t>courses remain under the purview of CG, IMT</w:t>
      </w:r>
      <w:r w:rsidR="00356965" w:rsidRPr="00B01E0C">
        <w:rPr>
          <w:color w:val="000000" w:themeColor="text1"/>
        </w:rPr>
        <w:t>.</w:t>
      </w:r>
    </w:p>
    <w:p w14:paraId="442E83C3" w14:textId="77777777" w:rsidR="00CF1E46" w:rsidRPr="00B01E0C" w:rsidRDefault="00CF1E46" w:rsidP="00D80978">
      <w:pPr>
        <w:pStyle w:val="AppendixSubpara2"/>
        <w:numPr>
          <w:ilvl w:val="0"/>
          <w:numId w:val="0"/>
        </w:numPr>
        <w:spacing w:before="0"/>
        <w:ind w:firstLine="547"/>
        <w:rPr>
          <w:color w:val="000000" w:themeColor="text1"/>
        </w:rPr>
      </w:pPr>
    </w:p>
    <w:p w14:paraId="7C46FAFE" w14:textId="54DADC72" w:rsidR="00BC2B02" w:rsidRPr="00B01E0C" w:rsidRDefault="00F35402" w:rsidP="00D80978">
      <w:pPr>
        <w:pStyle w:val="AppendixSubpara2"/>
        <w:numPr>
          <w:ilvl w:val="0"/>
          <w:numId w:val="0"/>
        </w:numPr>
        <w:spacing w:before="0"/>
      </w:pPr>
      <w:r w:rsidRPr="00B01E0C">
        <w:rPr>
          <w:rFonts w:eastAsia="Times New Roman"/>
          <w:szCs w:val="22"/>
          <w:lang w:bidi="en-US"/>
        </w:rPr>
        <w:t xml:space="preserve">     d. </w:t>
      </w:r>
      <w:r w:rsidR="0042533E" w:rsidRPr="00B01E0C">
        <w:t>The s</w:t>
      </w:r>
      <w:r w:rsidR="00356965" w:rsidRPr="00B01E0C">
        <w:t>chool p</w:t>
      </w:r>
      <w:r w:rsidR="00BC2B02" w:rsidRPr="00B01E0C">
        <w:t xml:space="preserve">roponents identify potential PME, functional training, and IMT branch technical requirements that exceed their ability to innovatively manage and meet the definition of course growth above, or directly impact </w:t>
      </w:r>
      <w:r w:rsidR="00356965" w:rsidRPr="00B01E0C">
        <w:t>RC</w:t>
      </w:r>
      <w:r w:rsidR="00BC2B02" w:rsidRPr="00B01E0C">
        <w:t xml:space="preserve"> implementation, and thus may necessitate submission into the course growth process</w:t>
      </w:r>
      <w:r w:rsidR="00BA33DD" w:rsidRPr="00B01E0C">
        <w:t xml:space="preserve">. </w:t>
      </w:r>
      <w:r w:rsidR="00EE6611" w:rsidRPr="00B01E0C">
        <w:t xml:space="preserve">Key </w:t>
      </w:r>
      <w:r w:rsidR="00BC2B02" w:rsidRPr="00B01E0C">
        <w:t xml:space="preserve">considerations for </w:t>
      </w:r>
      <w:proofErr w:type="spellStart"/>
      <w:r w:rsidR="00BC2B02" w:rsidRPr="00B01E0C">
        <w:t>CoEs</w:t>
      </w:r>
      <w:proofErr w:type="spellEnd"/>
      <w:r w:rsidR="00BC2B02" w:rsidRPr="00B01E0C">
        <w:t xml:space="preserve"> </w:t>
      </w:r>
      <w:r w:rsidR="00EE6611" w:rsidRPr="00B01E0C">
        <w:t>include: s</w:t>
      </w:r>
      <w:r w:rsidR="00BC2B02" w:rsidRPr="00B01E0C">
        <w:t>pecific justificatio</w:t>
      </w:r>
      <w:r w:rsidR="00EE6611" w:rsidRPr="00B01E0C">
        <w:t>n that is driving course growth (t</w:t>
      </w:r>
      <w:r w:rsidR="00BC2B02" w:rsidRPr="00B01E0C">
        <w:t>he specific, documented requirement, for expanding a particular course</w:t>
      </w:r>
      <w:r w:rsidR="00EE6611" w:rsidRPr="00B01E0C">
        <w:t>); available delivery means (</w:t>
      </w:r>
      <w:r w:rsidR="00BC2B02" w:rsidRPr="00B01E0C">
        <w:t>resident, distance learni</w:t>
      </w:r>
      <w:r w:rsidR="00EE6611" w:rsidRPr="00B01E0C">
        <w:t xml:space="preserve">ng, IMI, etc.); </w:t>
      </w:r>
      <w:r w:rsidR="00CF1E46" w:rsidRPr="00B01E0C">
        <w:t>i</w:t>
      </w:r>
      <w:r w:rsidR="00BC2B02" w:rsidRPr="00B01E0C">
        <w:t xml:space="preserve">mpacts to the </w:t>
      </w:r>
      <w:r w:rsidR="00CF1E46" w:rsidRPr="00B01E0C">
        <w:t>RC</w:t>
      </w:r>
      <w:r w:rsidR="00EE6611" w:rsidRPr="00B01E0C">
        <w:t xml:space="preserve">; </w:t>
      </w:r>
      <w:r w:rsidR="00705AFF">
        <w:t xml:space="preserve">possible </w:t>
      </w:r>
      <w:r w:rsidR="00BC2B02" w:rsidRPr="00B01E0C">
        <w:t xml:space="preserve">training </w:t>
      </w:r>
      <w:r w:rsidR="00705AFF" w:rsidRPr="00B01E0C">
        <w:t>eliminat</w:t>
      </w:r>
      <w:r w:rsidR="00705AFF">
        <w:t>ion</w:t>
      </w:r>
      <w:r w:rsidR="00BC2B02" w:rsidRPr="00B01E0C">
        <w:t xml:space="preserve"> or reduc</w:t>
      </w:r>
      <w:r w:rsidR="00705AFF">
        <w:t>tion</w:t>
      </w:r>
      <w:r w:rsidR="00CF1E46" w:rsidRPr="00B01E0C">
        <w:t xml:space="preserve"> (trade-space considerations, </w:t>
      </w:r>
      <w:r w:rsidR="00BC2B02" w:rsidRPr="00B01E0C">
        <w:t xml:space="preserve">prioritize other tasks, eliminate lower priority course or lessons, reduce level of learning outcome </w:t>
      </w:r>
      <w:r w:rsidR="00E20D69" w:rsidRPr="00B01E0C">
        <w:t>(</w:t>
      </w:r>
      <w:r w:rsidR="00BC2B02" w:rsidRPr="00B01E0C">
        <w:t>knowledge</w:t>
      </w:r>
      <w:r w:rsidR="00E20D69" w:rsidRPr="00B01E0C">
        <w:t>, comprehension, analysis, etc.)</w:t>
      </w:r>
      <w:r w:rsidR="00EE6611" w:rsidRPr="00B01E0C">
        <w:t>); ability t</w:t>
      </w:r>
      <w:r w:rsidR="00BC2B02" w:rsidRPr="00B01E0C">
        <w:t>o leverage t</w:t>
      </w:r>
      <w:r w:rsidR="00CF1E46" w:rsidRPr="00B01E0C">
        <w:t>he One Army School System</w:t>
      </w:r>
      <w:r w:rsidR="00BC2B02" w:rsidRPr="00B01E0C">
        <w:t xml:space="preserve"> </w:t>
      </w:r>
      <w:r w:rsidR="00EE6611" w:rsidRPr="00B01E0C">
        <w:t xml:space="preserve">(OASS) </w:t>
      </w:r>
      <w:r w:rsidR="00BC2B02" w:rsidRPr="00B01E0C">
        <w:t>to prevent unnecessary duplication of course</w:t>
      </w:r>
      <w:r w:rsidR="00CF1E46" w:rsidRPr="00B01E0C">
        <w:t>s</w:t>
      </w:r>
      <w:r w:rsidR="00BC2B02" w:rsidRPr="00B01E0C">
        <w:t xml:space="preserve"> across the </w:t>
      </w:r>
      <w:r w:rsidR="00EE6611" w:rsidRPr="00B01E0C">
        <w:t xml:space="preserve">AC and RC; </w:t>
      </w:r>
      <w:r w:rsidR="00BC2B02" w:rsidRPr="00B01E0C">
        <w:t xml:space="preserve">shared </w:t>
      </w:r>
      <w:r w:rsidR="00CF1E46" w:rsidRPr="00B01E0C">
        <w:t xml:space="preserve">HQDA Equipping Program Evaluation Group </w:t>
      </w:r>
      <w:r w:rsidR="00BC2B02" w:rsidRPr="00B01E0C">
        <w:t>EE PEG costs (if rel</w:t>
      </w:r>
      <w:r w:rsidR="00CF1E46" w:rsidRPr="00B01E0C">
        <w:t>ated to new equipment training)</w:t>
      </w:r>
      <w:r w:rsidR="00BC2B02" w:rsidRPr="00B01E0C">
        <w:t xml:space="preserve"> or joint funding sources (if joint requirement) to reduce unnecessary TRADOC TT PEG bills</w:t>
      </w:r>
      <w:r w:rsidR="00EE6611" w:rsidRPr="00B01E0C">
        <w:t xml:space="preserve">; </w:t>
      </w:r>
      <w:r w:rsidR="00CF1E46" w:rsidRPr="00B01E0C">
        <w:t>the process to bill ACOM</w:t>
      </w:r>
      <w:r w:rsidR="00BC2B02" w:rsidRPr="00B01E0C">
        <w:t>s for instit</w:t>
      </w:r>
      <w:r w:rsidR="00CF1E46" w:rsidRPr="00B01E0C">
        <w:t>utional support of the operational</w:t>
      </w:r>
      <w:r w:rsidR="00BC2B02" w:rsidRPr="00B01E0C">
        <w:t xml:space="preserve"> force train</w:t>
      </w:r>
      <w:r w:rsidR="00CF1E46" w:rsidRPr="00B01E0C">
        <w:t>ing requirements</w:t>
      </w:r>
      <w:r w:rsidR="00EE6611" w:rsidRPr="00B01E0C">
        <w:t xml:space="preserve">; and identification of </w:t>
      </w:r>
      <w:r w:rsidR="00BC2B02" w:rsidRPr="00B01E0C">
        <w:t xml:space="preserve">uncontrollable restraints </w:t>
      </w:r>
      <w:r w:rsidR="00CF1E46" w:rsidRPr="00B01E0C">
        <w:t>(</w:t>
      </w:r>
      <w:r w:rsidR="0032532F">
        <w:t>for example</w:t>
      </w:r>
      <w:r w:rsidR="00CF1E46" w:rsidRPr="00B01E0C">
        <w:t>,</w:t>
      </w:r>
      <w:r w:rsidR="00BC2B02" w:rsidRPr="00B01E0C">
        <w:t xml:space="preserve"> </w:t>
      </w:r>
      <w:r w:rsidR="00C33E2D" w:rsidRPr="00B01E0C">
        <w:t>distributed learning (</w:t>
      </w:r>
      <w:r w:rsidR="00BC2B02" w:rsidRPr="00B01E0C">
        <w:t>DL</w:t>
      </w:r>
      <w:r w:rsidR="00C33E2D" w:rsidRPr="00B01E0C">
        <w:t>)</w:t>
      </w:r>
      <w:r w:rsidR="00BC2B02" w:rsidRPr="00B01E0C">
        <w:t xml:space="preserve"> is infeasible d</w:t>
      </w:r>
      <w:r w:rsidR="00EE6611" w:rsidRPr="00B01E0C">
        <w:t>ue to top-</w:t>
      </w:r>
      <w:r w:rsidR="00CF1E46" w:rsidRPr="00B01E0C">
        <w:t>s</w:t>
      </w:r>
      <w:r w:rsidR="00BC2B02" w:rsidRPr="00B01E0C">
        <w:t>ecret content</w:t>
      </w:r>
      <w:r w:rsidR="00CF1E46" w:rsidRPr="00B01E0C">
        <w:t>)</w:t>
      </w:r>
      <w:r w:rsidR="00BC2B02" w:rsidRPr="00B01E0C">
        <w:t>.</w:t>
      </w:r>
    </w:p>
    <w:p w14:paraId="4A17CFAB" w14:textId="77777777" w:rsidR="00BC2B02" w:rsidRPr="00B01E0C" w:rsidRDefault="00BC2B02" w:rsidP="00BC2B02">
      <w:pPr>
        <w:pStyle w:val="NoSpacing"/>
        <w:tabs>
          <w:tab w:val="left" w:pos="360"/>
          <w:tab w:val="left" w:pos="720"/>
          <w:tab w:val="left" w:pos="990"/>
        </w:tabs>
        <w:ind w:left="720"/>
        <w:rPr>
          <w:rFonts w:ascii="Times New Roman" w:hAnsi="Times New Roman" w:cs="Times New Roman"/>
          <w:sz w:val="24"/>
          <w:szCs w:val="24"/>
        </w:rPr>
      </w:pPr>
    </w:p>
    <w:p w14:paraId="0E86B475" w14:textId="7725BCD3" w:rsidR="00BC2B02" w:rsidRPr="00B01E0C" w:rsidRDefault="00F35402" w:rsidP="009249E6">
      <w:pPr>
        <w:pStyle w:val="NoSpacing"/>
        <w:tabs>
          <w:tab w:val="left" w:pos="360"/>
          <w:tab w:val="left" w:pos="720"/>
          <w:tab w:val="left" w:pos="990"/>
        </w:tabs>
        <w:rPr>
          <w:rFonts w:ascii="Times New Roman" w:hAnsi="Times New Roman" w:cs="Times New Roman"/>
          <w:sz w:val="24"/>
          <w:szCs w:val="24"/>
        </w:rPr>
      </w:pPr>
      <w:r w:rsidRPr="00B01E0C">
        <w:rPr>
          <w:rFonts w:ascii="Times New Roman" w:eastAsia="Times New Roman" w:hAnsi="Times New Roman" w:cs="Times New Roman"/>
          <w:sz w:val="24"/>
          <w:lang w:bidi="en-US"/>
        </w:rPr>
        <w:t xml:space="preserve">          (1) </w:t>
      </w:r>
      <w:r w:rsidR="00384EA2" w:rsidRPr="00B01E0C">
        <w:rPr>
          <w:rFonts w:ascii="Times New Roman" w:hAnsi="Times New Roman" w:cs="Times New Roman"/>
          <w:sz w:val="24"/>
          <w:szCs w:val="24"/>
        </w:rPr>
        <w:t>Schools prepare draft TRAS</w:t>
      </w:r>
      <w:r w:rsidR="00BC2B02" w:rsidRPr="00B01E0C">
        <w:rPr>
          <w:rFonts w:ascii="Times New Roman" w:hAnsi="Times New Roman" w:cs="Times New Roman"/>
          <w:sz w:val="24"/>
          <w:szCs w:val="24"/>
        </w:rPr>
        <w:t xml:space="preserve"> documentation for each proposed course growth, </w:t>
      </w:r>
      <w:r w:rsidR="00384EA2" w:rsidRPr="00B01E0C">
        <w:rPr>
          <w:rFonts w:ascii="Times New Roman" w:hAnsi="Times New Roman" w:cs="Times New Roman"/>
          <w:sz w:val="24"/>
          <w:szCs w:val="24"/>
        </w:rPr>
        <w:t>in accordance with published TRADOC guidance and school c</w:t>
      </w:r>
      <w:r w:rsidR="00BC2B02" w:rsidRPr="00B01E0C">
        <w:rPr>
          <w:rFonts w:ascii="Times New Roman" w:hAnsi="Times New Roman" w:cs="Times New Roman"/>
          <w:sz w:val="24"/>
          <w:szCs w:val="24"/>
        </w:rPr>
        <w:t>ommandant guidance. T</w:t>
      </w:r>
      <w:r w:rsidR="00384EA2" w:rsidRPr="00B01E0C">
        <w:rPr>
          <w:rFonts w:ascii="Times New Roman" w:hAnsi="Times New Roman" w:cs="Times New Roman"/>
          <w:sz w:val="24"/>
          <w:szCs w:val="24"/>
        </w:rPr>
        <w:t xml:space="preserve">RAS </w:t>
      </w:r>
      <w:r w:rsidR="00384EA2" w:rsidRPr="00B01E0C">
        <w:rPr>
          <w:rFonts w:ascii="Times New Roman" w:hAnsi="Times New Roman" w:cs="Times New Roman"/>
          <w:sz w:val="24"/>
          <w:szCs w:val="24"/>
        </w:rPr>
        <w:lastRenderedPageBreak/>
        <w:t>documents include the ATAC</w:t>
      </w:r>
      <w:r w:rsidR="006003E1" w:rsidRPr="00B01E0C">
        <w:rPr>
          <w:rFonts w:ascii="Times New Roman" w:hAnsi="Times New Roman" w:cs="Times New Roman"/>
          <w:sz w:val="24"/>
          <w:szCs w:val="24"/>
        </w:rPr>
        <w:t>,</w:t>
      </w:r>
      <w:r w:rsidR="00190B2B" w:rsidRPr="00B01E0C">
        <w:rPr>
          <w:rFonts w:ascii="Times New Roman" w:hAnsi="Times New Roman" w:cs="Times New Roman"/>
          <w:sz w:val="24"/>
          <w:szCs w:val="24"/>
        </w:rPr>
        <w:t xml:space="preserve"> </w:t>
      </w:r>
      <w:r w:rsidR="00BC2B02" w:rsidRPr="00B01E0C">
        <w:rPr>
          <w:rFonts w:ascii="Times New Roman" w:hAnsi="Times New Roman" w:cs="Times New Roman"/>
          <w:sz w:val="24"/>
          <w:szCs w:val="24"/>
        </w:rPr>
        <w:t>CAD/POI</w:t>
      </w:r>
      <w:r w:rsidR="0042533E" w:rsidRPr="00B01E0C">
        <w:rPr>
          <w:rFonts w:ascii="Times New Roman" w:hAnsi="Times New Roman" w:cs="Times New Roman"/>
          <w:sz w:val="24"/>
          <w:szCs w:val="24"/>
        </w:rPr>
        <w:t>, RC concurrence letters, and TRAS quad chart (</w:t>
      </w:r>
      <w:r w:rsidR="00490842" w:rsidRPr="00B01E0C">
        <w:rPr>
          <w:rFonts w:ascii="Times New Roman" w:hAnsi="Times New Roman" w:cs="Times New Roman"/>
          <w:sz w:val="24"/>
          <w:szCs w:val="24"/>
        </w:rPr>
        <w:t xml:space="preserve">TR 350-70 </w:t>
      </w:r>
      <w:r w:rsidR="00ED2300">
        <w:rPr>
          <w:rFonts w:ascii="Times New Roman" w:hAnsi="Times New Roman" w:cs="Times New Roman"/>
          <w:sz w:val="24"/>
          <w:szCs w:val="24"/>
        </w:rPr>
        <w:t xml:space="preserve">requires </w:t>
      </w:r>
      <w:r w:rsidR="00ED2300" w:rsidRPr="00ED2300">
        <w:rPr>
          <w:rFonts w:ascii="Times New Roman" w:hAnsi="Times New Roman" w:cs="Times New Roman"/>
          <w:sz w:val="24"/>
          <w:szCs w:val="24"/>
        </w:rPr>
        <w:t xml:space="preserve">the TRAS quad chart </w:t>
      </w:r>
      <w:r w:rsidR="00ED2300">
        <w:rPr>
          <w:rFonts w:ascii="Times New Roman" w:hAnsi="Times New Roman" w:cs="Times New Roman"/>
          <w:sz w:val="24"/>
          <w:szCs w:val="24"/>
        </w:rPr>
        <w:t xml:space="preserve">and refers to the document </w:t>
      </w:r>
      <w:r w:rsidR="00490842" w:rsidRPr="00B01E0C">
        <w:rPr>
          <w:rFonts w:ascii="Times New Roman" w:hAnsi="Times New Roman" w:cs="Times New Roman"/>
          <w:sz w:val="24"/>
          <w:szCs w:val="24"/>
        </w:rPr>
        <w:t xml:space="preserve">as the “Request </w:t>
      </w:r>
      <w:r w:rsidR="000E348A" w:rsidRPr="00B01E0C">
        <w:rPr>
          <w:rFonts w:ascii="Times New Roman" w:hAnsi="Times New Roman" w:cs="Times New Roman"/>
          <w:sz w:val="24"/>
          <w:szCs w:val="24"/>
        </w:rPr>
        <w:t>of Additional Course Resources B</w:t>
      </w:r>
      <w:r w:rsidR="00490842" w:rsidRPr="00B01E0C">
        <w:rPr>
          <w:rFonts w:ascii="Times New Roman" w:hAnsi="Times New Roman" w:cs="Times New Roman"/>
          <w:sz w:val="24"/>
          <w:szCs w:val="24"/>
        </w:rPr>
        <w:t xml:space="preserve">rief” required </w:t>
      </w:r>
      <w:r w:rsidR="000140AA" w:rsidRPr="00B01E0C">
        <w:rPr>
          <w:rFonts w:ascii="Times New Roman" w:hAnsi="Times New Roman" w:cs="Times New Roman"/>
          <w:sz w:val="24"/>
          <w:szCs w:val="24"/>
        </w:rPr>
        <w:t xml:space="preserve">to identify resource increases </w:t>
      </w:r>
      <w:r w:rsidR="00490842" w:rsidRPr="00B01E0C">
        <w:rPr>
          <w:rFonts w:ascii="Times New Roman" w:hAnsi="Times New Roman" w:cs="Times New Roman"/>
          <w:sz w:val="24"/>
          <w:szCs w:val="24"/>
        </w:rPr>
        <w:t>such as manpower; funding; equipment; facilities; land; ranges; ammunition; training aids, devices, simulators</w:t>
      </w:r>
      <w:r w:rsidR="002B283F" w:rsidRPr="00B01E0C">
        <w:rPr>
          <w:rFonts w:ascii="Times New Roman" w:hAnsi="Times New Roman" w:cs="Times New Roman"/>
          <w:sz w:val="24"/>
          <w:szCs w:val="24"/>
        </w:rPr>
        <w:t>,</w:t>
      </w:r>
      <w:r w:rsidR="00490842" w:rsidRPr="00B01E0C">
        <w:rPr>
          <w:rFonts w:ascii="Times New Roman" w:hAnsi="Times New Roman" w:cs="Times New Roman"/>
          <w:sz w:val="24"/>
          <w:szCs w:val="24"/>
        </w:rPr>
        <w:t xml:space="preserve"> and simulations; </w:t>
      </w:r>
      <w:r w:rsidR="000140AA" w:rsidRPr="00B01E0C">
        <w:rPr>
          <w:rFonts w:ascii="Times New Roman" w:hAnsi="Times New Roman" w:cs="Times New Roman"/>
          <w:sz w:val="24"/>
          <w:szCs w:val="24"/>
        </w:rPr>
        <w:t>lodging; RC pay and allowances</w:t>
      </w:r>
      <w:r w:rsidR="000E348A" w:rsidRPr="00B01E0C">
        <w:rPr>
          <w:rFonts w:ascii="Times New Roman" w:hAnsi="Times New Roman" w:cs="Times New Roman"/>
          <w:sz w:val="24"/>
          <w:szCs w:val="24"/>
        </w:rPr>
        <w:t>)</w:t>
      </w:r>
      <w:r w:rsidR="00490842" w:rsidRPr="00B01E0C">
        <w:rPr>
          <w:rFonts w:ascii="Times New Roman" w:hAnsi="Times New Roman" w:cs="Times New Roman"/>
          <w:sz w:val="24"/>
          <w:szCs w:val="24"/>
        </w:rPr>
        <w:t>.</w:t>
      </w:r>
    </w:p>
    <w:p w14:paraId="60C59E1B" w14:textId="77777777" w:rsidR="00BC2B02" w:rsidRPr="00B01E0C" w:rsidRDefault="00BC2B02" w:rsidP="00635161">
      <w:pPr>
        <w:pStyle w:val="NoSpacing"/>
        <w:tabs>
          <w:tab w:val="left" w:pos="720"/>
          <w:tab w:val="left" w:pos="990"/>
        </w:tabs>
        <w:ind w:left="360" w:firstLine="540"/>
        <w:rPr>
          <w:rFonts w:ascii="Times New Roman" w:hAnsi="Times New Roman" w:cs="Times New Roman"/>
          <w:sz w:val="24"/>
          <w:szCs w:val="24"/>
        </w:rPr>
      </w:pPr>
    </w:p>
    <w:p w14:paraId="184F5517" w14:textId="33EEAE6A" w:rsidR="00BC2B02" w:rsidRPr="00B01E0C" w:rsidRDefault="00F35402" w:rsidP="009249E6">
      <w:pPr>
        <w:pStyle w:val="NoSpacing"/>
        <w:tabs>
          <w:tab w:val="left" w:pos="360"/>
          <w:tab w:val="left" w:pos="720"/>
          <w:tab w:val="left" w:pos="990"/>
        </w:tabs>
        <w:rPr>
          <w:rFonts w:ascii="Times New Roman" w:hAnsi="Times New Roman" w:cs="Times New Roman"/>
          <w:sz w:val="24"/>
          <w:szCs w:val="24"/>
        </w:rPr>
      </w:pPr>
      <w:r w:rsidRPr="00B01E0C">
        <w:rPr>
          <w:rFonts w:ascii="Times New Roman" w:eastAsia="Times New Roman" w:hAnsi="Times New Roman" w:cs="Times New Roman"/>
          <w:sz w:val="24"/>
          <w:lang w:bidi="en-US"/>
        </w:rPr>
        <w:t xml:space="preserve">          (2) </w:t>
      </w:r>
      <w:proofErr w:type="spellStart"/>
      <w:r w:rsidR="00BC2B02" w:rsidRPr="00B01E0C">
        <w:rPr>
          <w:rFonts w:ascii="Times New Roman" w:hAnsi="Times New Roman" w:cs="Times New Roman"/>
          <w:sz w:val="24"/>
          <w:szCs w:val="24"/>
        </w:rPr>
        <w:t>CoE</w:t>
      </w:r>
      <w:proofErr w:type="spellEnd"/>
      <w:r w:rsidR="00BC2B02" w:rsidRPr="00B01E0C">
        <w:rPr>
          <w:rFonts w:ascii="Times New Roman" w:hAnsi="Times New Roman" w:cs="Times New Roman"/>
          <w:sz w:val="24"/>
          <w:szCs w:val="24"/>
        </w:rPr>
        <w:t xml:space="preserve"> CGs discuss proposed growth requirements, resource impac</w:t>
      </w:r>
      <w:r w:rsidR="00384EA2" w:rsidRPr="00B01E0C">
        <w:rPr>
          <w:rFonts w:ascii="Times New Roman" w:hAnsi="Times New Roman" w:cs="Times New Roman"/>
          <w:sz w:val="24"/>
          <w:szCs w:val="24"/>
        </w:rPr>
        <w:t>ts</w:t>
      </w:r>
      <w:r w:rsidR="009621F2" w:rsidRPr="00B01E0C">
        <w:rPr>
          <w:rFonts w:ascii="Times New Roman" w:hAnsi="Times New Roman" w:cs="Times New Roman"/>
          <w:sz w:val="24"/>
          <w:szCs w:val="24"/>
        </w:rPr>
        <w:t>,</w:t>
      </w:r>
      <w:r w:rsidR="00384EA2" w:rsidRPr="00B01E0C">
        <w:rPr>
          <w:rFonts w:ascii="Times New Roman" w:hAnsi="Times New Roman" w:cs="Times New Roman"/>
          <w:sz w:val="24"/>
          <w:szCs w:val="24"/>
        </w:rPr>
        <w:t xml:space="preserve"> and identify potential </w:t>
      </w:r>
      <w:proofErr w:type="spellStart"/>
      <w:r w:rsidR="00384EA2" w:rsidRPr="00B01E0C">
        <w:rPr>
          <w:rFonts w:ascii="Times New Roman" w:hAnsi="Times New Roman" w:cs="Times New Roman"/>
          <w:sz w:val="24"/>
          <w:szCs w:val="24"/>
        </w:rPr>
        <w:t>CoE</w:t>
      </w:r>
      <w:proofErr w:type="spellEnd"/>
      <w:r w:rsidR="00384EA2" w:rsidRPr="00B01E0C">
        <w:rPr>
          <w:rFonts w:ascii="Times New Roman" w:hAnsi="Times New Roman" w:cs="Times New Roman"/>
          <w:sz w:val="24"/>
          <w:szCs w:val="24"/>
        </w:rPr>
        <w:t>-</w:t>
      </w:r>
      <w:r w:rsidR="00BC2B02" w:rsidRPr="00B01E0C">
        <w:rPr>
          <w:rFonts w:ascii="Times New Roman" w:hAnsi="Times New Roman" w:cs="Times New Roman"/>
          <w:sz w:val="24"/>
          <w:szCs w:val="24"/>
        </w:rPr>
        <w:t>wide bill payers to offset any growth with their associa</w:t>
      </w:r>
      <w:r w:rsidR="00384EA2" w:rsidRPr="00B01E0C">
        <w:rPr>
          <w:rFonts w:ascii="Times New Roman" w:hAnsi="Times New Roman" w:cs="Times New Roman"/>
          <w:sz w:val="24"/>
          <w:szCs w:val="24"/>
        </w:rPr>
        <w:t>ted school c</w:t>
      </w:r>
      <w:r w:rsidR="00BC2B02" w:rsidRPr="00B01E0C">
        <w:rPr>
          <w:rFonts w:ascii="Times New Roman" w:hAnsi="Times New Roman" w:cs="Times New Roman"/>
          <w:sz w:val="24"/>
          <w:szCs w:val="24"/>
        </w:rPr>
        <w:t xml:space="preserve">ommandants. The </w:t>
      </w:r>
      <w:proofErr w:type="spellStart"/>
      <w:r w:rsidR="00BC2B02" w:rsidRPr="00B01E0C">
        <w:rPr>
          <w:rFonts w:ascii="Times New Roman" w:hAnsi="Times New Roman" w:cs="Times New Roman"/>
          <w:sz w:val="24"/>
          <w:szCs w:val="24"/>
        </w:rPr>
        <w:t>CoE</w:t>
      </w:r>
      <w:proofErr w:type="spellEnd"/>
      <w:r w:rsidR="00BC2B02" w:rsidRPr="00B01E0C">
        <w:rPr>
          <w:rFonts w:ascii="Times New Roman" w:hAnsi="Times New Roman" w:cs="Times New Roman"/>
          <w:sz w:val="24"/>
          <w:szCs w:val="24"/>
        </w:rPr>
        <w:t xml:space="preserve"> CGs ensure proposed growth is necessary to support delivery of learning outcomes and there are no other offsets or mitigating strategies to support a defined requirement.</w:t>
      </w:r>
    </w:p>
    <w:p w14:paraId="368020AF" w14:textId="77777777" w:rsidR="00BC2B02" w:rsidRPr="00B01E0C" w:rsidRDefault="00BC2B02" w:rsidP="00635161">
      <w:pPr>
        <w:pStyle w:val="NoSpacing"/>
        <w:tabs>
          <w:tab w:val="left" w:pos="360"/>
          <w:tab w:val="left" w:pos="720"/>
          <w:tab w:val="left" w:pos="990"/>
        </w:tabs>
        <w:ind w:firstLine="540"/>
        <w:rPr>
          <w:rFonts w:ascii="Times New Roman" w:hAnsi="Times New Roman" w:cs="Times New Roman"/>
          <w:sz w:val="24"/>
          <w:szCs w:val="24"/>
        </w:rPr>
      </w:pPr>
    </w:p>
    <w:p w14:paraId="6C729E6E" w14:textId="7DC9ED19" w:rsidR="00BC2B02" w:rsidRPr="00B01E0C" w:rsidRDefault="00D64807" w:rsidP="009249E6">
      <w:pPr>
        <w:pStyle w:val="NoSpacing"/>
        <w:tabs>
          <w:tab w:val="left" w:pos="360"/>
          <w:tab w:val="left" w:pos="720"/>
          <w:tab w:val="left" w:pos="990"/>
        </w:tabs>
        <w:rPr>
          <w:rFonts w:ascii="Times New Roman" w:hAnsi="Times New Roman" w:cs="Times New Roman"/>
          <w:sz w:val="24"/>
          <w:szCs w:val="24"/>
        </w:rPr>
      </w:pPr>
      <w:r w:rsidRPr="00B01E0C">
        <w:rPr>
          <w:rFonts w:ascii="Times New Roman" w:eastAsia="Times New Roman" w:hAnsi="Times New Roman" w:cs="Times New Roman"/>
          <w:sz w:val="24"/>
          <w:lang w:bidi="en-US"/>
        </w:rPr>
        <w:t xml:space="preserve">          (3) </w:t>
      </w:r>
      <w:r w:rsidR="00BC2B02" w:rsidRPr="00B01E0C">
        <w:rPr>
          <w:rFonts w:ascii="Times New Roman" w:hAnsi="Times New Roman" w:cs="Times New Roman"/>
          <w:sz w:val="24"/>
          <w:szCs w:val="24"/>
        </w:rPr>
        <w:t>CG, CAC discuss</w:t>
      </w:r>
      <w:r w:rsidR="00CB79E9" w:rsidRPr="00B01E0C">
        <w:rPr>
          <w:rFonts w:ascii="Times New Roman" w:hAnsi="Times New Roman" w:cs="Times New Roman"/>
          <w:sz w:val="24"/>
          <w:szCs w:val="24"/>
        </w:rPr>
        <w:t>es</w:t>
      </w:r>
      <w:r w:rsidR="00BC2B02" w:rsidRPr="00B01E0C">
        <w:rPr>
          <w:rFonts w:ascii="Times New Roman" w:hAnsi="Times New Roman" w:cs="Times New Roman"/>
          <w:sz w:val="24"/>
          <w:szCs w:val="24"/>
        </w:rPr>
        <w:t xml:space="preserve"> the proposed course growth</w:t>
      </w:r>
      <w:r w:rsidR="00384EA2" w:rsidRPr="00B01E0C">
        <w:rPr>
          <w:rFonts w:ascii="Times New Roman" w:hAnsi="Times New Roman" w:cs="Times New Roman"/>
          <w:sz w:val="24"/>
          <w:szCs w:val="24"/>
        </w:rPr>
        <w:t xml:space="preserve"> requests with the </w:t>
      </w:r>
      <w:proofErr w:type="spellStart"/>
      <w:r w:rsidR="00384EA2" w:rsidRPr="00B01E0C">
        <w:rPr>
          <w:rFonts w:ascii="Times New Roman" w:hAnsi="Times New Roman" w:cs="Times New Roman"/>
          <w:sz w:val="24"/>
          <w:szCs w:val="24"/>
        </w:rPr>
        <w:t>CoE</w:t>
      </w:r>
      <w:proofErr w:type="spellEnd"/>
      <w:r w:rsidR="00384EA2" w:rsidRPr="00B01E0C">
        <w:rPr>
          <w:rFonts w:ascii="Times New Roman" w:hAnsi="Times New Roman" w:cs="Times New Roman"/>
          <w:sz w:val="24"/>
          <w:szCs w:val="24"/>
        </w:rPr>
        <w:t>/school commandants and c</w:t>
      </w:r>
      <w:r w:rsidR="00BC2B02" w:rsidRPr="00B01E0C">
        <w:rPr>
          <w:rFonts w:ascii="Times New Roman" w:hAnsi="Times New Roman" w:cs="Times New Roman"/>
          <w:sz w:val="24"/>
          <w:szCs w:val="24"/>
        </w:rPr>
        <w:t xml:space="preserve">ommanders during a Fall senior leader forum each year. </w:t>
      </w:r>
      <w:proofErr w:type="spellStart"/>
      <w:r w:rsidR="00BC2B02" w:rsidRPr="00B01E0C">
        <w:rPr>
          <w:rFonts w:ascii="Times New Roman" w:hAnsi="Times New Roman" w:cs="Times New Roman"/>
          <w:sz w:val="24"/>
          <w:szCs w:val="24"/>
        </w:rPr>
        <w:t>CoEs</w:t>
      </w:r>
      <w:proofErr w:type="spellEnd"/>
      <w:r w:rsidR="00BC2B02" w:rsidRPr="00B01E0C">
        <w:rPr>
          <w:rFonts w:ascii="Times New Roman" w:hAnsi="Times New Roman" w:cs="Times New Roman"/>
          <w:sz w:val="24"/>
          <w:szCs w:val="24"/>
        </w:rPr>
        <w:t xml:space="preserve"> depict their proposed course growth submissions by category (PME, Functional Training, IMT) and describe the rationale for growth. The discussion focus</w:t>
      </w:r>
      <w:r w:rsidR="00CB79E9" w:rsidRPr="00B01E0C">
        <w:rPr>
          <w:rFonts w:ascii="Times New Roman" w:hAnsi="Times New Roman" w:cs="Times New Roman"/>
          <w:sz w:val="24"/>
          <w:szCs w:val="24"/>
        </w:rPr>
        <w:t>es</w:t>
      </w:r>
      <w:r w:rsidR="00BC2B02" w:rsidRPr="00B01E0C">
        <w:rPr>
          <w:rFonts w:ascii="Times New Roman" w:hAnsi="Times New Roman" w:cs="Times New Roman"/>
          <w:sz w:val="24"/>
          <w:szCs w:val="24"/>
        </w:rPr>
        <w:t xml:space="preserve"> </w:t>
      </w:r>
      <w:proofErr w:type="gramStart"/>
      <w:r w:rsidR="00BC2B02" w:rsidRPr="00B01E0C">
        <w:rPr>
          <w:rFonts w:ascii="Times New Roman" w:hAnsi="Times New Roman" w:cs="Times New Roman"/>
          <w:sz w:val="24"/>
          <w:szCs w:val="24"/>
        </w:rPr>
        <w:t>on</w:t>
      </w:r>
      <w:r w:rsidR="002754EB" w:rsidRPr="00B01E0C">
        <w:rPr>
          <w:rFonts w:ascii="Times New Roman" w:hAnsi="Times New Roman" w:cs="Times New Roman"/>
          <w:sz w:val="24"/>
          <w:szCs w:val="24"/>
        </w:rPr>
        <w:t>:</w:t>
      </w:r>
      <w:proofErr w:type="gramEnd"/>
      <w:r w:rsidR="002754EB" w:rsidRPr="00B01E0C">
        <w:rPr>
          <w:rFonts w:ascii="Times New Roman" w:hAnsi="Times New Roman" w:cs="Times New Roman"/>
          <w:sz w:val="24"/>
          <w:szCs w:val="24"/>
        </w:rPr>
        <w:t xml:space="preserve"> </w:t>
      </w:r>
      <w:r w:rsidR="00BC2B02" w:rsidRPr="00B01E0C">
        <w:rPr>
          <w:rFonts w:ascii="Times New Roman" w:hAnsi="Times New Roman" w:cs="Times New Roman"/>
          <w:sz w:val="24"/>
          <w:szCs w:val="24"/>
        </w:rPr>
        <w:t>describing the necessity for e</w:t>
      </w:r>
      <w:r w:rsidR="002754EB" w:rsidRPr="00B01E0C">
        <w:rPr>
          <w:rFonts w:ascii="Times New Roman" w:hAnsi="Times New Roman" w:cs="Times New Roman"/>
          <w:sz w:val="24"/>
          <w:szCs w:val="24"/>
        </w:rPr>
        <w:t xml:space="preserve">ach course growth requirement; </w:t>
      </w:r>
      <w:r w:rsidR="00BC2B02" w:rsidRPr="00B01E0C">
        <w:rPr>
          <w:rFonts w:ascii="Times New Roman" w:hAnsi="Times New Roman" w:cs="Times New Roman"/>
          <w:sz w:val="24"/>
          <w:szCs w:val="24"/>
        </w:rPr>
        <w:t xml:space="preserve">understanding the breadth of these requests across </w:t>
      </w:r>
      <w:r w:rsidR="000020B7" w:rsidRPr="00B01E0C">
        <w:rPr>
          <w:rFonts w:ascii="Times New Roman" w:hAnsi="Times New Roman" w:cs="Times New Roman"/>
          <w:sz w:val="24"/>
          <w:szCs w:val="24"/>
        </w:rPr>
        <w:t>T</w:t>
      </w:r>
      <w:r w:rsidR="002754EB" w:rsidRPr="00B01E0C">
        <w:rPr>
          <w:rFonts w:ascii="Times New Roman" w:hAnsi="Times New Roman" w:cs="Times New Roman"/>
          <w:sz w:val="24"/>
          <w:szCs w:val="24"/>
        </w:rPr>
        <w:t xml:space="preserve">RADOC; </w:t>
      </w:r>
      <w:r w:rsidR="00BC2B02" w:rsidRPr="00B01E0C">
        <w:rPr>
          <w:rFonts w:ascii="Times New Roman" w:hAnsi="Times New Roman" w:cs="Times New Roman"/>
          <w:sz w:val="24"/>
          <w:szCs w:val="24"/>
        </w:rPr>
        <w:t>sharing innovative ways to potentia</w:t>
      </w:r>
      <w:r w:rsidR="002754EB" w:rsidRPr="00B01E0C">
        <w:rPr>
          <w:rFonts w:ascii="Times New Roman" w:hAnsi="Times New Roman" w:cs="Times New Roman"/>
          <w:sz w:val="24"/>
          <w:szCs w:val="24"/>
        </w:rPr>
        <w:t>lly mitigate course growth; and</w:t>
      </w:r>
      <w:r w:rsidR="00D35578" w:rsidRPr="00B01E0C">
        <w:rPr>
          <w:rFonts w:ascii="Times New Roman" w:hAnsi="Times New Roman" w:cs="Times New Roman"/>
          <w:sz w:val="24"/>
          <w:szCs w:val="24"/>
        </w:rPr>
        <w:t xml:space="preserve"> </w:t>
      </w:r>
      <w:r w:rsidR="00BC2B02" w:rsidRPr="00B01E0C">
        <w:rPr>
          <w:rFonts w:ascii="Times New Roman" w:hAnsi="Times New Roman" w:cs="Times New Roman"/>
          <w:sz w:val="24"/>
          <w:szCs w:val="24"/>
        </w:rPr>
        <w:t>obtaining CG, CAC guidance for continued development, alternative options, or to internally resource or cancel proposed course growth. School staffs submit draft</w:t>
      </w:r>
      <w:r w:rsidR="00384EA2" w:rsidRPr="00B01E0C">
        <w:rPr>
          <w:rFonts w:ascii="Times New Roman" w:hAnsi="Times New Roman" w:cs="Times New Roman"/>
          <w:sz w:val="24"/>
          <w:szCs w:val="24"/>
        </w:rPr>
        <w:t xml:space="preserve"> TRAS quad and </w:t>
      </w:r>
      <w:proofErr w:type="spellStart"/>
      <w:r w:rsidR="00384EA2" w:rsidRPr="00B01E0C">
        <w:rPr>
          <w:rFonts w:ascii="Times New Roman" w:hAnsi="Times New Roman" w:cs="Times New Roman"/>
          <w:sz w:val="24"/>
          <w:szCs w:val="24"/>
        </w:rPr>
        <w:t>CoE</w:t>
      </w:r>
      <w:proofErr w:type="spellEnd"/>
      <w:r w:rsidR="00384EA2" w:rsidRPr="00B01E0C">
        <w:rPr>
          <w:rFonts w:ascii="Times New Roman" w:hAnsi="Times New Roman" w:cs="Times New Roman"/>
          <w:sz w:val="24"/>
          <w:szCs w:val="24"/>
        </w:rPr>
        <w:t xml:space="preserve"> b</w:t>
      </w:r>
      <w:r w:rsidR="00BC2B02" w:rsidRPr="00B01E0C">
        <w:rPr>
          <w:rFonts w:ascii="Times New Roman" w:hAnsi="Times New Roman" w:cs="Times New Roman"/>
          <w:sz w:val="24"/>
          <w:szCs w:val="24"/>
        </w:rPr>
        <w:t>riefing chart</w:t>
      </w:r>
      <w:r w:rsidR="00384EA2" w:rsidRPr="00B01E0C">
        <w:rPr>
          <w:rFonts w:ascii="Times New Roman" w:hAnsi="Times New Roman" w:cs="Times New Roman"/>
          <w:sz w:val="24"/>
          <w:szCs w:val="24"/>
        </w:rPr>
        <w:t>s</w:t>
      </w:r>
      <w:r w:rsidR="00FC6E97" w:rsidRPr="00B01E0C">
        <w:rPr>
          <w:rFonts w:ascii="Times New Roman" w:hAnsi="Times New Roman" w:cs="Times New Roman"/>
          <w:sz w:val="24"/>
          <w:szCs w:val="24"/>
        </w:rPr>
        <w:t xml:space="preserve"> to the CAC POI g</w:t>
      </w:r>
      <w:r w:rsidR="00BC2B02" w:rsidRPr="00B01E0C">
        <w:rPr>
          <w:rFonts w:ascii="Times New Roman" w:hAnsi="Times New Roman" w:cs="Times New Roman"/>
          <w:sz w:val="24"/>
          <w:szCs w:val="24"/>
        </w:rPr>
        <w:t>rowth repository (</w:t>
      </w:r>
      <w:r w:rsidR="00AD677F">
        <w:rPr>
          <w:rFonts w:ascii="Times New Roman" w:hAnsi="Times New Roman" w:cs="Times New Roman"/>
          <w:sz w:val="24"/>
          <w:szCs w:val="24"/>
        </w:rPr>
        <w:t xml:space="preserve">include </w:t>
      </w:r>
      <w:r w:rsidR="00BC2B02" w:rsidRPr="00B01E0C">
        <w:rPr>
          <w:rFonts w:ascii="Times New Roman" w:hAnsi="Times New Roman" w:cs="Times New Roman"/>
          <w:sz w:val="24"/>
          <w:szCs w:val="24"/>
        </w:rPr>
        <w:t>site ID</w:t>
      </w:r>
      <w:r w:rsidR="00AD677F">
        <w:rPr>
          <w:rFonts w:ascii="Times New Roman" w:hAnsi="Times New Roman" w:cs="Times New Roman"/>
          <w:sz w:val="24"/>
          <w:szCs w:val="24"/>
        </w:rPr>
        <w:t xml:space="preserve"> </w:t>
      </w:r>
      <w:r w:rsidR="00BC2B02" w:rsidRPr="00B01E0C">
        <w:rPr>
          <w:rFonts w:ascii="Times New Roman" w:hAnsi="Times New Roman" w:cs="Times New Roman"/>
          <w:sz w:val="24"/>
          <w:szCs w:val="24"/>
        </w:rPr>
        <w:t>in the POI Growth order or separate correspondence)</w:t>
      </w:r>
      <w:r w:rsidR="00384EA2" w:rsidRPr="00B01E0C">
        <w:rPr>
          <w:rFonts w:ascii="Times New Roman" w:hAnsi="Times New Roman" w:cs="Times New Roman"/>
          <w:sz w:val="24"/>
          <w:szCs w:val="24"/>
        </w:rPr>
        <w:t xml:space="preserve"> no later than one week prior to the Fall CAC senior l</w:t>
      </w:r>
      <w:r w:rsidR="005166C8" w:rsidRPr="00B01E0C">
        <w:rPr>
          <w:rFonts w:ascii="Times New Roman" w:hAnsi="Times New Roman" w:cs="Times New Roman"/>
          <w:sz w:val="24"/>
          <w:szCs w:val="24"/>
        </w:rPr>
        <w:t>eader forum</w:t>
      </w:r>
      <w:r w:rsidR="00BC2B02" w:rsidRPr="00B01E0C">
        <w:rPr>
          <w:rFonts w:ascii="Times New Roman" w:hAnsi="Times New Roman" w:cs="Times New Roman"/>
          <w:sz w:val="24"/>
          <w:szCs w:val="24"/>
        </w:rPr>
        <w:t>.</w:t>
      </w:r>
    </w:p>
    <w:p w14:paraId="0434DF65" w14:textId="77777777" w:rsidR="00BC2B02" w:rsidRPr="00B01E0C" w:rsidRDefault="00BC2B02" w:rsidP="00BC2B02">
      <w:pPr>
        <w:pStyle w:val="NoSpacing"/>
        <w:tabs>
          <w:tab w:val="left" w:pos="360"/>
          <w:tab w:val="left" w:pos="720"/>
          <w:tab w:val="left" w:pos="1260"/>
        </w:tabs>
        <w:rPr>
          <w:rFonts w:ascii="Times New Roman" w:hAnsi="Times New Roman" w:cs="Times New Roman"/>
          <w:sz w:val="24"/>
          <w:szCs w:val="24"/>
        </w:rPr>
      </w:pPr>
    </w:p>
    <w:p w14:paraId="7B6ADBDC" w14:textId="16176D98" w:rsidR="00BC2B02" w:rsidRPr="00B01E0C" w:rsidRDefault="00D64807" w:rsidP="009249E6">
      <w:pPr>
        <w:pStyle w:val="NoSpacing"/>
        <w:tabs>
          <w:tab w:val="left" w:pos="360"/>
          <w:tab w:val="left" w:pos="720"/>
          <w:tab w:val="left" w:pos="1260"/>
        </w:tabs>
        <w:rPr>
          <w:rFonts w:ascii="Times New Roman" w:hAnsi="Times New Roman" w:cs="Times New Roman"/>
          <w:sz w:val="24"/>
          <w:szCs w:val="24"/>
        </w:rPr>
      </w:pPr>
      <w:r w:rsidRPr="00B01E0C">
        <w:rPr>
          <w:rFonts w:ascii="Times New Roman" w:eastAsia="Times New Roman" w:hAnsi="Times New Roman" w:cs="Times New Roman"/>
          <w:sz w:val="24"/>
          <w:lang w:bidi="en-US"/>
        </w:rPr>
        <w:t xml:space="preserve">          (4) </w:t>
      </w:r>
      <w:r w:rsidR="00BC2B02" w:rsidRPr="00B01E0C">
        <w:rPr>
          <w:rFonts w:ascii="Times New Roman" w:hAnsi="Times New Roman" w:cs="Times New Roman"/>
          <w:sz w:val="24"/>
          <w:szCs w:val="24"/>
        </w:rPr>
        <w:t>Schools use this guidance to further r</w:t>
      </w:r>
      <w:r w:rsidR="00E248CB" w:rsidRPr="00B01E0C">
        <w:rPr>
          <w:rFonts w:ascii="Times New Roman" w:hAnsi="Times New Roman" w:cs="Times New Roman"/>
          <w:sz w:val="24"/>
          <w:szCs w:val="24"/>
        </w:rPr>
        <w:t>efine endorsed/</w:t>
      </w:r>
      <w:r w:rsidR="00BC2B02" w:rsidRPr="00B01E0C">
        <w:rPr>
          <w:rFonts w:ascii="Times New Roman" w:hAnsi="Times New Roman" w:cs="Times New Roman"/>
          <w:sz w:val="24"/>
          <w:szCs w:val="24"/>
        </w:rPr>
        <w:t>draft concepts into resource-informed requirements that account for Total Force integration. Schools leverage their G</w:t>
      </w:r>
      <w:r w:rsidR="00635161" w:rsidRPr="00B01E0C">
        <w:rPr>
          <w:rFonts w:ascii="Times New Roman" w:hAnsi="Times New Roman" w:cs="Times New Roman"/>
          <w:sz w:val="24"/>
          <w:szCs w:val="24"/>
        </w:rPr>
        <w:t>-</w:t>
      </w:r>
      <w:r w:rsidR="00BC2B02" w:rsidRPr="00B01E0C">
        <w:rPr>
          <w:rFonts w:ascii="Times New Roman" w:hAnsi="Times New Roman" w:cs="Times New Roman"/>
          <w:sz w:val="24"/>
          <w:szCs w:val="24"/>
        </w:rPr>
        <w:t>8 to accurately identify resource requirements. The CAC and Army</w:t>
      </w:r>
      <w:r w:rsidR="007534AF" w:rsidRPr="00B01E0C">
        <w:rPr>
          <w:rFonts w:ascii="Times New Roman" w:hAnsi="Times New Roman" w:cs="Times New Roman"/>
          <w:sz w:val="24"/>
          <w:szCs w:val="24"/>
        </w:rPr>
        <w:t xml:space="preserve"> </w:t>
      </w:r>
      <w:r w:rsidR="00BC2B02" w:rsidRPr="00B01E0C">
        <w:rPr>
          <w:rFonts w:ascii="Times New Roman" w:hAnsi="Times New Roman" w:cs="Times New Roman"/>
          <w:sz w:val="24"/>
          <w:szCs w:val="24"/>
        </w:rPr>
        <w:t>U</w:t>
      </w:r>
      <w:r w:rsidR="007534AF" w:rsidRPr="00B01E0C">
        <w:rPr>
          <w:rFonts w:ascii="Times New Roman" w:hAnsi="Times New Roman" w:cs="Times New Roman"/>
          <w:sz w:val="24"/>
          <w:szCs w:val="24"/>
        </w:rPr>
        <w:t>niversity</w:t>
      </w:r>
      <w:r w:rsidR="00BC2B02" w:rsidRPr="00B01E0C">
        <w:rPr>
          <w:rFonts w:ascii="Times New Roman" w:hAnsi="Times New Roman" w:cs="Times New Roman"/>
          <w:sz w:val="24"/>
          <w:szCs w:val="24"/>
        </w:rPr>
        <w:t xml:space="preserve"> staff, with assistance from TRADOC, review these products and provide constructive feedback to support required adjustments prior to submission to TRADOC HQ in February.</w:t>
      </w:r>
    </w:p>
    <w:p w14:paraId="4D8193A3" w14:textId="77777777" w:rsidR="00BC2B02" w:rsidRPr="00B01E0C" w:rsidRDefault="00BC2B02" w:rsidP="00BC2B02">
      <w:pPr>
        <w:pStyle w:val="NoSpacing"/>
        <w:tabs>
          <w:tab w:val="left" w:pos="360"/>
          <w:tab w:val="left" w:pos="720"/>
          <w:tab w:val="left" w:pos="1260"/>
        </w:tabs>
        <w:rPr>
          <w:rFonts w:ascii="Times New Roman" w:hAnsi="Times New Roman" w:cs="Times New Roman"/>
          <w:sz w:val="24"/>
          <w:szCs w:val="24"/>
        </w:rPr>
      </w:pPr>
    </w:p>
    <w:p w14:paraId="7F9C64F1" w14:textId="4699868B" w:rsidR="00E076D9" w:rsidRPr="00B01E0C" w:rsidRDefault="008341BC" w:rsidP="009249E6">
      <w:pPr>
        <w:pStyle w:val="NoSpacing"/>
        <w:tabs>
          <w:tab w:val="left" w:pos="450"/>
          <w:tab w:val="left" w:pos="720"/>
          <w:tab w:val="left" w:pos="1260"/>
        </w:tabs>
        <w:rPr>
          <w:rFonts w:ascii="Times New Roman" w:hAnsi="Times New Roman" w:cs="Times New Roman"/>
          <w:sz w:val="24"/>
          <w:szCs w:val="24"/>
        </w:rPr>
      </w:pPr>
      <w:r w:rsidRPr="00B01E0C">
        <w:rPr>
          <w:rFonts w:ascii="Times New Roman" w:eastAsia="Times New Roman" w:hAnsi="Times New Roman" w:cs="Times New Roman"/>
          <w:sz w:val="24"/>
          <w:lang w:bidi="en-US"/>
        </w:rPr>
        <w:t xml:space="preserve">     e. </w:t>
      </w:r>
      <w:proofErr w:type="spellStart"/>
      <w:r w:rsidR="00BC2B02" w:rsidRPr="00B01E0C">
        <w:rPr>
          <w:rFonts w:ascii="Times New Roman" w:hAnsi="Times New Roman" w:cs="Times New Roman"/>
          <w:sz w:val="24"/>
          <w:szCs w:val="24"/>
        </w:rPr>
        <w:t>CoEs</w:t>
      </w:r>
      <w:proofErr w:type="spellEnd"/>
      <w:r w:rsidR="00BC2B02" w:rsidRPr="00B01E0C">
        <w:rPr>
          <w:rFonts w:ascii="Times New Roman" w:hAnsi="Times New Roman" w:cs="Times New Roman"/>
          <w:sz w:val="24"/>
          <w:szCs w:val="24"/>
        </w:rPr>
        <w:t xml:space="preserve"> assess all proposed course growth from their associated schools for internal bill payers. </w:t>
      </w:r>
      <w:proofErr w:type="spellStart"/>
      <w:r w:rsidR="00032271">
        <w:rPr>
          <w:rFonts w:ascii="Times New Roman" w:hAnsi="Times New Roman" w:cs="Times New Roman"/>
          <w:sz w:val="24"/>
          <w:szCs w:val="24"/>
        </w:rPr>
        <w:t>CoEs</w:t>
      </w:r>
      <w:proofErr w:type="spellEnd"/>
      <w:r w:rsidR="00032271">
        <w:rPr>
          <w:rFonts w:ascii="Times New Roman" w:hAnsi="Times New Roman" w:cs="Times New Roman"/>
          <w:sz w:val="24"/>
          <w:szCs w:val="24"/>
        </w:rPr>
        <w:t xml:space="preserve"> o</w:t>
      </w:r>
      <w:r w:rsidR="00BC2B02" w:rsidRPr="00B01E0C">
        <w:rPr>
          <w:rFonts w:ascii="Times New Roman" w:hAnsi="Times New Roman" w:cs="Times New Roman"/>
          <w:sz w:val="24"/>
          <w:szCs w:val="24"/>
        </w:rPr>
        <w:t xml:space="preserve">nly </w:t>
      </w:r>
      <w:r w:rsidR="00032271">
        <w:rPr>
          <w:rFonts w:ascii="Times New Roman" w:hAnsi="Times New Roman" w:cs="Times New Roman"/>
          <w:sz w:val="24"/>
          <w:szCs w:val="24"/>
        </w:rPr>
        <w:t xml:space="preserve">submit </w:t>
      </w:r>
      <w:r w:rsidR="00BC2B02" w:rsidRPr="00B01E0C">
        <w:rPr>
          <w:rFonts w:ascii="Times New Roman" w:hAnsi="Times New Roman" w:cs="Times New Roman"/>
          <w:sz w:val="24"/>
          <w:szCs w:val="24"/>
        </w:rPr>
        <w:t xml:space="preserve">a new course or a change (increase) to current course length, that is not </w:t>
      </w:r>
      <w:r w:rsidR="002E06EE" w:rsidRPr="00B01E0C">
        <w:rPr>
          <w:rFonts w:ascii="Times New Roman" w:hAnsi="Times New Roman" w:cs="Times New Roman"/>
          <w:sz w:val="24"/>
          <w:szCs w:val="24"/>
        </w:rPr>
        <w:t xml:space="preserve">used as a bill payer, </w:t>
      </w:r>
      <w:r w:rsidR="00BC2B02" w:rsidRPr="00B01E0C">
        <w:rPr>
          <w:rFonts w:ascii="Times New Roman" w:hAnsi="Times New Roman" w:cs="Times New Roman"/>
          <w:sz w:val="24"/>
          <w:szCs w:val="24"/>
        </w:rPr>
        <w:t>for consideration into the growth process</w:t>
      </w:r>
      <w:r w:rsidR="00BA33DD" w:rsidRPr="00B01E0C">
        <w:rPr>
          <w:rFonts w:ascii="Times New Roman" w:hAnsi="Times New Roman" w:cs="Times New Roman"/>
          <w:sz w:val="24"/>
          <w:szCs w:val="24"/>
        </w:rPr>
        <w:t xml:space="preserve">. </w:t>
      </w:r>
      <w:r w:rsidR="002E06EE" w:rsidRPr="00B01E0C">
        <w:rPr>
          <w:rFonts w:ascii="Times New Roman" w:hAnsi="Times New Roman" w:cs="Times New Roman"/>
          <w:sz w:val="24"/>
          <w:szCs w:val="24"/>
        </w:rPr>
        <w:t>This information is</w:t>
      </w:r>
      <w:r w:rsidR="00BC2B02" w:rsidRPr="00B01E0C">
        <w:rPr>
          <w:rFonts w:ascii="Times New Roman" w:hAnsi="Times New Roman" w:cs="Times New Roman"/>
          <w:sz w:val="24"/>
          <w:szCs w:val="24"/>
        </w:rPr>
        <w:t xml:space="preserve"> of sufficient detail for CAC G</w:t>
      </w:r>
      <w:r w:rsidR="00635161" w:rsidRPr="00B01E0C">
        <w:rPr>
          <w:rFonts w:ascii="Times New Roman" w:hAnsi="Times New Roman" w:cs="Times New Roman"/>
          <w:sz w:val="24"/>
          <w:szCs w:val="24"/>
        </w:rPr>
        <w:t>-</w:t>
      </w:r>
      <w:r w:rsidR="00BC2B02" w:rsidRPr="00B01E0C">
        <w:rPr>
          <w:rFonts w:ascii="Times New Roman" w:hAnsi="Times New Roman" w:cs="Times New Roman"/>
          <w:sz w:val="24"/>
          <w:szCs w:val="24"/>
        </w:rPr>
        <w:t xml:space="preserve">3 to explain, and if necessary, </w:t>
      </w:r>
      <w:r w:rsidR="000D0637" w:rsidRPr="00B01E0C">
        <w:rPr>
          <w:rFonts w:ascii="Times New Roman" w:hAnsi="Times New Roman" w:cs="Times New Roman"/>
          <w:sz w:val="24"/>
          <w:szCs w:val="24"/>
        </w:rPr>
        <w:t xml:space="preserve">defend each submission. </w:t>
      </w:r>
      <w:proofErr w:type="spellStart"/>
      <w:r w:rsidR="000D0637" w:rsidRPr="00B01E0C">
        <w:rPr>
          <w:rFonts w:ascii="Times New Roman" w:hAnsi="Times New Roman" w:cs="Times New Roman"/>
          <w:sz w:val="24"/>
          <w:szCs w:val="24"/>
        </w:rPr>
        <w:t>CoEs</w:t>
      </w:r>
      <w:proofErr w:type="spellEnd"/>
      <w:r w:rsidR="000D0637" w:rsidRPr="00B01E0C">
        <w:rPr>
          <w:rFonts w:ascii="Times New Roman" w:hAnsi="Times New Roman" w:cs="Times New Roman"/>
          <w:sz w:val="24"/>
          <w:szCs w:val="24"/>
        </w:rPr>
        <w:t>/s</w:t>
      </w:r>
      <w:r w:rsidR="00BC2B02" w:rsidRPr="00B01E0C">
        <w:rPr>
          <w:rFonts w:ascii="Times New Roman" w:hAnsi="Times New Roman" w:cs="Times New Roman"/>
          <w:sz w:val="24"/>
          <w:szCs w:val="24"/>
        </w:rPr>
        <w:t xml:space="preserve">chools obtain </w:t>
      </w:r>
      <w:r w:rsidR="00635161" w:rsidRPr="00B01E0C">
        <w:rPr>
          <w:rFonts w:ascii="Times New Roman" w:hAnsi="Times New Roman" w:cs="Times New Roman"/>
          <w:sz w:val="24"/>
          <w:szCs w:val="24"/>
        </w:rPr>
        <w:t xml:space="preserve">National Guard Bureau (NGB) </w:t>
      </w:r>
      <w:r w:rsidR="00BC2B02" w:rsidRPr="00B01E0C">
        <w:rPr>
          <w:rFonts w:ascii="Times New Roman" w:hAnsi="Times New Roman" w:cs="Times New Roman"/>
          <w:sz w:val="24"/>
          <w:szCs w:val="24"/>
        </w:rPr>
        <w:t xml:space="preserve">and </w:t>
      </w:r>
      <w:r w:rsidR="00635161" w:rsidRPr="00B01E0C">
        <w:rPr>
          <w:rFonts w:ascii="Times New Roman" w:hAnsi="Times New Roman" w:cs="Times New Roman"/>
          <w:sz w:val="24"/>
          <w:szCs w:val="24"/>
        </w:rPr>
        <w:t>U.S. Army Reserve Command (USARC)</w:t>
      </w:r>
      <w:r w:rsidR="00BC2B02" w:rsidRPr="00B01E0C">
        <w:rPr>
          <w:rFonts w:ascii="Times New Roman" w:hAnsi="Times New Roman" w:cs="Times New Roman"/>
          <w:sz w:val="24"/>
          <w:szCs w:val="24"/>
        </w:rPr>
        <w:t xml:space="preserve"> concurrence for all course growth affecting </w:t>
      </w:r>
      <w:r w:rsidR="00635161" w:rsidRPr="00B01E0C">
        <w:rPr>
          <w:rFonts w:ascii="Times New Roman" w:hAnsi="Times New Roman" w:cs="Times New Roman"/>
          <w:sz w:val="24"/>
          <w:szCs w:val="24"/>
        </w:rPr>
        <w:t>components (</w:t>
      </w:r>
      <w:r w:rsidR="00BC2B02" w:rsidRPr="00B01E0C">
        <w:rPr>
          <w:rFonts w:ascii="Times New Roman" w:hAnsi="Times New Roman" w:cs="Times New Roman"/>
          <w:sz w:val="24"/>
          <w:szCs w:val="24"/>
        </w:rPr>
        <w:t>COMPOs</w:t>
      </w:r>
      <w:r w:rsidR="00635161" w:rsidRPr="00B01E0C">
        <w:rPr>
          <w:rFonts w:ascii="Times New Roman" w:hAnsi="Times New Roman" w:cs="Times New Roman"/>
          <w:sz w:val="24"/>
          <w:szCs w:val="24"/>
        </w:rPr>
        <w:t>)</w:t>
      </w:r>
      <w:r w:rsidR="00BC2B02" w:rsidRPr="00B01E0C">
        <w:rPr>
          <w:rFonts w:ascii="Times New Roman" w:hAnsi="Times New Roman" w:cs="Times New Roman"/>
          <w:sz w:val="24"/>
          <w:szCs w:val="24"/>
        </w:rPr>
        <w:t xml:space="preserve"> 2 and 3</w:t>
      </w:r>
      <w:r w:rsidR="00BA33DD" w:rsidRPr="00B01E0C">
        <w:rPr>
          <w:rFonts w:ascii="Times New Roman" w:hAnsi="Times New Roman" w:cs="Times New Roman"/>
          <w:sz w:val="24"/>
          <w:szCs w:val="24"/>
        </w:rPr>
        <w:t xml:space="preserve">. </w:t>
      </w:r>
      <w:r w:rsidR="003638EE" w:rsidRPr="00B01E0C">
        <w:rPr>
          <w:rFonts w:ascii="Times New Roman" w:hAnsi="Times New Roman" w:cs="Times New Roman"/>
          <w:sz w:val="24"/>
          <w:szCs w:val="24"/>
        </w:rPr>
        <w:t>Component (COMPO) 1 refers to Regular Army (RA), Human Resources Command (HRC); COMPO 2</w:t>
      </w:r>
      <w:r w:rsidR="001D4C47" w:rsidRPr="00B01E0C">
        <w:rPr>
          <w:rFonts w:ascii="Times New Roman" w:hAnsi="Times New Roman" w:cs="Times New Roman"/>
          <w:sz w:val="24"/>
          <w:szCs w:val="24"/>
        </w:rPr>
        <w:t xml:space="preserve"> refers to ARNG</w:t>
      </w:r>
      <w:r w:rsidR="003638EE" w:rsidRPr="00B01E0C">
        <w:rPr>
          <w:rFonts w:ascii="Times New Roman" w:hAnsi="Times New Roman" w:cs="Times New Roman"/>
          <w:sz w:val="24"/>
          <w:szCs w:val="24"/>
        </w:rPr>
        <w:t xml:space="preserve">, </w:t>
      </w:r>
      <w:r w:rsidR="001D4C47" w:rsidRPr="00B01E0C">
        <w:rPr>
          <w:rFonts w:ascii="Times New Roman" w:hAnsi="Times New Roman" w:cs="Times New Roman"/>
          <w:sz w:val="24"/>
          <w:szCs w:val="24"/>
        </w:rPr>
        <w:t>NGB</w:t>
      </w:r>
      <w:r w:rsidR="003638EE" w:rsidRPr="00B01E0C">
        <w:rPr>
          <w:rFonts w:ascii="Times New Roman" w:hAnsi="Times New Roman" w:cs="Times New Roman"/>
          <w:sz w:val="24"/>
          <w:szCs w:val="24"/>
        </w:rPr>
        <w:t xml:space="preserve">; </w:t>
      </w:r>
      <w:r w:rsidR="001D4C47" w:rsidRPr="00B01E0C">
        <w:rPr>
          <w:rFonts w:ascii="Times New Roman" w:hAnsi="Times New Roman" w:cs="Times New Roman"/>
          <w:sz w:val="24"/>
          <w:szCs w:val="24"/>
        </w:rPr>
        <w:t>COMPO 3 refers to USAR</w:t>
      </w:r>
      <w:r w:rsidR="003638EE" w:rsidRPr="00B01E0C">
        <w:rPr>
          <w:rFonts w:ascii="Times New Roman" w:hAnsi="Times New Roman" w:cs="Times New Roman"/>
          <w:sz w:val="24"/>
          <w:szCs w:val="24"/>
        </w:rPr>
        <w:t xml:space="preserve">, Office of </w:t>
      </w:r>
      <w:r w:rsidR="00105AEF" w:rsidRPr="00B01E0C">
        <w:rPr>
          <w:rFonts w:ascii="Times New Roman" w:hAnsi="Times New Roman" w:cs="Times New Roman"/>
          <w:sz w:val="24"/>
          <w:szCs w:val="24"/>
        </w:rPr>
        <w:t xml:space="preserve">the </w:t>
      </w:r>
      <w:r w:rsidR="003638EE" w:rsidRPr="00B01E0C">
        <w:rPr>
          <w:rFonts w:ascii="Times New Roman" w:hAnsi="Times New Roman" w:cs="Times New Roman"/>
          <w:sz w:val="24"/>
          <w:szCs w:val="24"/>
        </w:rPr>
        <w:t xml:space="preserve">Chief of Army Reserve. </w:t>
      </w:r>
    </w:p>
    <w:p w14:paraId="169859C6" w14:textId="77777777" w:rsidR="00E076D9" w:rsidRPr="00B01E0C" w:rsidRDefault="00E076D9" w:rsidP="00E076D9">
      <w:pPr>
        <w:pStyle w:val="NoSpacing"/>
        <w:tabs>
          <w:tab w:val="left" w:pos="450"/>
          <w:tab w:val="left" w:pos="720"/>
          <w:tab w:val="left" w:pos="1260"/>
        </w:tabs>
        <w:rPr>
          <w:rFonts w:ascii="Times New Roman" w:hAnsi="Times New Roman" w:cs="Times New Roman"/>
          <w:sz w:val="24"/>
          <w:szCs w:val="24"/>
        </w:rPr>
      </w:pPr>
    </w:p>
    <w:p w14:paraId="6CFEB7CF" w14:textId="22B86755" w:rsidR="00C55525" w:rsidRPr="00B01E0C" w:rsidRDefault="008341BC" w:rsidP="00D971C6">
      <w:pPr>
        <w:pStyle w:val="NoSpacing"/>
        <w:tabs>
          <w:tab w:val="left" w:pos="450"/>
          <w:tab w:val="left" w:pos="720"/>
          <w:tab w:val="left" w:pos="1260"/>
        </w:tabs>
        <w:contextualSpacing/>
        <w:rPr>
          <w:rFonts w:ascii="Times New Roman" w:eastAsiaTheme="minorEastAsia" w:hAnsi="Times New Roman" w:cs="Times New Roman"/>
          <w:color w:val="000000"/>
          <w:kern w:val="24"/>
          <w:sz w:val="24"/>
          <w:szCs w:val="24"/>
        </w:rPr>
      </w:pPr>
      <w:r w:rsidRPr="00B01E0C">
        <w:rPr>
          <w:rFonts w:ascii="Times New Roman" w:eastAsia="Times New Roman" w:hAnsi="Times New Roman" w:cs="Times New Roman"/>
          <w:sz w:val="24"/>
          <w:lang w:bidi="en-US"/>
        </w:rPr>
        <w:t xml:space="preserve">     f. </w:t>
      </w:r>
      <w:r w:rsidR="00E076D9" w:rsidRPr="00B01E0C">
        <w:rPr>
          <w:rFonts w:ascii="Times New Roman" w:hAnsi="Times New Roman" w:cs="Times New Roman"/>
          <w:sz w:val="24"/>
          <w:szCs w:val="24"/>
        </w:rPr>
        <w:t>T</w:t>
      </w:r>
      <w:r w:rsidR="00BC2B02" w:rsidRPr="00B01E0C">
        <w:rPr>
          <w:rFonts w:ascii="Times New Roman" w:hAnsi="Times New Roman" w:cs="Times New Roman"/>
          <w:sz w:val="24"/>
          <w:szCs w:val="24"/>
        </w:rPr>
        <w:t xml:space="preserve">ypical NGB and USARC staffing requires 60 days to evaluate submissions and provide a concurrence letter. </w:t>
      </w:r>
      <w:r w:rsidR="00BC2B02" w:rsidRPr="00B01E0C">
        <w:rPr>
          <w:rFonts w:ascii="Times New Roman" w:eastAsiaTheme="minorEastAsia" w:hAnsi="Times New Roman" w:cs="Times New Roman"/>
          <w:color w:val="000000"/>
          <w:kern w:val="24"/>
          <w:sz w:val="24"/>
          <w:szCs w:val="24"/>
        </w:rPr>
        <w:t>School</w:t>
      </w:r>
      <w:r w:rsidR="006003E1" w:rsidRPr="00B01E0C">
        <w:rPr>
          <w:rFonts w:ascii="Times New Roman" w:eastAsiaTheme="minorEastAsia" w:hAnsi="Times New Roman" w:cs="Times New Roman"/>
          <w:color w:val="000000"/>
          <w:kern w:val="24"/>
          <w:sz w:val="24"/>
          <w:szCs w:val="24"/>
        </w:rPr>
        <w:t>s provide TRAS Quad</w:t>
      </w:r>
      <w:r w:rsidR="00245655" w:rsidRPr="00B01E0C">
        <w:rPr>
          <w:rFonts w:ascii="Times New Roman" w:eastAsiaTheme="minorEastAsia" w:hAnsi="Times New Roman" w:cs="Times New Roman"/>
          <w:color w:val="000000"/>
          <w:kern w:val="24"/>
          <w:sz w:val="24"/>
          <w:szCs w:val="24"/>
        </w:rPr>
        <w:t xml:space="preserve"> (</w:t>
      </w:r>
      <w:r w:rsidR="00D14E5A" w:rsidRPr="00B01E0C">
        <w:rPr>
          <w:rFonts w:ascii="Times New Roman" w:eastAsiaTheme="minorEastAsia" w:hAnsi="Times New Roman" w:cs="Times New Roman"/>
          <w:color w:val="000000"/>
          <w:kern w:val="24"/>
          <w:sz w:val="24"/>
          <w:szCs w:val="24"/>
        </w:rPr>
        <w:t>referred to as Request of Additional Course Resources Brief in TR 350-70</w:t>
      </w:r>
      <w:r w:rsidR="00245655" w:rsidRPr="00B01E0C">
        <w:rPr>
          <w:rFonts w:ascii="Times New Roman" w:eastAsiaTheme="minorEastAsia" w:hAnsi="Times New Roman" w:cs="Times New Roman"/>
          <w:color w:val="000000"/>
          <w:kern w:val="24"/>
          <w:sz w:val="24"/>
          <w:szCs w:val="24"/>
        </w:rPr>
        <w:t>)</w:t>
      </w:r>
      <w:r w:rsidR="006003E1" w:rsidRPr="00B01E0C">
        <w:rPr>
          <w:rFonts w:ascii="Times New Roman" w:eastAsiaTheme="minorEastAsia" w:hAnsi="Times New Roman" w:cs="Times New Roman"/>
          <w:color w:val="000000"/>
          <w:kern w:val="24"/>
          <w:sz w:val="24"/>
          <w:szCs w:val="24"/>
        </w:rPr>
        <w:t>, ATAC</w:t>
      </w:r>
      <w:r w:rsidR="00635161" w:rsidRPr="00B01E0C">
        <w:rPr>
          <w:rFonts w:ascii="Times New Roman" w:eastAsiaTheme="minorEastAsia" w:hAnsi="Times New Roman" w:cs="Times New Roman"/>
          <w:color w:val="000000"/>
          <w:kern w:val="24"/>
          <w:sz w:val="24"/>
          <w:szCs w:val="24"/>
        </w:rPr>
        <w:t xml:space="preserve">, and CAD/POI that affects the </w:t>
      </w:r>
      <w:r w:rsidR="003638EE" w:rsidRPr="00B01E0C">
        <w:rPr>
          <w:rFonts w:ascii="Times New Roman" w:eastAsiaTheme="minorEastAsia" w:hAnsi="Times New Roman" w:cs="Times New Roman"/>
          <w:color w:val="000000"/>
          <w:kern w:val="24"/>
          <w:sz w:val="24"/>
          <w:szCs w:val="24"/>
        </w:rPr>
        <w:t xml:space="preserve">RC </w:t>
      </w:r>
      <w:r w:rsidR="00635161" w:rsidRPr="00B01E0C">
        <w:rPr>
          <w:rFonts w:ascii="Times New Roman" w:eastAsiaTheme="minorEastAsia" w:hAnsi="Times New Roman" w:cs="Times New Roman"/>
          <w:color w:val="000000"/>
          <w:kern w:val="24"/>
          <w:sz w:val="24"/>
          <w:szCs w:val="24"/>
        </w:rPr>
        <w:t>c</w:t>
      </w:r>
      <w:r w:rsidR="00BC2B02" w:rsidRPr="00B01E0C">
        <w:rPr>
          <w:rFonts w:ascii="Times New Roman" w:eastAsiaTheme="minorEastAsia" w:hAnsi="Times New Roman" w:cs="Times New Roman"/>
          <w:color w:val="000000"/>
          <w:kern w:val="24"/>
          <w:sz w:val="24"/>
          <w:szCs w:val="24"/>
        </w:rPr>
        <w:t xml:space="preserve">omponents through the single points of entry for each component listed below to facilitate effective tracking of actions. The NGB and USARC Chiefs for Individual Training staff the documents with appropriate subject matter experts and provide either a letter of concurrence for supported actions or non-concur memo. TRADOC and CAC only accept letters of concurrence signed by those POCs (or their designated representative). </w:t>
      </w:r>
      <w:r w:rsidR="00C55525" w:rsidRPr="00B01E0C">
        <w:rPr>
          <w:rFonts w:ascii="Times New Roman" w:eastAsiaTheme="minorEastAsia" w:hAnsi="Times New Roman" w:cs="Times New Roman"/>
          <w:color w:val="000000"/>
          <w:kern w:val="24"/>
          <w:sz w:val="24"/>
          <w:szCs w:val="24"/>
        </w:rPr>
        <w:t xml:space="preserve">All TRADOC POI changes with RC resource requirement increases adhere to the guidelines and responsibilities outlined in AR 350-1. </w:t>
      </w:r>
    </w:p>
    <w:p w14:paraId="7F09B2D9" w14:textId="51F3A37D" w:rsidR="00BC2B02" w:rsidRPr="00B01E0C" w:rsidRDefault="00BC2B02" w:rsidP="00D971C6">
      <w:pPr>
        <w:pStyle w:val="NoSpacing"/>
        <w:tabs>
          <w:tab w:val="left" w:pos="450"/>
          <w:tab w:val="left" w:pos="720"/>
          <w:tab w:val="left" w:pos="1260"/>
        </w:tabs>
        <w:ind w:firstLine="360"/>
        <w:contextualSpacing/>
        <w:rPr>
          <w:rFonts w:ascii="Times New Roman" w:hAnsi="Times New Roman" w:cs="Times New Roman"/>
          <w:sz w:val="24"/>
          <w:szCs w:val="24"/>
        </w:rPr>
      </w:pPr>
    </w:p>
    <w:p w14:paraId="3574F405" w14:textId="3EF547BE" w:rsidR="00BC2B02" w:rsidRPr="00B01E0C" w:rsidRDefault="008341BC" w:rsidP="00D971C6">
      <w:pPr>
        <w:pStyle w:val="NoSpacing"/>
        <w:tabs>
          <w:tab w:val="left" w:pos="450"/>
          <w:tab w:val="left" w:pos="720"/>
          <w:tab w:val="left" w:pos="990"/>
        </w:tabs>
        <w:contextualSpacing/>
        <w:rPr>
          <w:rFonts w:ascii="Times New Roman" w:hAnsi="Times New Roman" w:cs="Times New Roman"/>
          <w:sz w:val="24"/>
          <w:szCs w:val="24"/>
        </w:rPr>
      </w:pPr>
      <w:r w:rsidRPr="00B01E0C">
        <w:rPr>
          <w:rFonts w:ascii="Times New Roman" w:eastAsia="Times New Roman" w:hAnsi="Times New Roman" w:cs="Times New Roman"/>
          <w:sz w:val="24"/>
          <w:lang w:bidi="en-US"/>
        </w:rPr>
        <w:lastRenderedPageBreak/>
        <w:t xml:space="preserve">     g. </w:t>
      </w:r>
      <w:proofErr w:type="spellStart"/>
      <w:r w:rsidR="00BC2B02" w:rsidRPr="00B01E0C">
        <w:rPr>
          <w:rFonts w:ascii="Times New Roman" w:hAnsi="Times New Roman" w:cs="Times New Roman"/>
          <w:sz w:val="24"/>
          <w:szCs w:val="24"/>
        </w:rPr>
        <w:t>CoEs</w:t>
      </w:r>
      <w:proofErr w:type="spellEnd"/>
      <w:r w:rsidR="00BC2B02" w:rsidRPr="00B01E0C">
        <w:rPr>
          <w:rFonts w:ascii="Times New Roman" w:hAnsi="Times New Roman" w:cs="Times New Roman"/>
          <w:sz w:val="24"/>
          <w:szCs w:val="24"/>
        </w:rPr>
        <w:t xml:space="preserve"> consolidate and submit </w:t>
      </w:r>
      <w:r w:rsidR="00635161" w:rsidRPr="00B01E0C">
        <w:rPr>
          <w:rFonts w:ascii="Times New Roman" w:hAnsi="Times New Roman" w:cs="Times New Roman"/>
          <w:sz w:val="24"/>
          <w:szCs w:val="24"/>
        </w:rPr>
        <w:t xml:space="preserve">component </w:t>
      </w:r>
      <w:r w:rsidR="00BC2B02" w:rsidRPr="00B01E0C">
        <w:rPr>
          <w:rFonts w:ascii="Times New Roman" w:hAnsi="Times New Roman" w:cs="Times New Roman"/>
          <w:sz w:val="24"/>
          <w:szCs w:val="24"/>
        </w:rPr>
        <w:t>COMPO 1 (COMPO 2 and 3 if required)</w:t>
      </w:r>
      <w:r w:rsidR="00635161" w:rsidRPr="00B01E0C">
        <w:rPr>
          <w:rFonts w:ascii="Times New Roman" w:hAnsi="Times New Roman" w:cs="Times New Roman"/>
          <w:sz w:val="24"/>
          <w:szCs w:val="24"/>
        </w:rPr>
        <w:t>,</w:t>
      </w:r>
      <w:r w:rsidR="00BC2B02" w:rsidRPr="00B01E0C">
        <w:rPr>
          <w:rFonts w:ascii="Times New Roman" w:hAnsi="Times New Roman" w:cs="Times New Roman"/>
          <w:sz w:val="24"/>
          <w:szCs w:val="24"/>
        </w:rPr>
        <w:t xml:space="preserve"> PME, functional training, and IMT (less BCT) course growth proposals, end</w:t>
      </w:r>
      <w:r w:rsidR="00E47206" w:rsidRPr="00B01E0C">
        <w:rPr>
          <w:rFonts w:ascii="Times New Roman" w:hAnsi="Times New Roman" w:cs="Times New Roman"/>
          <w:sz w:val="24"/>
          <w:szCs w:val="24"/>
        </w:rPr>
        <w:t xml:space="preserve">orsed by the </w:t>
      </w:r>
      <w:proofErr w:type="spellStart"/>
      <w:r w:rsidR="00E47206" w:rsidRPr="00B01E0C">
        <w:rPr>
          <w:rFonts w:ascii="Times New Roman" w:hAnsi="Times New Roman" w:cs="Times New Roman"/>
          <w:sz w:val="24"/>
          <w:szCs w:val="24"/>
        </w:rPr>
        <w:t>CoE</w:t>
      </w:r>
      <w:proofErr w:type="spellEnd"/>
      <w:r w:rsidR="00E47206" w:rsidRPr="00B01E0C">
        <w:rPr>
          <w:rFonts w:ascii="Times New Roman" w:hAnsi="Times New Roman" w:cs="Times New Roman"/>
          <w:sz w:val="24"/>
          <w:szCs w:val="24"/>
        </w:rPr>
        <w:t xml:space="preserve"> CG, </w:t>
      </w:r>
      <w:r w:rsidR="006C03F1" w:rsidRPr="00B01E0C">
        <w:rPr>
          <w:rFonts w:ascii="Times New Roman" w:hAnsi="Times New Roman" w:cs="Times New Roman"/>
          <w:sz w:val="24"/>
          <w:szCs w:val="24"/>
        </w:rPr>
        <w:t xml:space="preserve">for </w:t>
      </w:r>
      <w:r w:rsidR="00BC2B02" w:rsidRPr="00B01E0C">
        <w:rPr>
          <w:rFonts w:ascii="Times New Roman" w:hAnsi="Times New Roman" w:cs="Times New Roman"/>
          <w:sz w:val="24"/>
          <w:szCs w:val="24"/>
        </w:rPr>
        <w:t>new and</w:t>
      </w:r>
      <w:r w:rsidR="00E47206" w:rsidRPr="00B01E0C">
        <w:rPr>
          <w:rFonts w:ascii="Times New Roman" w:hAnsi="Times New Roman" w:cs="Times New Roman"/>
          <w:sz w:val="24"/>
          <w:szCs w:val="24"/>
        </w:rPr>
        <w:t xml:space="preserve"> existing courses </w:t>
      </w:r>
      <w:r w:rsidR="00635161" w:rsidRPr="00B01E0C">
        <w:rPr>
          <w:rFonts w:ascii="Times New Roman" w:hAnsi="Times New Roman" w:cs="Times New Roman"/>
          <w:sz w:val="24"/>
          <w:szCs w:val="24"/>
        </w:rPr>
        <w:t>each year</w:t>
      </w:r>
      <w:r w:rsidR="00E47206" w:rsidRPr="00B01E0C">
        <w:rPr>
          <w:rFonts w:ascii="Times New Roman" w:hAnsi="Times New Roman" w:cs="Times New Roman"/>
          <w:sz w:val="24"/>
          <w:szCs w:val="24"/>
        </w:rPr>
        <w:t xml:space="preserve"> (refer to yearly SMDR tasking order for course timeline submissions)</w:t>
      </w:r>
      <w:r w:rsidR="00635161" w:rsidRPr="00B01E0C">
        <w:rPr>
          <w:rFonts w:ascii="Times New Roman" w:hAnsi="Times New Roman" w:cs="Times New Roman"/>
          <w:sz w:val="24"/>
          <w:szCs w:val="24"/>
        </w:rPr>
        <w:t xml:space="preserve"> through</w:t>
      </w:r>
      <w:r w:rsidR="00BC2B02" w:rsidRPr="00B01E0C">
        <w:rPr>
          <w:rFonts w:ascii="Times New Roman" w:hAnsi="Times New Roman" w:cs="Times New Roman"/>
          <w:sz w:val="24"/>
          <w:szCs w:val="24"/>
        </w:rPr>
        <w:t xml:space="preserve"> </w:t>
      </w:r>
      <w:r w:rsidR="00343AD1" w:rsidRPr="00B01E0C">
        <w:rPr>
          <w:rFonts w:ascii="Times New Roman" w:hAnsi="Times New Roman" w:cs="Times New Roman"/>
          <w:sz w:val="24"/>
          <w:szCs w:val="24"/>
        </w:rPr>
        <w:t>TDC</w:t>
      </w:r>
      <w:r w:rsidR="00BC2B02" w:rsidRPr="00B01E0C">
        <w:rPr>
          <w:rFonts w:ascii="Times New Roman" w:hAnsi="Times New Roman" w:cs="Times New Roman"/>
          <w:sz w:val="24"/>
          <w:szCs w:val="24"/>
        </w:rPr>
        <w:t xml:space="preserve"> to </w:t>
      </w:r>
      <w:r w:rsidR="00635161" w:rsidRPr="00B01E0C">
        <w:rPr>
          <w:rFonts w:ascii="Times New Roman" w:hAnsi="Times New Roman" w:cs="Times New Roman"/>
          <w:sz w:val="24"/>
          <w:szCs w:val="24"/>
        </w:rPr>
        <w:t>TOMA</w:t>
      </w:r>
      <w:r w:rsidR="00BC2B02" w:rsidRPr="00B01E0C">
        <w:rPr>
          <w:rFonts w:ascii="Times New Roman" w:hAnsi="Times New Roman" w:cs="Times New Roman"/>
          <w:sz w:val="24"/>
          <w:szCs w:val="24"/>
        </w:rPr>
        <w:t>. Documentatio</w:t>
      </w:r>
      <w:r w:rsidR="00635161" w:rsidRPr="00B01E0C">
        <w:rPr>
          <w:rFonts w:ascii="Times New Roman" w:hAnsi="Times New Roman" w:cs="Times New Roman"/>
          <w:sz w:val="24"/>
          <w:szCs w:val="24"/>
        </w:rPr>
        <w:t>n include</w:t>
      </w:r>
      <w:r w:rsidR="002E06EE" w:rsidRPr="00B01E0C">
        <w:rPr>
          <w:rFonts w:ascii="Times New Roman" w:hAnsi="Times New Roman" w:cs="Times New Roman"/>
          <w:sz w:val="24"/>
          <w:szCs w:val="24"/>
        </w:rPr>
        <w:t>s</w:t>
      </w:r>
      <w:r w:rsidR="00635161" w:rsidRPr="00B01E0C">
        <w:rPr>
          <w:rFonts w:ascii="Times New Roman" w:hAnsi="Times New Roman" w:cs="Times New Roman"/>
          <w:sz w:val="24"/>
          <w:szCs w:val="24"/>
        </w:rPr>
        <w:t xml:space="preserve"> TRAS q</w:t>
      </w:r>
      <w:r w:rsidR="006003E1" w:rsidRPr="00B01E0C">
        <w:rPr>
          <w:rFonts w:ascii="Times New Roman" w:hAnsi="Times New Roman" w:cs="Times New Roman"/>
          <w:sz w:val="24"/>
          <w:szCs w:val="24"/>
        </w:rPr>
        <w:t>uad, ATAC</w:t>
      </w:r>
      <w:r w:rsidR="00BC2B02" w:rsidRPr="00B01E0C">
        <w:rPr>
          <w:rFonts w:ascii="Times New Roman" w:hAnsi="Times New Roman" w:cs="Times New Roman"/>
          <w:sz w:val="24"/>
          <w:szCs w:val="24"/>
        </w:rPr>
        <w:t>, CAD/POI, and USARC and NGB concurrence letters. TRADOC G-3/5/7, TRADOC G</w:t>
      </w:r>
      <w:r w:rsidR="003638EE" w:rsidRPr="00B01E0C">
        <w:rPr>
          <w:rFonts w:ascii="Times New Roman" w:hAnsi="Times New Roman" w:cs="Times New Roman"/>
          <w:sz w:val="24"/>
          <w:szCs w:val="24"/>
        </w:rPr>
        <w:t>-</w:t>
      </w:r>
      <w:r w:rsidR="00BC2B02" w:rsidRPr="00B01E0C">
        <w:rPr>
          <w:rFonts w:ascii="Times New Roman" w:hAnsi="Times New Roman" w:cs="Times New Roman"/>
          <w:sz w:val="24"/>
          <w:szCs w:val="24"/>
        </w:rPr>
        <w:t>8, TOMA and CAC G</w:t>
      </w:r>
      <w:r w:rsidR="003638EE" w:rsidRPr="00B01E0C">
        <w:rPr>
          <w:rFonts w:ascii="Times New Roman" w:hAnsi="Times New Roman" w:cs="Times New Roman"/>
          <w:sz w:val="24"/>
          <w:szCs w:val="24"/>
        </w:rPr>
        <w:t>-</w:t>
      </w:r>
      <w:r w:rsidR="00BC2B02" w:rsidRPr="00B01E0C">
        <w:rPr>
          <w:rFonts w:ascii="Times New Roman" w:hAnsi="Times New Roman" w:cs="Times New Roman"/>
          <w:sz w:val="24"/>
          <w:szCs w:val="24"/>
        </w:rPr>
        <w:t xml:space="preserve">3, </w:t>
      </w:r>
      <w:r w:rsidR="00D14E5A" w:rsidRPr="00B01E0C">
        <w:rPr>
          <w:rFonts w:ascii="Times New Roman" w:hAnsi="Times New Roman" w:cs="Times New Roman"/>
          <w:sz w:val="24"/>
          <w:szCs w:val="24"/>
        </w:rPr>
        <w:t xml:space="preserve">CAC </w:t>
      </w:r>
      <w:r w:rsidR="00BC2B02" w:rsidRPr="00B01E0C">
        <w:rPr>
          <w:rFonts w:ascii="Times New Roman" w:hAnsi="Times New Roman" w:cs="Times New Roman"/>
          <w:sz w:val="24"/>
          <w:szCs w:val="24"/>
        </w:rPr>
        <w:t>G</w:t>
      </w:r>
      <w:r w:rsidR="003638EE" w:rsidRPr="00B01E0C">
        <w:rPr>
          <w:rFonts w:ascii="Times New Roman" w:hAnsi="Times New Roman" w:cs="Times New Roman"/>
          <w:sz w:val="24"/>
          <w:szCs w:val="24"/>
        </w:rPr>
        <w:t>-</w:t>
      </w:r>
      <w:r w:rsidR="00BC2B02" w:rsidRPr="00B01E0C">
        <w:rPr>
          <w:rFonts w:ascii="Times New Roman" w:hAnsi="Times New Roman" w:cs="Times New Roman"/>
          <w:sz w:val="24"/>
          <w:szCs w:val="24"/>
        </w:rPr>
        <w:t>8, and Army</w:t>
      </w:r>
      <w:r w:rsidR="007534AF" w:rsidRPr="00B01E0C">
        <w:rPr>
          <w:rFonts w:ascii="Times New Roman" w:hAnsi="Times New Roman" w:cs="Times New Roman"/>
          <w:sz w:val="24"/>
          <w:szCs w:val="24"/>
        </w:rPr>
        <w:t xml:space="preserve"> </w:t>
      </w:r>
      <w:r w:rsidR="00BC2B02" w:rsidRPr="00B01E0C">
        <w:rPr>
          <w:rFonts w:ascii="Times New Roman" w:hAnsi="Times New Roman" w:cs="Times New Roman"/>
          <w:sz w:val="24"/>
          <w:szCs w:val="24"/>
        </w:rPr>
        <w:t>U</w:t>
      </w:r>
      <w:r w:rsidR="007534AF" w:rsidRPr="00B01E0C">
        <w:rPr>
          <w:rFonts w:ascii="Times New Roman" w:hAnsi="Times New Roman" w:cs="Times New Roman"/>
          <w:sz w:val="24"/>
          <w:szCs w:val="24"/>
        </w:rPr>
        <w:t>niversity</w:t>
      </w:r>
      <w:r w:rsidR="00BC2B02" w:rsidRPr="00B01E0C">
        <w:rPr>
          <w:rFonts w:ascii="Times New Roman" w:hAnsi="Times New Roman" w:cs="Times New Roman"/>
          <w:sz w:val="24"/>
          <w:szCs w:val="24"/>
        </w:rPr>
        <w:t xml:space="preserve"> staffs analyze the course growth requests and provide a consolidated recommendation on categories and priorities:</w:t>
      </w:r>
    </w:p>
    <w:p w14:paraId="62C227D9" w14:textId="77777777" w:rsidR="00BC2B02" w:rsidRPr="00B01E0C" w:rsidRDefault="00BC2B02" w:rsidP="00D971C6">
      <w:pPr>
        <w:pStyle w:val="ListParagraph"/>
        <w:ind w:left="0"/>
        <w:rPr>
          <w:rFonts w:cs="Times New Roman"/>
          <w:szCs w:val="24"/>
        </w:rPr>
      </w:pPr>
    </w:p>
    <w:p w14:paraId="4D7FAD56" w14:textId="51D96F41" w:rsidR="00BC2B02" w:rsidRDefault="00D64807" w:rsidP="00D971C6">
      <w:pPr>
        <w:contextualSpacing/>
        <w:rPr>
          <w:rFonts w:cs="Times New Roman"/>
          <w:szCs w:val="24"/>
        </w:rPr>
      </w:pPr>
      <w:r w:rsidRPr="00B01E0C">
        <w:rPr>
          <w:rFonts w:eastAsia="Times New Roman" w:cs="Times New Roman"/>
          <w:lang w:bidi="en-US"/>
        </w:rPr>
        <w:t xml:space="preserve">          (1) </w:t>
      </w:r>
      <w:r w:rsidR="00BC2B02" w:rsidRPr="00B01E0C">
        <w:rPr>
          <w:rFonts w:cs="Times New Roman"/>
          <w:szCs w:val="24"/>
        </w:rPr>
        <w:t>Will Fund: Those courses, after CAC/TRADOC/TOMA staff analysis, that are resource-neutral (already funded, have identified bill payers) and have no USARC or NGB impacts; do not require submission through TGOSC process.</w:t>
      </w:r>
    </w:p>
    <w:p w14:paraId="15AD9044" w14:textId="77777777" w:rsidR="00D971C6" w:rsidRPr="00B01E0C" w:rsidRDefault="00D971C6" w:rsidP="00D971C6">
      <w:pPr>
        <w:contextualSpacing/>
        <w:rPr>
          <w:rFonts w:cs="Times New Roman"/>
          <w:szCs w:val="24"/>
        </w:rPr>
      </w:pPr>
    </w:p>
    <w:p w14:paraId="36299F99" w14:textId="7C518070" w:rsidR="00BC2B02" w:rsidRDefault="00D64807" w:rsidP="00D971C6">
      <w:pPr>
        <w:contextualSpacing/>
        <w:rPr>
          <w:rFonts w:cs="Times New Roman"/>
          <w:szCs w:val="24"/>
        </w:rPr>
      </w:pPr>
      <w:r w:rsidRPr="00B01E0C">
        <w:rPr>
          <w:rFonts w:eastAsia="Times New Roman" w:cs="Times New Roman"/>
          <w:lang w:bidi="en-US"/>
        </w:rPr>
        <w:t xml:space="preserve">          (2) </w:t>
      </w:r>
      <w:r w:rsidR="00EA1575" w:rsidRPr="00B01E0C">
        <w:rPr>
          <w:rFonts w:cs="Times New Roman"/>
          <w:szCs w:val="24"/>
        </w:rPr>
        <w:t>Must Do: Safety, c</w:t>
      </w:r>
      <w:r w:rsidR="00BC2B02" w:rsidRPr="00B01E0C">
        <w:rPr>
          <w:rFonts w:cs="Times New Roman"/>
          <w:szCs w:val="24"/>
        </w:rPr>
        <w:t>ertification, Joint/DA mandated, or growt</w:t>
      </w:r>
      <w:r w:rsidR="00465319" w:rsidRPr="00B01E0C">
        <w:rPr>
          <w:rFonts w:cs="Times New Roman"/>
          <w:szCs w:val="24"/>
        </w:rPr>
        <w:t>h resulting from transition to multi-domain l</w:t>
      </w:r>
      <w:r w:rsidR="00BC2B02" w:rsidRPr="00B01E0C">
        <w:rPr>
          <w:rFonts w:cs="Times New Roman"/>
          <w:szCs w:val="24"/>
        </w:rPr>
        <w:t>a</w:t>
      </w:r>
      <w:r w:rsidR="00465319" w:rsidRPr="00B01E0C">
        <w:rPr>
          <w:rFonts w:cs="Times New Roman"/>
          <w:szCs w:val="24"/>
        </w:rPr>
        <w:t>rge scale combat o</w:t>
      </w:r>
      <w:r w:rsidR="00BC2B02" w:rsidRPr="00B01E0C">
        <w:rPr>
          <w:rFonts w:cs="Times New Roman"/>
          <w:szCs w:val="24"/>
        </w:rPr>
        <w:t xml:space="preserve">perations. </w:t>
      </w:r>
    </w:p>
    <w:p w14:paraId="73E636F2" w14:textId="77777777" w:rsidR="00D971C6" w:rsidRPr="00B01E0C" w:rsidRDefault="00D971C6" w:rsidP="00D971C6">
      <w:pPr>
        <w:contextualSpacing/>
        <w:rPr>
          <w:rFonts w:cs="Times New Roman"/>
          <w:szCs w:val="24"/>
        </w:rPr>
      </w:pPr>
    </w:p>
    <w:p w14:paraId="75DC84E0" w14:textId="0ACB4D21" w:rsidR="00BC2B02" w:rsidRDefault="00D64807" w:rsidP="00D971C6">
      <w:pPr>
        <w:contextualSpacing/>
        <w:rPr>
          <w:rFonts w:cs="Times New Roman"/>
          <w:szCs w:val="24"/>
        </w:rPr>
      </w:pPr>
      <w:r w:rsidRPr="00B01E0C">
        <w:rPr>
          <w:rFonts w:eastAsia="Times New Roman" w:cs="Times New Roman"/>
          <w:lang w:bidi="en-US"/>
        </w:rPr>
        <w:t xml:space="preserve">          (3) </w:t>
      </w:r>
      <w:r w:rsidR="00EA1575" w:rsidRPr="00B01E0C">
        <w:rPr>
          <w:rFonts w:cs="Times New Roman"/>
          <w:szCs w:val="24"/>
        </w:rPr>
        <w:t>Core: Build readiness, c</w:t>
      </w:r>
      <w:r w:rsidR="00BC2B02" w:rsidRPr="00B01E0C">
        <w:rPr>
          <w:rFonts w:cs="Times New Roman"/>
          <w:szCs w:val="24"/>
        </w:rPr>
        <w:t xml:space="preserve">lose assessed gaps. </w:t>
      </w:r>
      <w:r w:rsidR="001E7D66">
        <w:rPr>
          <w:rFonts w:cs="Times New Roman"/>
          <w:szCs w:val="24"/>
        </w:rPr>
        <w:t xml:space="preserve">Also consider </w:t>
      </w:r>
      <w:r w:rsidR="00BC2B02" w:rsidRPr="00B01E0C">
        <w:rPr>
          <w:rFonts w:cs="Times New Roman"/>
          <w:szCs w:val="24"/>
        </w:rPr>
        <w:t>more appropriate, alternative approaches than growth.</w:t>
      </w:r>
    </w:p>
    <w:p w14:paraId="091E0823" w14:textId="77777777" w:rsidR="00D971C6" w:rsidRPr="00B01E0C" w:rsidRDefault="00D971C6" w:rsidP="00D971C6">
      <w:pPr>
        <w:contextualSpacing/>
        <w:rPr>
          <w:rFonts w:cs="Times New Roman"/>
          <w:szCs w:val="24"/>
        </w:rPr>
      </w:pPr>
    </w:p>
    <w:p w14:paraId="27E26C7A" w14:textId="24459ACC" w:rsidR="00BC2B02" w:rsidRDefault="00D64807" w:rsidP="00D971C6">
      <w:pPr>
        <w:contextualSpacing/>
        <w:rPr>
          <w:rFonts w:cs="Times New Roman"/>
          <w:szCs w:val="24"/>
        </w:rPr>
      </w:pPr>
      <w:r w:rsidRPr="00B01E0C">
        <w:rPr>
          <w:rFonts w:eastAsia="Times New Roman" w:cs="Times New Roman"/>
          <w:lang w:bidi="en-US"/>
        </w:rPr>
        <w:t xml:space="preserve">          (4) </w:t>
      </w:r>
      <w:r w:rsidR="00BC2B02" w:rsidRPr="00B01E0C">
        <w:rPr>
          <w:rFonts w:cs="Times New Roman"/>
          <w:szCs w:val="24"/>
        </w:rPr>
        <w:t>Defer: Valid, but not a current priority.</w:t>
      </w:r>
    </w:p>
    <w:p w14:paraId="651011D8" w14:textId="77777777" w:rsidR="00D971C6" w:rsidRPr="00B01E0C" w:rsidRDefault="00D971C6" w:rsidP="00D971C6">
      <w:pPr>
        <w:contextualSpacing/>
        <w:rPr>
          <w:rFonts w:cs="Times New Roman"/>
          <w:szCs w:val="24"/>
        </w:rPr>
      </w:pPr>
    </w:p>
    <w:p w14:paraId="34685BC3" w14:textId="1A327802" w:rsidR="00BC2B02" w:rsidRPr="00B01E0C" w:rsidRDefault="00097A6E" w:rsidP="00D971C6">
      <w:pPr>
        <w:pStyle w:val="NoSpacing"/>
        <w:tabs>
          <w:tab w:val="left" w:pos="450"/>
          <w:tab w:val="left" w:pos="1260"/>
        </w:tabs>
        <w:contextualSpacing/>
        <w:rPr>
          <w:rFonts w:ascii="Times New Roman" w:hAnsi="Times New Roman" w:cs="Times New Roman"/>
          <w:sz w:val="24"/>
          <w:szCs w:val="24"/>
        </w:rPr>
      </w:pPr>
      <w:r w:rsidRPr="00B01E0C">
        <w:rPr>
          <w:rFonts w:ascii="Times New Roman" w:eastAsia="Times New Roman" w:hAnsi="Times New Roman" w:cs="Times New Roman"/>
          <w:sz w:val="24"/>
          <w:lang w:bidi="en-US"/>
        </w:rPr>
        <w:t xml:space="preserve">     h. </w:t>
      </w:r>
      <w:r w:rsidR="00DB7A7D" w:rsidRPr="00B01E0C">
        <w:rPr>
          <w:rFonts w:ascii="Times New Roman" w:hAnsi="Times New Roman" w:cs="Times New Roman"/>
          <w:sz w:val="24"/>
          <w:szCs w:val="24"/>
        </w:rPr>
        <w:t>In preparation for the ALCC General Officer Steering Committee (GOSC), the CAC G-3 present</w:t>
      </w:r>
      <w:r w:rsidR="002E06EE" w:rsidRPr="00B01E0C">
        <w:rPr>
          <w:rFonts w:ascii="Times New Roman" w:hAnsi="Times New Roman" w:cs="Times New Roman"/>
          <w:sz w:val="24"/>
          <w:szCs w:val="24"/>
        </w:rPr>
        <w:t>s</w:t>
      </w:r>
      <w:r w:rsidR="00DB7A7D" w:rsidRPr="00B01E0C">
        <w:rPr>
          <w:rFonts w:ascii="Times New Roman" w:hAnsi="Times New Roman" w:cs="Times New Roman"/>
          <w:sz w:val="24"/>
          <w:szCs w:val="24"/>
        </w:rPr>
        <w:t xml:space="preserve"> the draft 1-N list in the Spring ALCC Council of Colonels to receive input from stakeholders within the learning enterprise</w:t>
      </w:r>
      <w:r w:rsidR="00BA33DD" w:rsidRPr="00B01E0C">
        <w:rPr>
          <w:rFonts w:ascii="Times New Roman" w:hAnsi="Times New Roman" w:cs="Times New Roman"/>
          <w:sz w:val="24"/>
          <w:szCs w:val="24"/>
        </w:rPr>
        <w:t xml:space="preserve">. </w:t>
      </w:r>
      <w:r w:rsidR="00BC2B02" w:rsidRPr="00B01E0C">
        <w:rPr>
          <w:rFonts w:ascii="Times New Roman" w:hAnsi="Times New Roman" w:cs="Times New Roman"/>
          <w:sz w:val="24"/>
          <w:szCs w:val="24"/>
        </w:rPr>
        <w:t>CAC G</w:t>
      </w:r>
      <w:r w:rsidR="00EA1575" w:rsidRPr="00B01E0C">
        <w:rPr>
          <w:rFonts w:ascii="Times New Roman" w:hAnsi="Times New Roman" w:cs="Times New Roman"/>
          <w:sz w:val="24"/>
          <w:szCs w:val="24"/>
        </w:rPr>
        <w:t>-</w:t>
      </w:r>
      <w:r w:rsidR="00BC2B02" w:rsidRPr="00B01E0C">
        <w:rPr>
          <w:rFonts w:ascii="Times New Roman" w:hAnsi="Times New Roman" w:cs="Times New Roman"/>
          <w:sz w:val="24"/>
          <w:szCs w:val="24"/>
        </w:rPr>
        <w:t>3 brief</w:t>
      </w:r>
      <w:r w:rsidR="002E06EE" w:rsidRPr="00B01E0C">
        <w:rPr>
          <w:rFonts w:ascii="Times New Roman" w:hAnsi="Times New Roman" w:cs="Times New Roman"/>
          <w:sz w:val="24"/>
          <w:szCs w:val="24"/>
        </w:rPr>
        <w:t>s</w:t>
      </w:r>
      <w:r w:rsidR="00BC2B02" w:rsidRPr="00B01E0C">
        <w:rPr>
          <w:rFonts w:ascii="Times New Roman" w:hAnsi="Times New Roman" w:cs="Times New Roman"/>
          <w:sz w:val="24"/>
          <w:szCs w:val="24"/>
        </w:rPr>
        <w:t xml:space="preserve"> the final 1-N list at the Spring ALCC GOSC session for situational awareness across the </w:t>
      </w:r>
      <w:r w:rsidR="00EA1575" w:rsidRPr="00B01E0C">
        <w:rPr>
          <w:rFonts w:ascii="Times New Roman" w:hAnsi="Times New Roman" w:cs="Times New Roman"/>
          <w:sz w:val="24"/>
          <w:szCs w:val="24"/>
        </w:rPr>
        <w:t xml:space="preserve">TRADOC learning enterprise. </w:t>
      </w:r>
      <w:proofErr w:type="spellStart"/>
      <w:r w:rsidR="00EA1575" w:rsidRPr="00B01E0C">
        <w:rPr>
          <w:rFonts w:ascii="Times New Roman" w:hAnsi="Times New Roman" w:cs="Times New Roman"/>
          <w:sz w:val="24"/>
          <w:szCs w:val="24"/>
        </w:rPr>
        <w:t>CoE</w:t>
      </w:r>
      <w:proofErr w:type="spellEnd"/>
      <w:r w:rsidR="00EA1575" w:rsidRPr="00B01E0C">
        <w:rPr>
          <w:rFonts w:ascii="Times New Roman" w:hAnsi="Times New Roman" w:cs="Times New Roman"/>
          <w:sz w:val="24"/>
          <w:szCs w:val="24"/>
        </w:rPr>
        <w:t>/school p</w:t>
      </w:r>
      <w:r w:rsidR="00BC2B02" w:rsidRPr="00B01E0C">
        <w:rPr>
          <w:rFonts w:ascii="Times New Roman" w:hAnsi="Times New Roman" w:cs="Times New Roman"/>
          <w:sz w:val="24"/>
          <w:szCs w:val="24"/>
        </w:rPr>
        <w:t>ropo</w:t>
      </w:r>
      <w:r w:rsidR="00DB7A7D" w:rsidRPr="00B01E0C">
        <w:rPr>
          <w:rFonts w:ascii="Times New Roman" w:hAnsi="Times New Roman" w:cs="Times New Roman"/>
          <w:sz w:val="24"/>
          <w:szCs w:val="24"/>
        </w:rPr>
        <w:t xml:space="preserve">nents assess course growth </w:t>
      </w:r>
      <w:r w:rsidR="00BC2B02" w:rsidRPr="00B01E0C">
        <w:rPr>
          <w:rFonts w:ascii="Times New Roman" w:hAnsi="Times New Roman" w:cs="Times New Roman"/>
          <w:sz w:val="24"/>
          <w:szCs w:val="24"/>
        </w:rPr>
        <w:t xml:space="preserve">not submitted for </w:t>
      </w:r>
      <w:r w:rsidR="00EA1575" w:rsidRPr="00B01E0C">
        <w:rPr>
          <w:rFonts w:ascii="Times New Roman" w:hAnsi="Times New Roman" w:cs="Times New Roman"/>
          <w:sz w:val="24"/>
          <w:szCs w:val="24"/>
        </w:rPr>
        <w:t>HQDA Institutional Training Council of Colonels (</w:t>
      </w:r>
      <w:r w:rsidR="00BC2B02" w:rsidRPr="00B01E0C">
        <w:rPr>
          <w:rFonts w:ascii="Times New Roman" w:hAnsi="Times New Roman" w:cs="Times New Roman"/>
          <w:sz w:val="24"/>
          <w:szCs w:val="24"/>
        </w:rPr>
        <w:t>IT CoC</w:t>
      </w:r>
      <w:r w:rsidR="00EA1575" w:rsidRPr="00B01E0C">
        <w:rPr>
          <w:rFonts w:ascii="Times New Roman" w:hAnsi="Times New Roman" w:cs="Times New Roman"/>
          <w:sz w:val="24"/>
          <w:szCs w:val="24"/>
        </w:rPr>
        <w:t>)</w:t>
      </w:r>
      <w:r w:rsidR="00BC2B02" w:rsidRPr="00B01E0C">
        <w:rPr>
          <w:rFonts w:ascii="Times New Roman" w:hAnsi="Times New Roman" w:cs="Times New Roman"/>
          <w:sz w:val="24"/>
          <w:szCs w:val="24"/>
        </w:rPr>
        <w:t xml:space="preserve"> consideration, for internal resourcing or r</w:t>
      </w:r>
      <w:r w:rsidR="00EA1575" w:rsidRPr="00B01E0C">
        <w:rPr>
          <w:rFonts w:ascii="Times New Roman" w:hAnsi="Times New Roman" w:cs="Times New Roman"/>
          <w:sz w:val="24"/>
          <w:szCs w:val="24"/>
        </w:rPr>
        <w:t xml:space="preserve">esubmission in the following POM </w:t>
      </w:r>
      <w:r w:rsidR="00BC2B02" w:rsidRPr="00B01E0C">
        <w:rPr>
          <w:rFonts w:ascii="Times New Roman" w:hAnsi="Times New Roman" w:cs="Times New Roman"/>
          <w:sz w:val="24"/>
          <w:szCs w:val="24"/>
        </w:rPr>
        <w:t xml:space="preserve">cycle. </w:t>
      </w:r>
    </w:p>
    <w:p w14:paraId="12926AED" w14:textId="77777777" w:rsidR="00EA1575" w:rsidRPr="00B01E0C" w:rsidRDefault="00EA1575" w:rsidP="00D971C6">
      <w:pPr>
        <w:pStyle w:val="NoSpacing"/>
        <w:tabs>
          <w:tab w:val="left" w:pos="630"/>
          <w:tab w:val="left" w:pos="1260"/>
        </w:tabs>
        <w:ind w:firstLine="360"/>
        <w:contextualSpacing/>
        <w:rPr>
          <w:rFonts w:ascii="Times New Roman" w:hAnsi="Times New Roman" w:cs="Times New Roman"/>
          <w:sz w:val="24"/>
          <w:szCs w:val="24"/>
        </w:rPr>
      </w:pPr>
    </w:p>
    <w:p w14:paraId="4E148390" w14:textId="660911E9" w:rsidR="00BC2B02" w:rsidRPr="00B01E0C" w:rsidRDefault="00097A6E" w:rsidP="00D971C6">
      <w:pPr>
        <w:pStyle w:val="NoSpacing"/>
        <w:tabs>
          <w:tab w:val="left" w:pos="630"/>
          <w:tab w:val="left" w:pos="1260"/>
        </w:tabs>
        <w:contextualSpacing/>
        <w:rPr>
          <w:rFonts w:ascii="Times New Roman" w:hAnsi="Times New Roman" w:cs="Times New Roman"/>
          <w:sz w:val="24"/>
          <w:szCs w:val="24"/>
        </w:rPr>
      </w:pPr>
      <w:r w:rsidRPr="00B01E0C">
        <w:rPr>
          <w:rFonts w:ascii="Times New Roman" w:eastAsia="Times New Roman" w:hAnsi="Times New Roman" w:cs="Times New Roman"/>
          <w:sz w:val="24"/>
          <w:lang w:bidi="en-US"/>
        </w:rPr>
        <w:t xml:space="preserve">     i. </w:t>
      </w:r>
      <w:r w:rsidR="00BC2B02" w:rsidRPr="00B01E0C">
        <w:rPr>
          <w:rFonts w:ascii="Times New Roman" w:hAnsi="Times New Roman" w:cs="Times New Roman"/>
          <w:sz w:val="24"/>
          <w:szCs w:val="24"/>
        </w:rPr>
        <w:t>Using the validated pr</w:t>
      </w:r>
      <w:r w:rsidR="00EA1575" w:rsidRPr="00B01E0C">
        <w:rPr>
          <w:rFonts w:ascii="Times New Roman" w:hAnsi="Times New Roman" w:cs="Times New Roman"/>
          <w:sz w:val="24"/>
          <w:szCs w:val="24"/>
        </w:rPr>
        <w:t>iority list, TRADOC G-3/5/7</w:t>
      </w:r>
      <w:r w:rsidR="00BC2B02" w:rsidRPr="00B01E0C">
        <w:rPr>
          <w:rFonts w:ascii="Times New Roman" w:hAnsi="Times New Roman" w:cs="Times New Roman"/>
          <w:sz w:val="24"/>
          <w:szCs w:val="24"/>
        </w:rPr>
        <w:t xml:space="preserve"> submit</w:t>
      </w:r>
      <w:r w:rsidR="002E06EE" w:rsidRPr="00B01E0C">
        <w:rPr>
          <w:rFonts w:ascii="Times New Roman" w:hAnsi="Times New Roman" w:cs="Times New Roman"/>
          <w:sz w:val="24"/>
          <w:szCs w:val="24"/>
        </w:rPr>
        <w:t>s</w:t>
      </w:r>
      <w:r w:rsidR="00BC2B02" w:rsidRPr="00B01E0C">
        <w:rPr>
          <w:rFonts w:ascii="Times New Roman" w:hAnsi="Times New Roman" w:cs="Times New Roman"/>
          <w:sz w:val="24"/>
          <w:szCs w:val="24"/>
        </w:rPr>
        <w:t xml:space="preserve"> requests, </w:t>
      </w:r>
      <w:r w:rsidR="001B1221" w:rsidRPr="00B01E0C">
        <w:rPr>
          <w:rFonts w:ascii="Times New Roman" w:hAnsi="Times New Roman" w:cs="Times New Roman"/>
          <w:sz w:val="24"/>
          <w:szCs w:val="24"/>
        </w:rPr>
        <w:t>in accordance with</w:t>
      </w:r>
      <w:r w:rsidR="00BC2B02" w:rsidRPr="00B01E0C">
        <w:rPr>
          <w:rFonts w:ascii="Times New Roman" w:hAnsi="Times New Roman" w:cs="Times New Roman"/>
          <w:sz w:val="24"/>
          <w:szCs w:val="24"/>
        </w:rPr>
        <w:t xml:space="preserve"> annual published timelines, through the IT CoC to the TGOSC process and TT PEG for final validation and approval</w:t>
      </w:r>
      <w:r w:rsidR="00BA33DD" w:rsidRPr="00B01E0C">
        <w:rPr>
          <w:rFonts w:ascii="Times New Roman" w:hAnsi="Times New Roman" w:cs="Times New Roman"/>
          <w:sz w:val="24"/>
          <w:szCs w:val="24"/>
        </w:rPr>
        <w:t xml:space="preserve">. </w:t>
      </w:r>
      <w:r w:rsidR="00BC2B02" w:rsidRPr="00B01E0C">
        <w:rPr>
          <w:rFonts w:ascii="Times New Roman" w:hAnsi="Times New Roman" w:cs="Times New Roman"/>
          <w:sz w:val="24"/>
          <w:szCs w:val="24"/>
        </w:rPr>
        <w:t xml:space="preserve">Schools publish approved POIs/CADs reflecting validated and funded course growth in </w:t>
      </w:r>
      <w:r w:rsidR="00343AD1" w:rsidRPr="00B01E0C">
        <w:rPr>
          <w:rFonts w:ascii="Times New Roman" w:hAnsi="Times New Roman" w:cs="Times New Roman"/>
          <w:sz w:val="24"/>
          <w:szCs w:val="24"/>
        </w:rPr>
        <w:t>TDC</w:t>
      </w:r>
      <w:r w:rsidR="00BC2B02" w:rsidRPr="00B01E0C">
        <w:rPr>
          <w:rFonts w:ascii="Times New Roman" w:hAnsi="Times New Roman" w:cs="Times New Roman"/>
          <w:sz w:val="24"/>
          <w:szCs w:val="24"/>
        </w:rPr>
        <w:t xml:space="preserve">. </w:t>
      </w:r>
    </w:p>
    <w:p w14:paraId="040813EB" w14:textId="77777777" w:rsidR="00BC2B02" w:rsidRPr="00B01E0C" w:rsidRDefault="00BC2B02" w:rsidP="00D971C6">
      <w:pPr>
        <w:pStyle w:val="NoSpacing"/>
        <w:tabs>
          <w:tab w:val="left" w:pos="630"/>
          <w:tab w:val="left" w:pos="1260"/>
        </w:tabs>
        <w:contextualSpacing/>
        <w:rPr>
          <w:rFonts w:ascii="Times New Roman" w:hAnsi="Times New Roman" w:cs="Times New Roman"/>
          <w:sz w:val="24"/>
          <w:szCs w:val="24"/>
        </w:rPr>
      </w:pPr>
    </w:p>
    <w:p w14:paraId="44F0C15D" w14:textId="14E64CBB" w:rsidR="00CC4E81" w:rsidRPr="00B01E0C" w:rsidRDefault="00097A6E" w:rsidP="00D971C6">
      <w:pPr>
        <w:contextualSpacing/>
        <w:rPr>
          <w:rFonts w:cs="Times New Roman"/>
          <w:color w:val="000000" w:themeColor="text1"/>
          <w:szCs w:val="24"/>
        </w:rPr>
      </w:pPr>
      <w:r w:rsidRPr="00B01E0C">
        <w:rPr>
          <w:rFonts w:eastAsia="Times New Roman" w:cs="Times New Roman"/>
          <w:lang w:bidi="en-US"/>
        </w:rPr>
        <w:t xml:space="preserve">     j. </w:t>
      </w:r>
      <w:r w:rsidR="003750B3" w:rsidRPr="00B01E0C">
        <w:rPr>
          <w:rFonts w:cs="Times New Roman"/>
          <w:color w:val="000000" w:themeColor="text1"/>
          <w:szCs w:val="24"/>
        </w:rPr>
        <w:t>Additional business rules</w:t>
      </w:r>
      <w:r w:rsidR="00EA1575" w:rsidRPr="00B01E0C">
        <w:rPr>
          <w:rFonts w:cs="Times New Roman"/>
          <w:color w:val="000000" w:themeColor="text1"/>
          <w:szCs w:val="24"/>
        </w:rPr>
        <w:t>.</w:t>
      </w:r>
    </w:p>
    <w:p w14:paraId="748F946F" w14:textId="77777777" w:rsidR="00EA1575" w:rsidRPr="00B01E0C" w:rsidRDefault="00EA1575" w:rsidP="00D971C6">
      <w:pPr>
        <w:ind w:firstLine="360"/>
        <w:contextualSpacing/>
        <w:rPr>
          <w:rFonts w:cs="Times New Roman"/>
          <w:color w:val="000000" w:themeColor="text1"/>
          <w:szCs w:val="24"/>
        </w:rPr>
      </w:pPr>
    </w:p>
    <w:p w14:paraId="6336DFF4" w14:textId="7E40DF55" w:rsidR="00BC2B02" w:rsidRPr="00B01E0C" w:rsidRDefault="00D64807" w:rsidP="00D971C6">
      <w:pPr>
        <w:contextualSpacing/>
        <w:rPr>
          <w:rFonts w:cs="Times New Roman"/>
          <w:color w:val="000000" w:themeColor="text1"/>
          <w:szCs w:val="24"/>
        </w:rPr>
      </w:pPr>
      <w:r w:rsidRPr="00B01E0C">
        <w:rPr>
          <w:rFonts w:eastAsia="Times New Roman" w:cs="Times New Roman"/>
          <w:lang w:bidi="en-US"/>
        </w:rPr>
        <w:t xml:space="preserve">          (1) </w:t>
      </w:r>
      <w:r w:rsidR="006C2F9E" w:rsidRPr="00B01E0C">
        <w:rPr>
          <w:rFonts w:cs="Times New Roman"/>
          <w:color w:val="000000" w:themeColor="text1"/>
          <w:szCs w:val="24"/>
        </w:rPr>
        <w:t>TRADOC</w:t>
      </w:r>
    </w:p>
    <w:p w14:paraId="06875BC0" w14:textId="77777777" w:rsidR="00EA1575" w:rsidRPr="00B01E0C" w:rsidRDefault="00EA1575" w:rsidP="00D971C6">
      <w:pPr>
        <w:ind w:firstLine="540"/>
        <w:contextualSpacing/>
        <w:rPr>
          <w:rFonts w:cs="Times New Roman"/>
          <w:color w:val="000000" w:themeColor="text1"/>
          <w:szCs w:val="24"/>
        </w:rPr>
      </w:pPr>
    </w:p>
    <w:p w14:paraId="0D06177C" w14:textId="345A9B2B" w:rsidR="00BC2B02" w:rsidRPr="00B01E0C" w:rsidRDefault="00097A6E" w:rsidP="00D971C6">
      <w:pPr>
        <w:pStyle w:val="NoSpacing"/>
        <w:tabs>
          <w:tab w:val="left" w:pos="360"/>
          <w:tab w:val="left" w:pos="720"/>
          <w:tab w:val="left" w:pos="1080"/>
        </w:tabs>
        <w:contextualSpacing/>
        <w:rPr>
          <w:rFonts w:ascii="Times New Roman" w:hAnsi="Times New Roman" w:cs="Times New Roman"/>
          <w:color w:val="000000" w:themeColor="text1"/>
          <w:sz w:val="24"/>
          <w:szCs w:val="24"/>
        </w:rPr>
      </w:pPr>
      <w:r w:rsidRPr="00B01E0C">
        <w:rPr>
          <w:rFonts w:ascii="Times New Roman" w:eastAsia="Times New Roman" w:hAnsi="Times New Roman" w:cs="Times New Roman"/>
          <w:sz w:val="24"/>
          <w:lang w:bidi="en-US"/>
        </w:rPr>
        <w:t xml:space="preserve">          (a) </w:t>
      </w:r>
      <w:r w:rsidR="00DB7A7D" w:rsidRPr="00B01E0C">
        <w:rPr>
          <w:rFonts w:ascii="Times New Roman" w:hAnsi="Times New Roman" w:cs="Times New Roman"/>
          <w:color w:val="000000" w:themeColor="text1"/>
          <w:sz w:val="24"/>
          <w:szCs w:val="24"/>
        </w:rPr>
        <w:t xml:space="preserve">TRADOC </w:t>
      </w:r>
      <w:r w:rsidR="00BC2B02" w:rsidRPr="00B01E0C">
        <w:rPr>
          <w:rFonts w:ascii="Times New Roman" w:hAnsi="Times New Roman" w:cs="Times New Roman"/>
          <w:color w:val="000000" w:themeColor="text1"/>
          <w:sz w:val="24"/>
          <w:szCs w:val="24"/>
        </w:rPr>
        <w:t>G</w:t>
      </w:r>
      <w:r w:rsidR="00EA1575" w:rsidRPr="00B01E0C">
        <w:rPr>
          <w:rFonts w:ascii="Times New Roman" w:hAnsi="Times New Roman" w:cs="Times New Roman"/>
          <w:color w:val="000000" w:themeColor="text1"/>
          <w:sz w:val="24"/>
          <w:szCs w:val="24"/>
        </w:rPr>
        <w:t>-</w:t>
      </w:r>
      <w:r w:rsidR="00BC2B02" w:rsidRPr="00B01E0C">
        <w:rPr>
          <w:rFonts w:ascii="Times New Roman" w:hAnsi="Times New Roman" w:cs="Times New Roman"/>
          <w:color w:val="000000" w:themeColor="text1"/>
          <w:sz w:val="24"/>
          <w:szCs w:val="24"/>
        </w:rPr>
        <w:t xml:space="preserve">3/5/7 </w:t>
      </w:r>
      <w:r w:rsidR="00EA1575" w:rsidRPr="00B01E0C">
        <w:rPr>
          <w:rFonts w:ascii="Times New Roman" w:hAnsi="Times New Roman" w:cs="Times New Roman"/>
          <w:color w:val="000000" w:themeColor="text1"/>
          <w:sz w:val="24"/>
          <w:szCs w:val="24"/>
        </w:rPr>
        <w:t>r</w:t>
      </w:r>
      <w:r w:rsidR="00BC2B02" w:rsidRPr="00B01E0C">
        <w:rPr>
          <w:rFonts w:ascii="Times New Roman" w:hAnsi="Times New Roman" w:cs="Times New Roman"/>
          <w:sz w:val="24"/>
          <w:szCs w:val="24"/>
        </w:rPr>
        <w:t>epresent</w:t>
      </w:r>
      <w:r w:rsidR="00EA1575" w:rsidRPr="00B01E0C">
        <w:rPr>
          <w:rFonts w:ascii="Times New Roman" w:hAnsi="Times New Roman" w:cs="Times New Roman"/>
          <w:sz w:val="24"/>
          <w:szCs w:val="24"/>
        </w:rPr>
        <w:t>s</w:t>
      </w:r>
      <w:r w:rsidR="00BC2B02" w:rsidRPr="00B01E0C">
        <w:rPr>
          <w:rFonts w:ascii="Times New Roman" w:hAnsi="Times New Roman" w:cs="Times New Roman"/>
          <w:sz w:val="24"/>
          <w:szCs w:val="24"/>
        </w:rPr>
        <w:t xml:space="preserve"> TRADOC position to HQDA and stakeholders during the IT CoC/TGOSC</w:t>
      </w:r>
      <w:r w:rsidR="00EA1575" w:rsidRPr="00B01E0C">
        <w:rPr>
          <w:rFonts w:ascii="Times New Roman" w:hAnsi="Times New Roman" w:cs="Times New Roman"/>
          <w:sz w:val="24"/>
          <w:szCs w:val="24"/>
        </w:rPr>
        <w:t>; v</w:t>
      </w:r>
      <w:r w:rsidR="00BC2B02" w:rsidRPr="00B01E0C">
        <w:rPr>
          <w:rFonts w:ascii="Times New Roman" w:hAnsi="Times New Roman" w:cs="Times New Roman"/>
          <w:color w:val="000000" w:themeColor="text1"/>
          <w:sz w:val="24"/>
          <w:szCs w:val="24"/>
        </w:rPr>
        <w:t>alidate</w:t>
      </w:r>
      <w:r w:rsidR="00EA1575" w:rsidRPr="00B01E0C">
        <w:rPr>
          <w:rFonts w:ascii="Times New Roman" w:hAnsi="Times New Roman" w:cs="Times New Roman"/>
          <w:color w:val="000000" w:themeColor="text1"/>
          <w:sz w:val="24"/>
          <w:szCs w:val="24"/>
        </w:rPr>
        <w:t>s</w:t>
      </w:r>
      <w:r w:rsidR="00BC2B02" w:rsidRPr="00B01E0C">
        <w:rPr>
          <w:rFonts w:ascii="Times New Roman" w:hAnsi="Times New Roman" w:cs="Times New Roman"/>
          <w:color w:val="000000" w:themeColor="text1"/>
          <w:sz w:val="24"/>
          <w:szCs w:val="24"/>
        </w:rPr>
        <w:t xml:space="preserve"> POI resource requirements affecting course growth</w:t>
      </w:r>
      <w:r w:rsidR="00EA1575" w:rsidRPr="00B01E0C">
        <w:rPr>
          <w:rFonts w:ascii="Times New Roman" w:hAnsi="Times New Roman" w:cs="Times New Roman"/>
          <w:color w:val="000000" w:themeColor="text1"/>
          <w:sz w:val="24"/>
          <w:szCs w:val="24"/>
        </w:rPr>
        <w:t>; p</w:t>
      </w:r>
      <w:r w:rsidR="00BC2B02" w:rsidRPr="00B01E0C">
        <w:rPr>
          <w:rFonts w:ascii="Times New Roman" w:hAnsi="Times New Roman" w:cs="Times New Roman"/>
          <w:color w:val="000000" w:themeColor="text1"/>
          <w:sz w:val="24"/>
          <w:szCs w:val="24"/>
        </w:rPr>
        <w:t>rovide</w:t>
      </w:r>
      <w:r w:rsidR="00EA1575" w:rsidRPr="00B01E0C">
        <w:rPr>
          <w:rFonts w:ascii="Times New Roman" w:hAnsi="Times New Roman" w:cs="Times New Roman"/>
          <w:color w:val="000000" w:themeColor="text1"/>
          <w:sz w:val="24"/>
          <w:szCs w:val="24"/>
        </w:rPr>
        <w:t>s</w:t>
      </w:r>
      <w:r w:rsidR="00BC2B02" w:rsidRPr="00B01E0C">
        <w:rPr>
          <w:rFonts w:ascii="Times New Roman" w:hAnsi="Times New Roman" w:cs="Times New Roman"/>
          <w:color w:val="000000" w:themeColor="text1"/>
          <w:sz w:val="24"/>
          <w:szCs w:val="24"/>
        </w:rPr>
        <w:t xml:space="preserve"> status updates to the USARC and NGB POCs through the One Army Training Management Forum</w:t>
      </w:r>
      <w:r w:rsidR="00EA1575" w:rsidRPr="00B01E0C">
        <w:rPr>
          <w:rFonts w:ascii="Times New Roman" w:hAnsi="Times New Roman" w:cs="Times New Roman"/>
          <w:color w:val="000000" w:themeColor="text1"/>
          <w:sz w:val="24"/>
          <w:szCs w:val="24"/>
        </w:rPr>
        <w:t>.</w:t>
      </w:r>
    </w:p>
    <w:p w14:paraId="78FEEFB9" w14:textId="77777777" w:rsidR="007A5FBF" w:rsidRPr="00B01E0C" w:rsidRDefault="007A5FBF" w:rsidP="00D971C6">
      <w:pPr>
        <w:pStyle w:val="NoSpacing"/>
        <w:tabs>
          <w:tab w:val="left" w:pos="360"/>
          <w:tab w:val="left" w:pos="720"/>
          <w:tab w:val="left" w:pos="1080"/>
        </w:tabs>
        <w:ind w:firstLine="720"/>
        <w:contextualSpacing/>
        <w:rPr>
          <w:rFonts w:ascii="Times New Roman" w:hAnsi="Times New Roman" w:cs="Times New Roman"/>
          <w:color w:val="000000" w:themeColor="text1"/>
          <w:sz w:val="24"/>
          <w:szCs w:val="24"/>
        </w:rPr>
      </w:pPr>
    </w:p>
    <w:p w14:paraId="3B7CEB1E" w14:textId="255D3EF1" w:rsidR="00BC2B02" w:rsidRPr="00B01E0C" w:rsidRDefault="00097A6E" w:rsidP="00D971C6">
      <w:pPr>
        <w:pStyle w:val="NoSpacing"/>
        <w:tabs>
          <w:tab w:val="left" w:pos="360"/>
          <w:tab w:val="left" w:pos="720"/>
          <w:tab w:val="left" w:pos="1080"/>
        </w:tabs>
        <w:rPr>
          <w:rFonts w:ascii="Times New Roman" w:hAnsi="Times New Roman" w:cs="Times New Roman"/>
          <w:sz w:val="24"/>
          <w:szCs w:val="24"/>
        </w:rPr>
      </w:pPr>
      <w:r w:rsidRPr="00B01E0C">
        <w:rPr>
          <w:rFonts w:ascii="Times New Roman" w:eastAsia="Times New Roman" w:hAnsi="Times New Roman" w:cs="Times New Roman"/>
          <w:sz w:val="24"/>
          <w:lang w:bidi="en-US"/>
        </w:rPr>
        <w:t xml:space="preserve">          (b) </w:t>
      </w:r>
      <w:r w:rsidR="00DB7A7D" w:rsidRPr="00B01E0C">
        <w:rPr>
          <w:rFonts w:ascii="Times New Roman" w:hAnsi="Times New Roman" w:cs="Times New Roman"/>
          <w:color w:val="000000" w:themeColor="text1"/>
          <w:sz w:val="24"/>
          <w:szCs w:val="24"/>
        </w:rPr>
        <w:t xml:space="preserve">TRADOC </w:t>
      </w:r>
      <w:r w:rsidR="00BC2B02" w:rsidRPr="00B01E0C">
        <w:rPr>
          <w:rFonts w:ascii="Times New Roman" w:hAnsi="Times New Roman" w:cs="Times New Roman"/>
          <w:color w:val="000000" w:themeColor="text1"/>
          <w:sz w:val="24"/>
          <w:szCs w:val="24"/>
        </w:rPr>
        <w:t>G</w:t>
      </w:r>
      <w:r w:rsidR="00EA1575" w:rsidRPr="00B01E0C">
        <w:rPr>
          <w:rFonts w:ascii="Times New Roman" w:hAnsi="Times New Roman" w:cs="Times New Roman"/>
          <w:color w:val="000000" w:themeColor="text1"/>
          <w:sz w:val="24"/>
          <w:szCs w:val="24"/>
        </w:rPr>
        <w:t>-</w:t>
      </w:r>
      <w:r w:rsidR="00BC2B02" w:rsidRPr="00B01E0C">
        <w:rPr>
          <w:rFonts w:ascii="Times New Roman" w:hAnsi="Times New Roman" w:cs="Times New Roman"/>
          <w:color w:val="000000" w:themeColor="text1"/>
          <w:sz w:val="24"/>
          <w:szCs w:val="24"/>
        </w:rPr>
        <w:t>8</w:t>
      </w:r>
      <w:r w:rsidR="007A5FBF" w:rsidRPr="00B01E0C">
        <w:rPr>
          <w:rFonts w:ascii="Times New Roman" w:hAnsi="Times New Roman" w:cs="Times New Roman"/>
          <w:color w:val="000000" w:themeColor="text1"/>
          <w:sz w:val="24"/>
          <w:szCs w:val="24"/>
        </w:rPr>
        <w:t>,</w:t>
      </w:r>
      <w:r w:rsidR="00EA1575" w:rsidRPr="00B01E0C">
        <w:rPr>
          <w:rFonts w:ascii="Times New Roman" w:hAnsi="Times New Roman" w:cs="Times New Roman"/>
          <w:color w:val="000000" w:themeColor="text1"/>
          <w:sz w:val="24"/>
          <w:szCs w:val="24"/>
        </w:rPr>
        <w:t xml:space="preserve"> in coordination with HQ</w:t>
      </w:r>
      <w:r w:rsidR="00BC2B02" w:rsidRPr="00B01E0C">
        <w:rPr>
          <w:rFonts w:ascii="Times New Roman" w:hAnsi="Times New Roman" w:cs="Times New Roman"/>
          <w:sz w:val="24"/>
          <w:szCs w:val="24"/>
        </w:rPr>
        <w:t xml:space="preserve">DA </w:t>
      </w:r>
      <w:r w:rsidR="00EA1575" w:rsidRPr="00B01E0C">
        <w:rPr>
          <w:rFonts w:ascii="Times New Roman" w:hAnsi="Times New Roman" w:cs="Times New Roman"/>
          <w:sz w:val="24"/>
          <w:szCs w:val="24"/>
        </w:rPr>
        <w:t>DCS</w:t>
      </w:r>
      <w:r w:rsidR="002C7115" w:rsidRPr="00B01E0C">
        <w:rPr>
          <w:rFonts w:ascii="Times New Roman" w:hAnsi="Times New Roman" w:cs="Times New Roman"/>
          <w:sz w:val="24"/>
          <w:szCs w:val="24"/>
        </w:rPr>
        <w:t>,</w:t>
      </w:r>
      <w:r w:rsidR="00EA1575" w:rsidRPr="00B01E0C">
        <w:rPr>
          <w:rFonts w:ascii="Times New Roman" w:hAnsi="Times New Roman" w:cs="Times New Roman"/>
          <w:sz w:val="24"/>
          <w:szCs w:val="24"/>
        </w:rPr>
        <w:t xml:space="preserve"> </w:t>
      </w:r>
      <w:r w:rsidR="00BC2B02" w:rsidRPr="00B01E0C">
        <w:rPr>
          <w:rFonts w:ascii="Times New Roman" w:hAnsi="Times New Roman" w:cs="Times New Roman"/>
          <w:sz w:val="24"/>
          <w:szCs w:val="24"/>
        </w:rPr>
        <w:t>G</w:t>
      </w:r>
      <w:r w:rsidR="00EA1575" w:rsidRPr="00B01E0C">
        <w:rPr>
          <w:rFonts w:ascii="Times New Roman" w:hAnsi="Times New Roman" w:cs="Times New Roman"/>
          <w:sz w:val="24"/>
          <w:szCs w:val="24"/>
        </w:rPr>
        <w:t>-8</w:t>
      </w:r>
      <w:r w:rsidR="007A5FBF" w:rsidRPr="00B01E0C">
        <w:rPr>
          <w:rFonts w:ascii="Times New Roman" w:hAnsi="Times New Roman" w:cs="Times New Roman"/>
          <w:sz w:val="24"/>
          <w:szCs w:val="24"/>
        </w:rPr>
        <w:t>,</w:t>
      </w:r>
      <w:r w:rsidR="00EA1575" w:rsidRPr="00B01E0C">
        <w:rPr>
          <w:rFonts w:ascii="Times New Roman" w:hAnsi="Times New Roman" w:cs="Times New Roman"/>
          <w:sz w:val="24"/>
          <w:szCs w:val="24"/>
        </w:rPr>
        <w:t xml:space="preserve"> </w:t>
      </w:r>
      <w:r w:rsidR="00BC2B02" w:rsidRPr="00B01E0C">
        <w:rPr>
          <w:rFonts w:ascii="Times New Roman" w:hAnsi="Times New Roman" w:cs="Times New Roman"/>
          <w:sz w:val="24"/>
          <w:szCs w:val="24"/>
        </w:rPr>
        <w:t>provide</w:t>
      </w:r>
      <w:r w:rsidR="00EA1575" w:rsidRPr="00B01E0C">
        <w:rPr>
          <w:rFonts w:ascii="Times New Roman" w:hAnsi="Times New Roman" w:cs="Times New Roman"/>
          <w:sz w:val="24"/>
          <w:szCs w:val="24"/>
        </w:rPr>
        <w:t>s</w:t>
      </w:r>
      <w:r w:rsidR="00BC2B02" w:rsidRPr="00B01E0C">
        <w:rPr>
          <w:rFonts w:ascii="Times New Roman" w:hAnsi="Times New Roman" w:cs="Times New Roman"/>
          <w:sz w:val="24"/>
          <w:szCs w:val="24"/>
        </w:rPr>
        <w:t xml:space="preserve"> common costing factors and formulas to support school calculation of resource requirements</w:t>
      </w:r>
      <w:r w:rsidR="007A5FBF" w:rsidRPr="00B01E0C">
        <w:rPr>
          <w:rFonts w:ascii="Times New Roman" w:hAnsi="Times New Roman" w:cs="Times New Roman"/>
          <w:sz w:val="24"/>
          <w:szCs w:val="24"/>
        </w:rPr>
        <w:t>; p</w:t>
      </w:r>
      <w:r w:rsidR="00BC2B02" w:rsidRPr="00B01E0C">
        <w:rPr>
          <w:rFonts w:ascii="Times New Roman" w:hAnsi="Times New Roman" w:cs="Times New Roman"/>
          <w:sz w:val="24"/>
          <w:szCs w:val="24"/>
        </w:rPr>
        <w:t>rovide</w:t>
      </w:r>
      <w:r w:rsidR="007A5FBF" w:rsidRPr="00B01E0C">
        <w:rPr>
          <w:rFonts w:ascii="Times New Roman" w:hAnsi="Times New Roman" w:cs="Times New Roman"/>
          <w:sz w:val="24"/>
          <w:szCs w:val="24"/>
        </w:rPr>
        <w:t>s</w:t>
      </w:r>
      <w:r w:rsidR="00BC2B02" w:rsidRPr="00B01E0C">
        <w:rPr>
          <w:rFonts w:ascii="Times New Roman" w:hAnsi="Times New Roman" w:cs="Times New Roman"/>
          <w:sz w:val="24"/>
          <w:szCs w:val="24"/>
        </w:rPr>
        <w:t xml:space="preserve"> information/training as needed to support school G</w:t>
      </w:r>
      <w:r w:rsidR="007A5FBF" w:rsidRPr="00B01E0C">
        <w:rPr>
          <w:rFonts w:ascii="Times New Roman" w:hAnsi="Times New Roman" w:cs="Times New Roman"/>
          <w:sz w:val="24"/>
          <w:szCs w:val="24"/>
        </w:rPr>
        <w:t>-</w:t>
      </w:r>
      <w:r w:rsidR="00BC2B02" w:rsidRPr="00B01E0C">
        <w:rPr>
          <w:rFonts w:ascii="Times New Roman" w:hAnsi="Times New Roman" w:cs="Times New Roman"/>
          <w:sz w:val="24"/>
          <w:szCs w:val="24"/>
        </w:rPr>
        <w:t>8 understanding of course growth resource costing information requirements</w:t>
      </w:r>
      <w:r w:rsidR="007A5FBF" w:rsidRPr="00B01E0C">
        <w:rPr>
          <w:rFonts w:ascii="Times New Roman" w:hAnsi="Times New Roman" w:cs="Times New Roman"/>
          <w:sz w:val="24"/>
          <w:szCs w:val="24"/>
        </w:rPr>
        <w:t>; r</w:t>
      </w:r>
      <w:r w:rsidR="00BC2B02" w:rsidRPr="00B01E0C">
        <w:rPr>
          <w:rFonts w:ascii="Times New Roman" w:hAnsi="Times New Roman" w:cs="Times New Roman"/>
          <w:sz w:val="24"/>
          <w:szCs w:val="24"/>
        </w:rPr>
        <w:t>eview</w:t>
      </w:r>
      <w:r w:rsidR="007A5FBF" w:rsidRPr="00B01E0C">
        <w:rPr>
          <w:rFonts w:ascii="Times New Roman" w:hAnsi="Times New Roman" w:cs="Times New Roman"/>
          <w:sz w:val="24"/>
          <w:szCs w:val="24"/>
        </w:rPr>
        <w:t>s</w:t>
      </w:r>
      <w:r w:rsidR="00BC2B02" w:rsidRPr="00B01E0C">
        <w:rPr>
          <w:rFonts w:ascii="Times New Roman" w:hAnsi="Times New Roman" w:cs="Times New Roman"/>
          <w:sz w:val="24"/>
          <w:szCs w:val="24"/>
        </w:rPr>
        <w:t xml:space="preserve"> all costing data and validate</w:t>
      </w:r>
      <w:r w:rsidR="007A5FBF" w:rsidRPr="00B01E0C">
        <w:rPr>
          <w:rFonts w:ascii="Times New Roman" w:hAnsi="Times New Roman" w:cs="Times New Roman"/>
          <w:sz w:val="24"/>
          <w:szCs w:val="24"/>
        </w:rPr>
        <w:t>s</w:t>
      </w:r>
      <w:r w:rsidR="00BC2B02" w:rsidRPr="00B01E0C">
        <w:rPr>
          <w:rFonts w:ascii="Times New Roman" w:hAnsi="Times New Roman" w:cs="Times New Roman"/>
          <w:sz w:val="24"/>
          <w:szCs w:val="24"/>
        </w:rPr>
        <w:t xml:space="preserve"> the costs in conjunction with known resources and priorities</w:t>
      </w:r>
      <w:r w:rsidR="007A5FBF" w:rsidRPr="00B01E0C">
        <w:rPr>
          <w:rFonts w:ascii="Times New Roman" w:hAnsi="Times New Roman" w:cs="Times New Roman"/>
          <w:sz w:val="24"/>
          <w:szCs w:val="24"/>
        </w:rPr>
        <w:t>.</w:t>
      </w:r>
    </w:p>
    <w:p w14:paraId="4254BA5C" w14:textId="77777777" w:rsidR="00CC4E81" w:rsidRPr="00B01E0C" w:rsidRDefault="00CC4E81" w:rsidP="00D971C6">
      <w:pPr>
        <w:pStyle w:val="NoSpacing"/>
        <w:tabs>
          <w:tab w:val="left" w:pos="360"/>
          <w:tab w:val="left" w:pos="720"/>
          <w:tab w:val="left" w:pos="1260"/>
        </w:tabs>
        <w:rPr>
          <w:rFonts w:ascii="Times New Roman" w:hAnsi="Times New Roman" w:cs="Times New Roman"/>
          <w:b/>
          <w:color w:val="000000" w:themeColor="text1"/>
          <w:sz w:val="24"/>
          <w:szCs w:val="24"/>
        </w:rPr>
      </w:pPr>
    </w:p>
    <w:p w14:paraId="477E3ACE" w14:textId="054476A6" w:rsidR="00BC2B02" w:rsidRPr="00B01E0C" w:rsidRDefault="00D64807" w:rsidP="00D971C6">
      <w:pPr>
        <w:pStyle w:val="NoSpacing"/>
        <w:tabs>
          <w:tab w:val="left" w:pos="360"/>
          <w:tab w:val="left" w:pos="720"/>
          <w:tab w:val="left" w:pos="1260"/>
        </w:tabs>
        <w:rPr>
          <w:rFonts w:ascii="Times New Roman" w:hAnsi="Times New Roman" w:cs="Times New Roman"/>
          <w:color w:val="000000" w:themeColor="text1"/>
          <w:sz w:val="24"/>
          <w:szCs w:val="24"/>
        </w:rPr>
      </w:pPr>
      <w:r w:rsidRPr="00B01E0C">
        <w:rPr>
          <w:rFonts w:ascii="Times New Roman" w:eastAsia="Times New Roman" w:hAnsi="Times New Roman" w:cs="Times New Roman"/>
          <w:sz w:val="24"/>
          <w:lang w:bidi="en-US"/>
        </w:rPr>
        <w:t xml:space="preserve">          (</w:t>
      </w:r>
      <w:r w:rsidR="00097A6E" w:rsidRPr="00B01E0C">
        <w:rPr>
          <w:rFonts w:ascii="Times New Roman" w:eastAsia="Times New Roman" w:hAnsi="Times New Roman" w:cs="Times New Roman"/>
          <w:sz w:val="24"/>
          <w:lang w:bidi="en-US"/>
        </w:rPr>
        <w:t>2</w:t>
      </w:r>
      <w:r w:rsidRPr="00B01E0C">
        <w:rPr>
          <w:rFonts w:ascii="Times New Roman" w:eastAsia="Times New Roman" w:hAnsi="Times New Roman" w:cs="Times New Roman"/>
          <w:sz w:val="24"/>
          <w:lang w:bidi="en-US"/>
        </w:rPr>
        <w:t xml:space="preserve">) </w:t>
      </w:r>
      <w:r w:rsidR="00B2179A" w:rsidRPr="00B01E0C">
        <w:rPr>
          <w:rFonts w:ascii="Times New Roman" w:hAnsi="Times New Roman" w:cs="Times New Roman"/>
          <w:color w:val="000000" w:themeColor="text1"/>
          <w:sz w:val="24"/>
          <w:szCs w:val="24"/>
        </w:rPr>
        <w:t>Combined Arms Center</w:t>
      </w:r>
    </w:p>
    <w:p w14:paraId="50A2D371" w14:textId="77777777" w:rsidR="00BC2B02" w:rsidRPr="00B01E0C" w:rsidRDefault="00BC2B02" w:rsidP="00D971C6">
      <w:pPr>
        <w:pStyle w:val="NoSpacing"/>
        <w:tabs>
          <w:tab w:val="left" w:pos="360"/>
          <w:tab w:val="left" w:pos="720"/>
          <w:tab w:val="left" w:pos="1260"/>
        </w:tabs>
        <w:rPr>
          <w:rFonts w:ascii="Times New Roman" w:hAnsi="Times New Roman" w:cs="Times New Roman"/>
          <w:color w:val="000000" w:themeColor="text1"/>
          <w:sz w:val="24"/>
          <w:szCs w:val="24"/>
        </w:rPr>
      </w:pPr>
    </w:p>
    <w:p w14:paraId="563B3738" w14:textId="7A98B4C0" w:rsidR="00BC2B02" w:rsidRPr="00B01E0C" w:rsidRDefault="00097A6E" w:rsidP="00D971C6">
      <w:pPr>
        <w:pStyle w:val="NoSpacing"/>
        <w:tabs>
          <w:tab w:val="left" w:pos="720"/>
          <w:tab w:val="left" w:pos="810"/>
          <w:tab w:val="left" w:pos="1080"/>
        </w:tabs>
        <w:rPr>
          <w:rFonts w:ascii="Times New Roman" w:hAnsi="Times New Roman" w:cs="Times New Roman"/>
          <w:sz w:val="24"/>
          <w:szCs w:val="24"/>
        </w:rPr>
      </w:pPr>
      <w:r w:rsidRPr="00B01E0C">
        <w:rPr>
          <w:rFonts w:ascii="Times New Roman" w:eastAsia="Times New Roman" w:hAnsi="Times New Roman" w:cs="Times New Roman"/>
          <w:sz w:val="24"/>
          <w:lang w:bidi="en-US"/>
        </w:rPr>
        <w:t xml:space="preserve">          (a) </w:t>
      </w:r>
      <w:r w:rsidR="00DB7A7D" w:rsidRPr="00B01E0C">
        <w:rPr>
          <w:rFonts w:ascii="Times New Roman" w:hAnsi="Times New Roman" w:cs="Times New Roman"/>
          <w:color w:val="000000" w:themeColor="text1"/>
          <w:sz w:val="24"/>
          <w:szCs w:val="24"/>
        </w:rPr>
        <w:t xml:space="preserve">CAC </w:t>
      </w:r>
      <w:r w:rsidR="00BC2B02" w:rsidRPr="00B01E0C">
        <w:rPr>
          <w:rFonts w:ascii="Times New Roman" w:hAnsi="Times New Roman" w:cs="Times New Roman"/>
          <w:color w:val="000000" w:themeColor="text1"/>
          <w:sz w:val="24"/>
          <w:szCs w:val="24"/>
        </w:rPr>
        <w:t>G</w:t>
      </w:r>
      <w:r w:rsidR="007A5FBF" w:rsidRPr="00B01E0C">
        <w:rPr>
          <w:rFonts w:ascii="Times New Roman" w:hAnsi="Times New Roman" w:cs="Times New Roman"/>
          <w:color w:val="000000" w:themeColor="text1"/>
          <w:sz w:val="24"/>
          <w:szCs w:val="24"/>
        </w:rPr>
        <w:t>-</w:t>
      </w:r>
      <w:r w:rsidR="00BC2B02" w:rsidRPr="00B01E0C">
        <w:rPr>
          <w:rFonts w:ascii="Times New Roman" w:hAnsi="Times New Roman" w:cs="Times New Roman"/>
          <w:color w:val="000000" w:themeColor="text1"/>
          <w:sz w:val="24"/>
          <w:szCs w:val="24"/>
        </w:rPr>
        <w:t>3/5/7</w:t>
      </w:r>
      <w:r w:rsidR="00802751" w:rsidRPr="00B01E0C">
        <w:rPr>
          <w:rFonts w:ascii="Times New Roman" w:hAnsi="Times New Roman" w:cs="Times New Roman"/>
          <w:color w:val="000000" w:themeColor="text1"/>
          <w:sz w:val="24"/>
          <w:szCs w:val="24"/>
        </w:rPr>
        <w:t xml:space="preserve"> </w:t>
      </w:r>
      <w:r w:rsidR="00BC2B02" w:rsidRPr="00B01E0C">
        <w:rPr>
          <w:rFonts w:ascii="Times New Roman" w:hAnsi="Times New Roman" w:cs="Times New Roman"/>
          <w:color w:val="000000" w:themeColor="text1"/>
          <w:sz w:val="24"/>
          <w:szCs w:val="24"/>
        </w:rPr>
        <w:t>lead</w:t>
      </w:r>
      <w:r w:rsidR="00802751" w:rsidRPr="00B01E0C">
        <w:rPr>
          <w:rFonts w:ascii="Times New Roman" w:hAnsi="Times New Roman" w:cs="Times New Roman"/>
          <w:color w:val="000000" w:themeColor="text1"/>
          <w:sz w:val="24"/>
          <w:szCs w:val="24"/>
        </w:rPr>
        <w:t>s the</w:t>
      </w:r>
      <w:r w:rsidR="00BC2B02" w:rsidRPr="00B01E0C">
        <w:rPr>
          <w:rFonts w:ascii="Times New Roman" w:hAnsi="Times New Roman" w:cs="Times New Roman"/>
          <w:color w:val="000000" w:themeColor="text1"/>
          <w:sz w:val="24"/>
          <w:szCs w:val="24"/>
        </w:rPr>
        <w:t xml:space="preserve"> course growth</w:t>
      </w:r>
      <w:r w:rsidR="00802751" w:rsidRPr="00B01E0C">
        <w:rPr>
          <w:rFonts w:ascii="Times New Roman" w:hAnsi="Times New Roman" w:cs="Times New Roman"/>
          <w:color w:val="000000" w:themeColor="text1"/>
          <w:sz w:val="24"/>
          <w:szCs w:val="24"/>
        </w:rPr>
        <w:t xml:space="preserve"> process</w:t>
      </w:r>
      <w:r w:rsidR="00BC2B02" w:rsidRPr="00B01E0C">
        <w:rPr>
          <w:rFonts w:ascii="Times New Roman" w:hAnsi="Times New Roman" w:cs="Times New Roman"/>
          <w:color w:val="000000" w:themeColor="text1"/>
          <w:sz w:val="24"/>
          <w:szCs w:val="24"/>
        </w:rPr>
        <w:t>, to include integration of CAC analysis</w:t>
      </w:r>
      <w:r w:rsidR="007A5FBF" w:rsidRPr="00B01E0C">
        <w:rPr>
          <w:rFonts w:ascii="Times New Roman" w:hAnsi="Times New Roman" w:cs="Times New Roman"/>
          <w:color w:val="000000" w:themeColor="text1"/>
          <w:sz w:val="24"/>
          <w:szCs w:val="24"/>
        </w:rPr>
        <w:t>; a</w:t>
      </w:r>
      <w:r w:rsidR="00BC2B02" w:rsidRPr="00B01E0C">
        <w:rPr>
          <w:rFonts w:ascii="Times New Roman" w:hAnsi="Times New Roman" w:cs="Times New Roman"/>
          <w:color w:val="000000" w:themeColor="text1"/>
          <w:sz w:val="24"/>
          <w:szCs w:val="24"/>
        </w:rPr>
        <w:t>nalyze</w:t>
      </w:r>
      <w:r w:rsidR="007A5FBF" w:rsidRPr="00B01E0C">
        <w:rPr>
          <w:rFonts w:ascii="Times New Roman" w:hAnsi="Times New Roman" w:cs="Times New Roman"/>
          <w:color w:val="000000" w:themeColor="text1"/>
          <w:sz w:val="24"/>
          <w:szCs w:val="24"/>
        </w:rPr>
        <w:t>s</w:t>
      </w:r>
      <w:r w:rsidR="00BC2B02" w:rsidRPr="00B01E0C">
        <w:rPr>
          <w:rFonts w:ascii="Times New Roman" w:hAnsi="Times New Roman" w:cs="Times New Roman"/>
          <w:color w:val="000000" w:themeColor="text1"/>
          <w:sz w:val="24"/>
          <w:szCs w:val="24"/>
        </w:rPr>
        <w:t xml:space="preserve"> and validate</w:t>
      </w:r>
      <w:r w:rsidR="007A5FBF" w:rsidRPr="00B01E0C">
        <w:rPr>
          <w:rFonts w:ascii="Times New Roman" w:hAnsi="Times New Roman" w:cs="Times New Roman"/>
          <w:color w:val="000000" w:themeColor="text1"/>
          <w:sz w:val="24"/>
          <w:szCs w:val="24"/>
        </w:rPr>
        <w:t>s</w:t>
      </w:r>
      <w:r w:rsidR="00BC2B02" w:rsidRPr="00B01E0C">
        <w:rPr>
          <w:rFonts w:ascii="Times New Roman" w:hAnsi="Times New Roman" w:cs="Times New Roman"/>
          <w:color w:val="000000" w:themeColor="text1"/>
          <w:sz w:val="24"/>
          <w:szCs w:val="24"/>
        </w:rPr>
        <w:t xml:space="preserve"> proposed functional training course growth</w:t>
      </w:r>
      <w:r w:rsidR="007A5FBF" w:rsidRPr="00B01E0C">
        <w:rPr>
          <w:rFonts w:ascii="Times New Roman" w:hAnsi="Times New Roman" w:cs="Times New Roman"/>
          <w:color w:val="000000" w:themeColor="text1"/>
          <w:sz w:val="24"/>
          <w:szCs w:val="24"/>
        </w:rPr>
        <w:t>; r</w:t>
      </w:r>
      <w:r w:rsidR="00BC2B02" w:rsidRPr="00B01E0C">
        <w:rPr>
          <w:rFonts w:ascii="Times New Roman" w:hAnsi="Times New Roman" w:cs="Times New Roman"/>
          <w:color w:val="000000" w:themeColor="text1"/>
          <w:sz w:val="24"/>
          <w:szCs w:val="24"/>
        </w:rPr>
        <w:t>ecommend</w:t>
      </w:r>
      <w:r w:rsidR="007A5FBF" w:rsidRPr="00B01E0C">
        <w:rPr>
          <w:rFonts w:ascii="Times New Roman" w:hAnsi="Times New Roman" w:cs="Times New Roman"/>
          <w:color w:val="000000" w:themeColor="text1"/>
          <w:sz w:val="24"/>
          <w:szCs w:val="24"/>
        </w:rPr>
        <w:t>s</w:t>
      </w:r>
      <w:r w:rsidR="00BC2B02" w:rsidRPr="00B01E0C">
        <w:rPr>
          <w:rFonts w:ascii="Times New Roman" w:hAnsi="Times New Roman" w:cs="Times New Roman"/>
          <w:color w:val="000000" w:themeColor="text1"/>
          <w:sz w:val="24"/>
          <w:szCs w:val="24"/>
        </w:rPr>
        <w:t xml:space="preserve"> category</w:t>
      </w:r>
      <w:r w:rsidR="007A5FBF" w:rsidRPr="00B01E0C">
        <w:rPr>
          <w:rFonts w:ascii="Times New Roman" w:hAnsi="Times New Roman" w:cs="Times New Roman"/>
          <w:color w:val="000000" w:themeColor="text1"/>
          <w:sz w:val="24"/>
          <w:szCs w:val="24"/>
        </w:rPr>
        <w:t xml:space="preserve"> </w:t>
      </w:r>
      <w:r w:rsidR="00BC2B02" w:rsidRPr="00B01E0C">
        <w:rPr>
          <w:rFonts w:ascii="Times New Roman" w:hAnsi="Times New Roman" w:cs="Times New Roman"/>
          <w:color w:val="000000" w:themeColor="text1"/>
          <w:sz w:val="24"/>
          <w:szCs w:val="24"/>
        </w:rPr>
        <w:t>placement and priority for each course</w:t>
      </w:r>
      <w:r w:rsidR="007A5FBF" w:rsidRPr="00B01E0C">
        <w:rPr>
          <w:rFonts w:ascii="Times New Roman" w:hAnsi="Times New Roman" w:cs="Times New Roman"/>
          <w:color w:val="000000" w:themeColor="text1"/>
          <w:sz w:val="24"/>
          <w:szCs w:val="24"/>
        </w:rPr>
        <w:t>; i</w:t>
      </w:r>
      <w:r w:rsidR="00BC2B02" w:rsidRPr="00B01E0C">
        <w:rPr>
          <w:rFonts w:ascii="Times New Roman" w:hAnsi="Times New Roman" w:cs="Times New Roman"/>
          <w:sz w:val="24"/>
          <w:szCs w:val="24"/>
        </w:rPr>
        <w:t>ntegrate</w:t>
      </w:r>
      <w:r w:rsidR="007A5FBF" w:rsidRPr="00B01E0C">
        <w:rPr>
          <w:rFonts w:ascii="Times New Roman" w:hAnsi="Times New Roman" w:cs="Times New Roman"/>
          <w:sz w:val="24"/>
          <w:szCs w:val="24"/>
        </w:rPr>
        <w:t>s</w:t>
      </w:r>
      <w:r w:rsidR="00BC2B02" w:rsidRPr="00B01E0C">
        <w:rPr>
          <w:rFonts w:ascii="Times New Roman" w:hAnsi="Times New Roman" w:cs="Times New Roman"/>
          <w:sz w:val="24"/>
          <w:szCs w:val="24"/>
        </w:rPr>
        <w:t xml:space="preserve"> course growth data to prepare final IT CoC presentation</w:t>
      </w:r>
      <w:r w:rsidR="007A5FBF" w:rsidRPr="00B01E0C">
        <w:rPr>
          <w:rFonts w:ascii="Times New Roman" w:hAnsi="Times New Roman" w:cs="Times New Roman"/>
          <w:sz w:val="24"/>
          <w:szCs w:val="24"/>
        </w:rPr>
        <w:t>.</w:t>
      </w:r>
      <w:r w:rsidR="00BC2B02" w:rsidRPr="00B01E0C">
        <w:rPr>
          <w:rFonts w:ascii="Times New Roman" w:hAnsi="Times New Roman" w:cs="Times New Roman"/>
          <w:sz w:val="24"/>
          <w:szCs w:val="24"/>
        </w:rPr>
        <w:t xml:space="preserve"> </w:t>
      </w:r>
    </w:p>
    <w:p w14:paraId="62D35235" w14:textId="77777777" w:rsidR="007A5FBF" w:rsidRPr="00B01E0C" w:rsidRDefault="007A5FBF" w:rsidP="00D971C6">
      <w:pPr>
        <w:pStyle w:val="NoSpacing"/>
        <w:tabs>
          <w:tab w:val="left" w:pos="720"/>
          <w:tab w:val="left" w:pos="810"/>
          <w:tab w:val="left" w:pos="1080"/>
        </w:tabs>
        <w:ind w:firstLine="720"/>
        <w:rPr>
          <w:rFonts w:ascii="Times New Roman" w:hAnsi="Times New Roman" w:cs="Times New Roman"/>
          <w:sz w:val="24"/>
          <w:szCs w:val="24"/>
        </w:rPr>
      </w:pPr>
    </w:p>
    <w:p w14:paraId="559576C5" w14:textId="46089A3B" w:rsidR="00BC2B02" w:rsidRPr="00B01E0C" w:rsidRDefault="00E047C8" w:rsidP="00D971C6">
      <w:pPr>
        <w:pStyle w:val="NoSpacing"/>
        <w:tabs>
          <w:tab w:val="left" w:pos="720"/>
          <w:tab w:val="left" w:pos="810"/>
          <w:tab w:val="left" w:pos="1080"/>
        </w:tabs>
        <w:rPr>
          <w:rFonts w:ascii="Times New Roman" w:hAnsi="Times New Roman" w:cs="Times New Roman"/>
          <w:color w:val="000000" w:themeColor="text1"/>
          <w:sz w:val="24"/>
          <w:szCs w:val="24"/>
        </w:rPr>
      </w:pPr>
      <w:r w:rsidRPr="00B01E0C">
        <w:rPr>
          <w:rFonts w:ascii="Times New Roman" w:eastAsia="Times New Roman" w:hAnsi="Times New Roman" w:cs="Times New Roman"/>
          <w:sz w:val="24"/>
          <w:lang w:bidi="en-US"/>
        </w:rPr>
        <w:t xml:space="preserve">          (b) </w:t>
      </w:r>
      <w:r w:rsidR="00DB7A7D" w:rsidRPr="00B01E0C">
        <w:rPr>
          <w:rFonts w:ascii="Times New Roman" w:hAnsi="Times New Roman" w:cs="Times New Roman"/>
          <w:color w:val="000000" w:themeColor="text1"/>
          <w:sz w:val="24"/>
          <w:szCs w:val="24"/>
        </w:rPr>
        <w:t xml:space="preserve">CAC </w:t>
      </w:r>
      <w:r w:rsidR="00BC2B02" w:rsidRPr="00B01E0C">
        <w:rPr>
          <w:rFonts w:ascii="Times New Roman" w:hAnsi="Times New Roman" w:cs="Times New Roman"/>
          <w:color w:val="000000" w:themeColor="text1"/>
          <w:sz w:val="24"/>
          <w:szCs w:val="24"/>
        </w:rPr>
        <w:t>G</w:t>
      </w:r>
      <w:r w:rsidR="007A5FBF" w:rsidRPr="00B01E0C">
        <w:rPr>
          <w:rFonts w:ascii="Times New Roman" w:hAnsi="Times New Roman" w:cs="Times New Roman"/>
          <w:color w:val="000000" w:themeColor="text1"/>
          <w:sz w:val="24"/>
          <w:szCs w:val="24"/>
        </w:rPr>
        <w:t>-</w:t>
      </w:r>
      <w:r w:rsidR="00BC2B02" w:rsidRPr="00B01E0C">
        <w:rPr>
          <w:rFonts w:ascii="Times New Roman" w:hAnsi="Times New Roman" w:cs="Times New Roman"/>
          <w:color w:val="000000" w:themeColor="text1"/>
          <w:sz w:val="24"/>
          <w:szCs w:val="24"/>
        </w:rPr>
        <w:t>8</w:t>
      </w:r>
      <w:r w:rsidR="007A5FBF" w:rsidRPr="00B01E0C">
        <w:rPr>
          <w:rFonts w:ascii="Times New Roman" w:hAnsi="Times New Roman" w:cs="Times New Roman"/>
          <w:color w:val="000000" w:themeColor="text1"/>
          <w:sz w:val="24"/>
          <w:szCs w:val="24"/>
        </w:rPr>
        <w:t xml:space="preserve"> r</w:t>
      </w:r>
      <w:r w:rsidR="00BC2B02" w:rsidRPr="00B01E0C">
        <w:rPr>
          <w:rFonts w:ascii="Times New Roman" w:hAnsi="Times New Roman" w:cs="Times New Roman"/>
          <w:sz w:val="24"/>
          <w:szCs w:val="24"/>
        </w:rPr>
        <w:t>eview</w:t>
      </w:r>
      <w:r w:rsidR="007A5FBF" w:rsidRPr="00B01E0C">
        <w:rPr>
          <w:rFonts w:ascii="Times New Roman" w:hAnsi="Times New Roman" w:cs="Times New Roman"/>
          <w:sz w:val="24"/>
          <w:szCs w:val="24"/>
        </w:rPr>
        <w:t>s</w:t>
      </w:r>
      <w:r w:rsidR="00BC2B02" w:rsidRPr="00B01E0C">
        <w:rPr>
          <w:rFonts w:ascii="Times New Roman" w:hAnsi="Times New Roman" w:cs="Times New Roman"/>
          <w:sz w:val="24"/>
          <w:szCs w:val="24"/>
        </w:rPr>
        <w:t xml:space="preserve"> all costing data and vali</w:t>
      </w:r>
      <w:r w:rsidR="007A5FBF" w:rsidRPr="00B01E0C">
        <w:rPr>
          <w:rFonts w:ascii="Times New Roman" w:hAnsi="Times New Roman" w:cs="Times New Roman"/>
          <w:sz w:val="24"/>
          <w:szCs w:val="24"/>
        </w:rPr>
        <w:t>date</w:t>
      </w:r>
      <w:r w:rsidR="003B6907" w:rsidRPr="00B01E0C">
        <w:rPr>
          <w:rFonts w:ascii="Times New Roman" w:hAnsi="Times New Roman" w:cs="Times New Roman"/>
          <w:sz w:val="24"/>
          <w:szCs w:val="24"/>
        </w:rPr>
        <w:t>s</w:t>
      </w:r>
      <w:r w:rsidR="007A5FBF" w:rsidRPr="00B01E0C">
        <w:rPr>
          <w:rFonts w:ascii="Times New Roman" w:hAnsi="Times New Roman" w:cs="Times New Roman"/>
          <w:sz w:val="24"/>
          <w:szCs w:val="24"/>
        </w:rPr>
        <w:t xml:space="preserve"> the costs in conjunction with </w:t>
      </w:r>
      <w:r w:rsidR="00BC2B02" w:rsidRPr="00B01E0C">
        <w:rPr>
          <w:rFonts w:ascii="Times New Roman" w:hAnsi="Times New Roman" w:cs="Times New Roman"/>
          <w:sz w:val="24"/>
          <w:szCs w:val="24"/>
        </w:rPr>
        <w:t>known resources and priorities</w:t>
      </w:r>
      <w:r w:rsidR="007A5FBF" w:rsidRPr="00B01E0C">
        <w:rPr>
          <w:rFonts w:ascii="Times New Roman" w:hAnsi="Times New Roman" w:cs="Times New Roman"/>
          <w:sz w:val="24"/>
          <w:szCs w:val="24"/>
        </w:rPr>
        <w:t>; r</w:t>
      </w:r>
      <w:r w:rsidR="00BC2B02" w:rsidRPr="00B01E0C">
        <w:rPr>
          <w:rFonts w:ascii="Times New Roman" w:hAnsi="Times New Roman" w:cs="Times New Roman"/>
          <w:color w:val="000000" w:themeColor="text1"/>
          <w:sz w:val="24"/>
          <w:szCs w:val="24"/>
        </w:rPr>
        <w:t>ecommend</w:t>
      </w:r>
      <w:r w:rsidR="007A5FBF" w:rsidRPr="00B01E0C">
        <w:rPr>
          <w:rFonts w:ascii="Times New Roman" w:hAnsi="Times New Roman" w:cs="Times New Roman"/>
          <w:color w:val="000000" w:themeColor="text1"/>
          <w:sz w:val="24"/>
          <w:szCs w:val="24"/>
        </w:rPr>
        <w:t>s</w:t>
      </w:r>
      <w:r w:rsidR="00BC2B02" w:rsidRPr="00B01E0C">
        <w:rPr>
          <w:rFonts w:ascii="Times New Roman" w:hAnsi="Times New Roman" w:cs="Times New Roman"/>
          <w:color w:val="000000" w:themeColor="text1"/>
          <w:sz w:val="24"/>
          <w:szCs w:val="24"/>
        </w:rPr>
        <w:t xml:space="preserve"> category placement and priority for each course</w:t>
      </w:r>
      <w:r w:rsidR="007A5FBF" w:rsidRPr="00B01E0C">
        <w:rPr>
          <w:rFonts w:ascii="Times New Roman" w:hAnsi="Times New Roman" w:cs="Times New Roman"/>
          <w:color w:val="000000" w:themeColor="text1"/>
          <w:sz w:val="24"/>
          <w:szCs w:val="24"/>
        </w:rPr>
        <w:t>.</w:t>
      </w:r>
    </w:p>
    <w:p w14:paraId="61FA5083" w14:textId="77777777" w:rsidR="00CC4E81" w:rsidRPr="00B01E0C" w:rsidRDefault="00CC4E81" w:rsidP="00D971C6">
      <w:pPr>
        <w:pStyle w:val="ListParagraph"/>
        <w:ind w:left="1170" w:firstLine="720"/>
        <w:rPr>
          <w:rFonts w:cs="Times New Roman"/>
          <w:color w:val="000000" w:themeColor="text1"/>
          <w:szCs w:val="24"/>
        </w:rPr>
      </w:pPr>
    </w:p>
    <w:p w14:paraId="19ABD36E" w14:textId="53119C4E" w:rsidR="00BC2B02" w:rsidRPr="00B01E0C" w:rsidRDefault="00E047C8" w:rsidP="00D971C6">
      <w:pPr>
        <w:pStyle w:val="NoSpacing"/>
        <w:tabs>
          <w:tab w:val="left" w:pos="720"/>
          <w:tab w:val="left" w:pos="810"/>
          <w:tab w:val="left" w:pos="1080"/>
        </w:tabs>
        <w:contextualSpacing/>
        <w:rPr>
          <w:rFonts w:ascii="Times New Roman" w:hAnsi="Times New Roman" w:cs="Times New Roman"/>
          <w:color w:val="000000" w:themeColor="text1"/>
          <w:sz w:val="24"/>
          <w:szCs w:val="24"/>
        </w:rPr>
      </w:pPr>
      <w:r w:rsidRPr="00B01E0C">
        <w:rPr>
          <w:rFonts w:ascii="Times New Roman" w:eastAsia="Times New Roman" w:hAnsi="Times New Roman" w:cs="Times New Roman"/>
          <w:sz w:val="24"/>
          <w:lang w:bidi="en-US"/>
        </w:rPr>
        <w:t xml:space="preserve">          (c) </w:t>
      </w:r>
      <w:r w:rsidR="00DE4C60" w:rsidRPr="00B01E0C">
        <w:rPr>
          <w:rFonts w:ascii="Times New Roman" w:hAnsi="Times New Roman" w:cs="Times New Roman"/>
          <w:color w:val="000000" w:themeColor="text1"/>
          <w:sz w:val="24"/>
          <w:szCs w:val="24"/>
        </w:rPr>
        <w:t>CAC G-3 analyzes and validates proposed</w:t>
      </w:r>
      <w:r w:rsidR="00F01CB4" w:rsidRPr="00B01E0C">
        <w:rPr>
          <w:rFonts w:ascii="Times New Roman" w:hAnsi="Times New Roman" w:cs="Times New Roman"/>
          <w:color w:val="000000" w:themeColor="text1"/>
          <w:sz w:val="24"/>
          <w:szCs w:val="24"/>
        </w:rPr>
        <w:t xml:space="preserve"> PME</w:t>
      </w:r>
      <w:r w:rsidR="00DE4C60" w:rsidRPr="00B01E0C">
        <w:rPr>
          <w:rFonts w:ascii="Times New Roman" w:hAnsi="Times New Roman" w:cs="Times New Roman"/>
          <w:color w:val="000000" w:themeColor="text1"/>
          <w:sz w:val="24"/>
          <w:szCs w:val="24"/>
        </w:rPr>
        <w:t xml:space="preserve"> course growth; analyzes and validates proposed IMT (less BCT) course growth in coordination with IMT; and recommends category placement and priority for each course. Army University supports topic discussions during ALCC CoC and GOSC sessions</w:t>
      </w:r>
      <w:r w:rsidR="007A5FBF" w:rsidRPr="00B01E0C">
        <w:rPr>
          <w:rFonts w:ascii="Times New Roman" w:hAnsi="Times New Roman" w:cs="Times New Roman"/>
          <w:color w:val="000000" w:themeColor="text1"/>
          <w:sz w:val="24"/>
          <w:szCs w:val="24"/>
        </w:rPr>
        <w:t>.</w:t>
      </w:r>
    </w:p>
    <w:p w14:paraId="6FDAEEC9" w14:textId="77777777" w:rsidR="00CC4E81" w:rsidRPr="00B01E0C" w:rsidRDefault="00CC4E81" w:rsidP="00D971C6">
      <w:pPr>
        <w:pStyle w:val="ListParagraph"/>
        <w:ind w:left="1170"/>
        <w:rPr>
          <w:rFonts w:cs="Times New Roman"/>
          <w:color w:val="000000" w:themeColor="text1"/>
          <w:szCs w:val="24"/>
        </w:rPr>
      </w:pPr>
    </w:p>
    <w:p w14:paraId="3D078E54" w14:textId="45900BA4" w:rsidR="00BC2B02" w:rsidRPr="00B01E0C" w:rsidRDefault="00E047C8" w:rsidP="00D971C6">
      <w:pPr>
        <w:tabs>
          <w:tab w:val="left" w:pos="450"/>
        </w:tabs>
        <w:contextualSpacing/>
        <w:rPr>
          <w:rFonts w:cs="Times New Roman"/>
          <w:color w:val="000000" w:themeColor="text1"/>
          <w:szCs w:val="24"/>
        </w:rPr>
      </w:pPr>
      <w:r w:rsidRPr="00B01E0C">
        <w:rPr>
          <w:rFonts w:eastAsia="Times New Roman" w:cs="Times New Roman"/>
          <w:lang w:bidi="en-US"/>
        </w:rPr>
        <w:t xml:space="preserve">          (3) </w:t>
      </w:r>
      <w:r w:rsidR="00802751" w:rsidRPr="00B01E0C">
        <w:rPr>
          <w:rFonts w:cs="Times New Roman"/>
          <w:color w:val="000000" w:themeColor="text1"/>
          <w:szCs w:val="24"/>
        </w:rPr>
        <w:t>CIMT</w:t>
      </w:r>
      <w:r w:rsidR="007A5FBF" w:rsidRPr="00B01E0C">
        <w:rPr>
          <w:rFonts w:cs="Times New Roman"/>
          <w:color w:val="000000" w:themeColor="text1"/>
          <w:szCs w:val="24"/>
        </w:rPr>
        <w:t xml:space="preserve"> s</w:t>
      </w:r>
      <w:r w:rsidR="00BC2B02" w:rsidRPr="00B01E0C">
        <w:rPr>
          <w:rFonts w:cs="Times New Roman"/>
          <w:color w:val="000000" w:themeColor="text1"/>
          <w:szCs w:val="24"/>
        </w:rPr>
        <w:t>upport</w:t>
      </w:r>
      <w:r w:rsidR="007A5FBF" w:rsidRPr="00B01E0C">
        <w:rPr>
          <w:rFonts w:cs="Times New Roman"/>
          <w:color w:val="000000" w:themeColor="text1"/>
          <w:szCs w:val="24"/>
        </w:rPr>
        <w:t>s</w:t>
      </w:r>
      <w:r w:rsidR="00BC2B02" w:rsidRPr="00B01E0C">
        <w:rPr>
          <w:rFonts w:cs="Times New Roman"/>
          <w:color w:val="000000" w:themeColor="text1"/>
          <w:szCs w:val="24"/>
        </w:rPr>
        <w:t xml:space="preserve"> CAC and Army</w:t>
      </w:r>
      <w:r w:rsidR="007534AF" w:rsidRPr="00B01E0C">
        <w:rPr>
          <w:rFonts w:cs="Times New Roman"/>
          <w:color w:val="000000" w:themeColor="text1"/>
          <w:szCs w:val="24"/>
        </w:rPr>
        <w:t xml:space="preserve"> </w:t>
      </w:r>
      <w:r w:rsidR="00BC2B02" w:rsidRPr="00B01E0C">
        <w:rPr>
          <w:rFonts w:cs="Times New Roman"/>
          <w:color w:val="000000" w:themeColor="text1"/>
          <w:szCs w:val="24"/>
        </w:rPr>
        <w:t>U</w:t>
      </w:r>
      <w:r w:rsidR="007534AF" w:rsidRPr="00B01E0C">
        <w:rPr>
          <w:rFonts w:cs="Times New Roman"/>
          <w:color w:val="000000" w:themeColor="text1"/>
          <w:szCs w:val="24"/>
        </w:rPr>
        <w:t>niversity</w:t>
      </w:r>
      <w:r w:rsidR="00BC2B02" w:rsidRPr="00B01E0C">
        <w:rPr>
          <w:rFonts w:cs="Times New Roman"/>
          <w:color w:val="000000" w:themeColor="text1"/>
          <w:szCs w:val="24"/>
        </w:rPr>
        <w:t xml:space="preserve"> assessment of categorizati</w:t>
      </w:r>
      <w:r w:rsidR="008C6E11" w:rsidRPr="00B01E0C">
        <w:rPr>
          <w:rFonts w:cs="Times New Roman"/>
          <w:color w:val="000000" w:themeColor="text1"/>
          <w:szCs w:val="24"/>
        </w:rPr>
        <w:t>on and prioritization for IMT (l</w:t>
      </w:r>
      <w:r w:rsidR="00BC2B02" w:rsidRPr="00B01E0C">
        <w:rPr>
          <w:rFonts w:cs="Times New Roman"/>
          <w:color w:val="000000" w:themeColor="text1"/>
          <w:szCs w:val="24"/>
        </w:rPr>
        <w:t>ess BCT) course growth.</w:t>
      </w:r>
    </w:p>
    <w:p w14:paraId="553B2826" w14:textId="77777777" w:rsidR="007A5FBF" w:rsidRPr="00B01E0C" w:rsidRDefault="007A5FBF" w:rsidP="00D971C6">
      <w:pPr>
        <w:pStyle w:val="NoSpacing"/>
        <w:tabs>
          <w:tab w:val="left" w:pos="720"/>
          <w:tab w:val="left" w:pos="810"/>
          <w:tab w:val="left" w:pos="1080"/>
        </w:tabs>
        <w:contextualSpacing/>
        <w:rPr>
          <w:rFonts w:ascii="Times New Roman" w:hAnsi="Times New Roman" w:cs="Times New Roman"/>
          <w:color w:val="000000" w:themeColor="text1"/>
          <w:sz w:val="24"/>
          <w:szCs w:val="24"/>
        </w:rPr>
      </w:pPr>
    </w:p>
    <w:p w14:paraId="401260DD" w14:textId="33DDF501" w:rsidR="007A5FBF" w:rsidRPr="00B01E0C" w:rsidRDefault="00E047C8" w:rsidP="00D971C6">
      <w:pPr>
        <w:pStyle w:val="NoSpacing"/>
        <w:tabs>
          <w:tab w:val="left" w:pos="720"/>
          <w:tab w:val="left" w:pos="810"/>
          <w:tab w:val="left" w:pos="1080"/>
        </w:tabs>
        <w:contextualSpacing/>
        <w:rPr>
          <w:rFonts w:ascii="Times New Roman" w:hAnsi="Times New Roman" w:cs="Times New Roman"/>
          <w:color w:val="000000" w:themeColor="text1"/>
          <w:sz w:val="24"/>
          <w:szCs w:val="24"/>
        </w:rPr>
      </w:pPr>
      <w:r w:rsidRPr="00B01E0C">
        <w:rPr>
          <w:rFonts w:ascii="Times New Roman" w:eastAsia="Times New Roman" w:hAnsi="Times New Roman" w:cs="Times New Roman"/>
          <w:sz w:val="24"/>
          <w:lang w:bidi="en-US"/>
        </w:rPr>
        <w:t xml:space="preserve">          (4) </w:t>
      </w:r>
      <w:r w:rsidR="007A5FBF" w:rsidRPr="00B01E0C">
        <w:rPr>
          <w:rFonts w:ascii="Times New Roman" w:hAnsi="Times New Roman" w:cs="Times New Roman"/>
          <w:color w:val="000000" w:themeColor="text1"/>
          <w:sz w:val="24"/>
          <w:szCs w:val="24"/>
        </w:rPr>
        <w:t>Centers of Excellence</w:t>
      </w:r>
    </w:p>
    <w:p w14:paraId="476E7FA3" w14:textId="77777777" w:rsidR="007A5FBF" w:rsidRPr="00B01E0C" w:rsidRDefault="007A5FBF" w:rsidP="00D971C6">
      <w:pPr>
        <w:pStyle w:val="NoSpacing"/>
        <w:tabs>
          <w:tab w:val="left" w:pos="720"/>
          <w:tab w:val="left" w:pos="810"/>
          <w:tab w:val="left" w:pos="1080"/>
        </w:tabs>
        <w:contextualSpacing/>
        <w:rPr>
          <w:rFonts w:ascii="Times New Roman" w:hAnsi="Times New Roman" w:cs="Times New Roman"/>
          <w:color w:val="000000" w:themeColor="text1"/>
          <w:sz w:val="24"/>
          <w:szCs w:val="24"/>
        </w:rPr>
      </w:pPr>
    </w:p>
    <w:p w14:paraId="03AE9EFF" w14:textId="02090BB9" w:rsidR="007A5FBF" w:rsidRPr="00B01E0C" w:rsidRDefault="00E047C8" w:rsidP="00D971C6">
      <w:pPr>
        <w:pStyle w:val="NoSpacing"/>
        <w:tabs>
          <w:tab w:val="left" w:pos="720"/>
          <w:tab w:val="left" w:pos="810"/>
          <w:tab w:val="left" w:pos="1080"/>
        </w:tabs>
        <w:contextualSpacing/>
        <w:rPr>
          <w:rFonts w:ascii="Times New Roman" w:hAnsi="Times New Roman" w:cs="Times New Roman"/>
          <w:color w:val="000000" w:themeColor="text1"/>
          <w:sz w:val="24"/>
          <w:szCs w:val="24"/>
        </w:rPr>
      </w:pPr>
      <w:r w:rsidRPr="00B01E0C">
        <w:rPr>
          <w:rFonts w:ascii="Times New Roman" w:eastAsia="Times New Roman" w:hAnsi="Times New Roman" w:cs="Times New Roman"/>
          <w:sz w:val="24"/>
          <w:lang w:bidi="en-US"/>
        </w:rPr>
        <w:t xml:space="preserve">          (a) </w:t>
      </w:r>
      <w:r w:rsidR="00BC2B02" w:rsidRPr="00B01E0C">
        <w:rPr>
          <w:rFonts w:ascii="Times New Roman" w:hAnsi="Times New Roman" w:cs="Times New Roman"/>
          <w:color w:val="000000" w:themeColor="text1"/>
          <w:sz w:val="24"/>
          <w:szCs w:val="24"/>
        </w:rPr>
        <w:t>Consolidate all proposed course growth proposals from associated schools and determine growth necessity, internal bill-payers, and prioritization fo</w:t>
      </w:r>
      <w:r w:rsidR="007A5FBF" w:rsidRPr="00B01E0C">
        <w:rPr>
          <w:rFonts w:ascii="Times New Roman" w:hAnsi="Times New Roman" w:cs="Times New Roman"/>
          <w:color w:val="000000" w:themeColor="text1"/>
          <w:sz w:val="24"/>
          <w:szCs w:val="24"/>
        </w:rPr>
        <w:t>r submission to TRADOC and CAC.</w:t>
      </w:r>
    </w:p>
    <w:p w14:paraId="13AA4831" w14:textId="77777777" w:rsidR="007A5FBF" w:rsidRPr="00B01E0C" w:rsidRDefault="007A5FBF" w:rsidP="00D971C6">
      <w:pPr>
        <w:pStyle w:val="NoSpacing"/>
        <w:tabs>
          <w:tab w:val="left" w:pos="720"/>
          <w:tab w:val="left" w:pos="810"/>
          <w:tab w:val="left" w:pos="1080"/>
        </w:tabs>
        <w:ind w:firstLine="720"/>
        <w:contextualSpacing/>
        <w:rPr>
          <w:rFonts w:ascii="Times New Roman" w:hAnsi="Times New Roman" w:cs="Times New Roman"/>
          <w:color w:val="000000" w:themeColor="text1"/>
          <w:sz w:val="24"/>
          <w:szCs w:val="24"/>
        </w:rPr>
      </w:pPr>
    </w:p>
    <w:p w14:paraId="748617E8" w14:textId="390E2909" w:rsidR="007A5FBF" w:rsidRPr="00B01E0C" w:rsidRDefault="00E047C8" w:rsidP="00D971C6">
      <w:pPr>
        <w:pStyle w:val="NoSpacing"/>
        <w:tabs>
          <w:tab w:val="left" w:pos="720"/>
          <w:tab w:val="left" w:pos="810"/>
          <w:tab w:val="left" w:pos="1080"/>
        </w:tabs>
        <w:contextualSpacing/>
        <w:rPr>
          <w:rFonts w:ascii="Times New Roman" w:hAnsi="Times New Roman" w:cs="Times New Roman"/>
          <w:color w:val="000000" w:themeColor="text1"/>
          <w:sz w:val="24"/>
          <w:szCs w:val="24"/>
        </w:rPr>
      </w:pPr>
      <w:r w:rsidRPr="00B01E0C">
        <w:rPr>
          <w:rFonts w:ascii="Times New Roman" w:eastAsia="Times New Roman" w:hAnsi="Times New Roman" w:cs="Times New Roman"/>
          <w:sz w:val="24"/>
          <w:lang w:bidi="en-US"/>
        </w:rPr>
        <w:t xml:space="preserve">          (</w:t>
      </w:r>
      <w:r w:rsidR="004967CC" w:rsidRPr="00B01E0C">
        <w:rPr>
          <w:rFonts w:ascii="Times New Roman" w:eastAsia="Times New Roman" w:hAnsi="Times New Roman" w:cs="Times New Roman"/>
          <w:sz w:val="24"/>
          <w:lang w:bidi="en-US"/>
        </w:rPr>
        <w:t>b</w:t>
      </w:r>
      <w:r w:rsidRPr="00B01E0C">
        <w:rPr>
          <w:rFonts w:ascii="Times New Roman" w:eastAsia="Times New Roman" w:hAnsi="Times New Roman" w:cs="Times New Roman"/>
          <w:sz w:val="24"/>
          <w:lang w:bidi="en-US"/>
        </w:rPr>
        <w:t xml:space="preserve">) </w:t>
      </w:r>
      <w:r w:rsidR="00BC2B02" w:rsidRPr="00B01E0C">
        <w:rPr>
          <w:rFonts w:ascii="Times New Roman" w:hAnsi="Times New Roman" w:cs="Times New Roman"/>
          <w:color w:val="000000" w:themeColor="text1"/>
          <w:sz w:val="24"/>
          <w:szCs w:val="24"/>
        </w:rPr>
        <w:t>Coordinate all actions with USARC and NGB representatives for courses affecti</w:t>
      </w:r>
      <w:r w:rsidR="007A5FBF" w:rsidRPr="00B01E0C">
        <w:rPr>
          <w:rFonts w:ascii="Times New Roman" w:hAnsi="Times New Roman" w:cs="Times New Roman"/>
          <w:color w:val="000000" w:themeColor="text1"/>
          <w:sz w:val="24"/>
          <w:szCs w:val="24"/>
        </w:rPr>
        <w:t xml:space="preserve">ng COMPO 2 and 3 </w:t>
      </w:r>
      <w:proofErr w:type="gramStart"/>
      <w:r w:rsidR="007A5FBF" w:rsidRPr="00B01E0C">
        <w:rPr>
          <w:rFonts w:ascii="Times New Roman" w:hAnsi="Times New Roman" w:cs="Times New Roman"/>
          <w:color w:val="000000" w:themeColor="text1"/>
          <w:sz w:val="24"/>
          <w:szCs w:val="24"/>
        </w:rPr>
        <w:t>participation</w:t>
      </w:r>
      <w:proofErr w:type="gramEnd"/>
      <w:r w:rsidR="007A5FBF" w:rsidRPr="00B01E0C">
        <w:rPr>
          <w:rFonts w:ascii="Times New Roman" w:hAnsi="Times New Roman" w:cs="Times New Roman"/>
          <w:color w:val="000000" w:themeColor="text1"/>
          <w:sz w:val="24"/>
          <w:szCs w:val="24"/>
        </w:rPr>
        <w:t>.</w:t>
      </w:r>
    </w:p>
    <w:p w14:paraId="42FD1A56" w14:textId="77777777" w:rsidR="007A5FBF" w:rsidRPr="00B01E0C" w:rsidRDefault="007A5FBF" w:rsidP="00D971C6">
      <w:pPr>
        <w:pStyle w:val="NoSpacing"/>
        <w:tabs>
          <w:tab w:val="left" w:pos="720"/>
          <w:tab w:val="left" w:pos="810"/>
          <w:tab w:val="left" w:pos="1080"/>
        </w:tabs>
        <w:ind w:firstLine="720"/>
        <w:contextualSpacing/>
        <w:rPr>
          <w:rFonts w:ascii="Times New Roman" w:hAnsi="Times New Roman" w:cs="Times New Roman"/>
          <w:color w:val="000000" w:themeColor="text1"/>
          <w:sz w:val="24"/>
          <w:szCs w:val="24"/>
        </w:rPr>
      </w:pPr>
    </w:p>
    <w:p w14:paraId="44252BD4" w14:textId="513D5DA9" w:rsidR="007A5FBF" w:rsidRPr="00B01E0C" w:rsidRDefault="00E047C8" w:rsidP="00D971C6">
      <w:pPr>
        <w:pStyle w:val="NoSpacing"/>
        <w:tabs>
          <w:tab w:val="left" w:pos="720"/>
          <w:tab w:val="left" w:pos="810"/>
          <w:tab w:val="left" w:pos="1080"/>
        </w:tabs>
        <w:contextualSpacing/>
        <w:rPr>
          <w:rFonts w:ascii="Times New Roman" w:hAnsi="Times New Roman" w:cs="Times New Roman"/>
          <w:color w:val="000000" w:themeColor="text1"/>
          <w:sz w:val="24"/>
          <w:szCs w:val="24"/>
        </w:rPr>
      </w:pPr>
      <w:r w:rsidRPr="00B01E0C">
        <w:rPr>
          <w:rFonts w:ascii="Times New Roman" w:eastAsia="Times New Roman" w:hAnsi="Times New Roman" w:cs="Times New Roman"/>
          <w:sz w:val="24"/>
          <w:lang w:bidi="en-US"/>
        </w:rPr>
        <w:t xml:space="preserve">          (c) </w:t>
      </w:r>
      <w:r w:rsidR="00BC2B02" w:rsidRPr="00B01E0C">
        <w:rPr>
          <w:rFonts w:ascii="Times New Roman" w:hAnsi="Times New Roman" w:cs="Times New Roman"/>
          <w:color w:val="000000" w:themeColor="text1"/>
          <w:sz w:val="24"/>
          <w:szCs w:val="24"/>
        </w:rPr>
        <w:t xml:space="preserve">Brief CAC CG on proposed </w:t>
      </w:r>
      <w:proofErr w:type="spellStart"/>
      <w:r w:rsidR="00BC2B02" w:rsidRPr="00B01E0C">
        <w:rPr>
          <w:rFonts w:ascii="Times New Roman" w:hAnsi="Times New Roman" w:cs="Times New Roman"/>
          <w:color w:val="000000" w:themeColor="text1"/>
          <w:sz w:val="24"/>
          <w:szCs w:val="24"/>
        </w:rPr>
        <w:t>CoE</w:t>
      </w:r>
      <w:proofErr w:type="spellEnd"/>
      <w:r w:rsidR="00BC2B02" w:rsidRPr="00B01E0C">
        <w:rPr>
          <w:rFonts w:ascii="Times New Roman" w:hAnsi="Times New Roman" w:cs="Times New Roman"/>
          <w:color w:val="000000" w:themeColor="text1"/>
          <w:sz w:val="24"/>
          <w:szCs w:val="24"/>
        </w:rPr>
        <w:t xml:space="preserve"> course growth at the</w:t>
      </w:r>
      <w:r w:rsidR="007A5FBF" w:rsidRPr="00B01E0C">
        <w:rPr>
          <w:rFonts w:ascii="Times New Roman" w:hAnsi="Times New Roman" w:cs="Times New Roman"/>
          <w:color w:val="000000" w:themeColor="text1"/>
          <w:sz w:val="24"/>
          <w:szCs w:val="24"/>
        </w:rPr>
        <w:t xml:space="preserve"> Fall CAC Senior Leader Forum. </w:t>
      </w:r>
    </w:p>
    <w:p w14:paraId="189C5391" w14:textId="77777777" w:rsidR="007A5FBF" w:rsidRPr="00B01E0C" w:rsidRDefault="007A5FBF" w:rsidP="00D971C6">
      <w:pPr>
        <w:pStyle w:val="NoSpacing"/>
        <w:tabs>
          <w:tab w:val="left" w:pos="720"/>
          <w:tab w:val="left" w:pos="810"/>
          <w:tab w:val="left" w:pos="1080"/>
        </w:tabs>
        <w:ind w:firstLine="720"/>
        <w:contextualSpacing/>
        <w:rPr>
          <w:rFonts w:ascii="Times New Roman" w:hAnsi="Times New Roman" w:cs="Times New Roman"/>
          <w:color w:val="000000" w:themeColor="text1"/>
          <w:sz w:val="24"/>
          <w:szCs w:val="24"/>
        </w:rPr>
      </w:pPr>
    </w:p>
    <w:p w14:paraId="4A5D1F82" w14:textId="71A7A01E" w:rsidR="00BC2B02" w:rsidRPr="00B01E0C" w:rsidRDefault="00E047C8" w:rsidP="00D971C6">
      <w:pPr>
        <w:pStyle w:val="NoSpacing"/>
        <w:tabs>
          <w:tab w:val="left" w:pos="720"/>
          <w:tab w:val="left" w:pos="810"/>
          <w:tab w:val="left" w:pos="1080"/>
        </w:tabs>
        <w:contextualSpacing/>
        <w:rPr>
          <w:rFonts w:ascii="Times New Roman" w:hAnsi="Times New Roman" w:cs="Times New Roman"/>
          <w:color w:val="000000" w:themeColor="text1"/>
          <w:sz w:val="24"/>
          <w:szCs w:val="24"/>
        </w:rPr>
      </w:pPr>
      <w:r w:rsidRPr="00B01E0C">
        <w:rPr>
          <w:rFonts w:ascii="Times New Roman" w:eastAsia="Times New Roman" w:hAnsi="Times New Roman" w:cs="Times New Roman"/>
          <w:sz w:val="24"/>
          <w:lang w:bidi="en-US"/>
        </w:rPr>
        <w:t xml:space="preserve">          (d) </w:t>
      </w:r>
      <w:r w:rsidR="00BC2B02" w:rsidRPr="00B01E0C">
        <w:rPr>
          <w:rFonts w:ascii="Times New Roman" w:hAnsi="Times New Roman" w:cs="Times New Roman"/>
          <w:color w:val="000000" w:themeColor="text1"/>
          <w:sz w:val="24"/>
          <w:szCs w:val="24"/>
        </w:rPr>
        <w:t xml:space="preserve">Ensure </w:t>
      </w:r>
      <w:r w:rsidR="005221D7">
        <w:rPr>
          <w:rFonts w:ascii="Times New Roman" w:hAnsi="Times New Roman" w:cs="Times New Roman"/>
          <w:color w:val="000000" w:themeColor="text1"/>
          <w:sz w:val="24"/>
          <w:szCs w:val="24"/>
        </w:rPr>
        <w:t>identification and appropriate reporting for</w:t>
      </w:r>
      <w:r w:rsidR="00BC2B02" w:rsidRPr="00B01E0C">
        <w:rPr>
          <w:rFonts w:ascii="Times New Roman" w:hAnsi="Times New Roman" w:cs="Times New Roman"/>
          <w:color w:val="000000" w:themeColor="text1"/>
          <w:sz w:val="24"/>
          <w:szCs w:val="24"/>
        </w:rPr>
        <w:t xml:space="preserve"> AC courses that result in a change to an RC</w:t>
      </w:r>
      <w:r w:rsidR="006C2F9E" w:rsidRPr="00B01E0C">
        <w:rPr>
          <w:rFonts w:ascii="Times New Roman" w:hAnsi="Times New Roman" w:cs="Times New Roman"/>
          <w:color w:val="000000" w:themeColor="text1"/>
          <w:sz w:val="24"/>
          <w:szCs w:val="24"/>
        </w:rPr>
        <w:t xml:space="preserve"> course</w:t>
      </w:r>
      <w:r w:rsidR="00BC2B02" w:rsidRPr="00B01E0C">
        <w:rPr>
          <w:rFonts w:ascii="Times New Roman" w:hAnsi="Times New Roman" w:cs="Times New Roman"/>
          <w:color w:val="000000" w:themeColor="text1"/>
          <w:sz w:val="24"/>
          <w:szCs w:val="24"/>
        </w:rPr>
        <w:t>.</w:t>
      </w:r>
    </w:p>
    <w:p w14:paraId="7BE85D14" w14:textId="77777777" w:rsidR="006C2F9E" w:rsidRPr="00B01E0C" w:rsidRDefault="006C2F9E" w:rsidP="00D971C6">
      <w:pPr>
        <w:pStyle w:val="NoSpacing"/>
        <w:tabs>
          <w:tab w:val="left" w:pos="810"/>
          <w:tab w:val="left" w:pos="1080"/>
          <w:tab w:val="left" w:pos="1170"/>
        </w:tabs>
        <w:contextualSpacing/>
        <w:rPr>
          <w:rFonts w:ascii="Times New Roman" w:hAnsi="Times New Roman" w:cs="Times New Roman"/>
          <w:color w:val="000000" w:themeColor="text1"/>
          <w:sz w:val="24"/>
          <w:szCs w:val="24"/>
        </w:rPr>
      </w:pPr>
    </w:p>
    <w:p w14:paraId="794650CB" w14:textId="297F5454" w:rsidR="006C2F9E" w:rsidRPr="00B01E0C" w:rsidRDefault="00E047C8" w:rsidP="00D971C6">
      <w:pPr>
        <w:pStyle w:val="NoSpacing"/>
        <w:tabs>
          <w:tab w:val="left" w:pos="810"/>
          <w:tab w:val="left" w:pos="1080"/>
          <w:tab w:val="left" w:pos="1170"/>
        </w:tabs>
        <w:contextualSpacing/>
        <w:rPr>
          <w:rFonts w:ascii="Times New Roman" w:hAnsi="Times New Roman" w:cs="Times New Roman"/>
          <w:color w:val="000000" w:themeColor="text1"/>
          <w:sz w:val="24"/>
          <w:szCs w:val="24"/>
        </w:rPr>
      </w:pPr>
      <w:r w:rsidRPr="00B01E0C">
        <w:rPr>
          <w:rFonts w:ascii="Times New Roman" w:eastAsia="Times New Roman" w:hAnsi="Times New Roman" w:cs="Times New Roman"/>
          <w:sz w:val="24"/>
          <w:lang w:bidi="en-US"/>
        </w:rPr>
        <w:t xml:space="preserve">          (5) </w:t>
      </w:r>
      <w:r w:rsidR="006C2F9E" w:rsidRPr="00B01E0C">
        <w:rPr>
          <w:rFonts w:ascii="Times New Roman" w:hAnsi="Times New Roman" w:cs="Times New Roman"/>
          <w:color w:val="000000" w:themeColor="text1"/>
          <w:sz w:val="24"/>
          <w:szCs w:val="24"/>
        </w:rPr>
        <w:t xml:space="preserve">National Guard Bureau </w:t>
      </w:r>
    </w:p>
    <w:p w14:paraId="45AEC3C7" w14:textId="77777777" w:rsidR="006C2F9E" w:rsidRPr="00B01E0C" w:rsidRDefault="006C2F9E" w:rsidP="00D971C6">
      <w:pPr>
        <w:pStyle w:val="NoSpacing"/>
        <w:tabs>
          <w:tab w:val="left" w:pos="810"/>
          <w:tab w:val="left" w:pos="1080"/>
          <w:tab w:val="left" w:pos="1170"/>
        </w:tabs>
        <w:contextualSpacing/>
        <w:rPr>
          <w:rFonts w:ascii="Times New Roman" w:hAnsi="Times New Roman" w:cs="Times New Roman"/>
          <w:color w:val="000000" w:themeColor="text1"/>
          <w:sz w:val="24"/>
          <w:szCs w:val="24"/>
        </w:rPr>
      </w:pPr>
    </w:p>
    <w:p w14:paraId="7CF9C344" w14:textId="56AE5BD9" w:rsidR="006C2F9E" w:rsidRPr="00B01E0C" w:rsidRDefault="00E047C8" w:rsidP="00D971C6">
      <w:pPr>
        <w:pStyle w:val="NoSpacing"/>
        <w:tabs>
          <w:tab w:val="left" w:pos="810"/>
          <w:tab w:val="left" w:pos="1080"/>
          <w:tab w:val="left" w:pos="1170"/>
        </w:tabs>
        <w:contextualSpacing/>
        <w:rPr>
          <w:rFonts w:ascii="Times New Roman" w:hAnsi="Times New Roman" w:cs="Times New Roman"/>
          <w:color w:val="000000" w:themeColor="text1"/>
          <w:sz w:val="24"/>
          <w:szCs w:val="24"/>
        </w:rPr>
      </w:pPr>
      <w:r w:rsidRPr="00B01E0C">
        <w:rPr>
          <w:rFonts w:ascii="Times New Roman" w:eastAsia="Times New Roman" w:hAnsi="Times New Roman" w:cs="Times New Roman"/>
          <w:sz w:val="24"/>
          <w:lang w:bidi="en-US"/>
        </w:rPr>
        <w:t xml:space="preserve">          (a) </w:t>
      </w:r>
      <w:r w:rsidR="00BC2B02" w:rsidRPr="00B01E0C">
        <w:rPr>
          <w:rFonts w:ascii="Times New Roman" w:hAnsi="Times New Roman" w:cs="Times New Roman"/>
          <w:color w:val="000000" w:themeColor="text1"/>
          <w:sz w:val="24"/>
          <w:szCs w:val="24"/>
        </w:rPr>
        <w:t xml:space="preserve">Evaluate course growth proposals within 60 days of submission to determine feasibility (course length and costs), suitability (valid NGB requirement), and acceptability (supports COMPO 1 and 2 courses). </w:t>
      </w:r>
    </w:p>
    <w:p w14:paraId="5E383F3B" w14:textId="77777777" w:rsidR="006C2F9E" w:rsidRPr="00B01E0C" w:rsidRDefault="006C2F9E" w:rsidP="00D971C6">
      <w:pPr>
        <w:pStyle w:val="NoSpacing"/>
        <w:tabs>
          <w:tab w:val="left" w:pos="810"/>
          <w:tab w:val="left" w:pos="1080"/>
          <w:tab w:val="left" w:pos="1170"/>
        </w:tabs>
        <w:ind w:firstLine="720"/>
        <w:contextualSpacing/>
        <w:rPr>
          <w:rFonts w:ascii="Times New Roman" w:hAnsi="Times New Roman" w:cs="Times New Roman"/>
          <w:color w:val="000000" w:themeColor="text1"/>
          <w:sz w:val="24"/>
          <w:szCs w:val="24"/>
        </w:rPr>
      </w:pPr>
    </w:p>
    <w:p w14:paraId="7DA46A1F" w14:textId="50B55BD4" w:rsidR="00BC2B02" w:rsidRPr="00B01E0C" w:rsidRDefault="00E047C8" w:rsidP="00D971C6">
      <w:pPr>
        <w:pStyle w:val="NoSpacing"/>
        <w:tabs>
          <w:tab w:val="left" w:pos="810"/>
          <w:tab w:val="left" w:pos="1080"/>
          <w:tab w:val="left" w:pos="1170"/>
        </w:tabs>
        <w:contextualSpacing/>
        <w:rPr>
          <w:rFonts w:ascii="Times New Roman" w:hAnsi="Times New Roman" w:cs="Times New Roman"/>
          <w:color w:val="000000" w:themeColor="text1"/>
          <w:sz w:val="24"/>
          <w:szCs w:val="24"/>
        </w:rPr>
      </w:pPr>
      <w:r w:rsidRPr="00B01E0C">
        <w:rPr>
          <w:rFonts w:ascii="Times New Roman" w:eastAsia="Times New Roman" w:hAnsi="Times New Roman" w:cs="Times New Roman"/>
          <w:sz w:val="24"/>
          <w:lang w:bidi="en-US"/>
        </w:rPr>
        <w:t xml:space="preserve">          (b) </w:t>
      </w:r>
      <w:r w:rsidR="00B2179A" w:rsidRPr="00B01E0C">
        <w:rPr>
          <w:rFonts w:ascii="Times New Roman" w:hAnsi="Times New Roman" w:cs="Times New Roman"/>
          <w:color w:val="000000" w:themeColor="text1"/>
          <w:sz w:val="24"/>
          <w:szCs w:val="24"/>
        </w:rPr>
        <w:t xml:space="preserve">Provide a concurrence memorandum, signed by the designated approval authority to commit NGB resources, to affected </w:t>
      </w:r>
      <w:proofErr w:type="spellStart"/>
      <w:r w:rsidR="00B2179A" w:rsidRPr="00B01E0C">
        <w:rPr>
          <w:rFonts w:ascii="Times New Roman" w:hAnsi="Times New Roman" w:cs="Times New Roman"/>
          <w:color w:val="000000" w:themeColor="text1"/>
          <w:sz w:val="24"/>
          <w:szCs w:val="24"/>
        </w:rPr>
        <w:t>CoEs</w:t>
      </w:r>
      <w:proofErr w:type="spellEnd"/>
      <w:r w:rsidR="00B2179A" w:rsidRPr="00B01E0C">
        <w:rPr>
          <w:rFonts w:ascii="Times New Roman" w:hAnsi="Times New Roman" w:cs="Times New Roman"/>
          <w:color w:val="000000" w:themeColor="text1"/>
          <w:sz w:val="24"/>
          <w:szCs w:val="24"/>
        </w:rPr>
        <w:t xml:space="preserve"> that either concurs with the proposed course growth (course length, learning outcomes, costs, etc.), concur</w:t>
      </w:r>
      <w:r w:rsidR="00340E7E" w:rsidRPr="00B01E0C">
        <w:rPr>
          <w:rFonts w:ascii="Times New Roman" w:hAnsi="Times New Roman" w:cs="Times New Roman"/>
          <w:color w:val="000000" w:themeColor="text1"/>
          <w:sz w:val="24"/>
          <w:szCs w:val="24"/>
        </w:rPr>
        <w:t>s</w:t>
      </w:r>
      <w:r w:rsidR="00B2179A" w:rsidRPr="00B01E0C">
        <w:rPr>
          <w:rFonts w:ascii="Times New Roman" w:hAnsi="Times New Roman" w:cs="Times New Roman"/>
          <w:color w:val="000000" w:themeColor="text1"/>
          <w:sz w:val="24"/>
          <w:szCs w:val="24"/>
        </w:rPr>
        <w:t xml:space="preserve"> with comment</w:t>
      </w:r>
      <w:r w:rsidR="00340E7E" w:rsidRPr="00B01E0C">
        <w:rPr>
          <w:rFonts w:ascii="Times New Roman" w:hAnsi="Times New Roman" w:cs="Times New Roman"/>
          <w:color w:val="000000" w:themeColor="text1"/>
          <w:sz w:val="24"/>
          <w:szCs w:val="24"/>
        </w:rPr>
        <w:t>s</w:t>
      </w:r>
      <w:r w:rsidR="00B2179A" w:rsidRPr="00B01E0C">
        <w:rPr>
          <w:rFonts w:ascii="Times New Roman" w:hAnsi="Times New Roman" w:cs="Times New Roman"/>
          <w:color w:val="000000" w:themeColor="text1"/>
          <w:sz w:val="24"/>
          <w:szCs w:val="24"/>
        </w:rPr>
        <w:t xml:space="preserve"> (cite specific points of contention), or non-concurs.</w:t>
      </w:r>
    </w:p>
    <w:p w14:paraId="5AD50481" w14:textId="77777777" w:rsidR="006C2F9E" w:rsidRPr="00B01E0C" w:rsidRDefault="006C2F9E" w:rsidP="00D971C6">
      <w:pPr>
        <w:pStyle w:val="NoSpacing"/>
        <w:tabs>
          <w:tab w:val="left" w:pos="810"/>
          <w:tab w:val="left" w:pos="1080"/>
        </w:tabs>
        <w:contextualSpacing/>
        <w:rPr>
          <w:rFonts w:ascii="Times New Roman" w:hAnsi="Times New Roman" w:cs="Times New Roman"/>
          <w:color w:val="000000" w:themeColor="text1"/>
          <w:sz w:val="24"/>
          <w:szCs w:val="24"/>
        </w:rPr>
      </w:pPr>
    </w:p>
    <w:p w14:paraId="2E8F8445" w14:textId="0E817DE4" w:rsidR="00BC2B02" w:rsidRPr="00B01E0C" w:rsidRDefault="00E047C8" w:rsidP="00D971C6">
      <w:pPr>
        <w:pStyle w:val="NoSpacing"/>
        <w:tabs>
          <w:tab w:val="left" w:pos="810"/>
          <w:tab w:val="left" w:pos="1080"/>
        </w:tabs>
        <w:contextualSpacing/>
        <w:rPr>
          <w:rFonts w:ascii="Times New Roman" w:hAnsi="Times New Roman" w:cs="Times New Roman"/>
          <w:color w:val="000000" w:themeColor="text1"/>
          <w:sz w:val="24"/>
          <w:szCs w:val="24"/>
        </w:rPr>
      </w:pPr>
      <w:r w:rsidRPr="00B01E0C">
        <w:rPr>
          <w:rFonts w:ascii="Times New Roman" w:eastAsia="Times New Roman" w:hAnsi="Times New Roman" w:cs="Times New Roman"/>
          <w:sz w:val="24"/>
          <w:lang w:bidi="en-US"/>
        </w:rPr>
        <w:t xml:space="preserve">          (6) </w:t>
      </w:r>
      <w:r w:rsidR="00BC2B02" w:rsidRPr="00B01E0C">
        <w:rPr>
          <w:rFonts w:ascii="Times New Roman" w:hAnsi="Times New Roman" w:cs="Times New Roman"/>
          <w:color w:val="000000" w:themeColor="text1"/>
          <w:sz w:val="24"/>
          <w:szCs w:val="24"/>
        </w:rPr>
        <w:t>U</w:t>
      </w:r>
      <w:r w:rsidR="00465319" w:rsidRPr="00B01E0C">
        <w:rPr>
          <w:rFonts w:ascii="Times New Roman" w:hAnsi="Times New Roman" w:cs="Times New Roman"/>
          <w:color w:val="000000" w:themeColor="text1"/>
          <w:sz w:val="24"/>
          <w:szCs w:val="24"/>
        </w:rPr>
        <w:t>.S. Army Reserve Command</w:t>
      </w:r>
    </w:p>
    <w:p w14:paraId="340955D4" w14:textId="77777777" w:rsidR="006C2F9E" w:rsidRPr="00B01E0C" w:rsidRDefault="006C2F9E" w:rsidP="00D971C6">
      <w:pPr>
        <w:pStyle w:val="NoSpacing"/>
        <w:tabs>
          <w:tab w:val="left" w:pos="810"/>
          <w:tab w:val="left" w:pos="1080"/>
        </w:tabs>
        <w:contextualSpacing/>
        <w:rPr>
          <w:rFonts w:ascii="Times New Roman" w:hAnsi="Times New Roman" w:cs="Times New Roman"/>
          <w:color w:val="000000" w:themeColor="text1"/>
          <w:sz w:val="24"/>
          <w:szCs w:val="24"/>
        </w:rPr>
      </w:pPr>
    </w:p>
    <w:p w14:paraId="52D21C96" w14:textId="67377FE6" w:rsidR="00BC2B02" w:rsidRPr="00B01E0C" w:rsidRDefault="00E047C8" w:rsidP="00D971C6">
      <w:pPr>
        <w:pStyle w:val="NoSpacing"/>
        <w:tabs>
          <w:tab w:val="left" w:pos="810"/>
          <w:tab w:val="left" w:pos="1080"/>
        </w:tabs>
        <w:contextualSpacing/>
        <w:rPr>
          <w:rFonts w:ascii="Times New Roman" w:hAnsi="Times New Roman" w:cs="Times New Roman"/>
          <w:color w:val="000000" w:themeColor="text1"/>
          <w:sz w:val="24"/>
          <w:szCs w:val="24"/>
        </w:rPr>
      </w:pPr>
      <w:r w:rsidRPr="00B01E0C">
        <w:rPr>
          <w:rFonts w:ascii="Times New Roman" w:eastAsia="Times New Roman" w:hAnsi="Times New Roman" w:cs="Times New Roman"/>
          <w:sz w:val="24"/>
          <w:lang w:bidi="en-US"/>
        </w:rPr>
        <w:t xml:space="preserve">          (a) </w:t>
      </w:r>
      <w:r w:rsidR="00BC2B02" w:rsidRPr="00B01E0C">
        <w:rPr>
          <w:rFonts w:ascii="Times New Roman" w:hAnsi="Times New Roman" w:cs="Times New Roman"/>
          <w:color w:val="000000" w:themeColor="text1"/>
          <w:sz w:val="24"/>
          <w:szCs w:val="24"/>
        </w:rPr>
        <w:t xml:space="preserve">Evaluate course growth proposals within 60 days of submission to determine feasibility (course length and costs), suitability (valid USARC requirement), and acceptability (supports COMPO 1 and 3 courses). </w:t>
      </w:r>
    </w:p>
    <w:p w14:paraId="69D4C4C3" w14:textId="77777777" w:rsidR="006C2F9E" w:rsidRPr="00B01E0C" w:rsidRDefault="006C2F9E" w:rsidP="00D971C6">
      <w:pPr>
        <w:pStyle w:val="NoSpacing"/>
        <w:tabs>
          <w:tab w:val="left" w:pos="810"/>
          <w:tab w:val="left" w:pos="1080"/>
        </w:tabs>
        <w:contextualSpacing/>
        <w:rPr>
          <w:rFonts w:ascii="Times New Roman" w:hAnsi="Times New Roman" w:cs="Times New Roman"/>
          <w:color w:val="000000" w:themeColor="text1"/>
          <w:sz w:val="24"/>
          <w:szCs w:val="24"/>
        </w:rPr>
      </w:pPr>
    </w:p>
    <w:p w14:paraId="619F984E" w14:textId="77426444" w:rsidR="00CC4E81" w:rsidRPr="00B01E0C" w:rsidRDefault="001C1958" w:rsidP="00D971C6">
      <w:pPr>
        <w:pStyle w:val="NoSpacing"/>
        <w:tabs>
          <w:tab w:val="left" w:pos="810"/>
          <w:tab w:val="left" w:pos="1080"/>
        </w:tabs>
        <w:contextualSpacing/>
        <w:rPr>
          <w:rFonts w:ascii="Times New Roman" w:hAnsi="Times New Roman" w:cs="Times New Roman"/>
          <w:color w:val="000000" w:themeColor="text1"/>
          <w:sz w:val="24"/>
          <w:szCs w:val="24"/>
        </w:rPr>
      </w:pPr>
      <w:r w:rsidRPr="00B01E0C">
        <w:rPr>
          <w:rFonts w:ascii="Times New Roman" w:eastAsia="Times New Roman" w:hAnsi="Times New Roman" w:cs="Times New Roman"/>
          <w:sz w:val="24"/>
          <w:lang w:bidi="en-US"/>
        </w:rPr>
        <w:lastRenderedPageBreak/>
        <w:t xml:space="preserve">          (b) </w:t>
      </w:r>
      <w:r w:rsidR="00BC2B02" w:rsidRPr="00B01E0C">
        <w:rPr>
          <w:rFonts w:ascii="Times New Roman" w:hAnsi="Times New Roman" w:cs="Times New Roman"/>
          <w:color w:val="000000" w:themeColor="text1"/>
          <w:sz w:val="24"/>
          <w:szCs w:val="24"/>
        </w:rPr>
        <w:t xml:space="preserve">Provide a concurrence memorandum, signed by the designated approval authority to commit USARC resources, to affected </w:t>
      </w:r>
      <w:proofErr w:type="spellStart"/>
      <w:r w:rsidR="00BC2B02" w:rsidRPr="00B01E0C">
        <w:rPr>
          <w:rFonts w:ascii="Times New Roman" w:hAnsi="Times New Roman" w:cs="Times New Roman"/>
          <w:color w:val="000000" w:themeColor="text1"/>
          <w:sz w:val="24"/>
          <w:szCs w:val="24"/>
        </w:rPr>
        <w:t>CoEs</w:t>
      </w:r>
      <w:proofErr w:type="spellEnd"/>
      <w:r w:rsidR="00BC2B02" w:rsidRPr="00B01E0C">
        <w:rPr>
          <w:rFonts w:ascii="Times New Roman" w:hAnsi="Times New Roman" w:cs="Times New Roman"/>
          <w:color w:val="000000" w:themeColor="text1"/>
          <w:sz w:val="24"/>
          <w:szCs w:val="24"/>
        </w:rPr>
        <w:t xml:space="preserve"> that either concurs with the proposed course growth (course length, learning outcomes, costs, etc.), concur</w:t>
      </w:r>
      <w:r w:rsidR="00340E7E" w:rsidRPr="00B01E0C">
        <w:rPr>
          <w:rFonts w:ascii="Times New Roman" w:hAnsi="Times New Roman" w:cs="Times New Roman"/>
          <w:color w:val="000000" w:themeColor="text1"/>
          <w:sz w:val="24"/>
          <w:szCs w:val="24"/>
        </w:rPr>
        <w:t>s</w:t>
      </w:r>
      <w:r w:rsidR="00BC2B02" w:rsidRPr="00B01E0C">
        <w:rPr>
          <w:rFonts w:ascii="Times New Roman" w:hAnsi="Times New Roman" w:cs="Times New Roman"/>
          <w:color w:val="000000" w:themeColor="text1"/>
          <w:sz w:val="24"/>
          <w:szCs w:val="24"/>
        </w:rPr>
        <w:t xml:space="preserve"> with comment</w:t>
      </w:r>
      <w:r w:rsidR="00340E7E" w:rsidRPr="00B01E0C">
        <w:rPr>
          <w:rFonts w:ascii="Times New Roman" w:hAnsi="Times New Roman" w:cs="Times New Roman"/>
          <w:color w:val="000000" w:themeColor="text1"/>
          <w:sz w:val="24"/>
          <w:szCs w:val="24"/>
        </w:rPr>
        <w:t>s</w:t>
      </w:r>
      <w:r w:rsidR="00BC2B02" w:rsidRPr="00B01E0C">
        <w:rPr>
          <w:rFonts w:ascii="Times New Roman" w:hAnsi="Times New Roman" w:cs="Times New Roman"/>
          <w:color w:val="000000" w:themeColor="text1"/>
          <w:sz w:val="24"/>
          <w:szCs w:val="24"/>
        </w:rPr>
        <w:t xml:space="preserve"> (cite specific points of contention), or non-concur</w:t>
      </w:r>
      <w:r w:rsidR="00645BA2" w:rsidRPr="00B01E0C">
        <w:rPr>
          <w:rFonts w:ascii="Times New Roman" w:hAnsi="Times New Roman" w:cs="Times New Roman"/>
          <w:color w:val="000000" w:themeColor="text1"/>
          <w:sz w:val="24"/>
          <w:szCs w:val="24"/>
        </w:rPr>
        <w:t>s</w:t>
      </w:r>
      <w:r w:rsidR="00BC2B02" w:rsidRPr="00B01E0C">
        <w:rPr>
          <w:rFonts w:ascii="Times New Roman" w:hAnsi="Times New Roman" w:cs="Times New Roman"/>
          <w:color w:val="000000" w:themeColor="text1"/>
          <w:sz w:val="24"/>
          <w:szCs w:val="24"/>
        </w:rPr>
        <w:t>.</w:t>
      </w:r>
    </w:p>
    <w:p w14:paraId="42A2E52B" w14:textId="77777777" w:rsidR="00CC4E81" w:rsidRPr="00B01E0C" w:rsidRDefault="00CC4E81" w:rsidP="00D971C6">
      <w:pPr>
        <w:pStyle w:val="NoSpacing"/>
        <w:tabs>
          <w:tab w:val="left" w:pos="810"/>
          <w:tab w:val="left" w:pos="1080"/>
        </w:tabs>
        <w:contextualSpacing/>
        <w:rPr>
          <w:rFonts w:ascii="Times New Roman" w:hAnsi="Times New Roman" w:cs="Times New Roman"/>
          <w:color w:val="000000" w:themeColor="text1"/>
          <w:sz w:val="24"/>
          <w:szCs w:val="24"/>
        </w:rPr>
      </w:pPr>
    </w:p>
    <w:p w14:paraId="7E3E6D9F" w14:textId="0752C357" w:rsidR="007A174D" w:rsidRPr="00B01E0C" w:rsidRDefault="001C1958" w:rsidP="00D971C6">
      <w:pPr>
        <w:pStyle w:val="NoSpacing"/>
        <w:tabs>
          <w:tab w:val="left" w:pos="360"/>
          <w:tab w:val="left" w:pos="810"/>
          <w:tab w:val="left" w:pos="1080"/>
        </w:tabs>
        <w:contextualSpacing/>
        <w:rPr>
          <w:rFonts w:ascii="Times New Roman" w:hAnsi="Times New Roman" w:cs="Times New Roman"/>
          <w:sz w:val="24"/>
          <w:szCs w:val="24"/>
        </w:rPr>
      </w:pPr>
      <w:r w:rsidRPr="00B01E0C">
        <w:rPr>
          <w:rFonts w:ascii="Times New Roman" w:eastAsia="Times New Roman" w:hAnsi="Times New Roman" w:cs="Times New Roman"/>
          <w:sz w:val="24"/>
          <w:lang w:bidi="en-US"/>
        </w:rPr>
        <w:t xml:space="preserve">     k. </w:t>
      </w:r>
      <w:r w:rsidR="006C2F9E" w:rsidRPr="00B01E0C">
        <w:rPr>
          <w:rFonts w:ascii="Times New Roman" w:hAnsi="Times New Roman" w:cs="Times New Roman"/>
          <w:sz w:val="24"/>
          <w:szCs w:val="24"/>
        </w:rPr>
        <w:t>Refer to yearly SMDR orders</w:t>
      </w:r>
      <w:r w:rsidR="007A174D" w:rsidRPr="00B01E0C">
        <w:rPr>
          <w:rFonts w:ascii="Times New Roman" w:hAnsi="Times New Roman" w:cs="Times New Roman"/>
          <w:sz w:val="24"/>
          <w:szCs w:val="24"/>
        </w:rPr>
        <w:t xml:space="preserve"> for course submission timeline</w:t>
      </w:r>
      <w:r w:rsidR="006C2F9E" w:rsidRPr="00B01E0C">
        <w:rPr>
          <w:rFonts w:ascii="Times New Roman" w:hAnsi="Times New Roman" w:cs="Times New Roman"/>
          <w:sz w:val="24"/>
          <w:szCs w:val="24"/>
        </w:rPr>
        <w:t xml:space="preserve"> (see Figure 4-2 below (Course growth flow) as an example timeline)</w:t>
      </w:r>
      <w:r w:rsidR="00227AE6" w:rsidRPr="00B01E0C">
        <w:rPr>
          <w:rFonts w:ascii="Times New Roman" w:hAnsi="Times New Roman" w:cs="Times New Roman"/>
          <w:sz w:val="24"/>
          <w:szCs w:val="24"/>
        </w:rPr>
        <w:t xml:space="preserve"> (</w:t>
      </w:r>
      <w:r w:rsidR="00B15D3C" w:rsidRPr="00B01E0C">
        <w:rPr>
          <w:rFonts w:ascii="Times New Roman" w:hAnsi="Times New Roman" w:cs="Times New Roman"/>
          <w:sz w:val="24"/>
          <w:szCs w:val="24"/>
        </w:rPr>
        <w:t>SLF refers to Senior Leader Forum</w:t>
      </w:r>
      <w:r w:rsidR="00227AE6" w:rsidRPr="00B01E0C">
        <w:rPr>
          <w:rFonts w:ascii="Times New Roman" w:hAnsi="Times New Roman" w:cs="Times New Roman"/>
          <w:sz w:val="24"/>
          <w:szCs w:val="24"/>
        </w:rPr>
        <w:t>)</w:t>
      </w:r>
      <w:r w:rsidR="00B15D3C" w:rsidRPr="00B01E0C">
        <w:rPr>
          <w:rFonts w:ascii="Times New Roman" w:hAnsi="Times New Roman" w:cs="Times New Roman"/>
          <w:sz w:val="24"/>
          <w:szCs w:val="24"/>
        </w:rPr>
        <w:t>.</w:t>
      </w:r>
      <w:r w:rsidR="00BA33DD" w:rsidRPr="00B01E0C">
        <w:rPr>
          <w:rFonts w:ascii="Times New Roman" w:hAnsi="Times New Roman" w:cs="Times New Roman"/>
          <w:sz w:val="24"/>
          <w:szCs w:val="24"/>
        </w:rPr>
        <w:t xml:space="preserve"> </w:t>
      </w:r>
    </w:p>
    <w:p w14:paraId="2CA9E055" w14:textId="77777777" w:rsidR="00F17EB5" w:rsidRPr="00B01E0C" w:rsidRDefault="00F17EB5" w:rsidP="00D971C6">
      <w:pPr>
        <w:pStyle w:val="NoSpacing"/>
        <w:tabs>
          <w:tab w:val="left" w:pos="360"/>
          <w:tab w:val="left" w:pos="810"/>
          <w:tab w:val="left" w:pos="1080"/>
        </w:tabs>
        <w:ind w:firstLine="360"/>
        <w:contextualSpacing/>
        <w:rPr>
          <w:rFonts w:ascii="Times New Roman" w:hAnsi="Times New Roman" w:cs="Times New Roman"/>
          <w:color w:val="000000" w:themeColor="text1"/>
          <w:sz w:val="24"/>
          <w:szCs w:val="24"/>
        </w:rPr>
      </w:pPr>
    </w:p>
    <w:p w14:paraId="3C006625" w14:textId="7C455C68" w:rsidR="00142BE3" w:rsidRPr="00B01E0C" w:rsidRDefault="00DF68CF" w:rsidP="007A174D">
      <w:pPr>
        <w:tabs>
          <w:tab w:val="left" w:pos="720"/>
        </w:tabs>
        <w:rPr>
          <w:rFonts w:cs="Times New Roman"/>
          <w:szCs w:val="24"/>
        </w:rPr>
      </w:pPr>
      <w:r w:rsidRPr="00B01E0C">
        <w:rPr>
          <w:rFonts w:cs="Times New Roman"/>
          <w:noProof/>
          <w:color w:val="000000" w:themeColor="text1"/>
          <w:szCs w:val="24"/>
        </w:rPr>
        <w:drawing>
          <wp:anchor distT="0" distB="0" distL="114300" distR="114300" simplePos="0" relativeHeight="251709440" behindDoc="0" locked="1" layoutInCell="1" allowOverlap="1" wp14:anchorId="46FEB0AE" wp14:editId="17888B0B">
            <wp:simplePos x="0" y="0"/>
            <wp:positionH relativeFrom="column">
              <wp:posOffset>19050</wp:posOffset>
            </wp:positionH>
            <wp:positionV relativeFrom="paragraph">
              <wp:posOffset>19050</wp:posOffset>
            </wp:positionV>
            <wp:extent cx="5939028" cy="3959352"/>
            <wp:effectExtent l="19050" t="19050" r="24130" b="222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rse Growth Process.PNG"/>
                    <pic:cNvPicPr/>
                  </pic:nvPicPr>
                  <pic:blipFill rotWithShape="1">
                    <a:blip r:embed="rId31" cstate="screen">
                      <a:extLst>
                        <a:ext uri="{28A0092B-C50C-407E-A947-70E740481C1C}">
                          <a14:useLocalDpi xmlns:a14="http://schemas.microsoft.com/office/drawing/2010/main" val="0"/>
                        </a:ext>
                      </a:extLst>
                    </a:blip>
                    <a:srcRect b="4176"/>
                    <a:stretch/>
                  </pic:blipFill>
                  <pic:spPr bwMode="auto">
                    <a:xfrm>
                      <a:off x="0" y="0"/>
                      <a:ext cx="5939028" cy="3959352"/>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DDD1C2" w14:textId="26925B8A" w:rsidR="001A6367" w:rsidRPr="00ED1567" w:rsidRDefault="002656CF" w:rsidP="00ED1567">
      <w:pPr>
        <w:pStyle w:val="Figure"/>
      </w:pPr>
      <w:bookmarkStart w:id="96" w:name="Figure_4_2"/>
      <w:r w:rsidRPr="00ED1567">
        <w:t xml:space="preserve">Figure </w:t>
      </w:r>
      <w:r w:rsidR="003846E1" w:rsidRPr="00ED1567">
        <w:t>4-</w:t>
      </w:r>
      <w:r w:rsidRPr="00ED1567">
        <w:t>2</w:t>
      </w:r>
      <w:r w:rsidR="00BA33DD" w:rsidRPr="00ED1567">
        <w:t xml:space="preserve">. </w:t>
      </w:r>
      <w:r w:rsidRPr="00ED1567">
        <w:t>Course growth flow</w:t>
      </w:r>
    </w:p>
    <w:bookmarkEnd w:id="96"/>
    <w:p w14:paraId="57CE8823" w14:textId="77777777" w:rsidR="00262DD8" w:rsidRPr="00262DD8" w:rsidRDefault="00262DD8" w:rsidP="00D17EA6">
      <w:pPr>
        <w:pStyle w:val="Caption"/>
        <w:spacing w:after="0"/>
        <w:rPr>
          <w:lang w:val="x-none" w:eastAsia="x-none"/>
        </w:rPr>
      </w:pPr>
    </w:p>
    <w:p w14:paraId="50C88D67" w14:textId="7C5230DE" w:rsidR="00142BE3" w:rsidRPr="00262DD8" w:rsidRDefault="003846E1" w:rsidP="00D971C6">
      <w:pPr>
        <w:pStyle w:val="Heading2"/>
      </w:pPr>
      <w:bookmarkStart w:id="97" w:name="_Toc517959762"/>
      <w:bookmarkStart w:id="98" w:name="_Toc4493128"/>
      <w:bookmarkStart w:id="99" w:name="_Toc103336371"/>
      <w:r w:rsidRPr="00262DD8">
        <w:t>4-</w:t>
      </w:r>
      <w:r w:rsidR="001E3CE2" w:rsidRPr="00262DD8">
        <w:t>6</w:t>
      </w:r>
      <w:r w:rsidR="00BA33DD" w:rsidRPr="00262DD8">
        <w:t xml:space="preserve">. </w:t>
      </w:r>
      <w:r w:rsidR="00E57C71" w:rsidRPr="00262DD8">
        <w:t>Course r</w:t>
      </w:r>
      <w:r w:rsidR="00142BE3" w:rsidRPr="00262DD8">
        <w:t>esourcing</w:t>
      </w:r>
      <w:bookmarkEnd w:id="97"/>
      <w:bookmarkEnd w:id="98"/>
      <w:bookmarkEnd w:id="99"/>
    </w:p>
    <w:p w14:paraId="38E589FA" w14:textId="77777777" w:rsidR="00BE7681" w:rsidRPr="00B01E0C" w:rsidRDefault="00BE7681" w:rsidP="00BC419C">
      <w:pPr>
        <w:pStyle w:val="ParagraphA"/>
      </w:pPr>
    </w:p>
    <w:p w14:paraId="58EB0254" w14:textId="093F7FB3" w:rsidR="00142BE3" w:rsidRPr="00B01E0C" w:rsidRDefault="001C1958" w:rsidP="009249E6">
      <w:pPr>
        <w:rPr>
          <w:rFonts w:cs="Times New Roman"/>
          <w:szCs w:val="24"/>
        </w:rPr>
      </w:pPr>
      <w:r w:rsidRPr="00B01E0C">
        <w:t xml:space="preserve">     a. </w:t>
      </w:r>
      <w:r w:rsidR="00142BE3" w:rsidRPr="00B01E0C">
        <w:rPr>
          <w:rFonts w:cs="Times New Roman"/>
          <w:szCs w:val="24"/>
        </w:rPr>
        <w:t>TRAS has an important role in course resource management</w:t>
      </w:r>
      <w:r w:rsidR="00E57C71" w:rsidRPr="00B01E0C">
        <w:rPr>
          <w:rFonts w:cs="Times New Roman"/>
          <w:szCs w:val="24"/>
        </w:rPr>
        <w:t xml:space="preserve"> for</w:t>
      </w:r>
      <w:r w:rsidR="00691E71" w:rsidRPr="00B01E0C">
        <w:rPr>
          <w:rFonts w:cs="Times New Roman"/>
          <w:szCs w:val="24"/>
        </w:rPr>
        <w:t xml:space="preserve"> </w:t>
      </w:r>
      <w:r w:rsidR="00142BE3" w:rsidRPr="00B01E0C">
        <w:rPr>
          <w:rFonts w:cs="Times New Roman"/>
          <w:szCs w:val="24"/>
        </w:rPr>
        <w:t>equipment, facilities, supplies, and personnel needed to conduct trai</w:t>
      </w:r>
      <w:r w:rsidR="00E57C71" w:rsidRPr="00B01E0C">
        <w:rPr>
          <w:rFonts w:cs="Times New Roman"/>
          <w:szCs w:val="24"/>
        </w:rPr>
        <w:t>ning and education</w:t>
      </w:r>
      <w:r w:rsidR="00BA33DD" w:rsidRPr="00B01E0C">
        <w:rPr>
          <w:rFonts w:cs="Times New Roman"/>
          <w:szCs w:val="24"/>
        </w:rPr>
        <w:t xml:space="preserve">. </w:t>
      </w:r>
      <w:r w:rsidR="00142BE3" w:rsidRPr="00B01E0C">
        <w:rPr>
          <w:rFonts w:cs="Times New Roman"/>
          <w:szCs w:val="24"/>
        </w:rPr>
        <w:t>The Army accreditation standards assess institution implementation of TRAS</w:t>
      </w:r>
      <w:r w:rsidR="00BA33DD" w:rsidRPr="00B01E0C">
        <w:rPr>
          <w:rFonts w:cs="Times New Roman"/>
          <w:szCs w:val="24"/>
        </w:rPr>
        <w:t xml:space="preserve">. </w:t>
      </w:r>
      <w:r w:rsidR="00142BE3" w:rsidRPr="00B01E0C">
        <w:rPr>
          <w:rFonts w:cs="Times New Roman"/>
          <w:szCs w:val="24"/>
        </w:rPr>
        <w:t>To accomplish this, it is critical that the proponent:</w:t>
      </w:r>
    </w:p>
    <w:p w14:paraId="4AC5276F" w14:textId="77777777" w:rsidR="00AC3180" w:rsidRPr="00B01E0C" w:rsidRDefault="00AC3180" w:rsidP="00FE3E58">
      <w:pPr>
        <w:ind w:firstLine="270"/>
        <w:rPr>
          <w:rFonts w:cs="Times New Roman"/>
          <w:szCs w:val="24"/>
        </w:rPr>
      </w:pPr>
    </w:p>
    <w:p w14:paraId="08869BC7" w14:textId="35296B7D" w:rsidR="00142BE3" w:rsidRPr="00B01E0C" w:rsidRDefault="001C1958" w:rsidP="009249E6">
      <w:pPr>
        <w:tabs>
          <w:tab w:val="left" w:pos="720"/>
        </w:tabs>
        <w:rPr>
          <w:rFonts w:cs="Times New Roman"/>
          <w:szCs w:val="24"/>
        </w:rPr>
      </w:pPr>
      <w:r w:rsidRPr="00B01E0C">
        <w:rPr>
          <w:rFonts w:eastAsia="Times New Roman" w:cs="Times New Roman"/>
          <w:lang w:bidi="en-US"/>
        </w:rPr>
        <w:t xml:space="preserve">          (1) </w:t>
      </w:r>
      <w:r w:rsidR="00142BE3" w:rsidRPr="00B01E0C">
        <w:rPr>
          <w:rFonts w:cs="Times New Roman"/>
          <w:szCs w:val="24"/>
        </w:rPr>
        <w:t>Designs the courses and inputs resource requirements in</w:t>
      </w:r>
      <w:r w:rsidR="00691E71" w:rsidRPr="00B01E0C">
        <w:rPr>
          <w:rFonts w:cs="Times New Roman"/>
          <w:szCs w:val="24"/>
        </w:rPr>
        <w:t xml:space="preserve"> lesson plans in</w:t>
      </w:r>
      <w:r w:rsidR="00142BE3" w:rsidRPr="00B01E0C">
        <w:rPr>
          <w:rFonts w:cs="Times New Roman"/>
          <w:szCs w:val="24"/>
        </w:rPr>
        <w:t xml:space="preserve"> </w:t>
      </w:r>
      <w:r w:rsidR="00343AD1" w:rsidRPr="00B01E0C">
        <w:rPr>
          <w:rFonts w:cs="Times New Roman"/>
          <w:szCs w:val="24"/>
        </w:rPr>
        <w:t>TDC</w:t>
      </w:r>
      <w:r w:rsidR="00142BE3" w:rsidRPr="00B01E0C">
        <w:rPr>
          <w:rFonts w:cs="Times New Roman"/>
          <w:szCs w:val="24"/>
        </w:rPr>
        <w:t>.</w:t>
      </w:r>
    </w:p>
    <w:p w14:paraId="2F12DB97" w14:textId="77777777" w:rsidR="00AC3180" w:rsidRPr="00B01E0C" w:rsidRDefault="00AC3180" w:rsidP="00E57C71">
      <w:pPr>
        <w:tabs>
          <w:tab w:val="left" w:pos="720"/>
        </w:tabs>
        <w:ind w:firstLine="540"/>
        <w:rPr>
          <w:rFonts w:cs="Times New Roman"/>
          <w:szCs w:val="24"/>
        </w:rPr>
      </w:pPr>
    </w:p>
    <w:p w14:paraId="017EEF79" w14:textId="44E54D04" w:rsidR="00142BE3" w:rsidRPr="00B01E0C" w:rsidRDefault="001C1958" w:rsidP="009249E6">
      <w:pPr>
        <w:rPr>
          <w:rFonts w:cs="Times New Roman"/>
          <w:szCs w:val="24"/>
        </w:rPr>
      </w:pPr>
      <w:r w:rsidRPr="00B01E0C">
        <w:rPr>
          <w:rFonts w:eastAsia="Times New Roman" w:cs="Times New Roman"/>
          <w:lang w:bidi="en-US"/>
        </w:rPr>
        <w:t xml:space="preserve">          (2) </w:t>
      </w:r>
      <w:r w:rsidR="00142BE3" w:rsidRPr="00B01E0C">
        <w:rPr>
          <w:rFonts w:cs="Times New Roman"/>
          <w:szCs w:val="24"/>
        </w:rPr>
        <w:t xml:space="preserve">Compiles and builds the POI from the </w:t>
      </w:r>
      <w:r w:rsidR="00691E71" w:rsidRPr="00B01E0C">
        <w:rPr>
          <w:rFonts w:cs="Times New Roman"/>
          <w:szCs w:val="24"/>
        </w:rPr>
        <w:t>lesson plan</w:t>
      </w:r>
      <w:r w:rsidR="00142BE3" w:rsidRPr="00B01E0C">
        <w:rPr>
          <w:rFonts w:cs="Times New Roman"/>
          <w:szCs w:val="24"/>
        </w:rPr>
        <w:t xml:space="preserve"> data from </w:t>
      </w:r>
      <w:r w:rsidR="00343AD1" w:rsidRPr="00B01E0C">
        <w:rPr>
          <w:rFonts w:cs="Times New Roman"/>
          <w:szCs w:val="24"/>
        </w:rPr>
        <w:t>TDC</w:t>
      </w:r>
      <w:r w:rsidR="00142BE3" w:rsidRPr="00B01E0C">
        <w:rPr>
          <w:rFonts w:cs="Times New Roman"/>
          <w:szCs w:val="24"/>
        </w:rPr>
        <w:t>.</w:t>
      </w:r>
    </w:p>
    <w:p w14:paraId="7DB5B099" w14:textId="77777777" w:rsidR="00AC3180" w:rsidRPr="00B01E0C" w:rsidRDefault="00AC3180" w:rsidP="00E57C71">
      <w:pPr>
        <w:ind w:firstLine="540"/>
        <w:rPr>
          <w:rFonts w:cs="Times New Roman"/>
          <w:szCs w:val="24"/>
        </w:rPr>
      </w:pPr>
    </w:p>
    <w:p w14:paraId="3E44CDE7" w14:textId="5E96FE0A" w:rsidR="00142BE3" w:rsidRPr="00B01E0C" w:rsidRDefault="001C1958" w:rsidP="009249E6">
      <w:pPr>
        <w:rPr>
          <w:rFonts w:cs="Times New Roman"/>
          <w:szCs w:val="24"/>
        </w:rPr>
      </w:pPr>
      <w:r w:rsidRPr="00B01E0C">
        <w:rPr>
          <w:rFonts w:eastAsia="Times New Roman" w:cs="Times New Roman"/>
          <w:lang w:bidi="en-US"/>
        </w:rPr>
        <w:t xml:space="preserve">          (3) </w:t>
      </w:r>
      <w:r w:rsidR="00142BE3" w:rsidRPr="00B01E0C">
        <w:rPr>
          <w:rFonts w:cs="Times New Roman"/>
          <w:szCs w:val="24"/>
        </w:rPr>
        <w:t>Implements courses/phases using identified resource requirements</w:t>
      </w:r>
      <w:r w:rsidR="00691E71" w:rsidRPr="00B01E0C">
        <w:rPr>
          <w:rFonts w:cs="Times New Roman"/>
          <w:szCs w:val="24"/>
        </w:rPr>
        <w:t xml:space="preserve"> contained in a validated POI.</w:t>
      </w:r>
    </w:p>
    <w:p w14:paraId="709BE0B8" w14:textId="77777777" w:rsidR="00AC3180" w:rsidRPr="00B01E0C" w:rsidRDefault="00AC3180" w:rsidP="00FE3E58">
      <w:pPr>
        <w:ind w:firstLine="270"/>
        <w:rPr>
          <w:rFonts w:cs="Times New Roman"/>
          <w:szCs w:val="24"/>
        </w:rPr>
      </w:pPr>
    </w:p>
    <w:p w14:paraId="2708EFD3" w14:textId="7C979D71" w:rsidR="00142BE3" w:rsidRPr="00B01E0C" w:rsidRDefault="00D015E1" w:rsidP="009249E6">
      <w:pPr>
        <w:rPr>
          <w:rFonts w:cs="Times New Roman"/>
          <w:szCs w:val="24"/>
        </w:rPr>
      </w:pPr>
      <w:r w:rsidRPr="00B01E0C">
        <w:rPr>
          <w:rFonts w:eastAsia="Times New Roman" w:cs="Times New Roman"/>
          <w:lang w:bidi="en-US"/>
        </w:rPr>
        <w:lastRenderedPageBreak/>
        <w:t xml:space="preserve">     b. </w:t>
      </w:r>
      <w:r w:rsidR="00142BE3" w:rsidRPr="00B01E0C">
        <w:rPr>
          <w:rFonts w:cs="Times New Roman"/>
          <w:szCs w:val="24"/>
        </w:rPr>
        <w:t>Proponents acquire resources using appropriate resource acquisition systems and within parameters and timelines established</w:t>
      </w:r>
      <w:r w:rsidR="00BA33DD" w:rsidRPr="00B01E0C">
        <w:rPr>
          <w:rFonts w:cs="Times New Roman"/>
          <w:szCs w:val="24"/>
        </w:rPr>
        <w:t xml:space="preserve">. </w:t>
      </w:r>
      <w:r w:rsidR="00142BE3" w:rsidRPr="00B01E0C">
        <w:rPr>
          <w:rFonts w:cs="Times New Roman"/>
          <w:szCs w:val="24"/>
        </w:rPr>
        <w:t>The result is the arrival of instructors/facilitators, students, ammunition, equipment, devices, course materials, dollars</w:t>
      </w:r>
      <w:r w:rsidR="00DB306A">
        <w:rPr>
          <w:rFonts w:cs="Times New Roman"/>
          <w:szCs w:val="24"/>
        </w:rPr>
        <w:t>,</w:t>
      </w:r>
      <w:r w:rsidR="00142BE3" w:rsidRPr="00B01E0C">
        <w:rPr>
          <w:rFonts w:cs="Times New Roman"/>
          <w:szCs w:val="24"/>
        </w:rPr>
        <w:t xml:space="preserve"> and facilities in time to conduct courses/phases as planned.</w:t>
      </w:r>
    </w:p>
    <w:p w14:paraId="5FCBA5F0" w14:textId="77777777" w:rsidR="00E076D9" w:rsidRPr="00B01E0C" w:rsidRDefault="00E076D9" w:rsidP="00E57C71">
      <w:pPr>
        <w:ind w:firstLine="360"/>
        <w:rPr>
          <w:rFonts w:cs="Times New Roman"/>
          <w:szCs w:val="24"/>
        </w:rPr>
      </w:pPr>
    </w:p>
    <w:p w14:paraId="236B7400" w14:textId="5E961A17" w:rsidR="00142BE3" w:rsidRPr="00B01E0C" w:rsidRDefault="00D015E1" w:rsidP="009249E6">
      <w:pPr>
        <w:rPr>
          <w:rFonts w:cs="Times New Roman"/>
          <w:szCs w:val="24"/>
        </w:rPr>
      </w:pPr>
      <w:r w:rsidRPr="00B01E0C">
        <w:rPr>
          <w:rFonts w:eastAsia="Times New Roman" w:cs="Times New Roman"/>
          <w:lang w:bidi="en-US"/>
        </w:rPr>
        <w:t xml:space="preserve">     c. </w:t>
      </w:r>
      <w:r w:rsidR="00142BE3" w:rsidRPr="00B01E0C">
        <w:rPr>
          <w:rFonts w:cs="Times New Roman"/>
          <w:szCs w:val="24"/>
        </w:rPr>
        <w:t xml:space="preserve">Table </w:t>
      </w:r>
      <w:r w:rsidR="003846E1" w:rsidRPr="00B01E0C">
        <w:rPr>
          <w:rFonts w:cs="Times New Roman"/>
          <w:szCs w:val="24"/>
        </w:rPr>
        <w:t>4-</w:t>
      </w:r>
      <w:r w:rsidR="00142BE3" w:rsidRPr="00B01E0C">
        <w:rPr>
          <w:rFonts w:cs="Times New Roman"/>
          <w:szCs w:val="24"/>
        </w:rPr>
        <w:t>2 indicates the r</w:t>
      </w:r>
      <w:r w:rsidR="00802751" w:rsidRPr="00B01E0C">
        <w:rPr>
          <w:rFonts w:cs="Times New Roman"/>
          <w:szCs w:val="24"/>
        </w:rPr>
        <w:t xml:space="preserve">esource requirements </w:t>
      </w:r>
      <w:r w:rsidR="00142BE3" w:rsidRPr="00B01E0C">
        <w:rPr>
          <w:rFonts w:cs="Times New Roman"/>
          <w:szCs w:val="24"/>
        </w:rPr>
        <w:t xml:space="preserve">identified in the TRAS document </w:t>
      </w:r>
      <w:r w:rsidR="00F44064" w:rsidRPr="00B01E0C">
        <w:rPr>
          <w:rFonts w:cs="Times New Roman"/>
          <w:szCs w:val="24"/>
        </w:rPr>
        <w:t xml:space="preserve">and </w:t>
      </w:r>
      <w:r w:rsidR="00142BE3" w:rsidRPr="00B01E0C">
        <w:rPr>
          <w:rFonts w:cs="Times New Roman"/>
          <w:szCs w:val="24"/>
        </w:rPr>
        <w:t xml:space="preserve">acquisition </w:t>
      </w:r>
      <w:r w:rsidR="00F44064" w:rsidRPr="00B01E0C">
        <w:rPr>
          <w:rFonts w:cs="Times New Roman"/>
          <w:szCs w:val="24"/>
        </w:rPr>
        <w:t>systems implicated</w:t>
      </w:r>
      <w:r w:rsidR="00BA33DD" w:rsidRPr="00B01E0C">
        <w:rPr>
          <w:rFonts w:cs="Times New Roman"/>
          <w:szCs w:val="24"/>
        </w:rPr>
        <w:t xml:space="preserve">. </w:t>
      </w:r>
      <w:r w:rsidR="00142BE3" w:rsidRPr="00B01E0C">
        <w:rPr>
          <w:rFonts w:cs="Times New Roman"/>
          <w:szCs w:val="24"/>
        </w:rPr>
        <w:t>Failure to identify requirements result</w:t>
      </w:r>
      <w:r w:rsidR="00802751" w:rsidRPr="00B01E0C">
        <w:rPr>
          <w:rFonts w:cs="Times New Roman"/>
          <w:szCs w:val="24"/>
        </w:rPr>
        <w:t>s</w:t>
      </w:r>
      <w:r w:rsidR="00142BE3" w:rsidRPr="00B01E0C">
        <w:rPr>
          <w:rFonts w:cs="Times New Roman"/>
          <w:szCs w:val="24"/>
        </w:rPr>
        <w:t xml:space="preserve"> in failure to acquire necessary resources.</w:t>
      </w:r>
      <w:r w:rsidR="00E076D9" w:rsidRPr="00B01E0C">
        <w:rPr>
          <w:rFonts w:cs="Times New Roman"/>
          <w:szCs w:val="24"/>
        </w:rPr>
        <w:t xml:space="preserve"> </w:t>
      </w:r>
    </w:p>
    <w:p w14:paraId="6C4DE21D" w14:textId="77777777" w:rsidR="00E6083D" w:rsidRPr="00B01E0C" w:rsidRDefault="00E6083D" w:rsidP="00E6083D">
      <w:pPr>
        <w:ind w:firstLine="270"/>
        <w:rPr>
          <w:rFonts w:cs="Times New Roman"/>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250"/>
        <w:gridCol w:w="7110"/>
      </w:tblGrid>
      <w:tr w:rsidR="00612FE7" w:rsidRPr="00B01E0C" w14:paraId="281C8A24" w14:textId="77777777" w:rsidTr="00612FE7">
        <w:trPr>
          <w:trHeight w:val="152"/>
        </w:trPr>
        <w:tc>
          <w:tcPr>
            <w:tcW w:w="5000" w:type="pct"/>
            <w:gridSpan w:val="2"/>
            <w:tcBorders>
              <w:top w:val="nil"/>
              <w:left w:val="nil"/>
              <w:right w:val="nil"/>
            </w:tcBorders>
            <w:shd w:val="clear" w:color="auto" w:fill="auto"/>
          </w:tcPr>
          <w:p w14:paraId="02E862A2" w14:textId="177CDB7B" w:rsidR="00612FE7" w:rsidRPr="00B01E0C" w:rsidRDefault="00BA2C1D" w:rsidP="0003488D">
            <w:pPr>
              <w:pStyle w:val="TableLabel"/>
            </w:pPr>
            <w:bookmarkStart w:id="100" w:name="_Toc142662659"/>
            <w:bookmarkStart w:id="101" w:name="_Hlk134090733"/>
            <w:r w:rsidRPr="00B01E0C">
              <w:t xml:space="preserve">Table </w:t>
            </w:r>
            <w:r w:rsidR="003846E1" w:rsidRPr="00B01E0C">
              <w:t>4-</w:t>
            </w:r>
            <w:r w:rsidR="00464063" w:rsidRPr="00B01E0C">
              <w:rPr>
                <w:noProof/>
              </w:rPr>
              <w:fldChar w:fldCharType="begin"/>
            </w:r>
            <w:r w:rsidR="00464063" w:rsidRPr="00B01E0C">
              <w:rPr>
                <w:noProof/>
              </w:rPr>
              <w:instrText xml:space="preserve"> SEQ Table \* ARABIC </w:instrText>
            </w:r>
            <w:r w:rsidR="00464063" w:rsidRPr="00B01E0C">
              <w:rPr>
                <w:noProof/>
              </w:rPr>
              <w:fldChar w:fldCharType="separate"/>
            </w:r>
            <w:r w:rsidR="005770AB">
              <w:rPr>
                <w:noProof/>
              </w:rPr>
              <w:t>2</w:t>
            </w:r>
            <w:r w:rsidR="00464063" w:rsidRPr="00B01E0C">
              <w:rPr>
                <w:noProof/>
              </w:rPr>
              <w:fldChar w:fldCharType="end"/>
            </w:r>
            <w:r w:rsidR="00D42BF7" w:rsidRPr="00B01E0C">
              <w:br/>
            </w:r>
            <w:r w:rsidRPr="00B01E0C">
              <w:t>Training and education course resources</w:t>
            </w:r>
            <w:bookmarkEnd w:id="100"/>
          </w:p>
        </w:tc>
      </w:tr>
      <w:tr w:rsidR="006E5674" w:rsidRPr="00B01E0C" w14:paraId="66C19DF6" w14:textId="77777777" w:rsidTr="009249E6">
        <w:trPr>
          <w:trHeight w:val="152"/>
        </w:trPr>
        <w:tc>
          <w:tcPr>
            <w:tcW w:w="1202" w:type="pct"/>
            <w:shd w:val="clear" w:color="auto" w:fill="E7E6E6" w:themeFill="background2"/>
          </w:tcPr>
          <w:p w14:paraId="69EC3DC7" w14:textId="77777777" w:rsidR="006E5674" w:rsidRPr="00B01E0C" w:rsidRDefault="00021FB5" w:rsidP="00021FB5">
            <w:pPr>
              <w:jc w:val="center"/>
              <w:rPr>
                <w:rFonts w:cs="Times New Roman"/>
                <w:b/>
                <w:szCs w:val="24"/>
              </w:rPr>
            </w:pPr>
            <w:bookmarkStart w:id="102" w:name="_Toc492029461"/>
            <w:bookmarkStart w:id="103" w:name="_Toc492894329"/>
            <w:bookmarkStart w:id="104" w:name="_Toc503960709"/>
            <w:bookmarkStart w:id="105" w:name="_Toc508179620"/>
            <w:bookmarkStart w:id="106" w:name="_Toc509565579"/>
            <w:bookmarkStart w:id="107" w:name="_Toc509997339"/>
            <w:bookmarkStart w:id="108" w:name="_Toc511815002"/>
            <w:bookmarkStart w:id="109" w:name="_Toc517859515"/>
            <w:bookmarkEnd w:id="101"/>
            <w:r w:rsidRPr="00B01E0C">
              <w:rPr>
                <w:rFonts w:cs="Times New Roman"/>
                <w:b/>
                <w:szCs w:val="24"/>
              </w:rPr>
              <w:t>TRAS D</w:t>
            </w:r>
            <w:r w:rsidR="006E5674" w:rsidRPr="00B01E0C">
              <w:rPr>
                <w:rFonts w:cs="Times New Roman"/>
                <w:b/>
                <w:szCs w:val="24"/>
              </w:rPr>
              <w:t>ocument</w:t>
            </w:r>
            <w:bookmarkEnd w:id="102"/>
            <w:bookmarkEnd w:id="103"/>
            <w:bookmarkEnd w:id="104"/>
            <w:bookmarkEnd w:id="105"/>
            <w:bookmarkEnd w:id="106"/>
            <w:bookmarkEnd w:id="107"/>
            <w:bookmarkEnd w:id="108"/>
            <w:bookmarkEnd w:id="109"/>
          </w:p>
        </w:tc>
        <w:tc>
          <w:tcPr>
            <w:tcW w:w="3798" w:type="pct"/>
            <w:shd w:val="clear" w:color="auto" w:fill="E7E6E6" w:themeFill="background2"/>
          </w:tcPr>
          <w:p w14:paraId="270ADCB4" w14:textId="77777777" w:rsidR="006E5674" w:rsidRPr="00B01E0C" w:rsidRDefault="00021FB5" w:rsidP="00021FB5">
            <w:pPr>
              <w:jc w:val="center"/>
              <w:rPr>
                <w:rFonts w:cs="Times New Roman"/>
                <w:b/>
                <w:szCs w:val="24"/>
              </w:rPr>
            </w:pPr>
            <w:bookmarkStart w:id="110" w:name="_Toc492029462"/>
            <w:bookmarkStart w:id="111" w:name="_Toc492894330"/>
            <w:bookmarkStart w:id="112" w:name="_Toc503960710"/>
            <w:bookmarkStart w:id="113" w:name="_Toc508179621"/>
            <w:bookmarkStart w:id="114" w:name="_Toc509565580"/>
            <w:bookmarkStart w:id="115" w:name="_Toc509997340"/>
            <w:bookmarkStart w:id="116" w:name="_Toc511815003"/>
            <w:bookmarkStart w:id="117" w:name="_Toc517859516"/>
            <w:r w:rsidRPr="00B01E0C">
              <w:rPr>
                <w:rFonts w:cs="Times New Roman"/>
                <w:b/>
                <w:szCs w:val="24"/>
              </w:rPr>
              <w:t>Resource Acquisition S</w:t>
            </w:r>
            <w:r w:rsidR="006E5674" w:rsidRPr="00B01E0C">
              <w:rPr>
                <w:rFonts w:cs="Times New Roman"/>
                <w:b/>
                <w:szCs w:val="24"/>
              </w:rPr>
              <w:t>ystem</w:t>
            </w:r>
            <w:bookmarkEnd w:id="110"/>
            <w:bookmarkEnd w:id="111"/>
            <w:bookmarkEnd w:id="112"/>
            <w:bookmarkEnd w:id="113"/>
            <w:bookmarkEnd w:id="114"/>
            <w:bookmarkEnd w:id="115"/>
            <w:bookmarkEnd w:id="116"/>
            <w:bookmarkEnd w:id="117"/>
          </w:p>
        </w:tc>
      </w:tr>
      <w:tr w:rsidR="006E5674" w:rsidRPr="00B01E0C" w14:paraId="05C8606F" w14:textId="77777777" w:rsidTr="006322CC">
        <w:trPr>
          <w:trHeight w:val="530"/>
        </w:trPr>
        <w:tc>
          <w:tcPr>
            <w:tcW w:w="1202" w:type="pct"/>
          </w:tcPr>
          <w:p w14:paraId="2CD5C587" w14:textId="155B2CDC" w:rsidR="006E5674" w:rsidRPr="00B01E0C" w:rsidRDefault="00F56FEE" w:rsidP="005E36C1">
            <w:pPr>
              <w:pStyle w:val="TableText"/>
            </w:pPr>
            <w:r w:rsidRPr="00B01E0C">
              <w:t>1</w:t>
            </w:r>
            <w:r w:rsidR="00BA33DD" w:rsidRPr="00B01E0C">
              <w:t xml:space="preserve">. </w:t>
            </w:r>
            <w:r w:rsidR="006E5674" w:rsidRPr="00B01E0C">
              <w:t>CAD</w:t>
            </w:r>
          </w:p>
        </w:tc>
        <w:tc>
          <w:tcPr>
            <w:tcW w:w="3798" w:type="pct"/>
          </w:tcPr>
          <w:p w14:paraId="200799BF" w14:textId="77777777" w:rsidR="006E5674" w:rsidRPr="00B01E0C" w:rsidRDefault="006E5674" w:rsidP="00DC6DDA">
            <w:pPr>
              <w:pStyle w:val="TableTextSub112pt"/>
              <w:numPr>
                <w:ilvl w:val="0"/>
                <w:numId w:val="4"/>
              </w:numPr>
            </w:pPr>
            <w:r w:rsidRPr="00B01E0C">
              <w:t>SMDR</w:t>
            </w:r>
          </w:p>
          <w:p w14:paraId="5EA1F5B9" w14:textId="77777777" w:rsidR="006E5674" w:rsidRPr="00B01E0C" w:rsidRDefault="006E5674" w:rsidP="00DC6DDA">
            <w:pPr>
              <w:pStyle w:val="TableTextSub112pt"/>
              <w:numPr>
                <w:ilvl w:val="0"/>
                <w:numId w:val="4"/>
              </w:numPr>
            </w:pPr>
            <w:r w:rsidRPr="00B01E0C">
              <w:t>Instructors/facilitators, budget load, structure load</w:t>
            </w:r>
          </w:p>
          <w:p w14:paraId="065CA309" w14:textId="77777777" w:rsidR="006E5674" w:rsidRPr="00B01E0C" w:rsidRDefault="006E5674" w:rsidP="00DC6DDA">
            <w:pPr>
              <w:pStyle w:val="TableTextSub112pt"/>
              <w:numPr>
                <w:ilvl w:val="0"/>
                <w:numId w:val="4"/>
              </w:numPr>
            </w:pPr>
            <w:r w:rsidRPr="00B01E0C">
              <w:t>POM</w:t>
            </w:r>
          </w:p>
          <w:p w14:paraId="2AE7482B" w14:textId="11C13480" w:rsidR="006E5674" w:rsidRPr="00B01E0C" w:rsidRDefault="006E5674" w:rsidP="00DC6DDA">
            <w:pPr>
              <w:pStyle w:val="TableTextSub112pt"/>
              <w:numPr>
                <w:ilvl w:val="0"/>
                <w:numId w:val="4"/>
              </w:numPr>
            </w:pPr>
            <w:r w:rsidRPr="00B01E0C">
              <w:t xml:space="preserve">Equipment, TADSS, </w:t>
            </w:r>
            <w:r w:rsidR="00A657E9" w:rsidRPr="00B01E0C">
              <w:t xml:space="preserve">facilities, </w:t>
            </w:r>
            <w:r w:rsidRPr="00B01E0C">
              <w:t>and ammunition</w:t>
            </w:r>
          </w:p>
        </w:tc>
      </w:tr>
      <w:tr w:rsidR="006E5674" w:rsidRPr="00B01E0C" w14:paraId="033F977C" w14:textId="77777777" w:rsidTr="006322CC">
        <w:trPr>
          <w:trHeight w:val="350"/>
        </w:trPr>
        <w:tc>
          <w:tcPr>
            <w:tcW w:w="1202" w:type="pct"/>
          </w:tcPr>
          <w:p w14:paraId="73282863" w14:textId="65D49E2E" w:rsidR="006E5674" w:rsidRPr="00B01E0C" w:rsidRDefault="00F56FEE" w:rsidP="005E36C1">
            <w:pPr>
              <w:pStyle w:val="TableText"/>
            </w:pPr>
            <w:r w:rsidRPr="00B01E0C">
              <w:t>2</w:t>
            </w:r>
            <w:r w:rsidR="00BA33DD" w:rsidRPr="00B01E0C">
              <w:t xml:space="preserve">. </w:t>
            </w:r>
            <w:r w:rsidR="006E5674" w:rsidRPr="00B01E0C">
              <w:t>POI</w:t>
            </w:r>
          </w:p>
        </w:tc>
        <w:tc>
          <w:tcPr>
            <w:tcW w:w="3798" w:type="pct"/>
          </w:tcPr>
          <w:p w14:paraId="66A2424B" w14:textId="77777777" w:rsidR="006E5674" w:rsidRPr="00B01E0C" w:rsidRDefault="006E5674" w:rsidP="00DC6DDA">
            <w:pPr>
              <w:pStyle w:val="TableTextSub112pt"/>
              <w:numPr>
                <w:ilvl w:val="0"/>
                <w:numId w:val="5"/>
              </w:numPr>
            </w:pPr>
            <w:r w:rsidRPr="00B01E0C">
              <w:t>SMDR/TRAP</w:t>
            </w:r>
          </w:p>
          <w:p w14:paraId="79D61979" w14:textId="77777777" w:rsidR="006E5674" w:rsidRPr="00B01E0C" w:rsidRDefault="006E5674" w:rsidP="00DC6DDA">
            <w:pPr>
              <w:pStyle w:val="TableTextSub112pt"/>
              <w:numPr>
                <w:ilvl w:val="0"/>
                <w:numId w:val="5"/>
              </w:numPr>
            </w:pPr>
            <w:r w:rsidRPr="00B01E0C">
              <w:t>Instructors/facilitators, budget load, and structure load</w:t>
            </w:r>
          </w:p>
          <w:p w14:paraId="259C3C2E" w14:textId="5BEE8D4A" w:rsidR="006E5674" w:rsidRPr="00B01E0C" w:rsidRDefault="006E2270" w:rsidP="00DC6DDA">
            <w:pPr>
              <w:pStyle w:val="TableTextSub112pt"/>
              <w:numPr>
                <w:ilvl w:val="0"/>
                <w:numId w:val="5"/>
              </w:numPr>
            </w:pPr>
            <w:r w:rsidRPr="00B01E0C">
              <w:t>Unfunded r</w:t>
            </w:r>
            <w:r w:rsidR="00E6083D" w:rsidRPr="00B01E0C">
              <w:t>equirements</w:t>
            </w:r>
          </w:p>
          <w:p w14:paraId="75BD890C" w14:textId="3B3CF1B6" w:rsidR="006E5674" w:rsidRPr="00B01E0C" w:rsidRDefault="006E5674" w:rsidP="00DC6DDA">
            <w:pPr>
              <w:pStyle w:val="TableTextSub112pt"/>
              <w:numPr>
                <w:ilvl w:val="0"/>
                <w:numId w:val="5"/>
              </w:numPr>
            </w:pPr>
            <w:r w:rsidRPr="00B01E0C">
              <w:t xml:space="preserve">Equipment, TADSS, </w:t>
            </w:r>
            <w:r w:rsidR="00A657E9" w:rsidRPr="00B01E0C">
              <w:t xml:space="preserve">facilities, </w:t>
            </w:r>
            <w:r w:rsidRPr="00B01E0C">
              <w:t>and ammunition</w:t>
            </w:r>
          </w:p>
        </w:tc>
      </w:tr>
    </w:tbl>
    <w:p w14:paraId="2AED3E38" w14:textId="77777777" w:rsidR="00AC3180" w:rsidRPr="00B01E0C" w:rsidRDefault="00AC3180" w:rsidP="00FE3E58">
      <w:pPr>
        <w:rPr>
          <w:rFonts w:cs="Times New Roman"/>
          <w:szCs w:val="24"/>
        </w:rPr>
      </w:pPr>
    </w:p>
    <w:p w14:paraId="313CC819" w14:textId="34AD785A" w:rsidR="00AC3180" w:rsidRPr="00B01E0C" w:rsidRDefault="00D015E1" w:rsidP="009249E6">
      <w:pPr>
        <w:rPr>
          <w:rFonts w:cs="Times New Roman"/>
          <w:szCs w:val="24"/>
        </w:rPr>
      </w:pPr>
      <w:r w:rsidRPr="00B01E0C">
        <w:rPr>
          <w:rFonts w:eastAsia="Times New Roman" w:cs="Times New Roman"/>
          <w:lang w:bidi="en-US"/>
        </w:rPr>
        <w:t xml:space="preserve">     d. </w:t>
      </w:r>
      <w:r w:rsidR="00E076D9" w:rsidRPr="00B01E0C">
        <w:rPr>
          <w:rFonts w:cs="Times New Roman"/>
          <w:szCs w:val="24"/>
        </w:rPr>
        <w:t>Following a</w:t>
      </w:r>
      <w:r w:rsidR="00142BE3" w:rsidRPr="00B01E0C">
        <w:rPr>
          <w:rFonts w:cs="Times New Roman"/>
          <w:szCs w:val="24"/>
        </w:rPr>
        <w:t xml:space="preserve"> decision to pursue action to obtain resourc</w:t>
      </w:r>
      <w:r w:rsidR="005B0194" w:rsidRPr="00B01E0C">
        <w:rPr>
          <w:rFonts w:cs="Times New Roman"/>
          <w:szCs w:val="24"/>
        </w:rPr>
        <w:t>es, the proponent school submit</w:t>
      </w:r>
      <w:r w:rsidR="00802751" w:rsidRPr="00B01E0C">
        <w:rPr>
          <w:rFonts w:cs="Times New Roman"/>
          <w:szCs w:val="24"/>
        </w:rPr>
        <w:t>s</w:t>
      </w:r>
      <w:r w:rsidR="005B0194" w:rsidRPr="00B01E0C">
        <w:rPr>
          <w:rFonts w:cs="Times New Roman"/>
          <w:szCs w:val="24"/>
        </w:rPr>
        <w:t xml:space="preserve"> appropriated requirements to TRADOC G-8 for resourcing consideration</w:t>
      </w:r>
      <w:r w:rsidR="00BA33DD" w:rsidRPr="00B01E0C">
        <w:rPr>
          <w:rFonts w:cs="Times New Roman"/>
          <w:szCs w:val="24"/>
        </w:rPr>
        <w:t xml:space="preserve">. </w:t>
      </w:r>
      <w:r w:rsidR="006E2270" w:rsidRPr="00B01E0C">
        <w:rPr>
          <w:rFonts w:cs="Times New Roman"/>
          <w:szCs w:val="24"/>
        </w:rPr>
        <w:t>A M</w:t>
      </w:r>
      <w:r w:rsidR="003F3BB1" w:rsidRPr="00B01E0C">
        <w:rPr>
          <w:rFonts w:cs="Times New Roman"/>
          <w:szCs w:val="24"/>
        </w:rPr>
        <w:t xml:space="preserve">ission </w:t>
      </w:r>
      <w:r w:rsidR="006E2270" w:rsidRPr="00B01E0C">
        <w:rPr>
          <w:rFonts w:cs="Times New Roman"/>
          <w:szCs w:val="24"/>
        </w:rPr>
        <w:t>R</w:t>
      </w:r>
      <w:r w:rsidR="003F3BB1" w:rsidRPr="00B01E0C">
        <w:rPr>
          <w:rFonts w:cs="Times New Roman"/>
          <w:szCs w:val="24"/>
        </w:rPr>
        <w:t xml:space="preserve">esource </w:t>
      </w:r>
      <w:r w:rsidR="006E2270" w:rsidRPr="00B01E0C">
        <w:rPr>
          <w:rFonts w:cs="Times New Roman"/>
          <w:szCs w:val="24"/>
        </w:rPr>
        <w:t>B</w:t>
      </w:r>
      <w:r w:rsidR="003F3BB1" w:rsidRPr="00B01E0C">
        <w:rPr>
          <w:rFonts w:cs="Times New Roman"/>
          <w:szCs w:val="24"/>
        </w:rPr>
        <w:t>oard</w:t>
      </w:r>
      <w:r w:rsidR="005B0194" w:rsidRPr="00B01E0C">
        <w:rPr>
          <w:rFonts w:cs="Times New Roman"/>
          <w:szCs w:val="24"/>
        </w:rPr>
        <w:t xml:space="preserve"> review</w:t>
      </w:r>
      <w:r w:rsidR="00802751" w:rsidRPr="00B01E0C">
        <w:rPr>
          <w:rFonts w:cs="Times New Roman"/>
          <w:szCs w:val="24"/>
        </w:rPr>
        <w:t>s</w:t>
      </w:r>
      <w:r w:rsidR="005B0194" w:rsidRPr="00B01E0C">
        <w:rPr>
          <w:rFonts w:cs="Times New Roman"/>
          <w:szCs w:val="24"/>
        </w:rPr>
        <w:t xml:space="preserve"> the requirements for submission in the POM</w:t>
      </w:r>
      <w:r w:rsidR="004F70AE" w:rsidRPr="00B01E0C">
        <w:rPr>
          <w:rFonts w:cs="Times New Roman"/>
          <w:szCs w:val="24"/>
        </w:rPr>
        <w:t xml:space="preserve"> (s</w:t>
      </w:r>
      <w:r w:rsidR="00E076D9" w:rsidRPr="00B01E0C">
        <w:rPr>
          <w:rFonts w:cs="Times New Roman"/>
          <w:szCs w:val="24"/>
        </w:rPr>
        <w:t xml:space="preserve">ee chapter 4, section </w:t>
      </w:r>
      <w:r w:rsidR="009A11CB" w:rsidRPr="00B01E0C">
        <w:rPr>
          <w:rFonts w:cs="Times New Roman"/>
          <w:szCs w:val="24"/>
        </w:rPr>
        <w:t>I</w:t>
      </w:r>
      <w:r w:rsidR="00E076D9" w:rsidRPr="00B01E0C">
        <w:rPr>
          <w:rFonts w:cs="Times New Roman"/>
          <w:szCs w:val="24"/>
        </w:rPr>
        <w:t>V for more information about the SMDR</w:t>
      </w:r>
      <w:r w:rsidR="004F70AE" w:rsidRPr="00B01E0C">
        <w:rPr>
          <w:rFonts w:cs="Times New Roman"/>
          <w:szCs w:val="24"/>
        </w:rPr>
        <w:t>)</w:t>
      </w:r>
      <w:r w:rsidR="00E076D9" w:rsidRPr="00B01E0C">
        <w:rPr>
          <w:rFonts w:cs="Times New Roman"/>
          <w:szCs w:val="24"/>
        </w:rPr>
        <w:t>.</w:t>
      </w:r>
    </w:p>
    <w:p w14:paraId="4963F0F2" w14:textId="77777777" w:rsidR="00E076D9" w:rsidRPr="00B01E0C" w:rsidRDefault="00E076D9" w:rsidP="00E076D9">
      <w:pPr>
        <w:ind w:firstLine="360"/>
        <w:rPr>
          <w:rFonts w:cs="Times New Roman"/>
          <w:szCs w:val="24"/>
        </w:rPr>
      </w:pPr>
    </w:p>
    <w:p w14:paraId="03D53F94" w14:textId="0A0A37DE" w:rsidR="00142BE3" w:rsidRPr="00B01E0C" w:rsidRDefault="00D015E1" w:rsidP="009249E6">
      <w:pPr>
        <w:rPr>
          <w:rFonts w:cs="Times New Roman"/>
          <w:szCs w:val="24"/>
        </w:rPr>
      </w:pPr>
      <w:r w:rsidRPr="00B01E0C">
        <w:rPr>
          <w:rFonts w:eastAsia="Times New Roman" w:cs="Times New Roman"/>
          <w:lang w:bidi="en-US"/>
        </w:rPr>
        <w:t xml:space="preserve">     e. </w:t>
      </w:r>
      <w:r w:rsidR="00142BE3" w:rsidRPr="00B01E0C">
        <w:rPr>
          <w:rFonts w:cs="Times New Roman"/>
          <w:szCs w:val="24"/>
        </w:rPr>
        <w:t>Proponents document the instructor-to-student ratio (ISR)</w:t>
      </w:r>
      <w:r w:rsidR="00BA33DD" w:rsidRPr="00B01E0C">
        <w:rPr>
          <w:rFonts w:cs="Times New Roman"/>
          <w:szCs w:val="24"/>
        </w:rPr>
        <w:t xml:space="preserve">. </w:t>
      </w:r>
      <w:r w:rsidR="005B0194" w:rsidRPr="00B01E0C">
        <w:rPr>
          <w:rFonts w:cs="Times New Roman"/>
          <w:szCs w:val="24"/>
        </w:rPr>
        <w:t>The</w:t>
      </w:r>
      <w:r w:rsidR="00DB33CC">
        <w:rPr>
          <w:rFonts w:cs="Times New Roman"/>
          <w:szCs w:val="24"/>
        </w:rPr>
        <w:t xml:space="preserve"> ISR takes</w:t>
      </w:r>
      <w:r w:rsidR="005B0194" w:rsidRPr="00B01E0C">
        <w:rPr>
          <w:rFonts w:cs="Times New Roman"/>
          <w:szCs w:val="24"/>
        </w:rPr>
        <w:t xml:space="preserve"> other components into account </w:t>
      </w:r>
      <w:r w:rsidR="003F3BB1" w:rsidRPr="00B01E0C">
        <w:rPr>
          <w:rFonts w:cs="Times New Roman"/>
          <w:szCs w:val="24"/>
        </w:rPr>
        <w:t>(</w:t>
      </w:r>
      <w:r w:rsidR="0032532F">
        <w:rPr>
          <w:rFonts w:cs="Times New Roman"/>
          <w:szCs w:val="24"/>
        </w:rPr>
        <w:t>that is</w:t>
      </w:r>
      <w:r w:rsidR="0063376C" w:rsidRPr="00B01E0C">
        <w:rPr>
          <w:rFonts w:cs="Times New Roman"/>
          <w:szCs w:val="24"/>
        </w:rPr>
        <w:t>,</w:t>
      </w:r>
      <w:r w:rsidR="003F3BB1" w:rsidRPr="00B01E0C">
        <w:rPr>
          <w:rFonts w:cs="Times New Roman"/>
          <w:szCs w:val="24"/>
        </w:rPr>
        <w:t xml:space="preserve"> </w:t>
      </w:r>
      <w:r w:rsidR="00564BE9" w:rsidRPr="00B01E0C">
        <w:rPr>
          <w:rFonts w:cs="Times New Roman"/>
          <w:szCs w:val="24"/>
        </w:rPr>
        <w:t>ICH</w:t>
      </w:r>
      <w:r w:rsidR="00643EAC" w:rsidRPr="00B01E0C">
        <w:rPr>
          <w:rFonts w:cs="Times New Roman"/>
          <w:szCs w:val="24"/>
        </w:rPr>
        <w:t>, non-instructor hours</w:t>
      </w:r>
      <w:r w:rsidR="005B0194" w:rsidRPr="00B01E0C">
        <w:rPr>
          <w:rFonts w:cs="Times New Roman"/>
          <w:szCs w:val="24"/>
        </w:rPr>
        <w:t xml:space="preserve">, </w:t>
      </w:r>
      <w:r w:rsidR="00FE3F2E" w:rsidRPr="00B01E0C">
        <w:rPr>
          <w:rFonts w:cs="Times New Roman"/>
          <w:szCs w:val="24"/>
        </w:rPr>
        <w:t>etc</w:t>
      </w:r>
      <w:r w:rsidR="003F3BB1" w:rsidRPr="00B01E0C">
        <w:rPr>
          <w:rFonts w:cs="Times New Roman"/>
          <w:szCs w:val="24"/>
        </w:rPr>
        <w:t>.)</w:t>
      </w:r>
      <w:r w:rsidR="00F17EB5" w:rsidRPr="00B01E0C">
        <w:rPr>
          <w:rFonts w:cs="Times New Roman"/>
          <w:szCs w:val="24"/>
        </w:rPr>
        <w:t>.</w:t>
      </w:r>
      <w:r w:rsidR="00BA33DD" w:rsidRPr="00B01E0C">
        <w:rPr>
          <w:rFonts w:cs="Times New Roman"/>
          <w:szCs w:val="24"/>
        </w:rPr>
        <w:t xml:space="preserve"> </w:t>
      </w:r>
    </w:p>
    <w:p w14:paraId="26F4B1BC" w14:textId="77777777" w:rsidR="00AC3180" w:rsidRPr="00B01E0C" w:rsidRDefault="00AC3180" w:rsidP="00FE3E58">
      <w:pPr>
        <w:ind w:firstLine="270"/>
        <w:rPr>
          <w:rFonts w:cs="Times New Roman"/>
          <w:szCs w:val="24"/>
        </w:rPr>
      </w:pPr>
    </w:p>
    <w:p w14:paraId="14535024" w14:textId="3009DE1A" w:rsidR="00142BE3" w:rsidRPr="00B01E0C" w:rsidRDefault="00E16AE8" w:rsidP="009249E6">
      <w:pPr>
        <w:rPr>
          <w:rFonts w:cs="Times New Roman"/>
          <w:szCs w:val="24"/>
        </w:rPr>
      </w:pPr>
      <w:r w:rsidRPr="00B01E0C">
        <w:rPr>
          <w:rFonts w:eastAsia="Times New Roman" w:cs="Times New Roman"/>
          <w:lang w:bidi="en-US"/>
        </w:rPr>
        <w:t xml:space="preserve">          (1) </w:t>
      </w:r>
      <w:r w:rsidR="00142BE3" w:rsidRPr="00B01E0C">
        <w:rPr>
          <w:rFonts w:cs="Times New Roman"/>
          <w:szCs w:val="24"/>
        </w:rPr>
        <w:t>The proponent is responsible for establishing the ISR for each learning step/activity in a lesson</w:t>
      </w:r>
      <w:r w:rsidR="00BA33DD" w:rsidRPr="00B01E0C">
        <w:rPr>
          <w:rFonts w:cs="Times New Roman"/>
          <w:szCs w:val="24"/>
        </w:rPr>
        <w:t xml:space="preserve">. </w:t>
      </w:r>
      <w:r w:rsidR="0055787B">
        <w:rPr>
          <w:rFonts w:cs="Times New Roman"/>
          <w:szCs w:val="24"/>
        </w:rPr>
        <w:t>Establishment</w:t>
      </w:r>
      <w:r w:rsidR="0055787B" w:rsidRPr="00B01E0C">
        <w:rPr>
          <w:rFonts w:cs="Times New Roman"/>
          <w:szCs w:val="24"/>
        </w:rPr>
        <w:t xml:space="preserve"> </w:t>
      </w:r>
      <w:r w:rsidR="00142BE3" w:rsidRPr="00B01E0C">
        <w:rPr>
          <w:rFonts w:cs="Times New Roman"/>
          <w:szCs w:val="24"/>
        </w:rPr>
        <w:t xml:space="preserve">is recorded in </w:t>
      </w:r>
      <w:r w:rsidR="00343AD1" w:rsidRPr="00B01E0C">
        <w:rPr>
          <w:rFonts w:cs="Times New Roman"/>
          <w:szCs w:val="24"/>
        </w:rPr>
        <w:t>TDC</w:t>
      </w:r>
      <w:r w:rsidR="00142BE3" w:rsidRPr="00B01E0C">
        <w:rPr>
          <w:rFonts w:cs="Times New Roman"/>
          <w:szCs w:val="24"/>
        </w:rPr>
        <w:t xml:space="preserve"> and published in the POI</w:t>
      </w:r>
      <w:r w:rsidR="00BA33DD" w:rsidRPr="00B01E0C">
        <w:rPr>
          <w:rFonts w:cs="Times New Roman"/>
          <w:szCs w:val="24"/>
        </w:rPr>
        <w:t xml:space="preserve">. </w:t>
      </w:r>
      <w:r w:rsidR="0055787B">
        <w:rPr>
          <w:rFonts w:cs="Times New Roman"/>
          <w:szCs w:val="24"/>
        </w:rPr>
        <w:t xml:space="preserve">TDC needs </w:t>
      </w:r>
      <w:r w:rsidR="00142BE3" w:rsidRPr="00B01E0C">
        <w:rPr>
          <w:rFonts w:cs="Times New Roman"/>
          <w:szCs w:val="24"/>
        </w:rPr>
        <w:t>accura</w:t>
      </w:r>
      <w:r w:rsidR="001E7D66">
        <w:rPr>
          <w:rFonts w:cs="Times New Roman"/>
          <w:szCs w:val="24"/>
        </w:rPr>
        <w:t>cy</w:t>
      </w:r>
      <w:r w:rsidR="00142BE3" w:rsidRPr="00B01E0C">
        <w:rPr>
          <w:rFonts w:cs="Times New Roman"/>
          <w:szCs w:val="24"/>
        </w:rPr>
        <w:t xml:space="preserve"> because the ISR is one factor used to calculate instructor/facilitator requirements.</w:t>
      </w:r>
    </w:p>
    <w:p w14:paraId="5B363C8F" w14:textId="77777777" w:rsidR="00AC3180" w:rsidRPr="00B01E0C" w:rsidRDefault="00AC3180" w:rsidP="00E97B68">
      <w:pPr>
        <w:ind w:firstLine="540"/>
        <w:rPr>
          <w:rFonts w:cs="Times New Roman"/>
          <w:szCs w:val="24"/>
        </w:rPr>
      </w:pPr>
    </w:p>
    <w:p w14:paraId="4ABE1EBA" w14:textId="78E6E2B8" w:rsidR="00142BE3" w:rsidRPr="00B01E0C" w:rsidRDefault="00E16AE8" w:rsidP="009249E6">
      <w:pPr>
        <w:rPr>
          <w:rFonts w:cs="Times New Roman"/>
          <w:szCs w:val="24"/>
        </w:rPr>
      </w:pPr>
      <w:r w:rsidRPr="00B01E0C">
        <w:rPr>
          <w:rFonts w:eastAsia="Times New Roman" w:cs="Times New Roman"/>
          <w:lang w:bidi="en-US"/>
        </w:rPr>
        <w:t xml:space="preserve">          (2) </w:t>
      </w:r>
      <w:r w:rsidR="00E97B68" w:rsidRPr="00B01E0C">
        <w:rPr>
          <w:rFonts w:cs="Times New Roman"/>
          <w:szCs w:val="24"/>
        </w:rPr>
        <w:t xml:space="preserve">TRADOC </w:t>
      </w:r>
      <w:r w:rsidR="00142BE3" w:rsidRPr="00B01E0C">
        <w:rPr>
          <w:rFonts w:cs="Times New Roman"/>
          <w:szCs w:val="24"/>
        </w:rPr>
        <w:t>G-3/5/7</w:t>
      </w:r>
      <w:r w:rsidR="00E97B68" w:rsidRPr="00B01E0C">
        <w:rPr>
          <w:rFonts w:cs="Times New Roman"/>
          <w:szCs w:val="24"/>
        </w:rPr>
        <w:t xml:space="preserve"> </w:t>
      </w:r>
      <w:r w:rsidR="00142BE3" w:rsidRPr="00B01E0C">
        <w:rPr>
          <w:rFonts w:cs="Times New Roman"/>
          <w:szCs w:val="24"/>
        </w:rPr>
        <w:t>document</w:t>
      </w:r>
      <w:r w:rsidR="00802751" w:rsidRPr="00B01E0C">
        <w:rPr>
          <w:rFonts w:cs="Times New Roman"/>
          <w:szCs w:val="24"/>
        </w:rPr>
        <w:t>s</w:t>
      </w:r>
      <w:r w:rsidR="00142BE3" w:rsidRPr="00B01E0C">
        <w:rPr>
          <w:rFonts w:cs="Times New Roman"/>
          <w:szCs w:val="24"/>
        </w:rPr>
        <w:t xml:space="preserve"> validated ISR</w:t>
      </w:r>
      <w:r w:rsidR="002510DB" w:rsidRPr="00B01E0C">
        <w:rPr>
          <w:rFonts w:cs="Times New Roman"/>
          <w:szCs w:val="24"/>
        </w:rPr>
        <w:t>s</w:t>
      </w:r>
      <w:r w:rsidR="00142BE3" w:rsidRPr="00B01E0C">
        <w:rPr>
          <w:rFonts w:cs="Times New Roman"/>
          <w:szCs w:val="24"/>
        </w:rPr>
        <w:t xml:space="preserve"> in ATRRS at the master </w:t>
      </w:r>
      <w:r w:rsidR="00BB2181" w:rsidRPr="00B01E0C">
        <w:rPr>
          <w:rFonts w:cs="Times New Roman"/>
          <w:szCs w:val="24"/>
        </w:rPr>
        <w:t>course level for RC</w:t>
      </w:r>
      <w:r w:rsidR="009A6CF6" w:rsidRPr="00B01E0C">
        <w:rPr>
          <w:rFonts w:cs="Times New Roman"/>
          <w:szCs w:val="24"/>
        </w:rPr>
        <w:t xml:space="preserve"> </w:t>
      </w:r>
      <w:r w:rsidR="00142BE3" w:rsidRPr="00B01E0C">
        <w:rPr>
          <w:rFonts w:cs="Times New Roman"/>
          <w:szCs w:val="24"/>
        </w:rPr>
        <w:t>taught courses.</w:t>
      </w:r>
    </w:p>
    <w:p w14:paraId="7AADAB2B" w14:textId="77777777" w:rsidR="00AC3180" w:rsidRPr="00B01E0C" w:rsidRDefault="00AC3180" w:rsidP="00E97B68">
      <w:pPr>
        <w:ind w:firstLine="540"/>
        <w:rPr>
          <w:rFonts w:cs="Times New Roman"/>
          <w:szCs w:val="24"/>
        </w:rPr>
      </w:pPr>
    </w:p>
    <w:p w14:paraId="4BD4477D" w14:textId="776172E9" w:rsidR="00142BE3" w:rsidRDefault="00E16AE8" w:rsidP="009249E6">
      <w:pPr>
        <w:tabs>
          <w:tab w:val="left" w:pos="720"/>
        </w:tabs>
        <w:rPr>
          <w:rFonts w:cs="Times New Roman"/>
          <w:szCs w:val="24"/>
        </w:rPr>
      </w:pPr>
      <w:r w:rsidRPr="00B01E0C">
        <w:rPr>
          <w:rFonts w:eastAsia="Times New Roman" w:cs="Times New Roman"/>
          <w:lang w:bidi="en-US"/>
        </w:rPr>
        <w:t xml:space="preserve">          (3) </w:t>
      </w:r>
      <w:r w:rsidR="00C077C5" w:rsidRPr="00B01E0C">
        <w:rPr>
          <w:rFonts w:cs="Times New Roman"/>
          <w:szCs w:val="24"/>
        </w:rPr>
        <w:t xml:space="preserve">The </w:t>
      </w:r>
      <w:r w:rsidR="00FF751B" w:rsidRPr="00B01E0C">
        <w:rPr>
          <w:rFonts w:cs="Times New Roman"/>
          <w:szCs w:val="24"/>
        </w:rPr>
        <w:t>RC</w:t>
      </w:r>
      <w:r w:rsidR="00E97B68" w:rsidRPr="00B01E0C">
        <w:rPr>
          <w:rFonts w:cs="Times New Roman"/>
          <w:szCs w:val="24"/>
        </w:rPr>
        <w:t xml:space="preserve"> d</w:t>
      </w:r>
      <w:r w:rsidR="009A6CF6" w:rsidRPr="00B01E0C">
        <w:rPr>
          <w:rFonts w:cs="Times New Roman"/>
          <w:szCs w:val="24"/>
        </w:rPr>
        <w:t>ocument</w:t>
      </w:r>
      <w:r w:rsidR="00802751" w:rsidRPr="00B01E0C">
        <w:rPr>
          <w:rFonts w:cs="Times New Roman"/>
          <w:szCs w:val="24"/>
        </w:rPr>
        <w:t>s</w:t>
      </w:r>
      <w:r w:rsidR="009A6CF6" w:rsidRPr="00B01E0C">
        <w:rPr>
          <w:rFonts w:cs="Times New Roman"/>
          <w:szCs w:val="24"/>
        </w:rPr>
        <w:t xml:space="preserve"> class siz</w:t>
      </w:r>
      <w:r w:rsidR="00E97B68" w:rsidRPr="00B01E0C">
        <w:rPr>
          <w:rFonts w:cs="Times New Roman"/>
          <w:szCs w:val="24"/>
        </w:rPr>
        <w:t>es at i</w:t>
      </w:r>
      <w:r w:rsidR="00C7574E" w:rsidRPr="00B01E0C">
        <w:rPr>
          <w:rFonts w:cs="Times New Roman"/>
          <w:szCs w:val="24"/>
        </w:rPr>
        <w:t>ndividual T</w:t>
      </w:r>
      <w:r w:rsidR="00E97B68" w:rsidRPr="00B01E0C">
        <w:rPr>
          <w:rFonts w:cs="Times New Roman"/>
          <w:szCs w:val="24"/>
        </w:rPr>
        <w:t xml:space="preserve">otal </w:t>
      </w:r>
      <w:r w:rsidR="00C7574E" w:rsidRPr="00B01E0C">
        <w:rPr>
          <w:rFonts w:cs="Times New Roman"/>
          <w:szCs w:val="24"/>
        </w:rPr>
        <w:t>A</w:t>
      </w:r>
      <w:r w:rsidR="00E97B68" w:rsidRPr="00B01E0C">
        <w:rPr>
          <w:rFonts w:cs="Times New Roman"/>
          <w:szCs w:val="24"/>
        </w:rPr>
        <w:t xml:space="preserve">rmy </w:t>
      </w:r>
      <w:r w:rsidR="00C7574E" w:rsidRPr="00B01E0C">
        <w:rPr>
          <w:rFonts w:cs="Times New Roman"/>
          <w:szCs w:val="24"/>
        </w:rPr>
        <w:t>S</w:t>
      </w:r>
      <w:r w:rsidR="00E97B68" w:rsidRPr="00B01E0C">
        <w:rPr>
          <w:rFonts w:cs="Times New Roman"/>
          <w:szCs w:val="24"/>
        </w:rPr>
        <w:t xml:space="preserve">chool </w:t>
      </w:r>
      <w:r w:rsidR="00C7574E" w:rsidRPr="00B01E0C">
        <w:rPr>
          <w:rFonts w:cs="Times New Roman"/>
          <w:szCs w:val="24"/>
        </w:rPr>
        <w:t>S</w:t>
      </w:r>
      <w:r w:rsidR="00E97B68" w:rsidRPr="00B01E0C">
        <w:rPr>
          <w:rFonts w:cs="Times New Roman"/>
          <w:szCs w:val="24"/>
        </w:rPr>
        <w:t>ystem</w:t>
      </w:r>
      <w:r w:rsidR="000140AA" w:rsidRPr="00B01E0C">
        <w:rPr>
          <w:rFonts w:cs="Times New Roman"/>
          <w:szCs w:val="24"/>
        </w:rPr>
        <w:t xml:space="preserve"> (TASS)</w:t>
      </w:r>
      <w:r w:rsidR="00E97B68" w:rsidRPr="00B01E0C">
        <w:rPr>
          <w:rFonts w:cs="Times New Roman"/>
          <w:szCs w:val="24"/>
        </w:rPr>
        <w:t xml:space="preserve"> Training Centers and Reserve Training Institutes and v</w:t>
      </w:r>
      <w:r w:rsidR="00142BE3" w:rsidRPr="00B01E0C">
        <w:rPr>
          <w:rFonts w:cs="Times New Roman"/>
          <w:szCs w:val="24"/>
        </w:rPr>
        <w:t>alidate</w:t>
      </w:r>
      <w:r w:rsidR="00802751" w:rsidRPr="00B01E0C">
        <w:rPr>
          <w:rFonts w:cs="Times New Roman"/>
          <w:szCs w:val="24"/>
        </w:rPr>
        <w:t>s</w:t>
      </w:r>
      <w:r w:rsidR="00142BE3" w:rsidRPr="00B01E0C">
        <w:rPr>
          <w:rFonts w:cs="Times New Roman"/>
          <w:szCs w:val="24"/>
        </w:rPr>
        <w:t xml:space="preserve"> school proposed ISR during the staffing process for courses t</w:t>
      </w:r>
      <w:r w:rsidR="00BB2181" w:rsidRPr="00B01E0C">
        <w:rPr>
          <w:rFonts w:cs="Times New Roman"/>
          <w:szCs w:val="24"/>
        </w:rPr>
        <w:t>aught by RC</w:t>
      </w:r>
      <w:r w:rsidR="00BA33DD" w:rsidRPr="00B01E0C">
        <w:rPr>
          <w:rFonts w:cs="Times New Roman"/>
          <w:szCs w:val="24"/>
        </w:rPr>
        <w:t xml:space="preserve">. </w:t>
      </w:r>
      <w:r w:rsidR="00596CFC" w:rsidRPr="00B01E0C">
        <w:rPr>
          <w:rFonts w:cs="Times New Roman"/>
          <w:szCs w:val="24"/>
        </w:rPr>
        <w:t xml:space="preserve">RC </w:t>
      </w:r>
      <w:r w:rsidR="00142BE3" w:rsidRPr="00B01E0C">
        <w:rPr>
          <w:rFonts w:cs="Times New Roman"/>
          <w:szCs w:val="24"/>
        </w:rPr>
        <w:t>representatives at the proponent loc</w:t>
      </w:r>
      <w:r w:rsidR="00370DA1" w:rsidRPr="00B01E0C">
        <w:rPr>
          <w:rFonts w:cs="Times New Roman"/>
          <w:szCs w:val="24"/>
        </w:rPr>
        <w:t xml:space="preserve">ation </w:t>
      </w:r>
      <w:r w:rsidR="00142BE3" w:rsidRPr="00B01E0C">
        <w:rPr>
          <w:rFonts w:cs="Times New Roman"/>
          <w:szCs w:val="24"/>
        </w:rPr>
        <w:t>actively participate in course design an</w:t>
      </w:r>
      <w:r w:rsidR="00C077C5" w:rsidRPr="00B01E0C">
        <w:rPr>
          <w:rFonts w:cs="Times New Roman"/>
          <w:szCs w:val="24"/>
        </w:rPr>
        <w:t xml:space="preserve">d coordinate with the </w:t>
      </w:r>
      <w:r w:rsidR="00FF751B" w:rsidRPr="00B01E0C">
        <w:rPr>
          <w:rFonts w:cs="Times New Roman"/>
          <w:szCs w:val="24"/>
        </w:rPr>
        <w:t>RC</w:t>
      </w:r>
      <w:r w:rsidR="00142BE3" w:rsidRPr="00B01E0C">
        <w:rPr>
          <w:rFonts w:cs="Times New Roman"/>
          <w:szCs w:val="24"/>
        </w:rPr>
        <w:t xml:space="preserve"> as appropriate.</w:t>
      </w:r>
    </w:p>
    <w:p w14:paraId="7082452F" w14:textId="77777777" w:rsidR="00262DD8" w:rsidRDefault="00262DD8" w:rsidP="009249E6">
      <w:pPr>
        <w:tabs>
          <w:tab w:val="left" w:pos="720"/>
        </w:tabs>
        <w:rPr>
          <w:rFonts w:cs="Times New Roman"/>
          <w:szCs w:val="24"/>
        </w:rPr>
      </w:pPr>
    </w:p>
    <w:p w14:paraId="09EADC57" w14:textId="77777777" w:rsidR="00D17EA6" w:rsidRDefault="00D17EA6" w:rsidP="009249E6">
      <w:pPr>
        <w:tabs>
          <w:tab w:val="left" w:pos="720"/>
        </w:tabs>
        <w:rPr>
          <w:rFonts w:cs="Times New Roman"/>
          <w:szCs w:val="24"/>
        </w:rPr>
      </w:pPr>
    </w:p>
    <w:p w14:paraId="75A43163" w14:textId="77777777" w:rsidR="003001F5" w:rsidRDefault="003001F5" w:rsidP="009249E6">
      <w:pPr>
        <w:tabs>
          <w:tab w:val="left" w:pos="720"/>
        </w:tabs>
        <w:rPr>
          <w:rFonts w:cs="Times New Roman"/>
          <w:szCs w:val="24"/>
        </w:rPr>
      </w:pPr>
    </w:p>
    <w:p w14:paraId="394B6DCE" w14:textId="77777777" w:rsidR="00D17EA6" w:rsidRPr="00B01E0C" w:rsidRDefault="00D17EA6" w:rsidP="009249E6">
      <w:pPr>
        <w:tabs>
          <w:tab w:val="left" w:pos="720"/>
        </w:tabs>
        <w:rPr>
          <w:rFonts w:cs="Times New Roman"/>
          <w:szCs w:val="24"/>
        </w:rPr>
      </w:pPr>
    </w:p>
    <w:p w14:paraId="46476B89" w14:textId="77777777" w:rsidR="00C325FD" w:rsidRPr="00262DD8" w:rsidRDefault="003C2BC7" w:rsidP="00D971C6">
      <w:pPr>
        <w:pStyle w:val="Heading2"/>
      </w:pPr>
      <w:bookmarkStart w:id="118" w:name="_Toc517959763"/>
      <w:bookmarkStart w:id="119" w:name="_Toc4493129"/>
      <w:bookmarkStart w:id="120" w:name="_Toc103336372"/>
      <w:r w:rsidRPr="00262DD8">
        <w:lastRenderedPageBreak/>
        <w:t>4-7. Managing course growth</w:t>
      </w:r>
      <w:bookmarkEnd w:id="118"/>
      <w:bookmarkEnd w:id="119"/>
      <w:r w:rsidRPr="00262DD8">
        <w:t>.</w:t>
      </w:r>
      <w:bookmarkEnd w:id="120"/>
      <w:r w:rsidRPr="00262DD8">
        <w:t xml:space="preserve"> </w:t>
      </w:r>
    </w:p>
    <w:p w14:paraId="10DF860B" w14:textId="4FECB0CC" w:rsidR="003C2BC7" w:rsidRPr="00B01E0C" w:rsidRDefault="003C2BC7" w:rsidP="003C2BC7">
      <w:pPr>
        <w:tabs>
          <w:tab w:val="left" w:pos="0"/>
          <w:tab w:val="left" w:pos="360"/>
          <w:tab w:val="left" w:pos="547"/>
          <w:tab w:val="left" w:pos="720"/>
          <w:tab w:val="left" w:pos="907"/>
        </w:tabs>
        <w:rPr>
          <w:rFonts w:eastAsia="Calibri" w:cs="Times New Roman"/>
          <w:color w:val="000000" w:themeColor="text1"/>
          <w:szCs w:val="24"/>
        </w:rPr>
      </w:pPr>
      <w:r w:rsidRPr="00B01E0C">
        <w:rPr>
          <w:rFonts w:eastAsia="Calibri" w:cs="Times New Roman"/>
          <w:color w:val="000000" w:themeColor="text1"/>
          <w:szCs w:val="24"/>
        </w:rPr>
        <w:t>The objective is zero course growth, recognizing that this has a direct impact on a course's quality, efficiency, effectiveness, and the relevance of the content it provides.</w:t>
      </w:r>
    </w:p>
    <w:p w14:paraId="6A2613E8" w14:textId="77777777" w:rsidR="003C2BC7" w:rsidRPr="00B01E0C" w:rsidRDefault="003C2BC7" w:rsidP="003C2BC7">
      <w:pPr>
        <w:rPr>
          <w:rFonts w:cs="Times New Roman"/>
          <w:szCs w:val="24"/>
        </w:rPr>
      </w:pPr>
    </w:p>
    <w:p w14:paraId="51D6A929" w14:textId="059A5F4B" w:rsidR="003C2BC7" w:rsidRPr="00B01E0C" w:rsidRDefault="00E16AE8" w:rsidP="009249E6">
      <w:pPr>
        <w:rPr>
          <w:rFonts w:cs="Times New Roman"/>
          <w:szCs w:val="24"/>
        </w:rPr>
      </w:pPr>
      <w:r w:rsidRPr="00B01E0C">
        <w:rPr>
          <w:rFonts w:eastAsia="Times New Roman" w:cs="Times New Roman"/>
          <w:lang w:bidi="en-US"/>
        </w:rPr>
        <w:t xml:space="preserve">     a. </w:t>
      </w:r>
      <w:r w:rsidR="003C2BC7" w:rsidRPr="00B01E0C">
        <w:rPr>
          <w:rFonts w:cs="Times New Roman"/>
          <w:szCs w:val="24"/>
        </w:rPr>
        <w:t xml:space="preserve">Course growth is defined as any action that results in increased resources </w:t>
      </w:r>
      <w:proofErr w:type="gramStart"/>
      <w:r w:rsidR="003C2BC7" w:rsidRPr="00B01E0C">
        <w:rPr>
          <w:rFonts w:cs="Times New Roman"/>
          <w:szCs w:val="24"/>
        </w:rPr>
        <w:t>including:</w:t>
      </w:r>
      <w:proofErr w:type="gramEnd"/>
      <w:r w:rsidR="003C2BC7" w:rsidRPr="00B01E0C">
        <w:rPr>
          <w:rFonts w:cs="Times New Roman"/>
          <w:szCs w:val="24"/>
        </w:rPr>
        <w:t xml:space="preserve"> addition of new courses or revisions to existing courses that change ICH, IA, optimum class size, increased course length, changes to the training strategy that affects DSTE or target audience and any resource increase (</w:t>
      </w:r>
      <w:r w:rsidR="0032532F">
        <w:rPr>
          <w:rFonts w:cs="Times New Roman"/>
          <w:szCs w:val="24"/>
        </w:rPr>
        <w:t>that is</w:t>
      </w:r>
      <w:r w:rsidR="003C2BC7" w:rsidRPr="00B01E0C">
        <w:rPr>
          <w:rFonts w:cs="Times New Roman"/>
          <w:szCs w:val="24"/>
        </w:rPr>
        <w:t>, manpower, amm</w:t>
      </w:r>
      <w:r w:rsidR="00E41C48">
        <w:rPr>
          <w:rFonts w:cs="Times New Roman"/>
          <w:szCs w:val="24"/>
        </w:rPr>
        <w:t>unition</w:t>
      </w:r>
      <w:r w:rsidR="003C2BC7" w:rsidRPr="00B01E0C">
        <w:rPr>
          <w:rFonts w:cs="Times New Roman"/>
          <w:szCs w:val="24"/>
        </w:rPr>
        <w:t>, equipment, facilities, dollars, or TADSS). TRADOC can control all these variables except programming the number of students to attend instruction.</w:t>
      </w:r>
    </w:p>
    <w:p w14:paraId="332469BB" w14:textId="77777777" w:rsidR="003C2BC7" w:rsidRPr="00B01E0C" w:rsidRDefault="003C2BC7" w:rsidP="003C2BC7">
      <w:pPr>
        <w:ind w:firstLine="270"/>
        <w:rPr>
          <w:rFonts w:cs="Times New Roman"/>
          <w:szCs w:val="24"/>
        </w:rPr>
      </w:pPr>
    </w:p>
    <w:p w14:paraId="16F8EAA0" w14:textId="135EB471" w:rsidR="003C2BC7" w:rsidRPr="00B01E0C" w:rsidRDefault="00E16AE8" w:rsidP="009249E6">
      <w:pPr>
        <w:tabs>
          <w:tab w:val="left" w:pos="302"/>
          <w:tab w:val="left" w:pos="390"/>
          <w:tab w:val="left" w:pos="605"/>
          <w:tab w:val="left" w:pos="795"/>
          <w:tab w:val="left" w:pos="907"/>
          <w:tab w:val="left" w:pos="1155"/>
        </w:tabs>
        <w:rPr>
          <w:rFonts w:eastAsia="Times New Roman" w:cs="Times New Roman"/>
          <w:szCs w:val="24"/>
        </w:rPr>
      </w:pPr>
      <w:r w:rsidRPr="00B01E0C">
        <w:rPr>
          <w:rFonts w:eastAsia="Times New Roman" w:cs="Times New Roman"/>
          <w:lang w:bidi="en-US"/>
        </w:rPr>
        <w:t xml:space="preserve">     b. </w:t>
      </w:r>
      <w:r w:rsidR="003C2BC7" w:rsidRPr="00B01E0C">
        <w:rPr>
          <w:rFonts w:eastAsia="Times New Roman" w:cs="Times New Roman"/>
          <w:szCs w:val="24"/>
        </w:rPr>
        <w:t>Commanders/commandants manage course revisions and new courses within the prescribed baseline and the priority established by TRADOC in command training guidance. TOMA provides the baseline to proponents after publication of the ARPRINT. Center/school commanders/commandants submit CAD/POI showing how course revisi</w:t>
      </w:r>
      <w:r w:rsidR="00645BA2" w:rsidRPr="00B01E0C">
        <w:rPr>
          <w:rFonts w:eastAsia="Times New Roman" w:cs="Times New Roman"/>
          <w:szCs w:val="24"/>
        </w:rPr>
        <w:t>ons impact design and resources</w:t>
      </w:r>
      <w:r w:rsidR="003C2BC7" w:rsidRPr="00B01E0C">
        <w:rPr>
          <w:rFonts w:eastAsia="Times New Roman" w:cs="Times New Roman"/>
          <w:szCs w:val="24"/>
        </w:rPr>
        <w:t xml:space="preserve"> including, at a minimum, all resource areas identified in chapter 3.</w:t>
      </w:r>
    </w:p>
    <w:p w14:paraId="3559439E" w14:textId="77777777" w:rsidR="00645BA2" w:rsidRPr="00B01E0C" w:rsidRDefault="00645BA2" w:rsidP="003C2BC7">
      <w:pPr>
        <w:tabs>
          <w:tab w:val="left" w:pos="302"/>
          <w:tab w:val="left" w:pos="390"/>
          <w:tab w:val="left" w:pos="605"/>
          <w:tab w:val="left" w:pos="795"/>
          <w:tab w:val="left" w:pos="907"/>
          <w:tab w:val="left" w:pos="1155"/>
        </w:tabs>
        <w:ind w:firstLine="360"/>
        <w:rPr>
          <w:rFonts w:eastAsia="Times New Roman" w:cs="Times New Roman"/>
          <w:szCs w:val="24"/>
        </w:rPr>
      </w:pPr>
    </w:p>
    <w:p w14:paraId="4F9B1E7E" w14:textId="147D0EEC" w:rsidR="003C2BC7" w:rsidRPr="00B01E0C" w:rsidRDefault="00E16AE8" w:rsidP="009249E6">
      <w:pPr>
        <w:rPr>
          <w:rFonts w:cs="Times New Roman"/>
          <w:szCs w:val="24"/>
        </w:rPr>
      </w:pPr>
      <w:r w:rsidRPr="00B01E0C">
        <w:rPr>
          <w:rFonts w:eastAsia="Times New Roman" w:cs="Times New Roman"/>
          <w:lang w:bidi="en-US"/>
        </w:rPr>
        <w:t xml:space="preserve">     c. </w:t>
      </w:r>
      <w:r w:rsidR="003C2BC7" w:rsidRPr="00B01E0C">
        <w:rPr>
          <w:rFonts w:cs="Times New Roman"/>
          <w:szCs w:val="24"/>
        </w:rPr>
        <w:t>Commanders/commandants manage the design of their courses (new or revised) to the aggregate instructor/facilitator, support personnel, and budget load requirements for all courses conducted at the school/center within this baseline.</w:t>
      </w:r>
    </w:p>
    <w:p w14:paraId="0CEDACB5" w14:textId="77777777" w:rsidR="003C2BC7" w:rsidRPr="00B01E0C" w:rsidRDefault="003C2BC7" w:rsidP="003C2BC7">
      <w:pPr>
        <w:ind w:firstLine="270"/>
        <w:rPr>
          <w:rFonts w:cs="Times New Roman"/>
          <w:szCs w:val="24"/>
        </w:rPr>
      </w:pPr>
    </w:p>
    <w:p w14:paraId="15074292" w14:textId="0442167F" w:rsidR="003C2BC7" w:rsidRPr="00B01E0C" w:rsidRDefault="00E16AE8" w:rsidP="009249E6">
      <w:pPr>
        <w:rPr>
          <w:rFonts w:cs="Times New Roman"/>
          <w:szCs w:val="24"/>
        </w:rPr>
      </w:pPr>
      <w:r w:rsidRPr="00B01E0C">
        <w:rPr>
          <w:rFonts w:eastAsia="Times New Roman" w:cs="Times New Roman"/>
          <w:lang w:bidi="en-US"/>
        </w:rPr>
        <w:t xml:space="preserve">     d. </w:t>
      </w:r>
      <w:r w:rsidR="003C2BC7" w:rsidRPr="00B01E0C">
        <w:rPr>
          <w:rFonts w:cs="Times New Roman"/>
          <w:szCs w:val="24"/>
        </w:rPr>
        <w:t>TOMA analyze</w:t>
      </w:r>
      <w:r w:rsidR="00AD10B5" w:rsidRPr="00B01E0C">
        <w:rPr>
          <w:rFonts w:cs="Times New Roman"/>
          <w:szCs w:val="24"/>
        </w:rPr>
        <w:t>s</w:t>
      </w:r>
      <w:r w:rsidR="003C2BC7" w:rsidRPr="00B01E0C">
        <w:rPr>
          <w:rFonts w:cs="Times New Roman"/>
          <w:szCs w:val="24"/>
        </w:rPr>
        <w:t>, staff</w:t>
      </w:r>
      <w:r w:rsidR="00AD10B5" w:rsidRPr="00B01E0C">
        <w:rPr>
          <w:rFonts w:cs="Times New Roman"/>
          <w:szCs w:val="24"/>
        </w:rPr>
        <w:t>s</w:t>
      </w:r>
      <w:r w:rsidR="003C2BC7" w:rsidRPr="00B01E0C">
        <w:rPr>
          <w:rFonts w:cs="Times New Roman"/>
          <w:szCs w:val="24"/>
        </w:rPr>
        <w:t>, and make</w:t>
      </w:r>
      <w:r w:rsidR="00AD10B5" w:rsidRPr="00B01E0C">
        <w:rPr>
          <w:rFonts w:cs="Times New Roman"/>
          <w:szCs w:val="24"/>
        </w:rPr>
        <w:t>s</w:t>
      </w:r>
      <w:r w:rsidR="003C2BC7" w:rsidRPr="00B01E0C">
        <w:rPr>
          <w:rFonts w:cs="Times New Roman"/>
          <w:szCs w:val="24"/>
        </w:rPr>
        <w:t xml:space="preserve"> recommendations to the assistant DCS, G-3/5/</w:t>
      </w:r>
      <w:r w:rsidR="006741A0" w:rsidRPr="00B01E0C">
        <w:rPr>
          <w:rFonts w:cs="Times New Roman"/>
          <w:szCs w:val="24"/>
        </w:rPr>
        <w:t>7</w:t>
      </w:r>
      <w:r w:rsidR="003C2BC7" w:rsidRPr="00B01E0C">
        <w:rPr>
          <w:rFonts w:cs="Times New Roman"/>
          <w:szCs w:val="24"/>
        </w:rPr>
        <w:t xml:space="preserve"> for approval of CAD/POI based upon justification provided for increased resources.</w:t>
      </w:r>
    </w:p>
    <w:p w14:paraId="529191F6" w14:textId="77777777" w:rsidR="003C2BC7" w:rsidRPr="00B01E0C" w:rsidRDefault="003C2BC7" w:rsidP="003C2BC7">
      <w:pPr>
        <w:ind w:firstLine="270"/>
        <w:rPr>
          <w:rFonts w:cs="Times New Roman"/>
          <w:szCs w:val="24"/>
        </w:rPr>
      </w:pPr>
    </w:p>
    <w:p w14:paraId="359969AD" w14:textId="7E74C758" w:rsidR="003C2BC7" w:rsidRPr="00B01E0C" w:rsidRDefault="00E16AE8" w:rsidP="003C2BC7">
      <w:pPr>
        <w:rPr>
          <w:rFonts w:cs="Times New Roman"/>
          <w:szCs w:val="24"/>
        </w:rPr>
      </w:pPr>
      <w:r w:rsidRPr="00B01E0C">
        <w:rPr>
          <w:rFonts w:eastAsia="Times New Roman" w:cs="Times New Roman"/>
          <w:lang w:bidi="en-US"/>
        </w:rPr>
        <w:t xml:space="preserve">     e. </w:t>
      </w:r>
      <w:r w:rsidR="003C2BC7" w:rsidRPr="00B01E0C">
        <w:rPr>
          <w:rFonts w:cs="Times New Roman"/>
          <w:szCs w:val="24"/>
        </w:rPr>
        <w:t>Resource tradeoffs.</w:t>
      </w:r>
    </w:p>
    <w:p w14:paraId="5977ED7C" w14:textId="77777777" w:rsidR="003C2BC7" w:rsidRPr="00B01E0C" w:rsidRDefault="003C2BC7" w:rsidP="003C2BC7">
      <w:pPr>
        <w:ind w:firstLine="270"/>
        <w:rPr>
          <w:rFonts w:cs="Times New Roman"/>
          <w:szCs w:val="24"/>
        </w:rPr>
      </w:pPr>
    </w:p>
    <w:p w14:paraId="68DE8D81" w14:textId="4D4FC1D7" w:rsidR="003C2BC7" w:rsidRPr="00B01E0C" w:rsidRDefault="00E16AE8" w:rsidP="009249E6">
      <w:pPr>
        <w:rPr>
          <w:rFonts w:cs="Times New Roman"/>
          <w:szCs w:val="24"/>
        </w:rPr>
      </w:pPr>
      <w:r w:rsidRPr="00B01E0C">
        <w:rPr>
          <w:rFonts w:eastAsia="Times New Roman" w:cs="Times New Roman"/>
          <w:lang w:bidi="en-US"/>
        </w:rPr>
        <w:t xml:space="preserve">          (1) </w:t>
      </w:r>
      <w:r w:rsidR="003C2BC7" w:rsidRPr="00B01E0C">
        <w:rPr>
          <w:rFonts w:cs="Times New Roman"/>
          <w:szCs w:val="24"/>
        </w:rPr>
        <w:t>Schools/centers submitting CAD/POI for courses with resource increases identify and justify growth. Schools recommend specific course tradeoffs in the M</w:t>
      </w:r>
      <w:r w:rsidR="00E105EE" w:rsidRPr="00B01E0C">
        <w:rPr>
          <w:rFonts w:cs="Times New Roman"/>
          <w:szCs w:val="24"/>
        </w:rPr>
        <w:t>OT and provide supporting TRAS (s</w:t>
      </w:r>
      <w:r w:rsidR="00D314B3" w:rsidRPr="00B01E0C">
        <w:rPr>
          <w:rFonts w:cs="Times New Roman"/>
          <w:szCs w:val="24"/>
        </w:rPr>
        <w:t xml:space="preserve">ee </w:t>
      </w:r>
      <w:r w:rsidR="003949C0">
        <w:rPr>
          <w:rFonts w:cs="Times New Roman"/>
          <w:szCs w:val="24"/>
        </w:rPr>
        <w:t xml:space="preserve">Appendix C, </w:t>
      </w:r>
      <w:r w:rsidR="00D314B3" w:rsidRPr="00B01E0C">
        <w:rPr>
          <w:rFonts w:cs="Times New Roman"/>
          <w:szCs w:val="24"/>
        </w:rPr>
        <w:t>f</w:t>
      </w:r>
      <w:r w:rsidR="003C2BC7" w:rsidRPr="00B01E0C">
        <w:rPr>
          <w:rFonts w:cs="Times New Roman"/>
          <w:szCs w:val="24"/>
        </w:rPr>
        <w:t xml:space="preserve">igure </w:t>
      </w:r>
      <w:r w:rsidR="00D314B3" w:rsidRPr="00B01E0C">
        <w:rPr>
          <w:rFonts w:cs="Times New Roman"/>
          <w:szCs w:val="24"/>
        </w:rPr>
        <w:t xml:space="preserve">C-1 for an example of a </w:t>
      </w:r>
      <w:r w:rsidR="003C2BC7" w:rsidRPr="00B01E0C">
        <w:rPr>
          <w:rFonts w:cs="Times New Roman"/>
          <w:szCs w:val="24"/>
        </w:rPr>
        <w:t>MOT</w:t>
      </w:r>
      <w:r w:rsidR="00E105EE" w:rsidRPr="00B01E0C">
        <w:rPr>
          <w:rFonts w:cs="Times New Roman"/>
          <w:szCs w:val="24"/>
        </w:rPr>
        <w:t>)</w:t>
      </w:r>
      <w:r w:rsidR="003C2BC7" w:rsidRPr="00B01E0C">
        <w:rPr>
          <w:rFonts w:cs="Times New Roman"/>
          <w:szCs w:val="24"/>
        </w:rPr>
        <w:t>.</w:t>
      </w:r>
    </w:p>
    <w:p w14:paraId="3E56084A" w14:textId="77777777" w:rsidR="00AC3180" w:rsidRPr="00B01E0C" w:rsidRDefault="00AC3180" w:rsidP="001D18E1">
      <w:pPr>
        <w:ind w:firstLine="270"/>
        <w:rPr>
          <w:rFonts w:cs="Times New Roman"/>
          <w:szCs w:val="24"/>
        </w:rPr>
      </w:pPr>
    </w:p>
    <w:p w14:paraId="0588CA57" w14:textId="611089DB" w:rsidR="00142BE3" w:rsidRPr="00B01E0C" w:rsidRDefault="00E16AE8" w:rsidP="009249E6">
      <w:pPr>
        <w:rPr>
          <w:rFonts w:cs="Times New Roman"/>
          <w:szCs w:val="24"/>
        </w:rPr>
      </w:pPr>
      <w:r w:rsidRPr="00B01E0C">
        <w:rPr>
          <w:rFonts w:eastAsia="Times New Roman" w:cs="Times New Roman"/>
          <w:lang w:bidi="en-US"/>
        </w:rPr>
        <w:t xml:space="preserve">          (a) </w:t>
      </w:r>
      <w:r w:rsidR="00142BE3" w:rsidRPr="00B01E0C">
        <w:rPr>
          <w:rFonts w:cs="Times New Roman"/>
          <w:szCs w:val="24"/>
        </w:rPr>
        <w:t>Resource savings generated by cours</w:t>
      </w:r>
      <w:r w:rsidR="00E03F36" w:rsidRPr="00B01E0C">
        <w:rPr>
          <w:rFonts w:cs="Times New Roman"/>
          <w:szCs w:val="24"/>
        </w:rPr>
        <w:t>e eliminations or revisions may, within the same FY,</w:t>
      </w:r>
      <w:r w:rsidR="00142BE3" w:rsidRPr="00B01E0C">
        <w:rPr>
          <w:rFonts w:cs="Times New Roman"/>
          <w:szCs w:val="24"/>
        </w:rPr>
        <w:t xml:space="preserve"> pay for subsequent course growth.</w:t>
      </w:r>
    </w:p>
    <w:p w14:paraId="6BC71BB5" w14:textId="77777777" w:rsidR="00AC3180" w:rsidRPr="00B01E0C" w:rsidRDefault="00AC3180" w:rsidP="001D18E1">
      <w:pPr>
        <w:ind w:firstLine="270"/>
        <w:rPr>
          <w:rFonts w:cs="Times New Roman"/>
          <w:szCs w:val="24"/>
        </w:rPr>
      </w:pPr>
    </w:p>
    <w:p w14:paraId="507EE01F" w14:textId="7EA60FE3" w:rsidR="00142BE3" w:rsidRPr="00B01E0C" w:rsidRDefault="00E16AE8" w:rsidP="009249E6">
      <w:pPr>
        <w:rPr>
          <w:rFonts w:cs="Times New Roman"/>
          <w:szCs w:val="24"/>
        </w:rPr>
      </w:pPr>
      <w:r w:rsidRPr="00B01E0C">
        <w:rPr>
          <w:rFonts w:eastAsia="Times New Roman" w:cs="Times New Roman"/>
          <w:lang w:bidi="en-US"/>
        </w:rPr>
        <w:t xml:space="preserve">          (b)</w:t>
      </w:r>
      <w:r w:rsidR="00142BE3" w:rsidRPr="00B01E0C">
        <w:rPr>
          <w:rFonts w:cs="Times New Roman"/>
          <w:szCs w:val="24"/>
        </w:rPr>
        <w:t xml:space="preserve"> After course change approv</w:t>
      </w:r>
      <w:r w:rsidR="0055787B">
        <w:rPr>
          <w:rFonts w:cs="Times New Roman"/>
          <w:szCs w:val="24"/>
        </w:rPr>
        <w:t>al</w:t>
      </w:r>
      <w:r w:rsidR="00142BE3" w:rsidRPr="00B01E0C">
        <w:rPr>
          <w:rFonts w:cs="Times New Roman"/>
          <w:szCs w:val="24"/>
        </w:rPr>
        <w:t xml:space="preserve">, </w:t>
      </w:r>
      <w:r w:rsidR="000E03CC">
        <w:rPr>
          <w:rFonts w:cs="Times New Roman"/>
          <w:szCs w:val="24"/>
        </w:rPr>
        <w:t xml:space="preserve">document </w:t>
      </w:r>
      <w:r w:rsidR="00142BE3" w:rsidRPr="00B01E0C">
        <w:rPr>
          <w:rFonts w:cs="Times New Roman"/>
          <w:szCs w:val="24"/>
        </w:rPr>
        <w:t>tradeoffs to ATRRS accordingly.</w:t>
      </w:r>
    </w:p>
    <w:p w14:paraId="2E68D85C" w14:textId="77777777" w:rsidR="00690351" w:rsidRPr="00B01E0C" w:rsidRDefault="00690351" w:rsidP="001D18E1">
      <w:pPr>
        <w:ind w:firstLine="270"/>
        <w:rPr>
          <w:rFonts w:cs="Times New Roman"/>
          <w:szCs w:val="24"/>
        </w:rPr>
      </w:pPr>
    </w:p>
    <w:p w14:paraId="14227B83" w14:textId="7A7BF286" w:rsidR="00227AE6" w:rsidRPr="00B01E0C" w:rsidRDefault="00E16AE8" w:rsidP="009249E6">
      <w:pPr>
        <w:rPr>
          <w:rFonts w:cs="Times New Roman"/>
          <w:szCs w:val="24"/>
        </w:rPr>
      </w:pPr>
      <w:r w:rsidRPr="00B01E0C">
        <w:rPr>
          <w:rFonts w:eastAsia="Times New Roman" w:cs="Times New Roman"/>
          <w:lang w:bidi="en-US"/>
        </w:rPr>
        <w:t xml:space="preserve">          (c)</w:t>
      </w:r>
      <w:r w:rsidR="005C0119" w:rsidRPr="00B01E0C">
        <w:t xml:space="preserve"> </w:t>
      </w:r>
      <w:r w:rsidR="001E7D66">
        <w:rPr>
          <w:rFonts w:cs="Times New Roman"/>
          <w:szCs w:val="24"/>
        </w:rPr>
        <w:t>A</w:t>
      </w:r>
      <w:r w:rsidR="001E7D66" w:rsidRPr="00B01E0C">
        <w:rPr>
          <w:rFonts w:cs="Times New Roman"/>
          <w:szCs w:val="24"/>
        </w:rPr>
        <w:t xml:space="preserve"> </w:t>
      </w:r>
      <w:r w:rsidR="005C0119" w:rsidRPr="00B01E0C">
        <w:rPr>
          <w:rFonts w:cs="Times New Roman"/>
          <w:szCs w:val="24"/>
        </w:rPr>
        <w:t xml:space="preserve">CAD/POI with growth requesting an external bill payer, </w:t>
      </w:r>
      <w:r w:rsidR="001E7D66">
        <w:rPr>
          <w:rFonts w:cs="Times New Roman"/>
          <w:szCs w:val="24"/>
        </w:rPr>
        <w:t xml:space="preserve">requires </w:t>
      </w:r>
      <w:r w:rsidR="005C0119" w:rsidRPr="00B01E0C">
        <w:rPr>
          <w:rFonts w:cs="Times New Roman"/>
          <w:szCs w:val="24"/>
        </w:rPr>
        <w:t>appropriate ATAC and appropriate TRAS quad chart brief (“Request of Additional Course Resources Brief” in TR 350-70)</w:t>
      </w:r>
      <w:r w:rsidR="000F0A61" w:rsidRPr="00B01E0C">
        <w:rPr>
          <w:rFonts w:cs="Times New Roman"/>
          <w:szCs w:val="24"/>
        </w:rPr>
        <w:t xml:space="preserve"> submi</w:t>
      </w:r>
      <w:r w:rsidR="001E7D66">
        <w:rPr>
          <w:rFonts w:cs="Times New Roman"/>
          <w:szCs w:val="24"/>
        </w:rPr>
        <w:t xml:space="preserve">ssion </w:t>
      </w:r>
      <w:r w:rsidR="000F0A61" w:rsidRPr="00B01E0C">
        <w:rPr>
          <w:rFonts w:cs="Times New Roman"/>
          <w:szCs w:val="24"/>
        </w:rPr>
        <w:t xml:space="preserve">with </w:t>
      </w:r>
      <w:r w:rsidR="001E7D66">
        <w:rPr>
          <w:rFonts w:cs="Times New Roman"/>
          <w:szCs w:val="24"/>
        </w:rPr>
        <w:t xml:space="preserve">the </w:t>
      </w:r>
      <w:r w:rsidR="000F0A61" w:rsidRPr="00B01E0C">
        <w:rPr>
          <w:rFonts w:cs="Times New Roman"/>
          <w:szCs w:val="24"/>
        </w:rPr>
        <w:t>CAD/POI</w:t>
      </w:r>
      <w:r w:rsidR="005C0119" w:rsidRPr="00B01E0C">
        <w:rPr>
          <w:rFonts w:cs="Times New Roman"/>
          <w:szCs w:val="24"/>
        </w:rPr>
        <w:t>.</w:t>
      </w:r>
    </w:p>
    <w:p w14:paraId="05F940FE" w14:textId="74A90B46" w:rsidR="00227AE6" w:rsidRPr="00B01E0C" w:rsidRDefault="005C0119" w:rsidP="001D18E1">
      <w:pPr>
        <w:ind w:firstLine="270"/>
        <w:rPr>
          <w:rFonts w:cs="Times New Roman"/>
          <w:szCs w:val="24"/>
        </w:rPr>
      </w:pPr>
      <w:r w:rsidRPr="00B01E0C">
        <w:rPr>
          <w:rFonts w:cs="Times New Roman"/>
          <w:szCs w:val="24"/>
        </w:rPr>
        <w:t xml:space="preserve"> </w:t>
      </w:r>
    </w:p>
    <w:p w14:paraId="07848FE2" w14:textId="0CBFE076" w:rsidR="00227AE6" w:rsidRPr="00B01E0C" w:rsidRDefault="00227AE6" w:rsidP="000B1740">
      <w:pPr>
        <w:rPr>
          <w:rFonts w:cs="Times New Roman"/>
          <w:szCs w:val="24"/>
        </w:rPr>
      </w:pPr>
      <w:r w:rsidRPr="00B01E0C">
        <w:rPr>
          <w:noProof/>
        </w:rPr>
        <mc:AlternateContent>
          <mc:Choice Requires="wps">
            <w:drawing>
              <wp:anchor distT="0" distB="0" distL="114300" distR="114300" simplePos="0" relativeHeight="251692032" behindDoc="0" locked="0" layoutInCell="1" allowOverlap="1" wp14:anchorId="16D7E5FE" wp14:editId="739EEF5A">
                <wp:simplePos x="0" y="0"/>
                <wp:positionH relativeFrom="column">
                  <wp:posOffset>0</wp:posOffset>
                </wp:positionH>
                <wp:positionV relativeFrom="paragraph">
                  <wp:posOffset>0</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A2823DD" w14:textId="7F77744E" w:rsidR="0070600C" w:rsidRPr="00D36E63" w:rsidRDefault="0070600C" w:rsidP="005B57FC">
                            <w:pPr>
                              <w:rPr>
                                <w:rFonts w:cs="Times New Roman"/>
                                <w:b/>
                                <w:i/>
                                <w:szCs w:val="24"/>
                              </w:rPr>
                            </w:pPr>
                            <w:r w:rsidRPr="00D36E63">
                              <w:rPr>
                                <w:rFonts w:cs="Times New Roman"/>
                                <w:b/>
                                <w:i/>
                                <w:szCs w:val="24"/>
                              </w:rPr>
                              <w:t>Note.</w:t>
                            </w:r>
                            <w:r w:rsidRPr="00D36E63">
                              <w:rPr>
                                <w:rFonts w:cs="Times New Roman"/>
                                <w:szCs w:val="24"/>
                              </w:rPr>
                              <w:t xml:space="preserve"> TOMA will only accept appropriate ATAC and TRAS quad chart </w:t>
                            </w:r>
                            <w:r>
                              <w:rPr>
                                <w:rFonts w:cs="Times New Roman"/>
                                <w:szCs w:val="24"/>
                              </w:rPr>
                              <w:t>documentation</w:t>
                            </w:r>
                            <w:r w:rsidRPr="00D36E63">
                              <w:rPr>
                                <w:rFonts w:cs="Times New Roman"/>
                                <w:szCs w:val="24"/>
                              </w:rPr>
                              <w:t>.</w:t>
                            </w:r>
                            <w:r>
                              <w:rPr>
                                <w:rFonts w:cs="Times New Roman"/>
                                <w:szCs w:val="24"/>
                              </w:rPr>
                              <w:t xml:space="preserve"> </w:t>
                            </w:r>
                            <w:r w:rsidRPr="006741A0">
                              <w:rPr>
                                <w:rFonts w:cs="Times New Roman"/>
                                <w:szCs w:val="24"/>
                              </w:rPr>
                              <w:t>Conta</w:t>
                            </w:r>
                            <w:r>
                              <w:rPr>
                                <w:rFonts w:cs="Times New Roman"/>
                                <w:szCs w:val="24"/>
                              </w:rPr>
                              <w:t>ct TOMA for current formatting.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D7E5FE" id="Text Box 12" o:spid="_x0000_s1142" type="#_x0000_t202" style="position:absolute;margin-left:0;margin-top:0;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FUJamsrAgAAWwQAAA4AAAAAAAAAAAAAAAAALgIAAGRycy9lMm9Eb2Mu&#10;eG1sUEsBAi0AFAAGAAgAAAAhALcMAwjXAAAABQEAAA8AAAAAAAAAAAAAAAAAhQQAAGRycy9kb3du&#10;cmV2LnhtbFBLBQYAAAAABAAEAPMAAACJBQAAAAA=&#10;" filled="f" strokeweight=".5pt">
                <v:textbox style="mso-fit-shape-to-text:t">
                  <w:txbxContent>
                    <w:p w14:paraId="5A2823DD" w14:textId="7F77744E" w:rsidR="0070600C" w:rsidRPr="00D36E63" w:rsidRDefault="0070600C" w:rsidP="005B57FC">
                      <w:pPr>
                        <w:rPr>
                          <w:rFonts w:cs="Times New Roman"/>
                          <w:b/>
                          <w:i/>
                          <w:szCs w:val="24"/>
                        </w:rPr>
                      </w:pPr>
                      <w:r w:rsidRPr="00D36E63">
                        <w:rPr>
                          <w:rFonts w:cs="Times New Roman"/>
                          <w:b/>
                          <w:i/>
                          <w:szCs w:val="24"/>
                        </w:rPr>
                        <w:t>Note.</w:t>
                      </w:r>
                      <w:r w:rsidRPr="00D36E63">
                        <w:rPr>
                          <w:rFonts w:cs="Times New Roman"/>
                          <w:szCs w:val="24"/>
                        </w:rPr>
                        <w:t xml:space="preserve"> TOMA will only accept appropriate ATAC and TRAS quad chart </w:t>
                      </w:r>
                      <w:r>
                        <w:rPr>
                          <w:rFonts w:cs="Times New Roman"/>
                          <w:szCs w:val="24"/>
                        </w:rPr>
                        <w:t>documentation</w:t>
                      </w:r>
                      <w:r w:rsidRPr="00D36E63">
                        <w:rPr>
                          <w:rFonts w:cs="Times New Roman"/>
                          <w:szCs w:val="24"/>
                        </w:rPr>
                        <w:t>.</w:t>
                      </w:r>
                      <w:r>
                        <w:rPr>
                          <w:rFonts w:cs="Times New Roman"/>
                          <w:szCs w:val="24"/>
                        </w:rPr>
                        <w:t xml:space="preserve"> </w:t>
                      </w:r>
                      <w:r w:rsidRPr="006741A0">
                        <w:rPr>
                          <w:rFonts w:cs="Times New Roman"/>
                          <w:szCs w:val="24"/>
                        </w:rPr>
                        <w:t>Conta</w:t>
                      </w:r>
                      <w:r>
                        <w:rPr>
                          <w:rFonts w:cs="Times New Roman"/>
                          <w:szCs w:val="24"/>
                        </w:rPr>
                        <w:t>ct TOMA for current formatting.</w:t>
                      </w:r>
                    </w:p>
                  </w:txbxContent>
                </v:textbox>
                <w10:wrap type="square"/>
              </v:shape>
            </w:pict>
          </mc:Fallback>
        </mc:AlternateContent>
      </w:r>
    </w:p>
    <w:p w14:paraId="074105C3" w14:textId="19E0F8F4" w:rsidR="00690351" w:rsidRPr="00B01E0C" w:rsidRDefault="00E026BB" w:rsidP="000B1740">
      <w:pPr>
        <w:rPr>
          <w:rFonts w:cs="Times New Roman"/>
          <w:szCs w:val="24"/>
        </w:rPr>
      </w:pPr>
      <w:r>
        <w:rPr>
          <w:rFonts w:cs="Times New Roman"/>
          <w:szCs w:val="24"/>
        </w:rPr>
        <w:t xml:space="preserve">TOMA will not accept </w:t>
      </w:r>
      <w:r w:rsidR="00227AE6" w:rsidRPr="00B01E0C">
        <w:rPr>
          <w:rFonts w:cs="Times New Roman"/>
          <w:szCs w:val="24"/>
        </w:rPr>
        <w:t xml:space="preserve">CFL, ACOM, </w:t>
      </w:r>
      <w:r w:rsidR="005C0119" w:rsidRPr="00B01E0C">
        <w:rPr>
          <w:rFonts w:cs="Times New Roman"/>
          <w:szCs w:val="24"/>
        </w:rPr>
        <w:t>ASCC, or DRU ATAC or brief deviation. The proponent keep</w:t>
      </w:r>
      <w:r w:rsidR="005728E9" w:rsidRPr="00B01E0C">
        <w:rPr>
          <w:rFonts w:cs="Times New Roman"/>
          <w:szCs w:val="24"/>
        </w:rPr>
        <w:t>s</w:t>
      </w:r>
      <w:r w:rsidR="005C0119" w:rsidRPr="00B01E0C">
        <w:rPr>
          <w:rFonts w:cs="Times New Roman"/>
          <w:szCs w:val="24"/>
        </w:rPr>
        <w:t xml:space="preserve"> a record of all changes on file by changing the fourth character in the version number (for example, a minor change to version 01.4 becomes version 01.5 — the "." is considered a character).</w:t>
      </w:r>
    </w:p>
    <w:p w14:paraId="6486B020" w14:textId="77777777" w:rsidR="00AC3180" w:rsidRPr="00B01E0C" w:rsidRDefault="00AC3180" w:rsidP="001D18E1">
      <w:pPr>
        <w:ind w:firstLine="270"/>
        <w:rPr>
          <w:rFonts w:cs="Times New Roman"/>
          <w:szCs w:val="24"/>
        </w:rPr>
      </w:pPr>
    </w:p>
    <w:p w14:paraId="1E1FB4DD" w14:textId="66BB78D0" w:rsidR="00142BE3" w:rsidRPr="00B01E0C" w:rsidRDefault="000973DB" w:rsidP="009249E6">
      <w:pPr>
        <w:rPr>
          <w:rFonts w:cs="Times New Roman"/>
          <w:szCs w:val="24"/>
        </w:rPr>
      </w:pPr>
      <w:r w:rsidRPr="00B01E0C">
        <w:rPr>
          <w:rFonts w:eastAsia="Times New Roman" w:cs="Times New Roman"/>
          <w:lang w:bidi="en-US"/>
        </w:rPr>
        <w:lastRenderedPageBreak/>
        <w:t xml:space="preserve">          (2) </w:t>
      </w:r>
      <w:r w:rsidR="00142BE3" w:rsidRPr="00B01E0C">
        <w:rPr>
          <w:rFonts w:cs="Times New Roman"/>
          <w:szCs w:val="24"/>
        </w:rPr>
        <w:t xml:space="preserve">When </w:t>
      </w:r>
      <w:r w:rsidR="0003775E">
        <w:rPr>
          <w:rFonts w:cs="Times New Roman"/>
          <w:szCs w:val="24"/>
        </w:rPr>
        <w:t xml:space="preserve">schools require </w:t>
      </w:r>
      <w:r w:rsidR="00142BE3" w:rsidRPr="00B01E0C">
        <w:rPr>
          <w:rFonts w:cs="Times New Roman"/>
          <w:szCs w:val="24"/>
        </w:rPr>
        <w:t>resource increases for which tradeoffs are not available within the school's ba</w:t>
      </w:r>
      <w:r w:rsidR="00F009AB" w:rsidRPr="00B01E0C">
        <w:rPr>
          <w:rFonts w:cs="Times New Roman"/>
          <w:szCs w:val="24"/>
        </w:rPr>
        <w:t xml:space="preserve">seline, the center/school </w:t>
      </w:r>
      <w:r w:rsidR="00142BE3" w:rsidRPr="00B01E0C">
        <w:rPr>
          <w:rFonts w:cs="Times New Roman"/>
          <w:szCs w:val="24"/>
        </w:rPr>
        <w:t>include</w:t>
      </w:r>
      <w:r w:rsidR="005728E9" w:rsidRPr="00B01E0C">
        <w:rPr>
          <w:rFonts w:cs="Times New Roman"/>
          <w:szCs w:val="24"/>
        </w:rPr>
        <w:t>s</w:t>
      </w:r>
      <w:r w:rsidR="00142BE3" w:rsidRPr="00B01E0C">
        <w:rPr>
          <w:rFonts w:cs="Times New Roman"/>
          <w:szCs w:val="24"/>
        </w:rPr>
        <w:t xml:space="preserve"> a memorandum signed by the commandant or assistant commandant with the CAD/POI which:</w:t>
      </w:r>
    </w:p>
    <w:p w14:paraId="416A31B7" w14:textId="77777777" w:rsidR="00AC3180" w:rsidRPr="00B01E0C" w:rsidRDefault="00AC3180" w:rsidP="001D18E1">
      <w:pPr>
        <w:ind w:firstLine="270"/>
        <w:rPr>
          <w:rFonts w:cs="Times New Roman"/>
          <w:szCs w:val="24"/>
        </w:rPr>
      </w:pPr>
    </w:p>
    <w:p w14:paraId="2202127F" w14:textId="1CA830BA" w:rsidR="00142BE3" w:rsidRPr="00B01E0C" w:rsidRDefault="000973DB" w:rsidP="009249E6">
      <w:pPr>
        <w:rPr>
          <w:rFonts w:cs="Times New Roman"/>
          <w:szCs w:val="24"/>
        </w:rPr>
      </w:pPr>
      <w:r w:rsidRPr="00B01E0C">
        <w:rPr>
          <w:rFonts w:eastAsia="Times New Roman" w:cs="Times New Roman"/>
          <w:lang w:bidi="en-US"/>
        </w:rPr>
        <w:t xml:space="preserve">          (a) </w:t>
      </w:r>
      <w:r w:rsidR="00142BE3" w:rsidRPr="00B01E0C">
        <w:rPr>
          <w:rFonts w:cs="Times New Roman"/>
          <w:szCs w:val="24"/>
        </w:rPr>
        <w:t>Identifies the school commandant's priority for the reallocation of resources compared to other increases requested.</w:t>
      </w:r>
    </w:p>
    <w:p w14:paraId="448C63E2" w14:textId="77777777" w:rsidR="00E0503F" w:rsidRPr="00B01E0C" w:rsidRDefault="00E0503F" w:rsidP="001D18E1">
      <w:pPr>
        <w:ind w:firstLine="270"/>
        <w:rPr>
          <w:rFonts w:cs="Times New Roman"/>
          <w:szCs w:val="24"/>
        </w:rPr>
      </w:pPr>
    </w:p>
    <w:p w14:paraId="58E0B575" w14:textId="79D0F864" w:rsidR="00142BE3" w:rsidRPr="00B01E0C" w:rsidRDefault="000973DB" w:rsidP="009249E6">
      <w:pPr>
        <w:rPr>
          <w:rFonts w:cs="Times New Roman"/>
          <w:szCs w:val="24"/>
        </w:rPr>
      </w:pPr>
      <w:r w:rsidRPr="00B01E0C">
        <w:rPr>
          <w:rFonts w:eastAsia="Times New Roman" w:cs="Times New Roman"/>
          <w:lang w:bidi="en-US"/>
        </w:rPr>
        <w:t xml:space="preserve">          (b)</w:t>
      </w:r>
      <w:r w:rsidR="00142BE3" w:rsidRPr="00B01E0C">
        <w:rPr>
          <w:rFonts w:cs="Times New Roman"/>
          <w:szCs w:val="24"/>
        </w:rPr>
        <w:t xml:space="preserve"> Provides justification for the growth, such as transformation, </w:t>
      </w:r>
      <w:r w:rsidR="00087C74" w:rsidRPr="00B01E0C">
        <w:rPr>
          <w:rFonts w:cs="Times New Roman"/>
          <w:szCs w:val="24"/>
        </w:rPr>
        <w:t>HQ</w:t>
      </w:r>
      <w:r w:rsidR="00142BE3" w:rsidRPr="00B01E0C">
        <w:rPr>
          <w:rFonts w:cs="Times New Roman"/>
          <w:szCs w:val="24"/>
        </w:rPr>
        <w:t>DA-directed change, recruiting initiative, etc.</w:t>
      </w:r>
    </w:p>
    <w:p w14:paraId="3F9E39F9" w14:textId="77777777" w:rsidR="00876FFE" w:rsidRPr="00B01E0C" w:rsidRDefault="00876FFE" w:rsidP="001D18E1">
      <w:pPr>
        <w:ind w:firstLine="270"/>
        <w:rPr>
          <w:rFonts w:cs="Times New Roman"/>
          <w:szCs w:val="24"/>
        </w:rPr>
      </w:pPr>
    </w:p>
    <w:p w14:paraId="3422D196" w14:textId="0E9C85A4" w:rsidR="00142BE3" w:rsidRPr="00B01E0C" w:rsidRDefault="000973DB" w:rsidP="009249E6">
      <w:pPr>
        <w:rPr>
          <w:rFonts w:cs="Times New Roman"/>
          <w:szCs w:val="24"/>
        </w:rPr>
      </w:pPr>
      <w:r w:rsidRPr="00B01E0C">
        <w:rPr>
          <w:rFonts w:eastAsia="Times New Roman" w:cs="Times New Roman"/>
          <w:lang w:bidi="en-US"/>
        </w:rPr>
        <w:t xml:space="preserve">          (c)</w:t>
      </w:r>
      <w:r w:rsidR="00142BE3" w:rsidRPr="00B01E0C">
        <w:rPr>
          <w:rFonts w:cs="Times New Roman"/>
          <w:szCs w:val="24"/>
        </w:rPr>
        <w:t xml:space="preserve"> Identifies the direct impact to the field commander if the Soldier does not receive this instruction.</w:t>
      </w:r>
    </w:p>
    <w:p w14:paraId="36CF2FF3" w14:textId="77777777" w:rsidR="00AC3180" w:rsidRPr="00B01E0C" w:rsidRDefault="00AC3180" w:rsidP="001D18E1">
      <w:pPr>
        <w:ind w:firstLine="270"/>
        <w:rPr>
          <w:rFonts w:cs="Times New Roman"/>
          <w:szCs w:val="24"/>
        </w:rPr>
      </w:pPr>
    </w:p>
    <w:p w14:paraId="456F498E" w14:textId="43613570" w:rsidR="000770A6" w:rsidRPr="00B01E0C" w:rsidRDefault="000973DB" w:rsidP="009249E6">
      <w:pPr>
        <w:rPr>
          <w:rFonts w:cs="Times New Roman"/>
          <w:szCs w:val="24"/>
        </w:rPr>
      </w:pPr>
      <w:r w:rsidRPr="00B01E0C">
        <w:rPr>
          <w:rFonts w:eastAsia="Times New Roman" w:cs="Times New Roman"/>
          <w:lang w:bidi="en-US"/>
        </w:rPr>
        <w:t xml:space="preserve">          (d)</w:t>
      </w:r>
      <w:r w:rsidR="00142BE3" w:rsidRPr="00B01E0C">
        <w:rPr>
          <w:rFonts w:cs="Times New Roman"/>
          <w:szCs w:val="24"/>
        </w:rPr>
        <w:t xml:space="preserve"> Explain</w:t>
      </w:r>
      <w:r w:rsidR="00E20D69" w:rsidRPr="00B01E0C">
        <w:rPr>
          <w:rFonts w:cs="Times New Roman"/>
          <w:szCs w:val="24"/>
        </w:rPr>
        <w:t>s whether DL</w:t>
      </w:r>
      <w:r w:rsidR="00142BE3" w:rsidRPr="00B01E0C">
        <w:rPr>
          <w:rFonts w:cs="Times New Roman"/>
          <w:szCs w:val="24"/>
        </w:rPr>
        <w:t xml:space="preserve"> can support some of, or the entire, requirement.</w:t>
      </w:r>
    </w:p>
    <w:p w14:paraId="5965A2FA" w14:textId="77777777" w:rsidR="000770A6" w:rsidRPr="00B01E0C" w:rsidRDefault="000770A6" w:rsidP="00B363C1">
      <w:pPr>
        <w:ind w:firstLine="720"/>
        <w:rPr>
          <w:rFonts w:cs="Times New Roman"/>
          <w:szCs w:val="24"/>
        </w:rPr>
      </w:pPr>
    </w:p>
    <w:p w14:paraId="6BCD2677" w14:textId="5D7C2A46" w:rsidR="002C7115" w:rsidRDefault="00FA148A" w:rsidP="009249E6">
      <w:pPr>
        <w:rPr>
          <w:rFonts w:cs="Times New Roman"/>
          <w:szCs w:val="24"/>
        </w:rPr>
      </w:pPr>
      <w:r w:rsidRPr="00B01E0C">
        <w:rPr>
          <w:rFonts w:eastAsia="Times New Roman" w:cs="Times New Roman"/>
          <w:lang w:bidi="en-US"/>
        </w:rPr>
        <w:t xml:space="preserve">     f. </w:t>
      </w:r>
      <w:r w:rsidR="005728E9" w:rsidRPr="00B01E0C">
        <w:rPr>
          <w:rFonts w:eastAsia="Times New Roman" w:cs="Times New Roman"/>
          <w:lang w:bidi="en-US"/>
        </w:rPr>
        <w:t>S</w:t>
      </w:r>
      <w:r w:rsidR="002C7115" w:rsidRPr="00B01E0C">
        <w:rPr>
          <w:rFonts w:cs="Times New Roman"/>
          <w:szCs w:val="24"/>
        </w:rPr>
        <w:t>ubmit a</w:t>
      </w:r>
      <w:r w:rsidR="00BD38F8" w:rsidRPr="00B01E0C">
        <w:rPr>
          <w:rFonts w:cs="Times New Roman"/>
          <w:szCs w:val="24"/>
        </w:rPr>
        <w:t xml:space="preserve">ppropriate ATAC, </w:t>
      </w:r>
      <w:r w:rsidR="002C7115" w:rsidRPr="00B01E0C">
        <w:rPr>
          <w:rFonts w:cs="Times New Roman"/>
          <w:szCs w:val="24"/>
        </w:rPr>
        <w:t>TRAS quad c</w:t>
      </w:r>
      <w:r w:rsidR="00BD38F8" w:rsidRPr="00B01E0C">
        <w:rPr>
          <w:rFonts w:cs="Times New Roman"/>
          <w:szCs w:val="24"/>
        </w:rPr>
        <w:t xml:space="preserve">hart brief and </w:t>
      </w:r>
      <w:r w:rsidR="000770A6" w:rsidRPr="00B01E0C">
        <w:rPr>
          <w:rFonts w:cs="Times New Roman"/>
          <w:szCs w:val="24"/>
        </w:rPr>
        <w:t>CAD/POI for course(s) identi</w:t>
      </w:r>
      <w:r w:rsidR="004310AD" w:rsidRPr="00B01E0C">
        <w:rPr>
          <w:rFonts w:cs="Times New Roman"/>
          <w:szCs w:val="24"/>
        </w:rPr>
        <w:t>fied as the internal bill payer</w:t>
      </w:r>
      <w:r w:rsidR="002C7115" w:rsidRPr="00B01E0C">
        <w:rPr>
          <w:rFonts w:cs="Times New Roman"/>
          <w:szCs w:val="24"/>
        </w:rPr>
        <w:t xml:space="preserve"> </w:t>
      </w:r>
      <w:r w:rsidR="000770A6" w:rsidRPr="00B01E0C">
        <w:rPr>
          <w:rFonts w:cs="Times New Roman"/>
          <w:szCs w:val="24"/>
        </w:rPr>
        <w:t>at the same time as the</w:t>
      </w:r>
      <w:r w:rsidR="00690351" w:rsidRPr="00B01E0C">
        <w:rPr>
          <w:rFonts w:cs="Times New Roman"/>
          <w:szCs w:val="24"/>
        </w:rPr>
        <w:t xml:space="preserve"> </w:t>
      </w:r>
      <w:r w:rsidR="00076971" w:rsidRPr="00B01E0C">
        <w:rPr>
          <w:rFonts w:cs="Times New Roman"/>
          <w:szCs w:val="24"/>
        </w:rPr>
        <w:t xml:space="preserve">course with resource increases. </w:t>
      </w:r>
      <w:r w:rsidR="00142BE3" w:rsidRPr="00B01E0C">
        <w:rPr>
          <w:rFonts w:cs="Times New Roman"/>
          <w:szCs w:val="24"/>
        </w:rPr>
        <w:t xml:space="preserve">Schools will coordinate with </w:t>
      </w:r>
      <w:r w:rsidR="002C7115" w:rsidRPr="00B01E0C">
        <w:rPr>
          <w:rFonts w:cs="Times New Roman"/>
          <w:szCs w:val="24"/>
        </w:rPr>
        <w:t xml:space="preserve">the </w:t>
      </w:r>
      <w:proofErr w:type="spellStart"/>
      <w:r w:rsidR="00E718F9" w:rsidRPr="00B01E0C">
        <w:rPr>
          <w:rFonts w:cs="Times New Roman"/>
          <w:szCs w:val="24"/>
        </w:rPr>
        <w:t>C</w:t>
      </w:r>
      <w:r w:rsidR="009E2934" w:rsidRPr="00B01E0C">
        <w:rPr>
          <w:rFonts w:cs="Times New Roman"/>
          <w:szCs w:val="24"/>
        </w:rPr>
        <w:t>o</w:t>
      </w:r>
      <w:r w:rsidR="00E718F9" w:rsidRPr="00B01E0C">
        <w:rPr>
          <w:rFonts w:cs="Times New Roman"/>
          <w:szCs w:val="24"/>
        </w:rPr>
        <w:t>E</w:t>
      </w:r>
      <w:proofErr w:type="spellEnd"/>
      <w:r w:rsidR="002C7115" w:rsidRPr="00B01E0C">
        <w:rPr>
          <w:rFonts w:cs="Times New Roman"/>
          <w:szCs w:val="24"/>
        </w:rPr>
        <w:t>,</w:t>
      </w:r>
      <w:r w:rsidR="00E718F9" w:rsidRPr="00B01E0C">
        <w:rPr>
          <w:rFonts w:cs="Times New Roman"/>
          <w:szCs w:val="24"/>
        </w:rPr>
        <w:t xml:space="preserve"> </w:t>
      </w:r>
      <w:r w:rsidR="00142BE3" w:rsidRPr="00B01E0C">
        <w:rPr>
          <w:rFonts w:cs="Times New Roman"/>
          <w:szCs w:val="24"/>
        </w:rPr>
        <w:t>and TOMA will coordinate CAD/POI for all courses with the a</w:t>
      </w:r>
      <w:r w:rsidR="002C7115" w:rsidRPr="00B01E0C">
        <w:rPr>
          <w:rFonts w:cs="Times New Roman"/>
          <w:szCs w:val="24"/>
        </w:rPr>
        <w:t>ppropriate command (for example</w:t>
      </w:r>
      <w:r w:rsidR="002E37D6" w:rsidRPr="00B01E0C">
        <w:rPr>
          <w:rFonts w:cs="Times New Roman"/>
          <w:szCs w:val="24"/>
        </w:rPr>
        <w:t>,</w:t>
      </w:r>
      <w:r w:rsidR="00142BE3" w:rsidRPr="00B01E0C">
        <w:rPr>
          <w:rFonts w:cs="Times New Roman"/>
          <w:szCs w:val="24"/>
        </w:rPr>
        <w:t xml:space="preserve"> CFL, ACOM, ASCC, or DRU) as required</w:t>
      </w:r>
      <w:r w:rsidR="00BA33DD" w:rsidRPr="00B01E0C">
        <w:rPr>
          <w:rFonts w:cs="Times New Roman"/>
          <w:szCs w:val="24"/>
        </w:rPr>
        <w:t xml:space="preserve">. </w:t>
      </w:r>
      <w:r w:rsidR="0008764C" w:rsidRPr="00B01E0C">
        <w:rPr>
          <w:rFonts w:cs="Times New Roman"/>
          <w:szCs w:val="24"/>
        </w:rPr>
        <w:t>TOMA’s training strategy and plans analyst for the respective school</w:t>
      </w:r>
      <w:r w:rsidR="002C7115" w:rsidRPr="00B01E0C">
        <w:rPr>
          <w:rFonts w:cs="Times New Roman"/>
          <w:szCs w:val="24"/>
        </w:rPr>
        <w:t xml:space="preserve"> document</w:t>
      </w:r>
      <w:r w:rsidR="005728E9" w:rsidRPr="00B01E0C">
        <w:rPr>
          <w:rFonts w:cs="Times New Roman"/>
          <w:szCs w:val="24"/>
        </w:rPr>
        <w:t>s</w:t>
      </w:r>
      <w:r w:rsidR="002C7115" w:rsidRPr="00B01E0C">
        <w:rPr>
          <w:rFonts w:cs="Times New Roman"/>
          <w:szCs w:val="24"/>
        </w:rPr>
        <w:t xml:space="preserve"> </w:t>
      </w:r>
      <w:r w:rsidR="0008764C" w:rsidRPr="00B01E0C">
        <w:rPr>
          <w:rFonts w:cs="Times New Roman"/>
          <w:szCs w:val="24"/>
        </w:rPr>
        <w:t xml:space="preserve">that </w:t>
      </w:r>
      <w:r w:rsidR="002C7115" w:rsidRPr="00B01E0C">
        <w:rPr>
          <w:rFonts w:cs="Times New Roman"/>
          <w:szCs w:val="24"/>
        </w:rPr>
        <w:t>s</w:t>
      </w:r>
      <w:r w:rsidR="00142BE3" w:rsidRPr="00B01E0C">
        <w:rPr>
          <w:rFonts w:cs="Times New Roman"/>
          <w:szCs w:val="24"/>
        </w:rPr>
        <w:t>chool</w:t>
      </w:r>
      <w:r w:rsidR="0008764C" w:rsidRPr="00B01E0C">
        <w:rPr>
          <w:rFonts w:cs="Times New Roman"/>
          <w:szCs w:val="24"/>
        </w:rPr>
        <w:t>’s</w:t>
      </w:r>
      <w:r w:rsidR="00142BE3" w:rsidRPr="00B01E0C">
        <w:rPr>
          <w:rFonts w:cs="Times New Roman"/>
          <w:szCs w:val="24"/>
        </w:rPr>
        <w:t xml:space="preserve"> course growth approved by </w:t>
      </w:r>
      <w:r w:rsidR="002C7115" w:rsidRPr="00B01E0C">
        <w:rPr>
          <w:rFonts w:cs="Times New Roman"/>
          <w:szCs w:val="24"/>
        </w:rPr>
        <w:t xml:space="preserve">the </w:t>
      </w:r>
      <w:r w:rsidR="00142BE3" w:rsidRPr="00B01E0C">
        <w:rPr>
          <w:rFonts w:cs="Times New Roman"/>
          <w:szCs w:val="24"/>
        </w:rPr>
        <w:t xml:space="preserve">TGOSC </w:t>
      </w:r>
      <w:r w:rsidR="002C7115" w:rsidRPr="00B01E0C">
        <w:rPr>
          <w:rFonts w:cs="Times New Roman"/>
          <w:szCs w:val="24"/>
        </w:rPr>
        <w:t>in ATRRS</w:t>
      </w:r>
      <w:r w:rsidR="00BA33DD" w:rsidRPr="00B01E0C">
        <w:rPr>
          <w:rFonts w:cs="Times New Roman"/>
          <w:szCs w:val="24"/>
        </w:rPr>
        <w:t xml:space="preserve">. </w:t>
      </w:r>
      <w:r w:rsidR="00142BE3" w:rsidRPr="00B01E0C">
        <w:rPr>
          <w:rFonts w:cs="Times New Roman"/>
          <w:szCs w:val="24"/>
        </w:rPr>
        <w:t>Resource requirements compete with all other TRADOC school courses for additional resources during the SMDR</w:t>
      </w:r>
      <w:r w:rsidR="00BA33DD" w:rsidRPr="00B01E0C">
        <w:rPr>
          <w:rFonts w:cs="Times New Roman"/>
          <w:szCs w:val="24"/>
        </w:rPr>
        <w:t xml:space="preserve">. </w:t>
      </w:r>
      <w:r w:rsidR="002C7115" w:rsidRPr="00B01E0C">
        <w:rPr>
          <w:rFonts w:cs="Times New Roman"/>
          <w:szCs w:val="24"/>
        </w:rPr>
        <w:t>The HQ TRADOC, DCS,</w:t>
      </w:r>
      <w:r w:rsidR="00142BE3" w:rsidRPr="00B01E0C">
        <w:rPr>
          <w:rFonts w:cs="Times New Roman"/>
          <w:szCs w:val="24"/>
        </w:rPr>
        <w:t xml:space="preserve"> G-8 distribute</w:t>
      </w:r>
      <w:r w:rsidR="005728E9" w:rsidRPr="00B01E0C">
        <w:rPr>
          <w:rFonts w:cs="Times New Roman"/>
          <w:szCs w:val="24"/>
        </w:rPr>
        <w:t>s</w:t>
      </w:r>
      <w:r w:rsidR="00142BE3" w:rsidRPr="00B01E0C">
        <w:rPr>
          <w:rFonts w:cs="Times New Roman"/>
          <w:szCs w:val="24"/>
        </w:rPr>
        <w:t xml:space="preserve"> resources received during the SMDR for courses across TRADOC based </w:t>
      </w:r>
      <w:r w:rsidR="00F17767" w:rsidRPr="00B01E0C">
        <w:rPr>
          <w:rFonts w:cs="Times New Roman"/>
          <w:szCs w:val="24"/>
        </w:rPr>
        <w:t xml:space="preserve">on </w:t>
      </w:r>
      <w:r w:rsidR="00142BE3" w:rsidRPr="00B01E0C">
        <w:rPr>
          <w:rFonts w:cs="Times New Roman"/>
          <w:szCs w:val="24"/>
        </w:rPr>
        <w:t>the priority established in the annual command training guidance and the intent of SMDR decisions</w:t>
      </w:r>
      <w:r w:rsidR="00BA33DD" w:rsidRPr="00B01E0C">
        <w:rPr>
          <w:rFonts w:cs="Times New Roman"/>
          <w:szCs w:val="24"/>
        </w:rPr>
        <w:t>.</w:t>
      </w:r>
    </w:p>
    <w:p w14:paraId="7F6E9E5C" w14:textId="77777777" w:rsidR="00262DD8" w:rsidRPr="00B01E0C" w:rsidRDefault="00262DD8" w:rsidP="009249E6">
      <w:pPr>
        <w:rPr>
          <w:rFonts w:cs="Times New Roman"/>
          <w:szCs w:val="24"/>
        </w:rPr>
      </w:pPr>
    </w:p>
    <w:p w14:paraId="36105118" w14:textId="4F65ABCE" w:rsidR="002C7115" w:rsidRPr="00262DD8" w:rsidRDefault="002C7115" w:rsidP="00D971C6">
      <w:pPr>
        <w:pStyle w:val="Heading2"/>
      </w:pPr>
      <w:bookmarkStart w:id="121" w:name="_Toc103336373"/>
      <w:r w:rsidRPr="00262DD8">
        <w:t xml:space="preserve">4-8. </w:t>
      </w:r>
      <w:r w:rsidR="000A6BE8" w:rsidRPr="00262DD8">
        <w:t xml:space="preserve">Course implementation and </w:t>
      </w:r>
      <w:r w:rsidRPr="00262DD8">
        <w:t>course deletion</w:t>
      </w:r>
      <w:bookmarkEnd w:id="121"/>
    </w:p>
    <w:p w14:paraId="56F5D3E1" w14:textId="30A574D1" w:rsidR="00E076D9" w:rsidRPr="00B01E0C" w:rsidRDefault="00E076D9" w:rsidP="002C7115">
      <w:pPr>
        <w:tabs>
          <w:tab w:val="left" w:pos="0"/>
          <w:tab w:val="left" w:pos="360"/>
          <w:tab w:val="left" w:pos="547"/>
          <w:tab w:val="left" w:pos="720"/>
          <w:tab w:val="left" w:pos="907"/>
        </w:tabs>
        <w:rPr>
          <w:rFonts w:eastAsia="Calibri" w:cs="Times New Roman"/>
          <w:b/>
          <w:color w:val="000000" w:themeColor="text1"/>
          <w:szCs w:val="24"/>
        </w:rPr>
      </w:pPr>
    </w:p>
    <w:p w14:paraId="4BB231CF" w14:textId="3E65BCB8" w:rsidR="00E076D9" w:rsidRPr="00B01E0C" w:rsidRDefault="00FA148A" w:rsidP="009249E6">
      <w:pPr>
        <w:tabs>
          <w:tab w:val="left" w:pos="0"/>
          <w:tab w:val="left" w:pos="360"/>
          <w:tab w:val="left" w:pos="547"/>
          <w:tab w:val="left" w:pos="720"/>
          <w:tab w:val="left" w:pos="907"/>
        </w:tabs>
        <w:rPr>
          <w:rFonts w:eastAsia="Calibri" w:cs="Times New Roman"/>
          <w:color w:val="000000" w:themeColor="text1"/>
          <w:szCs w:val="24"/>
        </w:rPr>
      </w:pPr>
      <w:r w:rsidRPr="00B01E0C">
        <w:rPr>
          <w:rFonts w:eastAsia="Times New Roman" w:cs="Times New Roman"/>
          <w:lang w:bidi="en-US"/>
        </w:rPr>
        <w:t xml:space="preserve">     a. </w:t>
      </w:r>
      <w:r w:rsidR="00E076D9" w:rsidRPr="00B01E0C">
        <w:rPr>
          <w:rFonts w:eastAsia="Calibri" w:cs="Times New Roman"/>
          <w:color w:val="000000" w:themeColor="text1"/>
          <w:szCs w:val="24"/>
        </w:rPr>
        <w:t>To help minimize turmoil in the student management arena, proponents</w:t>
      </w:r>
      <w:r w:rsidR="00643EAC" w:rsidRPr="00B01E0C">
        <w:rPr>
          <w:rFonts w:eastAsia="Calibri" w:cs="Times New Roman"/>
          <w:color w:val="000000" w:themeColor="text1"/>
          <w:szCs w:val="24"/>
        </w:rPr>
        <w:t xml:space="preserve"> coordinate with </w:t>
      </w:r>
      <w:r w:rsidR="00E076D9" w:rsidRPr="00B01E0C">
        <w:rPr>
          <w:rFonts w:eastAsia="Calibri" w:cs="Times New Roman"/>
          <w:color w:val="000000" w:themeColor="text1"/>
          <w:szCs w:val="24"/>
        </w:rPr>
        <w:t>TOMA before changing course implementation dates, changing variable CAD, or adding or deleting courses</w:t>
      </w:r>
      <w:r w:rsidR="00101302" w:rsidRPr="00B01E0C">
        <w:rPr>
          <w:rFonts w:eastAsia="Calibri" w:cs="Times New Roman"/>
          <w:color w:val="000000" w:themeColor="text1"/>
          <w:szCs w:val="24"/>
        </w:rPr>
        <w:t xml:space="preserve">. See table 4-3 (below) for </w:t>
      </w:r>
      <w:r w:rsidR="00E076D9" w:rsidRPr="00B01E0C">
        <w:rPr>
          <w:rFonts w:eastAsia="Calibri" w:cs="Times New Roman"/>
          <w:color w:val="000000" w:themeColor="text1"/>
          <w:szCs w:val="24"/>
        </w:rPr>
        <w:t xml:space="preserve">actions. </w:t>
      </w:r>
    </w:p>
    <w:p w14:paraId="567F4772" w14:textId="11B4CEA7" w:rsidR="00E076D9" w:rsidRPr="00B01E0C" w:rsidRDefault="00E076D9" w:rsidP="002C7115">
      <w:pPr>
        <w:tabs>
          <w:tab w:val="left" w:pos="0"/>
          <w:tab w:val="left" w:pos="360"/>
          <w:tab w:val="left" w:pos="547"/>
          <w:tab w:val="left" w:pos="720"/>
          <w:tab w:val="left" w:pos="907"/>
        </w:tabs>
        <w:rPr>
          <w:rFonts w:eastAsia="Calibri" w:cs="Times New Roman"/>
          <w:b/>
          <w:color w:val="000000" w:themeColor="text1"/>
          <w:szCs w:val="24"/>
        </w:rPr>
      </w:pPr>
    </w:p>
    <w:tbl>
      <w:tblPr>
        <w:tblpPr w:leftFromText="180" w:rightFromText="180" w:vertAnchor="text" w:horzAnchor="margin" w:tblpY="12"/>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783"/>
        <w:gridCol w:w="7583"/>
      </w:tblGrid>
      <w:tr w:rsidR="00E076D9" w:rsidRPr="00B01E0C" w14:paraId="1E790396" w14:textId="77777777" w:rsidTr="00E076D9">
        <w:trPr>
          <w:cantSplit/>
          <w:trHeight w:val="152"/>
        </w:trPr>
        <w:tc>
          <w:tcPr>
            <w:tcW w:w="5000" w:type="pct"/>
            <w:gridSpan w:val="2"/>
            <w:tcBorders>
              <w:top w:val="nil"/>
              <w:left w:val="nil"/>
              <w:right w:val="nil"/>
            </w:tcBorders>
            <w:shd w:val="clear" w:color="auto" w:fill="auto"/>
          </w:tcPr>
          <w:p w14:paraId="7B91ABCE" w14:textId="77777777" w:rsidR="00E076D9" w:rsidRPr="00244690" w:rsidRDefault="00E076D9" w:rsidP="00EF6E09">
            <w:pPr>
              <w:pStyle w:val="TableLabel"/>
              <w:outlineLvl w:val="0"/>
            </w:pPr>
            <w:bookmarkStart w:id="122" w:name="Table_4_3"/>
            <w:r w:rsidRPr="00244690">
              <w:t>Table 4-3</w:t>
            </w:r>
            <w:bookmarkEnd w:id="122"/>
            <w:r w:rsidRPr="00244690">
              <w:br/>
              <w:t>Course implementation framework</w:t>
            </w:r>
          </w:p>
        </w:tc>
      </w:tr>
      <w:tr w:rsidR="00E076D9" w:rsidRPr="00B01E0C" w14:paraId="31959AB1" w14:textId="77777777" w:rsidTr="00DC0124">
        <w:trPr>
          <w:cantSplit/>
          <w:trHeight w:hRule="exact" w:val="346"/>
        </w:trPr>
        <w:tc>
          <w:tcPr>
            <w:tcW w:w="952" w:type="pct"/>
            <w:shd w:val="clear" w:color="auto" w:fill="E7E6E6" w:themeFill="background2"/>
          </w:tcPr>
          <w:p w14:paraId="238B4DD0" w14:textId="77777777" w:rsidR="00E076D9" w:rsidRPr="00B01E0C" w:rsidRDefault="00E076D9" w:rsidP="00E076D9">
            <w:pPr>
              <w:jc w:val="center"/>
              <w:rPr>
                <w:rFonts w:cs="Times New Roman"/>
                <w:b/>
                <w:szCs w:val="24"/>
              </w:rPr>
            </w:pPr>
            <w:r w:rsidRPr="00B01E0C">
              <w:rPr>
                <w:rFonts w:cs="Times New Roman"/>
                <w:b/>
                <w:szCs w:val="24"/>
              </w:rPr>
              <w:t>Submission</w:t>
            </w:r>
          </w:p>
        </w:tc>
        <w:tc>
          <w:tcPr>
            <w:tcW w:w="4048" w:type="pct"/>
            <w:shd w:val="clear" w:color="auto" w:fill="E7E6E6" w:themeFill="background2"/>
          </w:tcPr>
          <w:p w14:paraId="3234E082" w14:textId="77777777" w:rsidR="00E076D9" w:rsidRPr="00B01E0C" w:rsidRDefault="00E076D9" w:rsidP="00E076D9">
            <w:pPr>
              <w:jc w:val="center"/>
              <w:rPr>
                <w:rFonts w:cs="Times New Roman"/>
                <w:b/>
                <w:szCs w:val="24"/>
              </w:rPr>
            </w:pPr>
            <w:r w:rsidRPr="00B01E0C">
              <w:rPr>
                <w:rFonts w:cs="Times New Roman"/>
                <w:b/>
                <w:szCs w:val="24"/>
              </w:rPr>
              <w:t>Reason</w:t>
            </w:r>
          </w:p>
        </w:tc>
      </w:tr>
      <w:tr w:rsidR="00E076D9" w:rsidRPr="00B01E0C" w14:paraId="43A3C58F" w14:textId="77777777" w:rsidTr="00E076D9">
        <w:trPr>
          <w:cantSplit/>
          <w:trHeight w:val="520"/>
        </w:trPr>
        <w:tc>
          <w:tcPr>
            <w:tcW w:w="952" w:type="pct"/>
          </w:tcPr>
          <w:p w14:paraId="535C4C5F" w14:textId="7281215C" w:rsidR="00E076D9" w:rsidRPr="00DC0124" w:rsidRDefault="00E076D9" w:rsidP="00E076D9">
            <w:pPr>
              <w:pStyle w:val="TableText"/>
              <w:rPr>
                <w:sz w:val="22"/>
                <w:szCs w:val="22"/>
              </w:rPr>
            </w:pPr>
            <w:r w:rsidRPr="00DC0124">
              <w:rPr>
                <w:sz w:val="22"/>
                <w:szCs w:val="22"/>
              </w:rPr>
              <w:t>1. 36 months</w:t>
            </w:r>
          </w:p>
        </w:tc>
        <w:tc>
          <w:tcPr>
            <w:tcW w:w="4048" w:type="pct"/>
          </w:tcPr>
          <w:p w14:paraId="16EAAAB6" w14:textId="4116B8B2" w:rsidR="00E076D9" w:rsidRPr="00DC0124" w:rsidRDefault="00E076D9" w:rsidP="00E076D9">
            <w:pPr>
              <w:pStyle w:val="TableText"/>
              <w:rPr>
                <w:sz w:val="22"/>
                <w:szCs w:val="22"/>
              </w:rPr>
            </w:pPr>
            <w:r w:rsidRPr="00DC0124">
              <w:rPr>
                <w:sz w:val="22"/>
                <w:szCs w:val="22"/>
              </w:rPr>
              <w:t>Permits adequate planning for an orderly adjustment of resource and management mechanisms, identify these changes in normal CAD submissions (</w:t>
            </w:r>
            <w:r w:rsidR="0064564C" w:rsidRPr="00DC0124">
              <w:rPr>
                <w:sz w:val="22"/>
                <w:szCs w:val="22"/>
              </w:rPr>
              <w:t xml:space="preserve">may submit </w:t>
            </w:r>
            <w:r w:rsidRPr="00DC0124">
              <w:rPr>
                <w:sz w:val="22"/>
                <w:szCs w:val="22"/>
              </w:rPr>
              <w:t>course deletions by memorandum).</w:t>
            </w:r>
          </w:p>
        </w:tc>
      </w:tr>
      <w:tr w:rsidR="00E076D9" w:rsidRPr="00B01E0C" w14:paraId="07DC50B1" w14:textId="77777777" w:rsidTr="00E076D9">
        <w:trPr>
          <w:cantSplit/>
          <w:trHeight w:val="551"/>
        </w:trPr>
        <w:tc>
          <w:tcPr>
            <w:tcW w:w="952" w:type="pct"/>
          </w:tcPr>
          <w:p w14:paraId="7CDED6B0" w14:textId="5EE9B8D6" w:rsidR="00E076D9" w:rsidRPr="00DC0124" w:rsidRDefault="00E076D9" w:rsidP="00E076D9">
            <w:pPr>
              <w:pStyle w:val="TableText"/>
              <w:rPr>
                <w:sz w:val="22"/>
                <w:szCs w:val="22"/>
              </w:rPr>
            </w:pPr>
            <w:r w:rsidRPr="00DC0124">
              <w:rPr>
                <w:sz w:val="22"/>
                <w:szCs w:val="22"/>
              </w:rPr>
              <w:t>2. 14 months</w:t>
            </w:r>
          </w:p>
        </w:tc>
        <w:tc>
          <w:tcPr>
            <w:tcW w:w="4048" w:type="pct"/>
          </w:tcPr>
          <w:p w14:paraId="0BDF12AE" w14:textId="5AB7C495" w:rsidR="00E076D9" w:rsidRPr="00DC0124" w:rsidRDefault="00E076D9" w:rsidP="00E076D9">
            <w:pPr>
              <w:pStyle w:val="TableText"/>
              <w:rPr>
                <w:sz w:val="22"/>
                <w:szCs w:val="22"/>
              </w:rPr>
            </w:pPr>
            <w:r w:rsidRPr="00DC0124">
              <w:rPr>
                <w:sz w:val="22"/>
                <w:szCs w:val="22"/>
              </w:rPr>
              <w:t>A minimum lea</w:t>
            </w:r>
            <w:r w:rsidR="00FC4A55" w:rsidRPr="00DC0124">
              <w:rPr>
                <w:sz w:val="22"/>
                <w:szCs w:val="22"/>
              </w:rPr>
              <w:t xml:space="preserve">d-time of 14 months </w:t>
            </w:r>
            <w:r w:rsidRPr="00DC0124">
              <w:rPr>
                <w:sz w:val="22"/>
                <w:szCs w:val="22"/>
              </w:rPr>
              <w:t>for courses attended by other services or international students. This allows sufficient time for publication of assignment instructions and will prevent last-minute changes to Soldiers' orders.</w:t>
            </w:r>
          </w:p>
        </w:tc>
      </w:tr>
      <w:tr w:rsidR="00E076D9" w:rsidRPr="00B01E0C" w14:paraId="5D944F09" w14:textId="77777777" w:rsidTr="00E076D9">
        <w:trPr>
          <w:cantSplit/>
          <w:trHeight w:val="498"/>
        </w:trPr>
        <w:tc>
          <w:tcPr>
            <w:tcW w:w="952" w:type="pct"/>
          </w:tcPr>
          <w:p w14:paraId="2A10419C" w14:textId="01CC647E" w:rsidR="00E076D9" w:rsidRPr="00DC0124" w:rsidRDefault="00E076D9" w:rsidP="00E076D9">
            <w:pPr>
              <w:pStyle w:val="TableText"/>
              <w:rPr>
                <w:sz w:val="22"/>
                <w:szCs w:val="22"/>
              </w:rPr>
            </w:pPr>
            <w:r w:rsidRPr="00DC0124">
              <w:rPr>
                <w:sz w:val="22"/>
                <w:szCs w:val="22"/>
              </w:rPr>
              <w:t>3. 12 months</w:t>
            </w:r>
          </w:p>
        </w:tc>
        <w:tc>
          <w:tcPr>
            <w:tcW w:w="4048" w:type="pct"/>
          </w:tcPr>
          <w:p w14:paraId="4CB1D710" w14:textId="0C3F4A00" w:rsidR="00E076D9" w:rsidRPr="00DC0124" w:rsidRDefault="00E076D9" w:rsidP="00E076D9">
            <w:pPr>
              <w:pStyle w:val="TableText"/>
              <w:rPr>
                <w:sz w:val="22"/>
                <w:szCs w:val="22"/>
              </w:rPr>
            </w:pPr>
            <w:r w:rsidRPr="00DC0124">
              <w:rPr>
                <w:sz w:val="22"/>
                <w:szCs w:val="22"/>
              </w:rPr>
              <w:t xml:space="preserve">If it is not possible to submit CAD prior to 36 months, </w:t>
            </w:r>
            <w:r w:rsidR="0097641E" w:rsidRPr="00DC0124">
              <w:rPr>
                <w:sz w:val="22"/>
                <w:szCs w:val="22"/>
              </w:rPr>
              <w:t xml:space="preserve">submit </w:t>
            </w:r>
            <w:r w:rsidRPr="00DC0124">
              <w:rPr>
                <w:sz w:val="22"/>
                <w:szCs w:val="22"/>
              </w:rPr>
              <w:t>CAD/POI changes (with justification) to Director, TOMA a minimum of 12 months before implementation of requested changes for courses/phases.</w:t>
            </w:r>
          </w:p>
        </w:tc>
      </w:tr>
    </w:tbl>
    <w:p w14:paraId="2C2D2064" w14:textId="6BDF0790" w:rsidR="00F8004C" w:rsidRPr="00B01E0C" w:rsidRDefault="00F8004C" w:rsidP="00BC419C">
      <w:pPr>
        <w:pStyle w:val="ParagraphA"/>
      </w:pPr>
      <w:bookmarkStart w:id="123" w:name="_Toc517959765"/>
      <w:bookmarkStart w:id="124" w:name="_Toc4493131"/>
    </w:p>
    <w:p w14:paraId="55F8A745" w14:textId="372609D2" w:rsidR="008706FC" w:rsidRPr="00B01E0C" w:rsidRDefault="007B474F" w:rsidP="009249E6">
      <w:pPr>
        <w:rPr>
          <w:rFonts w:cs="Times New Roman"/>
          <w:szCs w:val="24"/>
        </w:rPr>
      </w:pPr>
      <w:r w:rsidRPr="00B01E0C">
        <w:rPr>
          <w:rFonts w:eastAsia="Times New Roman" w:cs="Times New Roman"/>
          <w:lang w:bidi="en-US"/>
        </w:rPr>
        <w:lastRenderedPageBreak/>
        <w:t xml:space="preserve">     b. </w:t>
      </w:r>
      <w:r w:rsidR="00F8004C" w:rsidRPr="00B01E0C">
        <w:rPr>
          <w:rFonts w:cs="Times New Roman"/>
          <w:szCs w:val="24"/>
        </w:rPr>
        <w:t xml:space="preserve">Course length changes resulting in a change in the status from TDY to PCS, or PCS to TDY requires HQDA approval. Students attend a course less than 20 weeks long in TDY status; students attend a course 20 weeks long or longer in PCS status. </w:t>
      </w:r>
    </w:p>
    <w:p w14:paraId="06CF7922" w14:textId="77777777" w:rsidR="008706FC" w:rsidRPr="00B01E0C" w:rsidRDefault="008706FC" w:rsidP="00E64314"/>
    <w:p w14:paraId="309D4D41" w14:textId="77777777" w:rsidR="007B5DFB" w:rsidRDefault="008706FC" w:rsidP="00E64314">
      <w:pPr>
        <w:rPr>
          <w:rStyle w:val="Heading3Char"/>
        </w:rPr>
      </w:pPr>
      <w:bookmarkStart w:id="125" w:name="_Toc103334038"/>
      <w:bookmarkStart w:id="126" w:name="_Toc103334801"/>
      <w:bookmarkStart w:id="127" w:name="_Toc103336374"/>
      <w:r w:rsidRPr="00B01E0C">
        <w:rPr>
          <w:noProof/>
        </w:rPr>
        <mc:AlternateContent>
          <mc:Choice Requires="wps">
            <w:drawing>
              <wp:inline distT="0" distB="0" distL="0" distR="0" wp14:anchorId="20A80FA1" wp14:editId="6A6C5606">
                <wp:extent cx="1828800" cy="1828800"/>
                <wp:effectExtent l="0" t="0" r="12700" b="27940"/>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21096D0" w14:textId="7A5BDD75" w:rsidR="0070600C" w:rsidRPr="00FB672B" w:rsidRDefault="0070600C" w:rsidP="005B57FC">
                            <w:pPr>
                              <w:rPr>
                                <w:rFonts w:cs="Times New Roman"/>
                                <w:b/>
                                <w:i/>
                                <w:szCs w:val="24"/>
                              </w:rPr>
                            </w:pPr>
                            <w:r w:rsidRPr="00FB672B">
                              <w:rPr>
                                <w:rFonts w:cs="Times New Roman"/>
                                <w:b/>
                                <w:i/>
                                <w:szCs w:val="24"/>
                              </w:rPr>
                              <w:t>Note</w:t>
                            </w:r>
                            <w:r w:rsidRPr="00FB672B">
                              <w:rPr>
                                <w:rFonts w:cs="Times New Roman"/>
                                <w:szCs w:val="24"/>
                              </w:rPr>
                              <w:t xml:space="preserve">. </w:t>
                            </w:r>
                            <w:r w:rsidR="00E41C48" w:rsidRPr="00E64314">
                              <w:rPr>
                                <w:rFonts w:cs="Times New Roman"/>
                                <w:szCs w:val="24"/>
                              </w:rPr>
                              <w:t>Travel r</w:t>
                            </w:r>
                            <w:r w:rsidRPr="00E64314">
                              <w:rPr>
                                <w:rFonts w:cs="Times New Roman"/>
                                <w:szCs w:val="24"/>
                              </w:rPr>
                              <w:t>ules do not apply</w:t>
                            </w:r>
                            <w:r w:rsidRPr="00FB672B">
                              <w:rPr>
                                <w:rFonts w:cs="Times New Roman"/>
                                <w:szCs w:val="24"/>
                              </w:rPr>
                              <w:t xml:space="preserve"> toward enlistees attending BCT/OSUT (refer to The Joint Travel Regulations (JTR), 1 </w:t>
                            </w:r>
                            <w:r w:rsidR="00E41C48">
                              <w:rPr>
                                <w:rFonts w:cs="Times New Roman"/>
                                <w:szCs w:val="24"/>
                              </w:rPr>
                              <w:t>June</w:t>
                            </w:r>
                            <w:r w:rsidR="00E41C48" w:rsidRPr="00FB672B">
                              <w:rPr>
                                <w:rFonts w:cs="Times New Roman"/>
                                <w:szCs w:val="24"/>
                              </w:rPr>
                              <w:t xml:space="preserve"> </w:t>
                            </w:r>
                            <w:r w:rsidRPr="00FB672B">
                              <w:rPr>
                                <w:rFonts w:cs="Times New Roman"/>
                                <w:szCs w:val="24"/>
                              </w:rPr>
                              <w:t>202</w:t>
                            </w:r>
                            <w:r w:rsidR="00E41C48">
                              <w:rPr>
                                <w:rFonts w:cs="Times New Roman"/>
                                <w:szCs w:val="24"/>
                              </w:rPr>
                              <w:t>2</w:t>
                            </w:r>
                            <w:r w:rsidRPr="00FB672B">
                              <w:rPr>
                                <w:rFonts w:cs="Times New Roman"/>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0A80FA1" id="Text Box 18" o:spid="_x0000_s1143"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33KwIAAFsEAAAOAAAAZHJzL2Uyb0RvYy54bWysVN9v2jAQfp+0/8Hy+0hgtGU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WJ&#10;74aOt1AdEQgH/Yx4y9cK8z8yH16Yw6HABnHQwzMeUgMWBSeJkhrcr7/dR3/kCq2UtDhkJTW4BZTo&#10;7wY5/DKeTuNMJmV6czd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GmsjfcrAgAAWwQAAA4AAAAAAAAAAAAAAAAALgIAAGRycy9lMm9Eb2Mu&#10;eG1sUEsBAi0AFAAGAAgAAAAhALcMAwjXAAAABQEAAA8AAAAAAAAAAAAAAAAAhQQAAGRycy9kb3du&#10;cmV2LnhtbFBLBQYAAAAABAAEAPMAAACJBQAAAAA=&#10;" filled="f" strokeweight=".5pt">
                <v:textbox style="mso-fit-shape-to-text:t">
                  <w:txbxContent>
                    <w:p w14:paraId="521096D0" w14:textId="7A5BDD75" w:rsidR="0070600C" w:rsidRPr="00FB672B" w:rsidRDefault="0070600C" w:rsidP="005B57FC">
                      <w:pPr>
                        <w:rPr>
                          <w:rFonts w:cs="Times New Roman"/>
                          <w:b/>
                          <w:i/>
                          <w:szCs w:val="24"/>
                        </w:rPr>
                      </w:pPr>
                      <w:r w:rsidRPr="00FB672B">
                        <w:rPr>
                          <w:rFonts w:cs="Times New Roman"/>
                          <w:b/>
                          <w:i/>
                          <w:szCs w:val="24"/>
                        </w:rPr>
                        <w:t>Note</w:t>
                      </w:r>
                      <w:r w:rsidRPr="00FB672B">
                        <w:rPr>
                          <w:rFonts w:cs="Times New Roman"/>
                          <w:szCs w:val="24"/>
                        </w:rPr>
                        <w:t xml:space="preserve">. </w:t>
                      </w:r>
                      <w:r w:rsidR="00E41C48" w:rsidRPr="00E64314">
                        <w:rPr>
                          <w:rFonts w:cs="Times New Roman"/>
                          <w:szCs w:val="24"/>
                        </w:rPr>
                        <w:t>Travel r</w:t>
                      </w:r>
                      <w:r w:rsidRPr="00E64314">
                        <w:rPr>
                          <w:rFonts w:cs="Times New Roman"/>
                          <w:szCs w:val="24"/>
                        </w:rPr>
                        <w:t>ules do not apply</w:t>
                      </w:r>
                      <w:r w:rsidRPr="00FB672B">
                        <w:rPr>
                          <w:rFonts w:cs="Times New Roman"/>
                          <w:szCs w:val="24"/>
                        </w:rPr>
                        <w:t xml:space="preserve"> toward enlistees attending BCT/OSUT (refer to The Joint Travel Regulations (JTR), 1 </w:t>
                      </w:r>
                      <w:r w:rsidR="00E41C48">
                        <w:rPr>
                          <w:rFonts w:cs="Times New Roman"/>
                          <w:szCs w:val="24"/>
                        </w:rPr>
                        <w:t>June</w:t>
                      </w:r>
                      <w:r w:rsidR="00E41C48" w:rsidRPr="00FB672B">
                        <w:rPr>
                          <w:rFonts w:cs="Times New Roman"/>
                          <w:szCs w:val="24"/>
                        </w:rPr>
                        <w:t xml:space="preserve"> </w:t>
                      </w:r>
                      <w:r w:rsidRPr="00FB672B">
                        <w:rPr>
                          <w:rFonts w:cs="Times New Roman"/>
                          <w:szCs w:val="24"/>
                        </w:rPr>
                        <w:t>202</w:t>
                      </w:r>
                      <w:r w:rsidR="00E41C48">
                        <w:rPr>
                          <w:rFonts w:cs="Times New Roman"/>
                          <w:szCs w:val="24"/>
                        </w:rPr>
                        <w:t>2</w:t>
                      </w:r>
                      <w:r w:rsidRPr="00FB672B">
                        <w:rPr>
                          <w:rFonts w:cs="Times New Roman"/>
                          <w:szCs w:val="24"/>
                        </w:rPr>
                        <w:t>).</w:t>
                      </w:r>
                    </w:p>
                  </w:txbxContent>
                </v:textbox>
                <w10:anchorlock/>
              </v:shape>
            </w:pict>
          </mc:Fallback>
        </mc:AlternateContent>
      </w:r>
      <w:bookmarkStart w:id="128" w:name="_Toc103336375"/>
      <w:bookmarkEnd w:id="123"/>
      <w:bookmarkEnd w:id="124"/>
      <w:bookmarkEnd w:id="125"/>
      <w:bookmarkEnd w:id="126"/>
      <w:bookmarkEnd w:id="127"/>
    </w:p>
    <w:p w14:paraId="4AE4947D" w14:textId="77777777" w:rsidR="007B5DFB" w:rsidRDefault="007B5DFB" w:rsidP="00E64314">
      <w:pPr>
        <w:rPr>
          <w:rStyle w:val="Heading3Char"/>
        </w:rPr>
      </w:pPr>
    </w:p>
    <w:p w14:paraId="2A4C0FDE" w14:textId="050B8B04" w:rsidR="00C325FD" w:rsidRPr="00262DD8" w:rsidRDefault="00961FE7" w:rsidP="008255A2">
      <w:pPr>
        <w:pStyle w:val="Heading2"/>
      </w:pPr>
      <w:r w:rsidRPr="00262DD8">
        <w:t xml:space="preserve">4-9. Accounting </w:t>
      </w:r>
      <w:r w:rsidR="00E20D69" w:rsidRPr="00262DD8">
        <w:t>for distributed learning</w:t>
      </w:r>
      <w:r w:rsidRPr="00262DD8">
        <w:t>.</w:t>
      </w:r>
      <w:bookmarkEnd w:id="128"/>
      <w:r w:rsidRPr="00262DD8">
        <w:t xml:space="preserve"> </w:t>
      </w:r>
    </w:p>
    <w:p w14:paraId="1D86CF4A" w14:textId="7E796220" w:rsidR="00961FE7" w:rsidRPr="00B01E0C" w:rsidRDefault="00961FE7" w:rsidP="00961FE7">
      <w:pPr>
        <w:tabs>
          <w:tab w:val="left" w:pos="0"/>
          <w:tab w:val="left" w:pos="360"/>
          <w:tab w:val="left" w:pos="547"/>
          <w:tab w:val="left" w:pos="720"/>
          <w:tab w:val="left" w:pos="907"/>
        </w:tabs>
        <w:rPr>
          <w:rFonts w:eastAsia="Calibri" w:cs="Times New Roman"/>
          <w:color w:val="000000"/>
          <w:szCs w:val="24"/>
        </w:rPr>
      </w:pPr>
      <w:r w:rsidRPr="00B01E0C">
        <w:rPr>
          <w:rFonts w:eastAsia="Calibri" w:cs="Times New Roman"/>
          <w:color w:val="000000"/>
          <w:szCs w:val="24"/>
        </w:rPr>
        <w:t xml:space="preserve">The </w:t>
      </w:r>
      <w:r w:rsidR="008E4F62">
        <w:rPr>
          <w:rFonts w:eastAsia="Calibri" w:cs="Times New Roman"/>
          <w:color w:val="000000"/>
          <w:szCs w:val="24"/>
        </w:rPr>
        <w:t>Vice Provost for Digital</w:t>
      </w:r>
      <w:r w:rsidRPr="00B01E0C">
        <w:rPr>
          <w:rFonts w:eastAsia="Calibri" w:cs="Times New Roman"/>
          <w:color w:val="000000"/>
          <w:szCs w:val="24"/>
        </w:rPr>
        <w:t xml:space="preserve"> </w:t>
      </w:r>
      <w:r w:rsidR="008E4F62">
        <w:rPr>
          <w:rFonts w:eastAsia="Calibri" w:cs="Times New Roman"/>
          <w:color w:val="000000"/>
          <w:szCs w:val="24"/>
        </w:rPr>
        <w:t>Education</w:t>
      </w:r>
      <w:r w:rsidR="008E4F62" w:rsidRPr="00B01E0C">
        <w:rPr>
          <w:rFonts w:eastAsia="Calibri" w:cs="Times New Roman"/>
          <w:color w:val="000000"/>
          <w:szCs w:val="24"/>
        </w:rPr>
        <w:t xml:space="preserve"> </w:t>
      </w:r>
      <w:r w:rsidRPr="00B01E0C">
        <w:rPr>
          <w:rFonts w:eastAsia="Calibri" w:cs="Times New Roman"/>
          <w:color w:val="000000"/>
          <w:szCs w:val="24"/>
        </w:rPr>
        <w:t>(</w:t>
      </w:r>
      <w:r w:rsidR="008E4F62">
        <w:rPr>
          <w:rFonts w:eastAsia="Calibri" w:cs="Times New Roman"/>
          <w:color w:val="000000"/>
          <w:szCs w:val="24"/>
        </w:rPr>
        <w:t>VPDE</w:t>
      </w:r>
      <w:r w:rsidRPr="00B01E0C">
        <w:rPr>
          <w:rFonts w:eastAsia="Calibri" w:cs="Times New Roman"/>
          <w:color w:val="000000"/>
          <w:szCs w:val="24"/>
        </w:rPr>
        <w:t>), Army University, is responsible for the Army’s Distributed Learning Program (TA</w:t>
      </w:r>
      <w:r w:rsidR="009D6C8C" w:rsidRPr="00B01E0C">
        <w:rPr>
          <w:rFonts w:eastAsia="Calibri" w:cs="Times New Roman"/>
          <w:color w:val="000000"/>
          <w:szCs w:val="24"/>
        </w:rPr>
        <w:t xml:space="preserve">DLP), </w:t>
      </w:r>
      <w:r w:rsidR="006100A5">
        <w:rPr>
          <w:rFonts w:eastAsia="Calibri" w:cs="Times New Roman"/>
          <w:color w:val="000000"/>
          <w:szCs w:val="24"/>
        </w:rPr>
        <w:t>in accordance with</w:t>
      </w:r>
      <w:r w:rsidR="007261AE" w:rsidRPr="00B01E0C">
        <w:rPr>
          <w:rFonts w:eastAsia="Calibri" w:cs="Times New Roman"/>
          <w:color w:val="000000"/>
          <w:szCs w:val="24"/>
        </w:rPr>
        <w:t xml:space="preserve"> AR 350-1; Chapter 8-1.</w:t>
      </w:r>
      <w:r w:rsidRPr="00B01E0C">
        <w:rPr>
          <w:rFonts w:eastAsia="Calibri" w:cs="Times New Roman"/>
          <w:color w:val="000000"/>
          <w:szCs w:val="24"/>
        </w:rPr>
        <w:t xml:space="preserve"> TADLP is an integral component of the institutional, operational, and self-development training doma</w:t>
      </w:r>
      <w:r w:rsidR="008554CC" w:rsidRPr="00B01E0C">
        <w:rPr>
          <w:rFonts w:eastAsia="Calibri" w:cs="Times New Roman"/>
          <w:color w:val="000000"/>
          <w:szCs w:val="24"/>
        </w:rPr>
        <w:t>ins (a</w:t>
      </w:r>
      <w:r w:rsidR="004C58D9" w:rsidRPr="00B01E0C">
        <w:rPr>
          <w:rFonts w:eastAsia="Calibri" w:cs="Times New Roman"/>
          <w:color w:val="000000"/>
          <w:szCs w:val="24"/>
        </w:rPr>
        <w:t>lso see TP 350-70-12, The Ar</w:t>
      </w:r>
      <w:r w:rsidR="00B663B4" w:rsidRPr="00B01E0C">
        <w:rPr>
          <w:rFonts w:eastAsia="Calibri" w:cs="Times New Roman"/>
          <w:color w:val="000000"/>
          <w:szCs w:val="24"/>
        </w:rPr>
        <w:t>my Distributed Learning Program</w:t>
      </w:r>
      <w:r w:rsidR="008554CC" w:rsidRPr="00B01E0C">
        <w:rPr>
          <w:rFonts w:eastAsia="Calibri" w:cs="Times New Roman"/>
          <w:color w:val="000000"/>
          <w:szCs w:val="24"/>
        </w:rPr>
        <w:t>)</w:t>
      </w:r>
      <w:r w:rsidR="004C58D9" w:rsidRPr="00B01E0C">
        <w:rPr>
          <w:rFonts w:eastAsia="Calibri" w:cs="Times New Roman"/>
          <w:color w:val="000000"/>
          <w:szCs w:val="24"/>
        </w:rPr>
        <w:t>.</w:t>
      </w:r>
    </w:p>
    <w:p w14:paraId="0AE89E2E" w14:textId="15FCC7B9" w:rsidR="00961FE7" w:rsidRPr="00B01E0C" w:rsidRDefault="00961FE7" w:rsidP="00961FE7">
      <w:pPr>
        <w:tabs>
          <w:tab w:val="left" w:pos="0"/>
          <w:tab w:val="left" w:pos="360"/>
          <w:tab w:val="left" w:pos="547"/>
          <w:tab w:val="left" w:pos="720"/>
          <w:tab w:val="left" w:pos="907"/>
        </w:tabs>
        <w:rPr>
          <w:rFonts w:eastAsia="Calibri" w:cs="Times New Roman"/>
          <w:color w:val="000000"/>
          <w:szCs w:val="24"/>
        </w:rPr>
      </w:pPr>
      <w:r w:rsidRPr="00B01E0C">
        <w:rPr>
          <w:rFonts w:eastAsia="Calibri" w:cs="Times New Roman"/>
          <w:color w:val="000000"/>
          <w:szCs w:val="24"/>
        </w:rPr>
        <w:t xml:space="preserve">  </w:t>
      </w:r>
    </w:p>
    <w:p w14:paraId="21166289" w14:textId="1F393313" w:rsidR="00961FE7" w:rsidRPr="00B01E0C" w:rsidRDefault="007B474F" w:rsidP="00961FE7">
      <w:pPr>
        <w:tabs>
          <w:tab w:val="left" w:pos="0"/>
          <w:tab w:val="left" w:pos="360"/>
          <w:tab w:val="left" w:pos="547"/>
          <w:tab w:val="left" w:pos="720"/>
          <w:tab w:val="left" w:pos="907"/>
        </w:tabs>
        <w:rPr>
          <w:rFonts w:eastAsia="Calibri" w:cs="Times New Roman"/>
          <w:b/>
          <w:color w:val="000000"/>
          <w:szCs w:val="24"/>
        </w:rPr>
      </w:pPr>
      <w:r w:rsidRPr="00B01E0C">
        <w:rPr>
          <w:rFonts w:eastAsia="Times New Roman" w:cs="Times New Roman"/>
          <w:lang w:bidi="en-US"/>
        </w:rPr>
        <w:t xml:space="preserve">     a</w:t>
      </w:r>
      <w:r w:rsidR="00961FE7" w:rsidRPr="00B01E0C">
        <w:rPr>
          <w:rFonts w:eastAsia="Calibri" w:cs="Times New Roman"/>
          <w:color w:val="000000"/>
          <w:szCs w:val="24"/>
        </w:rPr>
        <w:t xml:space="preserve">. DL is the delivery of standardized individual, collective, and self-development learning products to Soldiers and units at the right place and right time through the application of multiple means and technologies. </w:t>
      </w:r>
      <w:r w:rsidR="0064564C">
        <w:rPr>
          <w:rFonts w:eastAsia="Calibri" w:cs="Times New Roman"/>
          <w:color w:val="000000"/>
          <w:szCs w:val="24"/>
        </w:rPr>
        <w:t>Proponents can</w:t>
      </w:r>
      <w:r w:rsidR="00961FE7" w:rsidRPr="00B01E0C">
        <w:rPr>
          <w:rFonts w:eastAsia="Calibri" w:cs="Times New Roman"/>
          <w:color w:val="000000"/>
          <w:szCs w:val="24"/>
        </w:rPr>
        <w:t xml:space="preserve"> use </w:t>
      </w:r>
      <w:r w:rsidR="0064564C">
        <w:rPr>
          <w:rFonts w:eastAsia="Calibri" w:cs="Times New Roman"/>
          <w:color w:val="000000"/>
          <w:szCs w:val="24"/>
        </w:rPr>
        <w:t xml:space="preserve">DL </w:t>
      </w:r>
      <w:r w:rsidR="00961FE7" w:rsidRPr="00B01E0C">
        <w:rPr>
          <w:rFonts w:eastAsia="Calibri" w:cs="Times New Roman"/>
          <w:color w:val="000000"/>
          <w:szCs w:val="24"/>
        </w:rPr>
        <w:t>in either resident or non-resident training and can involve either synchronous or asynchronous or a combination of both (blended) training</w:t>
      </w:r>
      <w:r w:rsidR="00636624" w:rsidRPr="00B01E0C">
        <w:rPr>
          <w:rFonts w:eastAsia="Calibri" w:cs="Times New Roman"/>
          <w:color w:val="000000"/>
          <w:szCs w:val="24"/>
        </w:rPr>
        <w:t>.</w:t>
      </w:r>
    </w:p>
    <w:p w14:paraId="72CEE02F" w14:textId="77777777" w:rsidR="00961FE7" w:rsidRPr="00B01E0C" w:rsidRDefault="00961FE7" w:rsidP="00961FE7">
      <w:pPr>
        <w:tabs>
          <w:tab w:val="left" w:pos="0"/>
          <w:tab w:val="left" w:pos="360"/>
          <w:tab w:val="left" w:pos="547"/>
          <w:tab w:val="left" w:pos="720"/>
          <w:tab w:val="left" w:pos="907"/>
        </w:tabs>
        <w:rPr>
          <w:rFonts w:eastAsia="Calibri" w:cs="Times New Roman"/>
          <w:color w:val="000000"/>
          <w:szCs w:val="24"/>
        </w:rPr>
      </w:pPr>
    </w:p>
    <w:p w14:paraId="057B50AE" w14:textId="2588A818" w:rsidR="00961FE7" w:rsidRPr="00B01E0C" w:rsidRDefault="007B474F" w:rsidP="003C2698">
      <w:r w:rsidRPr="00B01E0C">
        <w:rPr>
          <w:rFonts w:eastAsia="Times New Roman"/>
          <w:lang w:bidi="en-US"/>
        </w:rPr>
        <w:t xml:space="preserve">     b</w:t>
      </w:r>
      <w:r w:rsidR="007534AF" w:rsidRPr="00B01E0C">
        <w:t xml:space="preserve">. </w:t>
      </w:r>
      <w:r w:rsidR="00F873CD">
        <w:t>Proponents can use n</w:t>
      </w:r>
      <w:r w:rsidR="00961FE7" w:rsidRPr="00B01E0C">
        <w:t>on-resident DL</w:t>
      </w:r>
      <w:r w:rsidR="00F873CD">
        <w:t xml:space="preserve"> </w:t>
      </w:r>
      <w:r w:rsidR="00961FE7" w:rsidRPr="00B01E0C">
        <w:t>as a pre-requisite prior to attending resident training course</w:t>
      </w:r>
      <w:r w:rsidR="00EA3B24" w:rsidRPr="00B01E0C">
        <w:t>s</w:t>
      </w:r>
      <w:r w:rsidR="00961FE7" w:rsidRPr="00B01E0C">
        <w:t xml:space="preserve"> or as a phased approach for a functional or PME course. </w:t>
      </w:r>
      <w:r w:rsidR="007534AF" w:rsidRPr="00B01E0C">
        <w:t xml:space="preserve">For </w:t>
      </w:r>
      <w:r w:rsidR="00961FE7" w:rsidRPr="00B01E0C">
        <w:t xml:space="preserve">directed and self-development non-resident DL quota managed courses, training locations document student input and graduates within ATRRS. </w:t>
      </w:r>
    </w:p>
    <w:p w14:paraId="66D2E260" w14:textId="77777777" w:rsidR="00961FE7" w:rsidRPr="00B01E0C" w:rsidRDefault="00961FE7" w:rsidP="003C2698"/>
    <w:p w14:paraId="43435B6F" w14:textId="5D8017D9" w:rsidR="00961FE7" w:rsidRPr="00B01E0C" w:rsidRDefault="007B474F" w:rsidP="003C2698">
      <w:r w:rsidRPr="00B01E0C">
        <w:rPr>
          <w:rFonts w:eastAsia="Times New Roman"/>
          <w:lang w:bidi="en-US"/>
        </w:rPr>
        <w:t xml:space="preserve">     c</w:t>
      </w:r>
      <w:r w:rsidR="00961FE7" w:rsidRPr="00B01E0C">
        <w:t>. TOMA reviews, validates, and documents TRAS actions for non-resident DL, resident, active duty for training (ADT), and inactive duty training (IDT) courses. TOMA’s purpose is to ensure accurate course strateg</w:t>
      </w:r>
      <w:r w:rsidR="00443F19">
        <w:t>y</w:t>
      </w:r>
      <w:r w:rsidR="00961FE7" w:rsidRPr="00B01E0C">
        <w:t xml:space="preserve"> document</w:t>
      </w:r>
      <w:r w:rsidR="00443F19">
        <w:t>ation</w:t>
      </w:r>
      <w:r w:rsidR="00961FE7" w:rsidRPr="00B01E0C">
        <w:t xml:space="preserve"> in </w:t>
      </w:r>
      <w:proofErr w:type="gramStart"/>
      <w:r w:rsidR="00961FE7" w:rsidRPr="00B01E0C">
        <w:t>ATRRS</w:t>
      </w:r>
      <w:proofErr w:type="gramEnd"/>
      <w:r w:rsidR="00961FE7" w:rsidRPr="00B01E0C">
        <w:t xml:space="preserve"> and all necessary resources required to conduct training are captured during the annual SMDR.</w:t>
      </w:r>
    </w:p>
    <w:p w14:paraId="03659F79" w14:textId="77777777" w:rsidR="00961FE7" w:rsidRPr="00B01E0C" w:rsidRDefault="00961FE7" w:rsidP="003C2698"/>
    <w:p w14:paraId="1DF296D8" w14:textId="742EDFAE" w:rsidR="00961FE7" w:rsidRPr="00B01E0C" w:rsidRDefault="007B474F" w:rsidP="003C2698">
      <w:r w:rsidRPr="00B01E0C">
        <w:rPr>
          <w:rFonts w:eastAsia="Times New Roman"/>
          <w:lang w:bidi="en-US"/>
        </w:rPr>
        <w:t xml:space="preserve">          (1) </w:t>
      </w:r>
      <w:r w:rsidR="00961FE7" w:rsidRPr="00B01E0C">
        <w:t>Using lessons that apply DL technology internally to a resident course/phase/module does not mean phase</w:t>
      </w:r>
      <w:r w:rsidR="004C2EAF">
        <w:t>/</w:t>
      </w:r>
      <w:r w:rsidR="00961FE7" w:rsidRPr="00B01E0C">
        <w:t>course designat</w:t>
      </w:r>
      <w:r w:rsidR="004C2EAF">
        <w:t>ion</w:t>
      </w:r>
      <w:r w:rsidR="00961FE7" w:rsidRPr="00B01E0C">
        <w:t xml:space="preserve"> as DL</w:t>
      </w:r>
      <w:r w:rsidR="007534AF" w:rsidRPr="00B01E0C">
        <w:t>.</w:t>
      </w:r>
      <w:r w:rsidR="00961FE7" w:rsidRPr="00B01E0C">
        <w:t xml:space="preserve"> For example, administering lessons through a computer lab during a resident course utilizing DL content as part of the </w:t>
      </w:r>
      <w:r w:rsidR="000E59E3" w:rsidRPr="00B01E0C">
        <w:t>training</w:t>
      </w:r>
      <w:r w:rsidR="00961FE7" w:rsidRPr="00B01E0C">
        <w:t xml:space="preserve"> strategy does not make the course DL (non-resident)</w:t>
      </w:r>
      <w:r w:rsidR="00950FDF" w:rsidRPr="00B01E0C">
        <w:t xml:space="preserve">. </w:t>
      </w:r>
    </w:p>
    <w:p w14:paraId="7E919CFB" w14:textId="77777777" w:rsidR="00961FE7" w:rsidRPr="00B01E0C" w:rsidRDefault="00961FE7" w:rsidP="003C2698"/>
    <w:p w14:paraId="33403216" w14:textId="79687410" w:rsidR="00961FE7" w:rsidRPr="00B01E0C" w:rsidRDefault="007B474F" w:rsidP="003C2698">
      <w:r w:rsidRPr="00B01E0C">
        <w:rPr>
          <w:rFonts w:eastAsia="Times New Roman"/>
          <w:lang w:bidi="en-US"/>
        </w:rPr>
        <w:t xml:space="preserve">          (2) </w:t>
      </w:r>
      <w:r w:rsidR="003F19F2">
        <w:t xml:space="preserve">Schools can instruct a </w:t>
      </w:r>
      <w:r w:rsidR="00961FE7" w:rsidRPr="00B01E0C">
        <w:t>resident course and a non-resident course at the same time within a resident class setting (some students in class with the instructor while other non-resident students use DL to communicate with the resident class)</w:t>
      </w:r>
      <w:r w:rsidR="00950FDF" w:rsidRPr="00B01E0C">
        <w:t xml:space="preserve">. </w:t>
      </w:r>
      <w:r w:rsidR="00574ADD" w:rsidRPr="00B01E0C">
        <w:t>However, due to resourcing,</w:t>
      </w:r>
      <w:r w:rsidR="00961FE7" w:rsidRPr="00B01E0C">
        <w:t xml:space="preserve"> separate CAD/POI are required</w:t>
      </w:r>
      <w:r w:rsidR="00574ADD" w:rsidRPr="00B01E0C">
        <w:t>,</w:t>
      </w:r>
      <w:r w:rsidR="00961FE7" w:rsidRPr="00B01E0C">
        <w:t xml:space="preserve"> and ATRRS will reflect sepa</w:t>
      </w:r>
      <w:r w:rsidR="00530749" w:rsidRPr="00B01E0C">
        <w:t>rate courses with the same dates</w:t>
      </w:r>
      <w:r w:rsidR="00961FE7" w:rsidRPr="00B01E0C">
        <w:t xml:space="preserve">. </w:t>
      </w:r>
    </w:p>
    <w:p w14:paraId="40CE34DB" w14:textId="77777777" w:rsidR="00961FE7" w:rsidRPr="00B01E0C" w:rsidRDefault="00961FE7" w:rsidP="003C2698"/>
    <w:p w14:paraId="41CE9E9C" w14:textId="37397D81" w:rsidR="00961FE7" w:rsidRPr="00B01E0C" w:rsidRDefault="007B474F" w:rsidP="003C2698">
      <w:r w:rsidRPr="00B01E0C">
        <w:rPr>
          <w:rFonts w:eastAsia="Times New Roman"/>
          <w:lang w:bidi="en-US"/>
        </w:rPr>
        <w:t xml:space="preserve">          (3) </w:t>
      </w:r>
      <w:r w:rsidR="00961FE7" w:rsidRPr="00B01E0C">
        <w:t xml:space="preserve">A completed supplemental information sheet </w:t>
      </w:r>
      <w:r w:rsidR="000E588A" w:rsidRPr="00B01E0C">
        <w:t>accompanies</w:t>
      </w:r>
      <w:r w:rsidR="00961FE7" w:rsidRPr="00B01E0C">
        <w:t xml:space="preserve"> CAD/POI submission of a stand-alone non-resident DL course/phase. Development and submission of </w:t>
      </w:r>
      <w:r w:rsidR="00AC6AF9">
        <w:t xml:space="preserve">DL </w:t>
      </w:r>
      <w:r w:rsidR="00961FE7" w:rsidRPr="00B01E0C">
        <w:t>supplementary information provides answers to address to whom, how, when</w:t>
      </w:r>
      <w:r w:rsidR="000E588A" w:rsidRPr="00B01E0C">
        <w:t>, and where provided (s</w:t>
      </w:r>
      <w:r w:rsidR="00961FE7" w:rsidRPr="00B01E0C">
        <w:t>ee</w:t>
      </w:r>
      <w:r w:rsidR="000E588A" w:rsidRPr="00B01E0C">
        <w:t xml:space="preserve"> Appendix C,</w:t>
      </w:r>
      <w:r w:rsidR="00961FE7" w:rsidRPr="00B01E0C">
        <w:t xml:space="preserve"> figure C-2</w:t>
      </w:r>
      <w:r w:rsidR="000E588A" w:rsidRPr="00B01E0C">
        <w:t>,</w:t>
      </w:r>
      <w:r w:rsidR="00961FE7" w:rsidRPr="00B01E0C">
        <w:t xml:space="preserve"> for the stand-alone non-resident DL supplementary information requirements that provide information needed to document the course/phase in ATRRS</w:t>
      </w:r>
      <w:r w:rsidR="000E588A" w:rsidRPr="00B01E0C">
        <w:t>)</w:t>
      </w:r>
      <w:r w:rsidR="00961FE7" w:rsidRPr="00B01E0C">
        <w:t>.</w:t>
      </w:r>
    </w:p>
    <w:p w14:paraId="2EA7937A" w14:textId="77777777" w:rsidR="00961FE7" w:rsidRPr="00B01E0C" w:rsidRDefault="00961FE7" w:rsidP="003C2698"/>
    <w:p w14:paraId="6DD169C3" w14:textId="28A3BBD1" w:rsidR="00961FE7" w:rsidRPr="00B01E0C" w:rsidRDefault="007B474F" w:rsidP="003C2698">
      <w:r w:rsidRPr="00B01E0C">
        <w:rPr>
          <w:rFonts w:eastAsia="Times New Roman"/>
          <w:lang w:bidi="en-US"/>
        </w:rPr>
        <w:t xml:space="preserve">          (4) </w:t>
      </w:r>
      <w:r w:rsidR="00961FE7" w:rsidRPr="00B01E0C">
        <w:t xml:space="preserve">A non-resident DL course/phase </w:t>
      </w:r>
      <w:r w:rsidR="00335916" w:rsidRPr="00B01E0C">
        <w:t>has</w:t>
      </w:r>
      <w:r w:rsidR="00961FE7" w:rsidRPr="00B01E0C">
        <w:t xml:space="preserve"> a "(DL)" placed at the end of the co</w:t>
      </w:r>
      <w:r w:rsidR="00335916" w:rsidRPr="00B01E0C">
        <w:t xml:space="preserve">urse number. </w:t>
      </w:r>
      <w:r w:rsidR="00FD08C1">
        <w:t>U</w:t>
      </w:r>
      <w:r w:rsidR="00961FE7" w:rsidRPr="00B01E0C">
        <w:t>se</w:t>
      </w:r>
      <w:r w:rsidR="00FD08C1">
        <w:t xml:space="preserve"> this number</w:t>
      </w:r>
      <w:r w:rsidR="00961FE7" w:rsidRPr="00B01E0C">
        <w:t xml:space="preserve"> in all TRAS documents.</w:t>
      </w:r>
    </w:p>
    <w:p w14:paraId="36777D56" w14:textId="77777777" w:rsidR="00AC3180" w:rsidRPr="00B01E0C" w:rsidRDefault="00AC3180" w:rsidP="003C2698"/>
    <w:p w14:paraId="5CB7731E" w14:textId="6A1F68D7" w:rsidR="00961FE7" w:rsidRPr="00B01E0C" w:rsidRDefault="00013E0D" w:rsidP="003C2698">
      <w:r w:rsidRPr="00B01E0C">
        <w:rPr>
          <w:rFonts w:eastAsia="Times New Roman"/>
          <w:lang w:bidi="en-US"/>
        </w:rPr>
        <w:lastRenderedPageBreak/>
        <w:t xml:space="preserve">     d</w:t>
      </w:r>
      <w:r w:rsidR="00961FE7" w:rsidRPr="00B01E0C">
        <w:t xml:space="preserve">. The Army’s centralized contract for DL requires registration, prioritization, and approval process of Army University Provost managed by </w:t>
      </w:r>
      <w:r w:rsidR="00C56BE9">
        <w:t>VPDE</w:t>
      </w:r>
      <w:r w:rsidR="00950FDF" w:rsidRPr="00B01E0C">
        <w:t xml:space="preserve">. </w:t>
      </w:r>
      <w:r w:rsidR="00C56BE9">
        <w:t>VPDE encourages p</w:t>
      </w:r>
      <w:r w:rsidR="00961FE7" w:rsidRPr="00B01E0C">
        <w:t>roponents to use the Army's centralized contract for DL, however,</w:t>
      </w:r>
      <w:r w:rsidR="004310AD" w:rsidRPr="00B01E0C">
        <w:t xml:space="preserve"> proponents </w:t>
      </w:r>
      <w:r w:rsidR="00961FE7" w:rsidRPr="00B01E0C">
        <w:t>may elect to leverage other contract vehicles. Proponents complete and manage their own Acquisition Management Oversight (AMO) packages following guidance on the TADLP website</w:t>
      </w:r>
      <w:r w:rsidR="00950FDF" w:rsidRPr="00B01E0C">
        <w:t xml:space="preserve">. </w:t>
      </w:r>
      <w:proofErr w:type="gramStart"/>
      <w:r w:rsidR="00961FE7" w:rsidRPr="00B01E0C">
        <w:t>In order to</w:t>
      </w:r>
      <w:proofErr w:type="gramEnd"/>
      <w:r w:rsidR="00961FE7" w:rsidRPr="00B01E0C">
        <w:t xml:space="preserve"> catalog DL products and prevent duplication, all proponents register their intent to develop DL regardless of in-house or contracted development.</w:t>
      </w:r>
    </w:p>
    <w:p w14:paraId="04CDF714" w14:textId="77777777" w:rsidR="00AC3180" w:rsidRPr="00B01E0C" w:rsidRDefault="00AC3180" w:rsidP="00E6083D">
      <w:pPr>
        <w:ind w:firstLine="360"/>
        <w:rPr>
          <w:rFonts w:cs="Times New Roman"/>
          <w:szCs w:val="24"/>
        </w:rPr>
      </w:pPr>
    </w:p>
    <w:p w14:paraId="59F06407" w14:textId="1C407437" w:rsidR="00961FE7" w:rsidRPr="00B01E0C" w:rsidRDefault="00013E0D" w:rsidP="009249E6">
      <w:pPr>
        <w:rPr>
          <w:rFonts w:eastAsia="Calibri" w:cs="Times New Roman"/>
          <w:szCs w:val="24"/>
        </w:rPr>
      </w:pPr>
      <w:r w:rsidRPr="00B01E0C">
        <w:rPr>
          <w:rFonts w:eastAsia="Times New Roman" w:cs="Times New Roman"/>
          <w:lang w:bidi="en-US"/>
        </w:rPr>
        <w:t xml:space="preserve">          (1) </w:t>
      </w:r>
      <w:r w:rsidR="00686086" w:rsidRPr="00B01E0C">
        <w:rPr>
          <w:rFonts w:eastAsia="Calibri" w:cs="Times New Roman"/>
          <w:szCs w:val="24"/>
        </w:rPr>
        <w:t xml:space="preserve">The proponent </w:t>
      </w:r>
      <w:r w:rsidR="00961FE7" w:rsidRPr="00B01E0C">
        <w:rPr>
          <w:rFonts w:eastAsia="Calibri" w:cs="Times New Roman"/>
          <w:szCs w:val="24"/>
        </w:rPr>
        <w:t>obtain</w:t>
      </w:r>
      <w:r w:rsidR="00686086" w:rsidRPr="00B01E0C">
        <w:rPr>
          <w:rFonts w:eastAsia="Calibri" w:cs="Times New Roman"/>
          <w:szCs w:val="24"/>
        </w:rPr>
        <w:t>s</w:t>
      </w:r>
      <w:r w:rsidR="00961FE7" w:rsidRPr="00B01E0C">
        <w:rPr>
          <w:rFonts w:eastAsia="Calibri" w:cs="Times New Roman"/>
          <w:szCs w:val="24"/>
        </w:rPr>
        <w:t xml:space="preserve"> approval for the course by submitting the CAD/POI with supporting current supplemental information</w:t>
      </w:r>
      <w:r w:rsidR="00636624" w:rsidRPr="00B01E0C">
        <w:rPr>
          <w:rFonts w:eastAsia="Calibri" w:cs="Times New Roman"/>
          <w:szCs w:val="24"/>
        </w:rPr>
        <w:t xml:space="preserve"> for the entire course (non-r</w:t>
      </w:r>
      <w:r w:rsidR="00961FE7" w:rsidRPr="00B01E0C">
        <w:rPr>
          <w:rFonts w:eastAsia="Calibri" w:cs="Times New Roman"/>
          <w:szCs w:val="24"/>
        </w:rPr>
        <w:t xml:space="preserve">esident DL and resident portions) to TOMA. Supplemental information submitted with the CAD/POI is critical to ensure </w:t>
      </w:r>
      <w:r w:rsidR="00FD08C1">
        <w:rPr>
          <w:rFonts w:eastAsia="Calibri" w:cs="Times New Roman"/>
          <w:szCs w:val="24"/>
        </w:rPr>
        <w:t xml:space="preserve">the proponent documents </w:t>
      </w:r>
      <w:r w:rsidR="00961FE7" w:rsidRPr="00B01E0C">
        <w:rPr>
          <w:rFonts w:eastAsia="Calibri" w:cs="Times New Roman"/>
          <w:szCs w:val="24"/>
        </w:rPr>
        <w:t xml:space="preserve">the course/phase correctly in ATRRS and to manage the implementation of the non-resident DL course/phase. The academic hours are a normal part of the CAD/POI submission. </w:t>
      </w:r>
      <w:r w:rsidR="00FD08C1">
        <w:rPr>
          <w:rFonts w:eastAsia="Calibri" w:cs="Times New Roman"/>
          <w:szCs w:val="24"/>
        </w:rPr>
        <w:t>Proponents compute</w:t>
      </w:r>
      <w:r w:rsidR="00FD08C1" w:rsidRPr="00B01E0C">
        <w:rPr>
          <w:rFonts w:eastAsia="Calibri" w:cs="Times New Roman"/>
          <w:szCs w:val="24"/>
        </w:rPr>
        <w:t xml:space="preserve"> </w:t>
      </w:r>
      <w:r w:rsidR="00961FE7" w:rsidRPr="00B01E0C">
        <w:rPr>
          <w:rFonts w:eastAsia="Calibri" w:cs="Times New Roman"/>
          <w:szCs w:val="24"/>
        </w:rPr>
        <w:t>"ma</w:t>
      </w:r>
      <w:r w:rsidR="00686086" w:rsidRPr="00B01E0C">
        <w:rPr>
          <w:rFonts w:eastAsia="Calibri" w:cs="Times New Roman"/>
          <w:szCs w:val="24"/>
        </w:rPr>
        <w:t xml:space="preserve">ximum time to complete" </w:t>
      </w:r>
      <w:r w:rsidR="00961FE7" w:rsidRPr="00B01E0C">
        <w:rPr>
          <w:rFonts w:eastAsia="Calibri" w:cs="Times New Roman"/>
          <w:szCs w:val="24"/>
        </w:rPr>
        <w:t xml:space="preserve">for each self-paced module/lesson within a DL non-resident phase and the total expected time for the phase </w:t>
      </w:r>
      <w:r w:rsidR="00686086" w:rsidRPr="00B01E0C">
        <w:rPr>
          <w:rFonts w:eastAsia="Calibri" w:cs="Times New Roman"/>
          <w:szCs w:val="24"/>
        </w:rPr>
        <w:t>is</w:t>
      </w:r>
      <w:r w:rsidR="00961FE7" w:rsidRPr="00B01E0C">
        <w:rPr>
          <w:rFonts w:eastAsia="Calibri" w:cs="Times New Roman"/>
          <w:szCs w:val="24"/>
        </w:rPr>
        <w:t xml:space="preserve"> reported in the CAD of the POI or is a standalone CAD. If the DL non-resident phase also includes group-paced </w:t>
      </w:r>
      <w:r w:rsidR="008176FF" w:rsidRPr="00B01E0C">
        <w:rPr>
          <w:rFonts w:eastAsia="Calibri" w:cs="Times New Roman"/>
          <w:szCs w:val="24"/>
        </w:rPr>
        <w:t xml:space="preserve">training, </w:t>
      </w:r>
      <w:r w:rsidR="00961FE7" w:rsidRPr="00B01E0C">
        <w:rPr>
          <w:rFonts w:eastAsia="Calibri" w:cs="Times New Roman"/>
          <w:szCs w:val="24"/>
        </w:rPr>
        <w:t xml:space="preserve">the time for the self-paced </w:t>
      </w:r>
      <w:r w:rsidR="008176FF" w:rsidRPr="00B01E0C">
        <w:rPr>
          <w:rFonts w:eastAsia="Calibri" w:cs="Times New Roman"/>
          <w:szCs w:val="24"/>
        </w:rPr>
        <w:t>adds</w:t>
      </w:r>
      <w:r w:rsidR="00961FE7" w:rsidRPr="00B01E0C">
        <w:rPr>
          <w:rFonts w:eastAsia="Calibri" w:cs="Times New Roman"/>
          <w:szCs w:val="24"/>
        </w:rPr>
        <w:t xml:space="preserve"> to that of the </w:t>
      </w:r>
      <w:r w:rsidR="008176FF" w:rsidRPr="00B01E0C">
        <w:rPr>
          <w:rFonts w:eastAsia="Calibri" w:cs="Times New Roman"/>
          <w:szCs w:val="24"/>
        </w:rPr>
        <w:t>group-paced</w:t>
      </w:r>
      <w:r w:rsidR="00961FE7" w:rsidRPr="00B01E0C">
        <w:rPr>
          <w:rFonts w:eastAsia="Calibri" w:cs="Times New Roman"/>
          <w:szCs w:val="24"/>
        </w:rPr>
        <w:t xml:space="preserve"> for one total time scheduling. </w:t>
      </w:r>
      <w:r w:rsidR="008622EF" w:rsidRPr="00B01E0C">
        <w:rPr>
          <w:rFonts w:cs="Times New Roman"/>
          <w:szCs w:val="24"/>
        </w:rPr>
        <w:t xml:space="preserve">If the DL phase also includes group-paced video tele-training (VTT), the </w:t>
      </w:r>
      <w:r w:rsidR="00FD08C1">
        <w:rPr>
          <w:rFonts w:cs="Times New Roman"/>
          <w:szCs w:val="24"/>
        </w:rPr>
        <w:t xml:space="preserve">proponent adds the </w:t>
      </w:r>
      <w:r w:rsidR="008622EF" w:rsidRPr="00B01E0C">
        <w:rPr>
          <w:rFonts w:cs="Times New Roman"/>
          <w:szCs w:val="24"/>
        </w:rPr>
        <w:t>time for the self-paced to that of the VTT for one total time scheduling.  If the self-paced module/lesson is a prerequisite for the VTT, the</w:t>
      </w:r>
      <w:r w:rsidR="00FD08C1">
        <w:rPr>
          <w:rFonts w:cs="Times New Roman"/>
          <w:szCs w:val="24"/>
        </w:rPr>
        <w:t xml:space="preserve"> proponent reports</w:t>
      </w:r>
      <w:r w:rsidR="008622EF" w:rsidRPr="00B01E0C">
        <w:rPr>
          <w:rFonts w:cs="Times New Roman"/>
          <w:szCs w:val="24"/>
        </w:rPr>
        <w:t xml:space="preserve"> "maximum time to complete" for the self-paced portion separately. </w:t>
      </w:r>
    </w:p>
    <w:p w14:paraId="763A574D" w14:textId="77777777" w:rsidR="00961FE7" w:rsidRPr="00B01E0C" w:rsidRDefault="00961FE7" w:rsidP="00961FE7">
      <w:pPr>
        <w:ind w:firstLine="270"/>
        <w:rPr>
          <w:rFonts w:eastAsia="Calibri" w:cs="Times New Roman"/>
          <w:szCs w:val="24"/>
        </w:rPr>
      </w:pPr>
    </w:p>
    <w:p w14:paraId="3734215B" w14:textId="316096DD" w:rsidR="00961FE7" w:rsidRPr="00B01E0C" w:rsidRDefault="00013E0D" w:rsidP="009249E6">
      <w:pPr>
        <w:rPr>
          <w:rFonts w:eastAsia="Calibri" w:cs="Times New Roman"/>
          <w:szCs w:val="24"/>
        </w:rPr>
      </w:pPr>
      <w:r w:rsidRPr="00B01E0C">
        <w:rPr>
          <w:rFonts w:eastAsia="Times New Roman" w:cs="Times New Roman"/>
          <w:lang w:bidi="en-US"/>
        </w:rPr>
        <w:t xml:space="preserve">          (2) </w:t>
      </w:r>
      <w:r w:rsidR="00961FE7" w:rsidRPr="00B01E0C">
        <w:rPr>
          <w:rFonts w:eastAsia="Calibri" w:cs="Times New Roman"/>
          <w:szCs w:val="24"/>
        </w:rPr>
        <w:t>The TOMA TRAS analyst enter</w:t>
      </w:r>
      <w:r w:rsidR="00B17E56" w:rsidRPr="00B01E0C">
        <w:rPr>
          <w:rFonts w:eastAsia="Calibri" w:cs="Times New Roman"/>
          <w:szCs w:val="24"/>
        </w:rPr>
        <w:t>s</w:t>
      </w:r>
      <w:r w:rsidR="00961FE7" w:rsidRPr="00B01E0C">
        <w:rPr>
          <w:rFonts w:eastAsia="Calibri" w:cs="Times New Roman"/>
          <w:szCs w:val="24"/>
        </w:rPr>
        <w:t xml:space="preserve"> the revised course in ATRRS as a proposed course until the proponent informs TOMA that the courseware is ready for implementation.</w:t>
      </w:r>
    </w:p>
    <w:p w14:paraId="65F0679D" w14:textId="77777777" w:rsidR="00961FE7" w:rsidRPr="00B01E0C" w:rsidRDefault="00961FE7" w:rsidP="00961FE7">
      <w:pPr>
        <w:ind w:firstLine="270"/>
        <w:rPr>
          <w:rFonts w:eastAsia="Calibri" w:cs="Times New Roman"/>
          <w:szCs w:val="24"/>
        </w:rPr>
      </w:pPr>
    </w:p>
    <w:p w14:paraId="52C3DDC8" w14:textId="15BBAF87" w:rsidR="00961FE7" w:rsidRPr="00B01E0C" w:rsidRDefault="00013E0D" w:rsidP="009249E6">
      <w:pPr>
        <w:rPr>
          <w:rFonts w:eastAsia="Calibri" w:cs="Times New Roman"/>
          <w:szCs w:val="24"/>
        </w:rPr>
      </w:pPr>
      <w:r w:rsidRPr="00B01E0C">
        <w:rPr>
          <w:rFonts w:eastAsia="Times New Roman" w:cs="Times New Roman"/>
          <w:lang w:bidi="en-US"/>
        </w:rPr>
        <w:t xml:space="preserve">          (3) </w:t>
      </w:r>
      <w:r w:rsidR="00855C11">
        <w:rPr>
          <w:rFonts w:eastAsia="Calibri" w:cs="Times New Roman"/>
          <w:szCs w:val="24"/>
        </w:rPr>
        <w:t xml:space="preserve">The </w:t>
      </w:r>
      <w:r w:rsidR="00961FE7" w:rsidRPr="00B01E0C">
        <w:rPr>
          <w:rFonts w:eastAsia="Calibri" w:cs="Times New Roman"/>
          <w:szCs w:val="24"/>
        </w:rPr>
        <w:t>Army Learning Content and Management Capability</w:t>
      </w:r>
      <w:r w:rsidR="00855C11">
        <w:rPr>
          <w:rFonts w:eastAsia="Calibri" w:cs="Times New Roman"/>
          <w:szCs w:val="24"/>
        </w:rPr>
        <w:t xml:space="preserve"> delivers DL</w:t>
      </w:r>
      <w:r w:rsidR="00470EFC">
        <w:rPr>
          <w:rFonts w:eastAsia="Calibri" w:cs="Times New Roman"/>
          <w:szCs w:val="24"/>
        </w:rPr>
        <w:t>.</w:t>
      </w:r>
      <w:r w:rsidR="00961FE7" w:rsidRPr="00B01E0C">
        <w:rPr>
          <w:rFonts w:eastAsia="Calibri" w:cs="Times New Roman"/>
          <w:szCs w:val="24"/>
        </w:rPr>
        <w:t xml:space="preserve"> </w:t>
      </w:r>
      <w:r w:rsidR="00470EFC" w:rsidRPr="00470EFC">
        <w:rPr>
          <w:rFonts w:eastAsia="Calibri" w:cs="Times New Roman"/>
          <w:szCs w:val="24"/>
        </w:rPr>
        <w:t xml:space="preserve">The Army Learning Content and Management Capability </w:t>
      </w:r>
      <w:r w:rsidR="00961FE7" w:rsidRPr="00B01E0C">
        <w:rPr>
          <w:rFonts w:eastAsia="Calibri" w:cs="Times New Roman"/>
          <w:szCs w:val="24"/>
        </w:rPr>
        <w:t xml:space="preserve">includes Army Learning Management System (ALMS), Enterprise Lifelong Learning Center, and other approved delivery platforms. </w:t>
      </w:r>
    </w:p>
    <w:p w14:paraId="3AD8B613" w14:textId="77777777" w:rsidR="00AC3180" w:rsidRPr="00B01E0C" w:rsidRDefault="00AC3180" w:rsidP="00FC2285">
      <w:pPr>
        <w:ind w:firstLine="270"/>
        <w:rPr>
          <w:rFonts w:cs="Times New Roman"/>
          <w:szCs w:val="24"/>
        </w:rPr>
      </w:pPr>
    </w:p>
    <w:p w14:paraId="7415A3D3" w14:textId="15883036" w:rsidR="00637A50" w:rsidRPr="00B01E0C" w:rsidRDefault="00013E0D" w:rsidP="009249E6">
      <w:pPr>
        <w:rPr>
          <w:rFonts w:eastAsia="Calibri" w:cs="Times New Roman"/>
          <w:szCs w:val="24"/>
        </w:rPr>
      </w:pPr>
      <w:r w:rsidRPr="00B01E0C">
        <w:rPr>
          <w:rFonts w:eastAsia="Times New Roman" w:cs="Times New Roman"/>
          <w:lang w:bidi="en-US"/>
        </w:rPr>
        <w:t xml:space="preserve">     e. </w:t>
      </w:r>
      <w:r w:rsidR="00637A50" w:rsidRPr="00B01E0C">
        <w:rPr>
          <w:rFonts w:eastAsia="Calibri" w:cs="Times New Roman"/>
          <w:szCs w:val="24"/>
        </w:rPr>
        <w:t>Maximum time to complete. This is the maximum time allowed for a student to complete a phase of self-paced instruction. It is defined as 130 percent of the computed academic time for the self-paced instruction, plus, in the case of max phase time, any non-self-paced instruction in the phase. The 30 percent add-on time allows for scheduling difficulties beyond the control of the students or instructor/facilitator.</w:t>
      </w:r>
    </w:p>
    <w:p w14:paraId="4282C70A" w14:textId="77777777" w:rsidR="00AC3180" w:rsidRPr="00B01E0C" w:rsidRDefault="00AC3180" w:rsidP="00E718F9">
      <w:pPr>
        <w:ind w:firstLine="360"/>
        <w:rPr>
          <w:rFonts w:cs="Times New Roman"/>
          <w:szCs w:val="24"/>
        </w:rPr>
      </w:pPr>
    </w:p>
    <w:p w14:paraId="7F4CB2D7" w14:textId="43290870" w:rsidR="00637A50" w:rsidRPr="00B01E0C" w:rsidRDefault="00013E0D" w:rsidP="009249E6">
      <w:pPr>
        <w:rPr>
          <w:rFonts w:eastAsia="Calibri" w:cs="Times New Roman"/>
          <w:szCs w:val="24"/>
        </w:rPr>
      </w:pPr>
      <w:bookmarkStart w:id="129" w:name="_Toc517959770"/>
      <w:r w:rsidRPr="00B01E0C">
        <w:rPr>
          <w:rFonts w:eastAsia="Times New Roman" w:cs="Times New Roman"/>
          <w:lang w:bidi="en-US"/>
        </w:rPr>
        <w:t xml:space="preserve">     f. </w:t>
      </w:r>
      <w:r w:rsidR="00637A50" w:rsidRPr="00B01E0C">
        <w:rPr>
          <w:rFonts w:eastAsia="Calibri" w:cs="Times New Roman"/>
          <w:szCs w:val="24"/>
        </w:rPr>
        <w:t>For reporting purposes in ATRRS, figure 4-3 shows how time is recorded and which fields are used.</w:t>
      </w:r>
    </w:p>
    <w:p w14:paraId="12BF73B5" w14:textId="77777777" w:rsidR="00637A50" w:rsidRPr="00B01E0C" w:rsidRDefault="00637A50" w:rsidP="00637A50">
      <w:pPr>
        <w:jc w:val="center"/>
        <w:rPr>
          <w:rFonts w:eastAsia="Calibri" w:cs="Times New Roman"/>
          <w:szCs w:val="24"/>
        </w:rPr>
      </w:pPr>
      <w:r w:rsidRPr="00B01E0C">
        <w:rPr>
          <w:rFonts w:eastAsia="Calibri" w:cs="Times New Roman"/>
          <w:noProof/>
        </w:rPr>
        <w:drawing>
          <wp:anchor distT="0" distB="0" distL="114300" distR="114300" simplePos="0" relativeHeight="251710464" behindDoc="0" locked="1" layoutInCell="1" allowOverlap="1" wp14:anchorId="1BCFD1E9" wp14:editId="5865489B">
            <wp:simplePos x="0" y="0"/>
            <wp:positionH relativeFrom="column">
              <wp:posOffset>1447800</wp:posOffset>
            </wp:positionH>
            <wp:positionV relativeFrom="paragraph">
              <wp:posOffset>259715</wp:posOffset>
            </wp:positionV>
            <wp:extent cx="3035300" cy="1042035"/>
            <wp:effectExtent l="0" t="0" r="0" b="571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3035300"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78026" w14:textId="16DE99B1" w:rsidR="00637A50" w:rsidRPr="00B01E0C" w:rsidRDefault="00637A50" w:rsidP="00ED1567">
      <w:pPr>
        <w:pStyle w:val="Figure"/>
      </w:pPr>
      <w:bookmarkStart w:id="130" w:name="_Toc492029468"/>
      <w:bookmarkStart w:id="131" w:name="_Toc492894336"/>
      <w:bookmarkStart w:id="132" w:name="_Toc503960716"/>
      <w:bookmarkStart w:id="133" w:name="Figure_4_3"/>
      <w:r w:rsidRPr="00B01E0C">
        <w:t xml:space="preserve">Figure 4-3. Recording time in Army training requirements and resources system </w:t>
      </w:r>
      <w:bookmarkEnd w:id="130"/>
      <w:bookmarkEnd w:id="131"/>
      <w:bookmarkEnd w:id="132"/>
      <w:bookmarkEnd w:id="133"/>
    </w:p>
    <w:p w14:paraId="465085F0" w14:textId="77777777" w:rsidR="00596117" w:rsidRDefault="00596117" w:rsidP="009249E6">
      <w:pPr>
        <w:rPr>
          <w:rFonts w:eastAsia="Times New Roman" w:cs="Times New Roman"/>
          <w:lang w:bidi="en-US"/>
        </w:rPr>
      </w:pPr>
    </w:p>
    <w:p w14:paraId="3AEC1276" w14:textId="2ACAEF71" w:rsidR="00637A50" w:rsidRPr="00B01E0C" w:rsidRDefault="00296453" w:rsidP="009249E6">
      <w:pPr>
        <w:rPr>
          <w:rFonts w:eastAsia="Calibri" w:cs="Times New Roman"/>
          <w:szCs w:val="24"/>
        </w:rPr>
      </w:pPr>
      <w:r w:rsidRPr="00B01E0C">
        <w:rPr>
          <w:rFonts w:eastAsia="Times New Roman" w:cs="Times New Roman"/>
          <w:lang w:bidi="en-US"/>
        </w:rPr>
        <w:lastRenderedPageBreak/>
        <w:t xml:space="preserve">     g</w:t>
      </w:r>
      <w:r w:rsidR="00A45927" w:rsidRPr="00B01E0C">
        <w:rPr>
          <w:rFonts w:eastAsia="Calibri" w:cs="Times New Roman"/>
          <w:szCs w:val="24"/>
        </w:rPr>
        <w:t>. Non-resident s</w:t>
      </w:r>
      <w:r w:rsidR="00637A50" w:rsidRPr="00B01E0C">
        <w:rPr>
          <w:rFonts w:eastAsia="Calibri" w:cs="Times New Roman"/>
          <w:szCs w:val="24"/>
        </w:rPr>
        <w:t xml:space="preserve">ynchronous DL involves geographically dispersed </w:t>
      </w:r>
      <w:r w:rsidR="00B17E56" w:rsidRPr="00B01E0C">
        <w:rPr>
          <w:rFonts w:eastAsia="Calibri" w:cs="Times New Roman"/>
          <w:szCs w:val="24"/>
        </w:rPr>
        <w:t>students accessing the same web</w:t>
      </w:r>
      <w:r w:rsidR="00637A50" w:rsidRPr="00B01E0C">
        <w:rPr>
          <w:rFonts w:eastAsia="Calibri" w:cs="Times New Roman"/>
          <w:szCs w:val="24"/>
        </w:rPr>
        <w:t>site at the same time as an instructor. The instructor facilitates the class while the students participate via a conference website. Students ask questions or provide comments through the phone l</w:t>
      </w:r>
      <w:r w:rsidR="006A74D1" w:rsidRPr="00B01E0C">
        <w:rPr>
          <w:rFonts w:eastAsia="Calibri" w:cs="Times New Roman"/>
          <w:szCs w:val="24"/>
        </w:rPr>
        <w:t>ine or through a chat window. S</w:t>
      </w:r>
      <w:r w:rsidR="00637A50" w:rsidRPr="00B01E0C">
        <w:rPr>
          <w:rFonts w:eastAsia="Calibri" w:cs="Times New Roman"/>
          <w:szCs w:val="24"/>
        </w:rPr>
        <w:t>ynchronous course</w:t>
      </w:r>
      <w:r w:rsidR="006A74D1" w:rsidRPr="00B01E0C">
        <w:rPr>
          <w:rFonts w:eastAsia="Calibri" w:cs="Times New Roman"/>
          <w:szCs w:val="24"/>
        </w:rPr>
        <w:t>s receive</w:t>
      </w:r>
      <w:r w:rsidR="00637A50" w:rsidRPr="00B01E0C">
        <w:rPr>
          <w:rFonts w:eastAsia="Calibri" w:cs="Times New Roman"/>
          <w:szCs w:val="24"/>
        </w:rPr>
        <w:t xml:space="preserve"> resourcing for </w:t>
      </w:r>
      <w:r w:rsidR="00564BE9" w:rsidRPr="00B01E0C">
        <w:rPr>
          <w:rFonts w:eastAsia="Calibri" w:cs="Times New Roman"/>
          <w:szCs w:val="24"/>
        </w:rPr>
        <w:t>ICH</w:t>
      </w:r>
      <w:r w:rsidR="00637A50" w:rsidRPr="00B01E0C">
        <w:rPr>
          <w:rFonts w:eastAsia="Calibri" w:cs="Times New Roman"/>
          <w:szCs w:val="24"/>
        </w:rPr>
        <w:t xml:space="preserve"> and instructor action hours</w:t>
      </w:r>
      <w:r w:rsidR="00116300" w:rsidRPr="00B01E0C">
        <w:rPr>
          <w:rFonts w:eastAsia="Calibri" w:cs="Times New Roman"/>
          <w:szCs w:val="24"/>
        </w:rPr>
        <w:t xml:space="preserve"> (IAH)</w:t>
      </w:r>
      <w:r w:rsidR="000117A8" w:rsidRPr="00B01E0C">
        <w:rPr>
          <w:rFonts w:eastAsia="Calibri" w:cs="Times New Roman"/>
          <w:szCs w:val="24"/>
        </w:rPr>
        <w:t>.</w:t>
      </w:r>
    </w:p>
    <w:p w14:paraId="0D8D1ED9" w14:textId="77777777" w:rsidR="00637A50" w:rsidRPr="00B01E0C" w:rsidRDefault="00637A50" w:rsidP="00637A50">
      <w:pPr>
        <w:ind w:firstLine="360"/>
        <w:rPr>
          <w:rFonts w:eastAsia="Calibri" w:cs="Times New Roman"/>
          <w:szCs w:val="24"/>
        </w:rPr>
      </w:pPr>
    </w:p>
    <w:p w14:paraId="79E52679" w14:textId="5C49979F" w:rsidR="00637A50" w:rsidRPr="00B01E0C" w:rsidRDefault="00296453" w:rsidP="009249E6">
      <w:pPr>
        <w:rPr>
          <w:rFonts w:eastAsia="Calibri" w:cs="Times New Roman"/>
          <w:szCs w:val="24"/>
        </w:rPr>
      </w:pPr>
      <w:r w:rsidRPr="00B01E0C">
        <w:rPr>
          <w:rFonts w:eastAsia="Times New Roman" w:cs="Times New Roman"/>
          <w:lang w:bidi="en-US"/>
        </w:rPr>
        <w:t xml:space="preserve">     h</w:t>
      </w:r>
      <w:r w:rsidR="00A45927" w:rsidRPr="00B01E0C">
        <w:rPr>
          <w:rFonts w:eastAsia="Calibri" w:cs="Times New Roman"/>
          <w:szCs w:val="24"/>
        </w:rPr>
        <w:t>. During non-resident a</w:t>
      </w:r>
      <w:r w:rsidR="00637A50" w:rsidRPr="00B01E0C">
        <w:rPr>
          <w:rFonts w:eastAsia="Calibri" w:cs="Times New Roman"/>
          <w:szCs w:val="24"/>
        </w:rPr>
        <w:t>synchr</w:t>
      </w:r>
      <w:r w:rsidR="00A45927" w:rsidRPr="00B01E0C">
        <w:rPr>
          <w:rFonts w:eastAsia="Calibri" w:cs="Times New Roman"/>
          <w:szCs w:val="24"/>
        </w:rPr>
        <w:t>onous DL, unlike synchronous DL,</w:t>
      </w:r>
      <w:r w:rsidR="00637A50" w:rsidRPr="00B01E0C">
        <w:rPr>
          <w:rFonts w:eastAsia="Calibri" w:cs="Times New Roman"/>
          <w:szCs w:val="24"/>
        </w:rPr>
        <w:t xml:space="preserve"> students do not need to schedule their time around the instructor/facilitator's predetermined agenda</w:t>
      </w:r>
      <w:r w:rsidR="00950FDF" w:rsidRPr="00B01E0C">
        <w:rPr>
          <w:rFonts w:eastAsia="Calibri" w:cs="Times New Roman"/>
          <w:szCs w:val="24"/>
        </w:rPr>
        <w:t xml:space="preserve">. </w:t>
      </w:r>
      <w:r w:rsidR="00637A50" w:rsidRPr="00B01E0C">
        <w:rPr>
          <w:rFonts w:eastAsia="Calibri" w:cs="Times New Roman"/>
          <w:szCs w:val="24"/>
        </w:rPr>
        <w:t>Asynchronous DL receives no resourcing</w:t>
      </w:r>
      <w:r w:rsidR="000117A8" w:rsidRPr="00B01E0C">
        <w:rPr>
          <w:rFonts w:eastAsia="Calibri" w:cs="Times New Roman"/>
          <w:szCs w:val="24"/>
        </w:rPr>
        <w:t xml:space="preserve"> for </w:t>
      </w:r>
      <w:r w:rsidR="00564BE9" w:rsidRPr="00B01E0C">
        <w:rPr>
          <w:rFonts w:eastAsia="Calibri" w:cs="Times New Roman"/>
          <w:szCs w:val="24"/>
        </w:rPr>
        <w:t>ICH</w:t>
      </w:r>
      <w:r w:rsidR="000117A8" w:rsidRPr="00B01E0C">
        <w:rPr>
          <w:rFonts w:eastAsia="Calibri" w:cs="Times New Roman"/>
          <w:szCs w:val="24"/>
        </w:rPr>
        <w:t>, b</w:t>
      </w:r>
      <w:r w:rsidR="00637A50" w:rsidRPr="00B01E0C">
        <w:rPr>
          <w:rFonts w:eastAsia="Calibri" w:cs="Times New Roman"/>
          <w:szCs w:val="24"/>
        </w:rPr>
        <w:t>ut may</w:t>
      </w:r>
      <w:r w:rsidR="00116300" w:rsidRPr="00B01E0C">
        <w:rPr>
          <w:rFonts w:eastAsia="Calibri" w:cs="Times New Roman"/>
          <w:szCs w:val="24"/>
        </w:rPr>
        <w:t xml:space="preserve"> receive IAH</w:t>
      </w:r>
      <w:r w:rsidR="00637A50" w:rsidRPr="00B01E0C">
        <w:rPr>
          <w:rFonts w:eastAsia="Calibri" w:cs="Times New Roman"/>
          <w:szCs w:val="24"/>
        </w:rPr>
        <w:t xml:space="preserve"> if required (</w:t>
      </w:r>
      <w:r w:rsidR="0032532F">
        <w:rPr>
          <w:rFonts w:eastAsia="Calibri" w:cs="Times New Roman"/>
          <w:szCs w:val="24"/>
        </w:rPr>
        <w:t>that is</w:t>
      </w:r>
      <w:r w:rsidR="00A45927" w:rsidRPr="00B01E0C">
        <w:rPr>
          <w:rFonts w:eastAsia="Calibri" w:cs="Times New Roman"/>
          <w:szCs w:val="24"/>
        </w:rPr>
        <w:t>,</w:t>
      </w:r>
      <w:r w:rsidR="00637A50" w:rsidRPr="00B01E0C">
        <w:rPr>
          <w:rFonts w:eastAsia="Calibri" w:cs="Times New Roman"/>
          <w:szCs w:val="24"/>
        </w:rPr>
        <w:t xml:space="preserve"> discussion boards, grading assignments, etc.)</w:t>
      </w:r>
      <w:r w:rsidR="00A45927" w:rsidRPr="00B01E0C">
        <w:rPr>
          <w:rFonts w:eastAsia="Calibri" w:cs="Times New Roman"/>
          <w:szCs w:val="24"/>
        </w:rPr>
        <w:t>.</w:t>
      </w:r>
      <w:r w:rsidR="00637A50" w:rsidRPr="00B01E0C">
        <w:rPr>
          <w:rFonts w:eastAsia="Calibri" w:cs="Times New Roman"/>
          <w:szCs w:val="24"/>
        </w:rPr>
        <w:t xml:space="preserve"> </w:t>
      </w:r>
    </w:p>
    <w:p w14:paraId="6701E046" w14:textId="77777777" w:rsidR="00637A50" w:rsidRPr="00B01E0C" w:rsidRDefault="00637A50" w:rsidP="00637A50">
      <w:pPr>
        <w:ind w:firstLine="360"/>
        <w:rPr>
          <w:rFonts w:eastAsia="Calibri" w:cs="Times New Roman"/>
          <w:szCs w:val="24"/>
        </w:rPr>
      </w:pPr>
    </w:p>
    <w:p w14:paraId="4E05C20F" w14:textId="0AAB625D" w:rsidR="00637A50" w:rsidRPr="00B01E0C" w:rsidRDefault="00296453" w:rsidP="009249E6">
      <w:pPr>
        <w:rPr>
          <w:rFonts w:eastAsia="Calibri" w:cs="Times New Roman"/>
          <w:szCs w:val="24"/>
        </w:rPr>
      </w:pPr>
      <w:r w:rsidRPr="00B01E0C">
        <w:rPr>
          <w:rFonts w:eastAsia="Times New Roman" w:cs="Times New Roman"/>
          <w:lang w:bidi="en-US"/>
        </w:rPr>
        <w:t xml:space="preserve">     i</w:t>
      </w:r>
      <w:r w:rsidR="00A45927" w:rsidRPr="00B01E0C">
        <w:rPr>
          <w:rFonts w:eastAsia="Calibri" w:cs="Times New Roman"/>
          <w:szCs w:val="24"/>
        </w:rPr>
        <w:t xml:space="preserve">. </w:t>
      </w:r>
      <w:r w:rsidR="00EA3B24" w:rsidRPr="00B01E0C">
        <w:rPr>
          <w:rFonts w:eastAsia="Calibri" w:cs="Times New Roman"/>
          <w:szCs w:val="24"/>
        </w:rPr>
        <w:t>Non-r</w:t>
      </w:r>
      <w:r w:rsidR="00637A50" w:rsidRPr="00B01E0C">
        <w:rPr>
          <w:rFonts w:eastAsia="Calibri" w:cs="Times New Roman"/>
          <w:szCs w:val="24"/>
        </w:rPr>
        <w:t>esident blended DL is the combination of instructing a course through both non-resident synchronous and asynchronous methods. Only the syn</w:t>
      </w:r>
      <w:r w:rsidR="000501B3" w:rsidRPr="00B01E0C">
        <w:rPr>
          <w:rFonts w:eastAsia="Calibri" w:cs="Times New Roman"/>
          <w:szCs w:val="24"/>
        </w:rPr>
        <w:t xml:space="preserve">chronous portion of the course </w:t>
      </w:r>
      <w:r w:rsidR="00334549" w:rsidRPr="00B01E0C">
        <w:rPr>
          <w:rFonts w:eastAsia="Calibri" w:cs="Times New Roman"/>
          <w:szCs w:val="24"/>
        </w:rPr>
        <w:t>receive</w:t>
      </w:r>
      <w:r w:rsidR="000501B3" w:rsidRPr="00B01E0C">
        <w:rPr>
          <w:rFonts w:eastAsia="Calibri" w:cs="Times New Roman"/>
          <w:szCs w:val="24"/>
        </w:rPr>
        <w:t>s</w:t>
      </w:r>
      <w:r w:rsidR="00334549" w:rsidRPr="00B01E0C">
        <w:rPr>
          <w:rFonts w:eastAsia="Calibri" w:cs="Times New Roman"/>
          <w:szCs w:val="24"/>
        </w:rPr>
        <w:t xml:space="preserve"> </w:t>
      </w:r>
      <w:proofErr w:type="gramStart"/>
      <w:r w:rsidR="00564BE9" w:rsidRPr="00B01E0C">
        <w:rPr>
          <w:rFonts w:eastAsia="Calibri" w:cs="Times New Roman"/>
          <w:szCs w:val="24"/>
        </w:rPr>
        <w:t>ICH</w:t>
      </w:r>
      <w:proofErr w:type="gramEnd"/>
      <w:r w:rsidR="00451447" w:rsidRPr="00B01E0C">
        <w:rPr>
          <w:rFonts w:eastAsia="Calibri" w:cs="Times New Roman"/>
          <w:szCs w:val="24"/>
        </w:rPr>
        <w:t xml:space="preserve"> </w:t>
      </w:r>
      <w:r w:rsidR="00637A50" w:rsidRPr="00B01E0C">
        <w:rPr>
          <w:rFonts w:eastAsia="Calibri" w:cs="Times New Roman"/>
          <w:szCs w:val="24"/>
        </w:rPr>
        <w:t>but both ma</w:t>
      </w:r>
      <w:r w:rsidR="00116300" w:rsidRPr="00B01E0C">
        <w:rPr>
          <w:rFonts w:eastAsia="Calibri" w:cs="Times New Roman"/>
          <w:szCs w:val="24"/>
        </w:rPr>
        <w:t>y receive IAH</w:t>
      </w:r>
      <w:r w:rsidR="00637A50" w:rsidRPr="00B01E0C">
        <w:rPr>
          <w:rFonts w:eastAsia="Calibri" w:cs="Times New Roman"/>
          <w:szCs w:val="24"/>
        </w:rPr>
        <w:t xml:space="preserve"> resourcing. </w:t>
      </w:r>
    </w:p>
    <w:p w14:paraId="4DF2911D" w14:textId="77777777" w:rsidR="00637A50" w:rsidRPr="00B01E0C" w:rsidRDefault="00637A50" w:rsidP="00637A50">
      <w:pPr>
        <w:ind w:firstLine="360"/>
        <w:rPr>
          <w:rFonts w:eastAsia="Calibri" w:cs="Times New Roman"/>
          <w:szCs w:val="24"/>
        </w:rPr>
      </w:pPr>
    </w:p>
    <w:p w14:paraId="6DB5F34D" w14:textId="6A4C8ACF" w:rsidR="00637A50" w:rsidRPr="00B01E0C" w:rsidRDefault="00296453" w:rsidP="009249E6">
      <w:pPr>
        <w:contextualSpacing/>
        <w:rPr>
          <w:rFonts w:eastAsia="Calibri" w:cs="Times New Roman"/>
          <w:szCs w:val="24"/>
        </w:rPr>
      </w:pPr>
      <w:r w:rsidRPr="00B01E0C">
        <w:rPr>
          <w:rFonts w:eastAsia="Times New Roman" w:cs="Times New Roman"/>
          <w:lang w:bidi="en-US"/>
        </w:rPr>
        <w:t xml:space="preserve">     j</w:t>
      </w:r>
      <w:r w:rsidR="00A45927" w:rsidRPr="00B01E0C">
        <w:rPr>
          <w:rFonts w:eastAsia="Calibri" w:cs="Times New Roman"/>
          <w:szCs w:val="24"/>
        </w:rPr>
        <w:t xml:space="preserve">. </w:t>
      </w:r>
      <w:r w:rsidR="00637A50" w:rsidRPr="00B01E0C">
        <w:rPr>
          <w:rFonts w:eastAsia="Calibri" w:cs="Times New Roman"/>
          <w:szCs w:val="24"/>
        </w:rPr>
        <w:t xml:space="preserve">Resident instruction that utilizes synchronous DL products </w:t>
      </w:r>
      <w:r w:rsidR="000501B3" w:rsidRPr="00B01E0C">
        <w:rPr>
          <w:rFonts w:eastAsia="Calibri" w:cs="Times New Roman"/>
          <w:szCs w:val="24"/>
        </w:rPr>
        <w:t>has</w:t>
      </w:r>
      <w:r w:rsidR="00637A50" w:rsidRPr="00B01E0C">
        <w:rPr>
          <w:rFonts w:eastAsia="Calibri" w:cs="Times New Roman"/>
          <w:szCs w:val="24"/>
        </w:rPr>
        <w:t xml:space="preserve"> those hours documented as part of the academic hours, </w:t>
      </w:r>
      <w:r w:rsidR="00564BE9" w:rsidRPr="00B01E0C">
        <w:rPr>
          <w:rFonts w:eastAsia="Calibri" w:cs="Times New Roman"/>
          <w:szCs w:val="24"/>
        </w:rPr>
        <w:t>ICH</w:t>
      </w:r>
      <w:r w:rsidR="00637A50" w:rsidRPr="00B01E0C">
        <w:rPr>
          <w:rFonts w:eastAsia="Calibri" w:cs="Times New Roman"/>
          <w:szCs w:val="24"/>
        </w:rPr>
        <w:t xml:space="preserve">, and </w:t>
      </w:r>
      <w:r w:rsidR="00116300" w:rsidRPr="00B01E0C">
        <w:rPr>
          <w:rFonts w:eastAsia="Calibri" w:cs="Times New Roman"/>
          <w:szCs w:val="24"/>
        </w:rPr>
        <w:t>IAH</w:t>
      </w:r>
      <w:r w:rsidR="00637A50" w:rsidRPr="00B01E0C">
        <w:rPr>
          <w:rFonts w:eastAsia="Calibri" w:cs="Times New Roman"/>
          <w:szCs w:val="24"/>
        </w:rPr>
        <w:t xml:space="preserve"> for resourcing.</w:t>
      </w:r>
    </w:p>
    <w:p w14:paraId="7843D525" w14:textId="77777777" w:rsidR="00637A50" w:rsidRPr="00B01E0C" w:rsidRDefault="00637A50" w:rsidP="00637A50">
      <w:pPr>
        <w:rPr>
          <w:rFonts w:eastAsia="Calibri" w:cs="Times New Roman"/>
          <w:szCs w:val="24"/>
        </w:rPr>
      </w:pPr>
    </w:p>
    <w:p w14:paraId="5D54D62A" w14:textId="5E89750B" w:rsidR="00637A50" w:rsidRPr="00B01E0C" w:rsidRDefault="00296453" w:rsidP="009249E6">
      <w:pPr>
        <w:rPr>
          <w:rFonts w:eastAsia="Calibri" w:cs="Times New Roman"/>
          <w:szCs w:val="24"/>
        </w:rPr>
      </w:pPr>
      <w:r w:rsidRPr="00B01E0C">
        <w:rPr>
          <w:rFonts w:eastAsia="Times New Roman" w:cs="Times New Roman"/>
          <w:lang w:bidi="en-US"/>
        </w:rPr>
        <w:t xml:space="preserve">     k</w:t>
      </w:r>
      <w:r w:rsidR="00A45927" w:rsidRPr="00B01E0C">
        <w:rPr>
          <w:rFonts w:eastAsia="Calibri" w:cs="Times New Roman"/>
          <w:szCs w:val="24"/>
        </w:rPr>
        <w:t xml:space="preserve">. </w:t>
      </w:r>
      <w:r w:rsidR="00637A50" w:rsidRPr="00B01E0C">
        <w:rPr>
          <w:rFonts w:eastAsia="Calibri" w:cs="Times New Roman"/>
          <w:szCs w:val="24"/>
        </w:rPr>
        <w:t xml:space="preserve">Resident instruction that utilizes asynchronous DL products </w:t>
      </w:r>
      <w:r w:rsidR="000501B3" w:rsidRPr="00B01E0C">
        <w:rPr>
          <w:rFonts w:eastAsia="Calibri" w:cs="Times New Roman"/>
          <w:szCs w:val="24"/>
        </w:rPr>
        <w:t>does</w:t>
      </w:r>
      <w:r w:rsidR="00637A50" w:rsidRPr="00B01E0C">
        <w:rPr>
          <w:rFonts w:eastAsia="Calibri" w:cs="Times New Roman"/>
          <w:szCs w:val="24"/>
        </w:rPr>
        <w:t xml:space="preserve"> not have those hours documented as part of the academic hours or </w:t>
      </w:r>
      <w:r w:rsidR="00564BE9" w:rsidRPr="00B01E0C">
        <w:rPr>
          <w:rFonts w:eastAsia="Calibri" w:cs="Times New Roman"/>
          <w:szCs w:val="24"/>
        </w:rPr>
        <w:t>ICH</w:t>
      </w:r>
      <w:r w:rsidR="00637A50" w:rsidRPr="00B01E0C">
        <w:rPr>
          <w:rFonts w:eastAsia="Calibri" w:cs="Times New Roman"/>
          <w:szCs w:val="24"/>
        </w:rPr>
        <w:t xml:space="preserve"> but may receive </w:t>
      </w:r>
      <w:r w:rsidR="00116300" w:rsidRPr="00B01E0C">
        <w:rPr>
          <w:rFonts w:eastAsia="Calibri" w:cs="Times New Roman"/>
          <w:szCs w:val="24"/>
        </w:rPr>
        <w:t>IAH</w:t>
      </w:r>
      <w:r w:rsidR="00637A50" w:rsidRPr="00B01E0C">
        <w:rPr>
          <w:rFonts w:eastAsia="Calibri" w:cs="Times New Roman"/>
          <w:szCs w:val="24"/>
        </w:rPr>
        <w:t xml:space="preserve"> if required (</w:t>
      </w:r>
      <w:r w:rsidR="0032532F">
        <w:rPr>
          <w:rFonts w:eastAsia="Calibri" w:cs="Times New Roman"/>
          <w:szCs w:val="24"/>
        </w:rPr>
        <w:t>that is</w:t>
      </w:r>
      <w:r w:rsidR="00A45927" w:rsidRPr="00B01E0C">
        <w:rPr>
          <w:rFonts w:eastAsia="Calibri" w:cs="Times New Roman"/>
          <w:szCs w:val="24"/>
        </w:rPr>
        <w:t>,</w:t>
      </w:r>
      <w:r w:rsidR="00637A50" w:rsidRPr="00B01E0C">
        <w:rPr>
          <w:rFonts w:eastAsia="Calibri" w:cs="Times New Roman"/>
          <w:szCs w:val="24"/>
        </w:rPr>
        <w:t xml:space="preserve"> discussion boards, grading assignments, etc.)</w:t>
      </w:r>
    </w:p>
    <w:p w14:paraId="1AA8EE7D" w14:textId="77777777" w:rsidR="00637A50" w:rsidRPr="00B01E0C" w:rsidRDefault="00637A50" w:rsidP="00637A50">
      <w:pPr>
        <w:rPr>
          <w:rFonts w:eastAsia="Calibri" w:cs="Times New Roman"/>
          <w:szCs w:val="24"/>
        </w:rPr>
      </w:pPr>
    </w:p>
    <w:p w14:paraId="5DD1F418" w14:textId="6EF85E56" w:rsidR="00637A50" w:rsidRPr="00B01E0C" w:rsidRDefault="00296453" w:rsidP="009249E6">
      <w:pPr>
        <w:rPr>
          <w:rFonts w:eastAsia="Calibri" w:cs="Times New Roman"/>
          <w:szCs w:val="24"/>
        </w:rPr>
      </w:pPr>
      <w:r w:rsidRPr="00B01E0C">
        <w:rPr>
          <w:rFonts w:eastAsia="Times New Roman" w:cs="Times New Roman"/>
          <w:lang w:bidi="en-US"/>
        </w:rPr>
        <w:t xml:space="preserve">     l</w:t>
      </w:r>
      <w:r w:rsidR="00637A50" w:rsidRPr="00B01E0C">
        <w:rPr>
          <w:rFonts w:eastAsia="Calibri" w:cs="Times New Roman"/>
          <w:szCs w:val="24"/>
        </w:rPr>
        <w:t xml:space="preserve">. Resident instruction that uses both synchronous and asynchronous instruction </w:t>
      </w:r>
      <w:r w:rsidR="00A45927" w:rsidRPr="00B01E0C">
        <w:rPr>
          <w:rFonts w:eastAsia="Calibri" w:cs="Times New Roman"/>
          <w:szCs w:val="24"/>
        </w:rPr>
        <w:t>document</w:t>
      </w:r>
      <w:r w:rsidR="000501B3" w:rsidRPr="00B01E0C">
        <w:rPr>
          <w:rFonts w:eastAsia="Calibri" w:cs="Times New Roman"/>
          <w:szCs w:val="24"/>
        </w:rPr>
        <w:t>s</w:t>
      </w:r>
      <w:r w:rsidR="00A45927" w:rsidRPr="00B01E0C">
        <w:rPr>
          <w:rFonts w:eastAsia="Calibri" w:cs="Times New Roman"/>
          <w:szCs w:val="24"/>
        </w:rPr>
        <w:t xml:space="preserve"> that instruction in accordance with</w:t>
      </w:r>
      <w:r w:rsidR="00637A50" w:rsidRPr="00B01E0C">
        <w:rPr>
          <w:rFonts w:eastAsia="Calibri" w:cs="Times New Roman"/>
          <w:szCs w:val="24"/>
        </w:rPr>
        <w:t xml:space="preserve"> the paragraphs above.</w:t>
      </w:r>
    </w:p>
    <w:p w14:paraId="389DD81C" w14:textId="66535A36" w:rsidR="00637A50" w:rsidRPr="00B01E0C" w:rsidRDefault="00637A50" w:rsidP="00637A50">
      <w:pPr>
        <w:ind w:firstLine="360"/>
        <w:rPr>
          <w:rFonts w:eastAsia="Calibri" w:cs="Times New Roman"/>
          <w:szCs w:val="24"/>
        </w:rPr>
      </w:pPr>
    </w:p>
    <w:p w14:paraId="061E387F" w14:textId="51056F65" w:rsidR="00637A50" w:rsidRDefault="00296453" w:rsidP="00637A50">
      <w:pPr>
        <w:contextualSpacing/>
        <w:rPr>
          <w:rFonts w:eastAsia="Calibri" w:cs="Times New Roman"/>
        </w:rPr>
      </w:pPr>
      <w:r w:rsidRPr="00B01E0C">
        <w:rPr>
          <w:rFonts w:eastAsia="Times New Roman" w:cs="Times New Roman"/>
          <w:lang w:bidi="en-US"/>
        </w:rPr>
        <w:t xml:space="preserve">     m</w:t>
      </w:r>
      <w:r w:rsidR="00A45927" w:rsidRPr="00B01E0C">
        <w:rPr>
          <w:rFonts w:eastAsia="Calibri" w:cs="Times New Roman"/>
        </w:rPr>
        <w:t xml:space="preserve">. </w:t>
      </w:r>
      <w:r w:rsidR="00637A50" w:rsidRPr="00B01E0C">
        <w:rPr>
          <w:rFonts w:eastAsia="Calibri" w:cs="Times New Roman"/>
        </w:rPr>
        <w:t xml:space="preserve">The planned levels of interactivity are binned to facilitate resource requirements of the products. The four bins are Simple, combining levels 0 and 1; Moderate, level 2; Complex, level 3, and Artificial and Virtual Reality (AR/VR), level 4. Combining levels 0 and 1 with similarities in number of production hours and cost is more practical for identifying resource requirements. Gaming and VR which is overly complex </w:t>
      </w:r>
      <w:r w:rsidR="004310AD" w:rsidRPr="00B01E0C">
        <w:rPr>
          <w:rFonts w:eastAsia="Calibri" w:cs="Times New Roman"/>
        </w:rPr>
        <w:t xml:space="preserve">in </w:t>
      </w:r>
      <w:r w:rsidR="00637A50" w:rsidRPr="00B01E0C">
        <w:rPr>
          <w:rFonts w:eastAsia="Calibri" w:cs="Times New Roman"/>
        </w:rPr>
        <w:t>design with many production hours, stands alone in its own category for resource requirements. Distributed and blended learning resource planning includes requirements associated with the development, transmission, and sustainment of distributed and blended learning products.</w:t>
      </w:r>
    </w:p>
    <w:p w14:paraId="20EAB6B1" w14:textId="77777777" w:rsidR="008255A2" w:rsidRPr="00B01E0C" w:rsidRDefault="008255A2" w:rsidP="00637A50">
      <w:pPr>
        <w:contextualSpacing/>
      </w:pPr>
    </w:p>
    <w:p w14:paraId="1E19C4C4" w14:textId="66B5C873" w:rsidR="00142BE3" w:rsidRPr="00B01E0C" w:rsidRDefault="00A94CA9" w:rsidP="008255A2">
      <w:pPr>
        <w:pStyle w:val="Heading1"/>
      </w:pPr>
      <w:bookmarkStart w:id="134" w:name="_Toc103336376"/>
      <w:r w:rsidRPr="00B01E0C">
        <w:t>Section II</w:t>
      </w:r>
      <w:r w:rsidR="00074E6A" w:rsidRPr="00B01E0C">
        <w:t xml:space="preserve"> </w:t>
      </w:r>
      <w:r w:rsidR="00074E6A" w:rsidRPr="00B01E0C">
        <w:br/>
      </w:r>
      <w:r w:rsidR="00142BE3" w:rsidRPr="00B01E0C">
        <w:t xml:space="preserve">Course </w:t>
      </w:r>
      <w:r w:rsidR="00C33950" w:rsidRPr="00B01E0C">
        <w:t>a</w:t>
      </w:r>
      <w:r w:rsidR="00142BE3" w:rsidRPr="00B01E0C">
        <w:t xml:space="preserve">dministrative </w:t>
      </w:r>
      <w:r w:rsidR="00C33950" w:rsidRPr="00B01E0C">
        <w:t>d</w:t>
      </w:r>
      <w:r w:rsidR="00142BE3" w:rsidRPr="00B01E0C">
        <w:t>ata</w:t>
      </w:r>
      <w:bookmarkEnd w:id="129"/>
      <w:bookmarkEnd w:id="134"/>
    </w:p>
    <w:p w14:paraId="5D9E5D3B" w14:textId="77777777" w:rsidR="00DF63CA" w:rsidRPr="00B01E0C" w:rsidRDefault="00DF63CA" w:rsidP="00DF63CA"/>
    <w:p w14:paraId="1F6B8BF5" w14:textId="45CCD55C" w:rsidR="00142BE3" w:rsidRPr="00B01E0C" w:rsidRDefault="003846E1" w:rsidP="008255A2">
      <w:pPr>
        <w:pStyle w:val="Heading2"/>
      </w:pPr>
      <w:bookmarkStart w:id="135" w:name="_Toc517959771"/>
      <w:bookmarkStart w:id="136" w:name="_Toc103336377"/>
      <w:r w:rsidRPr="00B01E0C">
        <w:t>4-</w:t>
      </w:r>
      <w:r w:rsidR="00A94CA9" w:rsidRPr="00B01E0C">
        <w:t>1</w:t>
      </w:r>
      <w:r w:rsidR="008E0CCC" w:rsidRPr="00B01E0C">
        <w:t>0</w:t>
      </w:r>
      <w:r w:rsidR="00BA33DD" w:rsidRPr="00B01E0C">
        <w:t xml:space="preserve">. </w:t>
      </w:r>
      <w:r w:rsidR="00A370B4" w:rsidRPr="00B01E0C">
        <w:t xml:space="preserve">Course administrative data </w:t>
      </w:r>
      <w:r w:rsidR="002829ED" w:rsidRPr="00B01E0C">
        <w:t>d</w:t>
      </w:r>
      <w:r w:rsidR="00142BE3" w:rsidRPr="00B01E0C">
        <w:t>escription</w:t>
      </w:r>
      <w:bookmarkEnd w:id="135"/>
      <w:bookmarkEnd w:id="136"/>
    </w:p>
    <w:p w14:paraId="7BE50294" w14:textId="77777777" w:rsidR="00074E6A" w:rsidRPr="00B01E0C" w:rsidRDefault="00074E6A" w:rsidP="00BC419C">
      <w:pPr>
        <w:pStyle w:val="ParagraphA"/>
      </w:pPr>
    </w:p>
    <w:p w14:paraId="1BA0DA09" w14:textId="388D6629" w:rsidR="00142BE3" w:rsidRPr="00B01E0C" w:rsidRDefault="00936203" w:rsidP="009249E6">
      <w:pPr>
        <w:rPr>
          <w:rFonts w:cs="Times New Roman"/>
          <w:szCs w:val="24"/>
        </w:rPr>
      </w:pPr>
      <w:r w:rsidRPr="00B01E0C">
        <w:rPr>
          <w:rFonts w:eastAsia="Times New Roman" w:cs="Times New Roman"/>
          <w:sz w:val="23"/>
          <w:lang w:bidi="en-US"/>
        </w:rPr>
        <w:t xml:space="preserve">     a. </w:t>
      </w:r>
      <w:r w:rsidR="00342CFE" w:rsidRPr="00B01E0C">
        <w:rPr>
          <w:rFonts w:cs="Times New Roman"/>
          <w:szCs w:val="24"/>
        </w:rPr>
        <w:t>The</w:t>
      </w:r>
      <w:r w:rsidR="00142BE3" w:rsidRPr="00B01E0C">
        <w:rPr>
          <w:rFonts w:cs="Times New Roman"/>
          <w:szCs w:val="24"/>
        </w:rPr>
        <w:t xml:space="preserve"> CAD is a requirements document that provides critical planning information about a course</w:t>
      </w:r>
      <w:r w:rsidR="00BA33DD" w:rsidRPr="00B01E0C">
        <w:rPr>
          <w:rFonts w:cs="Times New Roman"/>
          <w:szCs w:val="24"/>
        </w:rPr>
        <w:t xml:space="preserve">. </w:t>
      </w:r>
      <w:r w:rsidR="00142BE3" w:rsidRPr="00B01E0C">
        <w:rPr>
          <w:rFonts w:cs="Times New Roman"/>
          <w:szCs w:val="24"/>
        </w:rPr>
        <w:t>Combined with the ARPRINT, the CAD information estimates the required resources to implement a course and provides personnel resource requirements as input to the POM</w:t>
      </w:r>
      <w:r w:rsidR="00BA33DD" w:rsidRPr="00B01E0C">
        <w:rPr>
          <w:rFonts w:cs="Times New Roman"/>
          <w:szCs w:val="24"/>
        </w:rPr>
        <w:t xml:space="preserve">. </w:t>
      </w:r>
      <w:r w:rsidR="000D3FA7">
        <w:rPr>
          <w:rFonts w:cs="Times New Roman"/>
          <w:szCs w:val="24"/>
        </w:rPr>
        <w:t>Submit e</w:t>
      </w:r>
      <w:r w:rsidR="00142BE3" w:rsidRPr="00B01E0C">
        <w:rPr>
          <w:rFonts w:cs="Times New Roman"/>
          <w:szCs w:val="24"/>
        </w:rPr>
        <w:t>quipment and ammunition requirements 36 m</w:t>
      </w:r>
      <w:r w:rsidR="00451447" w:rsidRPr="00B01E0C">
        <w:rPr>
          <w:rFonts w:cs="Times New Roman"/>
          <w:szCs w:val="24"/>
        </w:rPr>
        <w:t xml:space="preserve">onths before implementation </w:t>
      </w:r>
      <w:r w:rsidR="002829ED" w:rsidRPr="00B01E0C">
        <w:rPr>
          <w:rFonts w:cs="Times New Roman"/>
          <w:szCs w:val="24"/>
        </w:rPr>
        <w:t>in accordance with</w:t>
      </w:r>
      <w:r w:rsidR="00142BE3" w:rsidRPr="00B01E0C">
        <w:rPr>
          <w:rFonts w:cs="Times New Roman"/>
          <w:szCs w:val="24"/>
        </w:rPr>
        <w:t xml:space="preserve"> the appropriate programming and budget processes</w:t>
      </w:r>
      <w:r w:rsidR="00BA33DD" w:rsidRPr="00B01E0C">
        <w:rPr>
          <w:rFonts w:cs="Times New Roman"/>
          <w:szCs w:val="24"/>
        </w:rPr>
        <w:t xml:space="preserve">. </w:t>
      </w:r>
      <w:r w:rsidR="000D3FA7">
        <w:rPr>
          <w:rFonts w:cs="Times New Roman"/>
          <w:szCs w:val="24"/>
        </w:rPr>
        <w:t>Submit n</w:t>
      </w:r>
      <w:r w:rsidR="008D73E4" w:rsidRPr="00B01E0C">
        <w:rPr>
          <w:rFonts w:cs="Times New Roman"/>
          <w:szCs w:val="24"/>
        </w:rPr>
        <w:t>ew ammunition requirements to TOMA. Upon HQ TRADOC validation, new strategy training</w:t>
      </w:r>
      <w:r w:rsidR="004B47F3" w:rsidRPr="00B01E0C">
        <w:rPr>
          <w:rFonts w:cs="Times New Roman"/>
          <w:szCs w:val="24"/>
        </w:rPr>
        <w:t xml:space="preserve"> requirements are</w:t>
      </w:r>
      <w:r w:rsidR="008D73E4" w:rsidRPr="00B01E0C">
        <w:rPr>
          <w:rFonts w:cs="Times New Roman"/>
          <w:szCs w:val="24"/>
        </w:rPr>
        <w:t xml:space="preserve"> presented to the AMRWG/</w:t>
      </w:r>
      <w:proofErr w:type="spellStart"/>
      <w:r w:rsidR="008D73E4" w:rsidRPr="00B01E0C">
        <w:rPr>
          <w:rFonts w:cs="Times New Roman"/>
          <w:szCs w:val="24"/>
        </w:rPr>
        <w:t>AMRC</w:t>
      </w:r>
      <w:r w:rsidR="00D572DC">
        <w:rPr>
          <w:rFonts w:cs="Times New Roman"/>
          <w:szCs w:val="24"/>
        </w:rPr>
        <w:t>o</w:t>
      </w:r>
      <w:r w:rsidR="008D73E4" w:rsidRPr="00B01E0C">
        <w:rPr>
          <w:rFonts w:cs="Times New Roman"/>
          <w:szCs w:val="24"/>
        </w:rPr>
        <w:t>C</w:t>
      </w:r>
      <w:proofErr w:type="spellEnd"/>
      <w:r w:rsidR="008D73E4" w:rsidRPr="00B01E0C">
        <w:rPr>
          <w:rFonts w:cs="Times New Roman"/>
          <w:szCs w:val="24"/>
        </w:rPr>
        <w:t xml:space="preserve"> for approval of resourcing before </w:t>
      </w:r>
      <w:proofErr w:type="gramStart"/>
      <w:r w:rsidR="008D73E4" w:rsidRPr="00B01E0C">
        <w:rPr>
          <w:rFonts w:cs="Times New Roman"/>
          <w:szCs w:val="24"/>
        </w:rPr>
        <w:t>entered into</w:t>
      </w:r>
      <w:proofErr w:type="gramEnd"/>
      <w:r w:rsidR="008D73E4" w:rsidRPr="00B01E0C">
        <w:rPr>
          <w:rFonts w:cs="Times New Roman"/>
          <w:szCs w:val="24"/>
        </w:rPr>
        <w:t xml:space="preserve"> the POM</w:t>
      </w:r>
      <w:r w:rsidR="00950FDF" w:rsidRPr="00B01E0C">
        <w:rPr>
          <w:rFonts w:cs="Times New Roman"/>
          <w:szCs w:val="24"/>
        </w:rPr>
        <w:t xml:space="preserve">. </w:t>
      </w:r>
      <w:r w:rsidR="00142BE3" w:rsidRPr="00B01E0C">
        <w:rPr>
          <w:rFonts w:cs="Times New Roman"/>
          <w:szCs w:val="24"/>
        </w:rPr>
        <w:t>New equipment requirements are identified as an initial estimate of training equipment req</w:t>
      </w:r>
      <w:r w:rsidR="00F009AB" w:rsidRPr="00B01E0C">
        <w:rPr>
          <w:rFonts w:cs="Times New Roman"/>
          <w:szCs w:val="24"/>
        </w:rPr>
        <w:t xml:space="preserve">uired for instruction and </w:t>
      </w:r>
      <w:r w:rsidR="00142BE3" w:rsidRPr="00B01E0C">
        <w:rPr>
          <w:rFonts w:cs="Times New Roman"/>
          <w:szCs w:val="24"/>
        </w:rPr>
        <w:t>match the estimates pro</w:t>
      </w:r>
      <w:r w:rsidR="009E5499" w:rsidRPr="00B01E0C">
        <w:rPr>
          <w:rFonts w:cs="Times New Roman"/>
          <w:szCs w:val="24"/>
        </w:rPr>
        <w:t xml:space="preserve">vided in the </w:t>
      </w:r>
      <w:r w:rsidR="00647F6D">
        <w:rPr>
          <w:rFonts w:cs="Times New Roman"/>
          <w:szCs w:val="24"/>
        </w:rPr>
        <w:t>b</w:t>
      </w:r>
      <w:r w:rsidR="00D465E8" w:rsidRPr="00B01E0C">
        <w:rPr>
          <w:rFonts w:cs="Times New Roman"/>
          <w:szCs w:val="24"/>
        </w:rPr>
        <w:t>asis of issue plan</w:t>
      </w:r>
      <w:r w:rsidR="00142BE3" w:rsidRPr="00B01E0C">
        <w:rPr>
          <w:rFonts w:cs="Times New Roman"/>
          <w:szCs w:val="24"/>
        </w:rPr>
        <w:t xml:space="preserve"> as applicable</w:t>
      </w:r>
      <w:r w:rsidR="00BA33DD" w:rsidRPr="00B01E0C">
        <w:rPr>
          <w:rFonts w:cs="Times New Roman"/>
          <w:szCs w:val="24"/>
        </w:rPr>
        <w:t xml:space="preserve">. </w:t>
      </w:r>
    </w:p>
    <w:p w14:paraId="04D93EE6" w14:textId="77777777" w:rsidR="000550E9" w:rsidRPr="00B01E0C" w:rsidRDefault="000550E9" w:rsidP="00342CFE">
      <w:pPr>
        <w:ind w:firstLine="450"/>
        <w:rPr>
          <w:rFonts w:cs="Times New Roman"/>
          <w:szCs w:val="24"/>
        </w:rPr>
      </w:pPr>
    </w:p>
    <w:p w14:paraId="1D4EB6CD" w14:textId="2ECE3CE6" w:rsidR="00142BE3" w:rsidRPr="00B01E0C" w:rsidRDefault="00936203" w:rsidP="009249E6">
      <w:pPr>
        <w:rPr>
          <w:rFonts w:cs="Times New Roman"/>
          <w:szCs w:val="24"/>
        </w:rPr>
      </w:pPr>
      <w:r w:rsidRPr="00B01E0C">
        <w:rPr>
          <w:rFonts w:eastAsia="Times New Roman" w:cs="Times New Roman"/>
          <w:sz w:val="23"/>
          <w:lang w:bidi="en-US"/>
        </w:rPr>
        <w:t xml:space="preserve">     b</w:t>
      </w:r>
      <w:r w:rsidR="00BA33DD" w:rsidRPr="00B01E0C">
        <w:rPr>
          <w:rFonts w:cs="Times New Roman"/>
          <w:szCs w:val="24"/>
        </w:rPr>
        <w:t xml:space="preserve">. </w:t>
      </w:r>
      <w:r w:rsidR="00342CFE" w:rsidRPr="00B01E0C">
        <w:rPr>
          <w:rFonts w:cs="Times New Roman"/>
          <w:szCs w:val="24"/>
        </w:rPr>
        <w:t>The</w:t>
      </w:r>
      <w:r w:rsidR="00142BE3" w:rsidRPr="00B01E0C">
        <w:rPr>
          <w:rFonts w:cs="Times New Roman"/>
          <w:szCs w:val="24"/>
        </w:rPr>
        <w:t xml:space="preserve"> CAD is:</w:t>
      </w:r>
    </w:p>
    <w:p w14:paraId="45A2DF41" w14:textId="77777777" w:rsidR="002829ED" w:rsidRPr="00B01E0C" w:rsidRDefault="002829ED" w:rsidP="002829ED">
      <w:pPr>
        <w:rPr>
          <w:rFonts w:cs="Times New Roman"/>
          <w:szCs w:val="24"/>
        </w:rPr>
      </w:pPr>
    </w:p>
    <w:p w14:paraId="59764DBC" w14:textId="452A18C8" w:rsidR="00142BE3" w:rsidRPr="00B01E0C" w:rsidRDefault="00936203" w:rsidP="009249E6">
      <w:pPr>
        <w:rPr>
          <w:rFonts w:cs="Times New Roman"/>
          <w:szCs w:val="24"/>
        </w:rPr>
      </w:pPr>
      <w:r w:rsidRPr="00B01E0C">
        <w:rPr>
          <w:rFonts w:eastAsia="Times New Roman" w:cs="Times New Roman"/>
          <w:lang w:bidi="en-US"/>
        </w:rPr>
        <w:t xml:space="preserve">          (1) </w:t>
      </w:r>
      <w:r w:rsidR="00142BE3" w:rsidRPr="00B01E0C">
        <w:rPr>
          <w:rFonts w:cs="Times New Roman"/>
          <w:szCs w:val="24"/>
        </w:rPr>
        <w:t>Prepared for each resident and non-resident course/phase.</w:t>
      </w:r>
    </w:p>
    <w:p w14:paraId="2A911085" w14:textId="77777777" w:rsidR="000550E9" w:rsidRPr="00B01E0C" w:rsidRDefault="000550E9" w:rsidP="002829ED">
      <w:pPr>
        <w:ind w:firstLine="540"/>
        <w:rPr>
          <w:rFonts w:cs="Times New Roman"/>
          <w:szCs w:val="24"/>
        </w:rPr>
      </w:pPr>
    </w:p>
    <w:p w14:paraId="1A339563" w14:textId="7B05815A" w:rsidR="00142BE3" w:rsidRPr="00B01E0C" w:rsidRDefault="00936203" w:rsidP="009249E6">
      <w:pPr>
        <w:rPr>
          <w:rFonts w:cs="Times New Roman"/>
          <w:szCs w:val="24"/>
        </w:rPr>
      </w:pPr>
      <w:r w:rsidRPr="00B01E0C">
        <w:rPr>
          <w:rFonts w:eastAsia="Times New Roman" w:cs="Times New Roman"/>
          <w:lang w:bidi="en-US"/>
        </w:rPr>
        <w:t xml:space="preserve">          (2</w:t>
      </w:r>
      <w:r w:rsidR="00D35578" w:rsidRPr="00B01E0C">
        <w:rPr>
          <w:rFonts w:cs="Times New Roman"/>
          <w:szCs w:val="24"/>
        </w:rPr>
        <w:t xml:space="preserve">) </w:t>
      </w:r>
      <w:r w:rsidR="00142BE3" w:rsidRPr="00B01E0C">
        <w:rPr>
          <w:rFonts w:cs="Times New Roman"/>
          <w:szCs w:val="24"/>
        </w:rPr>
        <w:t>Used to prepare the course administrative data of the POI.</w:t>
      </w:r>
    </w:p>
    <w:p w14:paraId="47F6ACFD" w14:textId="77777777" w:rsidR="000550E9" w:rsidRPr="00B01E0C" w:rsidRDefault="000550E9" w:rsidP="002829ED">
      <w:pPr>
        <w:ind w:firstLine="540"/>
        <w:rPr>
          <w:rFonts w:cs="Times New Roman"/>
          <w:szCs w:val="24"/>
        </w:rPr>
      </w:pPr>
    </w:p>
    <w:p w14:paraId="5D573E53" w14:textId="1D404B97" w:rsidR="00142BE3" w:rsidRPr="00B01E0C" w:rsidRDefault="00936203" w:rsidP="009249E6">
      <w:pPr>
        <w:rPr>
          <w:rFonts w:cs="Times New Roman"/>
          <w:szCs w:val="24"/>
        </w:rPr>
      </w:pPr>
      <w:r w:rsidRPr="00B01E0C">
        <w:rPr>
          <w:rFonts w:eastAsia="Times New Roman" w:cs="Times New Roman"/>
          <w:lang w:bidi="en-US"/>
        </w:rPr>
        <w:t xml:space="preserve">          (3</w:t>
      </w:r>
      <w:r w:rsidR="00D35578" w:rsidRPr="00B01E0C">
        <w:rPr>
          <w:rFonts w:cs="Times New Roman"/>
          <w:szCs w:val="24"/>
        </w:rPr>
        <w:t xml:space="preserve">) </w:t>
      </w:r>
      <w:r w:rsidR="00142BE3" w:rsidRPr="00B01E0C">
        <w:rPr>
          <w:rFonts w:cs="Times New Roman"/>
          <w:szCs w:val="24"/>
        </w:rPr>
        <w:t>A valid requirements document for a maximum of two years unless course training start date is extended.</w:t>
      </w:r>
    </w:p>
    <w:p w14:paraId="76FEDCE0" w14:textId="77777777" w:rsidR="000550E9" w:rsidRPr="00B01E0C" w:rsidRDefault="000550E9" w:rsidP="002829ED">
      <w:pPr>
        <w:ind w:firstLine="540"/>
        <w:rPr>
          <w:rFonts w:cs="Times New Roman"/>
          <w:szCs w:val="24"/>
        </w:rPr>
      </w:pPr>
    </w:p>
    <w:p w14:paraId="2A6C7EB4" w14:textId="46A096ED" w:rsidR="00142BE3" w:rsidRPr="00B01E0C" w:rsidRDefault="00936203" w:rsidP="009249E6">
      <w:pPr>
        <w:rPr>
          <w:rFonts w:cs="Times New Roman"/>
          <w:szCs w:val="24"/>
        </w:rPr>
      </w:pPr>
      <w:r w:rsidRPr="00B01E0C">
        <w:rPr>
          <w:rFonts w:eastAsia="Times New Roman" w:cs="Times New Roman"/>
          <w:lang w:bidi="en-US"/>
        </w:rPr>
        <w:t xml:space="preserve">          (4</w:t>
      </w:r>
      <w:r w:rsidR="00D35578" w:rsidRPr="00B01E0C">
        <w:rPr>
          <w:rFonts w:cs="Times New Roman"/>
          <w:szCs w:val="24"/>
        </w:rPr>
        <w:t xml:space="preserve">) </w:t>
      </w:r>
      <w:r w:rsidR="00142BE3" w:rsidRPr="00B01E0C">
        <w:rPr>
          <w:rFonts w:cs="Times New Roman"/>
          <w:szCs w:val="24"/>
        </w:rPr>
        <w:t>Superseded by a CAD extending course implementation date or a POI.</w:t>
      </w:r>
    </w:p>
    <w:p w14:paraId="1F4586A6" w14:textId="77777777" w:rsidR="000550E9" w:rsidRPr="00B01E0C" w:rsidRDefault="000550E9" w:rsidP="002829ED">
      <w:pPr>
        <w:ind w:firstLine="540"/>
        <w:rPr>
          <w:rFonts w:cs="Times New Roman"/>
          <w:szCs w:val="24"/>
        </w:rPr>
      </w:pPr>
    </w:p>
    <w:p w14:paraId="494B5E2E" w14:textId="19CAEF59" w:rsidR="008B2D44" w:rsidRPr="00B01E0C" w:rsidRDefault="00936203" w:rsidP="009249E6">
      <w:pPr>
        <w:rPr>
          <w:rFonts w:cs="Times New Roman"/>
          <w:szCs w:val="24"/>
        </w:rPr>
      </w:pPr>
      <w:r w:rsidRPr="00B01E0C">
        <w:rPr>
          <w:rFonts w:eastAsia="Times New Roman" w:cs="Times New Roman"/>
          <w:lang w:bidi="en-US"/>
        </w:rPr>
        <w:t xml:space="preserve">          (5</w:t>
      </w:r>
      <w:r w:rsidR="00D35578" w:rsidRPr="00B01E0C">
        <w:rPr>
          <w:rFonts w:cs="Times New Roman"/>
          <w:szCs w:val="24"/>
        </w:rPr>
        <w:t xml:space="preserve">) </w:t>
      </w:r>
      <w:r w:rsidR="008B2D44" w:rsidRPr="00B01E0C">
        <w:rPr>
          <w:rFonts w:cs="Times New Roman"/>
          <w:szCs w:val="24"/>
        </w:rPr>
        <w:t>Prepared for each ITRO course (collocated on Army installation or attend</w:t>
      </w:r>
      <w:r w:rsidR="002829ED" w:rsidRPr="00B01E0C">
        <w:rPr>
          <w:rFonts w:cs="Times New Roman"/>
          <w:szCs w:val="24"/>
        </w:rPr>
        <w:t>ed by Army personnel at sister s</w:t>
      </w:r>
      <w:r w:rsidR="008B2D44" w:rsidRPr="00B01E0C">
        <w:rPr>
          <w:rFonts w:cs="Times New Roman"/>
          <w:szCs w:val="24"/>
        </w:rPr>
        <w:t>ervice locations</w:t>
      </w:r>
      <w:r w:rsidR="002829ED" w:rsidRPr="00B01E0C">
        <w:rPr>
          <w:rFonts w:cs="Times New Roman"/>
          <w:szCs w:val="24"/>
        </w:rPr>
        <w:t>) and is accompanied by sister s</w:t>
      </w:r>
      <w:r w:rsidR="008B2D44" w:rsidRPr="00B01E0C">
        <w:rPr>
          <w:rFonts w:cs="Times New Roman"/>
          <w:szCs w:val="24"/>
        </w:rPr>
        <w:t>ervice CAD or POI equivalent document.</w:t>
      </w:r>
    </w:p>
    <w:p w14:paraId="6B68D650" w14:textId="77777777" w:rsidR="00E0503F" w:rsidRPr="00B01E0C" w:rsidRDefault="00E0503F" w:rsidP="00342CFE">
      <w:pPr>
        <w:ind w:firstLine="450"/>
        <w:rPr>
          <w:rFonts w:cs="Times New Roman"/>
          <w:szCs w:val="24"/>
        </w:rPr>
      </w:pPr>
    </w:p>
    <w:p w14:paraId="2FF29F78" w14:textId="194CD65E" w:rsidR="00142BE3" w:rsidRPr="00B01E0C" w:rsidRDefault="00936203" w:rsidP="009249E6">
      <w:pPr>
        <w:rPr>
          <w:rFonts w:cs="Times New Roman"/>
          <w:szCs w:val="24"/>
        </w:rPr>
      </w:pPr>
      <w:r w:rsidRPr="00B01E0C">
        <w:rPr>
          <w:rFonts w:eastAsia="Times New Roman" w:cs="Times New Roman"/>
          <w:sz w:val="23"/>
          <w:lang w:bidi="en-US"/>
        </w:rPr>
        <w:t xml:space="preserve">     c</w:t>
      </w:r>
      <w:r w:rsidR="00BA33DD" w:rsidRPr="00B01E0C">
        <w:rPr>
          <w:rFonts w:cs="Times New Roman"/>
          <w:szCs w:val="24"/>
        </w:rPr>
        <w:t xml:space="preserve">. </w:t>
      </w:r>
      <w:r w:rsidR="00342CFE" w:rsidRPr="00B01E0C">
        <w:rPr>
          <w:rFonts w:cs="Times New Roman"/>
          <w:szCs w:val="24"/>
        </w:rPr>
        <w:t>The</w:t>
      </w:r>
      <w:r w:rsidR="00142BE3" w:rsidRPr="00B01E0C">
        <w:rPr>
          <w:rFonts w:cs="Times New Roman"/>
          <w:szCs w:val="24"/>
        </w:rPr>
        <w:t xml:space="preserve"> CAD provides:</w:t>
      </w:r>
    </w:p>
    <w:p w14:paraId="09DC815C" w14:textId="77777777" w:rsidR="000550E9" w:rsidRPr="00B01E0C" w:rsidRDefault="000550E9" w:rsidP="00074E6A">
      <w:pPr>
        <w:ind w:firstLine="360"/>
        <w:rPr>
          <w:rFonts w:cs="Times New Roman"/>
          <w:szCs w:val="24"/>
        </w:rPr>
      </w:pPr>
    </w:p>
    <w:p w14:paraId="6B5B53D3" w14:textId="33C88DFF" w:rsidR="00142BE3" w:rsidRPr="00B01E0C" w:rsidRDefault="00936203" w:rsidP="009249E6">
      <w:pPr>
        <w:tabs>
          <w:tab w:val="left" w:pos="720"/>
        </w:tabs>
        <w:rPr>
          <w:rFonts w:cs="Times New Roman"/>
          <w:szCs w:val="24"/>
        </w:rPr>
      </w:pPr>
      <w:r w:rsidRPr="00B01E0C">
        <w:rPr>
          <w:rFonts w:eastAsia="Times New Roman" w:cs="Times New Roman"/>
          <w:lang w:bidi="en-US"/>
        </w:rPr>
        <w:t xml:space="preserve">          (1</w:t>
      </w:r>
      <w:r w:rsidR="00D35578" w:rsidRPr="00B01E0C">
        <w:rPr>
          <w:rFonts w:cs="Times New Roman"/>
          <w:szCs w:val="24"/>
        </w:rPr>
        <w:t xml:space="preserve">) </w:t>
      </w:r>
      <w:r w:rsidR="00142BE3" w:rsidRPr="00B01E0C">
        <w:rPr>
          <w:rFonts w:cs="Times New Roman"/>
          <w:szCs w:val="24"/>
        </w:rPr>
        <w:t>Critical planning information about a resident</w:t>
      </w:r>
      <w:r w:rsidR="004E2AFB" w:rsidRPr="00B01E0C">
        <w:rPr>
          <w:rFonts w:cs="Times New Roman"/>
          <w:szCs w:val="24"/>
        </w:rPr>
        <w:t xml:space="preserve"> or</w:t>
      </w:r>
      <w:r w:rsidR="00A45927" w:rsidRPr="00B01E0C">
        <w:rPr>
          <w:rFonts w:cs="Times New Roman"/>
          <w:szCs w:val="24"/>
        </w:rPr>
        <w:t xml:space="preserve"> </w:t>
      </w:r>
      <w:r w:rsidR="00142BE3" w:rsidRPr="00B01E0C">
        <w:rPr>
          <w:rFonts w:cs="Times New Roman"/>
          <w:szCs w:val="24"/>
        </w:rPr>
        <w:t>non-resident DL course</w:t>
      </w:r>
      <w:r w:rsidR="000550E9" w:rsidRPr="00B01E0C">
        <w:rPr>
          <w:rFonts w:cs="Times New Roman"/>
          <w:szCs w:val="24"/>
        </w:rPr>
        <w:t>,</w:t>
      </w:r>
      <w:r w:rsidR="00142BE3" w:rsidRPr="00B01E0C">
        <w:rPr>
          <w:rFonts w:cs="Times New Roman"/>
          <w:szCs w:val="24"/>
        </w:rPr>
        <w:t xml:space="preserve"> which enables the recruiting, quota management, and personnel systems to take the actions needed to have students and instructors/facilitators on-station in sufficient time to meet Army requirements.</w:t>
      </w:r>
    </w:p>
    <w:p w14:paraId="29ABC8B4" w14:textId="77777777" w:rsidR="000550E9" w:rsidRPr="00B01E0C" w:rsidRDefault="000550E9" w:rsidP="002829ED">
      <w:pPr>
        <w:tabs>
          <w:tab w:val="left" w:pos="720"/>
        </w:tabs>
        <w:ind w:firstLine="540"/>
        <w:rPr>
          <w:rFonts w:cs="Times New Roman"/>
          <w:szCs w:val="24"/>
        </w:rPr>
      </w:pPr>
    </w:p>
    <w:p w14:paraId="3E3F6F64" w14:textId="2FFC2BCE" w:rsidR="00142BE3" w:rsidRPr="00B01E0C" w:rsidRDefault="00936203" w:rsidP="009249E6">
      <w:pPr>
        <w:rPr>
          <w:rFonts w:cs="Times New Roman"/>
          <w:szCs w:val="24"/>
        </w:rPr>
      </w:pPr>
      <w:r w:rsidRPr="00B01E0C">
        <w:rPr>
          <w:rFonts w:eastAsia="Times New Roman" w:cs="Times New Roman"/>
          <w:lang w:bidi="en-US"/>
        </w:rPr>
        <w:t xml:space="preserve">          (2</w:t>
      </w:r>
      <w:r w:rsidR="00D35578" w:rsidRPr="00B01E0C">
        <w:rPr>
          <w:rFonts w:cs="Times New Roman"/>
          <w:szCs w:val="24"/>
        </w:rPr>
        <w:t xml:space="preserve">) </w:t>
      </w:r>
      <w:r w:rsidR="00142BE3" w:rsidRPr="00B01E0C">
        <w:rPr>
          <w:rFonts w:cs="Times New Roman"/>
          <w:szCs w:val="24"/>
        </w:rPr>
        <w:t>New or revised IMT course descripti</w:t>
      </w:r>
      <w:r w:rsidR="00F70BCE" w:rsidRPr="00B01E0C">
        <w:rPr>
          <w:rFonts w:cs="Times New Roman"/>
          <w:szCs w:val="24"/>
        </w:rPr>
        <w:t>ons and prerequisites to the AC and RC.</w:t>
      </w:r>
    </w:p>
    <w:p w14:paraId="22A12C8B" w14:textId="77777777" w:rsidR="000550E9" w:rsidRPr="00B01E0C" w:rsidRDefault="000550E9" w:rsidP="002829ED">
      <w:pPr>
        <w:ind w:firstLine="540"/>
        <w:rPr>
          <w:rFonts w:cs="Times New Roman"/>
          <w:szCs w:val="24"/>
        </w:rPr>
      </w:pPr>
    </w:p>
    <w:p w14:paraId="1C36827A" w14:textId="78295234" w:rsidR="00142BE3" w:rsidRPr="00B01E0C" w:rsidRDefault="00936203" w:rsidP="009249E6">
      <w:pPr>
        <w:rPr>
          <w:rFonts w:cs="Times New Roman"/>
          <w:szCs w:val="24"/>
        </w:rPr>
      </w:pPr>
      <w:r w:rsidRPr="00B01E0C">
        <w:rPr>
          <w:rFonts w:eastAsia="Times New Roman" w:cs="Times New Roman"/>
          <w:lang w:bidi="en-US"/>
        </w:rPr>
        <w:t xml:space="preserve">          (3</w:t>
      </w:r>
      <w:r w:rsidR="00D35578" w:rsidRPr="00B01E0C">
        <w:rPr>
          <w:rFonts w:cs="Times New Roman"/>
          <w:szCs w:val="24"/>
        </w:rPr>
        <w:t xml:space="preserve">) </w:t>
      </w:r>
      <w:r w:rsidR="00142BE3" w:rsidRPr="00B01E0C">
        <w:rPr>
          <w:rFonts w:cs="Times New Roman"/>
          <w:szCs w:val="24"/>
        </w:rPr>
        <w:t>Course information needed for the ATRRS online catalog.</w:t>
      </w:r>
    </w:p>
    <w:p w14:paraId="72383BB6" w14:textId="77777777" w:rsidR="000550E9" w:rsidRPr="00B01E0C" w:rsidRDefault="000550E9" w:rsidP="002829ED">
      <w:pPr>
        <w:ind w:firstLine="540"/>
        <w:rPr>
          <w:rFonts w:cs="Times New Roman"/>
          <w:szCs w:val="24"/>
        </w:rPr>
      </w:pPr>
    </w:p>
    <w:p w14:paraId="7257BA90" w14:textId="644382F5" w:rsidR="00142BE3" w:rsidRPr="00B01E0C" w:rsidRDefault="00936203" w:rsidP="009249E6">
      <w:pPr>
        <w:rPr>
          <w:rFonts w:cs="Times New Roman"/>
          <w:szCs w:val="24"/>
        </w:rPr>
      </w:pPr>
      <w:r w:rsidRPr="00B01E0C">
        <w:rPr>
          <w:rFonts w:eastAsia="Times New Roman" w:cs="Times New Roman"/>
          <w:lang w:bidi="en-US"/>
        </w:rPr>
        <w:t xml:space="preserve">          (4</w:t>
      </w:r>
      <w:r w:rsidR="00D35578" w:rsidRPr="00B01E0C">
        <w:rPr>
          <w:rFonts w:cs="Times New Roman"/>
          <w:szCs w:val="24"/>
        </w:rPr>
        <w:t xml:space="preserve">) </w:t>
      </w:r>
      <w:r w:rsidR="00142BE3" w:rsidRPr="00B01E0C">
        <w:rPr>
          <w:rFonts w:cs="Times New Roman"/>
          <w:szCs w:val="24"/>
        </w:rPr>
        <w:t>Administrative data for each course/phase.</w:t>
      </w:r>
    </w:p>
    <w:p w14:paraId="2A9D137C" w14:textId="77777777" w:rsidR="000550E9" w:rsidRPr="00B01E0C" w:rsidRDefault="000550E9" w:rsidP="00342CFE">
      <w:pPr>
        <w:ind w:firstLine="450"/>
        <w:rPr>
          <w:rFonts w:cs="Times New Roman"/>
          <w:szCs w:val="24"/>
        </w:rPr>
      </w:pPr>
    </w:p>
    <w:p w14:paraId="6701488C" w14:textId="0D03EAC4" w:rsidR="00142BE3" w:rsidRPr="00B01E0C" w:rsidRDefault="00936203" w:rsidP="009249E6">
      <w:pPr>
        <w:rPr>
          <w:rFonts w:cs="Times New Roman"/>
          <w:szCs w:val="24"/>
        </w:rPr>
      </w:pPr>
      <w:r w:rsidRPr="00B01E0C">
        <w:rPr>
          <w:rFonts w:eastAsia="Times New Roman" w:cs="Times New Roman"/>
          <w:sz w:val="23"/>
          <w:lang w:bidi="en-US"/>
        </w:rPr>
        <w:t xml:space="preserve">     d</w:t>
      </w:r>
      <w:r w:rsidR="00BA33DD" w:rsidRPr="00B01E0C">
        <w:rPr>
          <w:rFonts w:cs="Times New Roman"/>
          <w:szCs w:val="24"/>
        </w:rPr>
        <w:t xml:space="preserve">. </w:t>
      </w:r>
      <w:r w:rsidR="00342CFE" w:rsidRPr="00B01E0C">
        <w:rPr>
          <w:rFonts w:cs="Times New Roman"/>
          <w:szCs w:val="24"/>
        </w:rPr>
        <w:t>The</w:t>
      </w:r>
      <w:r w:rsidR="00142BE3" w:rsidRPr="00B01E0C">
        <w:rPr>
          <w:rFonts w:cs="Times New Roman"/>
          <w:szCs w:val="24"/>
        </w:rPr>
        <w:t xml:space="preserve"> CAD may:</w:t>
      </w:r>
    </w:p>
    <w:p w14:paraId="37490E28" w14:textId="77777777" w:rsidR="000550E9" w:rsidRPr="00B01E0C" w:rsidRDefault="000550E9" w:rsidP="00074E6A">
      <w:pPr>
        <w:ind w:firstLine="360"/>
        <w:rPr>
          <w:rFonts w:cs="Times New Roman"/>
          <w:szCs w:val="24"/>
        </w:rPr>
      </w:pPr>
    </w:p>
    <w:p w14:paraId="08B0F292" w14:textId="6A521B0C" w:rsidR="00EC3902" w:rsidRPr="00B01E0C" w:rsidRDefault="00936203" w:rsidP="009249E6">
      <w:pPr>
        <w:rPr>
          <w:rFonts w:cs="Times New Roman"/>
          <w:szCs w:val="24"/>
        </w:rPr>
      </w:pPr>
      <w:r w:rsidRPr="00B01E0C">
        <w:rPr>
          <w:rFonts w:eastAsia="Times New Roman" w:cs="Times New Roman"/>
          <w:lang w:bidi="en-US"/>
        </w:rPr>
        <w:t xml:space="preserve">          (1</w:t>
      </w:r>
      <w:r w:rsidR="00D35578" w:rsidRPr="00B01E0C">
        <w:rPr>
          <w:rFonts w:cs="Times New Roman"/>
          <w:szCs w:val="24"/>
        </w:rPr>
        <w:t xml:space="preserve">) </w:t>
      </w:r>
      <w:r w:rsidR="00EC3902" w:rsidRPr="00B01E0C">
        <w:rPr>
          <w:rFonts w:cs="Times New Roman"/>
          <w:szCs w:val="24"/>
        </w:rPr>
        <w:t>Provide initial identification of training resources required t</w:t>
      </w:r>
      <w:r w:rsidR="00244C83" w:rsidRPr="00B01E0C">
        <w:rPr>
          <w:rFonts w:cs="Times New Roman"/>
          <w:szCs w:val="24"/>
        </w:rPr>
        <w:t>o execute.</w:t>
      </w:r>
    </w:p>
    <w:p w14:paraId="6C90F6FE" w14:textId="77777777" w:rsidR="002829ED" w:rsidRPr="00B01E0C" w:rsidRDefault="002829ED" w:rsidP="002829ED">
      <w:pPr>
        <w:ind w:firstLine="540"/>
        <w:rPr>
          <w:rFonts w:cs="Times New Roman"/>
          <w:szCs w:val="24"/>
        </w:rPr>
      </w:pPr>
    </w:p>
    <w:p w14:paraId="57C7F0DF" w14:textId="23950FBC" w:rsidR="002829ED" w:rsidRPr="00B01E0C" w:rsidRDefault="00936203" w:rsidP="009249E6">
      <w:pPr>
        <w:rPr>
          <w:rFonts w:cs="Times New Roman"/>
          <w:szCs w:val="24"/>
        </w:rPr>
      </w:pPr>
      <w:r w:rsidRPr="00B01E0C">
        <w:rPr>
          <w:rFonts w:eastAsia="Times New Roman" w:cs="Times New Roman"/>
          <w:lang w:bidi="en-US"/>
        </w:rPr>
        <w:t xml:space="preserve">          (</w:t>
      </w:r>
      <w:r w:rsidR="00E5587A" w:rsidRPr="00B01E0C">
        <w:rPr>
          <w:rFonts w:eastAsia="Times New Roman" w:cs="Times New Roman"/>
          <w:lang w:bidi="en-US"/>
        </w:rPr>
        <w:t>2</w:t>
      </w:r>
      <w:r w:rsidR="00D35578" w:rsidRPr="00B01E0C">
        <w:rPr>
          <w:rFonts w:cs="Times New Roman"/>
          <w:szCs w:val="24"/>
        </w:rPr>
        <w:t xml:space="preserve">) </w:t>
      </w:r>
      <w:r w:rsidR="005C0B8D">
        <w:rPr>
          <w:rFonts w:cs="Times New Roman"/>
          <w:szCs w:val="24"/>
        </w:rPr>
        <w:t>S</w:t>
      </w:r>
      <w:r w:rsidR="00142BE3" w:rsidRPr="00B01E0C">
        <w:rPr>
          <w:rFonts w:cs="Times New Roman"/>
          <w:szCs w:val="24"/>
        </w:rPr>
        <w:t>upersede a CAD when course implementation is slipped or extended.</w:t>
      </w:r>
      <w:r w:rsidR="002829ED" w:rsidRPr="00B01E0C">
        <w:rPr>
          <w:rFonts w:cs="Times New Roman"/>
          <w:szCs w:val="24"/>
        </w:rPr>
        <w:t xml:space="preserve"> </w:t>
      </w:r>
    </w:p>
    <w:p w14:paraId="01D0D3D6" w14:textId="77777777" w:rsidR="002829ED" w:rsidRPr="00B01E0C" w:rsidRDefault="002829ED" w:rsidP="002829ED">
      <w:pPr>
        <w:rPr>
          <w:rFonts w:cs="Times New Roman"/>
          <w:szCs w:val="24"/>
        </w:rPr>
      </w:pPr>
    </w:p>
    <w:p w14:paraId="3F3E3FEC" w14:textId="3786E41C" w:rsidR="00142BE3" w:rsidRPr="00B01E0C" w:rsidRDefault="00220613" w:rsidP="009249E6">
      <w:pPr>
        <w:rPr>
          <w:rFonts w:cs="Times New Roman"/>
          <w:szCs w:val="24"/>
        </w:rPr>
      </w:pPr>
      <w:r w:rsidRPr="00B01E0C">
        <w:rPr>
          <w:rFonts w:eastAsia="Times New Roman" w:cs="Times New Roman"/>
          <w:lang w:bidi="en-US"/>
        </w:rPr>
        <w:t xml:space="preserve">     e. </w:t>
      </w:r>
      <w:r w:rsidR="00142BE3" w:rsidRPr="00B01E0C">
        <w:rPr>
          <w:rFonts w:cs="Times New Roman"/>
          <w:szCs w:val="24"/>
        </w:rPr>
        <w:t xml:space="preserve">A course will have no more than three phases unless </w:t>
      </w:r>
      <w:r w:rsidR="00AF6871">
        <w:rPr>
          <w:rFonts w:cs="Times New Roman"/>
          <w:szCs w:val="24"/>
        </w:rPr>
        <w:t xml:space="preserve">TOMA grants </w:t>
      </w:r>
      <w:r w:rsidR="00142BE3" w:rsidRPr="00B01E0C">
        <w:rPr>
          <w:rFonts w:cs="Times New Roman"/>
          <w:szCs w:val="24"/>
        </w:rPr>
        <w:t>an exception</w:t>
      </w:r>
      <w:r w:rsidR="00BA33DD" w:rsidRPr="00B01E0C">
        <w:rPr>
          <w:rFonts w:cs="Times New Roman"/>
          <w:szCs w:val="24"/>
        </w:rPr>
        <w:t xml:space="preserve">. </w:t>
      </w:r>
      <w:r w:rsidR="00142BE3" w:rsidRPr="00B01E0C">
        <w:rPr>
          <w:rFonts w:cs="Times New Roman"/>
          <w:szCs w:val="24"/>
        </w:rPr>
        <w:t>Submit waiver requests to HQ TRADOC (ATTG-TRI-MP)</w:t>
      </w:r>
      <w:r w:rsidR="00BA33DD" w:rsidRPr="00B01E0C">
        <w:rPr>
          <w:rFonts w:cs="Times New Roman"/>
          <w:szCs w:val="24"/>
        </w:rPr>
        <w:t xml:space="preserve">. </w:t>
      </w:r>
    </w:p>
    <w:p w14:paraId="522709B7" w14:textId="77777777" w:rsidR="000550E9" w:rsidRPr="00B01E0C" w:rsidRDefault="000550E9" w:rsidP="00142BE3">
      <w:pPr>
        <w:rPr>
          <w:rFonts w:cs="Times New Roman"/>
          <w:szCs w:val="24"/>
        </w:rPr>
      </w:pPr>
    </w:p>
    <w:p w14:paraId="3EAC882C" w14:textId="55B03462" w:rsidR="00142BE3" w:rsidRPr="00B01E0C" w:rsidRDefault="00220613" w:rsidP="009249E6">
      <w:pPr>
        <w:rPr>
          <w:rFonts w:cs="Times New Roman"/>
          <w:szCs w:val="24"/>
        </w:rPr>
      </w:pPr>
      <w:r w:rsidRPr="00B01E0C">
        <w:rPr>
          <w:rFonts w:eastAsia="Times New Roman" w:cs="Times New Roman"/>
          <w:lang w:bidi="en-US"/>
        </w:rPr>
        <w:t xml:space="preserve">     f. </w:t>
      </w:r>
      <w:r w:rsidR="00331102" w:rsidRPr="00B01E0C">
        <w:rPr>
          <w:rFonts w:cs="Times New Roman"/>
          <w:szCs w:val="24"/>
        </w:rPr>
        <w:t>The</w:t>
      </w:r>
      <w:r w:rsidR="00142BE3" w:rsidRPr="00B01E0C">
        <w:rPr>
          <w:rFonts w:cs="Times New Roman"/>
          <w:szCs w:val="24"/>
        </w:rPr>
        <w:t xml:space="preserve"> CAD establishes:</w:t>
      </w:r>
    </w:p>
    <w:p w14:paraId="7BF0DFE4" w14:textId="77777777" w:rsidR="000550E9" w:rsidRPr="00B01E0C" w:rsidRDefault="000550E9" w:rsidP="00331102">
      <w:pPr>
        <w:ind w:firstLine="450"/>
        <w:rPr>
          <w:rFonts w:cs="Times New Roman"/>
          <w:szCs w:val="24"/>
        </w:rPr>
      </w:pPr>
    </w:p>
    <w:p w14:paraId="62CA1AD9" w14:textId="63D674DB" w:rsidR="00142BE3" w:rsidRPr="00B01E0C" w:rsidRDefault="00220613" w:rsidP="009249E6">
      <w:pPr>
        <w:rPr>
          <w:rFonts w:cs="Times New Roman"/>
          <w:szCs w:val="24"/>
        </w:rPr>
      </w:pPr>
      <w:r w:rsidRPr="00B01E0C">
        <w:rPr>
          <w:rFonts w:eastAsia="Times New Roman" w:cs="Times New Roman"/>
          <w:lang w:bidi="en-US"/>
        </w:rPr>
        <w:t xml:space="preserve">          (1) </w:t>
      </w:r>
      <w:r w:rsidR="00142BE3" w:rsidRPr="00B01E0C">
        <w:rPr>
          <w:rFonts w:cs="Times New Roman"/>
          <w:szCs w:val="24"/>
        </w:rPr>
        <w:t>Basis for solicitation of course/phase requirements (student input) through the TACITS for new and revised course versions for use during the SMDR and the development of the ARPRINT</w:t>
      </w:r>
      <w:r w:rsidR="00BA33DD" w:rsidRPr="00B01E0C">
        <w:rPr>
          <w:rFonts w:cs="Times New Roman"/>
          <w:szCs w:val="24"/>
        </w:rPr>
        <w:t xml:space="preserve">. </w:t>
      </w:r>
    </w:p>
    <w:p w14:paraId="7E74DBC2" w14:textId="77777777" w:rsidR="000550E9" w:rsidRPr="00B01E0C" w:rsidRDefault="000550E9" w:rsidP="00E076D9">
      <w:pPr>
        <w:ind w:firstLine="540"/>
        <w:rPr>
          <w:rFonts w:cs="Times New Roman"/>
          <w:szCs w:val="24"/>
        </w:rPr>
      </w:pPr>
    </w:p>
    <w:p w14:paraId="641F9504" w14:textId="354DECEC" w:rsidR="00142BE3" w:rsidRPr="00B01E0C" w:rsidRDefault="00220613" w:rsidP="009249E6">
      <w:pPr>
        <w:rPr>
          <w:rFonts w:cs="Times New Roman"/>
          <w:szCs w:val="24"/>
        </w:rPr>
      </w:pPr>
      <w:r w:rsidRPr="00B01E0C">
        <w:rPr>
          <w:rFonts w:eastAsia="Times New Roman" w:cs="Times New Roman"/>
          <w:lang w:bidi="en-US"/>
        </w:rPr>
        <w:t xml:space="preserve">          (2) </w:t>
      </w:r>
      <w:r w:rsidR="00142BE3" w:rsidRPr="00B01E0C">
        <w:rPr>
          <w:rFonts w:cs="Times New Roman"/>
          <w:szCs w:val="24"/>
        </w:rPr>
        <w:t>Estimated course version data elements (optimum class size, ICH, etc.) used to determine instructor/facilitator requirements during the SMDR.</w:t>
      </w:r>
    </w:p>
    <w:p w14:paraId="2AA497E4" w14:textId="77777777" w:rsidR="000550E9" w:rsidRPr="00B01E0C" w:rsidRDefault="000550E9" w:rsidP="00E076D9">
      <w:pPr>
        <w:ind w:firstLine="540"/>
        <w:rPr>
          <w:rFonts w:cs="Times New Roman"/>
          <w:szCs w:val="24"/>
        </w:rPr>
      </w:pPr>
    </w:p>
    <w:p w14:paraId="0763CCB7" w14:textId="0986DAC7" w:rsidR="00142BE3" w:rsidRPr="00B01E0C" w:rsidRDefault="00220613" w:rsidP="009249E6">
      <w:pPr>
        <w:rPr>
          <w:rFonts w:cs="Times New Roman"/>
          <w:szCs w:val="24"/>
        </w:rPr>
      </w:pPr>
      <w:r w:rsidRPr="00B01E0C">
        <w:rPr>
          <w:rFonts w:eastAsia="Times New Roman" w:cs="Times New Roman"/>
          <w:lang w:bidi="en-US"/>
        </w:rPr>
        <w:t xml:space="preserve">          (3) </w:t>
      </w:r>
      <w:r w:rsidR="00142BE3" w:rsidRPr="00B01E0C">
        <w:rPr>
          <w:rFonts w:cs="Times New Roman"/>
          <w:szCs w:val="24"/>
        </w:rPr>
        <w:t>Course/phase data in the ATRRS database.</w:t>
      </w:r>
    </w:p>
    <w:p w14:paraId="4AEA81D2" w14:textId="77777777" w:rsidR="00703AF0" w:rsidRDefault="00703AF0" w:rsidP="00BC419C">
      <w:pPr>
        <w:pStyle w:val="ParagraphA"/>
      </w:pPr>
      <w:bookmarkStart w:id="137" w:name="_Toc517959772"/>
    </w:p>
    <w:p w14:paraId="1AB13584" w14:textId="57B16131" w:rsidR="00142BE3" w:rsidRPr="00B01E0C" w:rsidRDefault="00FD4224" w:rsidP="008255A2">
      <w:pPr>
        <w:pStyle w:val="Heading2"/>
      </w:pPr>
      <w:bookmarkStart w:id="138" w:name="_Toc103336378"/>
      <w:r w:rsidRPr="00B01E0C">
        <w:lastRenderedPageBreak/>
        <w:t>4-</w:t>
      </w:r>
      <w:r w:rsidR="00540F36" w:rsidRPr="00B01E0C">
        <w:t>1</w:t>
      </w:r>
      <w:r w:rsidR="008E0CCC" w:rsidRPr="00B01E0C">
        <w:t>1</w:t>
      </w:r>
      <w:r w:rsidR="00BA33DD" w:rsidRPr="00B01E0C">
        <w:t xml:space="preserve">. </w:t>
      </w:r>
      <w:r w:rsidR="00A370B4" w:rsidRPr="00B01E0C">
        <w:t xml:space="preserve">Course administrative data </w:t>
      </w:r>
      <w:r w:rsidR="00C33950" w:rsidRPr="00B01E0C">
        <w:t>a</w:t>
      </w:r>
      <w:r w:rsidR="00A24FB9" w:rsidRPr="00B01E0C">
        <w:t xml:space="preserve">pproval </w:t>
      </w:r>
      <w:r w:rsidR="00C33950" w:rsidRPr="00B01E0C">
        <w:t>a</w:t>
      </w:r>
      <w:r w:rsidR="00142BE3" w:rsidRPr="00B01E0C">
        <w:t>uthority</w:t>
      </w:r>
      <w:bookmarkEnd w:id="137"/>
      <w:bookmarkEnd w:id="138"/>
    </w:p>
    <w:p w14:paraId="40311814" w14:textId="77777777" w:rsidR="007919EA" w:rsidRPr="00B01E0C" w:rsidRDefault="007919EA" w:rsidP="007919EA"/>
    <w:p w14:paraId="1D63EEA4" w14:textId="39B9385E" w:rsidR="00142BE3" w:rsidRPr="00B01E0C" w:rsidRDefault="00220613" w:rsidP="009249E6">
      <w:pPr>
        <w:rPr>
          <w:rFonts w:cs="Times New Roman"/>
          <w:szCs w:val="24"/>
        </w:rPr>
      </w:pPr>
      <w:r w:rsidRPr="00B01E0C">
        <w:rPr>
          <w:rFonts w:eastAsia="Times New Roman" w:cs="Times New Roman"/>
          <w:lang w:bidi="en-US"/>
        </w:rPr>
        <w:t xml:space="preserve">     a</w:t>
      </w:r>
      <w:r w:rsidR="00BA33DD" w:rsidRPr="00B01E0C">
        <w:rPr>
          <w:rFonts w:cs="Times New Roman"/>
          <w:szCs w:val="24"/>
        </w:rPr>
        <w:t xml:space="preserve">. </w:t>
      </w:r>
      <w:r w:rsidR="00331102" w:rsidRPr="00B01E0C">
        <w:rPr>
          <w:rFonts w:cs="Times New Roman"/>
          <w:szCs w:val="24"/>
        </w:rPr>
        <w:t>The</w:t>
      </w:r>
      <w:r w:rsidR="00142BE3" w:rsidRPr="00B01E0C">
        <w:rPr>
          <w:rFonts w:cs="Times New Roman"/>
          <w:szCs w:val="24"/>
        </w:rPr>
        <w:t xml:space="preserve"> proponent is the approval authority for course content for all courses that do not have resource changes</w:t>
      </w:r>
      <w:r w:rsidR="00BA33DD" w:rsidRPr="00B01E0C">
        <w:rPr>
          <w:rFonts w:cs="Times New Roman"/>
          <w:szCs w:val="24"/>
        </w:rPr>
        <w:t xml:space="preserve">. </w:t>
      </w:r>
    </w:p>
    <w:p w14:paraId="1DC6DDF3" w14:textId="77777777" w:rsidR="00E0503F" w:rsidRPr="00B01E0C" w:rsidRDefault="00E0503F" w:rsidP="00331102">
      <w:pPr>
        <w:ind w:firstLine="450"/>
        <w:rPr>
          <w:rFonts w:cs="Times New Roman"/>
          <w:szCs w:val="24"/>
        </w:rPr>
      </w:pPr>
    </w:p>
    <w:p w14:paraId="713D7AFB" w14:textId="788B41D3" w:rsidR="00142BE3" w:rsidRPr="00B01E0C" w:rsidRDefault="00220613" w:rsidP="009249E6">
      <w:pPr>
        <w:rPr>
          <w:rFonts w:cs="Times New Roman"/>
          <w:szCs w:val="24"/>
        </w:rPr>
      </w:pPr>
      <w:r w:rsidRPr="00B01E0C">
        <w:rPr>
          <w:rFonts w:eastAsia="Times New Roman" w:cs="Times New Roman"/>
          <w:lang w:bidi="en-US"/>
        </w:rPr>
        <w:t xml:space="preserve">     b</w:t>
      </w:r>
      <w:r w:rsidR="00BA33DD" w:rsidRPr="00B01E0C">
        <w:rPr>
          <w:rFonts w:cs="Times New Roman"/>
          <w:szCs w:val="24"/>
        </w:rPr>
        <w:t xml:space="preserve">. </w:t>
      </w:r>
      <w:r w:rsidR="00B54C35" w:rsidRPr="00B54C35">
        <w:rPr>
          <w:rFonts w:cs="Times New Roman"/>
          <w:szCs w:val="24"/>
        </w:rPr>
        <w:t>TRADOC subordinate commands (CFL, ACOM, ASCC, or DRU) validate and prioritize new courses and courses with growth prior to submitting to TOMA for validation</w:t>
      </w:r>
      <w:r w:rsidR="00B54C35">
        <w:rPr>
          <w:rFonts w:cs="Times New Roman"/>
          <w:szCs w:val="24"/>
        </w:rPr>
        <w:t>.</w:t>
      </w:r>
      <w:r w:rsidR="00B54C35" w:rsidRPr="00B54C35">
        <w:rPr>
          <w:rFonts w:cs="Times New Roman"/>
          <w:szCs w:val="24"/>
        </w:rPr>
        <w:t xml:space="preserve"> </w:t>
      </w:r>
      <w:r w:rsidR="00142BE3" w:rsidRPr="00B01E0C">
        <w:rPr>
          <w:rFonts w:cs="Times New Roman"/>
          <w:szCs w:val="24"/>
        </w:rPr>
        <w:t xml:space="preserve">Proponents must fully justify changes to resource increases </w:t>
      </w:r>
      <w:r w:rsidR="007919EA" w:rsidRPr="00B01E0C">
        <w:rPr>
          <w:rFonts w:cs="Times New Roman"/>
          <w:szCs w:val="24"/>
        </w:rPr>
        <w:t>in accordance with HQ TRADOC resource increase p</w:t>
      </w:r>
      <w:r w:rsidR="00142BE3" w:rsidRPr="00B01E0C">
        <w:rPr>
          <w:rFonts w:cs="Times New Roman"/>
          <w:szCs w:val="24"/>
        </w:rPr>
        <w:t>olicy.</w:t>
      </w:r>
    </w:p>
    <w:p w14:paraId="5EA3E8DE" w14:textId="77777777" w:rsidR="00E0503F" w:rsidRPr="00B01E0C" w:rsidRDefault="00E0503F" w:rsidP="00331102">
      <w:pPr>
        <w:ind w:firstLine="450"/>
        <w:rPr>
          <w:rFonts w:cs="Times New Roman"/>
          <w:szCs w:val="24"/>
        </w:rPr>
      </w:pPr>
    </w:p>
    <w:p w14:paraId="512965E3" w14:textId="4B0CB429" w:rsidR="00E0503F" w:rsidRPr="00B01E0C" w:rsidRDefault="00220613" w:rsidP="009249E6">
      <w:pPr>
        <w:rPr>
          <w:rFonts w:cs="Times New Roman"/>
          <w:szCs w:val="24"/>
        </w:rPr>
      </w:pPr>
      <w:r w:rsidRPr="00B01E0C">
        <w:rPr>
          <w:rFonts w:eastAsia="Times New Roman" w:cs="Times New Roman"/>
          <w:lang w:bidi="en-US"/>
        </w:rPr>
        <w:t xml:space="preserve">     c</w:t>
      </w:r>
      <w:r w:rsidR="00BA33DD" w:rsidRPr="00B01E0C">
        <w:rPr>
          <w:rFonts w:cs="Times New Roman"/>
          <w:szCs w:val="24"/>
        </w:rPr>
        <w:t xml:space="preserve">. </w:t>
      </w:r>
      <w:r w:rsidR="00142BE3" w:rsidRPr="00B01E0C">
        <w:rPr>
          <w:rFonts w:cs="Times New Roman"/>
          <w:szCs w:val="24"/>
        </w:rPr>
        <w:t>During development</w:t>
      </w:r>
      <w:r w:rsidR="000550E9" w:rsidRPr="00B01E0C">
        <w:rPr>
          <w:rFonts w:cs="Times New Roman"/>
          <w:szCs w:val="24"/>
        </w:rPr>
        <w:t>,</w:t>
      </w:r>
      <w:r w:rsidR="00142BE3" w:rsidRPr="00B01E0C">
        <w:rPr>
          <w:rFonts w:cs="Times New Roman"/>
          <w:szCs w:val="24"/>
        </w:rPr>
        <w:t xml:space="preserve"> a CAD without growth may require direct coordination with TRADOC subordinate commands before submission to TOMA.</w:t>
      </w:r>
    </w:p>
    <w:p w14:paraId="3C369C1E" w14:textId="77777777" w:rsidR="008C2F5C" w:rsidRPr="00B01E0C" w:rsidRDefault="008C2F5C" w:rsidP="00150C34">
      <w:pPr>
        <w:ind w:firstLine="450"/>
        <w:rPr>
          <w:rFonts w:cs="Times New Roman"/>
          <w:szCs w:val="24"/>
        </w:rPr>
      </w:pPr>
    </w:p>
    <w:p w14:paraId="160FFEE5" w14:textId="6B790E09" w:rsidR="00142BE3" w:rsidRPr="00B01E0C" w:rsidRDefault="00FD4224" w:rsidP="008255A2">
      <w:pPr>
        <w:pStyle w:val="Heading2"/>
      </w:pPr>
      <w:bookmarkStart w:id="139" w:name="_Toc517959773"/>
      <w:bookmarkStart w:id="140" w:name="_Toc4493136"/>
      <w:bookmarkStart w:id="141" w:name="_Toc103336379"/>
      <w:r w:rsidRPr="00B01E0C">
        <w:t>4-</w:t>
      </w:r>
      <w:r w:rsidR="00A94CA9" w:rsidRPr="00B01E0C">
        <w:t>1</w:t>
      </w:r>
      <w:r w:rsidR="008E0CCC" w:rsidRPr="00B01E0C">
        <w:t>2</w:t>
      </w:r>
      <w:r w:rsidR="00BA33DD" w:rsidRPr="00B01E0C">
        <w:t xml:space="preserve">. </w:t>
      </w:r>
      <w:r w:rsidR="00A370B4" w:rsidRPr="00B01E0C">
        <w:t xml:space="preserve">Course administrative data </w:t>
      </w:r>
      <w:r w:rsidR="00C33950" w:rsidRPr="00B01E0C">
        <w:t>r</w:t>
      </w:r>
      <w:r w:rsidR="00142BE3" w:rsidRPr="00B01E0C">
        <w:t>e</w:t>
      </w:r>
      <w:r w:rsidR="00A24FB9" w:rsidRPr="00B01E0C">
        <w:t xml:space="preserve">vision and </w:t>
      </w:r>
      <w:r w:rsidR="00C33950" w:rsidRPr="00B01E0C">
        <w:t>s</w:t>
      </w:r>
      <w:r w:rsidR="00A24FB9" w:rsidRPr="00B01E0C">
        <w:t xml:space="preserve">ubmission </w:t>
      </w:r>
      <w:r w:rsidR="00C33950" w:rsidRPr="00B01E0C">
        <w:t>r</w:t>
      </w:r>
      <w:r w:rsidR="00142BE3" w:rsidRPr="00B01E0C">
        <w:t>equirements</w:t>
      </w:r>
      <w:bookmarkEnd w:id="139"/>
      <w:bookmarkEnd w:id="140"/>
      <w:bookmarkEnd w:id="141"/>
    </w:p>
    <w:p w14:paraId="7EB2626A" w14:textId="77777777" w:rsidR="00074E6A" w:rsidRPr="00B01E0C" w:rsidRDefault="00074E6A" w:rsidP="00BC419C">
      <w:pPr>
        <w:pStyle w:val="ParagraphA"/>
      </w:pPr>
    </w:p>
    <w:p w14:paraId="1C768ACD" w14:textId="590441C4" w:rsidR="00142BE3" w:rsidRPr="00B01E0C" w:rsidRDefault="00220613" w:rsidP="00004E10">
      <w:pPr>
        <w:rPr>
          <w:rFonts w:cs="Times New Roman"/>
          <w:szCs w:val="24"/>
        </w:rPr>
      </w:pPr>
      <w:r w:rsidRPr="00B01E0C">
        <w:rPr>
          <w:rFonts w:eastAsia="Times New Roman" w:cs="Times New Roman"/>
          <w:lang w:bidi="en-US"/>
        </w:rPr>
        <w:t xml:space="preserve">     a</w:t>
      </w:r>
      <w:r w:rsidR="00BA33DD" w:rsidRPr="00B01E0C">
        <w:rPr>
          <w:rFonts w:cs="Times New Roman"/>
          <w:szCs w:val="24"/>
        </w:rPr>
        <w:t xml:space="preserve">. </w:t>
      </w:r>
      <w:r w:rsidR="00331102" w:rsidRPr="00B01E0C">
        <w:rPr>
          <w:rFonts w:cs="Times New Roman"/>
          <w:szCs w:val="24"/>
        </w:rPr>
        <w:t>A</w:t>
      </w:r>
      <w:r w:rsidR="00142BE3" w:rsidRPr="00B01E0C">
        <w:rPr>
          <w:rFonts w:cs="Times New Roman"/>
          <w:szCs w:val="24"/>
        </w:rPr>
        <w:t xml:space="preserve"> CAD is revised when:</w:t>
      </w:r>
    </w:p>
    <w:p w14:paraId="3C56ABEB" w14:textId="77777777" w:rsidR="007919EA" w:rsidRPr="00B01E0C" w:rsidRDefault="007919EA" w:rsidP="00004E10">
      <w:pPr>
        <w:rPr>
          <w:rFonts w:cs="Times New Roman"/>
          <w:szCs w:val="24"/>
        </w:rPr>
      </w:pPr>
    </w:p>
    <w:p w14:paraId="3E717917" w14:textId="01AC8EA8" w:rsidR="00142BE3" w:rsidRPr="00B01E0C" w:rsidRDefault="00220613" w:rsidP="00004E10">
      <w:pPr>
        <w:rPr>
          <w:rFonts w:cs="Times New Roman"/>
          <w:szCs w:val="24"/>
        </w:rPr>
      </w:pPr>
      <w:r w:rsidRPr="00B01E0C">
        <w:rPr>
          <w:rFonts w:eastAsia="Times New Roman" w:cs="Times New Roman"/>
          <w:lang w:bidi="en-US"/>
        </w:rPr>
        <w:t xml:space="preserve">          (1</w:t>
      </w:r>
      <w:r w:rsidR="009249E6" w:rsidRPr="00B01E0C">
        <w:rPr>
          <w:rFonts w:eastAsia="Times New Roman" w:cs="Times New Roman"/>
          <w:lang w:bidi="en-US"/>
        </w:rPr>
        <w:t>)</w:t>
      </w:r>
      <w:r w:rsidR="00142BE3" w:rsidRPr="00B01E0C">
        <w:rPr>
          <w:rFonts w:cs="Times New Roman"/>
          <w:szCs w:val="24"/>
        </w:rPr>
        <w:t xml:space="preserve"> There are changes projected in training strategies and course content.</w:t>
      </w:r>
    </w:p>
    <w:p w14:paraId="223F2B2B" w14:textId="77777777" w:rsidR="00E0503F" w:rsidRPr="00B01E0C" w:rsidRDefault="00E0503F" w:rsidP="00004E10">
      <w:pPr>
        <w:rPr>
          <w:rFonts w:cs="Times New Roman"/>
          <w:szCs w:val="24"/>
        </w:rPr>
      </w:pPr>
    </w:p>
    <w:p w14:paraId="6C67D2DB" w14:textId="331F9F24" w:rsidR="00142BE3" w:rsidRPr="00B01E0C" w:rsidRDefault="00220613" w:rsidP="00004E10">
      <w:pPr>
        <w:rPr>
          <w:rFonts w:cs="Times New Roman"/>
          <w:szCs w:val="24"/>
        </w:rPr>
      </w:pPr>
      <w:r w:rsidRPr="00B01E0C">
        <w:rPr>
          <w:rFonts w:eastAsia="Times New Roman" w:cs="Times New Roman"/>
          <w:lang w:bidi="en-US"/>
        </w:rPr>
        <w:t xml:space="preserve">          (</w:t>
      </w:r>
      <w:r w:rsidR="009249E6" w:rsidRPr="00B01E0C">
        <w:rPr>
          <w:rFonts w:eastAsia="Times New Roman" w:cs="Times New Roman"/>
          <w:lang w:bidi="en-US"/>
        </w:rPr>
        <w:t xml:space="preserve">2) </w:t>
      </w:r>
      <w:r w:rsidR="00142BE3" w:rsidRPr="00B01E0C">
        <w:rPr>
          <w:rFonts w:cs="Times New Roman"/>
          <w:szCs w:val="24"/>
        </w:rPr>
        <w:t xml:space="preserve">There are changes in CAD data fields and/or other course resource requirements, except for temporary </w:t>
      </w:r>
      <w:r w:rsidR="007919EA" w:rsidRPr="00B01E0C">
        <w:rPr>
          <w:rFonts w:cs="Times New Roman"/>
          <w:szCs w:val="24"/>
        </w:rPr>
        <w:t>deviations as indicated in paragraph 4-</w:t>
      </w:r>
      <w:proofErr w:type="gramStart"/>
      <w:r w:rsidR="007919EA" w:rsidRPr="00B01E0C">
        <w:rPr>
          <w:rFonts w:cs="Times New Roman"/>
          <w:szCs w:val="24"/>
        </w:rPr>
        <w:t>3.k.</w:t>
      </w:r>
      <w:proofErr w:type="gramEnd"/>
    </w:p>
    <w:p w14:paraId="3D6EF4C2" w14:textId="77777777" w:rsidR="007919EA" w:rsidRPr="00B01E0C" w:rsidRDefault="007919EA" w:rsidP="00004E10">
      <w:pPr>
        <w:rPr>
          <w:rFonts w:cs="Times New Roman"/>
          <w:szCs w:val="24"/>
        </w:rPr>
      </w:pPr>
    </w:p>
    <w:p w14:paraId="36EA760A" w14:textId="135BD54C" w:rsidR="00142BE3" w:rsidRPr="00B01E0C" w:rsidRDefault="00220613" w:rsidP="00004E10">
      <w:pPr>
        <w:rPr>
          <w:rFonts w:cs="Times New Roman"/>
          <w:szCs w:val="24"/>
        </w:rPr>
      </w:pPr>
      <w:r w:rsidRPr="00B01E0C">
        <w:rPr>
          <w:rFonts w:eastAsia="Times New Roman" w:cs="Times New Roman"/>
          <w:lang w:bidi="en-US"/>
        </w:rPr>
        <w:t xml:space="preserve">     b</w:t>
      </w:r>
      <w:r w:rsidR="00BA33DD" w:rsidRPr="00B01E0C">
        <w:rPr>
          <w:rFonts w:cs="Times New Roman"/>
          <w:szCs w:val="24"/>
        </w:rPr>
        <w:t xml:space="preserve">. </w:t>
      </w:r>
      <w:r w:rsidR="00331102" w:rsidRPr="00B01E0C">
        <w:rPr>
          <w:rFonts w:cs="Times New Roman"/>
          <w:szCs w:val="24"/>
        </w:rPr>
        <w:t>A</w:t>
      </w:r>
      <w:r w:rsidR="00142BE3" w:rsidRPr="00B01E0C">
        <w:rPr>
          <w:rFonts w:cs="Times New Roman"/>
          <w:szCs w:val="24"/>
        </w:rPr>
        <w:t xml:space="preserve"> CAD is submitted:</w:t>
      </w:r>
    </w:p>
    <w:p w14:paraId="5BBF2FE7" w14:textId="77777777" w:rsidR="00E0503F" w:rsidRPr="00B01E0C" w:rsidRDefault="00E0503F" w:rsidP="00004E10">
      <w:pPr>
        <w:rPr>
          <w:rFonts w:cs="Times New Roman"/>
          <w:szCs w:val="24"/>
        </w:rPr>
      </w:pPr>
    </w:p>
    <w:p w14:paraId="509D9BB1" w14:textId="0B278962" w:rsidR="00142BE3" w:rsidRPr="00B01E0C" w:rsidRDefault="00220613" w:rsidP="00004E10">
      <w:pPr>
        <w:rPr>
          <w:rFonts w:cs="Times New Roman"/>
          <w:szCs w:val="24"/>
        </w:rPr>
      </w:pPr>
      <w:r w:rsidRPr="00B01E0C">
        <w:rPr>
          <w:rFonts w:eastAsia="Times New Roman" w:cs="Times New Roman"/>
          <w:lang w:bidi="en-US"/>
        </w:rPr>
        <w:t xml:space="preserve">          (1) </w:t>
      </w:r>
      <w:r w:rsidR="00142BE3" w:rsidRPr="00B01E0C">
        <w:rPr>
          <w:rFonts w:cs="Times New Roman"/>
          <w:szCs w:val="24"/>
        </w:rPr>
        <w:t xml:space="preserve">At least 12 to 36 months before the beginning of the FY </w:t>
      </w:r>
      <w:r w:rsidR="006F2B37">
        <w:rPr>
          <w:rFonts w:cs="Times New Roman"/>
          <w:szCs w:val="24"/>
        </w:rPr>
        <w:t>for</w:t>
      </w:r>
      <w:r w:rsidR="00142BE3" w:rsidRPr="00B01E0C">
        <w:rPr>
          <w:rFonts w:cs="Times New Roman"/>
          <w:szCs w:val="24"/>
        </w:rPr>
        <w:t xml:space="preserve"> new or revised course/phase </w:t>
      </w:r>
      <w:r w:rsidR="006F2B37">
        <w:rPr>
          <w:rFonts w:cs="Times New Roman"/>
          <w:szCs w:val="24"/>
        </w:rPr>
        <w:t>implementation</w:t>
      </w:r>
      <w:r w:rsidR="00BA33DD" w:rsidRPr="00B01E0C">
        <w:rPr>
          <w:rFonts w:cs="Times New Roman"/>
          <w:szCs w:val="24"/>
        </w:rPr>
        <w:t xml:space="preserve">. </w:t>
      </w:r>
      <w:r w:rsidR="00142BE3" w:rsidRPr="00B01E0C">
        <w:rPr>
          <w:rFonts w:cs="Times New Roman"/>
          <w:szCs w:val="24"/>
        </w:rPr>
        <w:t>Course changes planned for implementation in budget or execution years require submission of a POI</w:t>
      </w:r>
      <w:r w:rsidR="00BA33DD" w:rsidRPr="00B01E0C">
        <w:rPr>
          <w:rFonts w:cs="Times New Roman"/>
          <w:szCs w:val="24"/>
        </w:rPr>
        <w:t xml:space="preserve">. </w:t>
      </w:r>
    </w:p>
    <w:p w14:paraId="496AA8EC" w14:textId="77777777" w:rsidR="00E0503F" w:rsidRPr="00B01E0C" w:rsidRDefault="00E0503F" w:rsidP="00004E10">
      <w:pPr>
        <w:rPr>
          <w:rFonts w:cs="Times New Roman"/>
          <w:szCs w:val="24"/>
        </w:rPr>
      </w:pPr>
    </w:p>
    <w:p w14:paraId="1BDF347D" w14:textId="2F236A95" w:rsidR="00142BE3" w:rsidRPr="00B01E0C" w:rsidRDefault="00220613" w:rsidP="00004E10">
      <w:pPr>
        <w:rPr>
          <w:rFonts w:cs="Times New Roman"/>
          <w:szCs w:val="24"/>
        </w:rPr>
      </w:pPr>
      <w:r w:rsidRPr="00B01E0C">
        <w:rPr>
          <w:rFonts w:eastAsia="Times New Roman" w:cs="Times New Roman"/>
          <w:lang w:bidi="en-US"/>
        </w:rPr>
        <w:t xml:space="preserve">          (2</w:t>
      </w:r>
      <w:r w:rsidR="00142BE3" w:rsidRPr="00B01E0C">
        <w:rPr>
          <w:rFonts w:cs="Times New Roman"/>
          <w:szCs w:val="24"/>
        </w:rPr>
        <w:t xml:space="preserve">) When minor changes are required, which will not affect enlistment contracts and </w:t>
      </w:r>
      <w:r w:rsidR="006F2B37">
        <w:rPr>
          <w:rFonts w:cs="Times New Roman"/>
          <w:szCs w:val="24"/>
        </w:rPr>
        <w:t xml:space="preserve">schools </w:t>
      </w:r>
      <w:r w:rsidR="00142BE3" w:rsidRPr="00B01E0C">
        <w:rPr>
          <w:rFonts w:cs="Times New Roman"/>
          <w:szCs w:val="24"/>
        </w:rPr>
        <w:t>accommodate using existing resources, no CAD is required</w:t>
      </w:r>
      <w:r w:rsidR="00BA33DD" w:rsidRPr="00B01E0C">
        <w:rPr>
          <w:rFonts w:cs="Times New Roman"/>
          <w:szCs w:val="24"/>
        </w:rPr>
        <w:t xml:space="preserve">. </w:t>
      </w:r>
      <w:r w:rsidR="00142BE3" w:rsidRPr="00B01E0C">
        <w:rPr>
          <w:rFonts w:cs="Times New Roman"/>
          <w:szCs w:val="24"/>
        </w:rPr>
        <w:t>Instead, the POI will contain the CAD when prepared or revised.</w:t>
      </w:r>
    </w:p>
    <w:p w14:paraId="5CED4F37" w14:textId="77777777" w:rsidR="00E0503F" w:rsidRPr="00B01E0C" w:rsidRDefault="00E0503F" w:rsidP="00004E10">
      <w:pPr>
        <w:rPr>
          <w:rFonts w:cs="Times New Roman"/>
          <w:szCs w:val="24"/>
        </w:rPr>
      </w:pPr>
    </w:p>
    <w:p w14:paraId="1704C67A" w14:textId="0310D9B2" w:rsidR="00142BE3" w:rsidRPr="00B01E0C" w:rsidRDefault="00220613" w:rsidP="00004E10">
      <w:pPr>
        <w:rPr>
          <w:rFonts w:cs="Times New Roman"/>
          <w:szCs w:val="24"/>
        </w:rPr>
      </w:pPr>
      <w:r w:rsidRPr="00B01E0C">
        <w:rPr>
          <w:rFonts w:eastAsia="Times New Roman" w:cs="Times New Roman"/>
          <w:lang w:bidi="en-US"/>
        </w:rPr>
        <w:t xml:space="preserve">     c</w:t>
      </w:r>
      <w:r w:rsidR="00BA33DD" w:rsidRPr="00B01E0C">
        <w:rPr>
          <w:rFonts w:cs="Times New Roman"/>
          <w:szCs w:val="24"/>
        </w:rPr>
        <w:t xml:space="preserve">. </w:t>
      </w:r>
      <w:r w:rsidR="00DB2A60">
        <w:rPr>
          <w:rFonts w:cs="Times New Roman"/>
          <w:szCs w:val="24"/>
        </w:rPr>
        <w:t xml:space="preserve">Information is </w:t>
      </w:r>
      <w:r w:rsidR="00142BE3" w:rsidRPr="00B01E0C">
        <w:rPr>
          <w:rFonts w:cs="Times New Roman"/>
          <w:szCs w:val="24"/>
        </w:rPr>
        <w:t xml:space="preserve">available in sufficient detail </w:t>
      </w:r>
      <w:r w:rsidR="00DB2A60">
        <w:rPr>
          <w:rFonts w:cs="Times New Roman"/>
          <w:szCs w:val="24"/>
        </w:rPr>
        <w:t xml:space="preserve">to prepare the CAD </w:t>
      </w:r>
      <w:r w:rsidR="00142BE3" w:rsidRPr="00B01E0C">
        <w:rPr>
          <w:rFonts w:cs="Times New Roman"/>
          <w:szCs w:val="24"/>
        </w:rPr>
        <w:t>midway through course design phase of ADDIE (</w:t>
      </w:r>
      <w:r w:rsidR="000271D8">
        <w:rPr>
          <w:rFonts w:cs="Times New Roman"/>
          <w:szCs w:val="24"/>
        </w:rPr>
        <w:t>after determining</w:t>
      </w:r>
      <w:r w:rsidR="00142BE3" w:rsidRPr="00B01E0C">
        <w:rPr>
          <w:rFonts w:cs="Times New Roman"/>
          <w:szCs w:val="24"/>
        </w:rPr>
        <w:t xml:space="preserve"> course length, overall course objectives, and entry levels).</w:t>
      </w:r>
    </w:p>
    <w:p w14:paraId="2D3EF377" w14:textId="77777777" w:rsidR="00E0503F" w:rsidRPr="00B01E0C" w:rsidRDefault="00E0503F" w:rsidP="00004E10">
      <w:pPr>
        <w:rPr>
          <w:rFonts w:cs="Times New Roman"/>
          <w:szCs w:val="24"/>
        </w:rPr>
      </w:pPr>
    </w:p>
    <w:p w14:paraId="630ED819" w14:textId="2D1253DE" w:rsidR="00142BE3" w:rsidRPr="00B01E0C" w:rsidRDefault="00220613" w:rsidP="00004E10">
      <w:pPr>
        <w:rPr>
          <w:rFonts w:cs="Times New Roman"/>
          <w:szCs w:val="24"/>
        </w:rPr>
      </w:pPr>
      <w:r w:rsidRPr="00B01E0C">
        <w:rPr>
          <w:rFonts w:eastAsia="Times New Roman" w:cs="Times New Roman"/>
          <w:lang w:bidi="en-US"/>
        </w:rPr>
        <w:t xml:space="preserve">     d. </w:t>
      </w:r>
      <w:r w:rsidR="00331102" w:rsidRPr="00B01E0C">
        <w:rPr>
          <w:rFonts w:cs="Times New Roman"/>
          <w:szCs w:val="24"/>
        </w:rPr>
        <w:t>A</w:t>
      </w:r>
      <w:r w:rsidR="00142BE3" w:rsidRPr="00B01E0C">
        <w:rPr>
          <w:rFonts w:cs="Times New Roman"/>
          <w:szCs w:val="24"/>
        </w:rPr>
        <w:t xml:space="preserve"> separate CAD is required for:</w:t>
      </w:r>
    </w:p>
    <w:p w14:paraId="4B8515F1" w14:textId="77777777" w:rsidR="00E0503F" w:rsidRPr="00B01E0C" w:rsidRDefault="00E0503F" w:rsidP="00004E10">
      <w:pPr>
        <w:rPr>
          <w:rFonts w:cs="Times New Roman"/>
          <w:szCs w:val="24"/>
        </w:rPr>
      </w:pPr>
    </w:p>
    <w:p w14:paraId="4BA796BE" w14:textId="332831B5" w:rsidR="00142BE3" w:rsidRPr="00B01E0C" w:rsidRDefault="00220613" w:rsidP="00004E10">
      <w:pPr>
        <w:rPr>
          <w:rFonts w:cs="Times New Roman"/>
          <w:szCs w:val="24"/>
        </w:rPr>
      </w:pPr>
      <w:r w:rsidRPr="00B01E0C">
        <w:rPr>
          <w:rFonts w:eastAsia="Times New Roman" w:cs="Times New Roman"/>
          <w:lang w:bidi="en-US"/>
        </w:rPr>
        <w:t xml:space="preserve">          (1) </w:t>
      </w:r>
      <w:r w:rsidR="00142BE3" w:rsidRPr="00B01E0C">
        <w:rPr>
          <w:rFonts w:cs="Times New Roman"/>
          <w:szCs w:val="24"/>
        </w:rPr>
        <w:t xml:space="preserve">Different conditions and standards of the </w:t>
      </w:r>
      <w:r w:rsidR="00C43556" w:rsidRPr="00B01E0C">
        <w:rPr>
          <w:rFonts w:cs="Times New Roman"/>
          <w:szCs w:val="24"/>
        </w:rPr>
        <w:t>t</w:t>
      </w:r>
      <w:r w:rsidR="007F5F6D" w:rsidRPr="00B01E0C">
        <w:rPr>
          <w:rFonts w:cs="Times New Roman"/>
          <w:szCs w:val="24"/>
        </w:rPr>
        <w:t>er</w:t>
      </w:r>
      <w:r w:rsidR="00C43556" w:rsidRPr="00B01E0C">
        <w:rPr>
          <w:rFonts w:cs="Times New Roman"/>
          <w:szCs w:val="24"/>
        </w:rPr>
        <w:t>minal learning o</w:t>
      </w:r>
      <w:r w:rsidR="007F5F6D" w:rsidRPr="00B01E0C">
        <w:rPr>
          <w:rFonts w:cs="Times New Roman"/>
          <w:szCs w:val="24"/>
        </w:rPr>
        <w:t>bjective (</w:t>
      </w:r>
      <w:r w:rsidR="00142BE3" w:rsidRPr="00B01E0C">
        <w:rPr>
          <w:rFonts w:cs="Times New Roman"/>
          <w:szCs w:val="24"/>
        </w:rPr>
        <w:t>TLO</w:t>
      </w:r>
      <w:r w:rsidR="007F5F6D" w:rsidRPr="00B01E0C">
        <w:rPr>
          <w:rFonts w:cs="Times New Roman"/>
          <w:szCs w:val="24"/>
        </w:rPr>
        <w:t>)</w:t>
      </w:r>
      <w:r w:rsidR="00142BE3" w:rsidRPr="00B01E0C">
        <w:rPr>
          <w:rFonts w:cs="Times New Roman"/>
          <w:szCs w:val="24"/>
        </w:rPr>
        <w:t xml:space="preserve"> in a</w:t>
      </w:r>
      <w:r w:rsidR="00BB2181" w:rsidRPr="00B01E0C">
        <w:rPr>
          <w:rFonts w:cs="Times New Roman"/>
          <w:szCs w:val="24"/>
        </w:rPr>
        <w:t xml:space="preserve"> RC</w:t>
      </w:r>
      <w:r w:rsidR="00142BE3" w:rsidRPr="00B01E0C">
        <w:rPr>
          <w:rFonts w:cs="Times New Roman"/>
          <w:szCs w:val="24"/>
        </w:rPr>
        <w:t xml:space="preserve"> course.</w:t>
      </w:r>
    </w:p>
    <w:p w14:paraId="774EC8D8" w14:textId="77777777" w:rsidR="00E0503F" w:rsidRPr="00B01E0C" w:rsidRDefault="00E0503F" w:rsidP="00004E10">
      <w:pPr>
        <w:rPr>
          <w:rFonts w:cs="Times New Roman"/>
          <w:szCs w:val="24"/>
        </w:rPr>
      </w:pPr>
    </w:p>
    <w:p w14:paraId="247BEDCC" w14:textId="506FC2A3" w:rsidR="00142BE3" w:rsidRPr="00B01E0C" w:rsidRDefault="00220613" w:rsidP="00004E10">
      <w:pPr>
        <w:rPr>
          <w:rFonts w:cs="Times New Roman"/>
          <w:szCs w:val="24"/>
        </w:rPr>
      </w:pPr>
      <w:r w:rsidRPr="00B01E0C">
        <w:rPr>
          <w:rFonts w:eastAsia="Times New Roman" w:cs="Times New Roman"/>
          <w:lang w:bidi="en-US"/>
        </w:rPr>
        <w:t xml:space="preserve">          (2</w:t>
      </w:r>
      <w:r w:rsidR="00142BE3" w:rsidRPr="00B01E0C">
        <w:rPr>
          <w:rFonts w:cs="Times New Roman"/>
          <w:szCs w:val="24"/>
        </w:rPr>
        <w:t xml:space="preserve">) Each enlisted MOS, warrant officer MOS, commissioned officer AOC or </w:t>
      </w:r>
      <w:r w:rsidR="00B15D3C" w:rsidRPr="00B01E0C">
        <w:rPr>
          <w:rFonts w:cs="Times New Roman"/>
          <w:szCs w:val="24"/>
        </w:rPr>
        <w:t>Civilian Education System (</w:t>
      </w:r>
      <w:r w:rsidR="00142BE3" w:rsidRPr="00B01E0C">
        <w:rPr>
          <w:rFonts w:cs="Times New Roman"/>
          <w:szCs w:val="24"/>
        </w:rPr>
        <w:t>CES</w:t>
      </w:r>
      <w:r w:rsidR="00B15D3C" w:rsidRPr="00B01E0C">
        <w:rPr>
          <w:rFonts w:cs="Times New Roman"/>
          <w:szCs w:val="24"/>
        </w:rPr>
        <w:t>)</w:t>
      </w:r>
      <w:r w:rsidR="00142BE3" w:rsidRPr="00B01E0C">
        <w:rPr>
          <w:rFonts w:cs="Times New Roman"/>
          <w:szCs w:val="24"/>
        </w:rPr>
        <w:t xml:space="preserve"> course</w:t>
      </w:r>
      <w:r w:rsidR="00405491" w:rsidRPr="00B01E0C">
        <w:rPr>
          <w:rFonts w:cs="Times New Roman"/>
          <w:szCs w:val="24"/>
        </w:rPr>
        <w:t xml:space="preserve">, PME, functional courses, </w:t>
      </w:r>
      <w:r w:rsidR="00794173">
        <w:rPr>
          <w:rFonts w:cs="Times New Roman"/>
          <w:szCs w:val="24"/>
        </w:rPr>
        <w:t>s</w:t>
      </w:r>
      <w:r w:rsidR="00571B98">
        <w:rPr>
          <w:rFonts w:cs="Times New Roman"/>
          <w:szCs w:val="24"/>
        </w:rPr>
        <w:t xml:space="preserve">kill </w:t>
      </w:r>
      <w:r w:rsidR="00794173">
        <w:rPr>
          <w:rFonts w:cs="Times New Roman"/>
          <w:szCs w:val="24"/>
        </w:rPr>
        <w:t>q</w:t>
      </w:r>
      <w:r w:rsidR="00571B98">
        <w:rPr>
          <w:rFonts w:cs="Times New Roman"/>
          <w:szCs w:val="24"/>
        </w:rPr>
        <w:t>ualification</w:t>
      </w:r>
      <w:r w:rsidR="00794173">
        <w:rPr>
          <w:rFonts w:cs="Times New Roman"/>
          <w:szCs w:val="24"/>
        </w:rPr>
        <w:t>s</w:t>
      </w:r>
      <w:r w:rsidR="00571B98">
        <w:rPr>
          <w:rFonts w:cs="Times New Roman"/>
          <w:szCs w:val="24"/>
        </w:rPr>
        <w:t xml:space="preserve"> </w:t>
      </w:r>
      <w:r w:rsidR="00794173">
        <w:rPr>
          <w:rFonts w:cs="Times New Roman"/>
          <w:szCs w:val="24"/>
        </w:rPr>
        <w:t>i</w:t>
      </w:r>
      <w:r w:rsidR="00571B98">
        <w:rPr>
          <w:rFonts w:cs="Times New Roman"/>
          <w:szCs w:val="24"/>
        </w:rPr>
        <w:t>dentifier (SQI)</w:t>
      </w:r>
      <w:r w:rsidR="00405491" w:rsidRPr="00B01E0C">
        <w:rPr>
          <w:rFonts w:cs="Times New Roman"/>
          <w:szCs w:val="24"/>
        </w:rPr>
        <w:t xml:space="preserve"> and A</w:t>
      </w:r>
      <w:r w:rsidR="00571B98">
        <w:rPr>
          <w:rFonts w:cs="Times New Roman"/>
          <w:szCs w:val="24"/>
        </w:rPr>
        <w:t xml:space="preserve">dditional </w:t>
      </w:r>
      <w:r w:rsidR="00405491" w:rsidRPr="00B01E0C">
        <w:rPr>
          <w:rFonts w:cs="Times New Roman"/>
          <w:szCs w:val="24"/>
        </w:rPr>
        <w:t>S</w:t>
      </w:r>
      <w:r w:rsidR="00571B98">
        <w:rPr>
          <w:rFonts w:cs="Times New Roman"/>
          <w:szCs w:val="24"/>
        </w:rPr>
        <w:t xml:space="preserve">kill </w:t>
      </w:r>
      <w:r w:rsidR="00405491" w:rsidRPr="00B01E0C">
        <w:rPr>
          <w:rFonts w:cs="Times New Roman"/>
          <w:szCs w:val="24"/>
        </w:rPr>
        <w:t>I</w:t>
      </w:r>
      <w:r w:rsidR="00571B98">
        <w:rPr>
          <w:rFonts w:cs="Times New Roman"/>
          <w:szCs w:val="24"/>
        </w:rPr>
        <w:t>dentifier (ASI)</w:t>
      </w:r>
      <w:r w:rsidR="00405491" w:rsidRPr="00B01E0C">
        <w:rPr>
          <w:rFonts w:cs="Times New Roman"/>
          <w:szCs w:val="24"/>
        </w:rPr>
        <w:t xml:space="preserve"> granting courses</w:t>
      </w:r>
      <w:r w:rsidR="00142BE3" w:rsidRPr="00B01E0C">
        <w:rPr>
          <w:rFonts w:cs="Times New Roman"/>
          <w:szCs w:val="24"/>
        </w:rPr>
        <w:t>.</w:t>
      </w:r>
    </w:p>
    <w:p w14:paraId="415E712B" w14:textId="77777777" w:rsidR="00E0503F" w:rsidRPr="00B01E0C" w:rsidRDefault="00E0503F" w:rsidP="00004E10">
      <w:pPr>
        <w:rPr>
          <w:rFonts w:cs="Times New Roman"/>
          <w:szCs w:val="24"/>
        </w:rPr>
      </w:pPr>
    </w:p>
    <w:p w14:paraId="5F285217" w14:textId="6A8ABD28" w:rsidR="00142BE3" w:rsidRPr="00B01E0C" w:rsidRDefault="00220613" w:rsidP="00004E10">
      <w:pPr>
        <w:rPr>
          <w:rFonts w:cs="Times New Roman"/>
          <w:szCs w:val="24"/>
        </w:rPr>
      </w:pPr>
      <w:r w:rsidRPr="00B01E0C">
        <w:rPr>
          <w:rFonts w:eastAsia="Times New Roman" w:cs="Times New Roman"/>
          <w:lang w:bidi="en-US"/>
        </w:rPr>
        <w:t xml:space="preserve">          (3</w:t>
      </w:r>
      <w:r w:rsidR="00142BE3" w:rsidRPr="00B01E0C">
        <w:rPr>
          <w:rFonts w:cs="Times New Roman"/>
          <w:szCs w:val="24"/>
        </w:rPr>
        <w:t xml:space="preserve">) All phases of a course where a </w:t>
      </w:r>
      <w:r w:rsidR="008E2F19" w:rsidRPr="00B01E0C">
        <w:rPr>
          <w:rFonts w:cs="Times New Roman"/>
          <w:szCs w:val="24"/>
        </w:rPr>
        <w:t xml:space="preserve">non-resident </w:t>
      </w:r>
      <w:r w:rsidR="00142BE3" w:rsidRPr="00B01E0C">
        <w:rPr>
          <w:rFonts w:cs="Times New Roman"/>
          <w:szCs w:val="24"/>
        </w:rPr>
        <w:t>DL phase is developed.</w:t>
      </w:r>
    </w:p>
    <w:p w14:paraId="28E22389" w14:textId="77777777" w:rsidR="00E0503F" w:rsidRPr="00B01E0C" w:rsidRDefault="00E0503F" w:rsidP="00004E10">
      <w:pPr>
        <w:rPr>
          <w:rFonts w:cs="Times New Roman"/>
          <w:szCs w:val="24"/>
        </w:rPr>
      </w:pPr>
    </w:p>
    <w:p w14:paraId="32347EAC" w14:textId="76555FE7" w:rsidR="00142BE3" w:rsidRPr="00B01E0C" w:rsidRDefault="00220613" w:rsidP="00004E10">
      <w:pPr>
        <w:rPr>
          <w:rFonts w:cs="Times New Roman"/>
          <w:szCs w:val="24"/>
        </w:rPr>
      </w:pPr>
      <w:r w:rsidRPr="00B01E0C">
        <w:rPr>
          <w:rFonts w:eastAsia="Times New Roman" w:cs="Times New Roman"/>
          <w:lang w:bidi="en-US"/>
        </w:rPr>
        <w:lastRenderedPageBreak/>
        <w:t xml:space="preserve">     e</w:t>
      </w:r>
      <w:r w:rsidR="00BA33DD" w:rsidRPr="00B01E0C">
        <w:rPr>
          <w:rFonts w:cs="Times New Roman"/>
          <w:szCs w:val="24"/>
        </w:rPr>
        <w:t xml:space="preserve">. </w:t>
      </w:r>
      <w:r w:rsidR="00331102" w:rsidRPr="00B01E0C">
        <w:rPr>
          <w:rFonts w:cs="Times New Roman"/>
          <w:szCs w:val="24"/>
        </w:rPr>
        <w:t>If</w:t>
      </w:r>
      <w:r w:rsidR="00142BE3" w:rsidRPr="00B01E0C">
        <w:rPr>
          <w:rFonts w:cs="Times New Roman"/>
          <w:szCs w:val="24"/>
        </w:rPr>
        <w:t xml:space="preserve"> information presented in the CAD i</w:t>
      </w:r>
      <w:r w:rsidR="00D53DDB" w:rsidRPr="00B01E0C">
        <w:rPr>
          <w:rFonts w:cs="Times New Roman"/>
          <w:szCs w:val="24"/>
        </w:rPr>
        <w:t>s not consistent with the</w:t>
      </w:r>
      <w:r w:rsidR="00D314B3" w:rsidRPr="00B01E0C">
        <w:rPr>
          <w:rFonts w:cs="Times New Roman"/>
          <w:szCs w:val="24"/>
        </w:rPr>
        <w:t xml:space="preserve"> data in </w:t>
      </w:r>
      <w:r w:rsidR="00142BE3" w:rsidRPr="00B01E0C">
        <w:rPr>
          <w:rFonts w:cs="Times New Roman"/>
          <w:szCs w:val="24"/>
        </w:rPr>
        <w:t xml:space="preserve">DA </w:t>
      </w:r>
      <w:r w:rsidR="008E6EAF" w:rsidRPr="00B01E0C">
        <w:rPr>
          <w:rFonts w:cs="Times New Roman"/>
          <w:szCs w:val="24"/>
        </w:rPr>
        <w:t>PAM</w:t>
      </w:r>
      <w:r w:rsidR="00142BE3" w:rsidRPr="00B01E0C">
        <w:rPr>
          <w:rFonts w:cs="Times New Roman"/>
          <w:szCs w:val="24"/>
        </w:rPr>
        <w:t xml:space="preserve"> 611-21</w:t>
      </w:r>
      <w:r w:rsidR="0076567C" w:rsidRPr="00B01E0C">
        <w:rPr>
          <w:rFonts w:cs="Times New Roman"/>
          <w:szCs w:val="24"/>
        </w:rPr>
        <w:t xml:space="preserve"> (Military Occupational Classification and Structure)</w:t>
      </w:r>
      <w:r w:rsidR="00A6496B" w:rsidRPr="00B01E0C">
        <w:rPr>
          <w:rFonts w:cs="Times New Roman"/>
          <w:szCs w:val="24"/>
        </w:rPr>
        <w:t xml:space="preserve">, </w:t>
      </w:r>
      <w:r w:rsidR="00F009AB" w:rsidRPr="00B01E0C">
        <w:rPr>
          <w:rFonts w:cs="Times New Roman"/>
          <w:szCs w:val="24"/>
        </w:rPr>
        <w:t xml:space="preserve">proponents </w:t>
      </w:r>
      <w:r w:rsidR="00142BE3" w:rsidRPr="00B01E0C">
        <w:rPr>
          <w:rFonts w:cs="Times New Roman"/>
          <w:szCs w:val="24"/>
        </w:rPr>
        <w:t xml:space="preserve">identify the inconsistent information, provide rationale, and identify actions </w:t>
      </w:r>
      <w:r w:rsidR="008B4313">
        <w:rPr>
          <w:rFonts w:cs="Times New Roman"/>
          <w:szCs w:val="24"/>
        </w:rPr>
        <w:t>t</w:t>
      </w:r>
      <w:r w:rsidR="00142BE3" w:rsidRPr="00B01E0C">
        <w:rPr>
          <w:rFonts w:cs="Times New Roman"/>
          <w:szCs w:val="24"/>
        </w:rPr>
        <w:t>o eliminate the inconsistency</w:t>
      </w:r>
      <w:r w:rsidR="00BA33DD" w:rsidRPr="00B01E0C">
        <w:rPr>
          <w:rFonts w:cs="Times New Roman"/>
          <w:szCs w:val="24"/>
        </w:rPr>
        <w:t xml:space="preserve">. </w:t>
      </w:r>
      <w:r w:rsidR="00F009AB" w:rsidRPr="00B01E0C">
        <w:rPr>
          <w:rFonts w:cs="Times New Roman"/>
          <w:szCs w:val="24"/>
        </w:rPr>
        <w:t xml:space="preserve">The proponent </w:t>
      </w:r>
      <w:r w:rsidR="00D314B3" w:rsidRPr="00B01E0C">
        <w:rPr>
          <w:rFonts w:cs="Times New Roman"/>
          <w:szCs w:val="24"/>
        </w:rPr>
        <w:t>then s</w:t>
      </w:r>
      <w:r w:rsidR="00142BE3" w:rsidRPr="00B01E0C">
        <w:rPr>
          <w:rFonts w:cs="Times New Roman"/>
          <w:szCs w:val="24"/>
        </w:rPr>
        <w:t>ubmit</w:t>
      </w:r>
      <w:r w:rsidR="00E977B1" w:rsidRPr="00B01E0C">
        <w:rPr>
          <w:rFonts w:cs="Times New Roman"/>
          <w:szCs w:val="24"/>
        </w:rPr>
        <w:t>s</w:t>
      </w:r>
      <w:r w:rsidR="00142BE3" w:rsidRPr="00B01E0C">
        <w:rPr>
          <w:rFonts w:cs="Times New Roman"/>
          <w:szCs w:val="24"/>
        </w:rPr>
        <w:t xml:space="preserve"> changes to </w:t>
      </w:r>
      <w:r w:rsidR="008E6EAF" w:rsidRPr="00B01E0C">
        <w:rPr>
          <w:rFonts w:cs="Times New Roman"/>
          <w:szCs w:val="24"/>
        </w:rPr>
        <w:t>DA PAM</w:t>
      </w:r>
      <w:r w:rsidR="00142BE3" w:rsidRPr="00B01E0C">
        <w:rPr>
          <w:rFonts w:cs="Times New Roman"/>
          <w:szCs w:val="24"/>
        </w:rPr>
        <w:t xml:space="preserve"> </w:t>
      </w:r>
      <w:r w:rsidR="008E6EAF" w:rsidRPr="00B01E0C">
        <w:rPr>
          <w:rFonts w:cs="Times New Roman"/>
          <w:szCs w:val="24"/>
        </w:rPr>
        <w:t xml:space="preserve">611-21 </w:t>
      </w:r>
      <w:r w:rsidR="00142BE3" w:rsidRPr="00B01E0C">
        <w:rPr>
          <w:rFonts w:cs="Times New Roman"/>
          <w:szCs w:val="24"/>
        </w:rPr>
        <w:t>to refle</w:t>
      </w:r>
      <w:r w:rsidR="00D314B3" w:rsidRPr="00B01E0C">
        <w:rPr>
          <w:rFonts w:cs="Times New Roman"/>
          <w:szCs w:val="24"/>
        </w:rPr>
        <w:t>ct changes in the MOS/AOC</w:t>
      </w:r>
      <w:r w:rsidR="00142BE3" w:rsidRPr="00B01E0C">
        <w:rPr>
          <w:rFonts w:cs="Times New Roman"/>
          <w:szCs w:val="24"/>
        </w:rPr>
        <w:t xml:space="preserve"> for which they are proponent.</w:t>
      </w:r>
      <w:r w:rsidR="008E6EAF" w:rsidRPr="00B01E0C">
        <w:rPr>
          <w:rFonts w:cs="Times New Roman"/>
          <w:szCs w:val="24"/>
        </w:rPr>
        <w:t xml:space="preserve"> </w:t>
      </w:r>
    </w:p>
    <w:p w14:paraId="22EC4B34" w14:textId="77777777" w:rsidR="00E0503F" w:rsidRPr="00B01E0C" w:rsidRDefault="00E0503F" w:rsidP="00004E10">
      <w:pPr>
        <w:rPr>
          <w:rFonts w:cs="Times New Roman"/>
          <w:szCs w:val="24"/>
        </w:rPr>
      </w:pPr>
    </w:p>
    <w:p w14:paraId="4B931DC3" w14:textId="63593114" w:rsidR="003C0725" w:rsidRPr="00B01E0C" w:rsidRDefault="00220613" w:rsidP="00004E10">
      <w:pPr>
        <w:rPr>
          <w:rFonts w:cs="Times New Roman"/>
          <w:szCs w:val="24"/>
        </w:rPr>
      </w:pPr>
      <w:r w:rsidRPr="00B01E0C">
        <w:rPr>
          <w:rFonts w:eastAsia="Times New Roman" w:cs="Times New Roman"/>
          <w:lang w:bidi="en-US"/>
        </w:rPr>
        <w:t xml:space="preserve">     f</w:t>
      </w:r>
      <w:r w:rsidR="00244C83" w:rsidRPr="00B01E0C">
        <w:rPr>
          <w:rFonts w:cs="Times New Roman"/>
          <w:szCs w:val="24"/>
        </w:rPr>
        <w:t>. A</w:t>
      </w:r>
      <w:r w:rsidR="003C0725" w:rsidRPr="00B01E0C">
        <w:rPr>
          <w:rFonts w:cs="Times New Roman"/>
          <w:szCs w:val="24"/>
        </w:rPr>
        <w:t xml:space="preserve"> MOT, ATAC, and TRAS quad chart </w:t>
      </w:r>
      <w:r w:rsidR="00244C83" w:rsidRPr="00B01E0C">
        <w:rPr>
          <w:rFonts w:cs="Times New Roman"/>
          <w:szCs w:val="24"/>
        </w:rPr>
        <w:t xml:space="preserve">(“Request of Additional Course Resources Brief” in TR 350-70) </w:t>
      </w:r>
      <w:r w:rsidR="009611F0" w:rsidRPr="00B01E0C">
        <w:rPr>
          <w:rFonts w:cs="Times New Roman"/>
          <w:szCs w:val="24"/>
        </w:rPr>
        <w:t>is</w:t>
      </w:r>
      <w:r w:rsidR="003C0725" w:rsidRPr="00B01E0C">
        <w:rPr>
          <w:rFonts w:cs="Times New Roman"/>
          <w:szCs w:val="24"/>
        </w:rPr>
        <w:t xml:space="preserve"> prepared stating why changes require and justify course growth. </w:t>
      </w:r>
      <w:r w:rsidR="009611F0" w:rsidRPr="00B01E0C">
        <w:rPr>
          <w:rFonts w:cs="Times New Roman"/>
          <w:szCs w:val="24"/>
        </w:rPr>
        <w:t xml:space="preserve">Appendix C, </w:t>
      </w:r>
      <w:r w:rsidR="003C0725" w:rsidRPr="00B01E0C">
        <w:rPr>
          <w:rFonts w:cs="Times New Roman"/>
          <w:szCs w:val="24"/>
        </w:rPr>
        <w:t>figure C-1</w:t>
      </w:r>
      <w:r w:rsidR="009611F0" w:rsidRPr="00B01E0C">
        <w:rPr>
          <w:rFonts w:cs="Times New Roman"/>
          <w:szCs w:val="24"/>
        </w:rPr>
        <w:t xml:space="preserve"> is an example of a MOT</w:t>
      </w:r>
      <w:r w:rsidR="003C0725" w:rsidRPr="00B01E0C">
        <w:rPr>
          <w:rFonts w:cs="Times New Roman"/>
          <w:szCs w:val="24"/>
        </w:rPr>
        <w:t>.</w:t>
      </w:r>
    </w:p>
    <w:p w14:paraId="50576E9F" w14:textId="77777777" w:rsidR="00E0503F" w:rsidRPr="00B01E0C" w:rsidRDefault="00E0503F" w:rsidP="00004E10">
      <w:pPr>
        <w:rPr>
          <w:rFonts w:cs="Times New Roman"/>
          <w:szCs w:val="24"/>
        </w:rPr>
      </w:pPr>
    </w:p>
    <w:p w14:paraId="091BC633" w14:textId="588F53F3" w:rsidR="0041383F" w:rsidRDefault="00220613" w:rsidP="00004E10">
      <w:pPr>
        <w:rPr>
          <w:rFonts w:cs="Times New Roman"/>
          <w:szCs w:val="24"/>
        </w:rPr>
      </w:pPr>
      <w:r w:rsidRPr="00B01E0C">
        <w:rPr>
          <w:rFonts w:eastAsia="Times New Roman" w:cs="Times New Roman"/>
          <w:lang w:bidi="en-US"/>
        </w:rPr>
        <w:t xml:space="preserve">     g</w:t>
      </w:r>
      <w:r w:rsidR="00BA33DD" w:rsidRPr="00B01E0C">
        <w:rPr>
          <w:rFonts w:cs="Times New Roman"/>
          <w:szCs w:val="24"/>
        </w:rPr>
        <w:t xml:space="preserve">. </w:t>
      </w:r>
      <w:r w:rsidR="00331102" w:rsidRPr="00B01E0C">
        <w:rPr>
          <w:rFonts w:cs="Times New Roman"/>
          <w:szCs w:val="24"/>
        </w:rPr>
        <w:t>CAD</w:t>
      </w:r>
      <w:r w:rsidR="00142BE3" w:rsidRPr="00B01E0C">
        <w:rPr>
          <w:rFonts w:cs="Times New Roman"/>
          <w:szCs w:val="24"/>
        </w:rPr>
        <w:t xml:space="preserve"> validation is an analysis of proposed course length, optimum class size, and estimated ICH and academic hours, instructor/facilitato</w:t>
      </w:r>
      <w:r w:rsidR="00FF388B" w:rsidRPr="00B01E0C">
        <w:rPr>
          <w:rFonts w:cs="Times New Roman"/>
          <w:szCs w:val="24"/>
        </w:rPr>
        <w:t>r requirements, and</w:t>
      </w:r>
      <w:r w:rsidR="00142BE3" w:rsidRPr="00B01E0C">
        <w:rPr>
          <w:rFonts w:cs="Times New Roman"/>
          <w:szCs w:val="24"/>
        </w:rPr>
        <w:t xml:space="preserve"> changes as compared to the existing HQ TRADOC</w:t>
      </w:r>
      <w:r w:rsidR="00D314B3" w:rsidRPr="00B01E0C">
        <w:rPr>
          <w:rFonts w:cs="Times New Roman"/>
          <w:szCs w:val="24"/>
        </w:rPr>
        <w:t xml:space="preserve"> </w:t>
      </w:r>
      <w:r w:rsidR="00DE60C3" w:rsidRPr="00B01E0C">
        <w:rPr>
          <w:rFonts w:cs="Times New Roman"/>
          <w:szCs w:val="24"/>
        </w:rPr>
        <w:t>validated</w:t>
      </w:r>
      <w:r w:rsidR="00142BE3" w:rsidRPr="00B01E0C">
        <w:rPr>
          <w:rFonts w:cs="Times New Roman"/>
          <w:szCs w:val="24"/>
        </w:rPr>
        <w:t xml:space="preserve"> POI</w:t>
      </w:r>
      <w:r w:rsidR="00BA33DD" w:rsidRPr="00B01E0C">
        <w:rPr>
          <w:rFonts w:cs="Times New Roman"/>
          <w:szCs w:val="24"/>
        </w:rPr>
        <w:t xml:space="preserve">. </w:t>
      </w:r>
      <w:r w:rsidR="00142BE3" w:rsidRPr="00B01E0C">
        <w:rPr>
          <w:rFonts w:cs="Times New Roman"/>
          <w:szCs w:val="24"/>
        </w:rPr>
        <w:t>CAD validation is conducted by TOMA</w:t>
      </w:r>
      <w:r w:rsidR="00464E67" w:rsidRPr="00B01E0C">
        <w:rPr>
          <w:rFonts w:cs="Times New Roman"/>
          <w:szCs w:val="24"/>
        </w:rPr>
        <w:t>.</w:t>
      </w:r>
      <w:bookmarkStart w:id="142" w:name="_Toc517959774"/>
    </w:p>
    <w:p w14:paraId="70EC7248" w14:textId="77777777" w:rsidR="00D17EA6" w:rsidRPr="00B01E0C" w:rsidRDefault="00D17EA6" w:rsidP="00004E10">
      <w:pPr>
        <w:rPr>
          <w:rFonts w:cs="Times New Roman"/>
          <w:szCs w:val="24"/>
        </w:rPr>
      </w:pPr>
    </w:p>
    <w:p w14:paraId="1CEEB1E3" w14:textId="730C192A" w:rsidR="00142BE3" w:rsidRPr="00B01E0C" w:rsidRDefault="00B107D4" w:rsidP="008255A2">
      <w:pPr>
        <w:pStyle w:val="Heading1"/>
      </w:pPr>
      <w:bookmarkStart w:id="143" w:name="_Toc103336380"/>
      <w:r w:rsidRPr="00B01E0C">
        <w:t>Section III</w:t>
      </w:r>
      <w:r w:rsidR="00074E6A" w:rsidRPr="00B01E0C">
        <w:t xml:space="preserve"> </w:t>
      </w:r>
      <w:r w:rsidR="00074E6A" w:rsidRPr="00B01E0C">
        <w:br/>
      </w:r>
      <w:r w:rsidR="00B27BEF" w:rsidRPr="00B01E0C">
        <w:t>Program of instruction</w:t>
      </w:r>
      <w:bookmarkEnd w:id="142"/>
      <w:bookmarkEnd w:id="143"/>
    </w:p>
    <w:p w14:paraId="0C2B07B7" w14:textId="77777777" w:rsidR="00DF63CA" w:rsidRPr="00B01E0C" w:rsidRDefault="00DF63CA" w:rsidP="00DF63CA"/>
    <w:p w14:paraId="7D5AB199" w14:textId="77777777" w:rsidR="00923A85" w:rsidRPr="00B01E0C" w:rsidRDefault="00FD4224" w:rsidP="008255A2">
      <w:pPr>
        <w:pStyle w:val="Heading2"/>
        <w:contextualSpacing/>
      </w:pPr>
      <w:bookmarkStart w:id="144" w:name="_Toc517959775"/>
      <w:bookmarkStart w:id="145" w:name="_Toc103336381"/>
      <w:r w:rsidRPr="00B01E0C">
        <w:t>4</w:t>
      </w:r>
      <w:r w:rsidR="00B72525" w:rsidRPr="00B01E0C">
        <w:t>-</w:t>
      </w:r>
      <w:r w:rsidR="00540F36" w:rsidRPr="00B01E0C">
        <w:t>1</w:t>
      </w:r>
      <w:r w:rsidR="008E0CCC" w:rsidRPr="00B01E0C">
        <w:t>3</w:t>
      </w:r>
      <w:r w:rsidR="00CF1115" w:rsidRPr="00B01E0C">
        <w:t xml:space="preserve">. </w:t>
      </w:r>
      <w:r w:rsidR="00A370B4" w:rsidRPr="00B01E0C">
        <w:t xml:space="preserve">Program of instruction </w:t>
      </w:r>
      <w:r w:rsidR="009938F9" w:rsidRPr="00B01E0C">
        <w:t>d</w:t>
      </w:r>
      <w:r w:rsidR="00142BE3" w:rsidRPr="00B01E0C">
        <w:t>escription</w:t>
      </w:r>
      <w:bookmarkEnd w:id="144"/>
      <w:bookmarkEnd w:id="145"/>
    </w:p>
    <w:p w14:paraId="078B33D0" w14:textId="4F9ADD91" w:rsidR="00142BE3" w:rsidRPr="00B01E0C" w:rsidRDefault="00142BE3" w:rsidP="00004E10">
      <w:pPr>
        <w:contextualSpacing/>
      </w:pPr>
      <w:r w:rsidRPr="00B01E0C">
        <w:t>A POI is a proponent devel</w:t>
      </w:r>
      <w:r w:rsidR="000550E9" w:rsidRPr="00B01E0C">
        <w:t>oped requirements document that</w:t>
      </w:r>
      <w:r w:rsidRPr="00B01E0C">
        <w:t xml:space="preserve"> provides a detailed description of the course/phase content, duration of instruction, and resources to conduct both peacetime and mobilization courses/phases</w:t>
      </w:r>
      <w:r w:rsidR="00BA33DD" w:rsidRPr="00B01E0C">
        <w:t xml:space="preserve">. </w:t>
      </w:r>
    </w:p>
    <w:p w14:paraId="024F6F2F" w14:textId="77777777" w:rsidR="00142BE3" w:rsidRPr="00B01E0C" w:rsidRDefault="00142BE3" w:rsidP="00004E10">
      <w:pPr>
        <w:contextualSpacing/>
        <w:rPr>
          <w:rFonts w:cs="Times New Roman"/>
          <w:szCs w:val="24"/>
        </w:rPr>
      </w:pPr>
    </w:p>
    <w:p w14:paraId="3C690F87" w14:textId="00DCCEC6" w:rsidR="00142BE3" w:rsidRPr="00B01E0C" w:rsidRDefault="00220613" w:rsidP="00004E10">
      <w:pPr>
        <w:contextualSpacing/>
        <w:rPr>
          <w:rFonts w:cs="Times New Roman"/>
          <w:szCs w:val="24"/>
        </w:rPr>
      </w:pPr>
      <w:r w:rsidRPr="00B01E0C">
        <w:rPr>
          <w:rFonts w:eastAsia="Times New Roman" w:cs="Times New Roman"/>
          <w:lang w:bidi="en-US"/>
        </w:rPr>
        <w:t xml:space="preserve">     a</w:t>
      </w:r>
      <w:r w:rsidR="00BA33DD" w:rsidRPr="00B01E0C">
        <w:rPr>
          <w:rFonts w:cs="Times New Roman"/>
          <w:szCs w:val="24"/>
        </w:rPr>
        <w:t xml:space="preserve">. </w:t>
      </w:r>
      <w:r w:rsidR="002D43BC">
        <w:rPr>
          <w:rFonts w:cs="Times New Roman"/>
          <w:szCs w:val="24"/>
        </w:rPr>
        <w:t xml:space="preserve">Proponents </w:t>
      </w:r>
      <w:r w:rsidR="00142BE3" w:rsidRPr="00B01E0C">
        <w:rPr>
          <w:rFonts w:cs="Times New Roman"/>
          <w:szCs w:val="24"/>
        </w:rPr>
        <w:t>prepare</w:t>
      </w:r>
      <w:r w:rsidR="002D43BC">
        <w:rPr>
          <w:rFonts w:cs="Times New Roman"/>
          <w:szCs w:val="24"/>
        </w:rPr>
        <w:t xml:space="preserve"> a POI</w:t>
      </w:r>
      <w:r w:rsidR="00142BE3" w:rsidRPr="00B01E0C">
        <w:rPr>
          <w:rFonts w:cs="Times New Roman"/>
          <w:szCs w:val="24"/>
        </w:rPr>
        <w:t xml:space="preserve"> for each version of a course, including peacetime/</w:t>
      </w:r>
      <w:r w:rsidR="009020C2" w:rsidRPr="00B01E0C">
        <w:rPr>
          <w:rFonts w:cs="Times New Roman"/>
          <w:szCs w:val="24"/>
        </w:rPr>
        <w:t xml:space="preserve">IRR </w:t>
      </w:r>
      <w:r w:rsidR="00142BE3" w:rsidRPr="00B01E0C">
        <w:rPr>
          <w:rFonts w:cs="Times New Roman"/>
          <w:szCs w:val="24"/>
        </w:rPr>
        <w:t>mobilization training and education programs that are developed and conducted by TRADOC service schools, tr</w:t>
      </w:r>
      <w:r w:rsidR="0055122B" w:rsidRPr="00B01E0C">
        <w:rPr>
          <w:rFonts w:cs="Times New Roman"/>
          <w:szCs w:val="24"/>
        </w:rPr>
        <w:t>aining centers, NCOAs, RC</w:t>
      </w:r>
      <w:r w:rsidR="00142BE3" w:rsidRPr="00B01E0C">
        <w:rPr>
          <w:rFonts w:cs="Times New Roman"/>
          <w:szCs w:val="24"/>
        </w:rPr>
        <w:t xml:space="preserve"> training institutions, Reserve Officers' Training Corps (ROTC)</w:t>
      </w:r>
      <w:r w:rsidR="00DA1131" w:rsidRPr="00B01E0C">
        <w:rPr>
          <w:rFonts w:cs="Times New Roman"/>
          <w:szCs w:val="24"/>
        </w:rPr>
        <w:t>,</w:t>
      </w:r>
      <w:r w:rsidR="00142BE3" w:rsidRPr="00B01E0C">
        <w:rPr>
          <w:rFonts w:cs="Times New Roman"/>
          <w:szCs w:val="24"/>
        </w:rPr>
        <w:t xml:space="preserve"> </w:t>
      </w:r>
      <w:r w:rsidR="00215AC1" w:rsidRPr="00B01E0C">
        <w:rPr>
          <w:rFonts w:cs="Times New Roman"/>
          <w:szCs w:val="24"/>
        </w:rPr>
        <w:t>USACC</w:t>
      </w:r>
      <w:r w:rsidR="00253C02" w:rsidRPr="00B01E0C">
        <w:rPr>
          <w:rFonts w:cs="Times New Roman"/>
          <w:szCs w:val="24"/>
        </w:rPr>
        <w:t xml:space="preserve">, </w:t>
      </w:r>
      <w:r w:rsidR="0055122B" w:rsidRPr="00B01E0C">
        <w:rPr>
          <w:rFonts w:cs="Times New Roman"/>
          <w:szCs w:val="24"/>
        </w:rPr>
        <w:t>ADT/</w:t>
      </w:r>
      <w:r w:rsidR="00253C02" w:rsidRPr="00B01E0C">
        <w:rPr>
          <w:rFonts w:cs="Times New Roman"/>
          <w:szCs w:val="24"/>
        </w:rPr>
        <w:t>IDT</w:t>
      </w:r>
      <w:r w:rsidR="00142BE3" w:rsidRPr="00B01E0C">
        <w:rPr>
          <w:rFonts w:cs="Times New Roman"/>
          <w:szCs w:val="24"/>
        </w:rPr>
        <w:t xml:space="preserve"> programs and all </w:t>
      </w:r>
      <w:r w:rsidR="00A759F7" w:rsidRPr="00B01E0C">
        <w:rPr>
          <w:rFonts w:cs="Times New Roman"/>
          <w:szCs w:val="24"/>
        </w:rPr>
        <w:t xml:space="preserve">non-resident </w:t>
      </w:r>
      <w:r w:rsidR="00142BE3" w:rsidRPr="00B01E0C">
        <w:rPr>
          <w:rFonts w:cs="Times New Roman"/>
          <w:szCs w:val="24"/>
        </w:rPr>
        <w:t>DL</w:t>
      </w:r>
      <w:r w:rsidR="00BA33DD" w:rsidRPr="00B01E0C">
        <w:rPr>
          <w:rFonts w:cs="Times New Roman"/>
          <w:szCs w:val="24"/>
        </w:rPr>
        <w:t xml:space="preserve">. </w:t>
      </w:r>
      <w:r w:rsidR="00142BE3" w:rsidRPr="00B01E0C">
        <w:rPr>
          <w:rFonts w:cs="Times New Roman"/>
          <w:szCs w:val="24"/>
        </w:rPr>
        <w:t xml:space="preserve">In addition, </w:t>
      </w:r>
      <w:r w:rsidR="002D43BC">
        <w:rPr>
          <w:rFonts w:cs="Times New Roman"/>
          <w:szCs w:val="24"/>
        </w:rPr>
        <w:t xml:space="preserve">proponents prepare </w:t>
      </w:r>
      <w:r w:rsidR="00142BE3" w:rsidRPr="00B01E0C">
        <w:rPr>
          <w:rFonts w:cs="Times New Roman"/>
          <w:szCs w:val="24"/>
        </w:rPr>
        <w:t>a POI for ITRO consolidated courses conducted at TRADOC schools and co</w:t>
      </w:r>
      <w:r w:rsidR="00D46D9D" w:rsidRPr="00B01E0C">
        <w:rPr>
          <w:rFonts w:cs="Times New Roman"/>
          <w:szCs w:val="24"/>
        </w:rPr>
        <w:t>-</w:t>
      </w:r>
      <w:r w:rsidR="00142BE3" w:rsidRPr="00B01E0C">
        <w:rPr>
          <w:rFonts w:cs="Times New Roman"/>
          <w:szCs w:val="24"/>
        </w:rPr>
        <w:t>located (Army unique) phases of courses conducted at other service locations.</w:t>
      </w:r>
    </w:p>
    <w:p w14:paraId="25858364" w14:textId="77777777" w:rsidR="00E0503F" w:rsidRPr="00B01E0C" w:rsidRDefault="00E0503F" w:rsidP="00004E10">
      <w:pPr>
        <w:ind w:firstLine="450"/>
        <w:contextualSpacing/>
        <w:rPr>
          <w:rFonts w:cs="Times New Roman"/>
          <w:szCs w:val="24"/>
        </w:rPr>
      </w:pPr>
    </w:p>
    <w:p w14:paraId="0E0E598A" w14:textId="300D0F5A" w:rsidR="00142BE3" w:rsidRPr="00B01E0C" w:rsidRDefault="00220613" w:rsidP="00004E10">
      <w:pPr>
        <w:contextualSpacing/>
        <w:rPr>
          <w:rFonts w:cs="Times New Roman"/>
          <w:szCs w:val="24"/>
        </w:rPr>
      </w:pPr>
      <w:r w:rsidRPr="00B01E0C">
        <w:rPr>
          <w:rFonts w:eastAsia="Times New Roman" w:cs="Times New Roman"/>
          <w:lang w:bidi="en-US"/>
        </w:rPr>
        <w:t xml:space="preserve">     b</w:t>
      </w:r>
      <w:r w:rsidR="00BA33DD" w:rsidRPr="00B01E0C">
        <w:rPr>
          <w:rFonts w:cs="Times New Roman"/>
          <w:szCs w:val="24"/>
        </w:rPr>
        <w:t xml:space="preserve">. </w:t>
      </w:r>
      <w:r w:rsidR="009938F9" w:rsidRPr="00B01E0C">
        <w:rPr>
          <w:rFonts w:cs="Times New Roman"/>
          <w:szCs w:val="24"/>
        </w:rPr>
        <w:t xml:space="preserve">A </w:t>
      </w:r>
      <w:r w:rsidR="00331102" w:rsidRPr="00B01E0C">
        <w:rPr>
          <w:rFonts w:cs="Times New Roman"/>
          <w:szCs w:val="24"/>
        </w:rPr>
        <w:t>POI</w:t>
      </w:r>
      <w:r w:rsidR="00347F1E" w:rsidRPr="00B01E0C">
        <w:rPr>
          <w:rFonts w:cs="Times New Roman"/>
          <w:szCs w:val="24"/>
        </w:rPr>
        <w:t xml:space="preserve"> l</w:t>
      </w:r>
      <w:r w:rsidR="00142BE3" w:rsidRPr="00B01E0C">
        <w:rPr>
          <w:rFonts w:cs="Times New Roman"/>
          <w:szCs w:val="24"/>
        </w:rPr>
        <w:t xml:space="preserve">ists resources required to provide instruction for a specific version of a course, including </w:t>
      </w:r>
      <w:r w:rsidR="00051B8F" w:rsidRPr="00B01E0C">
        <w:rPr>
          <w:rFonts w:cs="Times New Roman"/>
          <w:szCs w:val="24"/>
        </w:rPr>
        <w:t xml:space="preserve">non-resident </w:t>
      </w:r>
      <w:r w:rsidR="00142BE3" w:rsidRPr="00B01E0C">
        <w:rPr>
          <w:rFonts w:cs="Times New Roman"/>
          <w:szCs w:val="24"/>
        </w:rPr>
        <w:t>DL phases of the course</w:t>
      </w:r>
      <w:r w:rsidR="00051B8F" w:rsidRPr="00B01E0C">
        <w:rPr>
          <w:rFonts w:cs="Times New Roman"/>
          <w:szCs w:val="24"/>
        </w:rPr>
        <w:t>.</w:t>
      </w:r>
    </w:p>
    <w:p w14:paraId="578DBE2D" w14:textId="77777777" w:rsidR="00E0503F" w:rsidRPr="00B01E0C" w:rsidRDefault="00E0503F" w:rsidP="00004E10">
      <w:pPr>
        <w:ind w:firstLine="450"/>
        <w:contextualSpacing/>
        <w:rPr>
          <w:rFonts w:cs="Times New Roman"/>
          <w:szCs w:val="24"/>
        </w:rPr>
      </w:pPr>
    </w:p>
    <w:p w14:paraId="73C5A347" w14:textId="0012CA10" w:rsidR="00142BE3" w:rsidRPr="00B01E0C" w:rsidRDefault="00A529F1" w:rsidP="00004E10">
      <w:pPr>
        <w:contextualSpacing/>
        <w:rPr>
          <w:rFonts w:cs="Times New Roman"/>
          <w:szCs w:val="24"/>
        </w:rPr>
      </w:pPr>
      <w:r w:rsidRPr="00B01E0C">
        <w:rPr>
          <w:rFonts w:eastAsia="Times New Roman" w:cs="Times New Roman"/>
          <w:lang w:bidi="en-US"/>
        </w:rPr>
        <w:t xml:space="preserve">     c</w:t>
      </w:r>
      <w:r w:rsidR="00BA33DD" w:rsidRPr="00B01E0C">
        <w:rPr>
          <w:rFonts w:cs="Times New Roman"/>
          <w:szCs w:val="24"/>
        </w:rPr>
        <w:t xml:space="preserve">. </w:t>
      </w:r>
      <w:r w:rsidR="009938F9" w:rsidRPr="00B01E0C">
        <w:rPr>
          <w:rFonts w:cs="Times New Roman"/>
          <w:szCs w:val="24"/>
        </w:rPr>
        <w:t xml:space="preserve">A </w:t>
      </w:r>
      <w:r w:rsidR="00331102" w:rsidRPr="00B01E0C">
        <w:rPr>
          <w:rFonts w:cs="Times New Roman"/>
          <w:szCs w:val="24"/>
        </w:rPr>
        <w:t>POI</w:t>
      </w:r>
      <w:r w:rsidR="00347F1E" w:rsidRPr="00B01E0C">
        <w:rPr>
          <w:rFonts w:cs="Times New Roman"/>
          <w:szCs w:val="24"/>
        </w:rPr>
        <w:t xml:space="preserve"> p</w:t>
      </w:r>
      <w:r w:rsidR="00142BE3" w:rsidRPr="00B01E0C">
        <w:rPr>
          <w:rFonts w:cs="Times New Roman"/>
          <w:szCs w:val="24"/>
        </w:rPr>
        <w:t>rovides a detailed description of course content, duration of instruction, a list of TLOs, and methods of instruction and delivery techniques for a particular version of a course.</w:t>
      </w:r>
    </w:p>
    <w:p w14:paraId="0015E052" w14:textId="77777777" w:rsidR="00E0503F" w:rsidRPr="00B01E0C" w:rsidRDefault="00E0503F" w:rsidP="00004E10">
      <w:pPr>
        <w:ind w:firstLine="450"/>
        <w:contextualSpacing/>
        <w:rPr>
          <w:rFonts w:cs="Times New Roman"/>
          <w:b/>
          <w:szCs w:val="24"/>
        </w:rPr>
      </w:pPr>
    </w:p>
    <w:p w14:paraId="624B5146" w14:textId="66CDA0B4" w:rsidR="00142BE3" w:rsidRPr="00B01E0C" w:rsidRDefault="00FD4224" w:rsidP="008255A2">
      <w:pPr>
        <w:pStyle w:val="Heading2"/>
        <w:contextualSpacing/>
      </w:pPr>
      <w:bookmarkStart w:id="146" w:name="_Toc517959776"/>
      <w:bookmarkStart w:id="147" w:name="_Toc103336382"/>
      <w:r w:rsidRPr="00B01E0C">
        <w:t>4-</w:t>
      </w:r>
      <w:r w:rsidR="00540F36" w:rsidRPr="00B01E0C">
        <w:t>1</w:t>
      </w:r>
      <w:r w:rsidR="008E0CCC" w:rsidRPr="00B01E0C">
        <w:t>4</w:t>
      </w:r>
      <w:r w:rsidR="00CF1115" w:rsidRPr="00B01E0C">
        <w:t xml:space="preserve">. </w:t>
      </w:r>
      <w:r w:rsidR="00A370B4" w:rsidRPr="00B01E0C">
        <w:t>Program of instruction approval a</w:t>
      </w:r>
      <w:r w:rsidR="00142BE3" w:rsidRPr="00B01E0C">
        <w:t>uthority</w:t>
      </w:r>
      <w:bookmarkEnd w:id="146"/>
      <w:bookmarkEnd w:id="147"/>
    </w:p>
    <w:p w14:paraId="7E79E011" w14:textId="77777777" w:rsidR="00074E6A" w:rsidRPr="00B01E0C" w:rsidRDefault="00074E6A" w:rsidP="00BC419C">
      <w:pPr>
        <w:pStyle w:val="ParagraphA"/>
      </w:pPr>
    </w:p>
    <w:p w14:paraId="2495DA66" w14:textId="6BDE7D89" w:rsidR="009A35C2" w:rsidRPr="00B01E0C" w:rsidRDefault="00A529F1" w:rsidP="00004E10">
      <w:pPr>
        <w:contextualSpacing/>
        <w:jc w:val="both"/>
        <w:rPr>
          <w:rFonts w:cs="Times New Roman"/>
          <w:szCs w:val="24"/>
        </w:rPr>
      </w:pPr>
      <w:r w:rsidRPr="00B01E0C">
        <w:rPr>
          <w:rFonts w:eastAsia="Times New Roman" w:cs="Times New Roman"/>
          <w:lang w:bidi="en-US"/>
        </w:rPr>
        <w:t xml:space="preserve">     a. </w:t>
      </w:r>
      <w:r w:rsidR="00331102" w:rsidRPr="00B01E0C">
        <w:rPr>
          <w:rFonts w:cs="Times New Roman"/>
          <w:szCs w:val="24"/>
        </w:rPr>
        <w:t>The</w:t>
      </w:r>
      <w:r w:rsidR="009938F9" w:rsidRPr="00B01E0C">
        <w:rPr>
          <w:rFonts w:cs="Times New Roman"/>
          <w:szCs w:val="24"/>
        </w:rPr>
        <w:t xml:space="preserve"> center/school commander/c</w:t>
      </w:r>
      <w:r w:rsidR="00142BE3" w:rsidRPr="00B01E0C">
        <w:rPr>
          <w:rFonts w:cs="Times New Roman"/>
          <w:szCs w:val="24"/>
        </w:rPr>
        <w:t xml:space="preserve">ommandant is the approving authority for the POI for the courses for which they are </w:t>
      </w:r>
      <w:r w:rsidR="008E72ED" w:rsidRPr="00B01E0C">
        <w:rPr>
          <w:rFonts w:cs="Times New Roman"/>
          <w:szCs w:val="24"/>
        </w:rPr>
        <w:t xml:space="preserve">the </w:t>
      </w:r>
      <w:r w:rsidR="00142BE3" w:rsidRPr="00B01E0C">
        <w:rPr>
          <w:rFonts w:cs="Times New Roman"/>
          <w:szCs w:val="24"/>
        </w:rPr>
        <w:t>proponent</w:t>
      </w:r>
      <w:r w:rsidR="00BA33DD" w:rsidRPr="00B01E0C">
        <w:rPr>
          <w:rFonts w:cs="Times New Roman"/>
          <w:szCs w:val="24"/>
        </w:rPr>
        <w:t xml:space="preserve">. </w:t>
      </w:r>
      <w:r w:rsidR="00142BE3" w:rsidRPr="00B01E0C">
        <w:rPr>
          <w:rFonts w:cs="Times New Roman"/>
          <w:szCs w:val="24"/>
        </w:rPr>
        <w:t>In addition, they can approve changes in a P</w:t>
      </w:r>
      <w:r w:rsidR="00824D3D" w:rsidRPr="00B01E0C">
        <w:rPr>
          <w:rFonts w:cs="Times New Roman"/>
          <w:szCs w:val="24"/>
        </w:rPr>
        <w:t>OI</w:t>
      </w:r>
      <w:r w:rsidR="000E318A" w:rsidRPr="00B01E0C">
        <w:rPr>
          <w:rFonts w:cs="Times New Roman"/>
          <w:szCs w:val="24"/>
        </w:rPr>
        <w:t xml:space="preserve"> that have no resource impact</w:t>
      </w:r>
      <w:r w:rsidR="00BA33DD" w:rsidRPr="00B01E0C">
        <w:rPr>
          <w:rFonts w:cs="Times New Roman"/>
          <w:szCs w:val="24"/>
        </w:rPr>
        <w:t xml:space="preserve">. </w:t>
      </w:r>
    </w:p>
    <w:p w14:paraId="23E83606" w14:textId="77777777" w:rsidR="009A35C2" w:rsidRPr="00B01E0C" w:rsidRDefault="00AF7E27" w:rsidP="00004E10">
      <w:pPr>
        <w:ind w:firstLine="360"/>
        <w:contextualSpacing/>
        <w:rPr>
          <w:rFonts w:cs="Times New Roman"/>
          <w:szCs w:val="24"/>
        </w:rPr>
      </w:pPr>
      <w:r w:rsidRPr="00B01E0C">
        <w:rPr>
          <w:rFonts w:cs="Times New Roman"/>
          <w:szCs w:val="24"/>
        </w:rPr>
        <w:t xml:space="preserve"> </w:t>
      </w:r>
    </w:p>
    <w:p w14:paraId="770834EF" w14:textId="6734ADAA" w:rsidR="001B1221" w:rsidRPr="00167F4C" w:rsidRDefault="00A529F1" w:rsidP="00004E10">
      <w:pPr>
        <w:pStyle w:val="TableTextSub112pt"/>
        <w:numPr>
          <w:ilvl w:val="0"/>
          <w:numId w:val="0"/>
        </w:numPr>
        <w:spacing w:before="0" w:after="0"/>
        <w:contextualSpacing/>
      </w:pPr>
      <w:r w:rsidRPr="00167F4C">
        <w:rPr>
          <w:szCs w:val="22"/>
          <w:lang w:bidi="en-US"/>
        </w:rPr>
        <w:t xml:space="preserve">     b</w:t>
      </w:r>
      <w:r w:rsidR="009938F9" w:rsidRPr="00167F4C">
        <w:t xml:space="preserve">. </w:t>
      </w:r>
      <w:r w:rsidR="00331102" w:rsidRPr="00167F4C">
        <w:t>TRADOC</w:t>
      </w:r>
      <w:r w:rsidR="00142BE3" w:rsidRPr="00167F4C">
        <w:t xml:space="preserve"> major subordinate commands may direct coord</w:t>
      </w:r>
      <w:r w:rsidR="002A5E8B" w:rsidRPr="00167F4C">
        <w:t xml:space="preserve">ination with their staff during </w:t>
      </w:r>
      <w:r w:rsidR="00142BE3" w:rsidRPr="00167F4C">
        <w:t>development of the POI and before submission to TRADOC</w:t>
      </w:r>
      <w:r w:rsidR="00BA33DD" w:rsidRPr="00167F4C">
        <w:t xml:space="preserve">. </w:t>
      </w:r>
      <w:r w:rsidR="00167F4C">
        <w:t>TRADOC vets n</w:t>
      </w:r>
      <w:r w:rsidR="000E318A" w:rsidRPr="00167F4C">
        <w:t>ew or revised courses</w:t>
      </w:r>
      <w:r w:rsidR="001811B5" w:rsidRPr="00167F4C">
        <w:t xml:space="preserve"> </w:t>
      </w:r>
      <w:r w:rsidR="00CF1115" w:rsidRPr="00167F4C">
        <w:t>which impact</w:t>
      </w:r>
      <w:r w:rsidR="00E802ED" w:rsidRPr="00167F4C">
        <w:t xml:space="preserve"> resource </w:t>
      </w:r>
      <w:r w:rsidR="0026016A" w:rsidRPr="00167F4C">
        <w:t>changes</w:t>
      </w:r>
      <w:r w:rsidR="00C5261B" w:rsidRPr="00167F4C">
        <w:t xml:space="preserve"> through the training portfolio manager</w:t>
      </w:r>
      <w:r w:rsidR="00465319" w:rsidRPr="00167F4C">
        <w:t xml:space="preserve"> during the </w:t>
      </w:r>
      <w:r w:rsidR="008E6EAF" w:rsidRPr="00167F4C">
        <w:t>IT</w:t>
      </w:r>
      <w:r w:rsidR="00465319" w:rsidRPr="00167F4C">
        <w:t xml:space="preserve"> Co</w:t>
      </w:r>
      <w:r w:rsidR="002836C1" w:rsidRPr="00167F4C">
        <w:t>C</w:t>
      </w:r>
      <w:r w:rsidR="008E72ED" w:rsidRPr="00167F4C">
        <w:t>;</w:t>
      </w:r>
      <w:r w:rsidR="00C5261B" w:rsidRPr="00167F4C">
        <w:t xml:space="preserve"> then</w:t>
      </w:r>
      <w:r w:rsidR="000550E9" w:rsidRPr="00167F4C">
        <w:t>,</w:t>
      </w:r>
      <w:r w:rsidR="00C5261B" w:rsidRPr="00167F4C">
        <w:t xml:space="preserve"> if warranted</w:t>
      </w:r>
      <w:r w:rsidR="008E72ED" w:rsidRPr="00167F4C">
        <w:t xml:space="preserve">, </w:t>
      </w:r>
      <w:r w:rsidR="00167F4C">
        <w:t xml:space="preserve">sends </w:t>
      </w:r>
      <w:r w:rsidR="008E72ED" w:rsidRPr="00167F4C">
        <w:t>these changes</w:t>
      </w:r>
      <w:r w:rsidR="00167F4C">
        <w:t xml:space="preserve"> </w:t>
      </w:r>
      <w:r w:rsidR="008E72ED" w:rsidRPr="00167F4C">
        <w:t>to the</w:t>
      </w:r>
      <w:r w:rsidR="005708CB" w:rsidRPr="00167F4C">
        <w:t xml:space="preserve"> Training Integration </w:t>
      </w:r>
      <w:r w:rsidR="00C5261B" w:rsidRPr="00167F4C">
        <w:t>Forum for submission to the TGOSC for consideration.</w:t>
      </w:r>
    </w:p>
    <w:p w14:paraId="0BA741A4" w14:textId="77777777" w:rsidR="001B1221" w:rsidRPr="00B01E0C" w:rsidRDefault="001B1221" w:rsidP="00004E10">
      <w:pPr>
        <w:pStyle w:val="TableTextSub112pt"/>
        <w:numPr>
          <w:ilvl w:val="0"/>
          <w:numId w:val="0"/>
        </w:numPr>
        <w:spacing w:before="0" w:after="0"/>
        <w:ind w:firstLine="360"/>
        <w:contextualSpacing/>
      </w:pPr>
    </w:p>
    <w:p w14:paraId="71F7B888" w14:textId="3DF2189E" w:rsidR="000E318A" w:rsidRPr="00B01E0C" w:rsidRDefault="000E318A" w:rsidP="00004E10">
      <w:pPr>
        <w:pStyle w:val="TableTextSub112pt"/>
        <w:numPr>
          <w:ilvl w:val="0"/>
          <w:numId w:val="0"/>
        </w:numPr>
        <w:spacing w:before="0" w:after="0"/>
        <w:ind w:firstLine="360"/>
        <w:contextualSpacing/>
      </w:pPr>
      <w:r w:rsidRPr="00B01E0C">
        <w:lastRenderedPageBreak/>
        <w:t>c</w:t>
      </w:r>
      <w:r w:rsidR="00BA33DD" w:rsidRPr="00B01E0C">
        <w:t xml:space="preserve">. </w:t>
      </w:r>
      <w:r w:rsidR="009938F9" w:rsidRPr="00B01E0C">
        <w:t xml:space="preserve">HQDA </w:t>
      </w:r>
      <w:r w:rsidRPr="00B01E0C">
        <w:t>TGOSC is the final approving authority for new or re</w:t>
      </w:r>
      <w:r w:rsidR="009938F9" w:rsidRPr="00B01E0C">
        <w:t>vised POI with resource impact</w:t>
      </w:r>
      <w:r w:rsidRPr="00B01E0C">
        <w:t xml:space="preserve"> changes</w:t>
      </w:r>
      <w:r w:rsidR="00BA33DD" w:rsidRPr="00B01E0C">
        <w:t xml:space="preserve">. </w:t>
      </w:r>
    </w:p>
    <w:p w14:paraId="476F24A1" w14:textId="77777777" w:rsidR="0055122B" w:rsidRPr="00B01E0C" w:rsidRDefault="0055122B" w:rsidP="00BC419C">
      <w:pPr>
        <w:pStyle w:val="ParagraphA"/>
      </w:pPr>
      <w:bookmarkStart w:id="148" w:name="_Toc517959777"/>
      <w:bookmarkStart w:id="149" w:name="_Toc4493139"/>
    </w:p>
    <w:p w14:paraId="0DDD0BA2" w14:textId="7D1CD86C" w:rsidR="008E70AA" w:rsidRPr="00B01E0C" w:rsidRDefault="00FD4224" w:rsidP="008255A2">
      <w:pPr>
        <w:pStyle w:val="Heading2"/>
        <w:contextualSpacing/>
      </w:pPr>
      <w:bookmarkStart w:id="150" w:name="_Toc103336383"/>
      <w:r w:rsidRPr="00B01E0C">
        <w:t>4-</w:t>
      </w:r>
      <w:r w:rsidR="00B72525" w:rsidRPr="00B01E0C">
        <w:t>1</w:t>
      </w:r>
      <w:r w:rsidR="008E0CCC" w:rsidRPr="00B01E0C">
        <w:t>5</w:t>
      </w:r>
      <w:r w:rsidR="00CF1115" w:rsidRPr="00B01E0C">
        <w:t>. New</w:t>
      </w:r>
      <w:r w:rsidR="009A1F78" w:rsidRPr="00B01E0C">
        <w:t xml:space="preserve"> </w:t>
      </w:r>
      <w:r w:rsidR="006C71ED">
        <w:t>p</w:t>
      </w:r>
      <w:r w:rsidR="00A370B4" w:rsidRPr="00B01E0C">
        <w:t xml:space="preserve">rogram of instruction </w:t>
      </w:r>
      <w:r w:rsidR="009938F9" w:rsidRPr="00B01E0C">
        <w:t>and r</w:t>
      </w:r>
      <w:r w:rsidR="007B44E0" w:rsidRPr="00B01E0C">
        <w:t xml:space="preserve">evision </w:t>
      </w:r>
      <w:r w:rsidR="009938F9" w:rsidRPr="00B01E0C">
        <w:t>submission</w:t>
      </w:r>
      <w:bookmarkEnd w:id="150"/>
      <w:r w:rsidR="009938F9" w:rsidRPr="00B01E0C">
        <w:t xml:space="preserve"> </w:t>
      </w:r>
      <w:bookmarkEnd w:id="148"/>
      <w:bookmarkEnd w:id="149"/>
    </w:p>
    <w:p w14:paraId="1842E2E7" w14:textId="20C92CCE" w:rsidR="009938F9" w:rsidRPr="00B01E0C" w:rsidRDefault="009938F9" w:rsidP="00004E10">
      <w:pPr>
        <w:contextualSpacing/>
        <w:rPr>
          <w:rFonts w:cs="Times New Roman"/>
          <w:szCs w:val="24"/>
        </w:rPr>
      </w:pPr>
    </w:p>
    <w:p w14:paraId="60C89A13" w14:textId="22FF727C" w:rsidR="001B413D" w:rsidRPr="00B01E0C" w:rsidRDefault="00A529F1" w:rsidP="00004E10">
      <w:pPr>
        <w:contextualSpacing/>
        <w:rPr>
          <w:rFonts w:cs="Times New Roman"/>
          <w:szCs w:val="24"/>
        </w:rPr>
      </w:pPr>
      <w:r w:rsidRPr="00B01E0C">
        <w:rPr>
          <w:rFonts w:eastAsia="Times New Roman" w:cs="Times New Roman"/>
          <w:lang w:bidi="en-US"/>
        </w:rPr>
        <w:t xml:space="preserve">     a</w:t>
      </w:r>
      <w:r w:rsidR="001B413D" w:rsidRPr="00B01E0C">
        <w:rPr>
          <w:rFonts w:cs="Times New Roman"/>
          <w:szCs w:val="24"/>
        </w:rPr>
        <w:t>. POIs are learning products. Management of learning products includes prioritizing, integrating, and synchronizing Army training and education policies, processes, systems, and resources to inform decision making for the Learning Enterprise of the Army. Review</w:t>
      </w:r>
      <w:r w:rsidR="008E72ED" w:rsidRPr="00B01E0C">
        <w:rPr>
          <w:rFonts w:cs="Times New Roman"/>
          <w:szCs w:val="24"/>
        </w:rPr>
        <w:t xml:space="preserve"> POIs</w:t>
      </w:r>
      <w:r w:rsidR="001B413D" w:rsidRPr="00B01E0C">
        <w:rPr>
          <w:rFonts w:cs="Times New Roman"/>
          <w:szCs w:val="24"/>
        </w:rPr>
        <w:t xml:space="preserve"> at least once every three years after creation (new) or update (revision) from an Army learning triggering event (see TR 350-70).</w:t>
      </w:r>
    </w:p>
    <w:p w14:paraId="592831BA" w14:textId="77777777" w:rsidR="001B413D" w:rsidRPr="00B01E0C" w:rsidRDefault="001B413D" w:rsidP="00004E10">
      <w:pPr>
        <w:contextualSpacing/>
        <w:rPr>
          <w:rFonts w:cs="Times New Roman"/>
          <w:szCs w:val="24"/>
        </w:rPr>
      </w:pPr>
    </w:p>
    <w:p w14:paraId="349B80CB" w14:textId="2B17317C" w:rsidR="009938F9" w:rsidRPr="00B01E0C" w:rsidRDefault="00A529F1" w:rsidP="00004E10">
      <w:pPr>
        <w:contextualSpacing/>
      </w:pPr>
      <w:r w:rsidRPr="00B01E0C">
        <w:rPr>
          <w:rFonts w:eastAsia="Times New Roman" w:cs="Times New Roman"/>
          <w:lang w:bidi="en-US"/>
        </w:rPr>
        <w:t xml:space="preserve">     b</w:t>
      </w:r>
      <w:r w:rsidR="002A5E8B" w:rsidRPr="00B01E0C">
        <w:rPr>
          <w:rFonts w:cs="Times New Roman"/>
          <w:szCs w:val="24"/>
        </w:rPr>
        <w:t xml:space="preserve">. </w:t>
      </w:r>
      <w:r w:rsidR="003D5E36">
        <w:rPr>
          <w:rFonts w:cs="Times New Roman"/>
          <w:szCs w:val="24"/>
        </w:rPr>
        <w:t>Submit n</w:t>
      </w:r>
      <w:r w:rsidR="009938F9" w:rsidRPr="00B01E0C">
        <w:rPr>
          <w:rFonts w:cs="Times New Roman"/>
          <w:szCs w:val="24"/>
        </w:rPr>
        <w:t>ew POI and revisions when</w:t>
      </w:r>
      <w:r w:rsidR="00142BE3" w:rsidRPr="00B01E0C">
        <w:t xml:space="preserve"> </w:t>
      </w:r>
      <w:r w:rsidR="009938F9" w:rsidRPr="00B01E0C">
        <w:t xml:space="preserve">there </w:t>
      </w:r>
      <w:r w:rsidR="00142BE3" w:rsidRPr="00B01E0C">
        <w:t>are significant changes projected in training strategy</w:t>
      </w:r>
      <w:r w:rsidR="002A5E8B" w:rsidRPr="00B01E0C">
        <w:t xml:space="preserve"> and course content, except for</w:t>
      </w:r>
      <w:r w:rsidR="009A1F78" w:rsidRPr="00B01E0C">
        <w:t xml:space="preserve"> </w:t>
      </w:r>
      <w:r w:rsidR="00142BE3" w:rsidRPr="00B01E0C">
        <w:t>temporary deviati</w:t>
      </w:r>
      <w:r w:rsidR="002473B4" w:rsidRPr="00B01E0C">
        <w:t xml:space="preserve">ons, as indicated in paragraph </w:t>
      </w:r>
      <w:r w:rsidR="00FD4224" w:rsidRPr="00B01E0C">
        <w:t>4-</w:t>
      </w:r>
      <w:proofErr w:type="gramStart"/>
      <w:r w:rsidR="00142BE3" w:rsidRPr="00B01E0C">
        <w:t>3.</w:t>
      </w:r>
      <w:r w:rsidR="009938F9" w:rsidRPr="00B01E0C">
        <w:t>k.</w:t>
      </w:r>
      <w:proofErr w:type="gramEnd"/>
    </w:p>
    <w:p w14:paraId="6F967E40" w14:textId="77777777" w:rsidR="009938F9" w:rsidRPr="00B01E0C" w:rsidRDefault="009938F9" w:rsidP="00004E10">
      <w:pPr>
        <w:ind w:firstLine="360"/>
        <w:contextualSpacing/>
      </w:pPr>
    </w:p>
    <w:p w14:paraId="487563DD" w14:textId="69E76CAF" w:rsidR="00142BE3" w:rsidRPr="00B01E0C" w:rsidRDefault="00A529F1" w:rsidP="00004E10">
      <w:pPr>
        <w:contextualSpacing/>
      </w:pPr>
      <w:r w:rsidRPr="00B01E0C">
        <w:rPr>
          <w:rFonts w:eastAsia="Times New Roman" w:cs="Times New Roman"/>
          <w:lang w:bidi="en-US"/>
        </w:rPr>
        <w:t xml:space="preserve">     c</w:t>
      </w:r>
      <w:r w:rsidR="0026016A" w:rsidRPr="00B01E0C">
        <w:t xml:space="preserve">. </w:t>
      </w:r>
      <w:r w:rsidR="003D5E36">
        <w:t>Submit n</w:t>
      </w:r>
      <w:r w:rsidR="009938F9" w:rsidRPr="00B01E0C">
        <w:t xml:space="preserve">ew POI and revisions when there </w:t>
      </w:r>
      <w:r w:rsidR="00142BE3" w:rsidRPr="00B01E0C">
        <w:t>are changes to resource requirements, such as changes to the ISR, new equipment, or new ammunition</w:t>
      </w:r>
      <w:r w:rsidR="00BA33DD" w:rsidRPr="00B01E0C">
        <w:t xml:space="preserve">. </w:t>
      </w:r>
    </w:p>
    <w:p w14:paraId="1E7544DA" w14:textId="77777777" w:rsidR="009938F9" w:rsidRPr="00B01E0C" w:rsidRDefault="009938F9" w:rsidP="00004E10">
      <w:pPr>
        <w:ind w:firstLine="360"/>
        <w:contextualSpacing/>
        <w:rPr>
          <w:rFonts w:cs="Times New Roman"/>
          <w:szCs w:val="24"/>
        </w:rPr>
      </w:pPr>
    </w:p>
    <w:p w14:paraId="3812F918" w14:textId="4D91E757" w:rsidR="00142BE3" w:rsidRPr="00B01E0C" w:rsidRDefault="00A529F1" w:rsidP="00004E10">
      <w:pPr>
        <w:contextualSpacing/>
        <w:rPr>
          <w:rFonts w:cs="Times New Roman"/>
          <w:szCs w:val="24"/>
        </w:rPr>
      </w:pPr>
      <w:r w:rsidRPr="00B01E0C">
        <w:rPr>
          <w:rFonts w:eastAsia="Times New Roman" w:cs="Times New Roman"/>
          <w:lang w:bidi="en-US"/>
        </w:rPr>
        <w:t xml:space="preserve">     d. </w:t>
      </w:r>
      <w:r w:rsidR="00505373" w:rsidRPr="00B01E0C">
        <w:rPr>
          <w:rFonts w:cs="Times New Roman"/>
          <w:szCs w:val="24"/>
        </w:rPr>
        <w:t>Submit</w:t>
      </w:r>
      <w:r w:rsidR="00142BE3" w:rsidRPr="00B01E0C">
        <w:rPr>
          <w:rFonts w:cs="Times New Roman"/>
          <w:szCs w:val="24"/>
        </w:rPr>
        <w:t xml:space="preserve"> POIs not less than one year prior to implementation if there is no increase in resources and submit POIs with increased resource requirements not less than two years from implementation</w:t>
      </w:r>
      <w:r w:rsidR="00BA33DD" w:rsidRPr="00B01E0C">
        <w:rPr>
          <w:rFonts w:cs="Times New Roman"/>
          <w:szCs w:val="24"/>
        </w:rPr>
        <w:t xml:space="preserve">. </w:t>
      </w:r>
      <w:proofErr w:type="gramStart"/>
      <w:r w:rsidR="00142BE3" w:rsidRPr="00B01E0C">
        <w:rPr>
          <w:rFonts w:cs="Times New Roman"/>
          <w:szCs w:val="24"/>
        </w:rPr>
        <w:t>In order to</w:t>
      </w:r>
      <w:proofErr w:type="gramEnd"/>
      <w:r w:rsidR="00142BE3" w:rsidRPr="00B01E0C">
        <w:rPr>
          <w:rFonts w:cs="Times New Roman"/>
          <w:szCs w:val="24"/>
        </w:rPr>
        <w:t xml:space="preserve"> reduce student turbulence and allow time to adjust currently programmed students and resources, changes requested within one year of execution are strongly discouraged</w:t>
      </w:r>
      <w:r w:rsidR="00BA33DD" w:rsidRPr="00B01E0C">
        <w:rPr>
          <w:rFonts w:cs="Times New Roman"/>
          <w:szCs w:val="24"/>
        </w:rPr>
        <w:t xml:space="preserve">. </w:t>
      </w:r>
      <w:r w:rsidR="00B30573" w:rsidRPr="00B01E0C">
        <w:rPr>
          <w:rFonts w:cs="Times New Roman"/>
          <w:szCs w:val="24"/>
        </w:rPr>
        <w:t>T</w:t>
      </w:r>
      <w:r w:rsidR="00142BE3" w:rsidRPr="00B01E0C">
        <w:rPr>
          <w:rFonts w:cs="Times New Roman"/>
          <w:szCs w:val="24"/>
        </w:rPr>
        <w:t>o change the course length or class size less than one year from implementation</w:t>
      </w:r>
      <w:r w:rsidR="00B30573" w:rsidRPr="00B01E0C">
        <w:rPr>
          <w:rFonts w:cs="Times New Roman"/>
          <w:szCs w:val="24"/>
        </w:rPr>
        <w:t>,</w:t>
      </w:r>
      <w:r w:rsidR="00142BE3" w:rsidRPr="00B01E0C">
        <w:rPr>
          <w:rFonts w:cs="Times New Roman"/>
          <w:szCs w:val="24"/>
        </w:rPr>
        <w:t xml:space="preserve"> require</w:t>
      </w:r>
      <w:r w:rsidR="00B30573" w:rsidRPr="00B01E0C">
        <w:rPr>
          <w:rFonts w:cs="Times New Roman"/>
          <w:szCs w:val="24"/>
        </w:rPr>
        <w:t>s</w:t>
      </w:r>
      <w:r w:rsidR="00142BE3" w:rsidRPr="00B01E0C">
        <w:rPr>
          <w:rFonts w:cs="Times New Roman"/>
          <w:szCs w:val="24"/>
        </w:rPr>
        <w:t xml:space="preserve"> a written request by the commander/commandant or their designated rep</w:t>
      </w:r>
      <w:r w:rsidR="00C171EC" w:rsidRPr="00B01E0C">
        <w:rPr>
          <w:rFonts w:cs="Times New Roman"/>
          <w:szCs w:val="24"/>
        </w:rPr>
        <w:t xml:space="preserve">resentative, with </w:t>
      </w:r>
      <w:r w:rsidR="00FC7392" w:rsidRPr="00B01E0C">
        <w:rPr>
          <w:rFonts w:cs="Times New Roman"/>
          <w:szCs w:val="24"/>
        </w:rPr>
        <w:t>HQ</w:t>
      </w:r>
      <w:r w:rsidR="00D14B8D" w:rsidRPr="00B01E0C">
        <w:rPr>
          <w:rFonts w:cs="Times New Roman"/>
          <w:szCs w:val="24"/>
        </w:rPr>
        <w:t xml:space="preserve">DA </w:t>
      </w:r>
      <w:r w:rsidR="001B413D" w:rsidRPr="00B01E0C">
        <w:rPr>
          <w:rFonts w:cs="Times New Roman"/>
          <w:szCs w:val="24"/>
        </w:rPr>
        <w:t>approval (see</w:t>
      </w:r>
      <w:r w:rsidR="00C171EC" w:rsidRPr="00B01E0C">
        <w:rPr>
          <w:rFonts w:cs="Times New Roman"/>
          <w:szCs w:val="24"/>
        </w:rPr>
        <w:t xml:space="preserve"> AR 350-1)</w:t>
      </w:r>
      <w:r w:rsidR="00BA33DD" w:rsidRPr="00B01E0C">
        <w:rPr>
          <w:rFonts w:cs="Times New Roman"/>
          <w:szCs w:val="24"/>
        </w:rPr>
        <w:t xml:space="preserve">. </w:t>
      </w:r>
    </w:p>
    <w:p w14:paraId="303D9F27" w14:textId="77777777" w:rsidR="009938F9" w:rsidRPr="00B01E0C" w:rsidRDefault="009938F9" w:rsidP="00004E10">
      <w:pPr>
        <w:ind w:firstLine="360"/>
        <w:contextualSpacing/>
        <w:rPr>
          <w:rFonts w:cs="Times New Roman"/>
          <w:szCs w:val="24"/>
        </w:rPr>
      </w:pPr>
    </w:p>
    <w:p w14:paraId="2CB19970" w14:textId="7801D650" w:rsidR="00142BE3" w:rsidRPr="00B01E0C" w:rsidRDefault="00A529F1" w:rsidP="00004E10">
      <w:pPr>
        <w:contextualSpacing/>
        <w:rPr>
          <w:rFonts w:cs="Times New Roman"/>
          <w:szCs w:val="24"/>
        </w:rPr>
      </w:pPr>
      <w:r w:rsidRPr="00B01E0C">
        <w:rPr>
          <w:rFonts w:eastAsia="Times New Roman" w:cs="Times New Roman"/>
          <w:lang w:bidi="en-US"/>
        </w:rPr>
        <w:t xml:space="preserve">     e</w:t>
      </w:r>
      <w:r w:rsidR="00BA33DD" w:rsidRPr="00B01E0C">
        <w:rPr>
          <w:rFonts w:cs="Times New Roman"/>
          <w:szCs w:val="24"/>
        </w:rPr>
        <w:t xml:space="preserve">. </w:t>
      </w:r>
      <w:r w:rsidR="003D5E36">
        <w:rPr>
          <w:rFonts w:cs="Times New Roman"/>
          <w:szCs w:val="24"/>
        </w:rPr>
        <w:t xml:space="preserve">Submit </w:t>
      </w:r>
      <w:r w:rsidR="00142BE3" w:rsidRPr="00B01E0C">
        <w:rPr>
          <w:rFonts w:cs="Times New Roman"/>
          <w:szCs w:val="24"/>
        </w:rPr>
        <w:t>TRAS actions (P</w:t>
      </w:r>
      <w:r w:rsidR="002836C1" w:rsidRPr="00B01E0C">
        <w:rPr>
          <w:rFonts w:cs="Times New Roman"/>
          <w:szCs w:val="24"/>
        </w:rPr>
        <w:t>OI) for equivalent AC</w:t>
      </w:r>
      <w:r w:rsidR="00142BE3" w:rsidRPr="00B01E0C">
        <w:rPr>
          <w:rFonts w:cs="Times New Roman"/>
          <w:szCs w:val="24"/>
        </w:rPr>
        <w:t xml:space="preserve"> and RC courses</w:t>
      </w:r>
      <w:r w:rsidR="00666C75" w:rsidRPr="00B01E0C">
        <w:rPr>
          <w:rFonts w:cs="Times New Roman"/>
          <w:szCs w:val="24"/>
        </w:rPr>
        <w:t xml:space="preserve"> </w:t>
      </w:r>
      <w:r w:rsidR="00142BE3" w:rsidRPr="00B01E0C">
        <w:rPr>
          <w:rFonts w:cs="Times New Roman"/>
          <w:szCs w:val="24"/>
        </w:rPr>
        <w:t>simultaneously</w:t>
      </w:r>
      <w:r w:rsidR="001C3A47" w:rsidRPr="00B01E0C">
        <w:rPr>
          <w:rFonts w:cs="Times New Roman"/>
          <w:szCs w:val="24"/>
        </w:rPr>
        <w:t xml:space="preserve"> with </w:t>
      </w:r>
      <w:r w:rsidR="001B413D" w:rsidRPr="00B01E0C">
        <w:rPr>
          <w:rFonts w:cs="Times New Roman"/>
          <w:szCs w:val="24"/>
        </w:rPr>
        <w:t xml:space="preserve">a </w:t>
      </w:r>
      <w:r w:rsidR="001C3A47" w:rsidRPr="00B01E0C">
        <w:rPr>
          <w:rFonts w:cs="Times New Roman"/>
          <w:szCs w:val="24"/>
        </w:rPr>
        <w:t>course comparison worksheet</w:t>
      </w:r>
      <w:r w:rsidR="00BA33DD" w:rsidRPr="00B01E0C">
        <w:rPr>
          <w:rFonts w:cs="Times New Roman"/>
          <w:szCs w:val="24"/>
        </w:rPr>
        <w:t xml:space="preserve">. </w:t>
      </w:r>
      <w:r w:rsidR="00142BE3" w:rsidRPr="00B01E0C">
        <w:rPr>
          <w:rFonts w:cs="Times New Roman"/>
          <w:szCs w:val="24"/>
        </w:rPr>
        <w:t>Equivalent courses taught at</w:t>
      </w:r>
      <w:r w:rsidR="00FA124E" w:rsidRPr="00B01E0C">
        <w:rPr>
          <w:rFonts w:cs="Times New Roman"/>
          <w:szCs w:val="24"/>
        </w:rPr>
        <w:t xml:space="preserve"> RC training</w:t>
      </w:r>
      <w:r w:rsidR="00142BE3" w:rsidRPr="00B01E0C">
        <w:rPr>
          <w:rFonts w:cs="Times New Roman"/>
          <w:szCs w:val="24"/>
        </w:rPr>
        <w:t xml:space="preserve"> locations require f</w:t>
      </w:r>
      <w:r w:rsidR="00C077C5" w:rsidRPr="00B01E0C">
        <w:rPr>
          <w:rFonts w:cs="Times New Roman"/>
          <w:szCs w:val="24"/>
        </w:rPr>
        <w:t xml:space="preserve">ull coordination with </w:t>
      </w:r>
      <w:r w:rsidR="003F1CF1" w:rsidRPr="00B01E0C">
        <w:rPr>
          <w:rFonts w:cs="Times New Roman"/>
          <w:szCs w:val="24"/>
        </w:rPr>
        <w:t xml:space="preserve">the </w:t>
      </w:r>
      <w:r w:rsidR="00571B98">
        <w:rPr>
          <w:rFonts w:cs="Times New Roman"/>
          <w:szCs w:val="24"/>
        </w:rPr>
        <w:t>USARC</w:t>
      </w:r>
      <w:r w:rsidR="001D4C47" w:rsidRPr="00B01E0C">
        <w:rPr>
          <w:rFonts w:cs="Times New Roman"/>
          <w:szCs w:val="24"/>
        </w:rPr>
        <w:t xml:space="preserve"> </w:t>
      </w:r>
      <w:r w:rsidR="003F1CF1" w:rsidRPr="00B01E0C">
        <w:rPr>
          <w:rFonts w:cs="Times New Roman"/>
          <w:szCs w:val="24"/>
        </w:rPr>
        <w:t xml:space="preserve">and </w:t>
      </w:r>
      <w:r w:rsidR="001D4C47" w:rsidRPr="00B01E0C">
        <w:rPr>
          <w:rFonts w:cs="Times New Roman"/>
          <w:szCs w:val="24"/>
        </w:rPr>
        <w:t>the NGB</w:t>
      </w:r>
      <w:r w:rsidR="00FF551A" w:rsidRPr="00B01E0C">
        <w:rPr>
          <w:rFonts w:cs="Times New Roman"/>
          <w:szCs w:val="24"/>
        </w:rPr>
        <w:t xml:space="preserve"> (refer to </w:t>
      </w:r>
      <w:r w:rsidR="008B484F">
        <w:rPr>
          <w:rFonts w:cs="Times New Roman"/>
          <w:szCs w:val="24"/>
        </w:rPr>
        <w:t xml:space="preserve">paragraph </w:t>
      </w:r>
      <w:r w:rsidR="00FF551A" w:rsidRPr="00B01E0C">
        <w:rPr>
          <w:rFonts w:cs="Times New Roman"/>
          <w:szCs w:val="24"/>
        </w:rPr>
        <w:t>4-17 Special Instructions).</w:t>
      </w:r>
    </w:p>
    <w:p w14:paraId="345832BB" w14:textId="77777777" w:rsidR="00E0503F" w:rsidRPr="00B01E0C" w:rsidRDefault="00E0503F" w:rsidP="00004E10">
      <w:pPr>
        <w:ind w:firstLine="360"/>
        <w:contextualSpacing/>
        <w:rPr>
          <w:rFonts w:cs="Times New Roman"/>
          <w:szCs w:val="24"/>
        </w:rPr>
      </w:pPr>
    </w:p>
    <w:p w14:paraId="369F0FFE" w14:textId="019D7960" w:rsidR="0026016A" w:rsidRPr="00B01E0C" w:rsidRDefault="001750A7" w:rsidP="00004E10">
      <w:pPr>
        <w:contextualSpacing/>
        <w:rPr>
          <w:rFonts w:cs="Times New Roman"/>
          <w:szCs w:val="24"/>
        </w:rPr>
      </w:pPr>
      <w:r w:rsidRPr="00B01E0C">
        <w:rPr>
          <w:rFonts w:eastAsia="Times New Roman" w:cs="Times New Roman"/>
          <w:lang w:bidi="en-US"/>
        </w:rPr>
        <w:t xml:space="preserve">     </w:t>
      </w:r>
      <w:r w:rsidR="000D0632" w:rsidRPr="00B01E0C">
        <w:rPr>
          <w:rFonts w:eastAsia="Times New Roman" w:cs="Times New Roman"/>
          <w:lang w:bidi="en-US"/>
        </w:rPr>
        <w:t>f</w:t>
      </w:r>
      <w:r w:rsidR="00BA33DD" w:rsidRPr="00B01E0C">
        <w:rPr>
          <w:rFonts w:cs="Times New Roman"/>
          <w:szCs w:val="24"/>
        </w:rPr>
        <w:t xml:space="preserve">. </w:t>
      </w:r>
      <w:r w:rsidR="003D5E36">
        <w:rPr>
          <w:rFonts w:cs="Times New Roman"/>
          <w:szCs w:val="24"/>
        </w:rPr>
        <w:t>Submit n</w:t>
      </w:r>
      <w:r w:rsidR="001B413D" w:rsidRPr="00B01E0C">
        <w:rPr>
          <w:rFonts w:cs="Times New Roman"/>
          <w:szCs w:val="24"/>
        </w:rPr>
        <w:t>ew POI and revisions for a</w:t>
      </w:r>
      <w:r w:rsidR="00142BE3" w:rsidRPr="00B01E0C">
        <w:rPr>
          <w:rFonts w:cs="Times New Roman"/>
          <w:szCs w:val="24"/>
        </w:rPr>
        <w:t xml:space="preserve"> phased course requesting ATRRS administrative change(s)</w:t>
      </w:r>
      <w:r w:rsidR="001B413D" w:rsidRPr="00B01E0C">
        <w:rPr>
          <w:rFonts w:cs="Times New Roman"/>
          <w:szCs w:val="24"/>
        </w:rPr>
        <w:t xml:space="preserve"> or increase in resourcing; </w:t>
      </w:r>
      <w:r w:rsidR="00142BE3" w:rsidRPr="00B01E0C">
        <w:rPr>
          <w:rFonts w:cs="Times New Roman"/>
          <w:szCs w:val="24"/>
        </w:rPr>
        <w:t xml:space="preserve">submit all phases of the course regardless of </w:t>
      </w:r>
      <w:r w:rsidR="001B413D" w:rsidRPr="00B01E0C">
        <w:rPr>
          <w:rFonts w:cs="Times New Roman"/>
          <w:szCs w:val="24"/>
        </w:rPr>
        <w:t xml:space="preserve">the </w:t>
      </w:r>
      <w:r w:rsidR="00142BE3" w:rsidRPr="00B01E0C">
        <w:rPr>
          <w:rFonts w:cs="Times New Roman"/>
          <w:szCs w:val="24"/>
        </w:rPr>
        <w:t>last validated POI</w:t>
      </w:r>
      <w:r w:rsidR="005E36C1" w:rsidRPr="00B01E0C">
        <w:rPr>
          <w:rFonts w:cs="Times New Roman"/>
          <w:szCs w:val="24"/>
        </w:rPr>
        <w:t>.</w:t>
      </w:r>
    </w:p>
    <w:p w14:paraId="264DDBA4" w14:textId="77777777" w:rsidR="009938F9" w:rsidRPr="00B01E0C" w:rsidRDefault="009938F9" w:rsidP="00004E10">
      <w:pPr>
        <w:ind w:firstLine="360"/>
        <w:contextualSpacing/>
        <w:rPr>
          <w:rFonts w:cs="Times New Roman"/>
          <w:szCs w:val="24"/>
        </w:rPr>
      </w:pPr>
    </w:p>
    <w:p w14:paraId="06FFC6FA" w14:textId="46A45393" w:rsidR="00142BE3" w:rsidRPr="00B01E0C" w:rsidRDefault="001750A7" w:rsidP="00004E10">
      <w:pPr>
        <w:contextualSpacing/>
        <w:rPr>
          <w:rFonts w:cs="Times New Roman"/>
          <w:szCs w:val="24"/>
        </w:rPr>
      </w:pPr>
      <w:r w:rsidRPr="00B01E0C">
        <w:rPr>
          <w:rFonts w:eastAsia="Times New Roman" w:cs="Times New Roman"/>
          <w:lang w:bidi="en-US"/>
        </w:rPr>
        <w:t xml:space="preserve">     </w:t>
      </w:r>
      <w:r w:rsidR="000D0632" w:rsidRPr="00B01E0C">
        <w:rPr>
          <w:rFonts w:eastAsia="Times New Roman" w:cs="Times New Roman"/>
          <w:lang w:bidi="en-US"/>
        </w:rPr>
        <w:t>g</w:t>
      </w:r>
      <w:r w:rsidR="0026016A" w:rsidRPr="00B01E0C">
        <w:rPr>
          <w:rFonts w:cs="Times New Roman"/>
          <w:szCs w:val="24"/>
        </w:rPr>
        <w:t>.</w:t>
      </w:r>
      <w:r w:rsidR="00142BE3" w:rsidRPr="00B01E0C">
        <w:rPr>
          <w:rFonts w:cs="Times New Roman"/>
          <w:szCs w:val="24"/>
        </w:rPr>
        <w:t xml:space="preserve"> When HQ TRA</w:t>
      </w:r>
      <w:r w:rsidR="001B413D" w:rsidRPr="00B01E0C">
        <w:rPr>
          <w:rFonts w:cs="Times New Roman"/>
          <w:szCs w:val="24"/>
        </w:rPr>
        <w:t>DOC, DCS, G-3/5/7</w:t>
      </w:r>
      <w:r w:rsidR="00142BE3" w:rsidRPr="00B01E0C">
        <w:rPr>
          <w:rFonts w:cs="Times New Roman"/>
          <w:szCs w:val="24"/>
        </w:rPr>
        <w:t xml:space="preserve"> </w:t>
      </w:r>
      <w:r w:rsidR="003D5E36">
        <w:rPr>
          <w:rFonts w:cs="Times New Roman"/>
          <w:szCs w:val="24"/>
        </w:rPr>
        <w:t>receives</w:t>
      </w:r>
      <w:r w:rsidR="002D43BC">
        <w:rPr>
          <w:rFonts w:cs="Times New Roman"/>
          <w:szCs w:val="24"/>
        </w:rPr>
        <w:t xml:space="preserve"> a POI, </w:t>
      </w:r>
      <w:r w:rsidR="00142BE3" w:rsidRPr="00B01E0C">
        <w:rPr>
          <w:rFonts w:cs="Times New Roman"/>
          <w:szCs w:val="24"/>
        </w:rPr>
        <w:t>it is staffed to TRADOC, G-8 for resource validation</w:t>
      </w:r>
      <w:r w:rsidR="00BA33DD" w:rsidRPr="00B01E0C">
        <w:rPr>
          <w:rFonts w:cs="Times New Roman"/>
          <w:szCs w:val="24"/>
        </w:rPr>
        <w:t xml:space="preserve">. </w:t>
      </w:r>
      <w:r w:rsidR="00142BE3" w:rsidRPr="00B01E0C">
        <w:rPr>
          <w:rFonts w:cs="Times New Roman"/>
          <w:szCs w:val="24"/>
        </w:rPr>
        <w:t>If the proponen</w:t>
      </w:r>
      <w:r w:rsidR="001B413D" w:rsidRPr="00B01E0C">
        <w:rPr>
          <w:rFonts w:cs="Times New Roman"/>
          <w:szCs w:val="24"/>
        </w:rPr>
        <w:t>t has a dispute with the TRADOC</w:t>
      </w:r>
      <w:r w:rsidR="00142BE3" w:rsidRPr="00B01E0C">
        <w:rPr>
          <w:rFonts w:cs="Times New Roman"/>
          <w:szCs w:val="24"/>
        </w:rPr>
        <w:t xml:space="preserve"> G-8 validation, a re</w:t>
      </w:r>
      <w:r w:rsidR="00F009AB" w:rsidRPr="00B01E0C">
        <w:rPr>
          <w:rFonts w:cs="Times New Roman"/>
          <w:szCs w:val="24"/>
        </w:rPr>
        <w:t xml:space="preserve">quest for reconsideration </w:t>
      </w:r>
      <w:r w:rsidR="00666C75" w:rsidRPr="00B01E0C">
        <w:rPr>
          <w:rFonts w:cs="Times New Roman"/>
          <w:szCs w:val="24"/>
        </w:rPr>
        <w:t xml:space="preserve">is submitted </w:t>
      </w:r>
      <w:r w:rsidR="00142BE3" w:rsidRPr="00B01E0C">
        <w:rPr>
          <w:rFonts w:cs="Times New Roman"/>
          <w:szCs w:val="24"/>
        </w:rPr>
        <w:t>to TOMA within 30 days of notification</w:t>
      </w:r>
      <w:r w:rsidR="00BA33DD" w:rsidRPr="00B01E0C">
        <w:rPr>
          <w:rFonts w:cs="Times New Roman"/>
          <w:szCs w:val="24"/>
        </w:rPr>
        <w:t xml:space="preserve">. </w:t>
      </w:r>
      <w:r w:rsidR="00142BE3" w:rsidRPr="00B01E0C">
        <w:rPr>
          <w:rFonts w:cs="Times New Roman"/>
          <w:szCs w:val="24"/>
        </w:rPr>
        <w:t>The request for reconsideration include</w:t>
      </w:r>
      <w:r w:rsidR="00666C75" w:rsidRPr="00B01E0C">
        <w:rPr>
          <w:rFonts w:cs="Times New Roman"/>
          <w:szCs w:val="24"/>
        </w:rPr>
        <w:t>s</w:t>
      </w:r>
      <w:r w:rsidR="00142BE3" w:rsidRPr="00B01E0C">
        <w:rPr>
          <w:rFonts w:cs="Times New Roman"/>
          <w:szCs w:val="24"/>
        </w:rPr>
        <w:t xml:space="preserve"> justification for the disputed validation (for example, safety reasons, ICH discrepancies, etc.) and provide</w:t>
      </w:r>
      <w:r w:rsidR="00666C75" w:rsidRPr="00B01E0C">
        <w:rPr>
          <w:rFonts w:cs="Times New Roman"/>
          <w:szCs w:val="24"/>
        </w:rPr>
        <w:t>s</w:t>
      </w:r>
      <w:r w:rsidR="00142BE3" w:rsidRPr="00B01E0C">
        <w:rPr>
          <w:rFonts w:cs="Times New Roman"/>
          <w:szCs w:val="24"/>
        </w:rPr>
        <w:t xml:space="preserve"> the level of detail needed to determine</w:t>
      </w:r>
      <w:r w:rsidR="001B413D" w:rsidRPr="00B01E0C">
        <w:rPr>
          <w:rFonts w:cs="Times New Roman"/>
          <w:szCs w:val="24"/>
        </w:rPr>
        <w:t xml:space="preserve"> the specific content module in dispute</w:t>
      </w:r>
      <w:r w:rsidR="00142BE3" w:rsidRPr="00B01E0C">
        <w:rPr>
          <w:rFonts w:cs="Times New Roman"/>
          <w:szCs w:val="24"/>
        </w:rPr>
        <w:t>.</w:t>
      </w:r>
    </w:p>
    <w:p w14:paraId="4AB8C955" w14:textId="77777777" w:rsidR="009938F9" w:rsidRPr="00B01E0C" w:rsidRDefault="009938F9" w:rsidP="00004E10">
      <w:pPr>
        <w:contextualSpacing/>
        <w:rPr>
          <w:rFonts w:cs="Times New Roman"/>
          <w:szCs w:val="24"/>
        </w:rPr>
      </w:pPr>
    </w:p>
    <w:p w14:paraId="7CE42966" w14:textId="5C01F6CF" w:rsidR="00142BE3" w:rsidRPr="00B01E0C" w:rsidRDefault="001750A7" w:rsidP="00004E10">
      <w:pPr>
        <w:contextualSpacing/>
        <w:rPr>
          <w:rFonts w:cs="Times New Roman"/>
          <w:szCs w:val="24"/>
        </w:rPr>
      </w:pPr>
      <w:r w:rsidRPr="00B01E0C">
        <w:rPr>
          <w:rFonts w:eastAsia="Times New Roman" w:cs="Times New Roman"/>
          <w:lang w:bidi="en-US"/>
        </w:rPr>
        <w:t xml:space="preserve">     </w:t>
      </w:r>
      <w:r w:rsidR="000D0632" w:rsidRPr="00B01E0C">
        <w:rPr>
          <w:rFonts w:eastAsia="Times New Roman" w:cs="Times New Roman"/>
          <w:lang w:bidi="en-US"/>
        </w:rPr>
        <w:t>h</w:t>
      </w:r>
      <w:r w:rsidR="00BA33DD" w:rsidRPr="00B01E0C">
        <w:rPr>
          <w:rFonts w:cs="Times New Roman"/>
          <w:szCs w:val="24"/>
        </w:rPr>
        <w:t xml:space="preserve">. </w:t>
      </w:r>
      <w:r w:rsidR="00142BE3" w:rsidRPr="00B01E0C">
        <w:rPr>
          <w:rFonts w:cs="Times New Roman"/>
          <w:szCs w:val="24"/>
        </w:rPr>
        <w:t>Resource requirements not previously recognized by a timely CAD submission may not re</w:t>
      </w:r>
      <w:r w:rsidR="00B15DD2" w:rsidRPr="00B01E0C">
        <w:rPr>
          <w:rFonts w:cs="Times New Roman"/>
          <w:szCs w:val="24"/>
        </w:rPr>
        <w:t xml:space="preserve">source for two to three years </w:t>
      </w:r>
      <w:r w:rsidR="00142BE3" w:rsidRPr="00B01E0C">
        <w:rPr>
          <w:rFonts w:cs="Times New Roman"/>
          <w:szCs w:val="24"/>
        </w:rPr>
        <w:t>due to the nature of the budget cycle</w:t>
      </w:r>
      <w:r w:rsidR="00BA33DD" w:rsidRPr="00B01E0C">
        <w:rPr>
          <w:rFonts w:cs="Times New Roman"/>
          <w:szCs w:val="24"/>
        </w:rPr>
        <w:t xml:space="preserve">. </w:t>
      </w:r>
    </w:p>
    <w:p w14:paraId="58152544" w14:textId="77777777" w:rsidR="00E0503F" w:rsidRPr="00B01E0C" w:rsidRDefault="00E0503F" w:rsidP="00004E10">
      <w:pPr>
        <w:ind w:firstLine="360"/>
        <w:contextualSpacing/>
        <w:rPr>
          <w:rFonts w:cs="Times New Roman"/>
          <w:szCs w:val="24"/>
        </w:rPr>
      </w:pPr>
    </w:p>
    <w:p w14:paraId="3E437B3E" w14:textId="1CAF1AE5" w:rsidR="00142BE3" w:rsidRPr="00B01E0C" w:rsidRDefault="001750A7" w:rsidP="00004E10">
      <w:pPr>
        <w:contextualSpacing/>
        <w:rPr>
          <w:rFonts w:cs="Times New Roman"/>
          <w:szCs w:val="24"/>
        </w:rPr>
      </w:pPr>
      <w:r w:rsidRPr="00B01E0C">
        <w:rPr>
          <w:rFonts w:eastAsia="Times New Roman" w:cs="Times New Roman"/>
          <w:lang w:bidi="en-US"/>
        </w:rPr>
        <w:t xml:space="preserve">     </w:t>
      </w:r>
      <w:r w:rsidR="000D0632" w:rsidRPr="00B01E0C">
        <w:rPr>
          <w:rFonts w:eastAsia="Times New Roman" w:cs="Times New Roman"/>
          <w:lang w:bidi="en-US"/>
        </w:rPr>
        <w:t>i</w:t>
      </w:r>
      <w:r w:rsidR="00BA33DD" w:rsidRPr="00B01E0C">
        <w:rPr>
          <w:rFonts w:cs="Times New Roman"/>
          <w:szCs w:val="24"/>
        </w:rPr>
        <w:t xml:space="preserve">. </w:t>
      </w:r>
      <w:r w:rsidR="00142BE3" w:rsidRPr="00B01E0C">
        <w:rPr>
          <w:rFonts w:cs="Times New Roman"/>
          <w:szCs w:val="24"/>
        </w:rPr>
        <w:t xml:space="preserve">When minor changes are required that will </w:t>
      </w:r>
      <w:r w:rsidR="0023619A" w:rsidRPr="00B01E0C">
        <w:rPr>
          <w:rFonts w:cs="Times New Roman"/>
          <w:szCs w:val="24"/>
        </w:rPr>
        <w:t>not affect enlistment contracts</w:t>
      </w:r>
      <w:r w:rsidR="00142BE3" w:rsidRPr="00B01E0C">
        <w:rPr>
          <w:rFonts w:cs="Times New Roman"/>
          <w:szCs w:val="24"/>
        </w:rPr>
        <w:t xml:space="preserve"> and </w:t>
      </w:r>
      <w:r w:rsidR="00122DD3">
        <w:rPr>
          <w:rFonts w:cs="Times New Roman"/>
          <w:szCs w:val="24"/>
        </w:rPr>
        <w:t>schools</w:t>
      </w:r>
      <w:r w:rsidR="00A35821" w:rsidRPr="00B01E0C">
        <w:rPr>
          <w:rFonts w:cs="Times New Roman"/>
          <w:szCs w:val="24"/>
        </w:rPr>
        <w:t xml:space="preserve"> </w:t>
      </w:r>
      <w:r w:rsidR="00122DD3">
        <w:rPr>
          <w:rFonts w:cs="Times New Roman"/>
          <w:szCs w:val="24"/>
        </w:rPr>
        <w:t xml:space="preserve">can </w:t>
      </w:r>
      <w:r w:rsidR="00A35821" w:rsidRPr="00B01E0C">
        <w:rPr>
          <w:rFonts w:cs="Times New Roman"/>
          <w:szCs w:val="24"/>
        </w:rPr>
        <w:t>a</w:t>
      </w:r>
      <w:r w:rsidR="00142BE3" w:rsidRPr="00B01E0C">
        <w:rPr>
          <w:rFonts w:cs="Times New Roman"/>
          <w:szCs w:val="24"/>
        </w:rPr>
        <w:t xml:space="preserve">ccommodate within existing resources, </w:t>
      </w:r>
      <w:r w:rsidR="00122DD3">
        <w:rPr>
          <w:rFonts w:cs="Times New Roman"/>
          <w:szCs w:val="24"/>
        </w:rPr>
        <w:t>capture changes in</w:t>
      </w:r>
      <w:r w:rsidR="00925F03" w:rsidRPr="00B01E0C">
        <w:rPr>
          <w:rFonts w:cs="Times New Roman"/>
          <w:szCs w:val="24"/>
        </w:rPr>
        <w:t xml:space="preserve"> a </w:t>
      </w:r>
      <w:r w:rsidR="0023619A" w:rsidRPr="00B01E0C">
        <w:rPr>
          <w:rFonts w:cs="Times New Roman"/>
          <w:szCs w:val="24"/>
        </w:rPr>
        <w:t>c</w:t>
      </w:r>
      <w:r w:rsidR="00540F36" w:rsidRPr="00B01E0C">
        <w:rPr>
          <w:rFonts w:cs="Times New Roman"/>
          <w:szCs w:val="24"/>
        </w:rPr>
        <w:t>ommandant/</w:t>
      </w:r>
      <w:r w:rsidR="0023619A" w:rsidRPr="00B01E0C">
        <w:rPr>
          <w:rFonts w:cs="Times New Roman"/>
          <w:szCs w:val="24"/>
        </w:rPr>
        <w:t>c</w:t>
      </w:r>
      <w:r w:rsidR="00925F03" w:rsidRPr="00B01E0C">
        <w:rPr>
          <w:rFonts w:cs="Times New Roman"/>
          <w:szCs w:val="24"/>
        </w:rPr>
        <w:t>ommander approved POI revision</w:t>
      </w:r>
      <w:r w:rsidR="0037765C" w:rsidRPr="00B01E0C">
        <w:rPr>
          <w:rFonts w:cs="Times New Roman"/>
          <w:szCs w:val="24"/>
        </w:rPr>
        <w:t xml:space="preserve"> and </w:t>
      </w:r>
      <w:r w:rsidR="00122DD3">
        <w:rPr>
          <w:rFonts w:cs="Times New Roman"/>
          <w:szCs w:val="24"/>
        </w:rPr>
        <w:t xml:space="preserve">do </w:t>
      </w:r>
      <w:r w:rsidR="0037765C" w:rsidRPr="00B01E0C">
        <w:rPr>
          <w:rFonts w:cs="Times New Roman"/>
          <w:szCs w:val="24"/>
        </w:rPr>
        <w:t>not submit to TRADOC</w:t>
      </w:r>
      <w:r w:rsidR="00BA33DD" w:rsidRPr="00B01E0C">
        <w:rPr>
          <w:rFonts w:cs="Times New Roman"/>
          <w:szCs w:val="24"/>
        </w:rPr>
        <w:t xml:space="preserve">. </w:t>
      </w:r>
      <w:r w:rsidR="00142BE3" w:rsidRPr="00B01E0C">
        <w:rPr>
          <w:rFonts w:cs="Times New Roman"/>
          <w:szCs w:val="24"/>
        </w:rPr>
        <w:t xml:space="preserve">Proponents can make up to nine such version revisions without submission before </w:t>
      </w:r>
      <w:r w:rsidR="0037765C" w:rsidRPr="00B01E0C">
        <w:rPr>
          <w:rFonts w:cs="Times New Roman"/>
          <w:szCs w:val="24"/>
        </w:rPr>
        <w:t xml:space="preserve">it is considered a </w:t>
      </w:r>
      <w:r w:rsidR="00142BE3" w:rsidRPr="00B01E0C">
        <w:rPr>
          <w:rFonts w:cs="Times New Roman"/>
          <w:szCs w:val="24"/>
        </w:rPr>
        <w:t>major revision, which requires POI submission to TRADOC</w:t>
      </w:r>
      <w:r w:rsidR="00BA33DD" w:rsidRPr="00B01E0C">
        <w:rPr>
          <w:rFonts w:cs="Times New Roman"/>
          <w:szCs w:val="24"/>
        </w:rPr>
        <w:t xml:space="preserve">. </w:t>
      </w:r>
    </w:p>
    <w:p w14:paraId="3DDBD5B0" w14:textId="77777777" w:rsidR="00E0503F" w:rsidRPr="00B01E0C" w:rsidRDefault="00E0503F" w:rsidP="00004E10">
      <w:pPr>
        <w:ind w:firstLine="360"/>
        <w:contextualSpacing/>
        <w:rPr>
          <w:rFonts w:cs="Times New Roman"/>
          <w:szCs w:val="24"/>
        </w:rPr>
      </w:pPr>
    </w:p>
    <w:p w14:paraId="35A18473" w14:textId="523FBBD3" w:rsidR="00142BE3" w:rsidRPr="00B01E0C" w:rsidRDefault="001750A7" w:rsidP="00004E10">
      <w:pPr>
        <w:contextualSpacing/>
        <w:rPr>
          <w:rFonts w:cs="Times New Roman"/>
          <w:szCs w:val="24"/>
        </w:rPr>
      </w:pPr>
      <w:r w:rsidRPr="00B01E0C">
        <w:rPr>
          <w:rFonts w:eastAsia="Times New Roman" w:cs="Times New Roman"/>
          <w:lang w:bidi="en-US"/>
        </w:rPr>
        <w:t xml:space="preserve">     </w:t>
      </w:r>
      <w:r w:rsidR="000D0632" w:rsidRPr="00B01E0C">
        <w:rPr>
          <w:rFonts w:eastAsia="Times New Roman" w:cs="Times New Roman"/>
          <w:lang w:bidi="en-US"/>
        </w:rPr>
        <w:t>j</w:t>
      </w:r>
      <w:r w:rsidR="00BA33DD" w:rsidRPr="00B01E0C">
        <w:rPr>
          <w:rFonts w:cs="Times New Roman"/>
          <w:szCs w:val="24"/>
        </w:rPr>
        <w:t xml:space="preserve">. </w:t>
      </w:r>
      <w:r w:rsidR="00142BE3" w:rsidRPr="00B01E0C">
        <w:rPr>
          <w:rFonts w:cs="Times New Roman"/>
          <w:szCs w:val="24"/>
        </w:rPr>
        <w:t xml:space="preserve">For courses conducted by other services and for which the Army provides instructor/facilitator or developer support, </w:t>
      </w:r>
      <w:r w:rsidR="002D43BC">
        <w:rPr>
          <w:rFonts w:cs="Times New Roman"/>
          <w:szCs w:val="24"/>
        </w:rPr>
        <w:t xml:space="preserve">provide </w:t>
      </w:r>
      <w:r w:rsidR="00142BE3" w:rsidRPr="00B01E0C">
        <w:rPr>
          <w:rFonts w:cs="Times New Roman"/>
          <w:szCs w:val="24"/>
        </w:rPr>
        <w:t>one copy of that service's POI equivalent document with a CAD</w:t>
      </w:r>
      <w:r w:rsidR="00AD0593" w:rsidRPr="00B01E0C">
        <w:rPr>
          <w:rFonts w:cs="Times New Roman"/>
          <w:szCs w:val="24"/>
        </w:rPr>
        <w:t xml:space="preserve"> to HQ TRADOC, DCS, G-3/5/7 </w:t>
      </w:r>
      <w:r w:rsidR="00142BE3" w:rsidRPr="00B01E0C">
        <w:rPr>
          <w:rFonts w:cs="Times New Roman"/>
          <w:szCs w:val="24"/>
        </w:rPr>
        <w:t>allow</w:t>
      </w:r>
      <w:r w:rsidR="005C0B8D">
        <w:rPr>
          <w:rFonts w:cs="Times New Roman"/>
          <w:szCs w:val="24"/>
        </w:rPr>
        <w:t>ing</w:t>
      </w:r>
      <w:r w:rsidR="00142BE3" w:rsidRPr="00B01E0C">
        <w:rPr>
          <w:rFonts w:cs="Times New Roman"/>
          <w:szCs w:val="24"/>
        </w:rPr>
        <w:t xml:space="preserve"> course </w:t>
      </w:r>
      <w:r w:rsidR="005C0B8D">
        <w:rPr>
          <w:rFonts w:cs="Times New Roman"/>
          <w:szCs w:val="24"/>
        </w:rPr>
        <w:t>entry</w:t>
      </w:r>
      <w:r w:rsidR="00142BE3" w:rsidRPr="00B01E0C">
        <w:rPr>
          <w:rFonts w:cs="Times New Roman"/>
          <w:szCs w:val="24"/>
        </w:rPr>
        <w:t>/update in ATRRS.</w:t>
      </w:r>
    </w:p>
    <w:p w14:paraId="1062FC82" w14:textId="77777777" w:rsidR="00E0503F" w:rsidRPr="00B01E0C" w:rsidRDefault="00E0503F" w:rsidP="00004E10">
      <w:pPr>
        <w:ind w:firstLine="360"/>
        <w:contextualSpacing/>
        <w:rPr>
          <w:rFonts w:cs="Times New Roman"/>
          <w:szCs w:val="24"/>
        </w:rPr>
      </w:pPr>
    </w:p>
    <w:p w14:paraId="407DBAB4" w14:textId="5965D30D" w:rsidR="00142BE3" w:rsidRPr="00B01E0C" w:rsidRDefault="001750A7" w:rsidP="00004E10">
      <w:pPr>
        <w:contextualSpacing/>
        <w:rPr>
          <w:rFonts w:cs="Times New Roman"/>
          <w:szCs w:val="24"/>
        </w:rPr>
      </w:pPr>
      <w:r w:rsidRPr="00B01E0C">
        <w:rPr>
          <w:rFonts w:eastAsia="Times New Roman" w:cs="Times New Roman"/>
          <w:lang w:bidi="en-US"/>
        </w:rPr>
        <w:t xml:space="preserve">     </w:t>
      </w:r>
      <w:r w:rsidR="000D0632" w:rsidRPr="00B01E0C">
        <w:rPr>
          <w:rFonts w:eastAsia="Times New Roman" w:cs="Times New Roman"/>
          <w:lang w:bidi="en-US"/>
        </w:rPr>
        <w:t>k</w:t>
      </w:r>
      <w:r w:rsidR="00BA33DD" w:rsidRPr="00B01E0C">
        <w:rPr>
          <w:rFonts w:cs="Times New Roman"/>
          <w:szCs w:val="24"/>
        </w:rPr>
        <w:t xml:space="preserve">. </w:t>
      </w:r>
      <w:r w:rsidR="00142BE3" w:rsidRPr="00B01E0C">
        <w:rPr>
          <w:rFonts w:cs="Times New Roman"/>
          <w:szCs w:val="24"/>
        </w:rPr>
        <w:t>Proponents coordinate the proposed POI with all training and education locations to ensure implementation is feasible for courses conducted at locations other than the proponent's</w:t>
      </w:r>
      <w:r w:rsidR="009C2E28">
        <w:rPr>
          <w:rFonts w:cs="Times New Roman"/>
          <w:szCs w:val="24"/>
        </w:rPr>
        <w:t xml:space="preserve"> location</w:t>
      </w:r>
      <w:r w:rsidR="00BA33DD" w:rsidRPr="00B01E0C">
        <w:rPr>
          <w:rFonts w:cs="Times New Roman"/>
          <w:szCs w:val="24"/>
        </w:rPr>
        <w:t xml:space="preserve">. </w:t>
      </w:r>
      <w:r w:rsidR="00142BE3" w:rsidRPr="00B01E0C">
        <w:rPr>
          <w:rFonts w:cs="Times New Roman"/>
          <w:szCs w:val="24"/>
        </w:rPr>
        <w:t>Proponents coordinate POI documents with those who conduct the training and education to enable them to acquire needed resources.</w:t>
      </w:r>
    </w:p>
    <w:p w14:paraId="32705D10" w14:textId="77777777" w:rsidR="00E0503F" w:rsidRPr="00B01E0C" w:rsidRDefault="00E0503F" w:rsidP="00004E10">
      <w:pPr>
        <w:ind w:firstLine="360"/>
        <w:contextualSpacing/>
        <w:rPr>
          <w:rFonts w:cs="Times New Roman"/>
          <w:szCs w:val="24"/>
        </w:rPr>
      </w:pPr>
    </w:p>
    <w:p w14:paraId="4E5F2123" w14:textId="72155DBF" w:rsidR="00FF5384" w:rsidRPr="00B01E0C" w:rsidRDefault="001750A7" w:rsidP="00004E10">
      <w:pPr>
        <w:contextualSpacing/>
        <w:rPr>
          <w:rFonts w:cs="Times New Roman"/>
          <w:szCs w:val="24"/>
        </w:rPr>
      </w:pPr>
      <w:r w:rsidRPr="00B01E0C">
        <w:rPr>
          <w:rFonts w:eastAsia="Times New Roman" w:cs="Times New Roman"/>
          <w:lang w:bidi="en-US"/>
        </w:rPr>
        <w:t xml:space="preserve">     </w:t>
      </w:r>
      <w:r w:rsidR="000D0632" w:rsidRPr="00B01E0C">
        <w:rPr>
          <w:rFonts w:eastAsia="Times New Roman" w:cs="Times New Roman"/>
          <w:lang w:bidi="en-US"/>
        </w:rPr>
        <w:t>l</w:t>
      </w:r>
      <w:r w:rsidR="00BA33DD" w:rsidRPr="00B01E0C">
        <w:rPr>
          <w:rFonts w:cs="Times New Roman"/>
          <w:szCs w:val="24"/>
        </w:rPr>
        <w:t xml:space="preserve">. </w:t>
      </w:r>
      <w:r w:rsidR="00075017" w:rsidRPr="00B01E0C">
        <w:rPr>
          <w:rFonts w:cs="Times New Roman"/>
          <w:szCs w:val="24"/>
        </w:rPr>
        <w:t>Temporary course variations or adjustments for local v</w:t>
      </w:r>
      <w:r w:rsidR="009C10A0" w:rsidRPr="00B01E0C">
        <w:rPr>
          <w:rFonts w:cs="Times New Roman"/>
          <w:szCs w:val="24"/>
        </w:rPr>
        <w:t>alidation purposes that do not a</w:t>
      </w:r>
      <w:r w:rsidR="00075017" w:rsidRPr="00B01E0C">
        <w:rPr>
          <w:rFonts w:cs="Times New Roman"/>
          <w:szCs w:val="24"/>
        </w:rPr>
        <w:t>ffect resources</w:t>
      </w:r>
      <w:r w:rsidR="005C17E9" w:rsidRPr="00B01E0C">
        <w:rPr>
          <w:rFonts w:cs="Times New Roman"/>
          <w:szCs w:val="24"/>
        </w:rPr>
        <w:t xml:space="preserve"> or ATRRS</w:t>
      </w:r>
      <w:r w:rsidR="00075017" w:rsidRPr="00B01E0C">
        <w:rPr>
          <w:rFonts w:cs="Times New Roman"/>
          <w:szCs w:val="24"/>
        </w:rPr>
        <w:t xml:space="preserve"> (including individual trials, group trials, and organizational tryouts) do not require TRAS</w:t>
      </w:r>
      <w:r w:rsidR="005C17E9" w:rsidRPr="00B01E0C">
        <w:rPr>
          <w:rFonts w:cs="Times New Roman"/>
          <w:szCs w:val="24"/>
        </w:rPr>
        <w:t xml:space="preserve"> or pilot request</w:t>
      </w:r>
      <w:r w:rsidR="00075017" w:rsidRPr="00B01E0C">
        <w:rPr>
          <w:rFonts w:cs="Times New Roman"/>
          <w:szCs w:val="24"/>
        </w:rPr>
        <w:t xml:space="preserve"> submission to TOMA</w:t>
      </w:r>
      <w:r w:rsidR="00BA33DD" w:rsidRPr="00B01E0C">
        <w:rPr>
          <w:rFonts w:cs="Times New Roman"/>
          <w:szCs w:val="24"/>
        </w:rPr>
        <w:t xml:space="preserve">. </w:t>
      </w:r>
      <w:r w:rsidR="00075017" w:rsidRPr="00B01E0C">
        <w:rPr>
          <w:rFonts w:cs="Times New Roman"/>
          <w:szCs w:val="24"/>
        </w:rPr>
        <w:t xml:space="preserve">If </w:t>
      </w:r>
      <w:r w:rsidR="005C17E9" w:rsidRPr="00B01E0C">
        <w:rPr>
          <w:rFonts w:cs="Times New Roman"/>
          <w:szCs w:val="24"/>
        </w:rPr>
        <w:t>ATRRS updates are required or changes that would affect resources, schools submit a pilot request for TOMA approval</w:t>
      </w:r>
      <w:r w:rsidR="00BA33DD" w:rsidRPr="00B01E0C">
        <w:rPr>
          <w:rFonts w:cs="Times New Roman"/>
          <w:szCs w:val="24"/>
        </w:rPr>
        <w:t xml:space="preserve">. </w:t>
      </w:r>
      <w:r w:rsidR="005C17E9" w:rsidRPr="00B01E0C">
        <w:rPr>
          <w:rFonts w:cs="Times New Roman"/>
          <w:szCs w:val="24"/>
        </w:rPr>
        <w:t xml:space="preserve">If </w:t>
      </w:r>
      <w:r w:rsidR="00835E65">
        <w:rPr>
          <w:rFonts w:cs="Times New Roman"/>
          <w:szCs w:val="24"/>
        </w:rPr>
        <w:t xml:space="preserve">schools require </w:t>
      </w:r>
      <w:r w:rsidR="00075017" w:rsidRPr="00B01E0C">
        <w:rPr>
          <w:rFonts w:cs="Times New Roman"/>
          <w:szCs w:val="24"/>
        </w:rPr>
        <w:t xml:space="preserve">external resourcing to conduct </w:t>
      </w:r>
      <w:r w:rsidR="00835E65">
        <w:rPr>
          <w:rFonts w:cs="Times New Roman"/>
          <w:szCs w:val="24"/>
        </w:rPr>
        <w:t xml:space="preserve">a </w:t>
      </w:r>
      <w:r w:rsidR="00075017" w:rsidRPr="00B01E0C">
        <w:rPr>
          <w:rFonts w:cs="Times New Roman"/>
          <w:szCs w:val="24"/>
        </w:rPr>
        <w:t>p</w:t>
      </w:r>
      <w:r w:rsidR="009C10A0" w:rsidRPr="00B01E0C">
        <w:rPr>
          <w:rFonts w:cs="Times New Roman"/>
          <w:szCs w:val="24"/>
        </w:rPr>
        <w:t>ilot course, a s</w:t>
      </w:r>
      <w:r w:rsidR="00075017" w:rsidRPr="00B01E0C">
        <w:rPr>
          <w:rFonts w:cs="Times New Roman"/>
          <w:szCs w:val="24"/>
        </w:rPr>
        <w:t>chool submit</w:t>
      </w:r>
      <w:r w:rsidR="00620D4B" w:rsidRPr="00B01E0C">
        <w:rPr>
          <w:rFonts w:cs="Times New Roman"/>
          <w:szCs w:val="24"/>
        </w:rPr>
        <w:t>s</w:t>
      </w:r>
      <w:r w:rsidR="00075017" w:rsidRPr="00B01E0C">
        <w:rPr>
          <w:rFonts w:cs="Times New Roman"/>
          <w:szCs w:val="24"/>
        </w:rPr>
        <w:t xml:space="preserve"> TRAS to TOMA and wait</w:t>
      </w:r>
      <w:r w:rsidR="00620D4B" w:rsidRPr="00B01E0C">
        <w:rPr>
          <w:rFonts w:cs="Times New Roman"/>
          <w:szCs w:val="24"/>
        </w:rPr>
        <w:t>s</w:t>
      </w:r>
      <w:r w:rsidR="00075017" w:rsidRPr="00B01E0C">
        <w:rPr>
          <w:rFonts w:cs="Times New Roman"/>
          <w:szCs w:val="24"/>
        </w:rPr>
        <w:t xml:space="preserve"> for approval before conducting pilot course. Schools that require training deviations or adjustments that exceed the six months submit a waiver requesting an exception to policy to TOMA. </w:t>
      </w:r>
    </w:p>
    <w:p w14:paraId="164BB007" w14:textId="77777777" w:rsidR="00FF5384" w:rsidRPr="00B01E0C" w:rsidRDefault="00FF5384" w:rsidP="00004E10">
      <w:pPr>
        <w:ind w:firstLine="360"/>
        <w:contextualSpacing/>
        <w:rPr>
          <w:rFonts w:cs="Times New Roman"/>
          <w:szCs w:val="24"/>
        </w:rPr>
      </w:pPr>
    </w:p>
    <w:p w14:paraId="7447CB3A" w14:textId="0184209A" w:rsidR="00FF5384" w:rsidRPr="00B01E0C" w:rsidRDefault="000D0632" w:rsidP="00004E10">
      <w:pPr>
        <w:contextualSpacing/>
        <w:rPr>
          <w:rFonts w:cs="Times New Roman"/>
          <w:szCs w:val="24"/>
        </w:rPr>
      </w:pPr>
      <w:r w:rsidRPr="00B01E0C">
        <w:rPr>
          <w:rFonts w:eastAsia="Times New Roman" w:cs="Times New Roman"/>
          <w:lang w:bidi="en-US"/>
        </w:rPr>
        <w:t xml:space="preserve">          (1</w:t>
      </w:r>
      <w:r w:rsidR="00FF5384" w:rsidRPr="00B01E0C">
        <w:rPr>
          <w:rFonts w:cs="Times New Roman"/>
          <w:szCs w:val="24"/>
        </w:rPr>
        <w:t xml:space="preserve">) </w:t>
      </w:r>
      <w:r w:rsidR="00142BE3" w:rsidRPr="00B01E0C">
        <w:rPr>
          <w:rFonts w:cs="Times New Roman"/>
          <w:szCs w:val="24"/>
        </w:rPr>
        <w:t xml:space="preserve">Changes to courses that last longer than </w:t>
      </w:r>
      <w:r w:rsidR="00DA1131" w:rsidRPr="00B01E0C">
        <w:rPr>
          <w:rFonts w:cs="Times New Roman"/>
          <w:szCs w:val="24"/>
        </w:rPr>
        <w:t xml:space="preserve">six </w:t>
      </w:r>
      <w:r w:rsidR="00142BE3" w:rsidRPr="00B01E0C">
        <w:rPr>
          <w:rFonts w:cs="Times New Roman"/>
          <w:szCs w:val="24"/>
        </w:rPr>
        <w:t>months are not variations, but enduring changes, and require regular submission of TRAS documents</w:t>
      </w:r>
      <w:r w:rsidR="00BA33DD" w:rsidRPr="00B01E0C">
        <w:rPr>
          <w:rFonts w:cs="Times New Roman"/>
          <w:szCs w:val="24"/>
        </w:rPr>
        <w:t xml:space="preserve">. </w:t>
      </w:r>
      <w:r w:rsidR="00EC68C0" w:rsidRPr="00B01E0C">
        <w:rPr>
          <w:rFonts w:cs="Times New Roman"/>
          <w:szCs w:val="24"/>
        </w:rPr>
        <w:t>The proponent secures</w:t>
      </w:r>
      <w:r w:rsidR="00142BE3" w:rsidRPr="00B01E0C">
        <w:rPr>
          <w:rFonts w:cs="Times New Roman"/>
          <w:szCs w:val="24"/>
        </w:rPr>
        <w:t xml:space="preserve"> resources before implementing pilot classes</w:t>
      </w:r>
      <w:r w:rsidR="00BA33DD" w:rsidRPr="00B01E0C">
        <w:rPr>
          <w:rFonts w:cs="Times New Roman"/>
          <w:szCs w:val="24"/>
        </w:rPr>
        <w:t xml:space="preserve">. </w:t>
      </w:r>
      <w:r w:rsidR="00835E65">
        <w:rPr>
          <w:rFonts w:cs="Times New Roman"/>
          <w:szCs w:val="24"/>
        </w:rPr>
        <w:t>F</w:t>
      </w:r>
      <w:r w:rsidR="00142BE3" w:rsidRPr="00B01E0C">
        <w:rPr>
          <w:rFonts w:cs="Times New Roman"/>
          <w:szCs w:val="24"/>
        </w:rPr>
        <w:t>ully coordinate</w:t>
      </w:r>
      <w:r w:rsidR="00835E65">
        <w:rPr>
          <w:rFonts w:cs="Times New Roman"/>
          <w:szCs w:val="24"/>
        </w:rPr>
        <w:t xml:space="preserve"> the change</w:t>
      </w:r>
      <w:r w:rsidR="00142BE3" w:rsidRPr="00B01E0C">
        <w:rPr>
          <w:rFonts w:cs="Times New Roman"/>
          <w:szCs w:val="24"/>
        </w:rPr>
        <w:t xml:space="preserve"> and approv</w:t>
      </w:r>
      <w:r w:rsidR="00835E65">
        <w:rPr>
          <w:rFonts w:cs="Times New Roman"/>
          <w:szCs w:val="24"/>
        </w:rPr>
        <w:t>al with</w:t>
      </w:r>
      <w:r w:rsidR="009C10A0" w:rsidRPr="00B01E0C">
        <w:rPr>
          <w:rFonts w:cs="Times New Roman"/>
          <w:szCs w:val="24"/>
        </w:rPr>
        <w:t xml:space="preserve"> HQ TRADOC, DCS, G-3/5/7. </w:t>
      </w:r>
      <w:r w:rsidR="00142BE3" w:rsidRPr="00B01E0C">
        <w:rPr>
          <w:rFonts w:cs="Times New Roman"/>
          <w:szCs w:val="24"/>
        </w:rPr>
        <w:t>Schools and centers</w:t>
      </w:r>
      <w:r w:rsidR="00BA50E7" w:rsidRPr="00B01E0C">
        <w:rPr>
          <w:rFonts w:cs="Times New Roman"/>
          <w:szCs w:val="24"/>
        </w:rPr>
        <w:t xml:space="preserve"> conducting the pilot course </w:t>
      </w:r>
      <w:r w:rsidR="00142BE3" w:rsidRPr="00B01E0C">
        <w:rPr>
          <w:rFonts w:cs="Times New Roman"/>
          <w:szCs w:val="24"/>
        </w:rPr>
        <w:t>satisfy resource and training and education requirem</w:t>
      </w:r>
      <w:r w:rsidR="000874E4" w:rsidRPr="00B01E0C">
        <w:rPr>
          <w:rFonts w:cs="Times New Roman"/>
          <w:szCs w:val="24"/>
        </w:rPr>
        <w:t>ents</w:t>
      </w:r>
      <w:r w:rsidR="00BA33DD" w:rsidRPr="00B01E0C">
        <w:rPr>
          <w:rFonts w:cs="Times New Roman"/>
          <w:szCs w:val="24"/>
        </w:rPr>
        <w:t xml:space="preserve">. </w:t>
      </w:r>
    </w:p>
    <w:p w14:paraId="718CBD9C" w14:textId="77777777" w:rsidR="00FF5384" w:rsidRPr="00B01E0C" w:rsidRDefault="00FF5384" w:rsidP="00004E10">
      <w:pPr>
        <w:ind w:firstLine="540"/>
        <w:contextualSpacing/>
        <w:rPr>
          <w:rFonts w:cs="Times New Roman"/>
          <w:szCs w:val="24"/>
        </w:rPr>
      </w:pPr>
    </w:p>
    <w:p w14:paraId="1BAF0834" w14:textId="08769237" w:rsidR="00142BE3" w:rsidRPr="00B01E0C" w:rsidRDefault="000D0632" w:rsidP="00004E10">
      <w:pPr>
        <w:contextualSpacing/>
        <w:rPr>
          <w:rFonts w:cs="Times New Roman"/>
          <w:szCs w:val="24"/>
        </w:rPr>
      </w:pPr>
      <w:r w:rsidRPr="00B01E0C">
        <w:rPr>
          <w:rFonts w:eastAsia="Times New Roman" w:cs="Times New Roman"/>
          <w:lang w:bidi="en-US"/>
        </w:rPr>
        <w:t xml:space="preserve">          (</w:t>
      </w:r>
      <w:r w:rsidR="00FF5384" w:rsidRPr="00B01E0C">
        <w:rPr>
          <w:rFonts w:cs="Times New Roman"/>
          <w:szCs w:val="24"/>
        </w:rPr>
        <w:t xml:space="preserve">2) </w:t>
      </w:r>
      <w:r w:rsidR="00E01A31" w:rsidRPr="00B01E0C">
        <w:rPr>
          <w:rFonts w:cs="Times New Roman"/>
          <w:szCs w:val="24"/>
        </w:rPr>
        <w:t xml:space="preserve">Upon completion of </w:t>
      </w:r>
      <w:r w:rsidR="009C10A0" w:rsidRPr="00B01E0C">
        <w:rPr>
          <w:rFonts w:cs="Times New Roman"/>
          <w:szCs w:val="24"/>
        </w:rPr>
        <w:t xml:space="preserve">a </w:t>
      </w:r>
      <w:r w:rsidR="00E01A31" w:rsidRPr="00B01E0C">
        <w:rPr>
          <w:rFonts w:cs="Times New Roman"/>
          <w:szCs w:val="24"/>
        </w:rPr>
        <w:t>TOMA approved pilot, schools an</w:t>
      </w:r>
      <w:r w:rsidR="009C10A0" w:rsidRPr="00B01E0C">
        <w:rPr>
          <w:rFonts w:cs="Times New Roman"/>
          <w:szCs w:val="24"/>
        </w:rPr>
        <w:t xml:space="preserve">d centers </w:t>
      </w:r>
      <w:r w:rsidR="00E01A31" w:rsidRPr="00B01E0C">
        <w:rPr>
          <w:rFonts w:cs="Times New Roman"/>
          <w:szCs w:val="24"/>
        </w:rPr>
        <w:t>provid</w:t>
      </w:r>
      <w:r w:rsidR="009C10A0" w:rsidRPr="00B01E0C">
        <w:rPr>
          <w:rFonts w:cs="Times New Roman"/>
          <w:szCs w:val="24"/>
        </w:rPr>
        <w:t xml:space="preserve">e an </w:t>
      </w:r>
      <w:r w:rsidR="00FA2DBA" w:rsidRPr="00B01E0C">
        <w:rPr>
          <w:rFonts w:cs="Times New Roman"/>
          <w:szCs w:val="24"/>
        </w:rPr>
        <w:t>after-action review</w:t>
      </w:r>
      <w:r w:rsidR="009C10A0" w:rsidRPr="00B01E0C">
        <w:rPr>
          <w:rFonts w:cs="Times New Roman"/>
          <w:szCs w:val="24"/>
        </w:rPr>
        <w:t xml:space="preserve"> with metrics and a way-a</w:t>
      </w:r>
      <w:r w:rsidR="00E01A31" w:rsidRPr="00B01E0C">
        <w:rPr>
          <w:rFonts w:cs="Times New Roman"/>
          <w:szCs w:val="24"/>
        </w:rPr>
        <w:t>head 30 days after completion of the last pilot class</w:t>
      </w:r>
      <w:r w:rsidR="00BA33DD" w:rsidRPr="00B01E0C">
        <w:rPr>
          <w:rFonts w:cs="Times New Roman"/>
          <w:szCs w:val="24"/>
        </w:rPr>
        <w:t xml:space="preserve">. </w:t>
      </w:r>
      <w:r w:rsidR="008D73E4" w:rsidRPr="00B01E0C">
        <w:rPr>
          <w:rFonts w:cs="Times New Roman"/>
          <w:szCs w:val="24"/>
        </w:rPr>
        <w:t xml:space="preserve">Ammunition requirements for the pilot course </w:t>
      </w:r>
      <w:r w:rsidR="00EC68C0" w:rsidRPr="00B01E0C">
        <w:rPr>
          <w:rFonts w:cs="Times New Roman"/>
          <w:szCs w:val="24"/>
        </w:rPr>
        <w:t>do</w:t>
      </w:r>
      <w:r w:rsidR="008D73E4" w:rsidRPr="00B01E0C">
        <w:rPr>
          <w:rFonts w:cs="Times New Roman"/>
          <w:szCs w:val="24"/>
        </w:rPr>
        <w:t xml:space="preserve"> not exceed the currently approved course version requirements approved for resourcing.</w:t>
      </w:r>
    </w:p>
    <w:p w14:paraId="24DA811E" w14:textId="77777777" w:rsidR="00E0503F" w:rsidRPr="00B01E0C" w:rsidRDefault="00E0503F" w:rsidP="00004E10">
      <w:pPr>
        <w:ind w:firstLine="360"/>
        <w:contextualSpacing/>
        <w:rPr>
          <w:rFonts w:cs="Times New Roman"/>
          <w:szCs w:val="24"/>
        </w:rPr>
      </w:pPr>
    </w:p>
    <w:p w14:paraId="6D9827A6" w14:textId="1FABC834" w:rsidR="00142BE3" w:rsidRPr="00B01E0C" w:rsidRDefault="000D0632" w:rsidP="00004E10">
      <w:pPr>
        <w:contextualSpacing/>
        <w:rPr>
          <w:rFonts w:cs="Times New Roman"/>
          <w:szCs w:val="24"/>
        </w:rPr>
      </w:pPr>
      <w:r w:rsidRPr="00B01E0C">
        <w:rPr>
          <w:rFonts w:eastAsia="Times New Roman" w:cs="Times New Roman"/>
          <w:lang w:bidi="en-US"/>
        </w:rPr>
        <w:t xml:space="preserve">     </w:t>
      </w:r>
      <w:r w:rsidR="00FA124E" w:rsidRPr="00B01E0C">
        <w:rPr>
          <w:rFonts w:cs="Times New Roman"/>
          <w:szCs w:val="24"/>
        </w:rPr>
        <w:t>m</w:t>
      </w:r>
      <w:r w:rsidR="00BA33DD" w:rsidRPr="00B01E0C">
        <w:rPr>
          <w:rFonts w:cs="Times New Roman"/>
          <w:szCs w:val="24"/>
        </w:rPr>
        <w:t xml:space="preserve">. </w:t>
      </w:r>
      <w:r w:rsidR="00835E65">
        <w:rPr>
          <w:rFonts w:cs="Times New Roman"/>
          <w:szCs w:val="24"/>
        </w:rPr>
        <w:t>Proponents are not required to submit</w:t>
      </w:r>
      <w:r w:rsidR="00142BE3" w:rsidRPr="00B01E0C">
        <w:rPr>
          <w:rFonts w:cs="Times New Roman"/>
          <w:szCs w:val="24"/>
        </w:rPr>
        <w:t xml:space="preserve"> to TRADOC if </w:t>
      </w:r>
      <w:r w:rsidR="003C6321" w:rsidRPr="00B01E0C">
        <w:rPr>
          <w:rFonts w:cs="Times New Roman"/>
          <w:szCs w:val="24"/>
        </w:rPr>
        <w:t xml:space="preserve">(including permanent modifications to the training and education program) </w:t>
      </w:r>
      <w:r w:rsidR="00FF5384" w:rsidRPr="00B01E0C">
        <w:rPr>
          <w:rFonts w:cs="Times New Roman"/>
          <w:szCs w:val="24"/>
        </w:rPr>
        <w:t xml:space="preserve">POI changes </w:t>
      </w:r>
      <w:r w:rsidR="00142BE3" w:rsidRPr="00B01E0C">
        <w:rPr>
          <w:rFonts w:cs="Times New Roman"/>
          <w:szCs w:val="24"/>
        </w:rPr>
        <w:t xml:space="preserve">have no effect on </w:t>
      </w:r>
      <w:r w:rsidR="00B24F77" w:rsidRPr="00B01E0C">
        <w:rPr>
          <w:rFonts w:cs="Times New Roman"/>
          <w:szCs w:val="24"/>
        </w:rPr>
        <w:t xml:space="preserve">any of the following: </w:t>
      </w:r>
      <w:r w:rsidR="00142BE3" w:rsidRPr="00B01E0C">
        <w:rPr>
          <w:rFonts w:cs="Times New Roman"/>
          <w:szCs w:val="24"/>
        </w:rPr>
        <w:t>the course version's resource requirements, variable course data, instructor/ facilitator train-up time (at</w:t>
      </w:r>
      <w:r w:rsidR="009C10A0" w:rsidRPr="00B01E0C">
        <w:rPr>
          <w:rFonts w:cs="Times New Roman"/>
          <w:szCs w:val="24"/>
        </w:rPr>
        <w:t xml:space="preserve"> other schools or ACOMs), or</w:t>
      </w:r>
      <w:r w:rsidR="00142BE3" w:rsidRPr="00B01E0C">
        <w:rPr>
          <w:rFonts w:cs="Times New Roman"/>
          <w:szCs w:val="24"/>
        </w:rPr>
        <w:t xml:space="preserve"> no significant </w:t>
      </w:r>
      <w:r w:rsidR="009C10A0" w:rsidRPr="00B01E0C">
        <w:rPr>
          <w:rFonts w:cs="Times New Roman"/>
          <w:szCs w:val="24"/>
        </w:rPr>
        <w:t>changes to</w:t>
      </w:r>
      <w:r w:rsidR="00142BE3" w:rsidRPr="00B01E0C">
        <w:rPr>
          <w:rFonts w:cs="Times New Roman"/>
          <w:szCs w:val="24"/>
        </w:rPr>
        <w:t xml:space="preserve"> course content</w:t>
      </w:r>
      <w:r w:rsidR="00BA33DD" w:rsidRPr="00B01E0C">
        <w:rPr>
          <w:rFonts w:cs="Times New Roman"/>
          <w:szCs w:val="24"/>
        </w:rPr>
        <w:t xml:space="preserve">. </w:t>
      </w:r>
    </w:p>
    <w:p w14:paraId="0135FDA6" w14:textId="77777777" w:rsidR="00E0503F" w:rsidRPr="00B01E0C" w:rsidRDefault="00E0503F" w:rsidP="00004E10">
      <w:pPr>
        <w:tabs>
          <w:tab w:val="left" w:pos="1080"/>
        </w:tabs>
        <w:ind w:firstLine="360"/>
        <w:contextualSpacing/>
        <w:rPr>
          <w:rFonts w:cs="Times New Roman"/>
          <w:szCs w:val="24"/>
        </w:rPr>
      </w:pPr>
    </w:p>
    <w:p w14:paraId="0F5083FA" w14:textId="0C79EC94" w:rsidR="002C74E0" w:rsidRPr="00B01E0C" w:rsidRDefault="000D0632" w:rsidP="00004E10">
      <w:pPr>
        <w:tabs>
          <w:tab w:val="left" w:pos="1080"/>
        </w:tabs>
        <w:contextualSpacing/>
        <w:rPr>
          <w:rFonts w:cs="Times New Roman"/>
          <w:szCs w:val="24"/>
        </w:rPr>
      </w:pPr>
      <w:r w:rsidRPr="00B01E0C">
        <w:rPr>
          <w:rFonts w:eastAsia="Times New Roman" w:cs="Times New Roman"/>
          <w:lang w:bidi="en-US"/>
        </w:rPr>
        <w:t xml:space="preserve">     </w:t>
      </w:r>
      <w:r w:rsidR="00FA124E" w:rsidRPr="00B01E0C">
        <w:rPr>
          <w:rFonts w:cs="Times New Roman"/>
          <w:szCs w:val="24"/>
        </w:rPr>
        <w:t>n</w:t>
      </w:r>
      <w:r w:rsidR="00BA33DD" w:rsidRPr="00B01E0C">
        <w:rPr>
          <w:rFonts w:cs="Times New Roman"/>
          <w:szCs w:val="24"/>
        </w:rPr>
        <w:t xml:space="preserve">. </w:t>
      </w:r>
      <w:r w:rsidR="009C2E28" w:rsidRPr="009C2E28">
        <w:rPr>
          <w:rFonts w:cs="Times New Roman"/>
          <w:szCs w:val="24"/>
        </w:rPr>
        <w:t xml:space="preserve">Proponents revise and submit other POI changes including changes to the CAD that affect resource requirements and/or changes significantly affecting course content. </w:t>
      </w:r>
      <w:r w:rsidR="00142BE3" w:rsidRPr="00B01E0C">
        <w:rPr>
          <w:rFonts w:cs="Times New Roman"/>
          <w:szCs w:val="24"/>
        </w:rPr>
        <w:t>A significant change to course content is the addition and/or deletion of critical tasks and/or changes to the standards to which critical tasks are taught.</w:t>
      </w:r>
    </w:p>
    <w:p w14:paraId="1EE3C9EB" w14:textId="77777777" w:rsidR="00E0503F" w:rsidRPr="00B01E0C" w:rsidRDefault="00E0503F" w:rsidP="00004E10">
      <w:pPr>
        <w:tabs>
          <w:tab w:val="left" w:pos="1080"/>
        </w:tabs>
        <w:ind w:firstLine="720"/>
        <w:contextualSpacing/>
        <w:rPr>
          <w:rFonts w:cs="Times New Roman"/>
          <w:szCs w:val="24"/>
        </w:rPr>
      </w:pPr>
    </w:p>
    <w:p w14:paraId="23C5EEEA" w14:textId="3C012473" w:rsidR="002C74E0" w:rsidRPr="00B01E0C" w:rsidRDefault="000D0632" w:rsidP="00004E10">
      <w:pPr>
        <w:contextualSpacing/>
        <w:rPr>
          <w:color w:val="1F497D"/>
          <w:sz w:val="22"/>
        </w:rPr>
      </w:pPr>
      <w:r w:rsidRPr="00B01E0C">
        <w:rPr>
          <w:rFonts w:eastAsia="Times New Roman" w:cs="Times New Roman"/>
          <w:lang w:bidi="en-US"/>
        </w:rPr>
        <w:t xml:space="preserve">     </w:t>
      </w:r>
      <w:r w:rsidR="00FA124E" w:rsidRPr="00B01E0C">
        <w:rPr>
          <w:rFonts w:cs="Times New Roman"/>
          <w:szCs w:val="24"/>
        </w:rPr>
        <w:t>o</w:t>
      </w:r>
      <w:r w:rsidR="00BA33DD" w:rsidRPr="00B01E0C">
        <w:rPr>
          <w:rFonts w:cs="Times New Roman"/>
          <w:szCs w:val="24"/>
        </w:rPr>
        <w:t xml:space="preserve">. </w:t>
      </w:r>
      <w:r w:rsidR="00DB2DC2" w:rsidRPr="00B01E0C">
        <w:t>DSTE is intended to capt</w:t>
      </w:r>
      <w:r w:rsidR="002350CA" w:rsidRPr="00B01E0C">
        <w:t>ure support to field training (field t</w:t>
      </w:r>
      <w:r w:rsidR="00DB2DC2" w:rsidRPr="00B01E0C">
        <w:t>raining</w:t>
      </w:r>
      <w:r w:rsidR="002350CA" w:rsidRPr="00B01E0C">
        <w:t xml:space="preserve"> exercises (FTX), situational training e</w:t>
      </w:r>
      <w:r w:rsidR="00DB2DC2" w:rsidRPr="00B01E0C">
        <w:t>xercises</w:t>
      </w:r>
      <w:r w:rsidR="002350CA" w:rsidRPr="00B01E0C">
        <w:t xml:space="preserve"> (STX)</w:t>
      </w:r>
      <w:r w:rsidR="00DB2DC2" w:rsidRPr="00B01E0C">
        <w:t>, training events conducted at ranges/training areas/etc. to include critical mission enablers like fire-fighters, refuel/defuel capabilities, etc.)</w:t>
      </w:r>
      <w:r w:rsidR="00950FDF" w:rsidRPr="00B01E0C">
        <w:t xml:space="preserve">. </w:t>
      </w:r>
      <w:r w:rsidR="004E3E66" w:rsidRPr="00B01E0C">
        <w:t>DSTE is not int</w:t>
      </w:r>
      <w:r w:rsidR="00911EB6" w:rsidRPr="00B01E0C">
        <w:t>ended for classroom support</w:t>
      </w:r>
      <w:r w:rsidR="00950FDF" w:rsidRPr="00B01E0C">
        <w:t xml:space="preserve">. </w:t>
      </w:r>
      <w:r w:rsidR="00911EB6" w:rsidRPr="00B01E0C">
        <w:t>DSTE</w:t>
      </w:r>
      <w:r w:rsidR="004E3E66" w:rsidRPr="00B01E0C">
        <w:t xml:space="preserve"> typically involves the transport of</w:t>
      </w:r>
      <w:r w:rsidR="00911EB6" w:rsidRPr="00B01E0C">
        <w:t xml:space="preserve"> equipment</w:t>
      </w:r>
      <w:r w:rsidR="004E3E66" w:rsidRPr="00B01E0C">
        <w:t>/supplies/food/water/students</w:t>
      </w:r>
      <w:r w:rsidR="002350CA" w:rsidRPr="00B01E0C">
        <w:t xml:space="preserve"> </w:t>
      </w:r>
      <w:r w:rsidR="00E37CD9" w:rsidRPr="00B01E0C">
        <w:t>etc.</w:t>
      </w:r>
      <w:r w:rsidR="004E3E66" w:rsidRPr="00B01E0C">
        <w:t xml:space="preserve"> to and from the training site. DSTE should not du</w:t>
      </w:r>
      <w:r w:rsidR="00911EB6" w:rsidRPr="00B01E0C">
        <w:t>plicate functions performed by i</w:t>
      </w:r>
      <w:r w:rsidR="004E3E66" w:rsidRPr="00B01E0C">
        <w:t xml:space="preserve">nstructors in support of a training event; </w:t>
      </w:r>
      <w:r w:rsidR="00911EB6" w:rsidRPr="00B01E0C">
        <w:t>capture those instructor</w:t>
      </w:r>
      <w:r w:rsidR="004E3E66" w:rsidRPr="00B01E0C">
        <w:t xml:space="preserve"> functions </w:t>
      </w:r>
      <w:r w:rsidR="00911EB6" w:rsidRPr="00B01E0C">
        <w:t xml:space="preserve">in support of a training event </w:t>
      </w:r>
      <w:r w:rsidR="004E3E66" w:rsidRPr="00B01E0C">
        <w:t>in the POI as e</w:t>
      </w:r>
      <w:r w:rsidR="00564BE9" w:rsidRPr="00B01E0C">
        <w:t xml:space="preserve">ither ICH or </w:t>
      </w:r>
      <w:r w:rsidR="004E3E66" w:rsidRPr="00B01E0C">
        <w:t>IA</w:t>
      </w:r>
      <w:r w:rsidR="00564BE9" w:rsidRPr="00B01E0C">
        <w:t>H</w:t>
      </w:r>
      <w:r w:rsidR="004E3E66" w:rsidRPr="00B01E0C">
        <w:t xml:space="preserve">. </w:t>
      </w:r>
      <w:r w:rsidR="002C74E0" w:rsidRPr="00B01E0C">
        <w:rPr>
          <w:rFonts w:cs="Times New Roman"/>
          <w:szCs w:val="24"/>
        </w:rPr>
        <w:t xml:space="preserve">DSTE is primarily composed of support tasks/work hours necessary to complete POI training events not </w:t>
      </w:r>
      <w:r w:rsidR="002C74E0" w:rsidRPr="00B01E0C">
        <w:rPr>
          <w:rFonts w:cs="Times New Roman"/>
          <w:szCs w:val="24"/>
        </w:rPr>
        <w:lastRenderedPageBreak/>
        <w:t xml:space="preserve">resourced through the instructor/facilitator </w:t>
      </w:r>
      <w:r w:rsidR="00F42560" w:rsidRPr="00B01E0C">
        <w:rPr>
          <w:rFonts w:cs="Times New Roman"/>
          <w:szCs w:val="24"/>
        </w:rPr>
        <w:t>manpower staffing</w:t>
      </w:r>
      <w:r w:rsidR="002C74E0" w:rsidRPr="00B01E0C">
        <w:rPr>
          <w:rFonts w:cs="Times New Roman"/>
          <w:szCs w:val="24"/>
        </w:rPr>
        <w:t xml:space="preserve"> standard or other manpower staffing criteria</w:t>
      </w:r>
      <w:r w:rsidR="00BA33DD" w:rsidRPr="00B01E0C">
        <w:rPr>
          <w:rFonts w:cs="Times New Roman"/>
          <w:szCs w:val="24"/>
        </w:rPr>
        <w:t xml:space="preserve">. </w:t>
      </w:r>
      <w:r w:rsidR="006955A7" w:rsidRPr="00B01E0C">
        <w:rPr>
          <w:rFonts w:cs="Times New Roman"/>
          <w:szCs w:val="24"/>
        </w:rPr>
        <w:t xml:space="preserve">To validate, establish, or change DSTE requirements, </w:t>
      </w:r>
      <w:r w:rsidR="00835E65">
        <w:rPr>
          <w:rFonts w:cs="Times New Roman"/>
          <w:szCs w:val="24"/>
        </w:rPr>
        <w:t xml:space="preserve">proponents submit </w:t>
      </w:r>
      <w:r w:rsidR="006955A7" w:rsidRPr="00B01E0C">
        <w:rPr>
          <w:rFonts w:cs="Times New Roman"/>
          <w:szCs w:val="24"/>
        </w:rPr>
        <w:t>a</w:t>
      </w:r>
      <w:r w:rsidR="00F42560" w:rsidRPr="00B01E0C">
        <w:rPr>
          <w:rFonts w:cs="Times New Roman"/>
          <w:szCs w:val="24"/>
        </w:rPr>
        <w:t xml:space="preserve"> commandant-approved</w:t>
      </w:r>
      <w:r w:rsidR="00EC68C0" w:rsidRPr="00B01E0C">
        <w:rPr>
          <w:rFonts w:cs="Times New Roman"/>
          <w:szCs w:val="24"/>
        </w:rPr>
        <w:t xml:space="preserve"> POI </w:t>
      </w:r>
      <w:r w:rsidR="00835E65">
        <w:rPr>
          <w:rFonts w:cs="Times New Roman"/>
          <w:szCs w:val="24"/>
        </w:rPr>
        <w:t>to</w:t>
      </w:r>
      <w:r w:rsidR="006955A7" w:rsidRPr="00B01E0C">
        <w:rPr>
          <w:rFonts w:cs="Times New Roman"/>
          <w:szCs w:val="24"/>
        </w:rPr>
        <w:t xml:space="preserve"> </w:t>
      </w:r>
      <w:r w:rsidR="002C74E0" w:rsidRPr="00B01E0C">
        <w:rPr>
          <w:rFonts w:cs="Times New Roman"/>
          <w:szCs w:val="24"/>
        </w:rPr>
        <w:t>HQ TRADOC</w:t>
      </w:r>
      <w:r w:rsidR="00BA33DD" w:rsidRPr="00B01E0C">
        <w:rPr>
          <w:rFonts w:cs="Times New Roman"/>
          <w:szCs w:val="24"/>
        </w:rPr>
        <w:t xml:space="preserve">. </w:t>
      </w:r>
      <w:r w:rsidR="002C74E0" w:rsidRPr="00B01E0C">
        <w:rPr>
          <w:rFonts w:cs="Times New Roman"/>
          <w:szCs w:val="24"/>
        </w:rPr>
        <w:t>To assist in validation, all POI submi</w:t>
      </w:r>
      <w:r w:rsidR="00F009AB" w:rsidRPr="00B01E0C">
        <w:rPr>
          <w:rFonts w:cs="Times New Roman"/>
          <w:szCs w:val="24"/>
        </w:rPr>
        <w:t xml:space="preserve">ssions with DSTE workload </w:t>
      </w:r>
      <w:r w:rsidR="002C74E0" w:rsidRPr="00B01E0C">
        <w:rPr>
          <w:rFonts w:cs="Times New Roman"/>
          <w:szCs w:val="24"/>
        </w:rPr>
        <w:t>include d</w:t>
      </w:r>
      <w:r w:rsidR="00F42560" w:rsidRPr="00B01E0C">
        <w:rPr>
          <w:rFonts w:cs="Times New Roman"/>
          <w:szCs w:val="24"/>
        </w:rPr>
        <w:t xml:space="preserve">ata specified in </w:t>
      </w:r>
      <w:r w:rsidR="002C74E0" w:rsidRPr="00B01E0C">
        <w:rPr>
          <w:rFonts w:cs="Times New Roman"/>
          <w:szCs w:val="24"/>
        </w:rPr>
        <w:t>HQ</w:t>
      </w:r>
      <w:r w:rsidR="00F42560" w:rsidRPr="00B01E0C">
        <w:rPr>
          <w:rFonts w:cs="Times New Roman"/>
          <w:szCs w:val="24"/>
        </w:rPr>
        <w:t xml:space="preserve"> </w:t>
      </w:r>
      <w:r w:rsidR="00CB572E" w:rsidRPr="00B01E0C">
        <w:rPr>
          <w:rFonts w:cs="Times New Roman"/>
          <w:szCs w:val="24"/>
        </w:rPr>
        <w:t>TRADOC DSTE</w:t>
      </w:r>
      <w:r w:rsidR="00F42560" w:rsidRPr="00B01E0C">
        <w:rPr>
          <w:rFonts w:cs="Times New Roman"/>
          <w:szCs w:val="24"/>
        </w:rPr>
        <w:t xml:space="preserve"> model implementation g</w:t>
      </w:r>
      <w:r w:rsidR="002C74E0" w:rsidRPr="00B01E0C">
        <w:rPr>
          <w:rFonts w:cs="Times New Roman"/>
          <w:szCs w:val="24"/>
        </w:rPr>
        <w:t>uidance</w:t>
      </w:r>
      <w:r w:rsidR="00BA33DD" w:rsidRPr="00B01E0C">
        <w:rPr>
          <w:rFonts w:cs="Times New Roman"/>
          <w:szCs w:val="24"/>
        </w:rPr>
        <w:t xml:space="preserve">. </w:t>
      </w:r>
      <w:r w:rsidR="002C74E0" w:rsidRPr="00B01E0C">
        <w:rPr>
          <w:rFonts w:cs="Times New Roman"/>
          <w:szCs w:val="24"/>
        </w:rPr>
        <w:t>DSTE manpower requiremen</w:t>
      </w:r>
      <w:r w:rsidR="00EC68C0" w:rsidRPr="00B01E0C">
        <w:rPr>
          <w:rFonts w:cs="Times New Roman"/>
          <w:szCs w:val="24"/>
        </w:rPr>
        <w:t xml:space="preserve">ts are </w:t>
      </w:r>
      <w:r w:rsidR="002C74E0" w:rsidRPr="00B01E0C">
        <w:rPr>
          <w:rFonts w:cs="Times New Roman"/>
          <w:szCs w:val="24"/>
        </w:rPr>
        <w:t>computed annually as part of the SMDR process using an HQDA approved manpower staffing model</w:t>
      </w:r>
      <w:r w:rsidR="00BA33DD" w:rsidRPr="00B01E0C">
        <w:rPr>
          <w:rFonts w:cs="Times New Roman"/>
          <w:szCs w:val="24"/>
        </w:rPr>
        <w:t xml:space="preserve">. </w:t>
      </w:r>
      <w:r w:rsidR="00F42560" w:rsidRPr="00B01E0C">
        <w:rPr>
          <w:rFonts w:cs="Times New Roman"/>
          <w:szCs w:val="24"/>
        </w:rPr>
        <w:t>For q</w:t>
      </w:r>
      <w:r w:rsidR="002C74E0" w:rsidRPr="00B01E0C">
        <w:rPr>
          <w:rFonts w:cs="Times New Roman"/>
          <w:szCs w:val="24"/>
        </w:rPr>
        <w:t xml:space="preserve">uestions concerning DSTE, contact </w:t>
      </w:r>
      <w:r w:rsidR="00504A76" w:rsidRPr="00B01E0C">
        <w:rPr>
          <w:rFonts w:cs="Times New Roman"/>
          <w:szCs w:val="24"/>
        </w:rPr>
        <w:t>TRADOC G-8, MFAD</w:t>
      </w:r>
      <w:r w:rsidR="00F42560" w:rsidRPr="00B01E0C">
        <w:rPr>
          <w:rFonts w:cs="Times New Roman"/>
          <w:szCs w:val="24"/>
        </w:rPr>
        <w:t>.</w:t>
      </w:r>
    </w:p>
    <w:p w14:paraId="0D23BD2D" w14:textId="77777777" w:rsidR="00004E10" w:rsidRPr="00B01E0C" w:rsidRDefault="00004E10" w:rsidP="00004E10">
      <w:pPr>
        <w:tabs>
          <w:tab w:val="left" w:pos="1080"/>
        </w:tabs>
        <w:contextualSpacing/>
        <w:rPr>
          <w:b/>
        </w:rPr>
      </w:pPr>
      <w:bookmarkStart w:id="151" w:name="_Toc517959778"/>
      <w:bookmarkStart w:id="152" w:name="_Toc4493140"/>
    </w:p>
    <w:p w14:paraId="6537398D" w14:textId="231A14E1" w:rsidR="00142BE3" w:rsidRPr="00B01E0C" w:rsidRDefault="00FD4224" w:rsidP="008255A2">
      <w:pPr>
        <w:pStyle w:val="Heading2"/>
      </w:pPr>
      <w:bookmarkStart w:id="153" w:name="_Toc103336384"/>
      <w:r w:rsidRPr="00B01E0C">
        <w:t>4</w:t>
      </w:r>
      <w:r w:rsidR="00B72525" w:rsidRPr="00B01E0C">
        <w:t>-1</w:t>
      </w:r>
      <w:r w:rsidR="008E0CCC" w:rsidRPr="00B01E0C">
        <w:t>6</w:t>
      </w:r>
      <w:r w:rsidR="00841B84" w:rsidRPr="00B01E0C">
        <w:t xml:space="preserve">. </w:t>
      </w:r>
      <w:r w:rsidR="00A370B4" w:rsidRPr="00B01E0C">
        <w:t xml:space="preserve">Program of instruction </w:t>
      </w:r>
      <w:r w:rsidR="00FF5384" w:rsidRPr="00B01E0C">
        <w:t>format/a</w:t>
      </w:r>
      <w:r w:rsidR="00142BE3" w:rsidRPr="00B01E0C">
        <w:t>utomation</w:t>
      </w:r>
      <w:bookmarkEnd w:id="151"/>
      <w:bookmarkEnd w:id="152"/>
      <w:bookmarkEnd w:id="153"/>
      <w:r w:rsidR="00142BE3" w:rsidRPr="00B01E0C">
        <w:t xml:space="preserve"> </w:t>
      </w:r>
    </w:p>
    <w:p w14:paraId="12A7B768" w14:textId="77777777" w:rsidR="009A1F78" w:rsidRPr="00B01E0C" w:rsidRDefault="009A1F78" w:rsidP="009A1F78">
      <w:pPr>
        <w:rPr>
          <w:rFonts w:cs="Times New Roman"/>
          <w:szCs w:val="24"/>
        </w:rPr>
      </w:pPr>
    </w:p>
    <w:p w14:paraId="4733DACF" w14:textId="568064E7" w:rsidR="000D5820" w:rsidRPr="00B01E0C" w:rsidRDefault="000D0632" w:rsidP="009249E6">
      <w:pPr>
        <w:tabs>
          <w:tab w:val="left" w:pos="360"/>
        </w:tabs>
        <w:rPr>
          <w:rFonts w:cs="Times New Roman"/>
          <w:szCs w:val="24"/>
        </w:rPr>
      </w:pPr>
      <w:r w:rsidRPr="00B01E0C">
        <w:rPr>
          <w:rFonts w:eastAsia="Times New Roman" w:cs="Times New Roman"/>
          <w:sz w:val="23"/>
          <w:lang w:bidi="en-US"/>
        </w:rPr>
        <w:t xml:space="preserve">     </w:t>
      </w:r>
      <w:r w:rsidR="00CF1115" w:rsidRPr="00B01E0C">
        <w:rPr>
          <w:rFonts w:cs="Times New Roman"/>
          <w:szCs w:val="24"/>
        </w:rPr>
        <w:t>a. General.</w:t>
      </w:r>
    </w:p>
    <w:p w14:paraId="4FDEC9C9" w14:textId="77777777" w:rsidR="00FF5384" w:rsidRPr="00B01E0C" w:rsidRDefault="00FF5384" w:rsidP="00FF5384">
      <w:pPr>
        <w:tabs>
          <w:tab w:val="left" w:pos="360"/>
        </w:tabs>
        <w:rPr>
          <w:rFonts w:cs="Times New Roman"/>
          <w:szCs w:val="24"/>
        </w:rPr>
      </w:pPr>
    </w:p>
    <w:p w14:paraId="5566DFC8" w14:textId="651AE5DB" w:rsidR="00142BE3" w:rsidRPr="00B01E0C" w:rsidRDefault="000D0632" w:rsidP="009249E6">
      <w:pPr>
        <w:tabs>
          <w:tab w:val="left" w:pos="360"/>
        </w:tabs>
        <w:rPr>
          <w:rFonts w:cs="Times New Roman"/>
          <w:szCs w:val="24"/>
        </w:rPr>
      </w:pPr>
      <w:r w:rsidRPr="00B01E0C">
        <w:rPr>
          <w:rFonts w:eastAsia="Times New Roman" w:cs="Times New Roman"/>
          <w:lang w:bidi="en-US"/>
        </w:rPr>
        <w:t xml:space="preserve">          (1</w:t>
      </w:r>
      <w:r w:rsidR="00142BE3" w:rsidRPr="00B01E0C">
        <w:rPr>
          <w:rFonts w:cs="Times New Roman"/>
          <w:szCs w:val="24"/>
        </w:rPr>
        <w:t>) POI</w:t>
      </w:r>
      <w:r w:rsidR="00B24F77" w:rsidRPr="00B01E0C">
        <w:rPr>
          <w:rFonts w:cs="Times New Roman"/>
          <w:szCs w:val="24"/>
        </w:rPr>
        <w:t>s</w:t>
      </w:r>
      <w:r w:rsidR="00B93911" w:rsidRPr="00B01E0C">
        <w:rPr>
          <w:rFonts w:cs="Times New Roman"/>
          <w:szCs w:val="24"/>
        </w:rPr>
        <w:t xml:space="preserve"> are</w:t>
      </w:r>
      <w:r w:rsidR="00142BE3" w:rsidRPr="00B01E0C">
        <w:rPr>
          <w:rFonts w:cs="Times New Roman"/>
          <w:szCs w:val="24"/>
        </w:rPr>
        <w:t xml:space="preserve"> formatted </w:t>
      </w:r>
      <w:r w:rsidR="001B1221" w:rsidRPr="00B01E0C">
        <w:rPr>
          <w:rFonts w:cs="Times New Roman"/>
          <w:szCs w:val="24"/>
        </w:rPr>
        <w:t>in accordance with</w:t>
      </w:r>
      <w:r w:rsidR="00142BE3" w:rsidRPr="00B01E0C">
        <w:rPr>
          <w:rFonts w:cs="Times New Roman"/>
          <w:szCs w:val="24"/>
        </w:rPr>
        <w:t xml:space="preserve"> </w:t>
      </w:r>
      <w:r w:rsidR="00022E9D" w:rsidRPr="00B01E0C">
        <w:rPr>
          <w:rFonts w:cs="Times New Roman"/>
          <w:szCs w:val="24"/>
        </w:rPr>
        <w:t>TDC</w:t>
      </w:r>
      <w:r w:rsidR="00142BE3" w:rsidRPr="00B01E0C">
        <w:rPr>
          <w:rFonts w:cs="Times New Roman"/>
          <w:szCs w:val="24"/>
        </w:rPr>
        <w:t xml:space="preserve"> and submitted to TOMA with </w:t>
      </w:r>
      <w:r w:rsidR="001B1221" w:rsidRPr="00B01E0C">
        <w:rPr>
          <w:rFonts w:cs="Times New Roman"/>
          <w:szCs w:val="24"/>
        </w:rPr>
        <w:t xml:space="preserve">a </w:t>
      </w:r>
      <w:r w:rsidR="00142BE3" w:rsidRPr="00B01E0C">
        <w:rPr>
          <w:rFonts w:cs="Times New Roman"/>
          <w:szCs w:val="24"/>
        </w:rPr>
        <w:t>MOT</w:t>
      </w:r>
      <w:r w:rsidR="005B113B" w:rsidRPr="00B01E0C">
        <w:rPr>
          <w:rFonts w:cs="Times New Roman"/>
          <w:szCs w:val="24"/>
        </w:rPr>
        <w:t xml:space="preserve">, Course Management Plan, Course Map, </w:t>
      </w:r>
      <w:r w:rsidR="000874E4" w:rsidRPr="00B01E0C">
        <w:rPr>
          <w:rFonts w:cs="Times New Roman"/>
          <w:szCs w:val="24"/>
        </w:rPr>
        <w:t>ATAC</w:t>
      </w:r>
      <w:r w:rsidR="00146885" w:rsidRPr="00B01E0C">
        <w:rPr>
          <w:rFonts w:cs="Times New Roman"/>
          <w:szCs w:val="24"/>
        </w:rPr>
        <w:t xml:space="preserve"> and </w:t>
      </w:r>
      <w:r w:rsidR="000E348A" w:rsidRPr="00B01E0C">
        <w:rPr>
          <w:rFonts w:cs="Times New Roman"/>
          <w:szCs w:val="24"/>
        </w:rPr>
        <w:t>TRAS quad c</w:t>
      </w:r>
      <w:r w:rsidR="002C7B00" w:rsidRPr="00B01E0C">
        <w:rPr>
          <w:rFonts w:cs="Times New Roman"/>
          <w:szCs w:val="24"/>
        </w:rPr>
        <w:t>hart</w:t>
      </w:r>
      <w:r w:rsidR="005B113B" w:rsidRPr="00B01E0C">
        <w:rPr>
          <w:rFonts w:cs="Times New Roman"/>
          <w:szCs w:val="24"/>
        </w:rPr>
        <w:t xml:space="preserve"> </w:t>
      </w:r>
      <w:r w:rsidR="000E348A" w:rsidRPr="00B01E0C">
        <w:rPr>
          <w:rFonts w:cs="Times New Roman"/>
          <w:szCs w:val="24"/>
        </w:rPr>
        <w:t xml:space="preserve">(“Request of Additional Course Resources Brief” in TR 350-70 </w:t>
      </w:r>
      <w:r w:rsidR="00146885" w:rsidRPr="00B01E0C">
        <w:rPr>
          <w:rFonts w:cs="Times New Roman"/>
          <w:szCs w:val="24"/>
        </w:rPr>
        <w:t>for new course or course with growth)</w:t>
      </w:r>
      <w:r w:rsidR="0084384F" w:rsidRPr="00B01E0C">
        <w:rPr>
          <w:rFonts w:cs="Times New Roman"/>
          <w:szCs w:val="24"/>
        </w:rPr>
        <w:t>,</w:t>
      </w:r>
      <w:r w:rsidR="00146885" w:rsidRPr="00B01E0C">
        <w:rPr>
          <w:rFonts w:cs="Times New Roman"/>
          <w:szCs w:val="24"/>
        </w:rPr>
        <w:t xml:space="preserve"> </w:t>
      </w:r>
      <w:r w:rsidR="0084384F" w:rsidRPr="00B01E0C">
        <w:rPr>
          <w:rFonts w:cs="Times New Roman"/>
          <w:szCs w:val="24"/>
        </w:rPr>
        <w:t>RC concurrence, DL Supplemental Sheet, and Service concurrence memorandums (when required).</w:t>
      </w:r>
      <w:r w:rsidR="00EA200E" w:rsidRPr="00B01E0C">
        <w:rPr>
          <w:rFonts w:cs="Times New Roman"/>
          <w:szCs w:val="24"/>
        </w:rPr>
        <w:t xml:space="preserve"> When there is a different version of a course or course phase(s) for the AC and the RC, </w:t>
      </w:r>
      <w:proofErr w:type="gramStart"/>
      <w:r w:rsidR="00EA200E" w:rsidRPr="00B01E0C">
        <w:rPr>
          <w:rFonts w:cs="Times New Roman"/>
          <w:szCs w:val="24"/>
        </w:rPr>
        <w:t>proponents</w:t>
      </w:r>
      <w:proofErr w:type="gramEnd"/>
      <w:r w:rsidR="00EA200E" w:rsidRPr="00B01E0C">
        <w:rPr>
          <w:rFonts w:cs="Times New Roman"/>
          <w:szCs w:val="24"/>
        </w:rPr>
        <w:t xml:space="preserve"> staff and submit the supporting POI simultaneously with </w:t>
      </w:r>
      <w:r w:rsidR="002350CA" w:rsidRPr="00B01E0C">
        <w:rPr>
          <w:rFonts w:cs="Times New Roman"/>
          <w:szCs w:val="24"/>
        </w:rPr>
        <w:t xml:space="preserve">a </w:t>
      </w:r>
      <w:r w:rsidR="00EA200E" w:rsidRPr="00B01E0C">
        <w:rPr>
          <w:rFonts w:cs="Times New Roman"/>
          <w:szCs w:val="24"/>
        </w:rPr>
        <w:t>CCW.</w:t>
      </w:r>
    </w:p>
    <w:p w14:paraId="7A9E3499" w14:textId="77777777" w:rsidR="00FF5384" w:rsidRPr="00B01E0C" w:rsidRDefault="00FF5384" w:rsidP="00FF5384">
      <w:pPr>
        <w:tabs>
          <w:tab w:val="left" w:pos="720"/>
        </w:tabs>
        <w:ind w:firstLine="540"/>
        <w:rPr>
          <w:rFonts w:cs="Times New Roman"/>
          <w:szCs w:val="24"/>
        </w:rPr>
      </w:pPr>
    </w:p>
    <w:p w14:paraId="39EB50A6" w14:textId="30D44057" w:rsidR="00142BE3" w:rsidRPr="00B01E0C" w:rsidRDefault="000D0632" w:rsidP="009249E6">
      <w:pPr>
        <w:tabs>
          <w:tab w:val="left" w:pos="720"/>
        </w:tabs>
        <w:rPr>
          <w:rFonts w:cs="Times New Roman"/>
          <w:szCs w:val="24"/>
        </w:rPr>
      </w:pPr>
      <w:r w:rsidRPr="00B01E0C">
        <w:rPr>
          <w:rFonts w:eastAsia="Times New Roman" w:cs="Times New Roman"/>
          <w:lang w:bidi="en-US"/>
        </w:rPr>
        <w:t xml:space="preserve">          (</w:t>
      </w:r>
      <w:r w:rsidR="00B93911" w:rsidRPr="00B01E0C">
        <w:rPr>
          <w:rFonts w:cs="Times New Roman"/>
          <w:szCs w:val="24"/>
        </w:rPr>
        <w:t xml:space="preserve">2) </w:t>
      </w:r>
      <w:r w:rsidR="00C3628A">
        <w:rPr>
          <w:rFonts w:cs="Times New Roman"/>
          <w:szCs w:val="24"/>
        </w:rPr>
        <w:t xml:space="preserve">Proponents </w:t>
      </w:r>
      <w:r w:rsidR="00142BE3" w:rsidRPr="00B01E0C">
        <w:rPr>
          <w:rFonts w:cs="Times New Roman"/>
          <w:szCs w:val="24"/>
        </w:rPr>
        <w:t>prepare and use</w:t>
      </w:r>
      <w:r w:rsidR="00C3628A">
        <w:rPr>
          <w:rFonts w:cs="Times New Roman"/>
          <w:szCs w:val="24"/>
        </w:rPr>
        <w:t xml:space="preserve"> the MOT</w:t>
      </w:r>
      <w:r w:rsidR="00142BE3" w:rsidRPr="00B01E0C">
        <w:rPr>
          <w:rFonts w:cs="Times New Roman"/>
          <w:szCs w:val="24"/>
        </w:rPr>
        <w:t xml:space="preserve"> to describe the proposed change(s) and provide rationale for growth</w:t>
      </w:r>
      <w:r w:rsidR="0009703E" w:rsidRPr="00B01E0C">
        <w:rPr>
          <w:rFonts w:cs="Times New Roman"/>
          <w:szCs w:val="24"/>
        </w:rPr>
        <w:t xml:space="preserve"> (refer to </w:t>
      </w:r>
      <w:r w:rsidR="00B93911" w:rsidRPr="00B01E0C">
        <w:rPr>
          <w:rFonts w:cs="Times New Roman"/>
          <w:szCs w:val="24"/>
        </w:rPr>
        <w:t>Appendix C, figure C-1,</w:t>
      </w:r>
      <w:r w:rsidR="0009703E" w:rsidRPr="00B01E0C">
        <w:rPr>
          <w:rFonts w:cs="Times New Roman"/>
          <w:szCs w:val="24"/>
        </w:rPr>
        <w:t xml:space="preserve"> CAD/POI MOT request form</w:t>
      </w:r>
      <w:r w:rsidR="003949C0">
        <w:rPr>
          <w:rFonts w:cs="Times New Roman"/>
          <w:szCs w:val="24"/>
        </w:rPr>
        <w:t>at</w:t>
      </w:r>
      <w:r w:rsidR="0009703E" w:rsidRPr="00B01E0C">
        <w:rPr>
          <w:rFonts w:cs="Times New Roman"/>
          <w:szCs w:val="24"/>
        </w:rPr>
        <w:t>)</w:t>
      </w:r>
      <w:r w:rsidR="00BA33DD" w:rsidRPr="00B01E0C">
        <w:rPr>
          <w:rFonts w:cs="Times New Roman"/>
          <w:szCs w:val="24"/>
        </w:rPr>
        <w:t xml:space="preserve">. </w:t>
      </w:r>
    </w:p>
    <w:p w14:paraId="1381C8F3" w14:textId="77777777" w:rsidR="00E0503F" w:rsidRPr="00B01E0C" w:rsidRDefault="00E0503F" w:rsidP="00304785">
      <w:pPr>
        <w:tabs>
          <w:tab w:val="left" w:pos="720"/>
        </w:tabs>
        <w:ind w:firstLine="360"/>
        <w:rPr>
          <w:rFonts w:cs="Times New Roman"/>
          <w:szCs w:val="24"/>
        </w:rPr>
      </w:pPr>
    </w:p>
    <w:p w14:paraId="5F5D7635" w14:textId="18D4F548" w:rsidR="00D13FD8" w:rsidRPr="00B01E0C" w:rsidRDefault="000D0632" w:rsidP="009249E6">
      <w:pPr>
        <w:rPr>
          <w:rFonts w:cs="Times New Roman"/>
          <w:szCs w:val="24"/>
        </w:rPr>
      </w:pPr>
      <w:r w:rsidRPr="00B01E0C">
        <w:rPr>
          <w:rFonts w:eastAsia="Times New Roman" w:cs="Times New Roman"/>
          <w:sz w:val="23"/>
          <w:lang w:bidi="en-US"/>
        </w:rPr>
        <w:t xml:space="preserve">     </w:t>
      </w:r>
      <w:r w:rsidR="00752ECC" w:rsidRPr="00B01E0C">
        <w:rPr>
          <w:rFonts w:cs="Times New Roman"/>
          <w:szCs w:val="24"/>
        </w:rPr>
        <w:t>b</w:t>
      </w:r>
      <w:r w:rsidR="00BA33DD" w:rsidRPr="00B01E0C">
        <w:rPr>
          <w:rFonts w:cs="Times New Roman"/>
          <w:szCs w:val="24"/>
        </w:rPr>
        <w:t xml:space="preserve">. </w:t>
      </w:r>
      <w:r w:rsidR="00752ECC" w:rsidRPr="00B01E0C">
        <w:rPr>
          <w:rFonts w:cs="Times New Roman"/>
          <w:szCs w:val="24"/>
        </w:rPr>
        <w:t>System</w:t>
      </w:r>
      <w:r w:rsidR="00142BE3" w:rsidRPr="00B01E0C">
        <w:rPr>
          <w:rFonts w:cs="Times New Roman"/>
          <w:szCs w:val="24"/>
        </w:rPr>
        <w:t xml:space="preserve"> requirements</w:t>
      </w:r>
      <w:r w:rsidR="00BA33DD" w:rsidRPr="00B01E0C">
        <w:rPr>
          <w:rFonts w:cs="Times New Roman"/>
          <w:szCs w:val="24"/>
        </w:rPr>
        <w:t xml:space="preserve">. </w:t>
      </w:r>
      <w:r w:rsidR="00C3628A">
        <w:rPr>
          <w:rFonts w:cs="Times New Roman"/>
          <w:szCs w:val="24"/>
        </w:rPr>
        <w:t>Proponents submit a</w:t>
      </w:r>
      <w:r w:rsidR="00142BE3" w:rsidRPr="00B01E0C">
        <w:rPr>
          <w:rFonts w:cs="Times New Roman"/>
          <w:szCs w:val="24"/>
        </w:rPr>
        <w:t xml:space="preserve">ll </w:t>
      </w:r>
      <w:r w:rsidR="007C5F6D" w:rsidRPr="00B01E0C">
        <w:rPr>
          <w:rFonts w:cs="Times New Roman"/>
          <w:szCs w:val="24"/>
        </w:rPr>
        <w:t xml:space="preserve">POI and CAD </w:t>
      </w:r>
      <w:r w:rsidR="00B93911" w:rsidRPr="00B01E0C">
        <w:rPr>
          <w:rFonts w:cs="Times New Roman"/>
          <w:szCs w:val="24"/>
        </w:rPr>
        <w:t>TRAS documents</w:t>
      </w:r>
      <w:r w:rsidR="00142BE3" w:rsidRPr="00B01E0C">
        <w:rPr>
          <w:rFonts w:cs="Times New Roman"/>
          <w:szCs w:val="24"/>
        </w:rPr>
        <w:t xml:space="preserve"> to TOMA using </w:t>
      </w:r>
      <w:r w:rsidR="00CF7DED" w:rsidRPr="00B01E0C">
        <w:rPr>
          <w:rFonts w:cs="Times New Roman"/>
          <w:szCs w:val="24"/>
        </w:rPr>
        <w:t>TDC</w:t>
      </w:r>
      <w:r w:rsidR="00BA33DD" w:rsidRPr="00B01E0C">
        <w:rPr>
          <w:rFonts w:cs="Times New Roman"/>
          <w:szCs w:val="24"/>
        </w:rPr>
        <w:t xml:space="preserve">. </w:t>
      </w:r>
      <w:r w:rsidR="00142BE3" w:rsidRPr="00B01E0C">
        <w:rPr>
          <w:rFonts w:cs="Times New Roman"/>
          <w:szCs w:val="24"/>
        </w:rPr>
        <w:t>TOMA coordinate</w:t>
      </w:r>
      <w:r w:rsidR="00B93911" w:rsidRPr="00B01E0C">
        <w:rPr>
          <w:rFonts w:cs="Times New Roman"/>
          <w:szCs w:val="24"/>
        </w:rPr>
        <w:t>s</w:t>
      </w:r>
      <w:r w:rsidR="00142BE3" w:rsidRPr="00B01E0C">
        <w:rPr>
          <w:rFonts w:cs="Times New Roman"/>
          <w:szCs w:val="24"/>
        </w:rPr>
        <w:t xml:space="preserve"> new release implementation dates with proponents.</w:t>
      </w:r>
    </w:p>
    <w:p w14:paraId="57063640" w14:textId="77777777" w:rsidR="001970CF" w:rsidRPr="00B01E0C" w:rsidRDefault="001970CF" w:rsidP="001970CF">
      <w:pPr>
        <w:ind w:firstLine="360"/>
        <w:rPr>
          <w:rFonts w:cs="Times New Roman"/>
          <w:szCs w:val="24"/>
        </w:rPr>
      </w:pPr>
    </w:p>
    <w:p w14:paraId="1F8CC4E5" w14:textId="7214813D" w:rsidR="00142BE3" w:rsidRPr="00B01E0C" w:rsidRDefault="000D0632" w:rsidP="009249E6">
      <w:pPr>
        <w:rPr>
          <w:rFonts w:cs="Times New Roman"/>
          <w:szCs w:val="24"/>
        </w:rPr>
      </w:pPr>
      <w:r w:rsidRPr="00B01E0C">
        <w:rPr>
          <w:rFonts w:eastAsia="Times New Roman" w:cs="Times New Roman"/>
          <w:lang w:bidi="en-US"/>
        </w:rPr>
        <w:t xml:space="preserve">          (</w:t>
      </w:r>
      <w:r w:rsidR="002350CA" w:rsidRPr="00B01E0C">
        <w:rPr>
          <w:rFonts w:cs="Times New Roman"/>
          <w:szCs w:val="24"/>
        </w:rPr>
        <w:t>1</w:t>
      </w:r>
      <w:r w:rsidR="00D13FD8" w:rsidRPr="00B01E0C">
        <w:rPr>
          <w:rFonts w:cs="Times New Roman"/>
          <w:szCs w:val="24"/>
        </w:rPr>
        <w:t xml:space="preserve">) </w:t>
      </w:r>
      <w:r w:rsidR="00142BE3" w:rsidRPr="00B01E0C">
        <w:rPr>
          <w:rFonts w:cs="Times New Roman"/>
          <w:szCs w:val="24"/>
        </w:rPr>
        <w:t xml:space="preserve">When </w:t>
      </w:r>
      <w:r w:rsidR="00C3628A">
        <w:rPr>
          <w:rFonts w:cs="Times New Roman"/>
          <w:szCs w:val="24"/>
        </w:rPr>
        <w:t xml:space="preserve">proponents submit </w:t>
      </w:r>
      <w:r w:rsidR="00142BE3" w:rsidRPr="00B01E0C">
        <w:rPr>
          <w:rFonts w:cs="Times New Roman"/>
          <w:szCs w:val="24"/>
        </w:rPr>
        <w:t>the POI, t</w:t>
      </w:r>
      <w:r w:rsidR="00F009AB" w:rsidRPr="00B01E0C">
        <w:rPr>
          <w:rFonts w:cs="Times New Roman"/>
          <w:szCs w:val="24"/>
        </w:rPr>
        <w:t>he information on the CAD</w:t>
      </w:r>
      <w:r w:rsidR="00F66CD7" w:rsidRPr="00B01E0C">
        <w:rPr>
          <w:rFonts w:cs="Times New Roman"/>
          <w:szCs w:val="24"/>
        </w:rPr>
        <w:t xml:space="preserve"> (as described in Chapter 4, paragraph </w:t>
      </w:r>
      <w:r w:rsidR="001970CF" w:rsidRPr="00B01E0C">
        <w:rPr>
          <w:rFonts w:cs="Times New Roman"/>
          <w:szCs w:val="24"/>
        </w:rPr>
        <w:t>4-12</w:t>
      </w:r>
      <w:r w:rsidR="00F66CD7" w:rsidRPr="00B01E0C">
        <w:rPr>
          <w:rFonts w:cs="Times New Roman"/>
          <w:szCs w:val="24"/>
        </w:rPr>
        <w:t xml:space="preserve">) </w:t>
      </w:r>
      <w:r w:rsidR="00142BE3" w:rsidRPr="00B01E0C">
        <w:rPr>
          <w:rFonts w:cs="Times New Roman"/>
          <w:szCs w:val="24"/>
        </w:rPr>
        <w:t>contain</w:t>
      </w:r>
      <w:r w:rsidR="00C21367" w:rsidRPr="00B01E0C">
        <w:rPr>
          <w:rFonts w:cs="Times New Roman"/>
          <w:szCs w:val="24"/>
        </w:rPr>
        <w:t>s</w:t>
      </w:r>
      <w:r w:rsidR="00142BE3" w:rsidRPr="00B01E0C">
        <w:rPr>
          <w:rFonts w:cs="Times New Roman"/>
          <w:szCs w:val="24"/>
        </w:rPr>
        <w:t xml:space="preserve"> revised data from the previously approved CAD, with the following exceptions:</w:t>
      </w:r>
    </w:p>
    <w:p w14:paraId="766A3F68" w14:textId="77777777" w:rsidR="00E0503F" w:rsidRPr="00B01E0C" w:rsidRDefault="00E0503F" w:rsidP="00331102">
      <w:pPr>
        <w:ind w:firstLine="360"/>
        <w:rPr>
          <w:rFonts w:cs="Times New Roman"/>
          <w:szCs w:val="24"/>
        </w:rPr>
      </w:pPr>
    </w:p>
    <w:p w14:paraId="650F7E27" w14:textId="6CBB42D2" w:rsidR="00142BE3" w:rsidRPr="00B01E0C" w:rsidRDefault="000D0632" w:rsidP="009249E6">
      <w:pPr>
        <w:rPr>
          <w:rFonts w:cs="Times New Roman"/>
          <w:szCs w:val="24"/>
        </w:rPr>
      </w:pPr>
      <w:r w:rsidRPr="00B01E0C">
        <w:rPr>
          <w:rFonts w:eastAsia="Times New Roman" w:cs="Times New Roman"/>
          <w:lang w:bidi="en-US"/>
        </w:rPr>
        <w:t xml:space="preserve">          (</w:t>
      </w:r>
      <w:r w:rsidR="00142BE3" w:rsidRPr="00B01E0C">
        <w:rPr>
          <w:rFonts w:cs="Times New Roman"/>
          <w:szCs w:val="24"/>
        </w:rPr>
        <w:t xml:space="preserve">a) </w:t>
      </w:r>
      <w:r w:rsidR="00C3628A">
        <w:rPr>
          <w:rFonts w:cs="Times New Roman"/>
          <w:szCs w:val="24"/>
        </w:rPr>
        <w:t>Proponents r</w:t>
      </w:r>
      <w:r w:rsidR="00142BE3" w:rsidRPr="00B01E0C">
        <w:rPr>
          <w:rFonts w:cs="Times New Roman"/>
          <w:szCs w:val="24"/>
        </w:rPr>
        <w:t>ecommended course number and title or changes to the pu</w:t>
      </w:r>
      <w:r w:rsidR="00F66CD7" w:rsidRPr="00B01E0C">
        <w:rPr>
          <w:rFonts w:cs="Times New Roman"/>
          <w:szCs w:val="24"/>
        </w:rPr>
        <w:t xml:space="preserve">rpose, which reflect changes to </w:t>
      </w:r>
      <w:r w:rsidR="00142BE3" w:rsidRPr="00B01E0C">
        <w:rPr>
          <w:rFonts w:cs="Times New Roman"/>
          <w:szCs w:val="24"/>
        </w:rPr>
        <w:t xml:space="preserve">DA </w:t>
      </w:r>
      <w:r w:rsidR="002E2CD7" w:rsidRPr="00B01E0C">
        <w:rPr>
          <w:rFonts w:cs="Times New Roman"/>
          <w:szCs w:val="24"/>
        </w:rPr>
        <w:t>PAM</w:t>
      </w:r>
      <w:r w:rsidR="00142BE3" w:rsidRPr="00B01E0C">
        <w:rPr>
          <w:rFonts w:cs="Times New Roman"/>
          <w:szCs w:val="24"/>
        </w:rPr>
        <w:t xml:space="preserve"> 611-21 or notification of future change announcing changes publi</w:t>
      </w:r>
      <w:r w:rsidR="0001342C">
        <w:rPr>
          <w:rFonts w:cs="Times New Roman"/>
          <w:szCs w:val="24"/>
        </w:rPr>
        <w:t>cation</w:t>
      </w:r>
      <w:r w:rsidR="00142BE3" w:rsidRPr="00B01E0C">
        <w:rPr>
          <w:rFonts w:cs="Times New Roman"/>
          <w:szCs w:val="24"/>
        </w:rPr>
        <w:t>.</w:t>
      </w:r>
    </w:p>
    <w:p w14:paraId="1E67844C" w14:textId="77777777" w:rsidR="00E0503F" w:rsidRPr="00B01E0C" w:rsidRDefault="00E0503F" w:rsidP="00331102">
      <w:pPr>
        <w:ind w:firstLine="360"/>
        <w:rPr>
          <w:rFonts w:cs="Times New Roman"/>
          <w:szCs w:val="24"/>
        </w:rPr>
      </w:pPr>
    </w:p>
    <w:p w14:paraId="044B2131" w14:textId="6DF83EA0" w:rsidR="00E0503F" w:rsidRPr="00B01E0C" w:rsidRDefault="000D0632" w:rsidP="009249E6">
      <w:pPr>
        <w:rPr>
          <w:rFonts w:cs="Times New Roman"/>
          <w:szCs w:val="24"/>
        </w:rPr>
      </w:pPr>
      <w:r w:rsidRPr="00B01E0C">
        <w:rPr>
          <w:rFonts w:eastAsia="Times New Roman" w:cs="Times New Roman"/>
          <w:lang w:bidi="en-US"/>
        </w:rPr>
        <w:t xml:space="preserve">          (</w:t>
      </w:r>
      <w:r w:rsidR="00142BE3" w:rsidRPr="00B01E0C">
        <w:rPr>
          <w:rFonts w:cs="Times New Roman"/>
          <w:szCs w:val="24"/>
        </w:rPr>
        <w:t xml:space="preserve">b) </w:t>
      </w:r>
      <w:r w:rsidR="00C3628A">
        <w:rPr>
          <w:rFonts w:cs="Times New Roman"/>
          <w:szCs w:val="24"/>
        </w:rPr>
        <w:t>Proponents c</w:t>
      </w:r>
      <w:r w:rsidR="00142BE3" w:rsidRPr="00B01E0C">
        <w:rPr>
          <w:rFonts w:cs="Times New Roman"/>
          <w:szCs w:val="24"/>
        </w:rPr>
        <w:t>hange the service-remaining requirement in the prerequisites to conform to the change in course length (see AR 350-100</w:t>
      </w:r>
      <w:r w:rsidR="0076567C" w:rsidRPr="00B01E0C">
        <w:rPr>
          <w:rFonts w:cs="Times New Roman"/>
          <w:szCs w:val="24"/>
        </w:rPr>
        <w:t xml:space="preserve"> (Officer </w:t>
      </w:r>
      <w:proofErr w:type="gramStart"/>
      <w:r w:rsidR="0076567C" w:rsidRPr="00B01E0C">
        <w:rPr>
          <w:rFonts w:cs="Times New Roman"/>
          <w:szCs w:val="24"/>
        </w:rPr>
        <w:t>Active Duty</w:t>
      </w:r>
      <w:proofErr w:type="gramEnd"/>
      <w:r w:rsidR="0076567C" w:rsidRPr="00B01E0C">
        <w:rPr>
          <w:rFonts w:cs="Times New Roman"/>
          <w:szCs w:val="24"/>
        </w:rPr>
        <w:t xml:space="preserve"> Service Obligation)</w:t>
      </w:r>
      <w:r w:rsidR="00F66CD7" w:rsidRPr="00B01E0C">
        <w:rPr>
          <w:rFonts w:cs="Times New Roman"/>
          <w:szCs w:val="24"/>
        </w:rPr>
        <w:t xml:space="preserve"> for</w:t>
      </w:r>
      <w:r w:rsidR="00142BE3" w:rsidRPr="00B01E0C">
        <w:rPr>
          <w:rFonts w:cs="Times New Roman"/>
          <w:szCs w:val="24"/>
        </w:rPr>
        <w:t xml:space="preserve"> officer students and AR 614-200 </w:t>
      </w:r>
      <w:r w:rsidR="0076567C" w:rsidRPr="00B01E0C">
        <w:rPr>
          <w:rFonts w:cs="Times New Roman"/>
          <w:szCs w:val="24"/>
        </w:rPr>
        <w:t>(Enlisted Assignme</w:t>
      </w:r>
      <w:r w:rsidR="00D947DB" w:rsidRPr="00B01E0C">
        <w:rPr>
          <w:rFonts w:cs="Times New Roman"/>
          <w:szCs w:val="24"/>
        </w:rPr>
        <w:t>nts and Utilizati</w:t>
      </w:r>
      <w:r w:rsidR="00841B84" w:rsidRPr="00B01E0C">
        <w:rPr>
          <w:rFonts w:cs="Times New Roman"/>
          <w:szCs w:val="24"/>
        </w:rPr>
        <w:t>on Management)</w:t>
      </w:r>
      <w:r w:rsidR="009A1F78" w:rsidRPr="00B01E0C">
        <w:rPr>
          <w:rFonts w:cs="Times New Roman"/>
          <w:szCs w:val="24"/>
        </w:rPr>
        <w:t xml:space="preserve"> </w:t>
      </w:r>
      <w:r w:rsidR="00142BE3" w:rsidRPr="00B01E0C">
        <w:rPr>
          <w:rFonts w:cs="Times New Roman"/>
          <w:szCs w:val="24"/>
        </w:rPr>
        <w:t>for enlisted students).</w:t>
      </w:r>
    </w:p>
    <w:p w14:paraId="51451683" w14:textId="77777777" w:rsidR="009A1F78" w:rsidRPr="00B01E0C" w:rsidRDefault="009A1F78" w:rsidP="009A1F78">
      <w:pPr>
        <w:ind w:firstLine="360"/>
        <w:rPr>
          <w:rFonts w:cs="Times New Roman"/>
          <w:szCs w:val="24"/>
        </w:rPr>
      </w:pPr>
    </w:p>
    <w:p w14:paraId="04600EDA" w14:textId="678773AA" w:rsidR="00E0503F" w:rsidRPr="00B01E0C" w:rsidRDefault="000D0632" w:rsidP="009249E6">
      <w:pPr>
        <w:rPr>
          <w:rFonts w:cs="Times New Roman"/>
          <w:szCs w:val="24"/>
        </w:rPr>
      </w:pPr>
      <w:r w:rsidRPr="00B01E0C">
        <w:rPr>
          <w:rFonts w:eastAsia="Times New Roman" w:cs="Times New Roman"/>
          <w:lang w:bidi="en-US"/>
        </w:rPr>
        <w:t xml:space="preserve">          (</w:t>
      </w:r>
      <w:r w:rsidR="002350CA" w:rsidRPr="00B01E0C">
        <w:rPr>
          <w:rFonts w:cs="Times New Roman"/>
          <w:szCs w:val="24"/>
        </w:rPr>
        <w:t>2</w:t>
      </w:r>
      <w:r w:rsidR="00142BE3" w:rsidRPr="00B01E0C">
        <w:rPr>
          <w:rFonts w:cs="Times New Roman"/>
          <w:szCs w:val="24"/>
        </w:rPr>
        <w:t xml:space="preserve">) As data is entered into each field, </w:t>
      </w:r>
      <w:r w:rsidR="00C3628A">
        <w:rPr>
          <w:rFonts w:cs="Times New Roman"/>
          <w:szCs w:val="24"/>
        </w:rPr>
        <w:t xml:space="preserve">proponents </w:t>
      </w:r>
      <w:r w:rsidR="00142BE3" w:rsidRPr="00B01E0C">
        <w:rPr>
          <w:rFonts w:cs="Times New Roman"/>
          <w:szCs w:val="24"/>
        </w:rPr>
        <w:t>check for proper format and value to ensure certain functions are performed in proper sequence</w:t>
      </w:r>
      <w:r w:rsidR="00BA33DD" w:rsidRPr="00B01E0C">
        <w:rPr>
          <w:rFonts w:cs="Times New Roman"/>
          <w:szCs w:val="24"/>
        </w:rPr>
        <w:t xml:space="preserve">. </w:t>
      </w:r>
      <w:r w:rsidR="00142BE3" w:rsidRPr="00B01E0C">
        <w:rPr>
          <w:rFonts w:cs="Times New Roman"/>
          <w:szCs w:val="24"/>
        </w:rPr>
        <w:t xml:space="preserve">In this manner, </w:t>
      </w:r>
      <w:r w:rsidR="00CF7DED" w:rsidRPr="00B01E0C">
        <w:rPr>
          <w:rFonts w:cs="Times New Roman"/>
          <w:szCs w:val="24"/>
        </w:rPr>
        <w:t xml:space="preserve">TDC </w:t>
      </w:r>
      <w:r w:rsidR="00142BE3" w:rsidRPr="00B01E0C">
        <w:rPr>
          <w:rFonts w:cs="Times New Roman"/>
          <w:szCs w:val="24"/>
        </w:rPr>
        <w:t>information is standardized across TRADOC proponent schools and participating installations.</w:t>
      </w:r>
      <w:r w:rsidR="00F66CD7" w:rsidRPr="00B01E0C">
        <w:rPr>
          <w:rFonts w:cs="Times New Roman"/>
          <w:szCs w:val="24"/>
        </w:rPr>
        <w:t xml:space="preserve"> </w:t>
      </w:r>
      <w:r w:rsidR="00F56051" w:rsidRPr="00B01E0C">
        <w:rPr>
          <w:rFonts w:cs="Times New Roman"/>
          <w:szCs w:val="24"/>
        </w:rPr>
        <w:t>T</w:t>
      </w:r>
      <w:r w:rsidR="00CF7DED" w:rsidRPr="00B01E0C">
        <w:rPr>
          <w:rFonts w:cs="Times New Roman"/>
          <w:szCs w:val="24"/>
        </w:rPr>
        <w:t>DC</w:t>
      </w:r>
      <w:r w:rsidR="00F66CD7" w:rsidRPr="00B01E0C">
        <w:rPr>
          <w:rFonts w:cs="Times New Roman"/>
          <w:szCs w:val="24"/>
        </w:rPr>
        <w:t xml:space="preserve"> provides uniformity of information, format, and procedures.</w:t>
      </w:r>
    </w:p>
    <w:p w14:paraId="38DCA6FB" w14:textId="77777777" w:rsidR="00F66CD7" w:rsidRPr="00B01E0C" w:rsidRDefault="00F66CD7" w:rsidP="00331102">
      <w:pPr>
        <w:ind w:firstLine="360"/>
        <w:rPr>
          <w:rFonts w:cs="Times New Roman"/>
          <w:szCs w:val="24"/>
        </w:rPr>
      </w:pPr>
    </w:p>
    <w:p w14:paraId="74266382" w14:textId="3F2C2B0C" w:rsidR="00993B41" w:rsidRPr="00B01E0C" w:rsidRDefault="000D0632" w:rsidP="009249E6">
      <w:pPr>
        <w:rPr>
          <w:rFonts w:cs="Times New Roman"/>
          <w:szCs w:val="24"/>
        </w:rPr>
      </w:pPr>
      <w:r w:rsidRPr="00B01E0C">
        <w:rPr>
          <w:rFonts w:eastAsia="Times New Roman" w:cs="Times New Roman"/>
          <w:lang w:bidi="en-US"/>
        </w:rPr>
        <w:t xml:space="preserve">          (</w:t>
      </w:r>
      <w:r w:rsidR="002350CA" w:rsidRPr="00B01E0C">
        <w:rPr>
          <w:rFonts w:cs="Times New Roman"/>
          <w:szCs w:val="24"/>
        </w:rPr>
        <w:t>3</w:t>
      </w:r>
      <w:r w:rsidR="00142BE3" w:rsidRPr="00B01E0C">
        <w:rPr>
          <w:rFonts w:cs="Times New Roman"/>
          <w:szCs w:val="24"/>
        </w:rPr>
        <w:t xml:space="preserve">) It </w:t>
      </w:r>
      <w:r w:rsidR="00B90032" w:rsidRPr="00B01E0C">
        <w:rPr>
          <w:rFonts w:cs="Times New Roman"/>
          <w:szCs w:val="24"/>
        </w:rPr>
        <w:t xml:space="preserve">is critical that </w:t>
      </w:r>
      <w:r w:rsidR="00C3628A">
        <w:rPr>
          <w:rFonts w:cs="Times New Roman"/>
          <w:szCs w:val="24"/>
        </w:rPr>
        <w:t xml:space="preserve">proponents enter </w:t>
      </w:r>
      <w:r w:rsidR="00B90032" w:rsidRPr="00B01E0C">
        <w:rPr>
          <w:rFonts w:cs="Times New Roman"/>
          <w:szCs w:val="24"/>
        </w:rPr>
        <w:t>lesson data</w:t>
      </w:r>
      <w:r w:rsidR="00142BE3" w:rsidRPr="00B01E0C">
        <w:rPr>
          <w:rFonts w:cs="Times New Roman"/>
          <w:szCs w:val="24"/>
        </w:rPr>
        <w:t xml:space="preserve"> into </w:t>
      </w:r>
      <w:r w:rsidR="00CF7DED" w:rsidRPr="00B01E0C">
        <w:rPr>
          <w:rFonts w:cs="Times New Roman"/>
          <w:szCs w:val="24"/>
        </w:rPr>
        <w:t xml:space="preserve">TDC </w:t>
      </w:r>
      <w:proofErr w:type="gramStart"/>
      <w:r w:rsidR="00142BE3" w:rsidRPr="00B01E0C">
        <w:rPr>
          <w:rFonts w:cs="Times New Roman"/>
          <w:szCs w:val="24"/>
        </w:rPr>
        <w:t>in order to</w:t>
      </w:r>
      <w:proofErr w:type="gramEnd"/>
      <w:r w:rsidR="00142BE3" w:rsidRPr="00B01E0C">
        <w:rPr>
          <w:rFonts w:cs="Times New Roman"/>
          <w:szCs w:val="24"/>
        </w:rPr>
        <w:t xml:space="preserve"> </w:t>
      </w:r>
      <w:r w:rsidR="004C766E" w:rsidRPr="00B01E0C">
        <w:rPr>
          <w:rFonts w:cs="Times New Roman"/>
          <w:szCs w:val="24"/>
        </w:rPr>
        <w:t>substantiate resource requirements captured in</w:t>
      </w:r>
      <w:r w:rsidR="00142BE3" w:rsidRPr="00B01E0C">
        <w:rPr>
          <w:rFonts w:cs="Times New Roman"/>
          <w:szCs w:val="24"/>
        </w:rPr>
        <w:t xml:space="preserve"> the POI</w:t>
      </w:r>
      <w:r w:rsidR="00BA33DD" w:rsidRPr="00B01E0C">
        <w:rPr>
          <w:rFonts w:cs="Times New Roman"/>
          <w:szCs w:val="24"/>
        </w:rPr>
        <w:t xml:space="preserve">. </w:t>
      </w:r>
      <w:r w:rsidR="004C766E" w:rsidRPr="00B01E0C">
        <w:rPr>
          <w:rFonts w:cs="Times New Roman"/>
          <w:szCs w:val="24"/>
        </w:rPr>
        <w:t>POI data influences future funding to TRADOC and ultimately to subordinate schools</w:t>
      </w:r>
      <w:r w:rsidR="00BA33DD" w:rsidRPr="00B01E0C">
        <w:rPr>
          <w:rFonts w:cs="Times New Roman"/>
          <w:szCs w:val="24"/>
        </w:rPr>
        <w:t xml:space="preserve">. </w:t>
      </w:r>
      <w:r w:rsidR="004C766E" w:rsidRPr="00B01E0C">
        <w:rPr>
          <w:rFonts w:cs="Times New Roman"/>
          <w:szCs w:val="24"/>
        </w:rPr>
        <w:t>Accurate POI data is essential to produce reasonable resource estimates</w:t>
      </w:r>
      <w:r w:rsidR="00BA33DD" w:rsidRPr="00B01E0C">
        <w:rPr>
          <w:rFonts w:cs="Times New Roman"/>
          <w:szCs w:val="24"/>
        </w:rPr>
        <w:t xml:space="preserve">. </w:t>
      </w:r>
    </w:p>
    <w:p w14:paraId="7FC479C5" w14:textId="77777777" w:rsidR="00E0503F" w:rsidRPr="00B01E0C" w:rsidRDefault="00E0503F" w:rsidP="002C74E0">
      <w:pPr>
        <w:ind w:firstLine="360"/>
        <w:rPr>
          <w:rFonts w:cs="Times New Roman"/>
          <w:szCs w:val="24"/>
        </w:rPr>
      </w:pPr>
    </w:p>
    <w:p w14:paraId="2F806B09" w14:textId="1BF64147" w:rsidR="00142BE3" w:rsidRPr="00B01E0C" w:rsidRDefault="00FD4224" w:rsidP="008255A2">
      <w:pPr>
        <w:pStyle w:val="Heading2"/>
      </w:pPr>
      <w:bookmarkStart w:id="154" w:name="_Toc517959779"/>
      <w:bookmarkStart w:id="155" w:name="_Toc103336385"/>
      <w:r w:rsidRPr="00B01E0C">
        <w:lastRenderedPageBreak/>
        <w:t>4-</w:t>
      </w:r>
      <w:r w:rsidR="008E0CCC" w:rsidRPr="00B01E0C">
        <w:t>17</w:t>
      </w:r>
      <w:r w:rsidR="00BA33DD" w:rsidRPr="00B01E0C">
        <w:t xml:space="preserve">. </w:t>
      </w:r>
      <w:r w:rsidR="00F66CD7" w:rsidRPr="00B01E0C">
        <w:t>Special i</w:t>
      </w:r>
      <w:r w:rsidR="00142BE3" w:rsidRPr="00B01E0C">
        <w:t>nstructions</w:t>
      </w:r>
      <w:bookmarkEnd w:id="154"/>
      <w:bookmarkEnd w:id="155"/>
    </w:p>
    <w:p w14:paraId="6C970478" w14:textId="77777777" w:rsidR="006B1A87" w:rsidRPr="00B01E0C" w:rsidRDefault="006B1A87" w:rsidP="00BC419C">
      <w:pPr>
        <w:pStyle w:val="ParagraphA"/>
      </w:pPr>
    </w:p>
    <w:p w14:paraId="78936561" w14:textId="13EC57CA" w:rsidR="00142BE3" w:rsidRPr="00B01E0C" w:rsidRDefault="000D0632" w:rsidP="009249E6">
      <w:pPr>
        <w:rPr>
          <w:rFonts w:cs="Times New Roman"/>
          <w:szCs w:val="24"/>
        </w:rPr>
      </w:pPr>
      <w:r w:rsidRPr="00B01E0C">
        <w:rPr>
          <w:rFonts w:eastAsia="Times New Roman" w:cs="Times New Roman"/>
          <w:sz w:val="23"/>
          <w:lang w:bidi="en-US"/>
        </w:rPr>
        <w:t xml:space="preserve">     </w:t>
      </w:r>
      <w:r w:rsidR="00752ECC" w:rsidRPr="00B01E0C">
        <w:rPr>
          <w:rFonts w:cs="Times New Roman"/>
          <w:szCs w:val="24"/>
        </w:rPr>
        <w:t>a</w:t>
      </w:r>
      <w:r w:rsidR="00BA33DD" w:rsidRPr="00B01E0C">
        <w:rPr>
          <w:rFonts w:cs="Times New Roman"/>
          <w:szCs w:val="24"/>
        </w:rPr>
        <w:t xml:space="preserve">. </w:t>
      </w:r>
      <w:r w:rsidR="00083875" w:rsidRPr="00B01E0C">
        <w:rPr>
          <w:rFonts w:cs="Times New Roman"/>
          <w:szCs w:val="24"/>
        </w:rPr>
        <w:t>The</w:t>
      </w:r>
      <w:r w:rsidR="00C7574E" w:rsidRPr="00B01E0C">
        <w:rPr>
          <w:rFonts w:cs="Times New Roman"/>
          <w:szCs w:val="24"/>
        </w:rPr>
        <w:t xml:space="preserve"> </w:t>
      </w:r>
      <w:r w:rsidR="00BB2181" w:rsidRPr="00B01E0C">
        <w:rPr>
          <w:rFonts w:cs="Times New Roman"/>
          <w:szCs w:val="24"/>
        </w:rPr>
        <w:t xml:space="preserve">RC </w:t>
      </w:r>
      <w:r w:rsidR="00142BE3" w:rsidRPr="00B01E0C">
        <w:rPr>
          <w:rFonts w:cs="Times New Roman"/>
          <w:szCs w:val="24"/>
        </w:rPr>
        <w:t>taught POI is:</w:t>
      </w:r>
    </w:p>
    <w:p w14:paraId="49A528C2" w14:textId="77777777" w:rsidR="00E0503F" w:rsidRPr="00B01E0C" w:rsidRDefault="00E0503F" w:rsidP="00752ECC">
      <w:pPr>
        <w:ind w:firstLine="360"/>
        <w:rPr>
          <w:rFonts w:cs="Times New Roman"/>
          <w:szCs w:val="24"/>
        </w:rPr>
      </w:pPr>
    </w:p>
    <w:p w14:paraId="60197151" w14:textId="06E2F653" w:rsidR="00E01A31" w:rsidRPr="00B01E0C" w:rsidRDefault="000D0632" w:rsidP="009249E6">
      <w:pPr>
        <w:rPr>
          <w:rFonts w:cs="Times New Roman"/>
          <w:szCs w:val="24"/>
        </w:rPr>
      </w:pPr>
      <w:r w:rsidRPr="00B01E0C">
        <w:rPr>
          <w:rFonts w:eastAsia="Times New Roman" w:cs="Times New Roman"/>
          <w:lang w:bidi="en-US"/>
        </w:rPr>
        <w:t xml:space="preserve">          (</w:t>
      </w:r>
      <w:r w:rsidR="00575B7F" w:rsidRPr="00B01E0C">
        <w:rPr>
          <w:rFonts w:cs="Times New Roman"/>
          <w:szCs w:val="24"/>
        </w:rPr>
        <w:t>1) A requirements document providing</w:t>
      </w:r>
      <w:r w:rsidR="00142BE3" w:rsidRPr="00B01E0C">
        <w:rPr>
          <w:rFonts w:cs="Times New Roman"/>
          <w:szCs w:val="24"/>
        </w:rPr>
        <w:t xml:space="preserve"> a detailed description of </w:t>
      </w:r>
      <w:r w:rsidR="00575B7F" w:rsidRPr="00B01E0C">
        <w:rPr>
          <w:rFonts w:cs="Times New Roman"/>
          <w:szCs w:val="24"/>
        </w:rPr>
        <w:t>Total</w:t>
      </w:r>
      <w:r w:rsidR="00FC7392" w:rsidRPr="00B01E0C">
        <w:rPr>
          <w:rFonts w:cs="Times New Roman"/>
          <w:szCs w:val="24"/>
        </w:rPr>
        <w:t xml:space="preserve"> Army Training System</w:t>
      </w:r>
      <w:r w:rsidR="00142BE3" w:rsidRPr="00B01E0C">
        <w:rPr>
          <w:rFonts w:cs="Times New Roman"/>
          <w:szCs w:val="24"/>
        </w:rPr>
        <w:t xml:space="preserve"> course content, duration of instruction, and delivery methods and techniques</w:t>
      </w:r>
      <w:r w:rsidR="00BA33DD" w:rsidRPr="00B01E0C">
        <w:rPr>
          <w:rFonts w:cs="Times New Roman"/>
          <w:szCs w:val="24"/>
        </w:rPr>
        <w:t xml:space="preserve">. </w:t>
      </w:r>
    </w:p>
    <w:p w14:paraId="4B1D1E45" w14:textId="77777777" w:rsidR="00E01A31" w:rsidRPr="00B01E0C" w:rsidRDefault="00E01A31" w:rsidP="00575B7F">
      <w:pPr>
        <w:pStyle w:val="ListParagraph"/>
        <w:ind w:left="504" w:firstLine="540"/>
        <w:rPr>
          <w:rFonts w:cs="Times New Roman"/>
          <w:szCs w:val="24"/>
        </w:rPr>
      </w:pPr>
    </w:p>
    <w:p w14:paraId="371F21D9" w14:textId="1B67E76D" w:rsidR="00E01A31" w:rsidRPr="00B01E0C" w:rsidRDefault="000D0632" w:rsidP="009249E6">
      <w:pPr>
        <w:rPr>
          <w:rFonts w:cs="Times New Roman"/>
          <w:szCs w:val="24"/>
        </w:rPr>
      </w:pPr>
      <w:r w:rsidRPr="00B01E0C">
        <w:rPr>
          <w:rFonts w:eastAsia="Times New Roman" w:cs="Times New Roman"/>
          <w:lang w:bidi="en-US"/>
        </w:rPr>
        <w:t xml:space="preserve">          (</w:t>
      </w:r>
      <w:r w:rsidR="00575B7F" w:rsidRPr="00B01E0C">
        <w:t xml:space="preserve">2) </w:t>
      </w:r>
      <w:r w:rsidR="00142BE3" w:rsidRPr="00B01E0C">
        <w:t>A course designed to train the same MOS/AOC/ASI</w:t>
      </w:r>
      <w:r w:rsidR="00571B98">
        <w:t>/</w:t>
      </w:r>
      <w:r w:rsidR="00142BE3" w:rsidRPr="00B01E0C">
        <w:t>language identifier code/SQI</w:t>
      </w:r>
      <w:r w:rsidR="00571B98">
        <w:t>/</w:t>
      </w:r>
      <w:r w:rsidR="001373A1" w:rsidRPr="00B01E0C">
        <w:t xml:space="preserve">Skill </w:t>
      </w:r>
      <w:r w:rsidR="00EA58BA" w:rsidRPr="00B01E0C">
        <w:t>Identifier</w:t>
      </w:r>
      <w:r w:rsidR="00571B98">
        <w:t xml:space="preserve"> (SI</w:t>
      </w:r>
      <w:r w:rsidR="001373A1" w:rsidRPr="00B01E0C">
        <w:t xml:space="preserve">) </w:t>
      </w:r>
      <w:r w:rsidR="00142BE3" w:rsidRPr="00B01E0C">
        <w:t>within the Army</w:t>
      </w:r>
      <w:r w:rsidR="00BA33DD" w:rsidRPr="00B01E0C">
        <w:t xml:space="preserve">. </w:t>
      </w:r>
      <w:r w:rsidR="00142BE3" w:rsidRPr="00B01E0C">
        <w:t>When the course hours and media vary because of t</w:t>
      </w:r>
      <w:r w:rsidR="00D13FD8" w:rsidRPr="00B01E0C">
        <w:t>ime constraints of the RC</w:t>
      </w:r>
      <w:r w:rsidR="00142BE3" w:rsidRPr="00B01E0C">
        <w:t>, a separate POI is required</w:t>
      </w:r>
      <w:r w:rsidR="00BA33DD" w:rsidRPr="00B01E0C">
        <w:t xml:space="preserve">. </w:t>
      </w:r>
      <w:r w:rsidR="00142BE3" w:rsidRPr="00B01E0C">
        <w:t>The course ensures standardization by teaching all course critical tasks or learning objectives to task performance standard</w:t>
      </w:r>
      <w:r w:rsidR="00BA33DD" w:rsidRPr="00B01E0C">
        <w:t xml:space="preserve">. </w:t>
      </w:r>
      <w:r w:rsidR="002E7322">
        <w:t xml:space="preserve">Schools </w:t>
      </w:r>
      <w:r w:rsidR="00142BE3" w:rsidRPr="00B01E0C">
        <w:t>may t</w:t>
      </w:r>
      <w:r w:rsidR="002E7322">
        <w:t>each</w:t>
      </w:r>
      <w:r w:rsidR="00142BE3" w:rsidRPr="00B01E0C">
        <w:t xml:space="preserve"> </w:t>
      </w:r>
      <w:r w:rsidR="002E7322">
        <w:t xml:space="preserve">the course </w:t>
      </w:r>
      <w:r w:rsidR="00142BE3" w:rsidRPr="00B01E0C">
        <w:t xml:space="preserve">at different sites and may involve </w:t>
      </w:r>
      <w:r w:rsidR="004C00C5" w:rsidRPr="00B01E0C">
        <w:t xml:space="preserve">the </w:t>
      </w:r>
      <w:r w:rsidR="00142BE3" w:rsidRPr="00B01E0C">
        <w:t>use of different media and approaches to teach the various phases/modules/lessons</w:t>
      </w:r>
      <w:r w:rsidR="00BA33DD" w:rsidRPr="00B01E0C">
        <w:t xml:space="preserve">. </w:t>
      </w:r>
      <w:r w:rsidR="00D13FD8" w:rsidRPr="00B01E0C">
        <w:t xml:space="preserve">For </w:t>
      </w:r>
      <w:r w:rsidR="00142BE3" w:rsidRPr="00B01E0C">
        <w:t xml:space="preserve">duty MOS qualification, the challenge is to redesign and develop single-year POI that maximize the proper mix of IDT, ADT, and </w:t>
      </w:r>
      <w:r w:rsidR="00051365" w:rsidRPr="00B01E0C">
        <w:t xml:space="preserve">non-resident </w:t>
      </w:r>
      <w:r w:rsidR="00142BE3" w:rsidRPr="00B01E0C">
        <w:t>DL</w:t>
      </w:r>
      <w:r w:rsidR="00BA33DD" w:rsidRPr="00B01E0C">
        <w:t xml:space="preserve">. </w:t>
      </w:r>
      <w:r w:rsidR="00DE0BD2">
        <w:t>Schools may use n</w:t>
      </w:r>
      <w:r w:rsidR="00051365" w:rsidRPr="00B01E0C">
        <w:t xml:space="preserve">on-resident </w:t>
      </w:r>
      <w:r w:rsidR="00142BE3" w:rsidRPr="00B01E0C">
        <w:t>D</w:t>
      </w:r>
      <w:r w:rsidR="00DE0BD2">
        <w:t>L</w:t>
      </w:r>
      <w:r w:rsidR="00142BE3" w:rsidRPr="00B01E0C">
        <w:t xml:space="preserve"> in IDT and ADT</w:t>
      </w:r>
      <w:r w:rsidR="00BA33DD" w:rsidRPr="00B01E0C">
        <w:t xml:space="preserve">. </w:t>
      </w:r>
      <w:r w:rsidR="00142BE3" w:rsidRPr="00B01E0C">
        <w:t xml:space="preserve">If used as self-paced instruction, </w:t>
      </w:r>
      <w:r w:rsidR="00C3628A">
        <w:t xml:space="preserve">proponents document </w:t>
      </w:r>
      <w:r w:rsidR="00142BE3" w:rsidRPr="00B01E0C">
        <w:t xml:space="preserve">this portion as a course phase, </w:t>
      </w:r>
      <w:proofErr w:type="gramStart"/>
      <w:r w:rsidR="00142BE3" w:rsidRPr="00B01E0C">
        <w:t>entered into</w:t>
      </w:r>
      <w:proofErr w:type="gramEnd"/>
      <w:r w:rsidR="00142BE3" w:rsidRPr="00B01E0C">
        <w:t xml:space="preserve"> ATRRS, a</w:t>
      </w:r>
      <w:r w:rsidR="00D251D4">
        <w:t>s</w:t>
      </w:r>
      <w:r w:rsidR="00142BE3" w:rsidRPr="00B01E0C">
        <w:t xml:space="preserve"> at least a prerequisite for course graduation.</w:t>
      </w:r>
    </w:p>
    <w:p w14:paraId="40624112" w14:textId="77777777" w:rsidR="00E01A31" w:rsidRPr="00B01E0C" w:rsidRDefault="00E01A31" w:rsidP="00575B7F">
      <w:pPr>
        <w:pStyle w:val="ListParagraph"/>
        <w:ind w:firstLine="540"/>
      </w:pPr>
    </w:p>
    <w:p w14:paraId="14673512" w14:textId="1C5A0908" w:rsidR="009A1F78" w:rsidRPr="00B01E0C" w:rsidRDefault="000D0632" w:rsidP="009249E6">
      <w:pPr>
        <w:rPr>
          <w:rFonts w:cs="Times New Roman"/>
          <w:szCs w:val="24"/>
        </w:rPr>
      </w:pPr>
      <w:r w:rsidRPr="00B01E0C">
        <w:rPr>
          <w:rFonts w:eastAsia="Times New Roman" w:cs="Times New Roman"/>
          <w:lang w:bidi="en-US"/>
        </w:rPr>
        <w:t xml:space="preserve">          (</w:t>
      </w:r>
      <w:r w:rsidR="00575B7F" w:rsidRPr="00B01E0C">
        <w:t xml:space="preserve">3) </w:t>
      </w:r>
      <w:r w:rsidR="00142BE3" w:rsidRPr="00B01E0C">
        <w:t>A POI developed as ADT/IDT</w:t>
      </w:r>
      <w:r w:rsidR="00BA33DD" w:rsidRPr="00B01E0C">
        <w:t xml:space="preserve">. </w:t>
      </w:r>
      <w:r w:rsidR="00142BE3" w:rsidRPr="00B01E0C">
        <w:t>This is a variation from the proponent-trained POI</w:t>
      </w:r>
      <w:r w:rsidR="00BA33DD" w:rsidRPr="00B01E0C">
        <w:t xml:space="preserve">. </w:t>
      </w:r>
      <w:r w:rsidR="00142BE3" w:rsidRPr="00B01E0C">
        <w:t>All POI variations are reflective of the proponent-trained course</w:t>
      </w:r>
      <w:r w:rsidR="00BA33DD" w:rsidRPr="00B01E0C">
        <w:t xml:space="preserve">. </w:t>
      </w:r>
      <w:r w:rsidR="00F56051" w:rsidRPr="00B01E0C">
        <w:t>T</w:t>
      </w:r>
      <w:r w:rsidR="00363040" w:rsidRPr="00B01E0C">
        <w:t>DC</w:t>
      </w:r>
      <w:r w:rsidR="00142BE3" w:rsidRPr="00B01E0C">
        <w:t xml:space="preserve"> will generate a different POI report of the course th</w:t>
      </w:r>
      <w:r w:rsidR="00D13FD8" w:rsidRPr="00B01E0C">
        <w:t>at is resourced based on ICH (AC</w:t>
      </w:r>
      <w:r w:rsidR="00142BE3" w:rsidRPr="00B01E0C">
        <w:t xml:space="preserve"> school course), or on the</w:t>
      </w:r>
      <w:r w:rsidR="00D13FD8" w:rsidRPr="00B01E0C">
        <w:t xml:space="preserve"> most restrictive ISR (RC</w:t>
      </w:r>
      <w:r w:rsidR="009A1F78" w:rsidRPr="00B01E0C">
        <w:t xml:space="preserve"> school course).</w:t>
      </w:r>
    </w:p>
    <w:p w14:paraId="566BABBC" w14:textId="77777777" w:rsidR="009A1F78" w:rsidRPr="00B01E0C" w:rsidRDefault="009A1F78" w:rsidP="00304785">
      <w:pPr>
        <w:ind w:firstLine="360"/>
        <w:rPr>
          <w:rFonts w:cs="Times New Roman"/>
          <w:szCs w:val="24"/>
        </w:rPr>
      </w:pPr>
    </w:p>
    <w:p w14:paraId="7BA82DF9" w14:textId="7C260275" w:rsidR="00142BE3" w:rsidRPr="00B01E0C" w:rsidRDefault="000D0632" w:rsidP="009249E6">
      <w:pPr>
        <w:rPr>
          <w:rFonts w:cs="Times New Roman"/>
          <w:szCs w:val="24"/>
        </w:rPr>
      </w:pPr>
      <w:r w:rsidRPr="00B01E0C">
        <w:rPr>
          <w:rFonts w:eastAsia="Times New Roman" w:cs="Times New Roman"/>
          <w:lang w:bidi="en-US"/>
        </w:rPr>
        <w:t xml:space="preserve">     b</w:t>
      </w:r>
      <w:r w:rsidR="00841B84" w:rsidRPr="00B01E0C">
        <w:rPr>
          <w:rFonts w:cs="Times New Roman"/>
          <w:szCs w:val="24"/>
        </w:rPr>
        <w:t>. The</w:t>
      </w:r>
      <w:r w:rsidR="00FF2B4E" w:rsidRPr="00B01E0C">
        <w:rPr>
          <w:rFonts w:cs="Times New Roman"/>
          <w:szCs w:val="24"/>
        </w:rPr>
        <w:t xml:space="preserve"> definition of a T</w:t>
      </w:r>
      <w:r w:rsidR="00B4667A">
        <w:rPr>
          <w:rFonts w:cs="Times New Roman"/>
          <w:szCs w:val="24"/>
        </w:rPr>
        <w:t xml:space="preserve">otal </w:t>
      </w:r>
      <w:r w:rsidR="00FF2B4E" w:rsidRPr="00B01E0C">
        <w:rPr>
          <w:rFonts w:cs="Times New Roman"/>
          <w:szCs w:val="24"/>
        </w:rPr>
        <w:t>A</w:t>
      </w:r>
      <w:r w:rsidR="00B4667A">
        <w:rPr>
          <w:rFonts w:cs="Times New Roman"/>
          <w:szCs w:val="24"/>
        </w:rPr>
        <w:t xml:space="preserve">rmy </w:t>
      </w:r>
      <w:r w:rsidR="00FF2B4E" w:rsidRPr="00B01E0C">
        <w:rPr>
          <w:rFonts w:cs="Times New Roman"/>
          <w:szCs w:val="24"/>
        </w:rPr>
        <w:t>T</w:t>
      </w:r>
      <w:r w:rsidR="00B4667A">
        <w:rPr>
          <w:rFonts w:cs="Times New Roman"/>
          <w:szCs w:val="24"/>
        </w:rPr>
        <w:t xml:space="preserve">raining </w:t>
      </w:r>
      <w:r w:rsidR="00FF2B4E" w:rsidRPr="00B01E0C">
        <w:rPr>
          <w:rFonts w:cs="Times New Roman"/>
          <w:szCs w:val="24"/>
        </w:rPr>
        <w:t>S</w:t>
      </w:r>
      <w:r w:rsidR="00B4667A">
        <w:rPr>
          <w:rFonts w:cs="Times New Roman"/>
          <w:szCs w:val="24"/>
        </w:rPr>
        <w:t>ystem</w:t>
      </w:r>
      <w:r w:rsidR="00FF2B4E" w:rsidRPr="00B01E0C">
        <w:rPr>
          <w:rFonts w:cs="Times New Roman"/>
          <w:szCs w:val="24"/>
        </w:rPr>
        <w:t xml:space="preserve"> year for RC training is </w:t>
      </w:r>
      <w:r w:rsidR="009A1F78" w:rsidRPr="00B01E0C">
        <w:rPr>
          <w:rFonts w:cs="Times New Roman"/>
          <w:szCs w:val="24"/>
        </w:rPr>
        <w:t xml:space="preserve">a </w:t>
      </w:r>
      <w:r w:rsidR="00FF2B4E" w:rsidRPr="00B01E0C">
        <w:rPr>
          <w:rFonts w:cs="Times New Roman"/>
          <w:szCs w:val="24"/>
        </w:rPr>
        <w:t>13</w:t>
      </w:r>
      <w:r w:rsidR="00307682">
        <w:rPr>
          <w:rFonts w:cs="Times New Roman"/>
          <w:szCs w:val="24"/>
        </w:rPr>
        <w:t>-</w:t>
      </w:r>
      <w:r w:rsidR="00FF2B4E" w:rsidRPr="00B01E0C">
        <w:rPr>
          <w:rFonts w:cs="Times New Roman"/>
          <w:szCs w:val="24"/>
        </w:rPr>
        <w:t xml:space="preserve">month window consisting of a </w:t>
      </w:r>
      <w:r w:rsidR="00BD3A22" w:rsidRPr="00B01E0C">
        <w:rPr>
          <w:rFonts w:cs="Times New Roman"/>
          <w:szCs w:val="24"/>
        </w:rPr>
        <w:t>maximum</w:t>
      </w:r>
      <w:r w:rsidR="00FF2B4E" w:rsidRPr="00B01E0C">
        <w:rPr>
          <w:rFonts w:cs="Times New Roman"/>
          <w:szCs w:val="24"/>
        </w:rPr>
        <w:t xml:space="preserve"> of two ADT periods across 2 FYs, with </w:t>
      </w:r>
      <w:r w:rsidR="009A1F78" w:rsidRPr="00B01E0C">
        <w:rPr>
          <w:rFonts w:cs="Times New Roman"/>
          <w:szCs w:val="24"/>
        </w:rPr>
        <w:t xml:space="preserve">a </w:t>
      </w:r>
      <w:r w:rsidR="00FF2B4E" w:rsidRPr="00B01E0C">
        <w:rPr>
          <w:rFonts w:cs="Times New Roman"/>
          <w:szCs w:val="24"/>
        </w:rPr>
        <w:t>maximum of 8 weekends of IDT periods available between the two ADTs.</w:t>
      </w:r>
    </w:p>
    <w:p w14:paraId="7DF8B21F" w14:textId="77777777" w:rsidR="00E0503F" w:rsidRPr="00B01E0C" w:rsidRDefault="00E0503F" w:rsidP="00304785">
      <w:pPr>
        <w:ind w:firstLine="360"/>
        <w:rPr>
          <w:rFonts w:cs="Times New Roman"/>
          <w:szCs w:val="24"/>
        </w:rPr>
      </w:pPr>
    </w:p>
    <w:p w14:paraId="48D65B74" w14:textId="7231D9CE" w:rsidR="00142BE3" w:rsidRPr="00B01E0C" w:rsidRDefault="000D0632" w:rsidP="009249E6">
      <w:pPr>
        <w:rPr>
          <w:rFonts w:cs="Times New Roman"/>
          <w:szCs w:val="24"/>
        </w:rPr>
      </w:pPr>
      <w:r w:rsidRPr="00B01E0C">
        <w:rPr>
          <w:rFonts w:eastAsia="Times New Roman" w:cs="Times New Roman"/>
          <w:lang w:bidi="en-US"/>
        </w:rPr>
        <w:t xml:space="preserve">     c</w:t>
      </w:r>
      <w:r w:rsidR="00BA33DD" w:rsidRPr="00B01E0C">
        <w:rPr>
          <w:rFonts w:cs="Times New Roman"/>
          <w:szCs w:val="24"/>
        </w:rPr>
        <w:t xml:space="preserve">. </w:t>
      </w:r>
      <w:r w:rsidR="00865C7E" w:rsidRPr="00B01E0C">
        <w:rPr>
          <w:rFonts w:cs="Times New Roman"/>
          <w:szCs w:val="24"/>
        </w:rPr>
        <w:t xml:space="preserve">Non-resident </w:t>
      </w:r>
      <w:r w:rsidR="00752ECC" w:rsidRPr="00B01E0C">
        <w:rPr>
          <w:rFonts w:cs="Times New Roman"/>
          <w:szCs w:val="24"/>
        </w:rPr>
        <w:t>DL</w:t>
      </w:r>
      <w:r w:rsidR="00142BE3" w:rsidRPr="00B01E0C">
        <w:rPr>
          <w:rFonts w:cs="Times New Roman"/>
          <w:szCs w:val="24"/>
        </w:rPr>
        <w:t>.</w:t>
      </w:r>
    </w:p>
    <w:p w14:paraId="627F4549" w14:textId="77777777" w:rsidR="00E0503F" w:rsidRPr="00B01E0C" w:rsidRDefault="00E0503F" w:rsidP="00304785">
      <w:pPr>
        <w:ind w:firstLine="360"/>
        <w:rPr>
          <w:rFonts w:cs="Times New Roman"/>
          <w:szCs w:val="24"/>
        </w:rPr>
      </w:pPr>
    </w:p>
    <w:p w14:paraId="4791DAAF" w14:textId="593935BE" w:rsidR="00142BE3" w:rsidRPr="00B01E0C" w:rsidRDefault="000D0632" w:rsidP="009249E6">
      <w:pPr>
        <w:rPr>
          <w:rFonts w:cs="Times New Roman"/>
          <w:szCs w:val="24"/>
        </w:rPr>
      </w:pPr>
      <w:r w:rsidRPr="00B01E0C">
        <w:rPr>
          <w:rFonts w:eastAsia="Times New Roman" w:cs="Times New Roman"/>
          <w:lang w:bidi="en-US"/>
        </w:rPr>
        <w:t xml:space="preserve">          (</w:t>
      </w:r>
      <w:r w:rsidR="00142BE3" w:rsidRPr="00B01E0C">
        <w:rPr>
          <w:rFonts w:cs="Times New Roman"/>
          <w:szCs w:val="24"/>
        </w:rPr>
        <w:t xml:space="preserve">1) </w:t>
      </w:r>
      <w:r w:rsidR="00C3628A">
        <w:rPr>
          <w:rFonts w:cs="Times New Roman"/>
          <w:szCs w:val="24"/>
        </w:rPr>
        <w:t>E</w:t>
      </w:r>
      <w:r w:rsidR="00142BE3" w:rsidRPr="00B01E0C">
        <w:rPr>
          <w:rFonts w:cs="Times New Roman"/>
          <w:szCs w:val="24"/>
        </w:rPr>
        <w:t xml:space="preserve">ach </w:t>
      </w:r>
      <w:r w:rsidR="003612E3" w:rsidRPr="00B01E0C">
        <w:rPr>
          <w:rFonts w:cs="Times New Roman"/>
          <w:szCs w:val="24"/>
        </w:rPr>
        <w:t xml:space="preserve">non-resident </w:t>
      </w:r>
      <w:r w:rsidR="00142BE3" w:rsidRPr="00B01E0C">
        <w:rPr>
          <w:rFonts w:cs="Times New Roman"/>
          <w:szCs w:val="24"/>
        </w:rPr>
        <w:t>DL phase in the course</w:t>
      </w:r>
      <w:r w:rsidR="00C3628A">
        <w:rPr>
          <w:rFonts w:cs="Times New Roman"/>
          <w:szCs w:val="24"/>
        </w:rPr>
        <w:t xml:space="preserve"> requires a separate POI</w:t>
      </w:r>
      <w:r w:rsidR="00142BE3" w:rsidRPr="00B01E0C">
        <w:rPr>
          <w:rFonts w:cs="Times New Roman"/>
          <w:szCs w:val="24"/>
        </w:rPr>
        <w:t>.</w:t>
      </w:r>
    </w:p>
    <w:p w14:paraId="417F4B42" w14:textId="77777777" w:rsidR="00E0503F" w:rsidRPr="00B01E0C" w:rsidRDefault="00E0503F" w:rsidP="00752ECC">
      <w:pPr>
        <w:ind w:firstLine="720"/>
        <w:rPr>
          <w:rFonts w:cs="Times New Roman"/>
          <w:szCs w:val="24"/>
        </w:rPr>
      </w:pPr>
    </w:p>
    <w:p w14:paraId="4B76FB18" w14:textId="0980A54F" w:rsidR="00142BE3" w:rsidRPr="00B01E0C" w:rsidRDefault="000D0632" w:rsidP="009249E6">
      <w:pPr>
        <w:rPr>
          <w:rFonts w:cs="Times New Roman"/>
          <w:szCs w:val="24"/>
        </w:rPr>
      </w:pPr>
      <w:r w:rsidRPr="00B01E0C">
        <w:rPr>
          <w:rFonts w:eastAsia="Times New Roman" w:cs="Times New Roman"/>
          <w:lang w:bidi="en-US"/>
        </w:rPr>
        <w:t xml:space="preserve">          (2</w:t>
      </w:r>
      <w:r w:rsidR="00142BE3" w:rsidRPr="00B01E0C">
        <w:rPr>
          <w:rFonts w:cs="Times New Roman"/>
          <w:szCs w:val="24"/>
        </w:rPr>
        <w:t xml:space="preserve">) </w:t>
      </w:r>
      <w:r w:rsidR="00C3628A">
        <w:rPr>
          <w:rFonts w:cs="Times New Roman"/>
          <w:szCs w:val="24"/>
        </w:rPr>
        <w:t>R</w:t>
      </w:r>
      <w:r w:rsidR="00142BE3" w:rsidRPr="00B01E0C">
        <w:rPr>
          <w:rFonts w:cs="Times New Roman"/>
          <w:szCs w:val="24"/>
        </w:rPr>
        <w:t xml:space="preserve">esident courses </w:t>
      </w:r>
      <w:r w:rsidR="00C3628A">
        <w:rPr>
          <w:rFonts w:cs="Times New Roman"/>
          <w:szCs w:val="24"/>
        </w:rPr>
        <w:t xml:space="preserve">often use DL technology </w:t>
      </w:r>
      <w:r w:rsidR="00142BE3" w:rsidRPr="00B01E0C">
        <w:rPr>
          <w:rFonts w:cs="Times New Roman"/>
          <w:szCs w:val="24"/>
        </w:rPr>
        <w:t xml:space="preserve">for blended learning, </w:t>
      </w:r>
      <w:r w:rsidR="00925CD9">
        <w:rPr>
          <w:rFonts w:cs="Times New Roman"/>
          <w:szCs w:val="24"/>
        </w:rPr>
        <w:t>conducting</w:t>
      </w:r>
      <w:r w:rsidR="00142BE3" w:rsidRPr="00B01E0C">
        <w:rPr>
          <w:rFonts w:cs="Times New Roman"/>
          <w:szCs w:val="24"/>
        </w:rPr>
        <w:t xml:space="preserve"> both the in-class and DL portions of a course</w:t>
      </w:r>
      <w:r w:rsidR="00BA33DD" w:rsidRPr="00B01E0C">
        <w:rPr>
          <w:rFonts w:cs="Times New Roman"/>
          <w:szCs w:val="24"/>
        </w:rPr>
        <w:t xml:space="preserve">. </w:t>
      </w:r>
      <w:r w:rsidR="00142BE3" w:rsidRPr="00B01E0C">
        <w:rPr>
          <w:rFonts w:cs="Times New Roman"/>
          <w:szCs w:val="24"/>
        </w:rPr>
        <w:t xml:space="preserve">When </w:t>
      </w:r>
      <w:r w:rsidR="009D37CA">
        <w:rPr>
          <w:rFonts w:cs="Times New Roman"/>
          <w:szCs w:val="24"/>
        </w:rPr>
        <w:t xml:space="preserve">schools teach </w:t>
      </w:r>
      <w:r w:rsidR="00142BE3" w:rsidRPr="00B01E0C">
        <w:rPr>
          <w:rFonts w:cs="Times New Roman"/>
          <w:szCs w:val="24"/>
        </w:rPr>
        <w:t xml:space="preserve">the student in resident, </w:t>
      </w:r>
      <w:r w:rsidR="00E365AB">
        <w:rPr>
          <w:rFonts w:cs="Times New Roman"/>
          <w:szCs w:val="24"/>
        </w:rPr>
        <w:t xml:space="preserve">document </w:t>
      </w:r>
      <w:r w:rsidR="00142BE3" w:rsidRPr="00B01E0C">
        <w:rPr>
          <w:rFonts w:cs="Times New Roman"/>
          <w:szCs w:val="24"/>
        </w:rPr>
        <w:t>the course/phase as resident</w:t>
      </w:r>
      <w:r w:rsidR="00BA33DD" w:rsidRPr="00B01E0C">
        <w:rPr>
          <w:rFonts w:cs="Times New Roman"/>
          <w:szCs w:val="24"/>
        </w:rPr>
        <w:t xml:space="preserve">. </w:t>
      </w:r>
      <w:r w:rsidR="00142BE3" w:rsidRPr="00B01E0C">
        <w:rPr>
          <w:rFonts w:cs="Times New Roman"/>
          <w:szCs w:val="24"/>
        </w:rPr>
        <w:t>When the student is not in</w:t>
      </w:r>
      <w:r w:rsidR="00B048B3" w:rsidRPr="00B01E0C">
        <w:rPr>
          <w:rFonts w:cs="Times New Roman"/>
          <w:szCs w:val="24"/>
        </w:rPr>
        <w:t xml:space="preserve"> class, </w:t>
      </w:r>
      <w:r w:rsidR="009D37CA">
        <w:rPr>
          <w:rFonts w:cs="Times New Roman"/>
          <w:szCs w:val="24"/>
        </w:rPr>
        <w:t xml:space="preserve">schools document </w:t>
      </w:r>
      <w:r w:rsidR="00B048B3" w:rsidRPr="00B01E0C">
        <w:rPr>
          <w:rFonts w:cs="Times New Roman"/>
          <w:szCs w:val="24"/>
        </w:rPr>
        <w:t>the course/phase</w:t>
      </w:r>
      <w:r w:rsidR="00142BE3" w:rsidRPr="00B01E0C">
        <w:rPr>
          <w:rFonts w:cs="Times New Roman"/>
          <w:szCs w:val="24"/>
        </w:rPr>
        <w:t xml:space="preserve"> as </w:t>
      </w:r>
      <w:r w:rsidR="0032248A" w:rsidRPr="00B01E0C">
        <w:rPr>
          <w:rFonts w:cs="Times New Roman"/>
          <w:szCs w:val="24"/>
        </w:rPr>
        <w:t xml:space="preserve">non-resident </w:t>
      </w:r>
      <w:r w:rsidR="00142BE3" w:rsidRPr="00B01E0C">
        <w:rPr>
          <w:rFonts w:cs="Times New Roman"/>
          <w:szCs w:val="24"/>
        </w:rPr>
        <w:t>DL.</w:t>
      </w:r>
    </w:p>
    <w:p w14:paraId="2E8B9293" w14:textId="77777777" w:rsidR="00E0503F" w:rsidRPr="00B01E0C" w:rsidRDefault="00E0503F" w:rsidP="00752ECC">
      <w:pPr>
        <w:ind w:firstLine="720"/>
        <w:rPr>
          <w:rFonts w:cs="Times New Roman"/>
          <w:szCs w:val="24"/>
        </w:rPr>
      </w:pPr>
    </w:p>
    <w:p w14:paraId="3B82D67D" w14:textId="449EFA09" w:rsidR="00BB1647" w:rsidRPr="00B01E0C" w:rsidRDefault="000D0632" w:rsidP="009249E6">
      <w:pPr>
        <w:rPr>
          <w:rFonts w:cs="Times New Roman"/>
          <w:szCs w:val="24"/>
        </w:rPr>
      </w:pPr>
      <w:r w:rsidRPr="00B01E0C">
        <w:rPr>
          <w:rFonts w:eastAsia="Times New Roman" w:cs="Times New Roman"/>
          <w:lang w:bidi="en-US"/>
        </w:rPr>
        <w:t xml:space="preserve">          (3</w:t>
      </w:r>
      <w:r w:rsidR="00BC7B0C" w:rsidRPr="00B01E0C">
        <w:rPr>
          <w:rFonts w:cs="Times New Roman"/>
          <w:szCs w:val="24"/>
        </w:rPr>
        <w:t xml:space="preserve">) </w:t>
      </w:r>
      <w:r w:rsidR="00BB1647" w:rsidRPr="00B01E0C">
        <w:rPr>
          <w:rFonts w:cs="Times New Roman"/>
          <w:szCs w:val="24"/>
        </w:rPr>
        <w:t xml:space="preserve">A course that has a resident course and a </w:t>
      </w:r>
      <w:r w:rsidR="00C83A1F" w:rsidRPr="00B01E0C">
        <w:rPr>
          <w:rFonts w:cs="Times New Roman"/>
          <w:szCs w:val="24"/>
        </w:rPr>
        <w:t>standalone</w:t>
      </w:r>
      <w:r w:rsidR="00BB1647" w:rsidRPr="00B01E0C">
        <w:rPr>
          <w:rFonts w:cs="Times New Roman"/>
          <w:szCs w:val="24"/>
        </w:rPr>
        <w:t xml:space="preserve"> version </w:t>
      </w:r>
      <w:r w:rsidR="00BF2D08" w:rsidRPr="00B01E0C">
        <w:rPr>
          <w:rFonts w:cs="Times New Roman"/>
          <w:szCs w:val="24"/>
        </w:rPr>
        <w:t xml:space="preserve">non-resident </w:t>
      </w:r>
      <w:r w:rsidR="00BB1647" w:rsidRPr="00B01E0C">
        <w:rPr>
          <w:rFonts w:cs="Times New Roman"/>
          <w:szCs w:val="24"/>
        </w:rPr>
        <w:t xml:space="preserve">DL course </w:t>
      </w:r>
      <w:r w:rsidR="00B048B3" w:rsidRPr="00B01E0C">
        <w:rPr>
          <w:rFonts w:cs="Times New Roman"/>
          <w:szCs w:val="24"/>
        </w:rPr>
        <w:t>has</w:t>
      </w:r>
      <w:r w:rsidR="00BB1647" w:rsidRPr="00B01E0C">
        <w:rPr>
          <w:rFonts w:cs="Times New Roman"/>
          <w:szCs w:val="24"/>
        </w:rPr>
        <w:t xml:space="preserve"> separate POIs.</w:t>
      </w:r>
    </w:p>
    <w:p w14:paraId="256B3F05" w14:textId="77777777" w:rsidR="00E0503F" w:rsidRPr="00B01E0C" w:rsidRDefault="00E0503F" w:rsidP="00752ECC">
      <w:pPr>
        <w:ind w:firstLine="720"/>
        <w:rPr>
          <w:rFonts w:cs="Times New Roman"/>
          <w:szCs w:val="24"/>
        </w:rPr>
      </w:pPr>
    </w:p>
    <w:p w14:paraId="1E5D72D8" w14:textId="426371D1" w:rsidR="00142BE3" w:rsidRPr="00B01E0C" w:rsidRDefault="000D0632" w:rsidP="009249E6">
      <w:pPr>
        <w:rPr>
          <w:rFonts w:cs="Times New Roman"/>
          <w:szCs w:val="24"/>
        </w:rPr>
      </w:pPr>
      <w:r w:rsidRPr="00B01E0C">
        <w:rPr>
          <w:rFonts w:eastAsia="Times New Roman" w:cs="Times New Roman"/>
          <w:lang w:bidi="en-US"/>
        </w:rPr>
        <w:t xml:space="preserve">     d</w:t>
      </w:r>
      <w:r w:rsidR="00BA33DD" w:rsidRPr="00B01E0C">
        <w:rPr>
          <w:rFonts w:cs="Times New Roman"/>
          <w:szCs w:val="24"/>
        </w:rPr>
        <w:t xml:space="preserve">. </w:t>
      </w:r>
      <w:r w:rsidR="00752ECC" w:rsidRPr="00B01E0C">
        <w:rPr>
          <w:rFonts w:cs="Times New Roman"/>
          <w:szCs w:val="24"/>
        </w:rPr>
        <w:t>ROTC</w:t>
      </w:r>
      <w:r w:rsidR="00142BE3" w:rsidRPr="00B01E0C">
        <w:rPr>
          <w:rFonts w:cs="Times New Roman"/>
          <w:szCs w:val="24"/>
        </w:rPr>
        <w:t>.</w:t>
      </w:r>
    </w:p>
    <w:p w14:paraId="020B7BA6" w14:textId="77777777" w:rsidR="00E0503F" w:rsidRPr="00B01E0C" w:rsidRDefault="00E0503F" w:rsidP="00304785">
      <w:pPr>
        <w:ind w:firstLine="360"/>
        <w:rPr>
          <w:rFonts w:cs="Times New Roman"/>
          <w:szCs w:val="24"/>
        </w:rPr>
      </w:pPr>
    </w:p>
    <w:p w14:paraId="0D93451B" w14:textId="7015C42D" w:rsidR="00142BE3" w:rsidRPr="00B01E0C" w:rsidRDefault="000D0632" w:rsidP="009249E6">
      <w:pPr>
        <w:rPr>
          <w:rFonts w:cs="Times New Roman"/>
          <w:szCs w:val="24"/>
        </w:rPr>
      </w:pPr>
      <w:r w:rsidRPr="00B01E0C">
        <w:rPr>
          <w:rFonts w:eastAsia="Times New Roman" w:cs="Times New Roman"/>
          <w:lang w:bidi="en-US"/>
        </w:rPr>
        <w:t xml:space="preserve">          (1</w:t>
      </w:r>
      <w:r w:rsidR="00142BE3" w:rsidRPr="00B01E0C">
        <w:rPr>
          <w:rFonts w:cs="Times New Roman"/>
          <w:szCs w:val="24"/>
        </w:rPr>
        <w:t xml:space="preserve">) The </w:t>
      </w:r>
      <w:r w:rsidR="00215AC1" w:rsidRPr="00B01E0C">
        <w:rPr>
          <w:rFonts w:cs="Times New Roman"/>
          <w:szCs w:val="24"/>
        </w:rPr>
        <w:t>USACC</w:t>
      </w:r>
      <w:r w:rsidR="00142BE3" w:rsidRPr="00B01E0C">
        <w:rPr>
          <w:rFonts w:cs="Times New Roman"/>
          <w:szCs w:val="24"/>
        </w:rPr>
        <w:t xml:space="preserve"> </w:t>
      </w:r>
      <w:r w:rsidR="00567474" w:rsidRPr="00B01E0C">
        <w:rPr>
          <w:rFonts w:cs="Times New Roman"/>
          <w:szCs w:val="24"/>
        </w:rPr>
        <w:t>prepare</w:t>
      </w:r>
      <w:r w:rsidR="007046CA" w:rsidRPr="00B01E0C">
        <w:rPr>
          <w:rFonts w:cs="Times New Roman"/>
          <w:szCs w:val="24"/>
        </w:rPr>
        <w:t>s</w:t>
      </w:r>
      <w:r w:rsidR="00567474" w:rsidRPr="00B01E0C">
        <w:rPr>
          <w:rFonts w:cs="Times New Roman"/>
          <w:szCs w:val="24"/>
        </w:rPr>
        <w:t xml:space="preserve"> model POIs for </w:t>
      </w:r>
      <w:r w:rsidR="002E5483" w:rsidRPr="00B01E0C">
        <w:rPr>
          <w:rFonts w:cs="Times New Roman"/>
          <w:szCs w:val="24"/>
        </w:rPr>
        <w:t xml:space="preserve">the Basic </w:t>
      </w:r>
      <w:r w:rsidR="00571B98">
        <w:rPr>
          <w:rFonts w:cs="Times New Roman"/>
          <w:szCs w:val="24"/>
        </w:rPr>
        <w:t xml:space="preserve">Course </w:t>
      </w:r>
      <w:r w:rsidR="002E5483" w:rsidRPr="00B01E0C">
        <w:rPr>
          <w:rFonts w:cs="Times New Roman"/>
          <w:szCs w:val="24"/>
        </w:rPr>
        <w:t>(</w:t>
      </w:r>
      <w:r w:rsidR="00571B98">
        <w:rPr>
          <w:rFonts w:cs="Times New Roman"/>
          <w:szCs w:val="24"/>
        </w:rPr>
        <w:t>MS I</w:t>
      </w:r>
      <w:r w:rsidR="002E5483" w:rsidRPr="00B01E0C">
        <w:rPr>
          <w:rFonts w:cs="Times New Roman"/>
          <w:szCs w:val="24"/>
        </w:rPr>
        <w:t>/</w:t>
      </w:r>
      <w:r w:rsidR="00571B98">
        <w:rPr>
          <w:rFonts w:cs="Times New Roman"/>
          <w:szCs w:val="24"/>
        </w:rPr>
        <w:t>MS II</w:t>
      </w:r>
      <w:r w:rsidR="002E5483" w:rsidRPr="00B01E0C">
        <w:rPr>
          <w:rFonts w:cs="Times New Roman"/>
          <w:szCs w:val="24"/>
        </w:rPr>
        <w:t xml:space="preserve">), </w:t>
      </w:r>
      <w:r w:rsidR="00567474" w:rsidRPr="00B01E0C">
        <w:rPr>
          <w:rFonts w:cs="Times New Roman"/>
          <w:szCs w:val="24"/>
        </w:rPr>
        <w:t>Advance Course (</w:t>
      </w:r>
      <w:r w:rsidR="00571B98">
        <w:rPr>
          <w:rFonts w:cs="Times New Roman"/>
          <w:szCs w:val="24"/>
        </w:rPr>
        <w:t>MS III</w:t>
      </w:r>
      <w:r w:rsidR="00567474" w:rsidRPr="00B01E0C">
        <w:rPr>
          <w:rFonts w:cs="Times New Roman"/>
          <w:szCs w:val="24"/>
        </w:rPr>
        <w:t>/</w:t>
      </w:r>
      <w:r w:rsidR="00571B98">
        <w:rPr>
          <w:rFonts w:cs="Times New Roman"/>
          <w:szCs w:val="24"/>
        </w:rPr>
        <w:t>MS IV</w:t>
      </w:r>
      <w:r w:rsidR="00567474" w:rsidRPr="00B01E0C">
        <w:rPr>
          <w:rFonts w:cs="Times New Roman"/>
          <w:szCs w:val="24"/>
        </w:rPr>
        <w:t xml:space="preserve">), </w:t>
      </w:r>
      <w:r w:rsidR="002E5483" w:rsidRPr="00B01E0C">
        <w:rPr>
          <w:rFonts w:cs="Times New Roman"/>
          <w:szCs w:val="24"/>
        </w:rPr>
        <w:t xml:space="preserve">and </w:t>
      </w:r>
      <w:r w:rsidR="00567474" w:rsidRPr="00B01E0C">
        <w:rPr>
          <w:rFonts w:cs="Times New Roman"/>
          <w:szCs w:val="24"/>
        </w:rPr>
        <w:t>Basic Camp and Advance</w:t>
      </w:r>
      <w:r w:rsidR="00571B98">
        <w:rPr>
          <w:rFonts w:cs="Times New Roman"/>
          <w:szCs w:val="24"/>
        </w:rPr>
        <w:t>d</w:t>
      </w:r>
      <w:r w:rsidR="00567474" w:rsidRPr="00B01E0C">
        <w:rPr>
          <w:rFonts w:cs="Times New Roman"/>
          <w:szCs w:val="24"/>
        </w:rPr>
        <w:t xml:space="preserve"> Camp for the Senior ROTC (SROTC) program</w:t>
      </w:r>
      <w:r w:rsidR="00BA33DD" w:rsidRPr="00B01E0C">
        <w:rPr>
          <w:rFonts w:cs="Times New Roman"/>
          <w:szCs w:val="24"/>
        </w:rPr>
        <w:t xml:space="preserve">. </w:t>
      </w:r>
    </w:p>
    <w:p w14:paraId="65CEE052" w14:textId="77777777" w:rsidR="00E0503F" w:rsidRPr="00B01E0C" w:rsidRDefault="00E0503F" w:rsidP="00147538">
      <w:pPr>
        <w:ind w:firstLine="540"/>
        <w:rPr>
          <w:rFonts w:cs="Times New Roman"/>
          <w:szCs w:val="24"/>
        </w:rPr>
      </w:pPr>
    </w:p>
    <w:p w14:paraId="4C808D85" w14:textId="5F60E82C" w:rsidR="00142BE3" w:rsidRPr="00B01E0C" w:rsidRDefault="000D0632" w:rsidP="009249E6">
      <w:pPr>
        <w:rPr>
          <w:rFonts w:cs="Times New Roman"/>
          <w:szCs w:val="24"/>
        </w:rPr>
      </w:pPr>
      <w:r w:rsidRPr="00B01E0C">
        <w:rPr>
          <w:rFonts w:eastAsia="Times New Roman" w:cs="Times New Roman"/>
          <w:lang w:bidi="en-US"/>
        </w:rPr>
        <w:t xml:space="preserve">          (2</w:t>
      </w:r>
      <w:r w:rsidR="00DE60C3" w:rsidRPr="00B01E0C">
        <w:rPr>
          <w:rFonts w:cs="Times New Roman"/>
          <w:szCs w:val="24"/>
        </w:rPr>
        <w:t xml:space="preserve">) POI for </w:t>
      </w:r>
      <w:r w:rsidR="00567474" w:rsidRPr="00B01E0C">
        <w:rPr>
          <w:rFonts w:cs="Times New Roman"/>
          <w:szCs w:val="24"/>
        </w:rPr>
        <w:t xml:space="preserve">the SROTC Basic and Advance Courses </w:t>
      </w:r>
      <w:r w:rsidR="00147538" w:rsidRPr="00B01E0C">
        <w:rPr>
          <w:rFonts w:cs="Times New Roman"/>
          <w:szCs w:val="24"/>
        </w:rPr>
        <w:t>on campus do not require TRADOC</w:t>
      </w:r>
      <w:r w:rsidR="00567474" w:rsidRPr="00B01E0C">
        <w:rPr>
          <w:rFonts w:cs="Times New Roman"/>
          <w:szCs w:val="24"/>
        </w:rPr>
        <w:t xml:space="preserve"> G-8 validation</w:t>
      </w:r>
      <w:r w:rsidR="00BA33DD" w:rsidRPr="00B01E0C">
        <w:rPr>
          <w:rFonts w:cs="Times New Roman"/>
          <w:szCs w:val="24"/>
        </w:rPr>
        <w:t xml:space="preserve">. </w:t>
      </w:r>
    </w:p>
    <w:p w14:paraId="7AC1F816" w14:textId="77777777" w:rsidR="00E0503F" w:rsidRPr="00B01E0C" w:rsidRDefault="00E0503F" w:rsidP="00752ECC">
      <w:pPr>
        <w:ind w:firstLine="720"/>
        <w:rPr>
          <w:rFonts w:cs="Times New Roman"/>
          <w:szCs w:val="24"/>
        </w:rPr>
      </w:pPr>
    </w:p>
    <w:p w14:paraId="7E575CD9" w14:textId="23B7B93A" w:rsidR="00142BE3" w:rsidRPr="00B01E0C" w:rsidRDefault="000D0632" w:rsidP="009249E6">
      <w:pPr>
        <w:rPr>
          <w:rFonts w:cs="Times New Roman"/>
          <w:szCs w:val="24"/>
        </w:rPr>
      </w:pPr>
      <w:r w:rsidRPr="00B01E0C">
        <w:rPr>
          <w:rFonts w:eastAsia="Times New Roman" w:cs="Times New Roman"/>
          <w:lang w:bidi="en-US"/>
        </w:rPr>
        <w:t xml:space="preserve">     e</w:t>
      </w:r>
      <w:r w:rsidR="00BA33DD" w:rsidRPr="00B01E0C">
        <w:rPr>
          <w:rFonts w:cs="Times New Roman"/>
          <w:szCs w:val="24"/>
        </w:rPr>
        <w:t xml:space="preserve">. </w:t>
      </w:r>
      <w:r w:rsidR="00752ECC" w:rsidRPr="00B01E0C">
        <w:rPr>
          <w:rFonts w:cs="Times New Roman"/>
          <w:szCs w:val="24"/>
        </w:rPr>
        <w:t>Troop</w:t>
      </w:r>
      <w:r w:rsidR="00142BE3" w:rsidRPr="00B01E0C">
        <w:rPr>
          <w:rFonts w:cs="Times New Roman"/>
          <w:szCs w:val="24"/>
        </w:rPr>
        <w:t xml:space="preserve"> schools.</w:t>
      </w:r>
    </w:p>
    <w:p w14:paraId="7891F095" w14:textId="77777777" w:rsidR="00E0503F" w:rsidRPr="00B01E0C" w:rsidRDefault="00E0503F" w:rsidP="00304785">
      <w:pPr>
        <w:ind w:firstLine="360"/>
        <w:rPr>
          <w:rFonts w:cs="Times New Roman"/>
          <w:szCs w:val="24"/>
        </w:rPr>
      </w:pPr>
    </w:p>
    <w:p w14:paraId="11C778CC" w14:textId="2AC89B9A" w:rsidR="00142BE3" w:rsidRPr="00B01E0C" w:rsidRDefault="000D0632" w:rsidP="009249E6">
      <w:pPr>
        <w:rPr>
          <w:rFonts w:cs="Times New Roman"/>
          <w:szCs w:val="24"/>
        </w:rPr>
      </w:pPr>
      <w:r w:rsidRPr="00B01E0C">
        <w:rPr>
          <w:rFonts w:eastAsia="Times New Roman" w:cs="Times New Roman"/>
          <w:lang w:bidi="en-US"/>
        </w:rPr>
        <w:t xml:space="preserve">          (</w:t>
      </w:r>
      <w:r w:rsidR="00142BE3" w:rsidRPr="00B01E0C">
        <w:rPr>
          <w:rFonts w:cs="Times New Roman"/>
          <w:szCs w:val="24"/>
        </w:rPr>
        <w:t>1</w:t>
      </w:r>
      <w:r w:rsidR="00D35578" w:rsidRPr="00B01E0C">
        <w:rPr>
          <w:rFonts w:cs="Times New Roman"/>
          <w:szCs w:val="24"/>
        </w:rPr>
        <w:t xml:space="preserve">) </w:t>
      </w:r>
      <w:r w:rsidR="00142BE3" w:rsidRPr="00B01E0C">
        <w:rPr>
          <w:rFonts w:cs="Times New Roman"/>
          <w:szCs w:val="24"/>
        </w:rPr>
        <w:t>POI proponents develop, revise, and provide POI to ACOMs for the courses authorized taught by ACOM schools</w:t>
      </w:r>
      <w:r w:rsidR="00BA33DD" w:rsidRPr="00B01E0C">
        <w:rPr>
          <w:rFonts w:cs="Times New Roman"/>
          <w:szCs w:val="24"/>
        </w:rPr>
        <w:t xml:space="preserve">. </w:t>
      </w:r>
      <w:r w:rsidR="00142BE3" w:rsidRPr="00B01E0C">
        <w:rPr>
          <w:rFonts w:cs="Times New Roman"/>
          <w:szCs w:val="24"/>
        </w:rPr>
        <w:t>Proponents also provide standardized certification assessments and course prerequisites for these courses.</w:t>
      </w:r>
    </w:p>
    <w:p w14:paraId="2C71D68B" w14:textId="77777777" w:rsidR="00E0503F" w:rsidRPr="00B01E0C" w:rsidRDefault="00E0503F" w:rsidP="00147538">
      <w:pPr>
        <w:ind w:firstLine="540"/>
        <w:rPr>
          <w:rFonts w:cs="Times New Roman"/>
          <w:szCs w:val="24"/>
        </w:rPr>
      </w:pPr>
    </w:p>
    <w:p w14:paraId="26406153" w14:textId="567FEB6A" w:rsidR="00142BE3" w:rsidRPr="00B01E0C" w:rsidRDefault="000D0632" w:rsidP="009249E6">
      <w:pPr>
        <w:rPr>
          <w:rFonts w:cs="Times New Roman"/>
          <w:szCs w:val="24"/>
        </w:rPr>
      </w:pPr>
      <w:r w:rsidRPr="00B01E0C">
        <w:rPr>
          <w:rFonts w:eastAsia="Times New Roman" w:cs="Times New Roman"/>
          <w:lang w:bidi="en-US"/>
        </w:rPr>
        <w:t xml:space="preserve">          (2</w:t>
      </w:r>
      <w:r w:rsidR="00142BE3" w:rsidRPr="00B01E0C">
        <w:rPr>
          <w:rFonts w:cs="Times New Roman"/>
          <w:szCs w:val="24"/>
        </w:rPr>
        <w:t xml:space="preserve">) POI for ACOM school courses, which are developed but </w:t>
      </w:r>
      <w:r w:rsidR="00BE2239" w:rsidRPr="00B01E0C">
        <w:rPr>
          <w:rFonts w:cs="Times New Roman"/>
          <w:szCs w:val="24"/>
        </w:rPr>
        <w:t>not conducted by TRADOC schools</w:t>
      </w:r>
      <w:r w:rsidR="00142BE3" w:rsidRPr="00B01E0C">
        <w:rPr>
          <w:rFonts w:cs="Times New Roman"/>
          <w:szCs w:val="24"/>
        </w:rPr>
        <w:t xml:space="preserve"> do not require mobilization information </w:t>
      </w:r>
      <w:r w:rsidR="00752ECC" w:rsidRPr="00B01E0C">
        <w:rPr>
          <w:rFonts w:cs="Times New Roman"/>
          <w:szCs w:val="24"/>
        </w:rPr>
        <w:t>or Force</w:t>
      </w:r>
      <w:r w:rsidR="00142BE3" w:rsidRPr="00B01E0C">
        <w:rPr>
          <w:rFonts w:cs="Times New Roman"/>
          <w:szCs w:val="24"/>
        </w:rPr>
        <w:t xml:space="preserve"> Requirements Division validation.</w:t>
      </w:r>
    </w:p>
    <w:p w14:paraId="0EE263EE" w14:textId="77777777" w:rsidR="00E0503F" w:rsidRPr="00B01E0C" w:rsidRDefault="00E0503F" w:rsidP="00147538">
      <w:pPr>
        <w:ind w:firstLine="540"/>
        <w:rPr>
          <w:rFonts w:cs="Times New Roman"/>
          <w:szCs w:val="24"/>
        </w:rPr>
      </w:pPr>
    </w:p>
    <w:p w14:paraId="1E204C79" w14:textId="794352B4" w:rsidR="00142BE3" w:rsidRPr="00B01E0C" w:rsidRDefault="000D0632" w:rsidP="009249E6">
      <w:pPr>
        <w:rPr>
          <w:rFonts w:cs="Times New Roman"/>
          <w:szCs w:val="24"/>
        </w:rPr>
      </w:pPr>
      <w:r w:rsidRPr="00B01E0C">
        <w:rPr>
          <w:rFonts w:eastAsia="Times New Roman" w:cs="Times New Roman"/>
          <w:lang w:bidi="en-US"/>
        </w:rPr>
        <w:t xml:space="preserve">          (3</w:t>
      </w:r>
      <w:r w:rsidR="00142BE3" w:rsidRPr="00B01E0C">
        <w:rPr>
          <w:rFonts w:cs="Times New Roman"/>
          <w:szCs w:val="24"/>
        </w:rPr>
        <w:t>) Proponents prepare training support packages for exported courses, including courses exported during mobilization.</w:t>
      </w:r>
    </w:p>
    <w:p w14:paraId="58227B79" w14:textId="77777777" w:rsidR="00E0503F" w:rsidRPr="00B01E0C" w:rsidRDefault="00E0503F" w:rsidP="00147538">
      <w:pPr>
        <w:ind w:firstLine="540"/>
        <w:rPr>
          <w:rFonts w:cs="Times New Roman"/>
          <w:szCs w:val="24"/>
        </w:rPr>
      </w:pPr>
    </w:p>
    <w:p w14:paraId="0D85E422" w14:textId="04336EA0" w:rsidR="006314E9" w:rsidRPr="00B01E0C" w:rsidRDefault="000D0632" w:rsidP="009249E6">
      <w:pPr>
        <w:rPr>
          <w:rFonts w:cs="Times New Roman"/>
          <w:szCs w:val="24"/>
        </w:rPr>
      </w:pPr>
      <w:r w:rsidRPr="00B01E0C">
        <w:rPr>
          <w:rFonts w:eastAsia="Times New Roman" w:cs="Times New Roman"/>
          <w:lang w:bidi="en-US"/>
        </w:rPr>
        <w:t xml:space="preserve">          (4</w:t>
      </w:r>
      <w:r w:rsidR="00147538" w:rsidRPr="00B01E0C">
        <w:rPr>
          <w:rFonts w:cs="Times New Roman"/>
          <w:szCs w:val="24"/>
        </w:rPr>
        <w:t xml:space="preserve">) </w:t>
      </w:r>
      <w:r w:rsidR="00F777E8">
        <w:rPr>
          <w:rFonts w:cs="Times New Roman"/>
          <w:szCs w:val="24"/>
        </w:rPr>
        <w:t>U</w:t>
      </w:r>
      <w:r w:rsidR="00142BE3" w:rsidRPr="00B01E0C">
        <w:rPr>
          <w:rFonts w:cs="Times New Roman"/>
          <w:szCs w:val="24"/>
        </w:rPr>
        <w:t xml:space="preserve">se </w:t>
      </w:r>
      <w:r w:rsidR="00F777E8">
        <w:rPr>
          <w:rFonts w:cs="Times New Roman"/>
          <w:szCs w:val="24"/>
        </w:rPr>
        <w:t xml:space="preserve">the </w:t>
      </w:r>
      <w:r w:rsidR="00F777E8" w:rsidRPr="00F777E8">
        <w:rPr>
          <w:rFonts w:cs="Times New Roman"/>
          <w:szCs w:val="24"/>
        </w:rPr>
        <w:t xml:space="preserve">collective task summary </w:t>
      </w:r>
      <w:r w:rsidR="00142BE3" w:rsidRPr="00B01E0C">
        <w:rPr>
          <w:rFonts w:cs="Times New Roman"/>
          <w:szCs w:val="24"/>
        </w:rPr>
        <w:t>only for troop school POI.</w:t>
      </w:r>
      <w:r w:rsidR="006314E9" w:rsidRPr="00B01E0C">
        <w:rPr>
          <w:rFonts w:cs="Times New Roman"/>
          <w:szCs w:val="24"/>
        </w:rPr>
        <w:t xml:space="preserve"> The Digital Training Management System (DTMS) records individual training acquired in troop schools, and units and organizations use </w:t>
      </w:r>
      <w:r w:rsidR="00AF14FC" w:rsidRPr="00B01E0C">
        <w:rPr>
          <w:rFonts w:cs="Times New Roman"/>
          <w:szCs w:val="24"/>
        </w:rPr>
        <w:t>DTMS</w:t>
      </w:r>
      <w:r w:rsidR="006314E9" w:rsidRPr="00B01E0C">
        <w:rPr>
          <w:rFonts w:cs="Times New Roman"/>
          <w:szCs w:val="24"/>
        </w:rPr>
        <w:t xml:space="preserve"> to record unit collective task proficiency and crew qualifications. </w:t>
      </w:r>
    </w:p>
    <w:p w14:paraId="3DE7AFAB" w14:textId="4DBD0D4F" w:rsidR="006B1A87" w:rsidRPr="00B01E0C" w:rsidRDefault="006B1A87" w:rsidP="00147538">
      <w:pPr>
        <w:ind w:firstLine="540"/>
        <w:rPr>
          <w:rFonts w:cs="Times New Roman"/>
          <w:szCs w:val="24"/>
        </w:rPr>
      </w:pPr>
    </w:p>
    <w:p w14:paraId="5394AEA2" w14:textId="0A4D0644" w:rsidR="002E47E8" w:rsidRDefault="000D0632" w:rsidP="009249E6">
      <w:pPr>
        <w:rPr>
          <w:rFonts w:cs="Times New Roman"/>
          <w:szCs w:val="24"/>
        </w:rPr>
      </w:pPr>
      <w:r w:rsidRPr="00B01E0C">
        <w:rPr>
          <w:rFonts w:eastAsia="Times New Roman" w:cs="Times New Roman"/>
          <w:lang w:bidi="en-US"/>
        </w:rPr>
        <w:t xml:space="preserve">          (</w:t>
      </w:r>
      <w:r w:rsidR="009D17FC" w:rsidRPr="00B01E0C">
        <w:rPr>
          <w:rFonts w:eastAsia="Times New Roman" w:cs="Times New Roman"/>
          <w:lang w:bidi="en-US"/>
        </w:rPr>
        <w:t>5</w:t>
      </w:r>
      <w:r w:rsidR="00501E84" w:rsidRPr="00B01E0C">
        <w:rPr>
          <w:rFonts w:cs="Times New Roman"/>
          <w:szCs w:val="24"/>
        </w:rPr>
        <w:t xml:space="preserve">) </w:t>
      </w:r>
      <w:r w:rsidR="002E47E8" w:rsidRPr="00B01E0C">
        <w:rPr>
          <w:rFonts w:cs="Times New Roman"/>
          <w:szCs w:val="24"/>
        </w:rPr>
        <w:t>See TR 350-70 for additional proponent and troop-school agreement requirements.</w:t>
      </w:r>
    </w:p>
    <w:p w14:paraId="2BFBC897" w14:textId="77777777" w:rsidR="00D17EA6" w:rsidRDefault="00D17EA6" w:rsidP="009249E6">
      <w:pPr>
        <w:rPr>
          <w:rFonts w:cs="Times New Roman"/>
          <w:szCs w:val="24"/>
        </w:rPr>
      </w:pPr>
    </w:p>
    <w:p w14:paraId="7C4AFD5F" w14:textId="34801567" w:rsidR="00142BE3" w:rsidRPr="00B01E0C" w:rsidRDefault="00DF63CA" w:rsidP="008255A2">
      <w:pPr>
        <w:pStyle w:val="Heading1"/>
      </w:pPr>
      <w:bookmarkStart w:id="156" w:name="_Toc517959780"/>
      <w:bookmarkStart w:id="157" w:name="_Toc103336386"/>
      <w:r w:rsidRPr="00B01E0C">
        <w:t xml:space="preserve">Section </w:t>
      </w:r>
      <w:r w:rsidR="00B107D4" w:rsidRPr="00B01E0C">
        <w:t>I</w:t>
      </w:r>
      <w:r w:rsidRPr="00B01E0C">
        <w:t>V</w:t>
      </w:r>
      <w:r w:rsidR="006B1A87" w:rsidRPr="00B01E0C">
        <w:t xml:space="preserve"> </w:t>
      </w:r>
      <w:r w:rsidR="006B1A87" w:rsidRPr="00B01E0C">
        <w:br/>
      </w:r>
      <w:r w:rsidR="004543F6" w:rsidRPr="00B01E0C">
        <w:t>Structure</w:t>
      </w:r>
      <w:r w:rsidR="00704648" w:rsidRPr="00B01E0C">
        <w:t xml:space="preserve"> </w:t>
      </w:r>
      <w:r w:rsidR="0060773A" w:rsidRPr="00B01E0C">
        <w:t xml:space="preserve">and </w:t>
      </w:r>
      <w:r w:rsidR="00147538" w:rsidRPr="00B01E0C">
        <w:t>m</w:t>
      </w:r>
      <w:r w:rsidR="00142BE3" w:rsidRPr="00B01E0C">
        <w:t xml:space="preserve">anning </w:t>
      </w:r>
      <w:r w:rsidR="00147538" w:rsidRPr="00B01E0C">
        <w:t>d</w:t>
      </w:r>
      <w:r w:rsidR="00142BE3" w:rsidRPr="00B01E0C">
        <w:t xml:space="preserve">ecision </w:t>
      </w:r>
      <w:r w:rsidR="00147538" w:rsidRPr="00B01E0C">
        <w:t>r</w:t>
      </w:r>
      <w:r w:rsidR="00142BE3" w:rsidRPr="00B01E0C">
        <w:t>eview</w:t>
      </w:r>
      <w:bookmarkEnd w:id="156"/>
      <w:bookmarkEnd w:id="157"/>
    </w:p>
    <w:p w14:paraId="63E725F0" w14:textId="77777777" w:rsidR="00DF63CA" w:rsidRPr="00B01E0C" w:rsidRDefault="00DF63CA" w:rsidP="00DF63CA"/>
    <w:p w14:paraId="1FF05BE1" w14:textId="77777777" w:rsidR="00923A85" w:rsidRPr="00B01E0C" w:rsidRDefault="00FD4224" w:rsidP="008255A2">
      <w:pPr>
        <w:pStyle w:val="Heading2"/>
      </w:pPr>
      <w:bookmarkStart w:id="158" w:name="_Toc517959781"/>
      <w:bookmarkStart w:id="159" w:name="_Toc103336387"/>
      <w:r w:rsidRPr="00B01E0C">
        <w:t>4-</w:t>
      </w:r>
      <w:r w:rsidR="008E0CCC" w:rsidRPr="00B01E0C">
        <w:t>18</w:t>
      </w:r>
      <w:r w:rsidR="00BA33DD" w:rsidRPr="00B01E0C">
        <w:t xml:space="preserve">. </w:t>
      </w:r>
      <w:r w:rsidR="00A370B4" w:rsidRPr="00B01E0C">
        <w:t>Structure and manning decision review p</w:t>
      </w:r>
      <w:r w:rsidR="00142BE3" w:rsidRPr="00B01E0C">
        <w:t>rocess</w:t>
      </w:r>
      <w:bookmarkEnd w:id="158"/>
      <w:bookmarkEnd w:id="159"/>
    </w:p>
    <w:p w14:paraId="6F6EB490" w14:textId="4427B0CA" w:rsidR="00142BE3" w:rsidRPr="00B01E0C" w:rsidRDefault="00142BE3" w:rsidP="006D756F">
      <w:r w:rsidRPr="00B01E0C">
        <w:t>The objective of the SMDR is to build the annual training and education mission within realistic resource projections</w:t>
      </w:r>
      <w:r w:rsidR="00BA33DD" w:rsidRPr="00B01E0C">
        <w:t xml:space="preserve">. </w:t>
      </w:r>
      <w:r w:rsidRPr="00B01E0C">
        <w:t>The process validate</w:t>
      </w:r>
      <w:r w:rsidR="00140318">
        <w:t>s</w:t>
      </w:r>
      <w:r w:rsidRPr="00B01E0C">
        <w:t xml:space="preserve"> Army resource requirements and then reconcile</w:t>
      </w:r>
      <w:r w:rsidR="00140318">
        <w:t>s</w:t>
      </w:r>
      <w:r w:rsidRPr="00B01E0C">
        <w:t xml:space="preserve"> those requirements to an affordable, acceptable, and executable training and education program</w:t>
      </w:r>
      <w:r w:rsidR="00BA33DD" w:rsidRPr="00B01E0C">
        <w:t xml:space="preserve">. </w:t>
      </w:r>
    </w:p>
    <w:p w14:paraId="0511E0B1" w14:textId="77777777" w:rsidR="00E0503F" w:rsidRPr="00B01E0C" w:rsidRDefault="00E0503F" w:rsidP="00142BE3">
      <w:pPr>
        <w:rPr>
          <w:rFonts w:cs="Times New Roman"/>
          <w:szCs w:val="24"/>
        </w:rPr>
      </w:pPr>
    </w:p>
    <w:p w14:paraId="19E59AD4" w14:textId="5A8F2A28" w:rsidR="00142BE3" w:rsidRPr="00B01E0C" w:rsidRDefault="003F508A" w:rsidP="009249E6">
      <w:pPr>
        <w:rPr>
          <w:rFonts w:cs="Times New Roman"/>
          <w:szCs w:val="24"/>
        </w:rPr>
      </w:pPr>
      <w:r w:rsidRPr="00B01E0C">
        <w:rPr>
          <w:rFonts w:eastAsia="Times New Roman" w:cs="Times New Roman"/>
          <w:sz w:val="23"/>
          <w:lang w:bidi="en-US"/>
        </w:rPr>
        <w:t xml:space="preserve">     a. </w:t>
      </w:r>
      <w:r w:rsidR="00140318">
        <w:rPr>
          <w:rFonts w:cs="Times New Roman"/>
          <w:szCs w:val="24"/>
        </w:rPr>
        <w:t>T</w:t>
      </w:r>
      <w:r w:rsidR="004B2C22" w:rsidRPr="00B01E0C">
        <w:rPr>
          <w:rFonts w:cs="Times New Roman"/>
          <w:szCs w:val="24"/>
        </w:rPr>
        <w:t xml:space="preserve">he HQDA </w:t>
      </w:r>
      <w:r w:rsidR="00142BE3" w:rsidRPr="00B01E0C">
        <w:rPr>
          <w:rFonts w:cs="Times New Roman"/>
          <w:szCs w:val="24"/>
        </w:rPr>
        <w:t>G-3/5/7 and G-1</w:t>
      </w:r>
      <w:r w:rsidR="00140318">
        <w:rPr>
          <w:rFonts w:cs="Times New Roman"/>
          <w:szCs w:val="24"/>
        </w:rPr>
        <w:t xml:space="preserve"> co-chair the SMDR</w:t>
      </w:r>
      <w:r w:rsidR="00BA33DD" w:rsidRPr="00B01E0C">
        <w:rPr>
          <w:rFonts w:cs="Times New Roman"/>
          <w:szCs w:val="24"/>
        </w:rPr>
        <w:t xml:space="preserve">. </w:t>
      </w:r>
      <w:r w:rsidR="00B776AC">
        <w:rPr>
          <w:rFonts w:cs="Times New Roman"/>
          <w:szCs w:val="24"/>
        </w:rPr>
        <w:t>C</w:t>
      </w:r>
      <w:r w:rsidR="00B776AC" w:rsidRPr="00B776AC">
        <w:rPr>
          <w:rFonts w:cs="Times New Roman"/>
          <w:szCs w:val="24"/>
        </w:rPr>
        <w:t>hanges in accessions, structure, and end strength</w:t>
      </w:r>
      <w:r w:rsidR="00B776AC">
        <w:rPr>
          <w:rFonts w:cs="Times New Roman"/>
          <w:szCs w:val="24"/>
        </w:rPr>
        <w:t>,</w:t>
      </w:r>
      <w:r w:rsidR="00B776AC" w:rsidRPr="00B776AC">
        <w:rPr>
          <w:rFonts w:cs="Times New Roman"/>
          <w:szCs w:val="24"/>
        </w:rPr>
        <w:t xml:space="preserve"> as mandated by HQDA, ACOM, other services and agencies, and state Adjutants General</w:t>
      </w:r>
      <w:r w:rsidR="00B776AC">
        <w:rPr>
          <w:rFonts w:cs="Times New Roman"/>
          <w:szCs w:val="24"/>
        </w:rPr>
        <w:t>,</w:t>
      </w:r>
      <w:r w:rsidR="00B776AC" w:rsidRPr="00B776AC">
        <w:rPr>
          <w:rFonts w:cs="Times New Roman"/>
          <w:szCs w:val="24"/>
        </w:rPr>
        <w:t xml:space="preserve"> </w:t>
      </w:r>
      <w:r w:rsidR="00B776AC">
        <w:rPr>
          <w:rFonts w:cs="Times New Roman"/>
          <w:szCs w:val="24"/>
        </w:rPr>
        <w:t>drive a</w:t>
      </w:r>
      <w:r w:rsidR="00142BE3" w:rsidRPr="00B01E0C">
        <w:rPr>
          <w:rFonts w:cs="Times New Roman"/>
          <w:szCs w:val="24"/>
        </w:rPr>
        <w:t>nnual training and education requirements</w:t>
      </w:r>
      <w:r w:rsidR="00BA33DD" w:rsidRPr="00B01E0C">
        <w:rPr>
          <w:rFonts w:cs="Times New Roman"/>
          <w:szCs w:val="24"/>
        </w:rPr>
        <w:t xml:space="preserve">. </w:t>
      </w:r>
      <w:r w:rsidR="00140318">
        <w:rPr>
          <w:rFonts w:cs="Times New Roman"/>
          <w:szCs w:val="24"/>
        </w:rPr>
        <w:t>T</w:t>
      </w:r>
      <w:r w:rsidR="00142BE3" w:rsidRPr="00B01E0C">
        <w:rPr>
          <w:rFonts w:cs="Times New Roman"/>
          <w:szCs w:val="24"/>
        </w:rPr>
        <w:t xml:space="preserve">he SMDR </w:t>
      </w:r>
      <w:r w:rsidR="00140318">
        <w:rPr>
          <w:rFonts w:cs="Times New Roman"/>
          <w:szCs w:val="24"/>
        </w:rPr>
        <w:t>processes t</w:t>
      </w:r>
      <w:r w:rsidR="00140318" w:rsidRPr="00140318">
        <w:rPr>
          <w:rFonts w:cs="Times New Roman"/>
          <w:szCs w:val="24"/>
        </w:rPr>
        <w:t>he total training and education requirement</w:t>
      </w:r>
      <w:r w:rsidR="00140318">
        <w:rPr>
          <w:rFonts w:cs="Times New Roman"/>
          <w:szCs w:val="24"/>
        </w:rPr>
        <w:t>s</w:t>
      </w:r>
      <w:r w:rsidR="00140318" w:rsidRPr="00140318">
        <w:rPr>
          <w:rFonts w:cs="Times New Roman"/>
          <w:szCs w:val="24"/>
        </w:rPr>
        <w:t xml:space="preserve"> </w:t>
      </w:r>
      <w:r w:rsidR="00142BE3" w:rsidRPr="00B01E0C">
        <w:rPr>
          <w:rFonts w:cs="Times New Roman"/>
          <w:szCs w:val="24"/>
        </w:rPr>
        <w:t>against TRADOC's capability to execute the training and education mission.</w:t>
      </w:r>
    </w:p>
    <w:p w14:paraId="18717728" w14:textId="77777777" w:rsidR="00E0503F" w:rsidRPr="00B01E0C" w:rsidRDefault="00E0503F" w:rsidP="00752ECC">
      <w:pPr>
        <w:ind w:firstLine="360"/>
        <w:rPr>
          <w:rFonts w:cs="Times New Roman"/>
          <w:szCs w:val="24"/>
        </w:rPr>
      </w:pPr>
    </w:p>
    <w:p w14:paraId="53F4FF97" w14:textId="2AB940C2" w:rsidR="00142BE3" w:rsidRPr="00B01E0C" w:rsidRDefault="003F508A" w:rsidP="009249E6">
      <w:pPr>
        <w:rPr>
          <w:rFonts w:cs="Times New Roman"/>
          <w:szCs w:val="24"/>
        </w:rPr>
      </w:pPr>
      <w:r w:rsidRPr="00B01E0C">
        <w:rPr>
          <w:rFonts w:eastAsia="Times New Roman" w:cs="Times New Roman"/>
          <w:sz w:val="23"/>
          <w:lang w:bidi="en-US"/>
        </w:rPr>
        <w:t xml:space="preserve">     </w:t>
      </w:r>
      <w:r w:rsidR="00752ECC" w:rsidRPr="00B01E0C">
        <w:rPr>
          <w:rFonts w:cs="Times New Roman"/>
          <w:szCs w:val="24"/>
        </w:rPr>
        <w:t>b</w:t>
      </w:r>
      <w:r w:rsidR="00BA33DD" w:rsidRPr="00B01E0C">
        <w:rPr>
          <w:rFonts w:cs="Times New Roman"/>
          <w:szCs w:val="24"/>
        </w:rPr>
        <w:t xml:space="preserve">. </w:t>
      </w:r>
      <w:r w:rsidR="00F04161">
        <w:rPr>
          <w:rFonts w:cs="Times New Roman"/>
          <w:szCs w:val="24"/>
        </w:rPr>
        <w:t>The TGOSC must approve c</w:t>
      </w:r>
      <w:r w:rsidR="00752ECC" w:rsidRPr="00B01E0C">
        <w:rPr>
          <w:rFonts w:cs="Times New Roman"/>
          <w:szCs w:val="24"/>
        </w:rPr>
        <w:t>ourses</w:t>
      </w:r>
      <w:r w:rsidR="004C00C5" w:rsidRPr="00B01E0C">
        <w:rPr>
          <w:rFonts w:cs="Times New Roman"/>
          <w:szCs w:val="24"/>
        </w:rPr>
        <w:t>,</w:t>
      </w:r>
      <w:r w:rsidR="00142BE3" w:rsidRPr="00B01E0C">
        <w:rPr>
          <w:rFonts w:cs="Times New Roman"/>
          <w:szCs w:val="24"/>
        </w:rPr>
        <w:t xml:space="preserve"> regardless of proponent or component</w:t>
      </w:r>
      <w:r w:rsidR="004C00C5" w:rsidRPr="00B01E0C">
        <w:rPr>
          <w:rFonts w:cs="Times New Roman"/>
          <w:szCs w:val="24"/>
        </w:rPr>
        <w:t>,</w:t>
      </w:r>
      <w:r w:rsidR="00142BE3" w:rsidRPr="00B01E0C">
        <w:rPr>
          <w:rFonts w:cs="Times New Roman"/>
          <w:szCs w:val="24"/>
        </w:rPr>
        <w:t xml:space="preserve"> requesting partial/full bill-payer for a new course, course length inc</w:t>
      </w:r>
      <w:r w:rsidR="004543F6" w:rsidRPr="00B01E0C">
        <w:rPr>
          <w:rFonts w:cs="Times New Roman"/>
          <w:szCs w:val="24"/>
        </w:rPr>
        <w:t xml:space="preserve">rease, </w:t>
      </w:r>
      <w:r w:rsidR="00FF388B" w:rsidRPr="00B01E0C">
        <w:rPr>
          <w:rFonts w:cs="Times New Roman"/>
          <w:szCs w:val="24"/>
        </w:rPr>
        <w:t xml:space="preserve">manpower, </w:t>
      </w:r>
      <w:r w:rsidR="004543F6" w:rsidRPr="00B01E0C">
        <w:rPr>
          <w:rFonts w:cs="Times New Roman"/>
          <w:szCs w:val="24"/>
        </w:rPr>
        <w:t>funding, equipment, facilities, land, ranges, ammunition,</w:t>
      </w:r>
      <w:r w:rsidR="00142BE3" w:rsidRPr="00B01E0C">
        <w:rPr>
          <w:rFonts w:cs="Times New Roman"/>
          <w:szCs w:val="24"/>
        </w:rPr>
        <w:t xml:space="preserve"> training aids, devic</w:t>
      </w:r>
      <w:r w:rsidR="004543F6" w:rsidRPr="00B01E0C">
        <w:rPr>
          <w:rFonts w:cs="Times New Roman"/>
          <w:szCs w:val="24"/>
        </w:rPr>
        <w:t>es, simulators</w:t>
      </w:r>
      <w:r w:rsidR="002B283F" w:rsidRPr="00B01E0C">
        <w:rPr>
          <w:rFonts w:cs="Times New Roman"/>
          <w:szCs w:val="24"/>
        </w:rPr>
        <w:t>,</w:t>
      </w:r>
      <w:r w:rsidR="004543F6" w:rsidRPr="00B01E0C">
        <w:rPr>
          <w:rFonts w:cs="Times New Roman"/>
          <w:szCs w:val="24"/>
        </w:rPr>
        <w:t xml:space="preserve"> and simulations, lodging,</w:t>
      </w:r>
      <w:r w:rsidR="00142BE3" w:rsidRPr="00B01E0C">
        <w:rPr>
          <w:rFonts w:cs="Times New Roman"/>
          <w:szCs w:val="24"/>
        </w:rPr>
        <w:t xml:space="preserve"> RC pay and allowances</w:t>
      </w:r>
      <w:r w:rsidR="00F04161">
        <w:rPr>
          <w:rFonts w:cs="Times New Roman"/>
          <w:szCs w:val="24"/>
        </w:rPr>
        <w:t xml:space="preserve"> </w:t>
      </w:r>
      <w:r w:rsidR="00147538" w:rsidRPr="00B01E0C">
        <w:rPr>
          <w:rFonts w:cs="Times New Roman"/>
          <w:szCs w:val="24"/>
        </w:rPr>
        <w:t xml:space="preserve">prior to the SMDR </w:t>
      </w:r>
      <w:r w:rsidR="00142BE3" w:rsidRPr="00B01E0C">
        <w:rPr>
          <w:rFonts w:cs="Times New Roman"/>
          <w:szCs w:val="24"/>
        </w:rPr>
        <w:t xml:space="preserve">with the exceptions of courses directly managed by </w:t>
      </w:r>
      <w:r w:rsidR="002F6550" w:rsidRPr="00B01E0C">
        <w:rPr>
          <w:rFonts w:cs="Times New Roman"/>
          <w:szCs w:val="24"/>
        </w:rPr>
        <w:t>HQ</w:t>
      </w:r>
      <w:r w:rsidR="00142BE3" w:rsidRPr="00B01E0C">
        <w:rPr>
          <w:rFonts w:cs="Times New Roman"/>
          <w:szCs w:val="24"/>
        </w:rPr>
        <w:t>DA MDEP Managers (</w:t>
      </w:r>
      <w:r w:rsidR="0032532F">
        <w:rPr>
          <w:rFonts w:cs="Times New Roman"/>
          <w:szCs w:val="24"/>
        </w:rPr>
        <w:t>that is</w:t>
      </w:r>
      <w:r w:rsidR="00142BE3" w:rsidRPr="00B01E0C">
        <w:rPr>
          <w:rFonts w:cs="Times New Roman"/>
          <w:szCs w:val="24"/>
        </w:rPr>
        <w:t xml:space="preserve">, </w:t>
      </w:r>
      <w:r w:rsidR="00215AC1" w:rsidRPr="00B01E0C">
        <w:rPr>
          <w:rFonts w:cs="Times New Roman"/>
          <w:szCs w:val="24"/>
        </w:rPr>
        <w:t xml:space="preserve">USACC </w:t>
      </w:r>
      <w:r w:rsidR="00991760" w:rsidRPr="00B01E0C">
        <w:rPr>
          <w:rFonts w:cs="Times New Roman"/>
          <w:szCs w:val="24"/>
        </w:rPr>
        <w:t xml:space="preserve">and </w:t>
      </w:r>
      <w:r w:rsidR="00147538" w:rsidRPr="00B01E0C">
        <w:rPr>
          <w:rFonts w:cs="Times New Roman"/>
          <w:szCs w:val="24"/>
        </w:rPr>
        <w:t xml:space="preserve">the </w:t>
      </w:r>
      <w:r w:rsidR="00991760" w:rsidRPr="00B01E0C">
        <w:rPr>
          <w:rFonts w:cs="Times New Roman"/>
          <w:szCs w:val="24"/>
        </w:rPr>
        <w:t xml:space="preserve">US </w:t>
      </w:r>
      <w:r w:rsidR="00147538" w:rsidRPr="00B01E0C">
        <w:rPr>
          <w:rFonts w:cs="Times New Roman"/>
          <w:szCs w:val="24"/>
        </w:rPr>
        <w:t>Army War College</w:t>
      </w:r>
      <w:r w:rsidR="00991760" w:rsidRPr="00B01E0C">
        <w:rPr>
          <w:rFonts w:cs="Times New Roman"/>
          <w:szCs w:val="24"/>
        </w:rPr>
        <w:t>)</w:t>
      </w:r>
      <w:r w:rsidR="00BA33DD" w:rsidRPr="00B01E0C">
        <w:rPr>
          <w:rFonts w:cs="Times New Roman"/>
          <w:szCs w:val="24"/>
        </w:rPr>
        <w:t xml:space="preserve">. </w:t>
      </w:r>
      <w:r w:rsidR="00B776AC">
        <w:rPr>
          <w:rFonts w:cs="Times New Roman"/>
          <w:szCs w:val="24"/>
        </w:rPr>
        <w:t>Proponents vet n</w:t>
      </w:r>
      <w:r w:rsidR="00147538" w:rsidRPr="00B01E0C">
        <w:rPr>
          <w:rFonts w:cs="Times New Roman"/>
          <w:szCs w:val="24"/>
        </w:rPr>
        <w:t>ew or revised course</w:t>
      </w:r>
      <w:r w:rsidR="00991760" w:rsidRPr="00B01E0C">
        <w:rPr>
          <w:rFonts w:cs="Times New Roman"/>
          <w:szCs w:val="24"/>
        </w:rPr>
        <w:t xml:space="preserve"> resource changes through the training portfol</w:t>
      </w:r>
      <w:r w:rsidR="005708CB" w:rsidRPr="00B01E0C">
        <w:rPr>
          <w:rFonts w:cs="Times New Roman"/>
          <w:szCs w:val="24"/>
        </w:rPr>
        <w:t>io manager during the IT</w:t>
      </w:r>
      <w:r w:rsidR="00727093">
        <w:rPr>
          <w:rFonts w:cs="Times New Roman"/>
          <w:szCs w:val="24"/>
        </w:rPr>
        <w:t xml:space="preserve"> </w:t>
      </w:r>
      <w:r w:rsidR="005708CB" w:rsidRPr="00B01E0C">
        <w:rPr>
          <w:rFonts w:cs="Times New Roman"/>
          <w:szCs w:val="24"/>
        </w:rPr>
        <w:t>C</w:t>
      </w:r>
      <w:r w:rsidR="00727093">
        <w:rPr>
          <w:rFonts w:cs="Times New Roman"/>
          <w:szCs w:val="24"/>
        </w:rPr>
        <w:t>o</w:t>
      </w:r>
      <w:r w:rsidR="005708CB" w:rsidRPr="00B01E0C">
        <w:rPr>
          <w:rFonts w:cs="Times New Roman"/>
          <w:szCs w:val="24"/>
        </w:rPr>
        <w:t>C</w:t>
      </w:r>
      <w:r w:rsidR="00991760" w:rsidRPr="00B01E0C">
        <w:rPr>
          <w:rFonts w:cs="Times New Roman"/>
          <w:szCs w:val="24"/>
        </w:rPr>
        <w:t>, then if warranted t</w:t>
      </w:r>
      <w:r w:rsidR="005708CB" w:rsidRPr="00B01E0C">
        <w:rPr>
          <w:rFonts w:cs="Times New Roman"/>
          <w:szCs w:val="24"/>
        </w:rPr>
        <w:t xml:space="preserve">o the </w:t>
      </w:r>
      <w:r w:rsidR="00E91105" w:rsidRPr="00E91105">
        <w:rPr>
          <w:rFonts w:cs="Times New Roman"/>
          <w:szCs w:val="24"/>
        </w:rPr>
        <w:t xml:space="preserve">Training Integration Forum </w:t>
      </w:r>
      <w:r w:rsidR="00991760" w:rsidRPr="00B01E0C">
        <w:rPr>
          <w:rFonts w:cs="Times New Roman"/>
          <w:szCs w:val="24"/>
        </w:rPr>
        <w:t>for submission to the TGOSC for consideration prior to the SMDR</w:t>
      </w:r>
      <w:r w:rsidR="00BA33DD" w:rsidRPr="00B01E0C">
        <w:rPr>
          <w:rFonts w:cs="Times New Roman"/>
          <w:szCs w:val="24"/>
        </w:rPr>
        <w:t xml:space="preserve">. </w:t>
      </w:r>
    </w:p>
    <w:p w14:paraId="78FE1753" w14:textId="77777777" w:rsidR="00E0503F" w:rsidRPr="00B01E0C" w:rsidRDefault="00E0503F" w:rsidP="00752ECC">
      <w:pPr>
        <w:ind w:firstLine="360"/>
        <w:rPr>
          <w:rFonts w:cs="Times New Roman"/>
          <w:szCs w:val="24"/>
        </w:rPr>
      </w:pPr>
    </w:p>
    <w:p w14:paraId="46D1B254" w14:textId="6AB1DF74" w:rsidR="00142BE3" w:rsidRPr="00B01E0C" w:rsidRDefault="003F508A" w:rsidP="009249E6">
      <w:pPr>
        <w:rPr>
          <w:rFonts w:cs="Times New Roman"/>
          <w:szCs w:val="24"/>
        </w:rPr>
      </w:pPr>
      <w:r w:rsidRPr="00B01E0C">
        <w:rPr>
          <w:rFonts w:eastAsia="Times New Roman" w:cs="Times New Roman"/>
          <w:sz w:val="23"/>
          <w:lang w:bidi="en-US"/>
        </w:rPr>
        <w:t xml:space="preserve">     </w:t>
      </w:r>
      <w:r w:rsidR="00752ECC" w:rsidRPr="00B01E0C">
        <w:rPr>
          <w:rFonts w:cs="Times New Roman"/>
          <w:szCs w:val="24"/>
        </w:rPr>
        <w:t>c</w:t>
      </w:r>
      <w:r w:rsidR="00BA33DD" w:rsidRPr="00B01E0C">
        <w:rPr>
          <w:rFonts w:cs="Times New Roman"/>
          <w:szCs w:val="24"/>
        </w:rPr>
        <w:t xml:space="preserve">. </w:t>
      </w:r>
      <w:r w:rsidR="00752ECC" w:rsidRPr="00B01E0C">
        <w:rPr>
          <w:rFonts w:cs="Times New Roman"/>
          <w:szCs w:val="24"/>
        </w:rPr>
        <w:t>Refer</w:t>
      </w:r>
      <w:r w:rsidR="00142BE3" w:rsidRPr="00B01E0C">
        <w:rPr>
          <w:rFonts w:cs="Times New Roman"/>
          <w:szCs w:val="24"/>
        </w:rPr>
        <w:t xml:space="preserve"> to yearly </w:t>
      </w:r>
      <w:r w:rsidR="005708CB" w:rsidRPr="00B01E0C">
        <w:rPr>
          <w:rFonts w:cs="Times New Roman"/>
          <w:szCs w:val="24"/>
        </w:rPr>
        <w:t xml:space="preserve">TRADOC </w:t>
      </w:r>
      <w:r w:rsidR="00147538" w:rsidRPr="00B01E0C">
        <w:rPr>
          <w:rFonts w:cs="Times New Roman"/>
          <w:szCs w:val="24"/>
        </w:rPr>
        <w:t>SMDR tasking orders</w:t>
      </w:r>
      <w:r w:rsidR="00142BE3" w:rsidRPr="00B01E0C">
        <w:rPr>
          <w:rFonts w:cs="Times New Roman"/>
          <w:szCs w:val="24"/>
        </w:rPr>
        <w:t xml:space="preserve"> for course timeline submissions to TOMA for validation.</w:t>
      </w:r>
    </w:p>
    <w:p w14:paraId="75B31EFF" w14:textId="77777777" w:rsidR="00E0503F" w:rsidRPr="00B01E0C" w:rsidRDefault="00E0503F" w:rsidP="00752ECC">
      <w:pPr>
        <w:ind w:firstLine="360"/>
        <w:rPr>
          <w:rFonts w:cs="Times New Roman"/>
          <w:szCs w:val="24"/>
        </w:rPr>
      </w:pPr>
    </w:p>
    <w:p w14:paraId="73B91EB6" w14:textId="6322DFBF" w:rsidR="00142BE3" w:rsidRPr="00B01E0C" w:rsidRDefault="003F508A" w:rsidP="009249E6">
      <w:pPr>
        <w:rPr>
          <w:rFonts w:cs="Times New Roman"/>
          <w:szCs w:val="24"/>
        </w:rPr>
      </w:pPr>
      <w:r w:rsidRPr="00B01E0C">
        <w:rPr>
          <w:rFonts w:eastAsia="Times New Roman" w:cs="Times New Roman"/>
          <w:sz w:val="23"/>
          <w:lang w:bidi="en-US"/>
        </w:rPr>
        <w:t xml:space="preserve">     </w:t>
      </w:r>
      <w:r w:rsidR="00752ECC" w:rsidRPr="00B01E0C">
        <w:rPr>
          <w:rFonts w:cs="Times New Roman"/>
          <w:szCs w:val="24"/>
        </w:rPr>
        <w:t>d</w:t>
      </w:r>
      <w:r w:rsidR="00BA33DD" w:rsidRPr="00B01E0C">
        <w:rPr>
          <w:rFonts w:cs="Times New Roman"/>
          <w:szCs w:val="24"/>
        </w:rPr>
        <w:t xml:space="preserve">. </w:t>
      </w:r>
      <w:r w:rsidR="000E091C" w:rsidRPr="00B01E0C">
        <w:rPr>
          <w:rFonts w:cs="Times New Roman"/>
          <w:szCs w:val="24"/>
        </w:rPr>
        <w:t xml:space="preserve">The </w:t>
      </w:r>
      <w:r w:rsidR="00222354" w:rsidRPr="00B01E0C">
        <w:rPr>
          <w:rFonts w:cs="Times New Roman"/>
          <w:szCs w:val="24"/>
        </w:rPr>
        <w:t>SMDR i</w:t>
      </w:r>
      <w:r w:rsidR="00752ECC" w:rsidRPr="00B01E0C">
        <w:rPr>
          <w:rFonts w:cs="Times New Roman"/>
          <w:szCs w:val="24"/>
        </w:rPr>
        <w:t>s</w:t>
      </w:r>
      <w:r w:rsidR="003A6CEF" w:rsidRPr="00B01E0C">
        <w:rPr>
          <w:rFonts w:cs="Times New Roman"/>
          <w:szCs w:val="24"/>
        </w:rPr>
        <w:t xml:space="preserve"> annual</w:t>
      </w:r>
      <w:r w:rsidR="00B419D8" w:rsidRPr="00B01E0C">
        <w:rPr>
          <w:rFonts w:cs="Times New Roman"/>
          <w:szCs w:val="24"/>
        </w:rPr>
        <w:t>. The SMDR</w:t>
      </w:r>
      <w:r w:rsidR="00142BE3" w:rsidRPr="00B01E0C">
        <w:rPr>
          <w:rFonts w:cs="Times New Roman"/>
          <w:szCs w:val="24"/>
        </w:rPr>
        <w:t xml:space="preserve"> validates proponent training and education requirements for the third POM year, records validated requirements for the second POM year (the primary fo</w:t>
      </w:r>
      <w:r w:rsidR="003A6CEF" w:rsidRPr="00B01E0C">
        <w:rPr>
          <w:rFonts w:cs="Times New Roman"/>
          <w:szCs w:val="24"/>
        </w:rPr>
        <w:t>cus of the SMDR</w:t>
      </w:r>
      <w:r w:rsidR="008B484F" w:rsidRPr="00B01E0C">
        <w:rPr>
          <w:rFonts w:cs="Times New Roman"/>
          <w:szCs w:val="24"/>
        </w:rPr>
        <w:t>) and</w:t>
      </w:r>
      <w:r w:rsidR="003A6CEF" w:rsidRPr="00B01E0C">
        <w:rPr>
          <w:rFonts w:cs="Times New Roman"/>
          <w:szCs w:val="24"/>
        </w:rPr>
        <w:t xml:space="preserve"> refines</w:t>
      </w:r>
      <w:r w:rsidR="00142BE3" w:rsidRPr="00B01E0C">
        <w:rPr>
          <w:rFonts w:cs="Times New Roman"/>
          <w:szCs w:val="24"/>
        </w:rPr>
        <w:t xml:space="preserve"> requirements for the first POM year.</w:t>
      </w:r>
    </w:p>
    <w:p w14:paraId="1FDC128C" w14:textId="77777777" w:rsidR="00E0503F" w:rsidRPr="00B01E0C" w:rsidRDefault="00E0503F" w:rsidP="00752ECC">
      <w:pPr>
        <w:ind w:firstLine="360"/>
        <w:rPr>
          <w:rFonts w:cs="Times New Roman"/>
          <w:szCs w:val="24"/>
        </w:rPr>
      </w:pPr>
    </w:p>
    <w:p w14:paraId="58C04406" w14:textId="001391C3" w:rsidR="00142BE3" w:rsidRPr="00B01E0C" w:rsidRDefault="003F508A" w:rsidP="009249E6">
      <w:pPr>
        <w:rPr>
          <w:rFonts w:cs="Times New Roman"/>
          <w:szCs w:val="24"/>
        </w:rPr>
      </w:pPr>
      <w:r w:rsidRPr="00B01E0C">
        <w:rPr>
          <w:rFonts w:eastAsia="Times New Roman" w:cs="Times New Roman"/>
          <w:sz w:val="23"/>
          <w:lang w:bidi="en-US"/>
        </w:rPr>
        <w:lastRenderedPageBreak/>
        <w:t xml:space="preserve">     </w:t>
      </w:r>
      <w:r w:rsidR="00841B84" w:rsidRPr="00B01E0C">
        <w:rPr>
          <w:rFonts w:cs="Times New Roman"/>
          <w:szCs w:val="24"/>
        </w:rPr>
        <w:t xml:space="preserve">e. </w:t>
      </w:r>
      <w:r w:rsidR="003A6CEF" w:rsidRPr="00B01E0C">
        <w:rPr>
          <w:rFonts w:cs="Times New Roman"/>
          <w:szCs w:val="24"/>
        </w:rPr>
        <w:t>The SMDR c</w:t>
      </w:r>
      <w:r w:rsidR="00841B84" w:rsidRPr="00B01E0C">
        <w:rPr>
          <w:rFonts w:cs="Times New Roman"/>
          <w:szCs w:val="24"/>
        </w:rPr>
        <w:t>overs</w:t>
      </w:r>
      <w:r w:rsidR="00142BE3" w:rsidRPr="00B01E0C">
        <w:rPr>
          <w:rFonts w:cs="Times New Roman"/>
          <w:szCs w:val="24"/>
        </w:rPr>
        <w:t xml:space="preserve"> institutional training and education taught by </w:t>
      </w:r>
      <w:r w:rsidR="005B113B" w:rsidRPr="00B01E0C">
        <w:rPr>
          <w:rFonts w:cs="Times New Roman"/>
          <w:szCs w:val="24"/>
        </w:rPr>
        <w:t xml:space="preserve">TRADOC </w:t>
      </w:r>
      <w:r w:rsidR="00841B84" w:rsidRPr="00B01E0C">
        <w:rPr>
          <w:rFonts w:cs="Times New Roman"/>
          <w:szCs w:val="24"/>
        </w:rPr>
        <w:t>s</w:t>
      </w:r>
      <w:r w:rsidR="005B113B" w:rsidRPr="00B01E0C">
        <w:rPr>
          <w:rFonts w:cs="Times New Roman"/>
          <w:szCs w:val="24"/>
        </w:rPr>
        <w:t xml:space="preserve">chools, </w:t>
      </w:r>
      <w:r w:rsidR="00AC47B3" w:rsidRPr="00B01E0C">
        <w:rPr>
          <w:rFonts w:cs="Times New Roman"/>
          <w:szCs w:val="24"/>
        </w:rPr>
        <w:t>RC</w:t>
      </w:r>
      <w:r w:rsidR="00142BE3" w:rsidRPr="00B01E0C">
        <w:rPr>
          <w:rFonts w:cs="Times New Roman"/>
          <w:szCs w:val="24"/>
        </w:rPr>
        <w:t xml:space="preserve">, as well as </w:t>
      </w:r>
      <w:r w:rsidR="003A6CEF" w:rsidRPr="00B01E0C">
        <w:rPr>
          <w:rFonts w:cs="Times New Roman"/>
          <w:szCs w:val="24"/>
        </w:rPr>
        <w:t xml:space="preserve">the </w:t>
      </w:r>
      <w:r w:rsidR="00142BE3" w:rsidRPr="00B01E0C">
        <w:rPr>
          <w:rFonts w:cs="Times New Roman"/>
          <w:szCs w:val="24"/>
        </w:rPr>
        <w:t>Defense Language Institute</w:t>
      </w:r>
      <w:r w:rsidR="003A090F" w:rsidRPr="00B01E0C">
        <w:rPr>
          <w:rFonts w:cs="Times New Roman"/>
          <w:szCs w:val="24"/>
        </w:rPr>
        <w:t xml:space="preserve"> (DLI)</w:t>
      </w:r>
      <w:r w:rsidR="000E091C" w:rsidRPr="00B01E0C">
        <w:rPr>
          <w:rFonts w:cs="Times New Roman"/>
          <w:szCs w:val="24"/>
        </w:rPr>
        <w:t>, NCOA</w:t>
      </w:r>
      <w:r w:rsidR="003A6CEF" w:rsidRPr="00B01E0C">
        <w:rPr>
          <w:rFonts w:cs="Times New Roman"/>
          <w:szCs w:val="24"/>
        </w:rPr>
        <w:t>s</w:t>
      </w:r>
      <w:r w:rsidR="000E091C" w:rsidRPr="00B01E0C">
        <w:rPr>
          <w:rFonts w:cs="Times New Roman"/>
          <w:szCs w:val="24"/>
        </w:rPr>
        <w:t xml:space="preserve">, and those non-TRADOC </w:t>
      </w:r>
      <w:r w:rsidR="00841B84" w:rsidRPr="00B01E0C">
        <w:rPr>
          <w:rFonts w:cs="Times New Roman"/>
          <w:szCs w:val="24"/>
        </w:rPr>
        <w:t>s</w:t>
      </w:r>
      <w:r w:rsidR="00142BE3" w:rsidRPr="00B01E0C">
        <w:rPr>
          <w:rFonts w:cs="Times New Roman"/>
          <w:szCs w:val="24"/>
        </w:rPr>
        <w:t xml:space="preserve">chools for which TRADOC </w:t>
      </w:r>
      <w:r w:rsidR="001F2F4B">
        <w:rPr>
          <w:rFonts w:cs="Times New Roman"/>
          <w:szCs w:val="24"/>
        </w:rPr>
        <w:t xml:space="preserve">is </w:t>
      </w:r>
      <w:r w:rsidR="00142BE3" w:rsidRPr="00B01E0C">
        <w:rPr>
          <w:rFonts w:cs="Times New Roman"/>
          <w:szCs w:val="24"/>
        </w:rPr>
        <w:t xml:space="preserve">identified as </w:t>
      </w:r>
      <w:r w:rsidR="009E4BFB" w:rsidRPr="00B01E0C">
        <w:rPr>
          <w:rFonts w:cs="Times New Roman"/>
          <w:szCs w:val="24"/>
        </w:rPr>
        <w:t>executive agent (</w:t>
      </w:r>
      <w:r w:rsidR="00142BE3" w:rsidRPr="00B01E0C">
        <w:rPr>
          <w:rFonts w:cs="Times New Roman"/>
          <w:szCs w:val="24"/>
        </w:rPr>
        <w:t>EA</w:t>
      </w:r>
      <w:r w:rsidR="009E4BFB" w:rsidRPr="00B01E0C">
        <w:rPr>
          <w:rFonts w:cs="Times New Roman"/>
          <w:szCs w:val="24"/>
        </w:rPr>
        <w:t>)</w:t>
      </w:r>
      <w:r w:rsidR="00142BE3" w:rsidRPr="00B01E0C">
        <w:rPr>
          <w:rFonts w:cs="Times New Roman"/>
          <w:szCs w:val="24"/>
        </w:rPr>
        <w:t>.</w:t>
      </w:r>
      <w:r w:rsidR="003A090F" w:rsidRPr="00B01E0C">
        <w:rPr>
          <w:rFonts w:cs="Times New Roman"/>
          <w:szCs w:val="24"/>
        </w:rPr>
        <w:t xml:space="preserve"> </w:t>
      </w:r>
    </w:p>
    <w:p w14:paraId="62FE78BD" w14:textId="77777777" w:rsidR="00E0503F" w:rsidRPr="00B01E0C" w:rsidRDefault="00E0503F" w:rsidP="00752ECC">
      <w:pPr>
        <w:ind w:firstLine="360"/>
        <w:rPr>
          <w:rFonts w:cs="Times New Roman"/>
          <w:szCs w:val="24"/>
        </w:rPr>
      </w:pPr>
    </w:p>
    <w:p w14:paraId="576ACD57" w14:textId="5971FC2C" w:rsidR="00142BE3" w:rsidRPr="00B01E0C" w:rsidRDefault="003F508A" w:rsidP="009249E6">
      <w:pPr>
        <w:rPr>
          <w:rFonts w:cs="Times New Roman"/>
          <w:szCs w:val="24"/>
        </w:rPr>
      </w:pPr>
      <w:r w:rsidRPr="00B01E0C">
        <w:rPr>
          <w:rFonts w:eastAsia="Times New Roman" w:cs="Times New Roman"/>
          <w:sz w:val="23"/>
          <w:lang w:bidi="en-US"/>
        </w:rPr>
        <w:t xml:space="preserve">     </w:t>
      </w:r>
      <w:r w:rsidR="00752ECC" w:rsidRPr="00B01E0C">
        <w:rPr>
          <w:rFonts w:cs="Times New Roman"/>
          <w:szCs w:val="24"/>
        </w:rPr>
        <w:t>f</w:t>
      </w:r>
      <w:r w:rsidR="00BA33DD" w:rsidRPr="00B01E0C">
        <w:rPr>
          <w:rFonts w:cs="Times New Roman"/>
          <w:szCs w:val="24"/>
        </w:rPr>
        <w:t xml:space="preserve">. </w:t>
      </w:r>
      <w:r w:rsidR="00752ECC" w:rsidRPr="00B01E0C">
        <w:rPr>
          <w:rFonts w:cs="Times New Roman"/>
          <w:szCs w:val="24"/>
        </w:rPr>
        <w:t>Identifies</w:t>
      </w:r>
      <w:r w:rsidR="00142BE3" w:rsidRPr="00B01E0C">
        <w:rPr>
          <w:rFonts w:cs="Times New Roman"/>
          <w:szCs w:val="24"/>
        </w:rPr>
        <w:t xml:space="preserve"> training and education programs that are </w:t>
      </w:r>
      <w:r w:rsidR="003A6CEF" w:rsidRPr="00B01E0C">
        <w:rPr>
          <w:rFonts w:cs="Times New Roman"/>
          <w:szCs w:val="24"/>
        </w:rPr>
        <w:t>constrained due to requirements</w:t>
      </w:r>
      <w:r w:rsidR="00142BE3" w:rsidRPr="00B01E0C">
        <w:rPr>
          <w:rFonts w:cs="Times New Roman"/>
          <w:szCs w:val="24"/>
        </w:rPr>
        <w:t xml:space="preserve"> exceeding available resources and school capacities.</w:t>
      </w:r>
    </w:p>
    <w:p w14:paraId="375464EA" w14:textId="77777777" w:rsidR="00E0503F" w:rsidRPr="00B01E0C" w:rsidRDefault="00E0503F" w:rsidP="00752ECC">
      <w:pPr>
        <w:ind w:firstLine="360"/>
        <w:rPr>
          <w:rFonts w:cs="Times New Roman"/>
          <w:szCs w:val="24"/>
        </w:rPr>
      </w:pPr>
    </w:p>
    <w:p w14:paraId="619512E8" w14:textId="77777777" w:rsidR="00A85987" w:rsidRPr="00B01E0C" w:rsidRDefault="00FD4224" w:rsidP="008255A2">
      <w:pPr>
        <w:pStyle w:val="Heading2"/>
      </w:pPr>
      <w:bookmarkStart w:id="160" w:name="_Toc517959782"/>
      <w:bookmarkStart w:id="161" w:name="_Toc103336388"/>
      <w:r w:rsidRPr="00B01E0C">
        <w:t>4-</w:t>
      </w:r>
      <w:r w:rsidR="008E0CCC" w:rsidRPr="00B01E0C">
        <w:t>19</w:t>
      </w:r>
      <w:r w:rsidR="00841B84" w:rsidRPr="00B01E0C">
        <w:t xml:space="preserve">. </w:t>
      </w:r>
      <w:r w:rsidR="00A370B4" w:rsidRPr="00B01E0C">
        <w:t xml:space="preserve">Structure and manning decision review </w:t>
      </w:r>
      <w:r w:rsidR="003A6CEF" w:rsidRPr="00B01E0C">
        <w:t>s</w:t>
      </w:r>
      <w:r w:rsidR="00142BE3" w:rsidRPr="00B01E0C">
        <w:t>cheduling</w:t>
      </w:r>
      <w:bookmarkEnd w:id="160"/>
      <w:r w:rsidR="003A6CEF" w:rsidRPr="00B01E0C">
        <w:t>.</w:t>
      </w:r>
      <w:bookmarkEnd w:id="161"/>
      <w:r w:rsidR="003A6CEF" w:rsidRPr="00B01E0C">
        <w:t xml:space="preserve"> </w:t>
      </w:r>
    </w:p>
    <w:p w14:paraId="51B180BD" w14:textId="5BF8DDF4" w:rsidR="00E0503F" w:rsidRPr="00B01E0C" w:rsidRDefault="00140318" w:rsidP="00B00801">
      <w:r>
        <w:t>Chairs hold the</w:t>
      </w:r>
      <w:r w:rsidR="009A6CF6" w:rsidRPr="00B01E0C">
        <w:t xml:space="preserve"> SMDR annually in the late September/early October timeframe to determine training and education requirements for the first 3 years of the POM. For example, an SMD</w:t>
      </w:r>
      <w:r w:rsidR="00DB4204" w:rsidRPr="00B01E0C">
        <w:t>R held in September/October 202</w:t>
      </w:r>
      <w:r w:rsidR="00B00801">
        <w:t>2</w:t>
      </w:r>
      <w:r w:rsidR="009A6CF6" w:rsidRPr="00B01E0C">
        <w:t xml:space="preserve"> determines training and education requirements for FY 2</w:t>
      </w:r>
      <w:r w:rsidR="00B00801">
        <w:t>5</w:t>
      </w:r>
      <w:r w:rsidR="009A6CF6" w:rsidRPr="00B01E0C">
        <w:t>, 2</w:t>
      </w:r>
      <w:r w:rsidR="00B00801">
        <w:t>6</w:t>
      </w:r>
      <w:r w:rsidR="009A6CF6" w:rsidRPr="00B01E0C">
        <w:t>, and 2</w:t>
      </w:r>
      <w:r w:rsidR="00B00801">
        <w:t>7</w:t>
      </w:r>
      <w:r w:rsidR="009A6CF6" w:rsidRPr="00B01E0C">
        <w:t xml:space="preserve">. </w:t>
      </w:r>
      <w:r w:rsidR="0081736C">
        <w:t xml:space="preserve">The SMDR compares </w:t>
      </w:r>
      <w:r w:rsidR="009A6CF6" w:rsidRPr="00B01E0C">
        <w:t>Army training and education requirements, as identified for each course for a given FY, to the training and education c</w:t>
      </w:r>
      <w:r w:rsidR="00BB2181" w:rsidRPr="00B01E0C">
        <w:t>apability of the applicable RC</w:t>
      </w:r>
      <w:r w:rsidR="009A6CF6" w:rsidRPr="00B01E0C">
        <w:t xml:space="preserve"> School, training center, and institution. HQDA G</w:t>
      </w:r>
      <w:r w:rsidR="003A6CEF" w:rsidRPr="00B01E0C">
        <w:t>-</w:t>
      </w:r>
      <w:r w:rsidR="009A6CF6" w:rsidRPr="00B01E0C">
        <w:t>1/</w:t>
      </w:r>
      <w:r w:rsidR="003A6CEF" w:rsidRPr="00B01E0C">
        <w:t>G-</w:t>
      </w:r>
      <w:r w:rsidR="00BE2239" w:rsidRPr="00B01E0C">
        <w:t>3</w:t>
      </w:r>
      <w:r>
        <w:t>,</w:t>
      </w:r>
      <w:r w:rsidR="00BE2239" w:rsidRPr="00B01E0C">
        <w:t xml:space="preserve"> with support from TRADOC and the </w:t>
      </w:r>
      <w:r w:rsidR="009A6CF6" w:rsidRPr="00B01E0C">
        <w:t>USAR/ARNG</w:t>
      </w:r>
      <w:r>
        <w:t>, holds t</w:t>
      </w:r>
      <w:r w:rsidRPr="00140318">
        <w:t>he RC/SMDR (Phase 3 Training Coordination Council Workshop) in mid-June</w:t>
      </w:r>
      <w:r w:rsidR="009A6CF6" w:rsidRPr="00B01E0C">
        <w:t>.</w:t>
      </w:r>
      <w:r w:rsidR="00B00801">
        <w:t xml:space="preserve"> </w:t>
      </w:r>
    </w:p>
    <w:p w14:paraId="21A4B68B" w14:textId="77777777" w:rsidR="009A6CF6" w:rsidRPr="00B01E0C" w:rsidRDefault="009A6CF6" w:rsidP="00142BE3">
      <w:pPr>
        <w:rPr>
          <w:rFonts w:cs="Times New Roman"/>
          <w:szCs w:val="24"/>
        </w:rPr>
      </w:pPr>
    </w:p>
    <w:p w14:paraId="46FBAAD8" w14:textId="60B77209" w:rsidR="00142BE3" w:rsidRPr="00B01E0C" w:rsidRDefault="00F30981" w:rsidP="009249E6">
      <w:pPr>
        <w:rPr>
          <w:rFonts w:cs="Times New Roman"/>
          <w:szCs w:val="24"/>
        </w:rPr>
      </w:pPr>
      <w:r w:rsidRPr="00B01E0C">
        <w:rPr>
          <w:rFonts w:eastAsia="Times New Roman" w:cs="Times New Roman"/>
          <w:sz w:val="23"/>
          <w:lang w:bidi="en-US"/>
        </w:rPr>
        <w:t xml:space="preserve">     a. </w:t>
      </w:r>
      <w:r w:rsidR="00752ECC" w:rsidRPr="00B01E0C">
        <w:rPr>
          <w:rFonts w:cs="Times New Roman"/>
          <w:szCs w:val="24"/>
        </w:rPr>
        <w:t>SMDR</w:t>
      </w:r>
      <w:r w:rsidR="00142BE3" w:rsidRPr="00B01E0C">
        <w:rPr>
          <w:rFonts w:cs="Times New Roman"/>
          <w:szCs w:val="24"/>
        </w:rPr>
        <w:t xml:space="preserve"> preparation</w:t>
      </w:r>
      <w:r w:rsidR="00BA33DD" w:rsidRPr="00B01E0C">
        <w:rPr>
          <w:rFonts w:cs="Times New Roman"/>
          <w:szCs w:val="24"/>
        </w:rPr>
        <w:t xml:space="preserve">. </w:t>
      </w:r>
      <w:r w:rsidR="002066DB" w:rsidRPr="00B01E0C">
        <w:rPr>
          <w:rFonts w:cs="Times New Roman"/>
          <w:szCs w:val="24"/>
        </w:rPr>
        <w:t xml:space="preserve">In the SMDR process, </w:t>
      </w:r>
      <w:r w:rsidR="00142BE3" w:rsidRPr="00B01E0C">
        <w:rPr>
          <w:rFonts w:cs="Times New Roman"/>
          <w:szCs w:val="24"/>
        </w:rPr>
        <w:t>TRADOC schools</w:t>
      </w:r>
      <w:r w:rsidR="009C2E28">
        <w:rPr>
          <w:rFonts w:cs="Times New Roman"/>
          <w:szCs w:val="24"/>
        </w:rPr>
        <w:t>’</w:t>
      </w:r>
      <w:r w:rsidR="00142BE3" w:rsidRPr="00B01E0C">
        <w:rPr>
          <w:rFonts w:cs="Times New Roman"/>
          <w:szCs w:val="24"/>
        </w:rPr>
        <w:t xml:space="preserve"> </w:t>
      </w:r>
      <w:r w:rsidR="002066DB" w:rsidRPr="00B01E0C">
        <w:rPr>
          <w:rFonts w:cs="Times New Roman"/>
          <w:szCs w:val="24"/>
        </w:rPr>
        <w:t xml:space="preserve">primary responsibility </w:t>
      </w:r>
      <w:r w:rsidR="00142BE3" w:rsidRPr="00B01E0C">
        <w:rPr>
          <w:rFonts w:cs="Times New Roman"/>
          <w:szCs w:val="24"/>
        </w:rPr>
        <w:t>is to submit course data in the form of CAD and POI</w:t>
      </w:r>
      <w:r w:rsidR="00BA33DD" w:rsidRPr="00B01E0C">
        <w:rPr>
          <w:rFonts w:cs="Times New Roman"/>
          <w:szCs w:val="24"/>
        </w:rPr>
        <w:t xml:space="preserve">. </w:t>
      </w:r>
      <w:r w:rsidR="00142BE3" w:rsidRPr="00B01E0C">
        <w:rPr>
          <w:rFonts w:cs="Times New Roman"/>
          <w:szCs w:val="24"/>
        </w:rPr>
        <w:t xml:space="preserve">Additionally, </w:t>
      </w:r>
      <w:r w:rsidR="002066DB" w:rsidRPr="00B01E0C">
        <w:rPr>
          <w:rFonts w:cs="Times New Roman"/>
          <w:szCs w:val="24"/>
        </w:rPr>
        <w:t>TRADOC schools determine</w:t>
      </w:r>
      <w:r w:rsidR="00142BE3" w:rsidRPr="00B01E0C">
        <w:rPr>
          <w:rFonts w:cs="Times New Roman"/>
          <w:szCs w:val="24"/>
        </w:rPr>
        <w:t xml:space="preserve"> their training and education capability based on equipment, ammunition, personnel, and facilities</w:t>
      </w:r>
      <w:r w:rsidR="00BA33DD" w:rsidRPr="00B01E0C">
        <w:rPr>
          <w:rFonts w:cs="Times New Roman"/>
          <w:szCs w:val="24"/>
        </w:rPr>
        <w:t xml:space="preserve">. </w:t>
      </w:r>
      <w:r w:rsidR="00142BE3" w:rsidRPr="00B01E0C">
        <w:rPr>
          <w:rFonts w:cs="Times New Roman"/>
          <w:szCs w:val="24"/>
        </w:rPr>
        <w:t>This information provides SMDR participants with the school's training strategy, including its capacity and constraints</w:t>
      </w:r>
      <w:r w:rsidR="00BA33DD" w:rsidRPr="00B01E0C">
        <w:rPr>
          <w:rFonts w:cs="Times New Roman"/>
          <w:szCs w:val="24"/>
        </w:rPr>
        <w:t xml:space="preserve">. </w:t>
      </w:r>
    </w:p>
    <w:p w14:paraId="3FD5EAB9" w14:textId="77777777" w:rsidR="00E0503F" w:rsidRPr="00B01E0C" w:rsidRDefault="00E0503F" w:rsidP="00752ECC">
      <w:pPr>
        <w:ind w:firstLine="360"/>
        <w:rPr>
          <w:rFonts w:cs="Times New Roman"/>
          <w:szCs w:val="24"/>
        </w:rPr>
      </w:pPr>
    </w:p>
    <w:p w14:paraId="73AFC5EC" w14:textId="21F4B99B" w:rsidR="008706FC" w:rsidRPr="00B01E0C" w:rsidRDefault="00F30981" w:rsidP="003A6CEF">
      <w:pPr>
        <w:tabs>
          <w:tab w:val="left" w:pos="360"/>
        </w:tabs>
        <w:rPr>
          <w:rFonts w:cs="Times New Roman"/>
          <w:szCs w:val="24"/>
        </w:rPr>
      </w:pPr>
      <w:r w:rsidRPr="00B01E0C">
        <w:rPr>
          <w:rFonts w:eastAsia="Times New Roman" w:cs="Times New Roman"/>
          <w:sz w:val="23"/>
          <w:lang w:bidi="en-US"/>
        </w:rPr>
        <w:t xml:space="preserve">     b</w:t>
      </w:r>
      <w:r w:rsidR="00BA33DD" w:rsidRPr="00B01E0C">
        <w:rPr>
          <w:rFonts w:cs="Times New Roman"/>
          <w:szCs w:val="24"/>
        </w:rPr>
        <w:t xml:space="preserve">. </w:t>
      </w:r>
      <w:r w:rsidR="00752ECC" w:rsidRPr="00B01E0C">
        <w:rPr>
          <w:rFonts w:cs="Times New Roman"/>
          <w:szCs w:val="24"/>
        </w:rPr>
        <w:t>The</w:t>
      </w:r>
      <w:r w:rsidR="00142BE3" w:rsidRPr="00B01E0C">
        <w:rPr>
          <w:rFonts w:cs="Times New Roman"/>
          <w:szCs w:val="24"/>
        </w:rPr>
        <w:t xml:space="preserve"> ATRRS summary sheet is the primary working document for the SMDR</w:t>
      </w:r>
      <w:r w:rsidR="00BA33DD" w:rsidRPr="00B01E0C">
        <w:rPr>
          <w:rFonts w:cs="Times New Roman"/>
          <w:szCs w:val="24"/>
        </w:rPr>
        <w:t xml:space="preserve">. </w:t>
      </w:r>
      <w:r w:rsidR="00142BE3" w:rsidRPr="00B01E0C">
        <w:rPr>
          <w:rFonts w:cs="Times New Roman"/>
          <w:szCs w:val="24"/>
        </w:rPr>
        <w:t>It records the input agencies’ training and education requirements and variable course data extracted from the CAD or POI</w:t>
      </w:r>
      <w:r w:rsidR="00BA33DD" w:rsidRPr="00B01E0C">
        <w:rPr>
          <w:rFonts w:cs="Times New Roman"/>
          <w:szCs w:val="24"/>
        </w:rPr>
        <w:t xml:space="preserve">. </w:t>
      </w:r>
      <w:r w:rsidR="00142BE3" w:rsidRPr="00B01E0C">
        <w:rPr>
          <w:rFonts w:cs="Times New Roman"/>
          <w:szCs w:val="24"/>
        </w:rPr>
        <w:t>Approximately 30 days prior to the SMDR, the Army G-1 locks the ATRRS displays</w:t>
      </w:r>
      <w:r w:rsidR="00BA33DD" w:rsidRPr="00B01E0C">
        <w:rPr>
          <w:rFonts w:cs="Times New Roman"/>
          <w:szCs w:val="24"/>
        </w:rPr>
        <w:t xml:space="preserve">. </w:t>
      </w:r>
      <w:r w:rsidR="00142BE3" w:rsidRPr="00B01E0C">
        <w:rPr>
          <w:rFonts w:cs="Times New Roman"/>
          <w:szCs w:val="24"/>
        </w:rPr>
        <w:t xml:space="preserve">During this time, input agencies provide each school an ATRRS message with an information </w:t>
      </w:r>
      <w:r w:rsidR="003A6CEF" w:rsidRPr="00B01E0C">
        <w:rPr>
          <w:rFonts w:cs="Times New Roman"/>
          <w:szCs w:val="24"/>
        </w:rPr>
        <w:t>copy</w:t>
      </w:r>
      <w:r w:rsidR="002754EB" w:rsidRPr="00B01E0C">
        <w:rPr>
          <w:rFonts w:cs="Times New Roman"/>
          <w:szCs w:val="24"/>
        </w:rPr>
        <w:t xml:space="preserve"> (</w:t>
      </w:r>
      <w:r w:rsidR="003A6CEF" w:rsidRPr="00B01E0C">
        <w:rPr>
          <w:rFonts w:cs="Times New Roman"/>
          <w:szCs w:val="24"/>
        </w:rPr>
        <w:t xml:space="preserve">to HQ TRADOC </w:t>
      </w:r>
      <w:r w:rsidR="00142BE3" w:rsidRPr="00B01E0C">
        <w:rPr>
          <w:rFonts w:cs="Times New Roman"/>
          <w:szCs w:val="24"/>
        </w:rPr>
        <w:t>and Chief of the Training Requirements Office, Military Personnel Management Directorate, HQDA/Director of Program Analysis and Evaluation-</w:t>
      </w:r>
      <w:r w:rsidR="00D3355F" w:rsidRPr="00B01E0C">
        <w:rPr>
          <w:rFonts w:cs="Times New Roman"/>
          <w:szCs w:val="24"/>
        </w:rPr>
        <w:t>Military Personnel Training</w:t>
      </w:r>
      <w:r w:rsidR="002754EB" w:rsidRPr="00B01E0C">
        <w:rPr>
          <w:rFonts w:cs="Times New Roman"/>
          <w:szCs w:val="24"/>
        </w:rPr>
        <w:t xml:space="preserve">) </w:t>
      </w:r>
      <w:r w:rsidR="00142BE3" w:rsidRPr="00B01E0C">
        <w:rPr>
          <w:rFonts w:cs="Times New Roman"/>
          <w:szCs w:val="24"/>
        </w:rPr>
        <w:t xml:space="preserve">listing all changes to training and education requirements that occurred after </w:t>
      </w:r>
      <w:r w:rsidR="00C1399B">
        <w:rPr>
          <w:rFonts w:cs="Times New Roman"/>
          <w:szCs w:val="24"/>
        </w:rPr>
        <w:t>HQDA</w:t>
      </w:r>
      <w:r w:rsidR="00181B8B">
        <w:rPr>
          <w:rFonts w:cs="Times New Roman"/>
          <w:szCs w:val="24"/>
        </w:rPr>
        <w:t xml:space="preserve"> G-1 locked </w:t>
      </w:r>
      <w:r w:rsidR="00142BE3" w:rsidRPr="00B01E0C">
        <w:rPr>
          <w:rFonts w:cs="Times New Roman"/>
          <w:szCs w:val="24"/>
        </w:rPr>
        <w:t>ATRRS</w:t>
      </w:r>
      <w:r w:rsidR="00BA33DD" w:rsidRPr="00B01E0C">
        <w:rPr>
          <w:rFonts w:cs="Times New Roman"/>
          <w:szCs w:val="24"/>
        </w:rPr>
        <w:t xml:space="preserve">. </w:t>
      </w:r>
      <w:r w:rsidR="00142BE3" w:rsidRPr="00B01E0C">
        <w:rPr>
          <w:rFonts w:cs="Times New Roman"/>
          <w:szCs w:val="24"/>
        </w:rPr>
        <w:t xml:space="preserve">Input agencies </w:t>
      </w:r>
      <w:r w:rsidR="00C713F9" w:rsidRPr="00B01E0C">
        <w:rPr>
          <w:rFonts w:cs="Times New Roman"/>
          <w:szCs w:val="24"/>
        </w:rPr>
        <w:t xml:space="preserve">record </w:t>
      </w:r>
      <w:r w:rsidR="00142BE3" w:rsidRPr="00B01E0C">
        <w:rPr>
          <w:rFonts w:cs="Times New Roman"/>
          <w:szCs w:val="24"/>
        </w:rPr>
        <w:t>final changes in ATRRS no later than the following day</w:t>
      </w:r>
      <w:r w:rsidR="00BA33DD" w:rsidRPr="00B01E0C">
        <w:rPr>
          <w:rFonts w:cs="Times New Roman"/>
          <w:szCs w:val="24"/>
        </w:rPr>
        <w:t xml:space="preserve">. </w:t>
      </w:r>
      <w:r w:rsidR="00C1399B">
        <w:rPr>
          <w:rFonts w:cs="Times New Roman"/>
          <w:szCs w:val="24"/>
        </w:rPr>
        <w:t xml:space="preserve">HQDA G-1 </w:t>
      </w:r>
      <w:r w:rsidR="00142BE3" w:rsidRPr="00B01E0C">
        <w:rPr>
          <w:rFonts w:cs="Times New Roman"/>
          <w:szCs w:val="24"/>
        </w:rPr>
        <w:t>completely lock</w:t>
      </w:r>
      <w:r w:rsidR="00C1399B">
        <w:rPr>
          <w:rFonts w:cs="Times New Roman"/>
          <w:szCs w:val="24"/>
        </w:rPr>
        <w:t>s AT</w:t>
      </w:r>
      <w:r w:rsidR="00081B13">
        <w:rPr>
          <w:rFonts w:cs="Times New Roman"/>
          <w:szCs w:val="24"/>
        </w:rPr>
        <w:t>RR</w:t>
      </w:r>
      <w:r w:rsidR="00C1399B">
        <w:rPr>
          <w:rFonts w:cs="Times New Roman"/>
          <w:szCs w:val="24"/>
        </w:rPr>
        <w:t>S</w:t>
      </w:r>
      <w:r w:rsidR="00142BE3" w:rsidRPr="00B01E0C">
        <w:rPr>
          <w:rFonts w:cs="Times New Roman"/>
          <w:szCs w:val="24"/>
        </w:rPr>
        <w:t xml:space="preserve"> 10 working days prior to the start of the SMDR, restricting access to schools and TRADOC course managers</w:t>
      </w:r>
      <w:r w:rsidR="00BA33DD" w:rsidRPr="00B01E0C">
        <w:rPr>
          <w:rFonts w:cs="Times New Roman"/>
          <w:szCs w:val="24"/>
        </w:rPr>
        <w:t xml:space="preserve">. </w:t>
      </w:r>
      <w:r w:rsidR="00142BE3" w:rsidRPr="00B01E0C">
        <w:rPr>
          <w:rFonts w:cs="Times New Roman"/>
          <w:szCs w:val="24"/>
        </w:rPr>
        <w:t xml:space="preserve">The </w:t>
      </w:r>
      <w:r w:rsidR="004B2C22" w:rsidRPr="00B01E0C">
        <w:rPr>
          <w:rFonts w:cs="Times New Roman"/>
          <w:szCs w:val="24"/>
        </w:rPr>
        <w:t xml:space="preserve">HQDA </w:t>
      </w:r>
      <w:r w:rsidR="00142BE3" w:rsidRPr="00B01E0C">
        <w:rPr>
          <w:rFonts w:cs="Times New Roman"/>
          <w:szCs w:val="24"/>
        </w:rPr>
        <w:t xml:space="preserve">G-1 </w:t>
      </w:r>
      <w:r w:rsidR="00C713F9" w:rsidRPr="00B01E0C">
        <w:rPr>
          <w:rFonts w:cs="Times New Roman"/>
          <w:szCs w:val="24"/>
        </w:rPr>
        <w:t>notifies</w:t>
      </w:r>
      <w:r w:rsidR="00142BE3" w:rsidRPr="00B01E0C">
        <w:rPr>
          <w:rFonts w:cs="Times New Roman"/>
          <w:szCs w:val="24"/>
        </w:rPr>
        <w:t xml:space="preserve"> TRADOC through a memorandum of instruction </w:t>
      </w:r>
      <w:r w:rsidR="0061148A">
        <w:rPr>
          <w:rFonts w:cs="Times New Roman"/>
          <w:szCs w:val="24"/>
        </w:rPr>
        <w:t>of ATRRS</w:t>
      </w:r>
      <w:r w:rsidR="0061148A" w:rsidRPr="00B01E0C">
        <w:rPr>
          <w:rFonts w:cs="Times New Roman"/>
          <w:szCs w:val="24"/>
        </w:rPr>
        <w:t xml:space="preserve"> </w:t>
      </w:r>
      <w:r w:rsidR="00142BE3" w:rsidRPr="00B01E0C">
        <w:rPr>
          <w:rFonts w:cs="Times New Roman"/>
          <w:szCs w:val="24"/>
        </w:rPr>
        <w:t xml:space="preserve">summary sheet data </w:t>
      </w:r>
      <w:r w:rsidR="0061148A">
        <w:rPr>
          <w:rFonts w:cs="Times New Roman"/>
          <w:szCs w:val="24"/>
        </w:rPr>
        <w:t>availability</w:t>
      </w:r>
      <w:r w:rsidR="00BA33DD" w:rsidRPr="00B01E0C">
        <w:rPr>
          <w:rFonts w:cs="Times New Roman"/>
          <w:szCs w:val="24"/>
        </w:rPr>
        <w:t xml:space="preserve">. </w:t>
      </w:r>
      <w:r w:rsidR="00142BE3" w:rsidRPr="00B01E0C">
        <w:rPr>
          <w:rFonts w:cs="Times New Roman"/>
          <w:szCs w:val="24"/>
        </w:rPr>
        <w:t>TOMA provides the schools with this information</w:t>
      </w:r>
      <w:r w:rsidR="00BA33DD" w:rsidRPr="00B01E0C">
        <w:rPr>
          <w:rFonts w:cs="Times New Roman"/>
          <w:szCs w:val="24"/>
        </w:rPr>
        <w:t xml:space="preserve">. </w:t>
      </w:r>
    </w:p>
    <w:p w14:paraId="16275536" w14:textId="096D7940" w:rsidR="008706FC" w:rsidRPr="00B01E0C" w:rsidRDefault="00AF14FC" w:rsidP="003A6CEF">
      <w:pPr>
        <w:tabs>
          <w:tab w:val="left" w:pos="360"/>
        </w:tabs>
        <w:rPr>
          <w:rFonts w:cs="Times New Roman"/>
          <w:szCs w:val="24"/>
        </w:rPr>
      </w:pPr>
      <w:r w:rsidRPr="00B01E0C">
        <w:rPr>
          <w:noProof/>
        </w:rPr>
        <mc:AlternateContent>
          <mc:Choice Requires="wps">
            <w:drawing>
              <wp:anchor distT="0" distB="0" distL="114300" distR="114300" simplePos="0" relativeHeight="251696128" behindDoc="0" locked="0" layoutInCell="1" allowOverlap="1" wp14:anchorId="2384519E" wp14:editId="41228EC6">
                <wp:simplePos x="0" y="0"/>
                <wp:positionH relativeFrom="column">
                  <wp:posOffset>571500</wp:posOffset>
                </wp:positionH>
                <wp:positionV relativeFrom="paragraph">
                  <wp:posOffset>121920</wp:posOffset>
                </wp:positionV>
                <wp:extent cx="1828800" cy="1828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65A7B18" w14:textId="1FA35B15" w:rsidR="0070600C" w:rsidRPr="00F42CF9" w:rsidRDefault="0070600C" w:rsidP="00AF14FC">
                            <w:pPr>
                              <w:tabs>
                                <w:tab w:val="left" w:pos="360"/>
                              </w:tabs>
                              <w:jc w:val="center"/>
                              <w:rPr>
                                <w:rFonts w:cs="Times New Roman"/>
                                <w:b/>
                                <w:i/>
                                <w:szCs w:val="24"/>
                              </w:rPr>
                            </w:pPr>
                            <w:r w:rsidRPr="00F42CF9">
                              <w:rPr>
                                <w:rFonts w:cs="Times New Roman"/>
                                <w:b/>
                                <w:i/>
                                <w:szCs w:val="24"/>
                              </w:rPr>
                              <w:t>Note</w:t>
                            </w:r>
                            <w:r>
                              <w:rPr>
                                <w:rFonts w:cs="Times New Roman"/>
                                <w:szCs w:val="24"/>
                              </w:rPr>
                              <w:t>.</w:t>
                            </w:r>
                            <w:r w:rsidRPr="00F42CF9">
                              <w:rPr>
                                <w:rFonts w:cs="Times New Roman"/>
                                <w:szCs w:val="24"/>
                              </w:rPr>
                              <w:t xml:space="preserve"> </w:t>
                            </w:r>
                            <w:r>
                              <w:rPr>
                                <w:rFonts w:cs="Times New Roman"/>
                                <w:szCs w:val="24"/>
                              </w:rPr>
                              <w:t>G</w:t>
                            </w:r>
                            <w:r w:rsidRPr="00F42CF9">
                              <w:rPr>
                                <w:rFonts w:cs="Times New Roman"/>
                                <w:szCs w:val="24"/>
                              </w:rPr>
                              <w:t>enerate ATRRS summary sheets only for SMDR preparation.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84519E" id="Text Box 19" o:spid="_x0000_s1144" type="#_x0000_t202" style="position:absolute;margin-left:45pt;margin-top:9.6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8Kr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" filled="f" strokeweight=".5pt">
                <v:textbox style="mso-fit-shape-to-text:t">
                  <w:txbxContent>
                    <w:p w14:paraId="565A7B18" w14:textId="1FA35B15" w:rsidR="0070600C" w:rsidRPr="00F42CF9" w:rsidRDefault="0070600C" w:rsidP="00AF14FC">
                      <w:pPr>
                        <w:tabs>
                          <w:tab w:val="left" w:pos="360"/>
                        </w:tabs>
                        <w:jc w:val="center"/>
                        <w:rPr>
                          <w:rFonts w:cs="Times New Roman"/>
                          <w:b/>
                          <w:i/>
                          <w:szCs w:val="24"/>
                        </w:rPr>
                      </w:pPr>
                      <w:r w:rsidRPr="00F42CF9">
                        <w:rPr>
                          <w:rFonts w:cs="Times New Roman"/>
                          <w:b/>
                          <w:i/>
                          <w:szCs w:val="24"/>
                        </w:rPr>
                        <w:t>Note</w:t>
                      </w:r>
                      <w:r>
                        <w:rPr>
                          <w:rFonts w:cs="Times New Roman"/>
                          <w:szCs w:val="24"/>
                        </w:rPr>
                        <w:t>.</w:t>
                      </w:r>
                      <w:r w:rsidRPr="00F42CF9">
                        <w:rPr>
                          <w:rFonts w:cs="Times New Roman"/>
                          <w:szCs w:val="24"/>
                        </w:rPr>
                        <w:t xml:space="preserve"> </w:t>
                      </w:r>
                      <w:r>
                        <w:rPr>
                          <w:rFonts w:cs="Times New Roman"/>
                          <w:szCs w:val="24"/>
                        </w:rPr>
                        <w:t>G</w:t>
                      </w:r>
                      <w:r w:rsidRPr="00F42CF9">
                        <w:rPr>
                          <w:rFonts w:cs="Times New Roman"/>
                          <w:szCs w:val="24"/>
                        </w:rPr>
                        <w:t>enerate ATRRS summary sheets only for SMDR preparation.</w:t>
                      </w:r>
                    </w:p>
                  </w:txbxContent>
                </v:textbox>
                <w10:wrap type="square"/>
              </v:shape>
            </w:pict>
          </mc:Fallback>
        </mc:AlternateContent>
      </w:r>
    </w:p>
    <w:p w14:paraId="215D5EA5" w14:textId="4C3ADE42" w:rsidR="00E0503F" w:rsidRPr="00B01E0C" w:rsidRDefault="00E0503F" w:rsidP="00BE3A02">
      <w:pPr>
        <w:tabs>
          <w:tab w:val="left" w:pos="360"/>
        </w:tabs>
        <w:rPr>
          <w:rFonts w:cs="Times New Roman"/>
          <w:szCs w:val="24"/>
        </w:rPr>
      </w:pPr>
    </w:p>
    <w:p w14:paraId="04ADE981" w14:textId="77777777" w:rsidR="00AF14FC" w:rsidRPr="00B01E0C" w:rsidRDefault="00AF14FC" w:rsidP="00AF14FC">
      <w:pPr>
        <w:ind w:firstLine="360"/>
        <w:rPr>
          <w:rFonts w:cs="Times New Roman"/>
          <w:szCs w:val="24"/>
        </w:rPr>
      </w:pPr>
    </w:p>
    <w:p w14:paraId="1EE3B0A3" w14:textId="0D4FAB22" w:rsidR="00AF14FC" w:rsidRPr="00B01E0C" w:rsidRDefault="00F30981" w:rsidP="00AF14FC">
      <w:pPr>
        <w:tabs>
          <w:tab w:val="left" w:pos="360"/>
        </w:tabs>
        <w:rPr>
          <w:rFonts w:cs="Times New Roman"/>
          <w:szCs w:val="24"/>
        </w:rPr>
      </w:pPr>
      <w:r w:rsidRPr="00B01E0C">
        <w:rPr>
          <w:rFonts w:eastAsia="Times New Roman" w:cs="Times New Roman"/>
          <w:sz w:val="23"/>
          <w:lang w:bidi="en-US"/>
        </w:rPr>
        <w:t xml:space="preserve">     c</w:t>
      </w:r>
      <w:r w:rsidR="00AF14FC" w:rsidRPr="00B01E0C">
        <w:rPr>
          <w:rFonts w:cs="Times New Roman"/>
          <w:szCs w:val="24"/>
        </w:rPr>
        <w:t xml:space="preserve">. After notification that summary sheets are available, proponents: </w:t>
      </w:r>
    </w:p>
    <w:p w14:paraId="4C6C7571" w14:textId="77777777" w:rsidR="00E0503F" w:rsidRPr="00B01E0C" w:rsidRDefault="00E0503F" w:rsidP="00AF14FC">
      <w:pPr>
        <w:rPr>
          <w:rFonts w:cs="Times New Roman"/>
          <w:szCs w:val="24"/>
        </w:rPr>
      </w:pPr>
    </w:p>
    <w:p w14:paraId="77E25799" w14:textId="2E33903D" w:rsidR="00E0503F" w:rsidRDefault="00F51E99" w:rsidP="009249E6">
      <w:pPr>
        <w:rPr>
          <w:rFonts w:cs="Times New Roman"/>
          <w:szCs w:val="24"/>
        </w:rPr>
      </w:pPr>
      <w:r w:rsidRPr="00B01E0C">
        <w:rPr>
          <w:rFonts w:eastAsia="Times New Roman" w:cs="Times New Roman"/>
          <w:lang w:bidi="en-US"/>
        </w:rPr>
        <w:t xml:space="preserve">          (1) </w:t>
      </w:r>
      <w:r w:rsidR="00142BE3" w:rsidRPr="00B01E0C">
        <w:rPr>
          <w:rFonts w:cs="Times New Roman"/>
          <w:szCs w:val="24"/>
        </w:rPr>
        <w:t>Confirm that the following data elements listed on the summary sheets match those contained in the TRADOC-validated CAD/POI</w:t>
      </w:r>
      <w:r w:rsidR="00BA33DD" w:rsidRPr="00B01E0C">
        <w:rPr>
          <w:rFonts w:cs="Times New Roman"/>
          <w:szCs w:val="24"/>
        </w:rPr>
        <w:t xml:space="preserve">. </w:t>
      </w:r>
      <w:r w:rsidR="00686757">
        <w:rPr>
          <w:rFonts w:cs="Times New Roman"/>
          <w:szCs w:val="24"/>
        </w:rPr>
        <w:t>Do not make a</w:t>
      </w:r>
      <w:r w:rsidR="00142BE3" w:rsidRPr="00B01E0C">
        <w:rPr>
          <w:rFonts w:cs="Times New Roman"/>
          <w:szCs w:val="24"/>
        </w:rPr>
        <w:t>dministrative changes during the SMDR</w:t>
      </w:r>
      <w:r w:rsidR="00BA33DD" w:rsidRPr="00B01E0C">
        <w:rPr>
          <w:rFonts w:cs="Times New Roman"/>
          <w:szCs w:val="24"/>
        </w:rPr>
        <w:t xml:space="preserve">. </w:t>
      </w:r>
      <w:r w:rsidR="00142BE3" w:rsidRPr="00B01E0C">
        <w:rPr>
          <w:rFonts w:cs="Times New Roman"/>
          <w:szCs w:val="24"/>
        </w:rPr>
        <w:t>Schools notify TOMA analysts as soon as possible of any errors in the following data elements:</w:t>
      </w:r>
    </w:p>
    <w:p w14:paraId="43715D84" w14:textId="77777777" w:rsidR="00A61BD5" w:rsidRPr="00B01E0C" w:rsidRDefault="00A61BD5" w:rsidP="00004E10"/>
    <w:p w14:paraId="414789D5" w14:textId="44EFFA3A" w:rsidR="00982FE6" w:rsidRDefault="00F51E99" w:rsidP="00004E10">
      <w:r w:rsidRPr="00B01E0C">
        <w:rPr>
          <w:lang w:bidi="en-US"/>
        </w:rPr>
        <w:t xml:space="preserve">          (a</w:t>
      </w:r>
      <w:r w:rsidR="003A6CEF" w:rsidRPr="00B01E0C">
        <w:t xml:space="preserve">) </w:t>
      </w:r>
      <w:r w:rsidR="00142BE3" w:rsidRPr="00B01E0C">
        <w:t>ICH.</w:t>
      </w:r>
      <w:r w:rsidR="00982FE6" w:rsidRPr="00B01E0C">
        <w:t xml:space="preserve"> </w:t>
      </w:r>
    </w:p>
    <w:p w14:paraId="455F654D" w14:textId="77777777" w:rsidR="00A61BD5" w:rsidRPr="00B01E0C" w:rsidRDefault="00A61BD5" w:rsidP="00004E10"/>
    <w:p w14:paraId="707F96F4" w14:textId="50F5C236" w:rsidR="00982FE6" w:rsidRPr="00B01E0C" w:rsidRDefault="00F51E99" w:rsidP="00004E10">
      <w:r w:rsidRPr="00B01E0C">
        <w:rPr>
          <w:lang w:bidi="en-US"/>
        </w:rPr>
        <w:t xml:space="preserve">          (b</w:t>
      </w:r>
      <w:r w:rsidR="003A6CEF" w:rsidRPr="00B01E0C">
        <w:t xml:space="preserve">) </w:t>
      </w:r>
      <w:r w:rsidR="00D6209E" w:rsidRPr="00B01E0C">
        <w:t>IA</w:t>
      </w:r>
      <w:r w:rsidR="00EB64A0" w:rsidRPr="00B01E0C">
        <w:t>.</w:t>
      </w:r>
    </w:p>
    <w:p w14:paraId="69CF0207" w14:textId="77777777" w:rsidR="00E0503F" w:rsidRPr="00B01E0C" w:rsidRDefault="00E0503F" w:rsidP="00004E10"/>
    <w:p w14:paraId="458DBC41" w14:textId="7F28702C" w:rsidR="00142BE3" w:rsidRPr="00B01E0C" w:rsidRDefault="00F51E99" w:rsidP="00004E10">
      <w:r w:rsidRPr="00B01E0C">
        <w:rPr>
          <w:rFonts w:eastAsia="Times New Roman"/>
          <w:lang w:bidi="en-US"/>
        </w:rPr>
        <w:t xml:space="preserve">          (c</w:t>
      </w:r>
      <w:r w:rsidR="003A6CEF" w:rsidRPr="00B01E0C">
        <w:t xml:space="preserve">) </w:t>
      </w:r>
      <w:r w:rsidR="00142BE3" w:rsidRPr="00B01E0C">
        <w:t>Maximum, optimum, or minimum class size.</w:t>
      </w:r>
    </w:p>
    <w:p w14:paraId="697BF129" w14:textId="77777777" w:rsidR="00E0503F" w:rsidRPr="00B01E0C" w:rsidRDefault="00E0503F" w:rsidP="00004E10"/>
    <w:p w14:paraId="52DFB325" w14:textId="4D645107" w:rsidR="00142BE3" w:rsidRPr="00B01E0C" w:rsidRDefault="00F51E99" w:rsidP="00004E10">
      <w:r w:rsidRPr="00B01E0C">
        <w:rPr>
          <w:rFonts w:eastAsia="Times New Roman"/>
          <w:lang w:bidi="en-US"/>
        </w:rPr>
        <w:t xml:space="preserve">          (d</w:t>
      </w:r>
      <w:r w:rsidR="003A6CEF" w:rsidRPr="00B01E0C">
        <w:t xml:space="preserve">) </w:t>
      </w:r>
      <w:r w:rsidR="004C766E" w:rsidRPr="00B01E0C">
        <w:t>C</w:t>
      </w:r>
      <w:r w:rsidR="00142BE3" w:rsidRPr="00B01E0C">
        <w:t>LIW.</w:t>
      </w:r>
    </w:p>
    <w:p w14:paraId="6AE878F1" w14:textId="77777777" w:rsidR="00E0503F" w:rsidRPr="00B01E0C" w:rsidRDefault="00E0503F" w:rsidP="00004E10"/>
    <w:p w14:paraId="7374A1F8" w14:textId="1C855BED" w:rsidR="00142BE3" w:rsidRPr="00B01E0C" w:rsidRDefault="00F51E99" w:rsidP="00004E10">
      <w:r w:rsidRPr="00B01E0C">
        <w:rPr>
          <w:rFonts w:eastAsia="Times New Roman"/>
          <w:lang w:bidi="en-US"/>
        </w:rPr>
        <w:t xml:space="preserve">          (e</w:t>
      </w:r>
      <w:r w:rsidR="003A6CEF" w:rsidRPr="00B01E0C">
        <w:t xml:space="preserve">) </w:t>
      </w:r>
      <w:r w:rsidR="00142BE3" w:rsidRPr="00B01E0C">
        <w:t>Total number of non-Army instructors/facilitators provided for this course.</w:t>
      </w:r>
    </w:p>
    <w:p w14:paraId="5C76A100" w14:textId="77777777" w:rsidR="000874E4" w:rsidRPr="00B01E0C" w:rsidRDefault="000874E4" w:rsidP="00004E10"/>
    <w:p w14:paraId="4E0B6B38" w14:textId="43245988" w:rsidR="000874E4" w:rsidRPr="00B01E0C" w:rsidRDefault="00F51E99" w:rsidP="00004E10">
      <w:r w:rsidRPr="00B01E0C">
        <w:rPr>
          <w:rFonts w:eastAsia="Times New Roman"/>
          <w:lang w:bidi="en-US"/>
        </w:rPr>
        <w:t xml:space="preserve">          (f</w:t>
      </w:r>
      <w:r w:rsidR="003A6CEF" w:rsidRPr="00B01E0C">
        <w:t>) Annual c</w:t>
      </w:r>
      <w:r w:rsidR="000874E4" w:rsidRPr="00B01E0C">
        <w:t>apacity</w:t>
      </w:r>
      <w:r w:rsidR="00BE2239" w:rsidRPr="00B01E0C">
        <w:t>.</w:t>
      </w:r>
    </w:p>
    <w:p w14:paraId="271D249A" w14:textId="77777777" w:rsidR="00E0503F" w:rsidRPr="00B01E0C" w:rsidRDefault="00E0503F" w:rsidP="003A6CEF">
      <w:pPr>
        <w:ind w:firstLine="720"/>
        <w:rPr>
          <w:rFonts w:cs="Times New Roman"/>
          <w:szCs w:val="24"/>
        </w:rPr>
      </w:pPr>
    </w:p>
    <w:p w14:paraId="2411F8F2" w14:textId="5F06C409" w:rsidR="00142BE3" w:rsidRPr="00B01E0C" w:rsidRDefault="00F51E99" w:rsidP="009249E6">
      <w:pPr>
        <w:rPr>
          <w:rFonts w:cs="Times New Roman"/>
          <w:szCs w:val="24"/>
        </w:rPr>
      </w:pPr>
      <w:r w:rsidRPr="00B01E0C">
        <w:rPr>
          <w:rFonts w:eastAsia="Times New Roman" w:cs="Times New Roman"/>
          <w:lang w:bidi="en-US"/>
        </w:rPr>
        <w:t xml:space="preserve">          (g</w:t>
      </w:r>
      <w:r w:rsidR="003A6CEF" w:rsidRPr="00B01E0C">
        <w:rPr>
          <w:rFonts w:cs="Times New Roman"/>
          <w:szCs w:val="24"/>
        </w:rPr>
        <w:t xml:space="preserve">) </w:t>
      </w:r>
      <w:r w:rsidR="00142BE3" w:rsidRPr="00B01E0C">
        <w:rPr>
          <w:rFonts w:cs="Times New Roman"/>
          <w:szCs w:val="24"/>
        </w:rPr>
        <w:t>Non-ICH</w:t>
      </w:r>
      <w:r w:rsidR="00BA33DD" w:rsidRPr="00B01E0C">
        <w:rPr>
          <w:rFonts w:cs="Times New Roman"/>
          <w:szCs w:val="24"/>
        </w:rPr>
        <w:t xml:space="preserve">. </w:t>
      </w:r>
      <w:r w:rsidR="009D5057">
        <w:rPr>
          <w:rFonts w:cs="Times New Roman"/>
          <w:szCs w:val="24"/>
        </w:rPr>
        <w:t>L</w:t>
      </w:r>
      <w:r w:rsidR="00142BE3" w:rsidRPr="00B01E0C">
        <w:rPr>
          <w:rFonts w:cs="Times New Roman"/>
          <w:szCs w:val="24"/>
        </w:rPr>
        <w:t>imit</w:t>
      </w:r>
      <w:r w:rsidR="009D5057">
        <w:rPr>
          <w:rFonts w:cs="Times New Roman"/>
          <w:szCs w:val="24"/>
        </w:rPr>
        <w:t xml:space="preserve"> this field</w:t>
      </w:r>
      <w:r w:rsidR="00142BE3" w:rsidRPr="00B01E0C">
        <w:rPr>
          <w:rFonts w:cs="Times New Roman"/>
          <w:szCs w:val="24"/>
        </w:rPr>
        <w:t xml:space="preserve"> to courses</w:t>
      </w:r>
      <w:r w:rsidR="001F2F4B">
        <w:rPr>
          <w:rFonts w:cs="Times New Roman"/>
          <w:szCs w:val="24"/>
        </w:rPr>
        <w:t xml:space="preserve"> training programs</w:t>
      </w:r>
      <w:r w:rsidR="00142BE3" w:rsidRPr="00B01E0C">
        <w:rPr>
          <w:rFonts w:cs="Times New Roman"/>
          <w:szCs w:val="24"/>
        </w:rPr>
        <w:t xml:space="preserve"> </w:t>
      </w:r>
      <w:r w:rsidR="001F2F4B">
        <w:rPr>
          <w:rFonts w:cs="Times New Roman"/>
          <w:szCs w:val="24"/>
        </w:rPr>
        <w:t>deem</w:t>
      </w:r>
      <w:r w:rsidR="00142BE3" w:rsidRPr="00B01E0C">
        <w:rPr>
          <w:rFonts w:cs="Times New Roman"/>
          <w:szCs w:val="24"/>
        </w:rPr>
        <w:t xml:space="preserve"> standard ICH-based instructor/facilitator equations inadequate to determine instructor/facilitator requirements</w:t>
      </w:r>
      <w:r w:rsidR="00BA33DD" w:rsidRPr="00B01E0C">
        <w:rPr>
          <w:rFonts w:cs="Times New Roman"/>
          <w:szCs w:val="24"/>
        </w:rPr>
        <w:t xml:space="preserve">. </w:t>
      </w:r>
      <w:r w:rsidR="00142BE3" w:rsidRPr="00B01E0C">
        <w:rPr>
          <w:rFonts w:cs="Times New Roman"/>
          <w:szCs w:val="24"/>
        </w:rPr>
        <w:t>A value appearing in the non-ICH field may override the ICH-based instructor/facilitator calculation, or may add to it, depending on the specific course</w:t>
      </w:r>
      <w:r w:rsidR="00BA33DD" w:rsidRPr="00B01E0C">
        <w:rPr>
          <w:rFonts w:cs="Times New Roman"/>
          <w:szCs w:val="24"/>
        </w:rPr>
        <w:t xml:space="preserve">. </w:t>
      </w:r>
      <w:r w:rsidR="00142BE3" w:rsidRPr="00B01E0C">
        <w:rPr>
          <w:rFonts w:cs="Times New Roman"/>
          <w:szCs w:val="24"/>
        </w:rPr>
        <w:t>Training programs requiring non-ICH instructor/facilitator adjustment are typically highl</w:t>
      </w:r>
      <w:r w:rsidR="003A6CEF" w:rsidRPr="00B01E0C">
        <w:rPr>
          <w:rFonts w:cs="Times New Roman"/>
          <w:szCs w:val="24"/>
        </w:rPr>
        <w:t>y unique in nature (for example</w:t>
      </w:r>
      <w:r w:rsidR="002E37D6" w:rsidRPr="00B01E0C">
        <w:rPr>
          <w:rFonts w:cs="Times New Roman"/>
          <w:szCs w:val="24"/>
        </w:rPr>
        <w:t>,</w:t>
      </w:r>
      <w:r w:rsidR="00142BE3" w:rsidRPr="00B01E0C">
        <w:rPr>
          <w:rFonts w:cs="Times New Roman"/>
          <w:szCs w:val="24"/>
        </w:rPr>
        <w:t xml:space="preserve"> flight training) and may require positional rather than variable instructor/facilitator staffing</w:t>
      </w:r>
      <w:r w:rsidR="00BA33DD" w:rsidRPr="00B01E0C">
        <w:rPr>
          <w:rFonts w:cs="Times New Roman"/>
          <w:szCs w:val="24"/>
        </w:rPr>
        <w:t xml:space="preserve">. </w:t>
      </w:r>
      <w:r w:rsidR="00142BE3" w:rsidRPr="00B01E0C">
        <w:rPr>
          <w:rFonts w:cs="Times New Roman"/>
          <w:szCs w:val="24"/>
        </w:rPr>
        <w:t>The vast majority of TRADOC courses within ATRRS require</w:t>
      </w:r>
      <w:r w:rsidR="003A6CEF" w:rsidRPr="00B01E0C">
        <w:rPr>
          <w:rFonts w:cs="Times New Roman"/>
          <w:szCs w:val="24"/>
        </w:rPr>
        <w:t xml:space="preserve"> no </w:t>
      </w:r>
      <w:r w:rsidR="00142BE3" w:rsidRPr="00B01E0C">
        <w:rPr>
          <w:rFonts w:cs="Times New Roman"/>
          <w:szCs w:val="24"/>
        </w:rPr>
        <w:t>non-ICH adjustment.</w:t>
      </w:r>
    </w:p>
    <w:p w14:paraId="7204F6C1" w14:textId="77777777" w:rsidR="003A6CEF" w:rsidRPr="00B01E0C" w:rsidRDefault="003A6CEF" w:rsidP="003A6CEF">
      <w:pPr>
        <w:ind w:firstLine="720"/>
        <w:rPr>
          <w:rFonts w:cs="Times New Roman"/>
          <w:szCs w:val="24"/>
        </w:rPr>
      </w:pPr>
    </w:p>
    <w:p w14:paraId="60CB8997" w14:textId="4C06E4CD" w:rsidR="00142BE3" w:rsidRPr="00B01E0C" w:rsidRDefault="00407008" w:rsidP="009249E6">
      <w:pPr>
        <w:rPr>
          <w:rFonts w:cs="Times New Roman"/>
          <w:szCs w:val="24"/>
        </w:rPr>
      </w:pPr>
      <w:r w:rsidRPr="00B01E0C">
        <w:rPr>
          <w:rFonts w:eastAsia="Times New Roman" w:cs="Times New Roman"/>
          <w:lang w:bidi="en-US"/>
        </w:rPr>
        <w:t xml:space="preserve">          (h</w:t>
      </w:r>
      <w:r w:rsidR="003A6CEF" w:rsidRPr="00B01E0C">
        <w:rPr>
          <w:rFonts w:cs="Times New Roman"/>
          <w:szCs w:val="24"/>
        </w:rPr>
        <w:t xml:space="preserve">) </w:t>
      </w:r>
      <w:r w:rsidR="00142BE3" w:rsidRPr="00B01E0C">
        <w:rPr>
          <w:rFonts w:cs="Times New Roman"/>
          <w:szCs w:val="24"/>
        </w:rPr>
        <w:t>Training/education hours and individual school requirement</w:t>
      </w:r>
      <w:r w:rsidR="00BA33DD" w:rsidRPr="00B01E0C">
        <w:rPr>
          <w:rFonts w:cs="Times New Roman"/>
          <w:szCs w:val="24"/>
        </w:rPr>
        <w:t xml:space="preserve">. </w:t>
      </w:r>
      <w:r w:rsidR="00142BE3" w:rsidRPr="00B01E0C">
        <w:rPr>
          <w:rFonts w:cs="Times New Roman"/>
          <w:szCs w:val="24"/>
        </w:rPr>
        <w:t xml:space="preserve">Proponent schools verify the training/education hours and the individual school requirement for </w:t>
      </w:r>
      <w:r w:rsidR="00B8719E" w:rsidRPr="00B01E0C">
        <w:rPr>
          <w:rFonts w:cs="Times New Roman"/>
          <w:szCs w:val="24"/>
        </w:rPr>
        <w:t>courses taught at RC</w:t>
      </w:r>
      <w:r w:rsidR="00142BE3" w:rsidRPr="00B01E0C">
        <w:rPr>
          <w:rFonts w:cs="Times New Roman"/>
          <w:szCs w:val="24"/>
        </w:rPr>
        <w:t xml:space="preserve"> training institutions.</w:t>
      </w:r>
      <w:r w:rsidR="00B8719E" w:rsidRPr="00B01E0C">
        <w:rPr>
          <w:rFonts w:cs="Times New Roman"/>
          <w:szCs w:val="24"/>
        </w:rPr>
        <w:t xml:space="preserve"> </w:t>
      </w:r>
    </w:p>
    <w:p w14:paraId="7B6A5499" w14:textId="77777777" w:rsidR="00E0503F" w:rsidRPr="00B01E0C" w:rsidRDefault="00E0503F" w:rsidP="00752ECC">
      <w:pPr>
        <w:ind w:firstLine="720"/>
        <w:rPr>
          <w:rFonts w:cs="Times New Roman"/>
          <w:szCs w:val="24"/>
        </w:rPr>
      </w:pPr>
    </w:p>
    <w:p w14:paraId="393C5D41" w14:textId="219B68E9" w:rsidR="00142BE3" w:rsidRPr="00B01E0C" w:rsidRDefault="00407008" w:rsidP="009249E6">
      <w:pPr>
        <w:rPr>
          <w:rFonts w:cs="Times New Roman"/>
          <w:szCs w:val="24"/>
        </w:rPr>
      </w:pPr>
      <w:r w:rsidRPr="00B01E0C">
        <w:rPr>
          <w:rFonts w:eastAsia="Times New Roman" w:cs="Times New Roman"/>
          <w:lang w:bidi="en-US"/>
        </w:rPr>
        <w:t xml:space="preserve">          (i</w:t>
      </w:r>
      <w:r w:rsidR="00B43FF5" w:rsidRPr="00B01E0C">
        <w:rPr>
          <w:rFonts w:cs="Times New Roman"/>
          <w:szCs w:val="24"/>
        </w:rPr>
        <w:t xml:space="preserve">) </w:t>
      </w:r>
      <w:r w:rsidR="002D0DB6" w:rsidRPr="00B01E0C">
        <w:rPr>
          <w:rFonts w:cs="Times New Roman"/>
          <w:szCs w:val="24"/>
        </w:rPr>
        <w:t>T</w:t>
      </w:r>
      <w:r w:rsidR="00142BE3" w:rsidRPr="00B01E0C">
        <w:rPr>
          <w:rFonts w:cs="Times New Roman"/>
          <w:szCs w:val="24"/>
        </w:rPr>
        <w:t xml:space="preserve">he installation G-8 (or directorate of resource management) reviews unit identification codes, </w:t>
      </w:r>
      <w:r w:rsidR="00B43FF5" w:rsidRPr="00B01E0C">
        <w:rPr>
          <w:rFonts w:cs="Times New Roman"/>
          <w:szCs w:val="24"/>
        </w:rPr>
        <w:t>Army management structure c</w:t>
      </w:r>
      <w:r w:rsidR="00142BE3" w:rsidRPr="00B01E0C">
        <w:rPr>
          <w:rFonts w:cs="Times New Roman"/>
          <w:szCs w:val="24"/>
        </w:rPr>
        <w:t>odes, and MDEP data on ATRRS.</w:t>
      </w:r>
    </w:p>
    <w:p w14:paraId="5BD26133" w14:textId="77777777" w:rsidR="009E5499" w:rsidRPr="00B01E0C" w:rsidRDefault="009E5499" w:rsidP="00752ECC">
      <w:pPr>
        <w:ind w:firstLine="720"/>
        <w:rPr>
          <w:rFonts w:cs="Times New Roman"/>
          <w:szCs w:val="24"/>
        </w:rPr>
      </w:pPr>
    </w:p>
    <w:p w14:paraId="30E7D285" w14:textId="235ABB23" w:rsidR="00142BE3" w:rsidRPr="00B01E0C" w:rsidRDefault="00407008" w:rsidP="009249E6">
      <w:pPr>
        <w:rPr>
          <w:rFonts w:cs="Times New Roman"/>
          <w:szCs w:val="24"/>
        </w:rPr>
      </w:pPr>
      <w:r w:rsidRPr="00B01E0C">
        <w:rPr>
          <w:rFonts w:eastAsia="Times New Roman" w:cs="Times New Roman"/>
          <w:lang w:bidi="en-US"/>
        </w:rPr>
        <w:t xml:space="preserve">          (2</w:t>
      </w:r>
      <w:r w:rsidR="00142BE3" w:rsidRPr="00B01E0C">
        <w:rPr>
          <w:rFonts w:cs="Times New Roman"/>
          <w:szCs w:val="24"/>
        </w:rPr>
        <w:t>) Based on the SMDR summary sheets, coordinate, identify, and resolve proponent and fun</w:t>
      </w:r>
      <w:r w:rsidR="00C7574E" w:rsidRPr="00B01E0C">
        <w:rPr>
          <w:rFonts w:cs="Times New Roman"/>
          <w:szCs w:val="24"/>
        </w:rPr>
        <w:t xml:space="preserve">ctionally aligned </w:t>
      </w:r>
      <w:r w:rsidR="00BB2181" w:rsidRPr="00B01E0C">
        <w:rPr>
          <w:rFonts w:cs="Times New Roman"/>
          <w:szCs w:val="24"/>
        </w:rPr>
        <w:t xml:space="preserve">RC </w:t>
      </w:r>
      <w:r w:rsidR="00142BE3" w:rsidRPr="00B01E0C">
        <w:rPr>
          <w:rFonts w:cs="Times New Roman"/>
          <w:szCs w:val="24"/>
        </w:rPr>
        <w:t>training and education capability discrepancies prior to the SMDR</w:t>
      </w:r>
      <w:r w:rsidR="00BA33DD" w:rsidRPr="00B01E0C">
        <w:rPr>
          <w:rFonts w:cs="Times New Roman"/>
          <w:szCs w:val="24"/>
        </w:rPr>
        <w:t xml:space="preserve">. </w:t>
      </w:r>
    </w:p>
    <w:p w14:paraId="48840EDC" w14:textId="77777777" w:rsidR="00E0503F" w:rsidRPr="00B01E0C" w:rsidRDefault="00E0503F" w:rsidP="00752ECC">
      <w:pPr>
        <w:ind w:firstLine="720"/>
        <w:rPr>
          <w:rFonts w:cs="Times New Roman"/>
          <w:szCs w:val="24"/>
        </w:rPr>
      </w:pPr>
    </w:p>
    <w:p w14:paraId="0D3ADFE6" w14:textId="4743F16A" w:rsidR="00142BE3" w:rsidRPr="00B01E0C" w:rsidRDefault="00407008" w:rsidP="009249E6">
      <w:pPr>
        <w:rPr>
          <w:rFonts w:cs="Times New Roman"/>
          <w:szCs w:val="24"/>
        </w:rPr>
      </w:pPr>
      <w:r w:rsidRPr="00B01E0C">
        <w:rPr>
          <w:rFonts w:eastAsia="Times New Roman" w:cs="Times New Roman"/>
          <w:lang w:bidi="en-US"/>
        </w:rPr>
        <w:t xml:space="preserve">          (3</w:t>
      </w:r>
      <w:r w:rsidR="00142BE3" w:rsidRPr="00B01E0C">
        <w:rPr>
          <w:rFonts w:cs="Times New Roman"/>
          <w:szCs w:val="24"/>
        </w:rPr>
        <w:t>) Considering the number of available training</w:t>
      </w:r>
      <w:r w:rsidR="00B43FF5" w:rsidRPr="00B01E0C">
        <w:rPr>
          <w:rFonts w:cs="Times New Roman"/>
          <w:szCs w:val="24"/>
        </w:rPr>
        <w:t xml:space="preserve"> and education weeks in a year, </w:t>
      </w:r>
      <w:r w:rsidR="00142BE3" w:rsidRPr="00B01E0C">
        <w:rPr>
          <w:rFonts w:cs="Times New Roman"/>
          <w:szCs w:val="24"/>
        </w:rPr>
        <w:t>re-compute annual training capacity if</w:t>
      </w:r>
      <w:r w:rsidR="000E59E3" w:rsidRPr="00B01E0C">
        <w:rPr>
          <w:rFonts w:cs="Times New Roman"/>
          <w:szCs w:val="24"/>
        </w:rPr>
        <w:t xml:space="preserve"> training</w:t>
      </w:r>
      <w:r w:rsidR="00142BE3" w:rsidRPr="00B01E0C">
        <w:rPr>
          <w:rFonts w:cs="Times New Roman"/>
          <w:szCs w:val="24"/>
        </w:rPr>
        <w:t xml:space="preserve"> strategy changes affect course length, class size, training equipment, or facilities.</w:t>
      </w:r>
    </w:p>
    <w:p w14:paraId="26AC2318" w14:textId="77777777" w:rsidR="00E0503F" w:rsidRPr="00B01E0C" w:rsidRDefault="00E0503F" w:rsidP="00FF5384">
      <w:pPr>
        <w:ind w:firstLine="540"/>
        <w:rPr>
          <w:rFonts w:cs="Times New Roman"/>
          <w:szCs w:val="24"/>
        </w:rPr>
      </w:pPr>
    </w:p>
    <w:p w14:paraId="34CB0D76" w14:textId="73334B26" w:rsidR="00142BE3" w:rsidRPr="00B01E0C" w:rsidRDefault="00407008" w:rsidP="009249E6">
      <w:pPr>
        <w:rPr>
          <w:rFonts w:cs="Times New Roman"/>
          <w:szCs w:val="24"/>
        </w:rPr>
      </w:pPr>
      <w:r w:rsidRPr="00B01E0C">
        <w:rPr>
          <w:rFonts w:eastAsia="Times New Roman" w:cs="Times New Roman"/>
          <w:lang w:bidi="en-US"/>
        </w:rPr>
        <w:t xml:space="preserve">          (4</w:t>
      </w:r>
      <w:r w:rsidR="00142BE3" w:rsidRPr="00B01E0C">
        <w:rPr>
          <w:rFonts w:cs="Times New Roman"/>
          <w:szCs w:val="24"/>
        </w:rPr>
        <w:t>) Determine if it is within the school's capability to accept the training and education load</w:t>
      </w:r>
      <w:r w:rsidR="00BA33DD" w:rsidRPr="00B01E0C">
        <w:rPr>
          <w:rFonts w:cs="Times New Roman"/>
          <w:szCs w:val="24"/>
        </w:rPr>
        <w:t xml:space="preserve">. </w:t>
      </w:r>
      <w:r w:rsidR="00142BE3" w:rsidRPr="00B01E0C">
        <w:rPr>
          <w:rFonts w:cs="Times New Roman"/>
          <w:szCs w:val="24"/>
        </w:rPr>
        <w:t>Attempt to resolve any inconsistency or constraint with the appropriate components before the SMDR</w:t>
      </w:r>
      <w:r w:rsidR="00BA33DD" w:rsidRPr="00B01E0C">
        <w:rPr>
          <w:rFonts w:cs="Times New Roman"/>
          <w:szCs w:val="24"/>
        </w:rPr>
        <w:t xml:space="preserve">. </w:t>
      </w:r>
      <w:r w:rsidR="00B43FF5" w:rsidRPr="00B01E0C">
        <w:rPr>
          <w:rFonts w:cs="Times New Roman"/>
          <w:szCs w:val="24"/>
        </w:rPr>
        <w:t xml:space="preserve">Determine </w:t>
      </w:r>
      <w:r w:rsidR="00CE105D" w:rsidRPr="00B01E0C">
        <w:rPr>
          <w:rFonts w:cs="Times New Roman"/>
          <w:szCs w:val="24"/>
        </w:rPr>
        <w:t xml:space="preserve">the </w:t>
      </w:r>
      <w:r w:rsidR="00142BE3" w:rsidRPr="00B01E0C">
        <w:rPr>
          <w:rFonts w:cs="Times New Roman"/>
          <w:szCs w:val="24"/>
        </w:rPr>
        <w:t>capacity of one course related to capacities of other courses</w:t>
      </w:r>
      <w:r w:rsidR="00B43FF5" w:rsidRPr="00B01E0C">
        <w:rPr>
          <w:rFonts w:cs="Times New Roman"/>
          <w:szCs w:val="24"/>
        </w:rPr>
        <w:t>.</w:t>
      </w:r>
      <w:r w:rsidR="00A83622" w:rsidRPr="00B01E0C">
        <w:rPr>
          <w:rFonts w:cs="Times New Roman"/>
          <w:szCs w:val="24"/>
        </w:rPr>
        <w:t xml:space="preserve"> </w:t>
      </w:r>
      <w:r w:rsidR="00142BE3" w:rsidRPr="00B01E0C">
        <w:rPr>
          <w:rFonts w:cs="Times New Roman"/>
          <w:szCs w:val="24"/>
        </w:rPr>
        <w:t xml:space="preserve">For example, if courses x, y, and z have a maximum capacity of 120, </w:t>
      </w:r>
      <w:proofErr w:type="gramStart"/>
      <w:r w:rsidR="00142BE3" w:rsidRPr="00B01E0C">
        <w:rPr>
          <w:rFonts w:cs="Times New Roman"/>
          <w:szCs w:val="24"/>
        </w:rPr>
        <w:t>as long as</w:t>
      </w:r>
      <w:proofErr w:type="gramEnd"/>
      <w:r w:rsidR="00142BE3" w:rsidRPr="00B01E0C">
        <w:rPr>
          <w:rFonts w:cs="Times New Roman"/>
          <w:szCs w:val="24"/>
        </w:rPr>
        <w:t xml:space="preserve"> the training and education requirement for the three courses does not exceed 120, the school can train the requirement.</w:t>
      </w:r>
    </w:p>
    <w:p w14:paraId="6CD0351E" w14:textId="77777777" w:rsidR="00E0503F" w:rsidRPr="00B01E0C" w:rsidRDefault="00E0503F" w:rsidP="00FF5384">
      <w:pPr>
        <w:ind w:firstLine="540"/>
        <w:rPr>
          <w:rFonts w:cs="Times New Roman"/>
          <w:szCs w:val="24"/>
        </w:rPr>
      </w:pPr>
    </w:p>
    <w:p w14:paraId="0A92A428" w14:textId="73A8C49D" w:rsidR="00142BE3" w:rsidRPr="00B01E0C" w:rsidRDefault="00407008" w:rsidP="009249E6">
      <w:pPr>
        <w:rPr>
          <w:rFonts w:cs="Times New Roman"/>
          <w:szCs w:val="24"/>
        </w:rPr>
      </w:pPr>
      <w:r w:rsidRPr="00B01E0C">
        <w:rPr>
          <w:rFonts w:eastAsia="Times New Roman" w:cs="Times New Roman"/>
          <w:lang w:bidi="en-US"/>
        </w:rPr>
        <w:t xml:space="preserve">          (5</w:t>
      </w:r>
      <w:r w:rsidR="00A819CA" w:rsidRPr="00B01E0C">
        <w:rPr>
          <w:rFonts w:cs="Times New Roman"/>
          <w:szCs w:val="24"/>
        </w:rPr>
        <w:t>) Develop information papers</w:t>
      </w:r>
      <w:r w:rsidR="008C2F5C" w:rsidRPr="00B01E0C">
        <w:rPr>
          <w:rFonts w:cs="Times New Roman"/>
          <w:szCs w:val="24"/>
        </w:rPr>
        <w:t xml:space="preserve"> </w:t>
      </w:r>
      <w:r w:rsidR="00142BE3" w:rsidRPr="00B01E0C">
        <w:rPr>
          <w:rFonts w:cs="Times New Roman"/>
          <w:szCs w:val="24"/>
        </w:rPr>
        <w:t>describing course constraints when training and education requirements identified in the ATRRS summary sheet exceed school capability</w:t>
      </w:r>
      <w:r w:rsidR="00BA33DD" w:rsidRPr="00B01E0C">
        <w:rPr>
          <w:rFonts w:cs="Times New Roman"/>
          <w:szCs w:val="24"/>
        </w:rPr>
        <w:t xml:space="preserve">. </w:t>
      </w:r>
      <w:r w:rsidR="00142BE3" w:rsidRPr="00B01E0C">
        <w:rPr>
          <w:rFonts w:cs="Times New Roman"/>
          <w:szCs w:val="24"/>
        </w:rPr>
        <w:t>HQ</w:t>
      </w:r>
      <w:r w:rsidR="008C2F5C" w:rsidRPr="00B01E0C">
        <w:rPr>
          <w:rFonts w:cs="Times New Roman"/>
          <w:szCs w:val="24"/>
        </w:rPr>
        <w:t xml:space="preserve">DA uses these </w:t>
      </w:r>
      <w:r w:rsidR="00A819CA" w:rsidRPr="00B01E0C">
        <w:rPr>
          <w:rFonts w:cs="Times New Roman"/>
          <w:szCs w:val="24"/>
        </w:rPr>
        <w:t>information papers</w:t>
      </w:r>
      <w:r w:rsidR="00142BE3" w:rsidRPr="00B01E0C">
        <w:rPr>
          <w:rFonts w:cs="Times New Roman"/>
          <w:szCs w:val="24"/>
        </w:rPr>
        <w:t xml:space="preserve"> to determine ann</w:t>
      </w:r>
      <w:r w:rsidR="00F009AB" w:rsidRPr="00B01E0C">
        <w:rPr>
          <w:rFonts w:cs="Times New Roman"/>
          <w:szCs w:val="24"/>
        </w:rPr>
        <w:t>ual training requirements</w:t>
      </w:r>
      <w:r w:rsidR="00365407">
        <w:rPr>
          <w:rFonts w:cs="Times New Roman"/>
          <w:szCs w:val="24"/>
        </w:rPr>
        <w:t xml:space="preserve"> reduction</w:t>
      </w:r>
      <w:r w:rsidR="00142BE3" w:rsidRPr="00B01E0C">
        <w:rPr>
          <w:rFonts w:cs="Times New Roman"/>
          <w:szCs w:val="24"/>
        </w:rPr>
        <w:t xml:space="preserve"> or a critical need to pursue actions and find resources to resolve the constraint.</w:t>
      </w:r>
    </w:p>
    <w:p w14:paraId="36B04782" w14:textId="77777777" w:rsidR="00E0503F" w:rsidRPr="00B01E0C" w:rsidRDefault="00E0503F" w:rsidP="00752ECC">
      <w:pPr>
        <w:ind w:firstLine="720"/>
        <w:rPr>
          <w:rFonts w:cs="Times New Roman"/>
          <w:szCs w:val="24"/>
        </w:rPr>
      </w:pPr>
    </w:p>
    <w:p w14:paraId="23B409D0" w14:textId="0492C7D4" w:rsidR="00142BE3" w:rsidRPr="00B01E0C" w:rsidRDefault="00407008" w:rsidP="009249E6">
      <w:pPr>
        <w:rPr>
          <w:rFonts w:cs="Times New Roman"/>
          <w:szCs w:val="24"/>
        </w:rPr>
      </w:pPr>
      <w:r w:rsidRPr="00B01E0C">
        <w:rPr>
          <w:rFonts w:eastAsia="Times New Roman" w:cs="Times New Roman"/>
          <w:lang w:bidi="en-US"/>
        </w:rPr>
        <w:t xml:space="preserve">          (a</w:t>
      </w:r>
      <w:r w:rsidR="00142BE3" w:rsidRPr="00B01E0C">
        <w:rPr>
          <w:rFonts w:cs="Times New Roman"/>
          <w:szCs w:val="24"/>
        </w:rPr>
        <w:t>) At a</w:t>
      </w:r>
      <w:r w:rsidR="008C2F5C" w:rsidRPr="00B01E0C">
        <w:rPr>
          <w:rFonts w:cs="Times New Roman"/>
          <w:szCs w:val="24"/>
        </w:rPr>
        <w:t xml:space="preserve"> minimum, the </w:t>
      </w:r>
      <w:r w:rsidR="00A819CA" w:rsidRPr="00B01E0C">
        <w:rPr>
          <w:rFonts w:cs="Times New Roman"/>
          <w:szCs w:val="24"/>
        </w:rPr>
        <w:t>information paper</w:t>
      </w:r>
      <w:r w:rsidR="00142BE3" w:rsidRPr="00B01E0C">
        <w:rPr>
          <w:rFonts w:cs="Times New Roman"/>
          <w:szCs w:val="24"/>
        </w:rPr>
        <w:t xml:space="preserve"> contain</w:t>
      </w:r>
      <w:r w:rsidR="002D0DB6" w:rsidRPr="00B01E0C">
        <w:rPr>
          <w:rFonts w:cs="Times New Roman"/>
          <w:szCs w:val="24"/>
        </w:rPr>
        <w:t>s</w:t>
      </w:r>
      <w:r w:rsidR="00142BE3" w:rsidRPr="00B01E0C">
        <w:rPr>
          <w:rFonts w:cs="Times New Roman"/>
          <w:szCs w:val="24"/>
        </w:rPr>
        <w:t xml:space="preserve"> the </w:t>
      </w:r>
      <w:r w:rsidR="00417693" w:rsidRPr="00B01E0C">
        <w:rPr>
          <w:rFonts w:cs="Times New Roman"/>
          <w:szCs w:val="24"/>
        </w:rPr>
        <w:t xml:space="preserve">constraint </w:t>
      </w:r>
      <w:r w:rsidR="00142BE3" w:rsidRPr="00B01E0C">
        <w:rPr>
          <w:rFonts w:cs="Times New Roman"/>
          <w:szCs w:val="24"/>
        </w:rPr>
        <w:t>issue, a detailed discussion of costs, analysis of courses of action to teach the requirement, and a recommendation</w:t>
      </w:r>
      <w:r w:rsidR="00BA33DD" w:rsidRPr="00B01E0C">
        <w:rPr>
          <w:rFonts w:cs="Times New Roman"/>
          <w:szCs w:val="24"/>
        </w:rPr>
        <w:t xml:space="preserve">. </w:t>
      </w:r>
      <w:r w:rsidR="00142BE3" w:rsidRPr="00B01E0C">
        <w:rPr>
          <w:rFonts w:cs="Times New Roman"/>
          <w:szCs w:val="24"/>
        </w:rPr>
        <w:t>I</w:t>
      </w:r>
      <w:r w:rsidR="00F009AB" w:rsidRPr="00B01E0C">
        <w:rPr>
          <w:rFonts w:cs="Times New Roman"/>
          <w:szCs w:val="24"/>
        </w:rPr>
        <w:t xml:space="preserve">n addition, the proponent </w:t>
      </w:r>
      <w:r w:rsidR="00142BE3" w:rsidRPr="00B01E0C">
        <w:rPr>
          <w:rFonts w:cs="Times New Roman"/>
          <w:szCs w:val="24"/>
        </w:rPr>
        <w:t>address</w:t>
      </w:r>
      <w:r w:rsidR="00800627" w:rsidRPr="00B01E0C">
        <w:rPr>
          <w:rFonts w:cs="Times New Roman"/>
          <w:szCs w:val="24"/>
        </w:rPr>
        <w:t>es</w:t>
      </w:r>
      <w:r w:rsidR="00142BE3" w:rsidRPr="00B01E0C">
        <w:rPr>
          <w:rFonts w:cs="Times New Roman"/>
          <w:szCs w:val="24"/>
        </w:rPr>
        <w:t xml:space="preserve"> its attempt to resolve these constraints</w:t>
      </w:r>
      <w:r w:rsidR="00BA33DD" w:rsidRPr="00B01E0C">
        <w:rPr>
          <w:rFonts w:cs="Times New Roman"/>
          <w:szCs w:val="24"/>
        </w:rPr>
        <w:t xml:space="preserve">. </w:t>
      </w:r>
      <w:r w:rsidR="00142BE3" w:rsidRPr="00B01E0C">
        <w:rPr>
          <w:rFonts w:cs="Times New Roman"/>
          <w:szCs w:val="24"/>
        </w:rPr>
        <w:t>Each paper address</w:t>
      </w:r>
      <w:r w:rsidR="00800627" w:rsidRPr="00B01E0C">
        <w:rPr>
          <w:rFonts w:cs="Times New Roman"/>
          <w:szCs w:val="24"/>
        </w:rPr>
        <w:t>es only one course:</w:t>
      </w:r>
      <w:r w:rsidR="00142BE3" w:rsidRPr="00B01E0C">
        <w:rPr>
          <w:rFonts w:cs="Times New Roman"/>
          <w:szCs w:val="24"/>
        </w:rPr>
        <w:t xml:space="preserve"> short, concise, </w:t>
      </w:r>
      <w:r w:rsidR="00800627" w:rsidRPr="00B01E0C">
        <w:rPr>
          <w:rFonts w:cs="Times New Roman"/>
          <w:szCs w:val="24"/>
        </w:rPr>
        <w:t>self-explanatory,</w:t>
      </w:r>
      <w:r w:rsidR="00142BE3" w:rsidRPr="00B01E0C">
        <w:rPr>
          <w:rFonts w:cs="Times New Roman"/>
          <w:szCs w:val="24"/>
        </w:rPr>
        <w:t xml:space="preserve"> and signed by the director of t</w:t>
      </w:r>
      <w:r w:rsidR="005E29F0" w:rsidRPr="00B01E0C">
        <w:rPr>
          <w:rFonts w:cs="Times New Roman"/>
          <w:szCs w:val="24"/>
        </w:rPr>
        <w:t>raining and education or colonel</w:t>
      </w:r>
      <w:r w:rsidR="00142BE3" w:rsidRPr="00B01E0C">
        <w:rPr>
          <w:rFonts w:cs="Times New Roman"/>
          <w:szCs w:val="24"/>
        </w:rPr>
        <w:t>-level equivalent</w:t>
      </w:r>
      <w:r w:rsidR="00BA33DD" w:rsidRPr="00B01E0C">
        <w:rPr>
          <w:rFonts w:cs="Times New Roman"/>
          <w:szCs w:val="24"/>
        </w:rPr>
        <w:t xml:space="preserve">. </w:t>
      </w:r>
      <w:r w:rsidR="00C8601B">
        <w:rPr>
          <w:rFonts w:cs="Times New Roman"/>
          <w:szCs w:val="24"/>
        </w:rPr>
        <w:t>Email a</w:t>
      </w:r>
      <w:r w:rsidR="00142BE3" w:rsidRPr="00B01E0C">
        <w:rPr>
          <w:rFonts w:cs="Times New Roman"/>
          <w:szCs w:val="24"/>
        </w:rPr>
        <w:t xml:space="preserve"> signe</w:t>
      </w:r>
      <w:r w:rsidR="008C2F5C" w:rsidRPr="00B01E0C">
        <w:rPr>
          <w:rFonts w:cs="Times New Roman"/>
          <w:szCs w:val="24"/>
        </w:rPr>
        <w:t xml:space="preserve">d copy of the </w:t>
      </w:r>
      <w:r w:rsidR="00A819CA" w:rsidRPr="00B01E0C">
        <w:rPr>
          <w:rFonts w:cs="Times New Roman"/>
          <w:szCs w:val="24"/>
        </w:rPr>
        <w:lastRenderedPageBreak/>
        <w:t>information paper</w:t>
      </w:r>
      <w:r w:rsidR="002E4BD1" w:rsidRPr="00B01E0C">
        <w:rPr>
          <w:rFonts w:cs="Times New Roman"/>
          <w:szCs w:val="24"/>
        </w:rPr>
        <w:t xml:space="preserve"> </w:t>
      </w:r>
      <w:r w:rsidR="00142BE3" w:rsidRPr="00B01E0C">
        <w:rPr>
          <w:rFonts w:cs="Times New Roman"/>
          <w:szCs w:val="24"/>
        </w:rPr>
        <w:t xml:space="preserve">to TRADOC </w:t>
      </w:r>
      <w:r w:rsidR="00A370B4" w:rsidRPr="00B01E0C">
        <w:rPr>
          <w:rFonts w:cs="Times New Roman"/>
          <w:szCs w:val="24"/>
        </w:rPr>
        <w:t xml:space="preserve">G-3/5/7 </w:t>
      </w:r>
      <w:r w:rsidR="00142BE3" w:rsidRPr="00B01E0C">
        <w:rPr>
          <w:rFonts w:cs="Times New Roman"/>
          <w:szCs w:val="24"/>
        </w:rPr>
        <w:t>no later than two weeks before the start of the SMDR for TRADOC staff coordination.</w:t>
      </w:r>
    </w:p>
    <w:p w14:paraId="4CE94442" w14:textId="77777777" w:rsidR="00E0503F" w:rsidRPr="00B01E0C" w:rsidRDefault="00E0503F" w:rsidP="00752ECC">
      <w:pPr>
        <w:ind w:firstLine="720"/>
        <w:rPr>
          <w:rFonts w:cs="Times New Roman"/>
          <w:szCs w:val="24"/>
        </w:rPr>
      </w:pPr>
    </w:p>
    <w:p w14:paraId="314F76FC" w14:textId="23755F1D" w:rsidR="00142BE3" w:rsidRDefault="00407008" w:rsidP="009249E6">
      <w:pPr>
        <w:rPr>
          <w:rFonts w:cs="Times New Roman"/>
          <w:szCs w:val="24"/>
        </w:rPr>
      </w:pPr>
      <w:r w:rsidRPr="00B01E0C">
        <w:rPr>
          <w:rFonts w:eastAsia="Times New Roman" w:cs="Times New Roman"/>
          <w:lang w:bidi="en-US"/>
        </w:rPr>
        <w:t xml:space="preserve">          (b</w:t>
      </w:r>
      <w:r w:rsidR="008C2F5C" w:rsidRPr="00B01E0C">
        <w:rPr>
          <w:rFonts w:cs="Times New Roman"/>
          <w:szCs w:val="24"/>
        </w:rPr>
        <w:t xml:space="preserve">) The </w:t>
      </w:r>
      <w:r w:rsidR="00A819CA" w:rsidRPr="00B01E0C">
        <w:rPr>
          <w:rFonts w:cs="Times New Roman"/>
          <w:szCs w:val="24"/>
        </w:rPr>
        <w:t>information paper</w:t>
      </w:r>
      <w:r w:rsidR="00DC47C7" w:rsidRPr="00B01E0C">
        <w:rPr>
          <w:rFonts w:cs="Times New Roman"/>
          <w:szCs w:val="24"/>
        </w:rPr>
        <w:t xml:space="preserve"> show</w:t>
      </w:r>
      <w:r w:rsidR="00F73553" w:rsidRPr="00B01E0C">
        <w:rPr>
          <w:rFonts w:cs="Times New Roman"/>
          <w:szCs w:val="24"/>
        </w:rPr>
        <w:t>s</w:t>
      </w:r>
      <w:r w:rsidR="00DC47C7" w:rsidRPr="00B01E0C">
        <w:rPr>
          <w:rFonts w:cs="Times New Roman"/>
          <w:szCs w:val="24"/>
        </w:rPr>
        <w:t xml:space="preserve"> the resource bill</w:t>
      </w:r>
      <w:r w:rsidR="00666E92" w:rsidRPr="00B01E0C">
        <w:rPr>
          <w:rFonts w:cs="Times New Roman"/>
          <w:szCs w:val="24"/>
        </w:rPr>
        <w:t>s, to include needed HQDA DSTE</w:t>
      </w:r>
      <w:r w:rsidR="00DC47C7" w:rsidRPr="00B01E0C">
        <w:rPr>
          <w:rFonts w:cs="Times New Roman"/>
          <w:szCs w:val="24"/>
        </w:rPr>
        <w:t>, and essential equipment and facilities for the school to meet the requirements identified in the summary sheet</w:t>
      </w:r>
      <w:r w:rsidR="00BA33DD" w:rsidRPr="00B01E0C">
        <w:rPr>
          <w:rFonts w:cs="Times New Roman"/>
          <w:szCs w:val="24"/>
        </w:rPr>
        <w:t xml:space="preserve">. </w:t>
      </w:r>
      <w:r w:rsidR="00426CB3">
        <w:rPr>
          <w:rFonts w:cs="Times New Roman"/>
          <w:szCs w:val="24"/>
        </w:rPr>
        <w:t>Coordinate i</w:t>
      </w:r>
      <w:r w:rsidR="00DC47C7" w:rsidRPr="00B01E0C">
        <w:rPr>
          <w:rFonts w:cs="Times New Roman"/>
          <w:szCs w:val="24"/>
        </w:rPr>
        <w:t>ns</w:t>
      </w:r>
      <w:r w:rsidR="00F73553" w:rsidRPr="00B01E0C">
        <w:rPr>
          <w:rFonts w:cs="Times New Roman"/>
          <w:szCs w:val="24"/>
        </w:rPr>
        <w:t xml:space="preserve">tallation resource bills </w:t>
      </w:r>
      <w:r w:rsidR="00DC47C7" w:rsidRPr="00B01E0C">
        <w:rPr>
          <w:rFonts w:cs="Times New Roman"/>
          <w:szCs w:val="24"/>
        </w:rPr>
        <w:t>with both U.S</w:t>
      </w:r>
      <w:r w:rsidR="000E091C" w:rsidRPr="00B01E0C">
        <w:rPr>
          <w:rFonts w:cs="Times New Roman"/>
          <w:szCs w:val="24"/>
        </w:rPr>
        <w:t xml:space="preserve">. </w:t>
      </w:r>
      <w:r w:rsidR="00DC47C7" w:rsidRPr="00B01E0C">
        <w:rPr>
          <w:rFonts w:cs="Times New Roman"/>
          <w:szCs w:val="24"/>
        </w:rPr>
        <w:t xml:space="preserve">Army Installation </w:t>
      </w:r>
      <w:r w:rsidR="00EB4682">
        <w:rPr>
          <w:rFonts w:cs="Times New Roman"/>
          <w:szCs w:val="24"/>
        </w:rPr>
        <w:t xml:space="preserve">Management </w:t>
      </w:r>
      <w:r w:rsidR="00DC47C7" w:rsidRPr="00B01E0C">
        <w:rPr>
          <w:rFonts w:cs="Times New Roman"/>
          <w:szCs w:val="24"/>
        </w:rPr>
        <w:t>Command fo</w:t>
      </w:r>
      <w:r w:rsidR="00BE2239" w:rsidRPr="00B01E0C">
        <w:rPr>
          <w:rFonts w:cs="Times New Roman"/>
          <w:szCs w:val="24"/>
        </w:rPr>
        <w:t xml:space="preserve">r the delivery of base support </w:t>
      </w:r>
      <w:r w:rsidR="00DC47C7" w:rsidRPr="00B01E0C">
        <w:rPr>
          <w:rFonts w:cs="Times New Roman"/>
          <w:szCs w:val="24"/>
        </w:rPr>
        <w:t>and U.S</w:t>
      </w:r>
      <w:r w:rsidR="00926D5D" w:rsidRPr="00B01E0C">
        <w:rPr>
          <w:rFonts w:cs="Times New Roman"/>
          <w:szCs w:val="24"/>
        </w:rPr>
        <w:t xml:space="preserve">. </w:t>
      </w:r>
      <w:r w:rsidR="00970BEA" w:rsidRPr="00B01E0C">
        <w:rPr>
          <w:rFonts w:cs="Times New Roman"/>
          <w:szCs w:val="24"/>
        </w:rPr>
        <w:t>Army Material Command</w:t>
      </w:r>
      <w:r w:rsidR="00DC47C7" w:rsidRPr="00B01E0C">
        <w:rPr>
          <w:rFonts w:cs="Times New Roman"/>
          <w:szCs w:val="24"/>
        </w:rPr>
        <w:t xml:space="preserve"> </w:t>
      </w:r>
      <w:r w:rsidR="005C14B8" w:rsidRPr="00B01E0C">
        <w:rPr>
          <w:rFonts w:cs="Times New Roman"/>
          <w:szCs w:val="24"/>
        </w:rPr>
        <w:t xml:space="preserve">(AMC) </w:t>
      </w:r>
      <w:r w:rsidR="00DC47C7" w:rsidRPr="00B01E0C">
        <w:rPr>
          <w:rFonts w:cs="Times New Roman"/>
          <w:szCs w:val="24"/>
        </w:rPr>
        <w:t>for delivery of material readiness solutions</w:t>
      </w:r>
      <w:r w:rsidR="00A461A1">
        <w:rPr>
          <w:rFonts w:cs="Times New Roman"/>
          <w:szCs w:val="24"/>
        </w:rPr>
        <w:t>:</w:t>
      </w:r>
    </w:p>
    <w:p w14:paraId="618D704C" w14:textId="77777777" w:rsidR="000C0079" w:rsidRPr="00B01E0C" w:rsidRDefault="000C0079" w:rsidP="009249E6">
      <w:pPr>
        <w:rPr>
          <w:rFonts w:cs="Times New Roman"/>
          <w:szCs w:val="24"/>
        </w:rPr>
      </w:pPr>
    </w:p>
    <w:p w14:paraId="4025029D" w14:textId="4A7C30F4" w:rsidR="00641161" w:rsidRDefault="00A461A1" w:rsidP="00A461A1">
      <w:pPr>
        <w:rPr>
          <w:rFonts w:eastAsia="Calibri" w:cs="Times New Roman"/>
          <w:szCs w:val="24"/>
        </w:rPr>
      </w:pPr>
      <w:r w:rsidRPr="00A461A1">
        <w:rPr>
          <w:rFonts w:eastAsia="Calibri" w:cs="Times New Roman"/>
          <w:szCs w:val="24"/>
        </w:rPr>
        <w:t xml:space="preserve">          </w:t>
      </w:r>
      <w:r>
        <w:rPr>
          <w:rFonts w:eastAsia="Calibri" w:cs="Times New Roman"/>
          <w:szCs w:val="24"/>
        </w:rPr>
        <w:t>o</w:t>
      </w:r>
      <w:r w:rsidRPr="00A461A1">
        <w:rPr>
          <w:rFonts w:eastAsia="Calibri" w:cs="Times New Roman"/>
          <w:szCs w:val="24"/>
        </w:rPr>
        <w:t xml:space="preserve"> </w:t>
      </w:r>
      <w:r w:rsidR="00641161" w:rsidRPr="00B01E0C">
        <w:rPr>
          <w:rFonts w:eastAsia="Calibri" w:cs="Times New Roman"/>
          <w:szCs w:val="24"/>
        </w:rPr>
        <w:t>Facility constraints. For a facility con</w:t>
      </w:r>
      <w:r w:rsidR="000E6172" w:rsidRPr="00B01E0C">
        <w:rPr>
          <w:rFonts w:eastAsia="Calibri" w:cs="Times New Roman"/>
          <w:szCs w:val="24"/>
        </w:rPr>
        <w:t>straint, the information paper identifies</w:t>
      </w:r>
      <w:r w:rsidR="00641161" w:rsidRPr="00B01E0C">
        <w:rPr>
          <w:rFonts w:eastAsia="Calibri" w:cs="Times New Roman"/>
          <w:szCs w:val="24"/>
        </w:rPr>
        <w:t xml:space="preserve"> the project number for the </w:t>
      </w:r>
      <w:r w:rsidR="00C85B4A" w:rsidRPr="00C85B4A">
        <w:rPr>
          <w:rFonts w:eastAsia="Calibri" w:cs="Times New Roman"/>
          <w:szCs w:val="24"/>
        </w:rPr>
        <w:t>military construction, Army</w:t>
      </w:r>
      <w:r w:rsidR="00641161" w:rsidRPr="00B01E0C">
        <w:rPr>
          <w:rFonts w:eastAsia="Calibri" w:cs="Times New Roman"/>
          <w:szCs w:val="24"/>
        </w:rPr>
        <w:t xml:space="preserve"> project. </w:t>
      </w:r>
      <w:r w:rsidR="00CC6B17">
        <w:rPr>
          <w:rFonts w:eastAsia="Calibri" w:cs="Times New Roman"/>
          <w:szCs w:val="24"/>
        </w:rPr>
        <w:t>Identify i</w:t>
      </w:r>
      <w:r w:rsidR="00641161" w:rsidRPr="00B01E0C">
        <w:rPr>
          <w:rFonts w:eastAsia="Calibri" w:cs="Times New Roman"/>
          <w:szCs w:val="24"/>
        </w:rPr>
        <w:t>nte</w:t>
      </w:r>
      <w:r w:rsidR="000E6172" w:rsidRPr="00B01E0C">
        <w:rPr>
          <w:rFonts w:eastAsia="Calibri" w:cs="Times New Roman"/>
          <w:szCs w:val="24"/>
        </w:rPr>
        <w:t xml:space="preserve">rim solutions </w:t>
      </w:r>
      <w:r w:rsidR="00641161" w:rsidRPr="00B01E0C">
        <w:rPr>
          <w:rFonts w:eastAsia="Calibri" w:cs="Times New Roman"/>
          <w:szCs w:val="24"/>
        </w:rPr>
        <w:t>while waiting for project funding. If the interim solution includ</w:t>
      </w:r>
      <w:r w:rsidR="000E6172" w:rsidRPr="00B01E0C">
        <w:rPr>
          <w:rFonts w:eastAsia="Calibri" w:cs="Times New Roman"/>
          <w:szCs w:val="24"/>
        </w:rPr>
        <w:t>es a relocatable building,</w:t>
      </w:r>
      <w:r w:rsidR="00641161" w:rsidRPr="00B01E0C">
        <w:rPr>
          <w:rFonts w:eastAsia="Calibri" w:cs="Times New Roman"/>
          <w:szCs w:val="24"/>
        </w:rPr>
        <w:t xml:space="preserve"> </w:t>
      </w:r>
      <w:r w:rsidR="000E6172" w:rsidRPr="00B01E0C">
        <w:rPr>
          <w:rFonts w:eastAsia="Calibri" w:cs="Times New Roman"/>
          <w:szCs w:val="24"/>
        </w:rPr>
        <w:t xml:space="preserve">the paper states </w:t>
      </w:r>
      <w:r w:rsidR="00641161" w:rsidRPr="00B01E0C">
        <w:rPr>
          <w:rFonts w:eastAsia="Calibri" w:cs="Times New Roman"/>
          <w:szCs w:val="24"/>
        </w:rPr>
        <w:t>how long the relocatable is required. Projects that fail approval at the installation level cannot constrain training and education. During constraint identification, consider total RC billeting requirements</w:t>
      </w:r>
      <w:r w:rsidR="000E6172" w:rsidRPr="00B01E0C">
        <w:rPr>
          <w:rFonts w:eastAsia="Calibri" w:cs="Times New Roman"/>
          <w:szCs w:val="24"/>
        </w:rPr>
        <w:t>.</w:t>
      </w:r>
    </w:p>
    <w:p w14:paraId="21B6CF6E" w14:textId="77777777" w:rsidR="000C0079" w:rsidRDefault="000C0079" w:rsidP="00A461A1">
      <w:pPr>
        <w:rPr>
          <w:rFonts w:eastAsia="Calibri" w:cs="Times New Roman"/>
          <w:szCs w:val="24"/>
        </w:rPr>
      </w:pPr>
    </w:p>
    <w:p w14:paraId="4536928F" w14:textId="4A8099F4" w:rsidR="00641161" w:rsidRPr="00B01E0C" w:rsidRDefault="00A461A1" w:rsidP="005430D5">
      <w:pPr>
        <w:rPr>
          <w:rFonts w:eastAsia="Calibri" w:cs="Times New Roman"/>
          <w:szCs w:val="24"/>
        </w:rPr>
      </w:pPr>
      <w:r w:rsidRPr="00B01E0C">
        <w:rPr>
          <w:rFonts w:eastAsia="Times New Roman" w:cs="Times New Roman"/>
          <w:lang w:bidi="en-US"/>
        </w:rPr>
        <w:t xml:space="preserve">          </w:t>
      </w:r>
      <w:r>
        <w:rPr>
          <w:rFonts w:eastAsia="Times New Roman" w:cs="Times New Roman"/>
          <w:lang w:bidi="en-US"/>
        </w:rPr>
        <w:t>o</w:t>
      </w:r>
      <w:r w:rsidRPr="00B01E0C">
        <w:rPr>
          <w:rFonts w:cs="Times New Roman"/>
          <w:szCs w:val="24"/>
        </w:rPr>
        <w:t xml:space="preserve"> </w:t>
      </w:r>
      <w:r w:rsidR="00641161" w:rsidRPr="00B01E0C">
        <w:rPr>
          <w:rFonts w:eastAsia="Calibri" w:cs="Times New Roman"/>
          <w:szCs w:val="24"/>
        </w:rPr>
        <w:t>Equ</w:t>
      </w:r>
      <w:r w:rsidR="000E6172" w:rsidRPr="00B01E0C">
        <w:rPr>
          <w:rFonts w:eastAsia="Calibri" w:cs="Times New Roman"/>
          <w:szCs w:val="24"/>
        </w:rPr>
        <w:t>ipment constraints. Schools do</w:t>
      </w:r>
      <w:r w:rsidR="00641161" w:rsidRPr="00B01E0C">
        <w:rPr>
          <w:rFonts w:eastAsia="Calibri" w:cs="Times New Roman"/>
          <w:szCs w:val="24"/>
        </w:rPr>
        <w:t xml:space="preserve"> not constrain training and education unless there is a shortage of mission critical equipment, the shortage will stop training, and the shortage is not currently projected on an approved </w:t>
      </w:r>
      <w:r w:rsidR="003C22DF">
        <w:rPr>
          <w:rFonts w:eastAsia="Calibri" w:cs="Times New Roman"/>
          <w:szCs w:val="24"/>
        </w:rPr>
        <w:t>basis of issue plan</w:t>
      </w:r>
      <w:r w:rsidR="00641161" w:rsidRPr="00B01E0C">
        <w:rPr>
          <w:rFonts w:eastAsia="Calibri" w:cs="Times New Roman"/>
          <w:szCs w:val="24"/>
        </w:rPr>
        <w:t xml:space="preserve"> or equipment TDA. TRADOC G-3/5/7 RC review</w:t>
      </w:r>
      <w:r w:rsidR="000E6172" w:rsidRPr="00B01E0C">
        <w:rPr>
          <w:rFonts w:eastAsia="Calibri" w:cs="Times New Roman"/>
          <w:szCs w:val="24"/>
        </w:rPr>
        <w:t>s</w:t>
      </w:r>
      <w:r w:rsidR="00641161" w:rsidRPr="00B01E0C">
        <w:rPr>
          <w:rFonts w:eastAsia="Calibri" w:cs="Times New Roman"/>
          <w:szCs w:val="24"/>
        </w:rPr>
        <w:t xml:space="preserve"> school-recorded shortages and approve</w:t>
      </w:r>
      <w:r w:rsidR="000E6172" w:rsidRPr="00B01E0C">
        <w:rPr>
          <w:rFonts w:eastAsia="Calibri" w:cs="Times New Roman"/>
          <w:szCs w:val="24"/>
        </w:rPr>
        <w:t>s</w:t>
      </w:r>
      <w:r w:rsidR="00641161" w:rsidRPr="00B01E0C">
        <w:rPr>
          <w:rFonts w:eastAsia="Calibri" w:cs="Times New Roman"/>
          <w:szCs w:val="24"/>
        </w:rPr>
        <w:t xml:space="preserve"> those the SMDR</w:t>
      </w:r>
      <w:r w:rsidR="00F04B4F">
        <w:rPr>
          <w:rFonts w:eastAsia="Calibri" w:cs="Times New Roman"/>
          <w:szCs w:val="24"/>
        </w:rPr>
        <w:t xml:space="preserve"> will identify</w:t>
      </w:r>
      <w:r w:rsidR="00641161" w:rsidRPr="00B01E0C">
        <w:rPr>
          <w:rFonts w:eastAsia="Calibri" w:cs="Times New Roman"/>
          <w:szCs w:val="24"/>
        </w:rPr>
        <w:t xml:space="preserve">. </w:t>
      </w:r>
      <w:r w:rsidR="00A91BA2">
        <w:rPr>
          <w:rFonts w:eastAsia="Calibri" w:cs="Times New Roman"/>
          <w:szCs w:val="24"/>
        </w:rPr>
        <w:t>Proponents identify and r</w:t>
      </w:r>
      <w:r w:rsidR="00641161" w:rsidRPr="00B01E0C">
        <w:rPr>
          <w:rFonts w:eastAsia="Calibri" w:cs="Times New Roman"/>
          <w:szCs w:val="24"/>
        </w:rPr>
        <w:t>equest additional equipment to resolve equipment constr</w:t>
      </w:r>
      <w:r w:rsidR="000E6172" w:rsidRPr="00B01E0C">
        <w:rPr>
          <w:rFonts w:eastAsia="Calibri" w:cs="Times New Roman"/>
          <w:szCs w:val="24"/>
        </w:rPr>
        <w:t>aints</w:t>
      </w:r>
      <w:r w:rsidR="00A91BA2">
        <w:rPr>
          <w:rFonts w:eastAsia="Calibri" w:cs="Times New Roman"/>
          <w:szCs w:val="24"/>
        </w:rPr>
        <w:t xml:space="preserve"> for approval</w:t>
      </w:r>
      <w:r w:rsidR="00641161" w:rsidRPr="00B01E0C">
        <w:rPr>
          <w:rFonts w:eastAsia="Calibri" w:cs="Times New Roman"/>
          <w:szCs w:val="24"/>
        </w:rPr>
        <w:t xml:space="preserve"> by TRADOC G-3/5/7 before address</w:t>
      </w:r>
      <w:r w:rsidR="004A4E48">
        <w:rPr>
          <w:rFonts w:eastAsia="Calibri" w:cs="Times New Roman"/>
          <w:szCs w:val="24"/>
        </w:rPr>
        <w:t>ing</w:t>
      </w:r>
      <w:r w:rsidR="00641161" w:rsidRPr="00B01E0C">
        <w:rPr>
          <w:rFonts w:eastAsia="Calibri" w:cs="Times New Roman"/>
          <w:szCs w:val="24"/>
        </w:rPr>
        <w:t xml:space="preserve"> at the SMDR. Coordinat</w:t>
      </w:r>
      <w:r w:rsidR="00C8601B">
        <w:rPr>
          <w:rFonts w:eastAsia="Calibri" w:cs="Times New Roman"/>
          <w:szCs w:val="24"/>
        </w:rPr>
        <w:t>e</w:t>
      </w:r>
      <w:r w:rsidR="00641161" w:rsidRPr="00B01E0C">
        <w:rPr>
          <w:rFonts w:eastAsia="Calibri" w:cs="Times New Roman"/>
          <w:szCs w:val="24"/>
        </w:rPr>
        <w:t xml:space="preserve"> with AMC </w:t>
      </w:r>
      <w:r w:rsidR="00C8601B">
        <w:rPr>
          <w:rFonts w:eastAsia="Calibri" w:cs="Times New Roman"/>
          <w:szCs w:val="24"/>
        </w:rPr>
        <w:t>for</w:t>
      </w:r>
      <w:r w:rsidR="00641161" w:rsidRPr="00B01E0C">
        <w:rPr>
          <w:rFonts w:eastAsia="Calibri" w:cs="Times New Roman"/>
          <w:szCs w:val="24"/>
        </w:rPr>
        <w:t xml:space="preserve"> required equipment they maintain.</w:t>
      </w:r>
    </w:p>
    <w:p w14:paraId="01794860" w14:textId="77777777" w:rsidR="00641161" w:rsidRPr="00B01E0C" w:rsidRDefault="00641161" w:rsidP="009249E6">
      <w:pPr>
        <w:tabs>
          <w:tab w:val="left" w:pos="1080"/>
        </w:tabs>
        <w:rPr>
          <w:rFonts w:cs="Times New Roman"/>
          <w:szCs w:val="24"/>
        </w:rPr>
      </w:pPr>
    </w:p>
    <w:p w14:paraId="4E83AD3C" w14:textId="4BA40E29" w:rsidR="00142BE3" w:rsidRPr="00B01E0C" w:rsidRDefault="00407008" w:rsidP="009249E6">
      <w:pPr>
        <w:rPr>
          <w:rFonts w:cs="Times New Roman"/>
          <w:szCs w:val="24"/>
        </w:rPr>
      </w:pPr>
      <w:r w:rsidRPr="00B01E0C">
        <w:rPr>
          <w:rFonts w:eastAsia="Times New Roman" w:cs="Times New Roman"/>
          <w:lang w:bidi="en-US"/>
        </w:rPr>
        <w:t xml:space="preserve">          (c</w:t>
      </w:r>
      <w:r w:rsidR="00142BE3" w:rsidRPr="00B01E0C">
        <w:rPr>
          <w:rFonts w:cs="Times New Roman"/>
          <w:szCs w:val="24"/>
        </w:rPr>
        <w:t>) Proponent schools notify TOMA for each constrained course identified during the initial review</w:t>
      </w:r>
      <w:r w:rsidR="00BA33DD" w:rsidRPr="00B01E0C">
        <w:rPr>
          <w:rFonts w:cs="Times New Roman"/>
          <w:szCs w:val="24"/>
        </w:rPr>
        <w:t xml:space="preserve">. </w:t>
      </w:r>
      <w:r w:rsidR="00C8601B">
        <w:rPr>
          <w:rFonts w:cs="Times New Roman"/>
          <w:szCs w:val="24"/>
        </w:rPr>
        <w:t>TOMA</w:t>
      </w:r>
      <w:r w:rsidR="00142BE3" w:rsidRPr="00B01E0C">
        <w:rPr>
          <w:rFonts w:cs="Times New Roman"/>
          <w:szCs w:val="24"/>
        </w:rPr>
        <w:t xml:space="preserve"> recommend</w:t>
      </w:r>
      <w:r w:rsidR="00C8601B">
        <w:rPr>
          <w:rFonts w:cs="Times New Roman"/>
          <w:szCs w:val="24"/>
        </w:rPr>
        <w:t>s</w:t>
      </w:r>
      <w:r w:rsidR="00142BE3" w:rsidRPr="00B01E0C">
        <w:rPr>
          <w:rFonts w:cs="Times New Roman"/>
          <w:szCs w:val="24"/>
        </w:rPr>
        <w:t xml:space="preserve"> that schools, training centers, and institutions use the approved ARPRINT for the previous year's SMDR to determine course constraints for HQDA published draft summary sheets because the </w:t>
      </w:r>
      <w:r w:rsidR="002F6550" w:rsidRPr="00B01E0C">
        <w:rPr>
          <w:rFonts w:cs="Times New Roman"/>
          <w:szCs w:val="24"/>
        </w:rPr>
        <w:t>HQ</w:t>
      </w:r>
      <w:r w:rsidR="00A370B4" w:rsidRPr="00B01E0C">
        <w:rPr>
          <w:rFonts w:cs="Times New Roman"/>
          <w:szCs w:val="24"/>
        </w:rPr>
        <w:t xml:space="preserve">DA G-1 and </w:t>
      </w:r>
      <w:r w:rsidR="00142BE3" w:rsidRPr="00B01E0C">
        <w:rPr>
          <w:rFonts w:cs="Times New Roman"/>
          <w:szCs w:val="24"/>
        </w:rPr>
        <w:t>G-3 refer to the requirement TRADOC accepted the previous year before accepting a new constraint</w:t>
      </w:r>
      <w:r w:rsidR="00BA33DD" w:rsidRPr="00B01E0C">
        <w:rPr>
          <w:rFonts w:cs="Times New Roman"/>
          <w:szCs w:val="24"/>
        </w:rPr>
        <w:t xml:space="preserve">. </w:t>
      </w:r>
    </w:p>
    <w:p w14:paraId="2C99BBA7" w14:textId="77777777" w:rsidR="00E0503F" w:rsidRPr="00B01E0C" w:rsidRDefault="00E0503F" w:rsidP="00A634E8">
      <w:pPr>
        <w:ind w:firstLine="720"/>
        <w:rPr>
          <w:rFonts w:cs="Times New Roman"/>
          <w:szCs w:val="24"/>
        </w:rPr>
      </w:pPr>
    </w:p>
    <w:p w14:paraId="20C0BBE1" w14:textId="48694CE1" w:rsidR="00417693" w:rsidRPr="00B01E0C" w:rsidRDefault="00407008" w:rsidP="009249E6">
      <w:pPr>
        <w:rPr>
          <w:rFonts w:cs="Times New Roman"/>
          <w:szCs w:val="24"/>
        </w:rPr>
      </w:pPr>
      <w:r w:rsidRPr="00B01E0C">
        <w:rPr>
          <w:rFonts w:eastAsia="Times New Roman" w:cs="Times New Roman"/>
          <w:lang w:bidi="en-US"/>
        </w:rPr>
        <w:t xml:space="preserve">          (d</w:t>
      </w:r>
      <w:r w:rsidR="00142BE3" w:rsidRPr="00B01E0C">
        <w:rPr>
          <w:rFonts w:cs="Times New Roman"/>
          <w:szCs w:val="24"/>
        </w:rPr>
        <w:t>) HQ TRADOC representatives support</w:t>
      </w:r>
      <w:r w:rsidR="00F55A6A" w:rsidRPr="00B01E0C">
        <w:rPr>
          <w:rFonts w:cs="Times New Roman"/>
          <w:szCs w:val="24"/>
        </w:rPr>
        <w:t xml:space="preserve"> only school issues </w:t>
      </w:r>
      <w:r w:rsidR="00752984" w:rsidRPr="00B01E0C">
        <w:rPr>
          <w:rFonts w:cs="Times New Roman"/>
          <w:szCs w:val="24"/>
        </w:rPr>
        <w:t>submitted before the SMDR</w:t>
      </w:r>
      <w:r w:rsidR="00142BE3" w:rsidRPr="00B01E0C">
        <w:rPr>
          <w:rFonts w:cs="Times New Roman"/>
          <w:szCs w:val="24"/>
        </w:rPr>
        <w:t xml:space="preserve"> </w:t>
      </w:r>
      <w:r w:rsidR="00EF4CCB">
        <w:rPr>
          <w:rFonts w:cs="Times New Roman"/>
          <w:szCs w:val="24"/>
        </w:rPr>
        <w:t>to</w:t>
      </w:r>
      <w:r w:rsidR="00142BE3" w:rsidRPr="00B01E0C">
        <w:rPr>
          <w:rFonts w:cs="Times New Roman"/>
          <w:szCs w:val="24"/>
        </w:rPr>
        <w:t xml:space="preserve"> </w:t>
      </w:r>
      <w:r w:rsidR="00EF4CCB">
        <w:rPr>
          <w:rFonts w:cs="Times New Roman"/>
          <w:szCs w:val="24"/>
        </w:rPr>
        <w:t xml:space="preserve">establish </w:t>
      </w:r>
      <w:r w:rsidR="00142BE3" w:rsidRPr="00B01E0C">
        <w:rPr>
          <w:rFonts w:cs="Times New Roman"/>
          <w:szCs w:val="24"/>
        </w:rPr>
        <w:t>a HQ TRADOC position</w:t>
      </w:r>
      <w:bookmarkStart w:id="162" w:name="_Toc517959783"/>
      <w:r w:rsidR="00BA33DD" w:rsidRPr="00B01E0C">
        <w:rPr>
          <w:rFonts w:cs="Times New Roman"/>
          <w:szCs w:val="24"/>
        </w:rPr>
        <w:t xml:space="preserve">. </w:t>
      </w:r>
    </w:p>
    <w:p w14:paraId="1CF461C9" w14:textId="77777777" w:rsidR="00BF2D8F" w:rsidRPr="00B01E0C" w:rsidRDefault="00BF2D8F" w:rsidP="00BC419C">
      <w:pPr>
        <w:pStyle w:val="ParagraphA"/>
      </w:pPr>
    </w:p>
    <w:p w14:paraId="66581497" w14:textId="43AD0E19" w:rsidR="00142BE3" w:rsidRPr="00B01E0C" w:rsidRDefault="00FD4224" w:rsidP="008255A2">
      <w:pPr>
        <w:pStyle w:val="Heading2"/>
      </w:pPr>
      <w:bookmarkStart w:id="163" w:name="_Toc103336389"/>
      <w:r w:rsidRPr="00B01E0C">
        <w:t>4-</w:t>
      </w:r>
      <w:r w:rsidR="008E0CCC" w:rsidRPr="00B01E0C">
        <w:t>20</w:t>
      </w:r>
      <w:r w:rsidR="001B368B" w:rsidRPr="00B01E0C">
        <w:t>. Conducting</w:t>
      </w:r>
      <w:r w:rsidR="00142BE3" w:rsidRPr="00B01E0C">
        <w:t xml:space="preserve"> the </w:t>
      </w:r>
      <w:bookmarkEnd w:id="162"/>
      <w:r w:rsidR="00A370B4" w:rsidRPr="00B01E0C">
        <w:t>structure and manning decision review</w:t>
      </w:r>
      <w:bookmarkEnd w:id="163"/>
    </w:p>
    <w:p w14:paraId="5C1AC403" w14:textId="77777777" w:rsidR="006B1A87" w:rsidRPr="00B01E0C" w:rsidRDefault="006B1A87" w:rsidP="00BC419C">
      <w:pPr>
        <w:pStyle w:val="ParagraphA"/>
      </w:pPr>
    </w:p>
    <w:p w14:paraId="09DE9B28" w14:textId="56779774" w:rsidR="00142BE3" w:rsidRPr="00B01E0C" w:rsidRDefault="00681ADE" w:rsidP="009249E6">
      <w:pPr>
        <w:rPr>
          <w:rFonts w:cs="Times New Roman"/>
          <w:szCs w:val="24"/>
        </w:rPr>
      </w:pPr>
      <w:r w:rsidRPr="00B01E0C">
        <w:rPr>
          <w:rFonts w:eastAsia="Times New Roman" w:cs="Times New Roman"/>
          <w:sz w:val="23"/>
          <w:lang w:bidi="en-US"/>
        </w:rPr>
        <w:t xml:space="preserve">     a</w:t>
      </w:r>
      <w:r w:rsidR="00BA33DD" w:rsidRPr="00B01E0C">
        <w:rPr>
          <w:rFonts w:cs="Times New Roman"/>
          <w:szCs w:val="24"/>
        </w:rPr>
        <w:t xml:space="preserve">. </w:t>
      </w:r>
      <w:r w:rsidR="00C8601B">
        <w:rPr>
          <w:rFonts w:cs="Times New Roman"/>
          <w:szCs w:val="24"/>
        </w:rPr>
        <w:t>T</w:t>
      </w:r>
      <w:r w:rsidR="00F55A6A" w:rsidRPr="00B01E0C">
        <w:rPr>
          <w:rFonts w:cs="Times New Roman"/>
          <w:szCs w:val="24"/>
        </w:rPr>
        <w:t xml:space="preserve">RADOC </w:t>
      </w:r>
      <w:r w:rsidR="00D03981" w:rsidRPr="00B01E0C">
        <w:rPr>
          <w:rFonts w:cs="Times New Roman"/>
          <w:szCs w:val="24"/>
        </w:rPr>
        <w:t>broadcast</w:t>
      </w:r>
      <w:r w:rsidR="00C8601B">
        <w:rPr>
          <w:rFonts w:cs="Times New Roman"/>
          <w:szCs w:val="24"/>
        </w:rPr>
        <w:t xml:space="preserve">s the </w:t>
      </w:r>
      <w:proofErr w:type="gramStart"/>
      <w:r w:rsidR="00C8601B">
        <w:rPr>
          <w:rFonts w:cs="Times New Roman"/>
          <w:szCs w:val="24"/>
        </w:rPr>
        <w:t>SMDR</w:t>
      </w:r>
      <w:r w:rsidR="00D03981" w:rsidRPr="00B01E0C">
        <w:rPr>
          <w:rFonts w:cs="Times New Roman"/>
          <w:szCs w:val="24"/>
        </w:rPr>
        <w:t xml:space="preserve"> </w:t>
      </w:r>
      <w:r w:rsidR="005B113B" w:rsidRPr="00B01E0C">
        <w:rPr>
          <w:rFonts w:cs="Times New Roman"/>
          <w:szCs w:val="24"/>
        </w:rPr>
        <w:t xml:space="preserve">to </w:t>
      </w:r>
      <w:r w:rsidR="003E7926" w:rsidRPr="00B01E0C">
        <w:rPr>
          <w:rFonts w:cs="Times New Roman"/>
          <w:szCs w:val="24"/>
        </w:rPr>
        <w:t>SMDR</w:t>
      </w:r>
      <w:proofErr w:type="gramEnd"/>
      <w:r w:rsidR="003E7926" w:rsidRPr="00B01E0C">
        <w:rPr>
          <w:rFonts w:cs="Times New Roman"/>
          <w:szCs w:val="24"/>
        </w:rPr>
        <w:t xml:space="preserve"> proponent and participant locations</w:t>
      </w:r>
      <w:r w:rsidR="00C8601B">
        <w:rPr>
          <w:rFonts w:cs="Times New Roman"/>
          <w:szCs w:val="24"/>
        </w:rPr>
        <w:t xml:space="preserve"> </w:t>
      </w:r>
      <w:r w:rsidR="00C8601B" w:rsidRPr="00C8601B">
        <w:rPr>
          <w:rFonts w:cs="Times New Roman"/>
          <w:szCs w:val="24"/>
        </w:rPr>
        <w:t>via video teleconference (VTC) or like platforms</w:t>
      </w:r>
      <w:r w:rsidR="00BA33DD" w:rsidRPr="00B01E0C">
        <w:rPr>
          <w:rFonts w:cs="Times New Roman"/>
          <w:szCs w:val="24"/>
        </w:rPr>
        <w:t xml:space="preserve">. </w:t>
      </w:r>
    </w:p>
    <w:p w14:paraId="3BF30EDF" w14:textId="77777777" w:rsidR="00E0503F" w:rsidRPr="00B01E0C" w:rsidRDefault="00E0503F" w:rsidP="00A634E8">
      <w:pPr>
        <w:ind w:firstLine="360"/>
        <w:rPr>
          <w:rFonts w:cs="Times New Roman"/>
          <w:szCs w:val="24"/>
        </w:rPr>
      </w:pPr>
    </w:p>
    <w:p w14:paraId="768E4378" w14:textId="03981120" w:rsidR="00142BE3" w:rsidRPr="00B01E0C" w:rsidRDefault="00681ADE" w:rsidP="009249E6">
      <w:pPr>
        <w:rPr>
          <w:rFonts w:cs="Times New Roman"/>
          <w:szCs w:val="24"/>
        </w:rPr>
      </w:pPr>
      <w:r w:rsidRPr="00B01E0C">
        <w:rPr>
          <w:rFonts w:eastAsia="Times New Roman" w:cs="Times New Roman"/>
          <w:sz w:val="23"/>
          <w:lang w:bidi="en-US"/>
        </w:rPr>
        <w:t xml:space="preserve">     b</w:t>
      </w:r>
      <w:r w:rsidR="00BA33DD" w:rsidRPr="00B01E0C">
        <w:rPr>
          <w:rFonts w:cs="Times New Roman"/>
          <w:szCs w:val="24"/>
        </w:rPr>
        <w:t xml:space="preserve">. </w:t>
      </w:r>
      <w:r w:rsidR="00BC7B0C" w:rsidRPr="00B01E0C">
        <w:rPr>
          <w:rFonts w:cs="Times New Roman"/>
          <w:szCs w:val="24"/>
        </w:rPr>
        <w:t>School</w:t>
      </w:r>
      <w:r w:rsidR="00FA2488">
        <w:rPr>
          <w:rFonts w:cs="Times New Roman"/>
          <w:szCs w:val="24"/>
        </w:rPr>
        <w:t xml:space="preserve"> </w:t>
      </w:r>
      <w:r w:rsidR="00142BE3" w:rsidRPr="00B01E0C">
        <w:rPr>
          <w:rFonts w:cs="Times New Roman"/>
          <w:szCs w:val="24"/>
        </w:rPr>
        <w:t>participat</w:t>
      </w:r>
      <w:r w:rsidR="00FA2488">
        <w:rPr>
          <w:rFonts w:cs="Times New Roman"/>
          <w:szCs w:val="24"/>
        </w:rPr>
        <w:t>e</w:t>
      </w:r>
      <w:r w:rsidR="00F55A6A" w:rsidRPr="00B01E0C">
        <w:rPr>
          <w:rFonts w:cs="Times New Roman"/>
          <w:szCs w:val="24"/>
        </w:rPr>
        <w:t xml:space="preserve"> </w:t>
      </w:r>
      <w:r w:rsidR="00FA2488">
        <w:rPr>
          <w:rFonts w:cs="Times New Roman"/>
          <w:szCs w:val="24"/>
        </w:rPr>
        <w:t xml:space="preserve">in SMDR </w:t>
      </w:r>
      <w:r w:rsidR="00142BE3" w:rsidRPr="00B01E0C">
        <w:rPr>
          <w:rFonts w:cs="Times New Roman"/>
          <w:szCs w:val="24"/>
        </w:rPr>
        <w:t xml:space="preserve">via </w:t>
      </w:r>
      <w:r w:rsidR="00F55A6A" w:rsidRPr="00B01E0C">
        <w:rPr>
          <w:rFonts w:cs="Times New Roman"/>
          <w:szCs w:val="24"/>
        </w:rPr>
        <w:t>VTC</w:t>
      </w:r>
      <w:r w:rsidR="00BA33DD" w:rsidRPr="00B01E0C">
        <w:rPr>
          <w:rFonts w:cs="Times New Roman"/>
          <w:szCs w:val="24"/>
        </w:rPr>
        <w:t xml:space="preserve">. </w:t>
      </w:r>
      <w:r w:rsidR="00F55A6A" w:rsidRPr="00B01E0C">
        <w:rPr>
          <w:rFonts w:cs="Times New Roman"/>
          <w:szCs w:val="24"/>
        </w:rPr>
        <w:t>Schools</w:t>
      </w:r>
      <w:r w:rsidR="00142BE3" w:rsidRPr="00B01E0C">
        <w:rPr>
          <w:rFonts w:cs="Times New Roman"/>
          <w:szCs w:val="24"/>
        </w:rPr>
        <w:t xml:space="preserve"> schedule a </w:t>
      </w:r>
      <w:r w:rsidR="003E7926" w:rsidRPr="00B01E0C">
        <w:rPr>
          <w:rFonts w:cs="Times New Roman"/>
          <w:szCs w:val="24"/>
        </w:rPr>
        <w:t>VTC facility</w:t>
      </w:r>
      <w:r w:rsidR="00142BE3" w:rsidRPr="00B01E0C">
        <w:rPr>
          <w:rFonts w:cs="Times New Roman"/>
          <w:szCs w:val="24"/>
        </w:rPr>
        <w:t xml:space="preserve"> at their respective locations during their scheduled </w:t>
      </w:r>
      <w:proofErr w:type="gramStart"/>
      <w:r w:rsidR="00142BE3" w:rsidRPr="00B01E0C">
        <w:rPr>
          <w:rFonts w:cs="Times New Roman"/>
          <w:szCs w:val="24"/>
        </w:rPr>
        <w:t>time period</w:t>
      </w:r>
      <w:proofErr w:type="gramEnd"/>
      <w:r w:rsidR="00BA33DD" w:rsidRPr="00B01E0C">
        <w:rPr>
          <w:rFonts w:cs="Times New Roman"/>
          <w:szCs w:val="24"/>
        </w:rPr>
        <w:t xml:space="preserve">. </w:t>
      </w:r>
      <w:r w:rsidR="00142BE3" w:rsidRPr="00B01E0C">
        <w:rPr>
          <w:rFonts w:cs="Times New Roman"/>
          <w:szCs w:val="24"/>
        </w:rPr>
        <w:t>The school sch</w:t>
      </w:r>
      <w:r w:rsidR="00F009AB" w:rsidRPr="00B01E0C">
        <w:rPr>
          <w:rFonts w:cs="Times New Roman"/>
          <w:szCs w:val="24"/>
        </w:rPr>
        <w:t xml:space="preserve">eduled to start each day </w:t>
      </w:r>
      <w:r w:rsidR="00D03981" w:rsidRPr="00B01E0C">
        <w:rPr>
          <w:rFonts w:cs="Times New Roman"/>
          <w:szCs w:val="24"/>
        </w:rPr>
        <w:t>reserve</w:t>
      </w:r>
      <w:r w:rsidR="00F55A6A" w:rsidRPr="00B01E0C">
        <w:rPr>
          <w:rFonts w:cs="Times New Roman"/>
          <w:szCs w:val="24"/>
        </w:rPr>
        <w:t xml:space="preserve">s </w:t>
      </w:r>
      <w:r w:rsidR="00142BE3" w:rsidRPr="00B01E0C">
        <w:rPr>
          <w:rFonts w:cs="Times New Roman"/>
          <w:szCs w:val="24"/>
        </w:rPr>
        <w:t xml:space="preserve">the room for a minimum of two hours beyond the scheduled </w:t>
      </w:r>
      <w:proofErr w:type="gramStart"/>
      <w:r w:rsidR="00142BE3" w:rsidRPr="00B01E0C">
        <w:rPr>
          <w:rFonts w:cs="Times New Roman"/>
          <w:szCs w:val="24"/>
        </w:rPr>
        <w:t>time period</w:t>
      </w:r>
      <w:proofErr w:type="gramEnd"/>
      <w:r w:rsidR="00BA33DD" w:rsidRPr="00B01E0C">
        <w:rPr>
          <w:rFonts w:cs="Times New Roman"/>
          <w:szCs w:val="24"/>
        </w:rPr>
        <w:t xml:space="preserve">. </w:t>
      </w:r>
      <w:r w:rsidR="00F009AB" w:rsidRPr="00B01E0C">
        <w:rPr>
          <w:rFonts w:cs="Times New Roman"/>
          <w:szCs w:val="24"/>
        </w:rPr>
        <w:t xml:space="preserve">The follow-on schools </w:t>
      </w:r>
      <w:r w:rsidR="00142BE3" w:rsidRPr="00B01E0C">
        <w:rPr>
          <w:rFonts w:cs="Times New Roman"/>
          <w:szCs w:val="24"/>
        </w:rPr>
        <w:t>anticipate early starts and possible late finishes</w:t>
      </w:r>
      <w:r w:rsidR="00BA33DD" w:rsidRPr="00B01E0C">
        <w:rPr>
          <w:rFonts w:cs="Times New Roman"/>
          <w:szCs w:val="24"/>
        </w:rPr>
        <w:t xml:space="preserve">. </w:t>
      </w:r>
    </w:p>
    <w:p w14:paraId="4ABF5737" w14:textId="77777777" w:rsidR="00E0503F" w:rsidRPr="00B01E0C" w:rsidRDefault="00E0503F" w:rsidP="00A634E8">
      <w:pPr>
        <w:ind w:firstLine="360"/>
        <w:rPr>
          <w:rFonts w:cs="Times New Roman"/>
          <w:szCs w:val="24"/>
        </w:rPr>
      </w:pPr>
    </w:p>
    <w:p w14:paraId="2981C64D" w14:textId="5246BD81" w:rsidR="00142BE3" w:rsidRPr="00B01E0C" w:rsidRDefault="00681ADE" w:rsidP="009249E6">
      <w:pPr>
        <w:rPr>
          <w:rFonts w:cs="Times New Roman"/>
          <w:szCs w:val="24"/>
        </w:rPr>
      </w:pPr>
      <w:r w:rsidRPr="00B01E0C">
        <w:rPr>
          <w:rFonts w:eastAsia="Times New Roman" w:cs="Times New Roman"/>
          <w:sz w:val="23"/>
          <w:lang w:bidi="en-US"/>
        </w:rPr>
        <w:t xml:space="preserve">     c</w:t>
      </w:r>
      <w:r w:rsidR="00BA33DD" w:rsidRPr="00B01E0C">
        <w:rPr>
          <w:rFonts w:cs="Times New Roman"/>
          <w:szCs w:val="24"/>
        </w:rPr>
        <w:t xml:space="preserve">. </w:t>
      </w:r>
      <w:r w:rsidR="00BC7B0C" w:rsidRPr="00B01E0C">
        <w:rPr>
          <w:rFonts w:cs="Times New Roman"/>
          <w:szCs w:val="24"/>
        </w:rPr>
        <w:t>The</w:t>
      </w:r>
      <w:r w:rsidR="00142BE3" w:rsidRPr="00B01E0C">
        <w:rPr>
          <w:rFonts w:cs="Times New Roman"/>
          <w:szCs w:val="24"/>
        </w:rPr>
        <w:t xml:space="preserve"> TRADOC training and education program is developed based on identified requirements, past performance, and each school's projected ability to execute the program given appropriate resources</w:t>
      </w:r>
      <w:r w:rsidR="00BA33DD" w:rsidRPr="00B01E0C">
        <w:rPr>
          <w:rFonts w:cs="Times New Roman"/>
          <w:szCs w:val="24"/>
        </w:rPr>
        <w:t xml:space="preserve">. </w:t>
      </w:r>
      <w:r w:rsidR="00142BE3" w:rsidRPr="00B01E0C">
        <w:rPr>
          <w:rFonts w:cs="Times New Roman"/>
          <w:szCs w:val="24"/>
        </w:rPr>
        <w:t xml:space="preserve">Prior-year show rates </w:t>
      </w:r>
      <w:r w:rsidR="00C171EC" w:rsidRPr="00B01E0C">
        <w:rPr>
          <w:rFonts w:cs="Times New Roman"/>
          <w:szCs w:val="24"/>
        </w:rPr>
        <w:t xml:space="preserve">(as identified in ATRRS) </w:t>
      </w:r>
      <w:r w:rsidR="00142BE3" w:rsidRPr="00B01E0C">
        <w:rPr>
          <w:rFonts w:cs="Times New Roman"/>
          <w:szCs w:val="24"/>
        </w:rPr>
        <w:t>are a major factor in considering requirements</w:t>
      </w:r>
      <w:r w:rsidR="00BA33DD" w:rsidRPr="00B01E0C">
        <w:rPr>
          <w:rFonts w:cs="Times New Roman"/>
          <w:szCs w:val="24"/>
        </w:rPr>
        <w:t xml:space="preserve">. </w:t>
      </w:r>
    </w:p>
    <w:p w14:paraId="72A15255" w14:textId="77777777" w:rsidR="00E0503F" w:rsidRPr="00B01E0C" w:rsidRDefault="00E0503F" w:rsidP="00A634E8">
      <w:pPr>
        <w:ind w:firstLine="360"/>
        <w:rPr>
          <w:rFonts w:cs="Times New Roman"/>
          <w:szCs w:val="24"/>
        </w:rPr>
      </w:pPr>
    </w:p>
    <w:p w14:paraId="31E08955" w14:textId="6827E731" w:rsidR="00142BE3" w:rsidRPr="00B01E0C" w:rsidRDefault="00681ADE" w:rsidP="009249E6">
      <w:pPr>
        <w:rPr>
          <w:rFonts w:cs="Times New Roman"/>
          <w:szCs w:val="24"/>
        </w:rPr>
      </w:pPr>
      <w:r w:rsidRPr="00B01E0C">
        <w:rPr>
          <w:rFonts w:eastAsia="Times New Roman" w:cs="Times New Roman"/>
          <w:sz w:val="23"/>
          <w:lang w:bidi="en-US"/>
        </w:rPr>
        <w:lastRenderedPageBreak/>
        <w:t xml:space="preserve">     d</w:t>
      </w:r>
      <w:r w:rsidR="00BA33DD" w:rsidRPr="00B01E0C">
        <w:rPr>
          <w:rFonts w:cs="Times New Roman"/>
          <w:szCs w:val="24"/>
        </w:rPr>
        <w:t xml:space="preserve">. </w:t>
      </w:r>
      <w:r w:rsidR="00BC7B0C" w:rsidRPr="00B01E0C">
        <w:rPr>
          <w:rFonts w:cs="Times New Roman"/>
          <w:szCs w:val="24"/>
        </w:rPr>
        <w:t>The</w:t>
      </w:r>
      <w:r w:rsidR="00142BE3" w:rsidRPr="00B01E0C">
        <w:rPr>
          <w:rFonts w:cs="Times New Roman"/>
          <w:szCs w:val="24"/>
        </w:rPr>
        <w:t xml:space="preserve"> SMDR process emphasizes maximum utilization of training and education capacities within the school system</w:t>
      </w:r>
      <w:r w:rsidR="00BA33DD" w:rsidRPr="00B01E0C">
        <w:rPr>
          <w:rFonts w:cs="Times New Roman"/>
          <w:szCs w:val="24"/>
        </w:rPr>
        <w:t xml:space="preserve">. </w:t>
      </w:r>
      <w:r w:rsidR="00F20AB0">
        <w:rPr>
          <w:rFonts w:cs="Times New Roman"/>
          <w:szCs w:val="24"/>
        </w:rPr>
        <w:t>U</w:t>
      </w:r>
      <w:r w:rsidR="00F20AB0" w:rsidRPr="00F20AB0">
        <w:rPr>
          <w:rFonts w:cs="Times New Roman"/>
          <w:szCs w:val="24"/>
        </w:rPr>
        <w:t>sing training base capacity</w:t>
      </w:r>
      <w:r w:rsidR="002A2B7F">
        <w:rPr>
          <w:rFonts w:cs="Times New Roman"/>
          <w:szCs w:val="24"/>
        </w:rPr>
        <w:t xml:space="preserve"> for constrained courses</w:t>
      </w:r>
      <w:r w:rsidR="00F20AB0">
        <w:rPr>
          <w:rFonts w:cs="Times New Roman"/>
          <w:szCs w:val="24"/>
        </w:rPr>
        <w:t>,</w:t>
      </w:r>
      <w:r w:rsidR="00F20AB0" w:rsidRPr="00F20AB0">
        <w:rPr>
          <w:rFonts w:cs="Times New Roman"/>
          <w:szCs w:val="24"/>
        </w:rPr>
        <w:t xml:space="preserve"> </w:t>
      </w:r>
      <w:r w:rsidR="00F20AB0">
        <w:rPr>
          <w:rFonts w:cs="Times New Roman"/>
          <w:szCs w:val="24"/>
        </w:rPr>
        <w:t>p</w:t>
      </w:r>
      <w:r w:rsidR="00FA2488">
        <w:rPr>
          <w:rFonts w:cs="Times New Roman"/>
          <w:szCs w:val="24"/>
        </w:rPr>
        <w:t xml:space="preserve">roponents </w:t>
      </w:r>
      <w:r w:rsidR="00142BE3" w:rsidRPr="00B01E0C">
        <w:rPr>
          <w:rFonts w:cs="Times New Roman"/>
          <w:szCs w:val="24"/>
        </w:rPr>
        <w:t xml:space="preserve">recommend </w:t>
      </w:r>
      <w:r w:rsidR="00775150">
        <w:rPr>
          <w:rFonts w:cs="Times New Roman"/>
          <w:szCs w:val="24"/>
        </w:rPr>
        <w:t>how</w:t>
      </w:r>
      <w:r w:rsidR="00C8652F">
        <w:rPr>
          <w:rFonts w:cs="Times New Roman"/>
          <w:szCs w:val="24"/>
        </w:rPr>
        <w:t xml:space="preserve"> </w:t>
      </w:r>
      <w:r w:rsidR="00CA6DB6">
        <w:rPr>
          <w:rFonts w:cs="Times New Roman"/>
          <w:szCs w:val="24"/>
        </w:rPr>
        <w:t>to overcome</w:t>
      </w:r>
      <w:r w:rsidR="00142BE3" w:rsidRPr="00B01E0C">
        <w:rPr>
          <w:rFonts w:cs="Times New Roman"/>
          <w:szCs w:val="24"/>
        </w:rPr>
        <w:t xml:space="preserve"> </w:t>
      </w:r>
      <w:r w:rsidR="00FA2488">
        <w:rPr>
          <w:rFonts w:cs="Times New Roman"/>
          <w:szCs w:val="24"/>
        </w:rPr>
        <w:t xml:space="preserve">course </w:t>
      </w:r>
      <w:r w:rsidR="00142BE3" w:rsidRPr="00B01E0C">
        <w:rPr>
          <w:rFonts w:cs="Times New Roman"/>
          <w:szCs w:val="24"/>
        </w:rPr>
        <w:t>constrai</w:t>
      </w:r>
      <w:r w:rsidR="000027EC" w:rsidRPr="00B01E0C">
        <w:rPr>
          <w:rFonts w:cs="Times New Roman"/>
          <w:szCs w:val="24"/>
        </w:rPr>
        <w:t>nts and where.</w:t>
      </w:r>
    </w:p>
    <w:p w14:paraId="0E013E80" w14:textId="77777777" w:rsidR="00E0503F" w:rsidRPr="00B01E0C" w:rsidRDefault="00E0503F" w:rsidP="00A634E8">
      <w:pPr>
        <w:ind w:firstLine="360"/>
        <w:rPr>
          <w:rFonts w:cs="Times New Roman"/>
          <w:szCs w:val="24"/>
        </w:rPr>
      </w:pPr>
    </w:p>
    <w:p w14:paraId="60C765F3" w14:textId="554E815E" w:rsidR="00142BE3" w:rsidRPr="00B01E0C" w:rsidRDefault="00681ADE" w:rsidP="009249E6">
      <w:pPr>
        <w:rPr>
          <w:rFonts w:cs="Times New Roman"/>
          <w:szCs w:val="24"/>
        </w:rPr>
      </w:pPr>
      <w:r w:rsidRPr="00B01E0C">
        <w:rPr>
          <w:rFonts w:eastAsia="Times New Roman" w:cs="Times New Roman"/>
          <w:lang w:bidi="en-US"/>
        </w:rPr>
        <w:t xml:space="preserve">          (1) </w:t>
      </w:r>
      <w:r w:rsidR="00A30AFF">
        <w:rPr>
          <w:rFonts w:eastAsia="Times New Roman" w:cs="Times New Roman"/>
          <w:lang w:bidi="en-US"/>
        </w:rPr>
        <w:t xml:space="preserve">In applicable cases, the SMDR asks </w:t>
      </w:r>
      <w:r w:rsidR="00A30AFF">
        <w:rPr>
          <w:rFonts w:cs="Times New Roman"/>
          <w:szCs w:val="24"/>
        </w:rPr>
        <w:t>i</w:t>
      </w:r>
      <w:r w:rsidR="00142BE3" w:rsidRPr="00B01E0C">
        <w:rPr>
          <w:rFonts w:cs="Times New Roman"/>
          <w:szCs w:val="24"/>
        </w:rPr>
        <w:t>nput agencies (</w:t>
      </w:r>
      <w:r w:rsidR="00D03981" w:rsidRPr="00B01E0C">
        <w:rPr>
          <w:rFonts w:cs="Times New Roman"/>
          <w:szCs w:val="24"/>
        </w:rPr>
        <w:t>HRC</w:t>
      </w:r>
      <w:r w:rsidR="00666E92" w:rsidRPr="00B01E0C">
        <w:rPr>
          <w:rFonts w:cs="Times New Roman"/>
          <w:szCs w:val="24"/>
        </w:rPr>
        <w:t>, RC</w:t>
      </w:r>
      <w:r w:rsidR="00403E09" w:rsidRPr="00B01E0C">
        <w:rPr>
          <w:rFonts w:cs="Times New Roman"/>
          <w:szCs w:val="24"/>
        </w:rPr>
        <w:t xml:space="preserve">, etc.) </w:t>
      </w:r>
      <w:r w:rsidR="00142BE3" w:rsidRPr="00B01E0C">
        <w:rPr>
          <w:rFonts w:cs="Times New Roman"/>
          <w:szCs w:val="24"/>
        </w:rPr>
        <w:t>to reduce their program requirements</w:t>
      </w:r>
      <w:r w:rsidR="004C00C5" w:rsidRPr="00B01E0C">
        <w:rPr>
          <w:rFonts w:cs="Times New Roman"/>
          <w:szCs w:val="24"/>
        </w:rPr>
        <w:t xml:space="preserve"> voluntarily</w:t>
      </w:r>
      <w:r w:rsidR="00BA33DD" w:rsidRPr="00B01E0C">
        <w:rPr>
          <w:rFonts w:cs="Times New Roman"/>
          <w:szCs w:val="24"/>
        </w:rPr>
        <w:t xml:space="preserve">. </w:t>
      </w:r>
    </w:p>
    <w:p w14:paraId="5C9F16FC" w14:textId="77777777" w:rsidR="00E0503F" w:rsidRPr="00B01E0C" w:rsidRDefault="00E0503F" w:rsidP="00A634E8">
      <w:pPr>
        <w:ind w:firstLine="720"/>
        <w:rPr>
          <w:rFonts w:cs="Times New Roman"/>
          <w:szCs w:val="24"/>
        </w:rPr>
      </w:pPr>
    </w:p>
    <w:p w14:paraId="5E41971D" w14:textId="3EFEB009" w:rsidR="00142BE3" w:rsidRPr="00B01E0C" w:rsidRDefault="00681ADE" w:rsidP="009249E6">
      <w:pPr>
        <w:rPr>
          <w:rFonts w:cs="Times New Roman"/>
          <w:szCs w:val="24"/>
        </w:rPr>
      </w:pPr>
      <w:r w:rsidRPr="00B01E0C">
        <w:rPr>
          <w:rFonts w:eastAsia="Times New Roman" w:cs="Times New Roman"/>
          <w:lang w:bidi="en-US"/>
        </w:rPr>
        <w:t xml:space="preserve">          (2</w:t>
      </w:r>
      <w:r w:rsidR="00142BE3" w:rsidRPr="00B01E0C">
        <w:rPr>
          <w:rFonts w:cs="Times New Roman"/>
          <w:szCs w:val="24"/>
        </w:rPr>
        <w:t>)</w:t>
      </w:r>
      <w:r w:rsidR="007E1641" w:rsidRPr="00B01E0C">
        <w:rPr>
          <w:rFonts w:cs="Times New Roman"/>
          <w:szCs w:val="24"/>
        </w:rPr>
        <w:t xml:space="preserve"> If the AC</w:t>
      </w:r>
      <w:r w:rsidR="00142BE3" w:rsidRPr="00B01E0C">
        <w:rPr>
          <w:rFonts w:cs="Times New Roman"/>
          <w:szCs w:val="24"/>
        </w:rPr>
        <w:t xml:space="preserve"> schools are unable to accommodate the projected load, they recommend alternate solutions</w:t>
      </w:r>
      <w:r w:rsidR="00BA33DD" w:rsidRPr="00B01E0C">
        <w:rPr>
          <w:rFonts w:cs="Times New Roman"/>
          <w:szCs w:val="24"/>
        </w:rPr>
        <w:t xml:space="preserve">. </w:t>
      </w:r>
      <w:r w:rsidR="00142BE3" w:rsidRPr="00B01E0C">
        <w:rPr>
          <w:rFonts w:cs="Times New Roman"/>
          <w:szCs w:val="24"/>
        </w:rPr>
        <w:t xml:space="preserve">If </w:t>
      </w:r>
      <w:r w:rsidR="00F961E1">
        <w:rPr>
          <w:rFonts w:cs="Times New Roman"/>
          <w:szCs w:val="24"/>
        </w:rPr>
        <w:t xml:space="preserve">input agencies do accommodate </w:t>
      </w:r>
      <w:r w:rsidR="00142BE3" w:rsidRPr="00B01E0C">
        <w:rPr>
          <w:rFonts w:cs="Times New Roman"/>
          <w:szCs w:val="24"/>
        </w:rPr>
        <w:t xml:space="preserve">voluntary cuts and the course is not critical, HQDA (Chief of the Training Requirements Office with the concurrence of </w:t>
      </w:r>
      <w:r w:rsidR="00A77ABF" w:rsidRPr="00B01E0C">
        <w:rPr>
          <w:rFonts w:cs="Times New Roman"/>
          <w:szCs w:val="24"/>
        </w:rPr>
        <w:t xml:space="preserve">DCS </w:t>
      </w:r>
      <w:r w:rsidR="00142BE3" w:rsidRPr="00B01E0C">
        <w:rPr>
          <w:rFonts w:cs="Times New Roman"/>
          <w:szCs w:val="24"/>
        </w:rPr>
        <w:t>G-3</w:t>
      </w:r>
      <w:r w:rsidR="00A54929" w:rsidRPr="00B01E0C">
        <w:rPr>
          <w:rFonts w:cs="Times New Roman"/>
          <w:szCs w:val="24"/>
        </w:rPr>
        <w:t>/</w:t>
      </w:r>
      <w:r w:rsidR="00A77ABF" w:rsidRPr="00B01E0C">
        <w:rPr>
          <w:rFonts w:cs="Times New Roman"/>
          <w:szCs w:val="24"/>
        </w:rPr>
        <w:t>5</w:t>
      </w:r>
      <w:r w:rsidR="00A54929" w:rsidRPr="00B01E0C">
        <w:rPr>
          <w:rFonts w:cs="Times New Roman"/>
          <w:szCs w:val="24"/>
        </w:rPr>
        <w:t>/</w:t>
      </w:r>
      <w:r w:rsidR="00142BE3" w:rsidRPr="00B01E0C">
        <w:rPr>
          <w:rFonts w:cs="Times New Roman"/>
          <w:szCs w:val="24"/>
        </w:rPr>
        <w:t>7</w:t>
      </w:r>
      <w:r w:rsidR="00D03981" w:rsidRPr="00B01E0C">
        <w:rPr>
          <w:rFonts w:cs="Times New Roman"/>
          <w:szCs w:val="24"/>
        </w:rPr>
        <w:t xml:space="preserve">) </w:t>
      </w:r>
      <w:r w:rsidR="0083418D">
        <w:rPr>
          <w:rFonts w:cs="Times New Roman"/>
          <w:szCs w:val="24"/>
        </w:rPr>
        <w:t xml:space="preserve">levies </w:t>
      </w:r>
      <w:r w:rsidR="0083418D" w:rsidRPr="0083418D">
        <w:rPr>
          <w:rFonts w:cs="Times New Roman"/>
          <w:szCs w:val="24"/>
        </w:rPr>
        <w:t xml:space="preserve">reductions </w:t>
      </w:r>
      <w:r w:rsidR="0083418D">
        <w:rPr>
          <w:rFonts w:cs="Times New Roman"/>
          <w:szCs w:val="24"/>
        </w:rPr>
        <w:t>to</w:t>
      </w:r>
      <w:r w:rsidR="0083418D" w:rsidRPr="0083418D">
        <w:rPr>
          <w:rFonts w:cs="Times New Roman"/>
          <w:szCs w:val="24"/>
        </w:rPr>
        <w:t xml:space="preserve"> the </w:t>
      </w:r>
      <w:r w:rsidR="0083418D">
        <w:rPr>
          <w:rFonts w:cs="Times New Roman"/>
          <w:szCs w:val="24"/>
        </w:rPr>
        <w:t xml:space="preserve">input agency’s </w:t>
      </w:r>
      <w:r w:rsidR="0083418D" w:rsidRPr="0083418D">
        <w:rPr>
          <w:rFonts w:cs="Times New Roman"/>
          <w:szCs w:val="24"/>
        </w:rPr>
        <w:t xml:space="preserve">training and education program </w:t>
      </w:r>
      <w:r w:rsidR="00142BE3" w:rsidRPr="00B01E0C">
        <w:rPr>
          <w:rFonts w:cs="Times New Roman"/>
          <w:szCs w:val="24"/>
        </w:rPr>
        <w:t>based on HQDA priorities</w:t>
      </w:r>
      <w:r w:rsidR="00BA33DD" w:rsidRPr="00B01E0C">
        <w:rPr>
          <w:rFonts w:cs="Times New Roman"/>
          <w:szCs w:val="24"/>
        </w:rPr>
        <w:t xml:space="preserve">. </w:t>
      </w:r>
      <w:r w:rsidR="00142BE3" w:rsidRPr="00B01E0C">
        <w:rPr>
          <w:rFonts w:cs="Times New Roman"/>
          <w:szCs w:val="24"/>
        </w:rPr>
        <w:t>The no-show r</w:t>
      </w:r>
      <w:r w:rsidR="00403E09" w:rsidRPr="00B01E0C">
        <w:rPr>
          <w:rFonts w:cs="Times New Roman"/>
          <w:szCs w:val="24"/>
        </w:rPr>
        <w:t xml:space="preserve">ates for previous years are </w:t>
      </w:r>
      <w:r w:rsidR="00142BE3" w:rsidRPr="00B01E0C">
        <w:rPr>
          <w:rFonts w:cs="Times New Roman"/>
          <w:szCs w:val="24"/>
        </w:rPr>
        <w:t>a major factor in considering training and education requirement reductions when the total training and education program exceeds course capacity</w:t>
      </w:r>
      <w:r w:rsidR="00BA33DD" w:rsidRPr="00B01E0C">
        <w:rPr>
          <w:rFonts w:cs="Times New Roman"/>
          <w:szCs w:val="24"/>
        </w:rPr>
        <w:t xml:space="preserve">. </w:t>
      </w:r>
      <w:r w:rsidR="00F009AB" w:rsidRPr="00B01E0C">
        <w:rPr>
          <w:rFonts w:cs="Times New Roman"/>
          <w:szCs w:val="24"/>
        </w:rPr>
        <w:t xml:space="preserve">Part of the analysis will </w:t>
      </w:r>
      <w:r w:rsidR="00142BE3" w:rsidRPr="00B01E0C">
        <w:rPr>
          <w:rFonts w:cs="Times New Roman"/>
          <w:szCs w:val="24"/>
        </w:rPr>
        <w:t>include</w:t>
      </w:r>
      <w:r w:rsidR="007E1641" w:rsidRPr="00B01E0C">
        <w:rPr>
          <w:rFonts w:cs="Times New Roman"/>
          <w:szCs w:val="24"/>
        </w:rPr>
        <w:t xml:space="preserve"> RC</w:t>
      </w:r>
      <w:r w:rsidR="00142BE3" w:rsidRPr="00B01E0C">
        <w:rPr>
          <w:rFonts w:cs="Times New Roman"/>
          <w:szCs w:val="24"/>
        </w:rPr>
        <w:t xml:space="preserve"> institutio</w:t>
      </w:r>
      <w:r w:rsidR="007E1641" w:rsidRPr="00B01E0C">
        <w:rPr>
          <w:rFonts w:cs="Times New Roman"/>
          <w:szCs w:val="24"/>
        </w:rPr>
        <w:t>ns for training any excessive AC</w:t>
      </w:r>
      <w:r w:rsidR="00142BE3" w:rsidRPr="00B01E0C">
        <w:rPr>
          <w:rFonts w:cs="Times New Roman"/>
          <w:szCs w:val="24"/>
        </w:rPr>
        <w:t xml:space="preserve"> load</w:t>
      </w:r>
      <w:r w:rsidR="00950FDF" w:rsidRPr="00B01E0C">
        <w:rPr>
          <w:rFonts w:cs="Times New Roman"/>
          <w:szCs w:val="24"/>
        </w:rPr>
        <w:t xml:space="preserve">. </w:t>
      </w:r>
      <w:r w:rsidR="007E1641" w:rsidRPr="00B01E0C">
        <w:rPr>
          <w:rFonts w:cs="Times New Roman"/>
          <w:szCs w:val="24"/>
        </w:rPr>
        <w:t xml:space="preserve"> </w:t>
      </w:r>
    </w:p>
    <w:p w14:paraId="154F1E03" w14:textId="77777777" w:rsidR="00E0503F" w:rsidRPr="00B01E0C" w:rsidRDefault="00E0503F" w:rsidP="00A634E8">
      <w:pPr>
        <w:ind w:firstLine="720"/>
        <w:rPr>
          <w:rFonts w:cs="Times New Roman"/>
          <w:szCs w:val="24"/>
        </w:rPr>
      </w:pPr>
    </w:p>
    <w:p w14:paraId="173F10D7" w14:textId="7C6B6378" w:rsidR="00142BE3" w:rsidRPr="00B01E0C" w:rsidRDefault="00681ADE" w:rsidP="009249E6">
      <w:pPr>
        <w:rPr>
          <w:rFonts w:cs="Times New Roman"/>
          <w:szCs w:val="24"/>
        </w:rPr>
      </w:pPr>
      <w:r w:rsidRPr="00B01E0C">
        <w:rPr>
          <w:rFonts w:eastAsia="Times New Roman" w:cs="Times New Roman"/>
          <w:sz w:val="23"/>
          <w:lang w:bidi="en-US"/>
        </w:rPr>
        <w:t xml:space="preserve">     e</w:t>
      </w:r>
      <w:r w:rsidR="00BA33DD" w:rsidRPr="00B01E0C">
        <w:rPr>
          <w:rFonts w:cs="Times New Roman"/>
          <w:szCs w:val="24"/>
        </w:rPr>
        <w:t xml:space="preserve">. </w:t>
      </w:r>
      <w:r w:rsidR="00907569">
        <w:rPr>
          <w:rFonts w:cs="Times New Roman"/>
          <w:szCs w:val="24"/>
        </w:rPr>
        <w:t>Refer r</w:t>
      </w:r>
      <w:r w:rsidR="003C7734" w:rsidRPr="00B01E0C">
        <w:rPr>
          <w:rFonts w:cs="Times New Roman"/>
          <w:szCs w:val="24"/>
        </w:rPr>
        <w:t>equirements</w:t>
      </w:r>
      <w:r w:rsidR="00142BE3" w:rsidRPr="00B01E0C">
        <w:rPr>
          <w:rFonts w:cs="Times New Roman"/>
          <w:szCs w:val="24"/>
        </w:rPr>
        <w:t xml:space="preserve"> for critical courses </w:t>
      </w:r>
      <w:r w:rsidR="00FD24D3">
        <w:rPr>
          <w:rFonts w:cs="Times New Roman"/>
          <w:szCs w:val="24"/>
        </w:rPr>
        <w:t>not</w:t>
      </w:r>
      <w:r w:rsidR="00142BE3" w:rsidRPr="00B01E0C">
        <w:rPr>
          <w:rFonts w:cs="Times New Roman"/>
          <w:szCs w:val="24"/>
        </w:rPr>
        <w:t xml:space="preserve"> resolved during the SMDR or the</w:t>
      </w:r>
      <w:r w:rsidR="006A42BF" w:rsidRPr="00B01E0C">
        <w:rPr>
          <w:rFonts w:cs="Times New Roman"/>
          <w:szCs w:val="24"/>
        </w:rPr>
        <w:t xml:space="preserve"> action officer meeting </w:t>
      </w:r>
      <w:r w:rsidR="00142BE3" w:rsidRPr="00B01E0C">
        <w:rPr>
          <w:rFonts w:cs="Times New Roman"/>
          <w:szCs w:val="24"/>
        </w:rPr>
        <w:t xml:space="preserve">to the </w:t>
      </w:r>
      <w:r w:rsidR="004C6976" w:rsidRPr="00B01E0C">
        <w:rPr>
          <w:rFonts w:cs="Times New Roman"/>
          <w:szCs w:val="24"/>
        </w:rPr>
        <w:t>IT</w:t>
      </w:r>
      <w:r w:rsidR="00727093">
        <w:rPr>
          <w:rFonts w:cs="Times New Roman"/>
          <w:szCs w:val="24"/>
        </w:rPr>
        <w:t xml:space="preserve"> </w:t>
      </w:r>
      <w:r w:rsidR="008E6EAF" w:rsidRPr="00B01E0C">
        <w:rPr>
          <w:rFonts w:cs="Times New Roman"/>
          <w:szCs w:val="24"/>
        </w:rPr>
        <w:t>C</w:t>
      </w:r>
      <w:r w:rsidR="00727093">
        <w:rPr>
          <w:rFonts w:cs="Times New Roman"/>
          <w:szCs w:val="24"/>
        </w:rPr>
        <w:t>o</w:t>
      </w:r>
      <w:r w:rsidR="00142BE3" w:rsidRPr="00B01E0C">
        <w:rPr>
          <w:rFonts w:cs="Times New Roman"/>
          <w:szCs w:val="24"/>
        </w:rPr>
        <w:t>C</w:t>
      </w:r>
      <w:r w:rsidR="007E1641" w:rsidRPr="00B01E0C">
        <w:rPr>
          <w:rFonts w:cs="Times New Roman"/>
          <w:szCs w:val="24"/>
        </w:rPr>
        <w:t xml:space="preserve"> and/or the </w:t>
      </w:r>
      <w:r w:rsidR="004C6976" w:rsidRPr="00B01E0C">
        <w:rPr>
          <w:rFonts w:cs="Times New Roman"/>
          <w:szCs w:val="24"/>
        </w:rPr>
        <w:t>T</w:t>
      </w:r>
      <w:r w:rsidR="007E1641" w:rsidRPr="00B01E0C">
        <w:rPr>
          <w:rFonts w:cs="Times New Roman"/>
          <w:szCs w:val="24"/>
        </w:rPr>
        <w:t>GOSC</w:t>
      </w:r>
      <w:r w:rsidR="00142BE3" w:rsidRPr="00B01E0C">
        <w:rPr>
          <w:rFonts w:cs="Times New Roman"/>
          <w:szCs w:val="24"/>
        </w:rPr>
        <w:t xml:space="preserve"> for resolution.</w:t>
      </w:r>
    </w:p>
    <w:p w14:paraId="6975C0F9" w14:textId="77777777" w:rsidR="00E0503F" w:rsidRPr="00B01E0C" w:rsidRDefault="00E0503F" w:rsidP="00A634E8">
      <w:pPr>
        <w:ind w:firstLine="360"/>
        <w:rPr>
          <w:rFonts w:cs="Times New Roman"/>
          <w:szCs w:val="24"/>
        </w:rPr>
      </w:pPr>
    </w:p>
    <w:p w14:paraId="65790B7D" w14:textId="6FC14616" w:rsidR="00142BE3" w:rsidRPr="00B01E0C" w:rsidRDefault="00681ADE" w:rsidP="009249E6">
      <w:pPr>
        <w:rPr>
          <w:rFonts w:cs="Times New Roman"/>
          <w:szCs w:val="24"/>
        </w:rPr>
      </w:pPr>
      <w:r w:rsidRPr="00B01E0C">
        <w:rPr>
          <w:rFonts w:eastAsia="Times New Roman" w:cs="Times New Roman"/>
          <w:sz w:val="23"/>
          <w:lang w:bidi="en-US"/>
        </w:rPr>
        <w:t xml:space="preserve">     f</w:t>
      </w:r>
      <w:r w:rsidR="00BA33DD" w:rsidRPr="00B01E0C">
        <w:rPr>
          <w:rFonts w:cs="Times New Roman"/>
          <w:szCs w:val="24"/>
        </w:rPr>
        <w:t xml:space="preserve">. </w:t>
      </w:r>
      <w:r w:rsidR="0083418D">
        <w:rPr>
          <w:rFonts w:cs="Times New Roman"/>
          <w:szCs w:val="24"/>
        </w:rPr>
        <w:t>Support a</w:t>
      </w:r>
      <w:r w:rsidR="003C7734" w:rsidRPr="00B01E0C">
        <w:rPr>
          <w:rFonts w:cs="Times New Roman"/>
          <w:szCs w:val="24"/>
        </w:rPr>
        <w:t>viation</w:t>
      </w:r>
      <w:r w:rsidR="00142BE3" w:rsidRPr="00B01E0C">
        <w:rPr>
          <w:rFonts w:cs="Times New Roman"/>
          <w:szCs w:val="24"/>
        </w:rPr>
        <w:t xml:space="preserve"> training and education req</w:t>
      </w:r>
      <w:r w:rsidR="006A42BF" w:rsidRPr="00B01E0C">
        <w:rPr>
          <w:rFonts w:cs="Times New Roman"/>
          <w:szCs w:val="24"/>
        </w:rPr>
        <w:t>uirements</w:t>
      </w:r>
      <w:r w:rsidR="0083418D">
        <w:rPr>
          <w:rFonts w:cs="Times New Roman"/>
          <w:szCs w:val="24"/>
        </w:rPr>
        <w:t xml:space="preserve"> </w:t>
      </w:r>
      <w:r w:rsidR="00142BE3" w:rsidRPr="00B01E0C">
        <w:rPr>
          <w:rFonts w:cs="Times New Roman"/>
          <w:szCs w:val="24"/>
        </w:rPr>
        <w:t>with the following information from all input agencies:</w:t>
      </w:r>
    </w:p>
    <w:p w14:paraId="6FBA9DFD" w14:textId="77777777" w:rsidR="00E0503F" w:rsidRPr="00B01E0C" w:rsidRDefault="00E0503F" w:rsidP="00A634E8">
      <w:pPr>
        <w:ind w:firstLine="360"/>
        <w:rPr>
          <w:rFonts w:cs="Times New Roman"/>
          <w:szCs w:val="24"/>
        </w:rPr>
      </w:pPr>
    </w:p>
    <w:p w14:paraId="654BDC1C" w14:textId="679CDEC0" w:rsidR="00142BE3" w:rsidRPr="00B01E0C" w:rsidRDefault="008E6809" w:rsidP="008E6809">
      <w:pPr>
        <w:rPr>
          <w:rFonts w:cs="Times New Roman"/>
          <w:szCs w:val="24"/>
        </w:rPr>
      </w:pPr>
      <w:r w:rsidRPr="00B01E0C">
        <w:rPr>
          <w:rFonts w:eastAsia="Times New Roman" w:cs="Times New Roman"/>
          <w:lang w:bidi="en-US"/>
        </w:rPr>
        <w:t xml:space="preserve">          (1) </w:t>
      </w:r>
      <w:r w:rsidR="00142BE3" w:rsidRPr="00B01E0C">
        <w:rPr>
          <w:rFonts w:cs="Times New Roman"/>
          <w:szCs w:val="24"/>
        </w:rPr>
        <w:t>The current and projected n</w:t>
      </w:r>
      <w:r w:rsidR="001E53AD" w:rsidRPr="00B01E0C">
        <w:rPr>
          <w:rFonts w:cs="Times New Roman"/>
          <w:szCs w:val="24"/>
        </w:rPr>
        <w:t>umbers of both</w:t>
      </w:r>
      <w:r w:rsidR="00142BE3" w:rsidRPr="00B01E0C">
        <w:rPr>
          <w:rFonts w:cs="Times New Roman"/>
          <w:szCs w:val="24"/>
        </w:rPr>
        <w:t xml:space="preserve"> commissioned and warrant</w:t>
      </w:r>
      <w:r w:rsidR="001E53AD" w:rsidRPr="00B01E0C">
        <w:rPr>
          <w:rFonts w:cs="Times New Roman"/>
          <w:szCs w:val="24"/>
        </w:rPr>
        <w:t xml:space="preserve"> officer aviators</w:t>
      </w:r>
      <w:r w:rsidR="00142BE3" w:rsidRPr="00B01E0C">
        <w:rPr>
          <w:rFonts w:cs="Times New Roman"/>
          <w:szCs w:val="24"/>
        </w:rPr>
        <w:t>, including specific ASI data.</w:t>
      </w:r>
    </w:p>
    <w:p w14:paraId="34DC7A5F" w14:textId="0A2C1472" w:rsidR="008E6809" w:rsidRPr="00B01E0C" w:rsidRDefault="008E6809" w:rsidP="008E6809">
      <w:pPr>
        <w:rPr>
          <w:rFonts w:cs="Times New Roman"/>
          <w:szCs w:val="24"/>
        </w:rPr>
      </w:pPr>
    </w:p>
    <w:p w14:paraId="03E467EA" w14:textId="00331002" w:rsidR="008E6809" w:rsidRPr="00B01E0C" w:rsidRDefault="008E6809" w:rsidP="008E6809">
      <w:pPr>
        <w:rPr>
          <w:rFonts w:cs="Times New Roman"/>
          <w:szCs w:val="24"/>
        </w:rPr>
      </w:pPr>
      <w:r w:rsidRPr="00B01E0C">
        <w:rPr>
          <w:rFonts w:eastAsia="Times New Roman" w:cs="Times New Roman"/>
          <w:lang w:bidi="en-US"/>
        </w:rPr>
        <w:t xml:space="preserve">          (2</w:t>
      </w:r>
      <w:r w:rsidRPr="00B01E0C">
        <w:rPr>
          <w:rFonts w:cs="Times New Roman"/>
          <w:szCs w:val="24"/>
        </w:rPr>
        <w:t>) The current pilot force structure across the Army, including specific ASI data.</w:t>
      </w:r>
    </w:p>
    <w:p w14:paraId="2A47F8E9" w14:textId="77777777" w:rsidR="00E0503F" w:rsidRPr="00B01E0C" w:rsidRDefault="00E0503F" w:rsidP="00A634E8">
      <w:pPr>
        <w:ind w:firstLine="540"/>
        <w:rPr>
          <w:rFonts w:cs="Times New Roman"/>
          <w:szCs w:val="24"/>
        </w:rPr>
      </w:pPr>
    </w:p>
    <w:p w14:paraId="2624DB36" w14:textId="059617D4" w:rsidR="00142BE3" w:rsidRPr="00B01E0C" w:rsidRDefault="00681ADE" w:rsidP="009249E6">
      <w:pPr>
        <w:rPr>
          <w:rFonts w:cs="Times New Roman"/>
          <w:szCs w:val="24"/>
        </w:rPr>
      </w:pPr>
      <w:r w:rsidRPr="00B01E0C">
        <w:rPr>
          <w:rFonts w:eastAsia="Times New Roman" w:cs="Times New Roman"/>
          <w:lang w:bidi="en-US"/>
        </w:rPr>
        <w:t xml:space="preserve">          (</w:t>
      </w:r>
      <w:r w:rsidR="008E6809" w:rsidRPr="00B01E0C">
        <w:rPr>
          <w:rFonts w:eastAsia="Times New Roman" w:cs="Times New Roman"/>
          <w:lang w:bidi="en-US"/>
        </w:rPr>
        <w:t>3</w:t>
      </w:r>
      <w:r w:rsidR="00142BE3" w:rsidRPr="00B01E0C">
        <w:rPr>
          <w:rFonts w:cs="Times New Roman"/>
          <w:szCs w:val="24"/>
        </w:rPr>
        <w:t>) The number of aircraft on hand or proje</w:t>
      </w:r>
      <w:r w:rsidR="00D03981" w:rsidRPr="00B01E0C">
        <w:rPr>
          <w:rFonts w:cs="Times New Roman"/>
          <w:szCs w:val="24"/>
        </w:rPr>
        <w:t>cted on hand (for example</w:t>
      </w:r>
      <w:r w:rsidR="0035101E">
        <w:rPr>
          <w:rFonts w:cs="Times New Roman"/>
          <w:szCs w:val="24"/>
        </w:rPr>
        <w:t>,</w:t>
      </w:r>
      <w:r w:rsidR="00142BE3" w:rsidRPr="00B01E0C">
        <w:rPr>
          <w:rFonts w:cs="Times New Roman"/>
          <w:szCs w:val="24"/>
        </w:rPr>
        <w:t xml:space="preserve"> new fielding plans) by component.</w:t>
      </w:r>
    </w:p>
    <w:p w14:paraId="6EFA74EA" w14:textId="77777777" w:rsidR="00E0503F" w:rsidRPr="00B01E0C" w:rsidRDefault="00E0503F" w:rsidP="00A634E8">
      <w:pPr>
        <w:ind w:firstLine="540"/>
        <w:rPr>
          <w:rFonts w:cs="Times New Roman"/>
          <w:szCs w:val="24"/>
        </w:rPr>
      </w:pPr>
    </w:p>
    <w:p w14:paraId="19642E18" w14:textId="69B9521F" w:rsidR="00142BE3" w:rsidRPr="00B01E0C" w:rsidRDefault="00681ADE" w:rsidP="009249E6">
      <w:pPr>
        <w:rPr>
          <w:rFonts w:cs="Times New Roman"/>
          <w:szCs w:val="24"/>
        </w:rPr>
      </w:pPr>
      <w:r w:rsidRPr="00B01E0C">
        <w:rPr>
          <w:rFonts w:eastAsia="Times New Roman" w:cs="Times New Roman"/>
          <w:lang w:bidi="en-US"/>
        </w:rPr>
        <w:t xml:space="preserve">          (</w:t>
      </w:r>
      <w:r w:rsidR="008E6809" w:rsidRPr="00B01E0C">
        <w:rPr>
          <w:rFonts w:eastAsia="Times New Roman" w:cs="Times New Roman"/>
          <w:lang w:bidi="en-US"/>
        </w:rPr>
        <w:t>4</w:t>
      </w:r>
      <w:r w:rsidR="00142BE3" w:rsidRPr="00B01E0C">
        <w:rPr>
          <w:rFonts w:cs="Times New Roman"/>
          <w:szCs w:val="24"/>
        </w:rPr>
        <w:t>) Commissioned and warrant officer rates of separation that generate requirement increases.</w:t>
      </w:r>
    </w:p>
    <w:p w14:paraId="33491693" w14:textId="77777777" w:rsidR="00E0503F" w:rsidRPr="00B01E0C" w:rsidRDefault="00E0503F" w:rsidP="00A634E8">
      <w:pPr>
        <w:ind w:firstLine="540"/>
        <w:rPr>
          <w:rFonts w:cs="Times New Roman"/>
          <w:szCs w:val="24"/>
        </w:rPr>
      </w:pPr>
    </w:p>
    <w:p w14:paraId="15F3E6AA" w14:textId="3A4AC004" w:rsidR="00142BE3" w:rsidRPr="00B01E0C" w:rsidRDefault="00681ADE" w:rsidP="009249E6">
      <w:pPr>
        <w:rPr>
          <w:rFonts w:cs="Times New Roman"/>
          <w:szCs w:val="24"/>
        </w:rPr>
      </w:pPr>
      <w:r w:rsidRPr="00B01E0C">
        <w:rPr>
          <w:rFonts w:eastAsia="Times New Roman" w:cs="Times New Roman"/>
          <w:lang w:bidi="en-US"/>
        </w:rPr>
        <w:t xml:space="preserve">          (</w:t>
      </w:r>
      <w:r w:rsidR="008E6809" w:rsidRPr="00B01E0C">
        <w:rPr>
          <w:rFonts w:eastAsia="Times New Roman" w:cs="Times New Roman"/>
          <w:lang w:bidi="en-US"/>
        </w:rPr>
        <w:t>5</w:t>
      </w:r>
      <w:r w:rsidR="00D35578" w:rsidRPr="00B01E0C">
        <w:rPr>
          <w:rFonts w:cs="Times New Roman"/>
          <w:szCs w:val="24"/>
        </w:rPr>
        <w:t xml:space="preserve">) </w:t>
      </w:r>
      <w:r w:rsidR="00142BE3" w:rsidRPr="00B01E0C">
        <w:rPr>
          <w:rFonts w:cs="Times New Roman"/>
          <w:szCs w:val="24"/>
        </w:rPr>
        <w:t>Justification for refresher courses versus in-unit training and education beyond what is required to position students for additional flight courses.</w:t>
      </w:r>
    </w:p>
    <w:p w14:paraId="48E4B264" w14:textId="77777777" w:rsidR="00E0503F" w:rsidRPr="00B01E0C" w:rsidRDefault="00E0503F" w:rsidP="00A634E8">
      <w:pPr>
        <w:ind w:firstLine="720"/>
        <w:rPr>
          <w:rFonts w:cs="Times New Roman"/>
          <w:szCs w:val="24"/>
        </w:rPr>
      </w:pPr>
    </w:p>
    <w:p w14:paraId="089C8DBC" w14:textId="5037C9B2" w:rsidR="00142BE3" w:rsidRPr="00B01E0C" w:rsidRDefault="00681ADE" w:rsidP="009249E6">
      <w:pPr>
        <w:rPr>
          <w:rFonts w:cs="Times New Roman"/>
          <w:szCs w:val="24"/>
        </w:rPr>
      </w:pPr>
      <w:r w:rsidRPr="00B01E0C">
        <w:rPr>
          <w:rFonts w:eastAsia="Times New Roman" w:cs="Times New Roman"/>
          <w:sz w:val="23"/>
          <w:lang w:bidi="en-US"/>
        </w:rPr>
        <w:t xml:space="preserve">     g</w:t>
      </w:r>
      <w:r w:rsidR="00BA33DD" w:rsidRPr="00B01E0C">
        <w:rPr>
          <w:rFonts w:cs="Times New Roman"/>
          <w:szCs w:val="24"/>
        </w:rPr>
        <w:t xml:space="preserve">. </w:t>
      </w:r>
      <w:r w:rsidR="00142BE3" w:rsidRPr="00B01E0C">
        <w:rPr>
          <w:rFonts w:cs="Times New Roman"/>
          <w:szCs w:val="24"/>
        </w:rPr>
        <w:t>Resources:</w:t>
      </w:r>
    </w:p>
    <w:p w14:paraId="78F60BE2" w14:textId="77777777" w:rsidR="00E0503F" w:rsidRPr="00B01E0C" w:rsidRDefault="00E0503F" w:rsidP="00A634E8">
      <w:pPr>
        <w:ind w:firstLine="360"/>
        <w:rPr>
          <w:rFonts w:cs="Times New Roman"/>
          <w:szCs w:val="24"/>
        </w:rPr>
      </w:pPr>
    </w:p>
    <w:p w14:paraId="1232CBD9" w14:textId="2764901D" w:rsidR="00142BE3" w:rsidRPr="00B01E0C" w:rsidRDefault="00902A55" w:rsidP="009249E6">
      <w:pPr>
        <w:rPr>
          <w:rFonts w:cs="Times New Roman"/>
          <w:szCs w:val="24"/>
        </w:rPr>
      </w:pPr>
      <w:r w:rsidRPr="00B01E0C">
        <w:rPr>
          <w:rFonts w:eastAsia="Times New Roman" w:cs="Times New Roman"/>
          <w:lang w:bidi="en-US"/>
        </w:rPr>
        <w:t xml:space="preserve">          (1)</w:t>
      </w:r>
      <w:r w:rsidR="00142BE3" w:rsidRPr="00B01E0C">
        <w:rPr>
          <w:rFonts w:cs="Times New Roman"/>
          <w:szCs w:val="24"/>
        </w:rPr>
        <w:t xml:space="preserve"> </w:t>
      </w:r>
      <w:r w:rsidR="0004106E" w:rsidRPr="00B01E0C">
        <w:rPr>
          <w:rFonts w:cs="Times New Roman"/>
          <w:szCs w:val="24"/>
        </w:rPr>
        <w:t xml:space="preserve">The </w:t>
      </w:r>
      <w:r w:rsidR="00D03981" w:rsidRPr="00B01E0C">
        <w:rPr>
          <w:rFonts w:cs="Times New Roman"/>
          <w:szCs w:val="24"/>
        </w:rPr>
        <w:t xml:space="preserve">TRADOC G-8, </w:t>
      </w:r>
      <w:r w:rsidR="00142BE3" w:rsidRPr="00B01E0C">
        <w:rPr>
          <w:rFonts w:cs="Times New Roman"/>
          <w:szCs w:val="24"/>
        </w:rPr>
        <w:t xml:space="preserve">MFAD determines manpower requirements and allocates authorizations at the </w:t>
      </w:r>
      <w:r w:rsidR="007D4E2C" w:rsidRPr="007D4E2C">
        <w:rPr>
          <w:rFonts w:cs="Times New Roman"/>
          <w:szCs w:val="24"/>
        </w:rPr>
        <w:t>Army management structure code</w:t>
      </w:r>
      <w:r w:rsidR="00142BE3" w:rsidRPr="00B01E0C">
        <w:rPr>
          <w:rFonts w:cs="Times New Roman"/>
          <w:szCs w:val="24"/>
        </w:rPr>
        <w:t>/MDEP/</w:t>
      </w:r>
      <w:r w:rsidR="005675D0" w:rsidRPr="00B01E0C">
        <w:rPr>
          <w:rFonts w:cs="Times New Roman"/>
          <w:szCs w:val="24"/>
        </w:rPr>
        <w:t xml:space="preserve">unit identification code </w:t>
      </w:r>
      <w:r w:rsidR="00142BE3" w:rsidRPr="00B01E0C">
        <w:rPr>
          <w:rFonts w:cs="Times New Roman"/>
          <w:szCs w:val="24"/>
        </w:rPr>
        <w:t>level for the appro</w:t>
      </w:r>
      <w:r w:rsidR="004C6976" w:rsidRPr="00B01E0C">
        <w:rPr>
          <w:rFonts w:cs="Times New Roman"/>
          <w:szCs w:val="24"/>
        </w:rPr>
        <w:t>priate proponents and schools</w:t>
      </w:r>
      <w:r w:rsidR="00BA33DD" w:rsidRPr="00B01E0C">
        <w:rPr>
          <w:rFonts w:cs="Times New Roman"/>
          <w:szCs w:val="24"/>
        </w:rPr>
        <w:t xml:space="preserve">. </w:t>
      </w:r>
      <w:r w:rsidR="006E5A75">
        <w:rPr>
          <w:rFonts w:cs="Times New Roman"/>
          <w:szCs w:val="24"/>
        </w:rPr>
        <w:t>Coordinate e</w:t>
      </w:r>
      <w:r w:rsidR="008F7F3C" w:rsidRPr="00B01E0C">
        <w:rPr>
          <w:rFonts w:cs="Times New Roman"/>
          <w:szCs w:val="24"/>
        </w:rPr>
        <w:t xml:space="preserve">xceptions </w:t>
      </w:r>
      <w:r w:rsidR="00142BE3" w:rsidRPr="00B01E0C">
        <w:rPr>
          <w:rFonts w:cs="Times New Roman"/>
          <w:szCs w:val="24"/>
        </w:rPr>
        <w:t xml:space="preserve">with TOMA and </w:t>
      </w:r>
      <w:r w:rsidR="00504A76">
        <w:rPr>
          <w:rFonts w:cs="Times New Roman"/>
          <w:szCs w:val="24"/>
        </w:rPr>
        <w:t xml:space="preserve">TRADOC </w:t>
      </w:r>
      <w:r w:rsidR="00142BE3" w:rsidRPr="00B01E0C">
        <w:rPr>
          <w:rFonts w:cs="Times New Roman"/>
          <w:szCs w:val="24"/>
        </w:rPr>
        <w:t>G-8, MFAD</w:t>
      </w:r>
      <w:r w:rsidR="00BA33DD" w:rsidRPr="00B01E0C">
        <w:rPr>
          <w:rFonts w:cs="Times New Roman"/>
          <w:szCs w:val="24"/>
        </w:rPr>
        <w:t xml:space="preserve">. </w:t>
      </w:r>
      <w:r w:rsidR="00142BE3" w:rsidRPr="00B01E0C">
        <w:rPr>
          <w:rFonts w:cs="Times New Roman"/>
          <w:szCs w:val="24"/>
        </w:rPr>
        <w:t>The G-8 Budget Directorate allocates dollars by course location regardless of the POI proponent.</w:t>
      </w:r>
      <w:r w:rsidR="008A69ED" w:rsidRPr="00B01E0C">
        <w:rPr>
          <w:rFonts w:cs="Times New Roman"/>
          <w:szCs w:val="24"/>
        </w:rPr>
        <w:t xml:space="preserve"> </w:t>
      </w:r>
    </w:p>
    <w:p w14:paraId="41C3094A" w14:textId="77777777" w:rsidR="00E0503F" w:rsidRPr="00B01E0C" w:rsidRDefault="00E0503F" w:rsidP="00A634E8">
      <w:pPr>
        <w:ind w:firstLine="540"/>
        <w:rPr>
          <w:rFonts w:cs="Times New Roman"/>
          <w:szCs w:val="24"/>
        </w:rPr>
      </w:pPr>
    </w:p>
    <w:p w14:paraId="72484455" w14:textId="4033F6D6" w:rsidR="00142BE3" w:rsidRPr="00B01E0C" w:rsidRDefault="00902A55" w:rsidP="009249E6">
      <w:pPr>
        <w:rPr>
          <w:rFonts w:cs="Times New Roman"/>
          <w:szCs w:val="24"/>
        </w:rPr>
      </w:pPr>
      <w:r w:rsidRPr="00B01E0C">
        <w:rPr>
          <w:rFonts w:eastAsia="Times New Roman" w:cs="Times New Roman"/>
          <w:lang w:bidi="en-US"/>
        </w:rPr>
        <w:t xml:space="preserve">          (2</w:t>
      </w:r>
      <w:r w:rsidR="0004106E" w:rsidRPr="00B01E0C">
        <w:rPr>
          <w:rFonts w:cs="Times New Roman"/>
          <w:szCs w:val="24"/>
        </w:rPr>
        <w:t xml:space="preserve">) </w:t>
      </w:r>
      <w:r w:rsidR="002F0C8E" w:rsidRPr="00B01E0C">
        <w:rPr>
          <w:rFonts w:cs="Times New Roman"/>
          <w:szCs w:val="24"/>
        </w:rPr>
        <w:t xml:space="preserve">TRADOC’s </w:t>
      </w:r>
      <w:r w:rsidR="0004106E" w:rsidRPr="00B01E0C">
        <w:rPr>
          <w:rFonts w:cs="Times New Roman"/>
          <w:szCs w:val="24"/>
        </w:rPr>
        <w:t xml:space="preserve">final </w:t>
      </w:r>
      <w:r w:rsidR="00142BE3" w:rsidRPr="00B01E0C">
        <w:rPr>
          <w:rFonts w:cs="Times New Roman"/>
          <w:szCs w:val="24"/>
        </w:rPr>
        <w:t>tra</w:t>
      </w:r>
      <w:r w:rsidR="00FA7EA6" w:rsidRPr="00B01E0C">
        <w:rPr>
          <w:rFonts w:cs="Times New Roman"/>
          <w:szCs w:val="24"/>
        </w:rPr>
        <w:t>ining and education program does</w:t>
      </w:r>
      <w:r w:rsidR="00142BE3" w:rsidRPr="00B01E0C">
        <w:rPr>
          <w:rFonts w:cs="Times New Roman"/>
          <w:szCs w:val="24"/>
        </w:rPr>
        <w:t xml:space="preserve"> not exceed the baseline as measured in training and education man-years and budget loads for the SMDR program</w:t>
      </w:r>
      <w:r w:rsidR="00F61327" w:rsidRPr="00B01E0C">
        <w:rPr>
          <w:rFonts w:cs="Times New Roman"/>
          <w:szCs w:val="24"/>
        </w:rPr>
        <w:t>; th</w:t>
      </w:r>
      <w:r w:rsidR="00BF2D8F" w:rsidRPr="00B01E0C">
        <w:rPr>
          <w:rFonts w:cs="Times New Roman"/>
          <w:szCs w:val="24"/>
        </w:rPr>
        <w:t>erefore,</w:t>
      </w:r>
      <w:r w:rsidR="00142BE3" w:rsidRPr="00B01E0C">
        <w:rPr>
          <w:rFonts w:cs="Times New Roman"/>
          <w:szCs w:val="24"/>
        </w:rPr>
        <w:t xml:space="preserve"> input </w:t>
      </w:r>
      <w:r w:rsidR="00FA2488">
        <w:rPr>
          <w:rFonts w:cs="Times New Roman"/>
          <w:szCs w:val="24"/>
        </w:rPr>
        <w:t xml:space="preserve">is limited </w:t>
      </w:r>
      <w:r w:rsidR="00142BE3" w:rsidRPr="00B01E0C">
        <w:rPr>
          <w:rFonts w:cs="Times New Roman"/>
          <w:szCs w:val="24"/>
        </w:rPr>
        <w:t>in selected courses and/or recommend</w:t>
      </w:r>
      <w:r w:rsidR="00F61327" w:rsidRPr="00B01E0C">
        <w:rPr>
          <w:rFonts w:cs="Times New Roman"/>
          <w:szCs w:val="24"/>
        </w:rPr>
        <w:t>ed</w:t>
      </w:r>
      <w:r w:rsidR="00142BE3" w:rsidRPr="00B01E0C">
        <w:rPr>
          <w:rFonts w:cs="Times New Roman"/>
          <w:szCs w:val="24"/>
        </w:rPr>
        <w:t xml:space="preserve"> courses for elimination or reduction in length</w:t>
      </w:r>
      <w:r w:rsidR="00BA33DD" w:rsidRPr="00B01E0C">
        <w:rPr>
          <w:rFonts w:cs="Times New Roman"/>
          <w:szCs w:val="24"/>
        </w:rPr>
        <w:t xml:space="preserve">. </w:t>
      </w:r>
      <w:r w:rsidR="00142BE3" w:rsidRPr="00B01E0C">
        <w:rPr>
          <w:rFonts w:cs="Times New Roman"/>
          <w:szCs w:val="24"/>
        </w:rPr>
        <w:t>T</w:t>
      </w:r>
      <w:r w:rsidR="00E20313">
        <w:rPr>
          <w:rFonts w:cs="Times New Roman"/>
          <w:szCs w:val="24"/>
        </w:rPr>
        <w:t>he SMDR may review t</w:t>
      </w:r>
      <w:r w:rsidR="00142BE3" w:rsidRPr="00B01E0C">
        <w:rPr>
          <w:rFonts w:cs="Times New Roman"/>
          <w:szCs w:val="24"/>
        </w:rPr>
        <w:t xml:space="preserve">raining and education loads on two fronts </w:t>
      </w:r>
      <w:r w:rsidR="00E20313">
        <w:rPr>
          <w:rFonts w:cs="Times New Roman"/>
          <w:szCs w:val="24"/>
        </w:rPr>
        <w:t>to adjust</w:t>
      </w:r>
      <w:r w:rsidR="00142BE3" w:rsidRPr="00B01E0C">
        <w:rPr>
          <w:rFonts w:cs="Times New Roman"/>
          <w:szCs w:val="24"/>
        </w:rPr>
        <w:t xml:space="preserve"> </w:t>
      </w:r>
      <w:r w:rsidR="00F61327" w:rsidRPr="00B01E0C">
        <w:rPr>
          <w:rFonts w:cs="Times New Roman"/>
          <w:szCs w:val="24"/>
        </w:rPr>
        <w:t>financial</w:t>
      </w:r>
      <w:r w:rsidR="00142BE3" w:rsidRPr="00B01E0C">
        <w:rPr>
          <w:rFonts w:cs="Times New Roman"/>
          <w:szCs w:val="24"/>
        </w:rPr>
        <w:t xml:space="preserve"> targets</w:t>
      </w:r>
      <w:r w:rsidR="00BA33DD" w:rsidRPr="00B01E0C">
        <w:rPr>
          <w:rFonts w:cs="Times New Roman"/>
          <w:szCs w:val="24"/>
        </w:rPr>
        <w:t xml:space="preserve">. </w:t>
      </w:r>
      <w:r w:rsidR="00142BE3" w:rsidRPr="00B01E0C">
        <w:rPr>
          <w:rFonts w:cs="Times New Roman"/>
          <w:szCs w:val="24"/>
        </w:rPr>
        <w:t xml:space="preserve">Input agencies adjust inputs to remain below the baseline or, if inputs have not </w:t>
      </w:r>
      <w:r w:rsidR="00142BE3" w:rsidRPr="00B01E0C">
        <w:rPr>
          <w:rFonts w:cs="Times New Roman"/>
          <w:szCs w:val="24"/>
        </w:rPr>
        <w:lastRenderedPageBreak/>
        <w:t xml:space="preserve">grown, the training and education ACOM </w:t>
      </w:r>
      <w:r w:rsidR="00FA2488">
        <w:rPr>
          <w:rFonts w:cs="Times New Roman"/>
          <w:szCs w:val="24"/>
        </w:rPr>
        <w:t>prepares</w:t>
      </w:r>
      <w:r w:rsidR="00F61327" w:rsidRPr="00B01E0C">
        <w:rPr>
          <w:rFonts w:cs="Times New Roman"/>
          <w:szCs w:val="24"/>
        </w:rPr>
        <w:t xml:space="preserve"> to resource</w:t>
      </w:r>
      <w:r w:rsidR="00142BE3" w:rsidRPr="00B01E0C">
        <w:rPr>
          <w:rFonts w:cs="Times New Roman"/>
          <w:szCs w:val="24"/>
        </w:rPr>
        <w:t xml:space="preserve"> through course deletions and/or course length reductions</w:t>
      </w:r>
      <w:r w:rsidR="00FA2488">
        <w:rPr>
          <w:rFonts w:cs="Times New Roman"/>
          <w:szCs w:val="24"/>
        </w:rPr>
        <w:t>, with</w:t>
      </w:r>
      <w:r w:rsidR="00142BE3" w:rsidRPr="00B01E0C">
        <w:rPr>
          <w:rFonts w:cs="Times New Roman"/>
          <w:szCs w:val="24"/>
        </w:rPr>
        <w:t xml:space="preserve"> recommendation</w:t>
      </w:r>
      <w:r w:rsidR="00FA2488">
        <w:rPr>
          <w:rFonts w:cs="Times New Roman"/>
          <w:szCs w:val="24"/>
        </w:rPr>
        <w:t>s</w:t>
      </w:r>
      <w:r w:rsidR="00142BE3" w:rsidRPr="00B01E0C">
        <w:rPr>
          <w:rFonts w:cs="Times New Roman"/>
          <w:szCs w:val="24"/>
        </w:rPr>
        <w:t xml:space="preserve"> made at the SMDR with final a</w:t>
      </w:r>
      <w:r w:rsidR="004543F6" w:rsidRPr="00B01E0C">
        <w:rPr>
          <w:rFonts w:cs="Times New Roman"/>
          <w:szCs w:val="24"/>
        </w:rPr>
        <w:t xml:space="preserve">pproval at the </w:t>
      </w:r>
      <w:r w:rsidR="00C5261B" w:rsidRPr="00B01E0C">
        <w:rPr>
          <w:rFonts w:cs="Times New Roman"/>
          <w:szCs w:val="24"/>
        </w:rPr>
        <w:t>IT</w:t>
      </w:r>
      <w:r w:rsidR="00727093">
        <w:rPr>
          <w:rFonts w:cs="Times New Roman"/>
          <w:szCs w:val="24"/>
        </w:rPr>
        <w:t xml:space="preserve"> </w:t>
      </w:r>
      <w:r w:rsidR="0004660F" w:rsidRPr="00B01E0C">
        <w:rPr>
          <w:rFonts w:cs="Times New Roman"/>
          <w:szCs w:val="24"/>
        </w:rPr>
        <w:t>C</w:t>
      </w:r>
      <w:r w:rsidR="00727093">
        <w:rPr>
          <w:rFonts w:cs="Times New Roman"/>
          <w:szCs w:val="24"/>
        </w:rPr>
        <w:t>o</w:t>
      </w:r>
      <w:r w:rsidR="00142BE3" w:rsidRPr="00B01E0C">
        <w:rPr>
          <w:rFonts w:cs="Times New Roman"/>
          <w:szCs w:val="24"/>
        </w:rPr>
        <w:t>C and TGOSC</w:t>
      </w:r>
      <w:r w:rsidR="00BA33DD" w:rsidRPr="00B01E0C">
        <w:rPr>
          <w:rFonts w:cs="Times New Roman"/>
          <w:szCs w:val="24"/>
        </w:rPr>
        <w:t xml:space="preserve">. </w:t>
      </w:r>
    </w:p>
    <w:p w14:paraId="597252A9" w14:textId="77777777" w:rsidR="00E0503F" w:rsidRPr="00B01E0C" w:rsidRDefault="00E0503F" w:rsidP="00A634E8">
      <w:pPr>
        <w:ind w:firstLine="720"/>
        <w:rPr>
          <w:rFonts w:cs="Times New Roman"/>
          <w:szCs w:val="24"/>
        </w:rPr>
      </w:pPr>
    </w:p>
    <w:p w14:paraId="11D9F8E3" w14:textId="74375103" w:rsidR="00142BE3" w:rsidRPr="00B01E0C" w:rsidRDefault="00FD4224" w:rsidP="008255A2">
      <w:pPr>
        <w:pStyle w:val="Heading2"/>
      </w:pPr>
      <w:bookmarkStart w:id="164" w:name="_Toc517959784"/>
      <w:bookmarkStart w:id="165" w:name="_Toc103336390"/>
      <w:r w:rsidRPr="00B01E0C">
        <w:t>4-</w:t>
      </w:r>
      <w:r w:rsidR="008E0CCC" w:rsidRPr="00B01E0C">
        <w:t>21</w:t>
      </w:r>
      <w:r w:rsidR="00BA33DD" w:rsidRPr="00B01E0C">
        <w:t xml:space="preserve">. </w:t>
      </w:r>
      <w:r w:rsidR="00142BE3" w:rsidRPr="00B01E0C">
        <w:t xml:space="preserve">Post </w:t>
      </w:r>
      <w:bookmarkEnd w:id="164"/>
      <w:r w:rsidR="00A370B4" w:rsidRPr="00B01E0C">
        <w:t>structure and manning decision review</w:t>
      </w:r>
      <w:bookmarkEnd w:id="165"/>
    </w:p>
    <w:p w14:paraId="722DC79F" w14:textId="77777777" w:rsidR="006B1A87" w:rsidRPr="00B01E0C" w:rsidRDefault="006B1A87" w:rsidP="00BC419C">
      <w:pPr>
        <w:pStyle w:val="ParagraphA"/>
      </w:pPr>
    </w:p>
    <w:p w14:paraId="61501093" w14:textId="2022CCBD" w:rsidR="00142BE3" w:rsidRPr="00B01E0C" w:rsidRDefault="00902A55" w:rsidP="009249E6">
      <w:pPr>
        <w:rPr>
          <w:rFonts w:cs="Times New Roman"/>
          <w:szCs w:val="24"/>
        </w:rPr>
      </w:pPr>
      <w:r w:rsidRPr="00B01E0C">
        <w:rPr>
          <w:rFonts w:eastAsia="Times New Roman" w:cs="Times New Roman"/>
          <w:lang w:bidi="en-US"/>
        </w:rPr>
        <w:t xml:space="preserve">     a</w:t>
      </w:r>
      <w:r w:rsidR="00BA33DD" w:rsidRPr="00B01E0C">
        <w:rPr>
          <w:rFonts w:cs="Times New Roman"/>
          <w:szCs w:val="24"/>
        </w:rPr>
        <w:t xml:space="preserve">. </w:t>
      </w:r>
      <w:r w:rsidR="003C7734" w:rsidRPr="00B01E0C">
        <w:rPr>
          <w:rFonts w:cs="Times New Roman"/>
          <w:szCs w:val="24"/>
        </w:rPr>
        <w:t>As</w:t>
      </w:r>
      <w:r w:rsidR="00142BE3" w:rsidRPr="00B01E0C">
        <w:rPr>
          <w:rFonts w:cs="Times New Roman"/>
          <w:szCs w:val="24"/>
        </w:rPr>
        <w:t xml:space="preserve"> schools </w:t>
      </w:r>
      <w:proofErr w:type="gramStart"/>
      <w:r w:rsidR="00142BE3" w:rsidRPr="00B01E0C">
        <w:rPr>
          <w:rFonts w:cs="Times New Roman"/>
          <w:szCs w:val="24"/>
        </w:rPr>
        <w:t>complete</w:t>
      </w:r>
      <w:proofErr w:type="gramEnd"/>
      <w:r w:rsidR="00142BE3" w:rsidRPr="00B01E0C">
        <w:rPr>
          <w:rFonts w:cs="Times New Roman"/>
          <w:szCs w:val="24"/>
        </w:rPr>
        <w:t xml:space="preserve"> each SMDR period, TOMA and the senior school representative compare </w:t>
      </w:r>
      <w:r w:rsidR="00932B1F" w:rsidRPr="00B01E0C">
        <w:rPr>
          <w:rFonts w:cs="Times New Roman"/>
          <w:szCs w:val="24"/>
        </w:rPr>
        <w:t>information</w:t>
      </w:r>
      <w:r w:rsidR="00142BE3" w:rsidRPr="00B01E0C">
        <w:rPr>
          <w:rFonts w:cs="Times New Roman"/>
          <w:szCs w:val="24"/>
        </w:rPr>
        <w:t xml:space="preserve"> to determine unresolved issues</w:t>
      </w:r>
      <w:r w:rsidR="00BA33DD" w:rsidRPr="00B01E0C">
        <w:rPr>
          <w:rFonts w:cs="Times New Roman"/>
          <w:szCs w:val="24"/>
        </w:rPr>
        <w:t xml:space="preserve">. </w:t>
      </w:r>
    </w:p>
    <w:p w14:paraId="5798D44F" w14:textId="77777777" w:rsidR="009D02A0" w:rsidRPr="00B01E0C" w:rsidRDefault="009D02A0" w:rsidP="00A634E8">
      <w:pPr>
        <w:ind w:firstLine="360"/>
        <w:rPr>
          <w:rFonts w:cs="Times New Roman"/>
          <w:szCs w:val="24"/>
        </w:rPr>
      </w:pPr>
    </w:p>
    <w:p w14:paraId="1D15ACAC" w14:textId="3E9D1379" w:rsidR="00142BE3" w:rsidRPr="00B01E0C" w:rsidRDefault="00902A55" w:rsidP="009249E6">
      <w:pPr>
        <w:rPr>
          <w:rFonts w:cs="Times New Roman"/>
          <w:szCs w:val="24"/>
        </w:rPr>
      </w:pPr>
      <w:r w:rsidRPr="00B01E0C">
        <w:rPr>
          <w:rFonts w:eastAsia="Times New Roman" w:cs="Times New Roman"/>
          <w:lang w:bidi="en-US"/>
        </w:rPr>
        <w:t xml:space="preserve">     b</w:t>
      </w:r>
      <w:r w:rsidR="00BA33DD" w:rsidRPr="00B01E0C">
        <w:rPr>
          <w:rFonts w:cs="Times New Roman"/>
          <w:szCs w:val="24"/>
        </w:rPr>
        <w:t xml:space="preserve">. </w:t>
      </w:r>
      <w:r w:rsidR="006A518C" w:rsidRPr="00B01E0C">
        <w:rPr>
          <w:rFonts w:cs="Times New Roman"/>
          <w:szCs w:val="24"/>
        </w:rPr>
        <w:t>Within</w:t>
      </w:r>
      <w:r w:rsidR="00142BE3" w:rsidRPr="00B01E0C">
        <w:rPr>
          <w:rFonts w:cs="Times New Roman"/>
          <w:szCs w:val="24"/>
        </w:rPr>
        <w:t xml:space="preserve"> five working days of the completed SMDR, proponents respond to TOMA</w:t>
      </w:r>
      <w:r w:rsidR="00932B1F" w:rsidRPr="00B01E0C">
        <w:rPr>
          <w:rFonts w:cs="Times New Roman"/>
          <w:szCs w:val="24"/>
        </w:rPr>
        <w:t xml:space="preserve"> </w:t>
      </w:r>
      <w:r w:rsidR="00142BE3" w:rsidRPr="00B01E0C">
        <w:rPr>
          <w:rFonts w:cs="Times New Roman"/>
          <w:szCs w:val="24"/>
        </w:rPr>
        <w:t>addressing all unresolved SMDR issues</w:t>
      </w:r>
      <w:r w:rsidR="00BA33DD" w:rsidRPr="00B01E0C">
        <w:rPr>
          <w:rFonts w:cs="Times New Roman"/>
          <w:szCs w:val="24"/>
        </w:rPr>
        <w:t xml:space="preserve">. </w:t>
      </w:r>
      <w:r w:rsidR="00142BE3" w:rsidRPr="00B01E0C">
        <w:rPr>
          <w:rFonts w:cs="Times New Roman"/>
          <w:szCs w:val="24"/>
        </w:rPr>
        <w:t>Prepar</w:t>
      </w:r>
      <w:r w:rsidR="00BF2D8F" w:rsidRPr="00B01E0C">
        <w:rPr>
          <w:rFonts w:cs="Times New Roman"/>
          <w:szCs w:val="24"/>
        </w:rPr>
        <w:t xml:space="preserve">ed using an </w:t>
      </w:r>
      <w:r w:rsidR="00A819CA" w:rsidRPr="00B01E0C">
        <w:rPr>
          <w:rFonts w:cs="Times New Roman"/>
          <w:szCs w:val="24"/>
        </w:rPr>
        <w:t>information paper</w:t>
      </w:r>
      <w:r w:rsidR="00BF2D8F" w:rsidRPr="00B01E0C">
        <w:rPr>
          <w:rFonts w:cs="Times New Roman"/>
          <w:szCs w:val="24"/>
        </w:rPr>
        <w:t xml:space="preserve"> </w:t>
      </w:r>
      <w:r w:rsidR="00142BE3" w:rsidRPr="00B01E0C">
        <w:rPr>
          <w:rFonts w:cs="Times New Roman"/>
          <w:szCs w:val="24"/>
        </w:rPr>
        <w:t>format, responses identify solutions or actions initiated to resolve each issue</w:t>
      </w:r>
      <w:r w:rsidR="00BA33DD" w:rsidRPr="00B01E0C">
        <w:rPr>
          <w:rFonts w:cs="Times New Roman"/>
          <w:szCs w:val="24"/>
        </w:rPr>
        <w:t xml:space="preserve">. </w:t>
      </w:r>
      <w:r w:rsidR="008C2F5C" w:rsidRPr="00B01E0C">
        <w:rPr>
          <w:rFonts w:cs="Times New Roman"/>
          <w:szCs w:val="24"/>
        </w:rPr>
        <w:t xml:space="preserve">Each </w:t>
      </w:r>
      <w:r w:rsidR="00A819CA" w:rsidRPr="00B01E0C">
        <w:rPr>
          <w:rFonts w:cs="Times New Roman"/>
          <w:szCs w:val="24"/>
        </w:rPr>
        <w:t>information paper</w:t>
      </w:r>
      <w:r w:rsidR="00FE3F2E" w:rsidRPr="00B01E0C">
        <w:rPr>
          <w:rFonts w:cs="Times New Roman"/>
          <w:szCs w:val="24"/>
        </w:rPr>
        <w:t xml:space="preserve"> </w:t>
      </w:r>
      <w:r w:rsidR="00142BE3" w:rsidRPr="00B01E0C">
        <w:rPr>
          <w:rFonts w:cs="Times New Roman"/>
          <w:szCs w:val="24"/>
        </w:rPr>
        <w:t>a</w:t>
      </w:r>
      <w:r w:rsidR="00932B1F" w:rsidRPr="00B01E0C">
        <w:rPr>
          <w:rFonts w:cs="Times New Roman"/>
          <w:szCs w:val="24"/>
        </w:rPr>
        <w:t>ddress</w:t>
      </w:r>
      <w:r w:rsidR="00B60807" w:rsidRPr="00B01E0C">
        <w:rPr>
          <w:rFonts w:cs="Times New Roman"/>
          <w:szCs w:val="24"/>
        </w:rPr>
        <w:t>es</w:t>
      </w:r>
      <w:r w:rsidR="00932B1F" w:rsidRPr="00B01E0C">
        <w:rPr>
          <w:rFonts w:cs="Times New Roman"/>
          <w:szCs w:val="24"/>
        </w:rPr>
        <w:t xml:space="preserve"> a separate course issue</w:t>
      </w:r>
      <w:r w:rsidR="00142BE3" w:rsidRPr="00B01E0C">
        <w:rPr>
          <w:rFonts w:cs="Times New Roman"/>
          <w:szCs w:val="24"/>
        </w:rPr>
        <w:t xml:space="preserve"> and provide</w:t>
      </w:r>
      <w:r w:rsidR="00B60807" w:rsidRPr="00B01E0C">
        <w:rPr>
          <w:rFonts w:cs="Times New Roman"/>
          <w:szCs w:val="24"/>
        </w:rPr>
        <w:t>s</w:t>
      </w:r>
      <w:r w:rsidR="00142BE3" w:rsidRPr="00B01E0C">
        <w:rPr>
          <w:rFonts w:cs="Times New Roman"/>
          <w:szCs w:val="24"/>
        </w:rPr>
        <w:t xml:space="preserve"> sufficient detail </w:t>
      </w:r>
      <w:r w:rsidR="00CF284B">
        <w:rPr>
          <w:rFonts w:cs="Times New Roman"/>
          <w:szCs w:val="24"/>
        </w:rPr>
        <w:t>for</w:t>
      </w:r>
      <w:r w:rsidR="00142BE3" w:rsidRPr="00B01E0C">
        <w:rPr>
          <w:rFonts w:cs="Times New Roman"/>
          <w:szCs w:val="24"/>
        </w:rPr>
        <w:t xml:space="preserve"> a stand</w:t>
      </w:r>
      <w:r w:rsidR="002E0F02" w:rsidRPr="00B01E0C">
        <w:rPr>
          <w:rFonts w:cs="Times New Roman"/>
          <w:szCs w:val="24"/>
        </w:rPr>
        <w:t>-</w:t>
      </w:r>
      <w:r w:rsidR="00142BE3" w:rsidRPr="00B01E0C">
        <w:rPr>
          <w:rFonts w:cs="Times New Roman"/>
          <w:szCs w:val="24"/>
        </w:rPr>
        <w:t>alone document</w:t>
      </w:r>
      <w:r w:rsidR="00BA33DD" w:rsidRPr="00B01E0C">
        <w:rPr>
          <w:rFonts w:cs="Times New Roman"/>
          <w:szCs w:val="24"/>
        </w:rPr>
        <w:t xml:space="preserve">. </w:t>
      </w:r>
      <w:r w:rsidR="00142BE3" w:rsidRPr="00B01E0C">
        <w:rPr>
          <w:rFonts w:cs="Times New Roman"/>
          <w:szCs w:val="24"/>
        </w:rPr>
        <w:t xml:space="preserve">At </w:t>
      </w:r>
      <w:r w:rsidR="008C2F5C" w:rsidRPr="00B01E0C">
        <w:rPr>
          <w:rFonts w:cs="Times New Roman"/>
          <w:szCs w:val="24"/>
        </w:rPr>
        <w:t xml:space="preserve">a minimum, the </w:t>
      </w:r>
      <w:r w:rsidR="00A819CA" w:rsidRPr="00B01E0C">
        <w:rPr>
          <w:rFonts w:cs="Times New Roman"/>
          <w:szCs w:val="24"/>
        </w:rPr>
        <w:t>information paper</w:t>
      </w:r>
      <w:r w:rsidR="00142BE3" w:rsidRPr="00B01E0C">
        <w:rPr>
          <w:rFonts w:cs="Times New Roman"/>
          <w:szCs w:val="24"/>
        </w:rPr>
        <w:t xml:space="preserve"> contain</w:t>
      </w:r>
      <w:r w:rsidR="00F3551E" w:rsidRPr="00B01E0C">
        <w:rPr>
          <w:rFonts w:cs="Times New Roman"/>
          <w:szCs w:val="24"/>
        </w:rPr>
        <w:t>s</w:t>
      </w:r>
      <w:r w:rsidR="00142BE3" w:rsidRPr="00B01E0C">
        <w:rPr>
          <w:rFonts w:cs="Times New Roman"/>
          <w:szCs w:val="24"/>
        </w:rPr>
        <w:t xml:space="preserve"> the issue, recommendation, and a detailed discussion</w:t>
      </w:r>
      <w:r w:rsidR="00BA33DD" w:rsidRPr="00B01E0C">
        <w:rPr>
          <w:rFonts w:cs="Times New Roman"/>
          <w:szCs w:val="24"/>
        </w:rPr>
        <w:t xml:space="preserve">. </w:t>
      </w:r>
      <w:r w:rsidR="00F3551E" w:rsidRPr="00B01E0C">
        <w:rPr>
          <w:rFonts w:cs="Times New Roman"/>
          <w:szCs w:val="24"/>
        </w:rPr>
        <w:t xml:space="preserve">These papers are </w:t>
      </w:r>
      <w:r w:rsidR="00142BE3" w:rsidRPr="00B01E0C">
        <w:rPr>
          <w:rFonts w:cs="Times New Roman"/>
          <w:szCs w:val="24"/>
        </w:rPr>
        <w:t xml:space="preserve">addressed during the action officer and </w:t>
      </w:r>
      <w:r w:rsidR="004C6976" w:rsidRPr="00B01E0C">
        <w:rPr>
          <w:rFonts w:cs="Times New Roman"/>
          <w:szCs w:val="24"/>
        </w:rPr>
        <w:t>IT</w:t>
      </w:r>
      <w:r w:rsidR="00727093">
        <w:rPr>
          <w:rFonts w:cs="Times New Roman"/>
          <w:szCs w:val="24"/>
        </w:rPr>
        <w:t xml:space="preserve"> </w:t>
      </w:r>
      <w:r w:rsidR="00E4388B" w:rsidRPr="00B01E0C">
        <w:rPr>
          <w:rFonts w:cs="Times New Roman"/>
          <w:szCs w:val="24"/>
        </w:rPr>
        <w:t>C</w:t>
      </w:r>
      <w:r w:rsidR="00727093">
        <w:rPr>
          <w:rFonts w:cs="Times New Roman"/>
          <w:szCs w:val="24"/>
        </w:rPr>
        <w:t>o</w:t>
      </w:r>
      <w:r w:rsidR="00E4388B" w:rsidRPr="00B01E0C">
        <w:rPr>
          <w:rFonts w:cs="Times New Roman"/>
          <w:szCs w:val="24"/>
        </w:rPr>
        <w:t xml:space="preserve">C </w:t>
      </w:r>
      <w:r w:rsidR="00142BE3" w:rsidRPr="00B01E0C">
        <w:rPr>
          <w:rFonts w:cs="Times New Roman"/>
          <w:szCs w:val="24"/>
        </w:rPr>
        <w:t>meetings to resolve SMDR issues</w:t>
      </w:r>
      <w:r w:rsidR="00BA33DD" w:rsidRPr="00B01E0C">
        <w:rPr>
          <w:rFonts w:cs="Times New Roman"/>
          <w:szCs w:val="24"/>
        </w:rPr>
        <w:t xml:space="preserve">. </w:t>
      </w:r>
      <w:r w:rsidR="00142BE3" w:rsidRPr="00B01E0C">
        <w:rPr>
          <w:rFonts w:cs="Times New Roman"/>
          <w:szCs w:val="24"/>
        </w:rPr>
        <w:t>The</w:t>
      </w:r>
      <w:r w:rsidR="007648C3">
        <w:rPr>
          <w:rFonts w:cs="Times New Roman"/>
          <w:szCs w:val="24"/>
        </w:rPr>
        <w:t xml:space="preserve"> TGOSC</w:t>
      </w:r>
      <w:r w:rsidR="00142BE3" w:rsidRPr="00B01E0C">
        <w:rPr>
          <w:rFonts w:cs="Times New Roman"/>
          <w:szCs w:val="24"/>
        </w:rPr>
        <w:t xml:space="preserve"> ma</w:t>
      </w:r>
      <w:r w:rsidR="00932B1F" w:rsidRPr="00B01E0C">
        <w:rPr>
          <w:rFonts w:cs="Times New Roman"/>
          <w:szCs w:val="24"/>
        </w:rPr>
        <w:t>y also review</w:t>
      </w:r>
      <w:r w:rsidR="007648C3">
        <w:rPr>
          <w:rFonts w:cs="Times New Roman"/>
          <w:szCs w:val="24"/>
        </w:rPr>
        <w:t xml:space="preserve"> these papers</w:t>
      </w:r>
      <w:r w:rsidR="00142BE3" w:rsidRPr="00B01E0C">
        <w:rPr>
          <w:rFonts w:cs="Times New Roman"/>
          <w:szCs w:val="24"/>
        </w:rPr>
        <w:t xml:space="preserve"> if required</w:t>
      </w:r>
      <w:r w:rsidR="00BA33DD" w:rsidRPr="00B01E0C">
        <w:rPr>
          <w:rFonts w:cs="Times New Roman"/>
          <w:szCs w:val="24"/>
        </w:rPr>
        <w:t xml:space="preserve">. </w:t>
      </w:r>
      <w:r w:rsidR="008C2F5C" w:rsidRPr="00B01E0C">
        <w:rPr>
          <w:rFonts w:cs="Times New Roman"/>
          <w:szCs w:val="24"/>
        </w:rPr>
        <w:t>T</w:t>
      </w:r>
      <w:r w:rsidR="00AB4ED2">
        <w:rPr>
          <w:rFonts w:cs="Times New Roman"/>
          <w:szCs w:val="24"/>
        </w:rPr>
        <w:t>OMA uses the</w:t>
      </w:r>
      <w:r w:rsidR="008C2F5C" w:rsidRPr="00B01E0C">
        <w:rPr>
          <w:rFonts w:cs="Times New Roman"/>
          <w:szCs w:val="24"/>
        </w:rPr>
        <w:t xml:space="preserve"> </w:t>
      </w:r>
      <w:r w:rsidR="00A819CA" w:rsidRPr="00B01E0C">
        <w:rPr>
          <w:rFonts w:cs="Times New Roman"/>
          <w:szCs w:val="24"/>
        </w:rPr>
        <w:t>information paper</w:t>
      </w:r>
      <w:r w:rsidR="00932B1F" w:rsidRPr="00B01E0C">
        <w:rPr>
          <w:rFonts w:cs="Times New Roman"/>
          <w:szCs w:val="24"/>
        </w:rPr>
        <w:t>s</w:t>
      </w:r>
      <w:r w:rsidR="00142BE3" w:rsidRPr="00B01E0C">
        <w:rPr>
          <w:rFonts w:cs="Times New Roman"/>
          <w:szCs w:val="24"/>
        </w:rPr>
        <w:t xml:space="preserve"> to scope the magnitude of the problem and facilitate the </w:t>
      </w:r>
      <w:r w:rsidR="002F6550" w:rsidRPr="00B01E0C">
        <w:rPr>
          <w:rFonts w:cs="Times New Roman"/>
          <w:szCs w:val="24"/>
        </w:rPr>
        <w:t>HQ</w:t>
      </w:r>
      <w:r w:rsidR="00142BE3" w:rsidRPr="00B01E0C">
        <w:rPr>
          <w:rFonts w:cs="Times New Roman"/>
          <w:szCs w:val="24"/>
        </w:rPr>
        <w:t>DA G-3 decision process.</w:t>
      </w:r>
    </w:p>
    <w:p w14:paraId="638E1162" w14:textId="77777777" w:rsidR="00FF5914" w:rsidRPr="00B01E0C" w:rsidRDefault="00FF5914" w:rsidP="00A634E8">
      <w:pPr>
        <w:ind w:firstLine="360"/>
        <w:rPr>
          <w:rFonts w:cs="Times New Roman"/>
          <w:szCs w:val="24"/>
        </w:rPr>
      </w:pPr>
    </w:p>
    <w:p w14:paraId="5C3DC0B4" w14:textId="428210D9" w:rsidR="00142BE3" w:rsidRPr="00B01E0C" w:rsidRDefault="00902A55" w:rsidP="009249E6">
      <w:pPr>
        <w:rPr>
          <w:rFonts w:cs="Times New Roman"/>
          <w:szCs w:val="24"/>
        </w:rPr>
      </w:pPr>
      <w:r w:rsidRPr="00B01E0C">
        <w:rPr>
          <w:rFonts w:eastAsia="Times New Roman" w:cs="Times New Roman"/>
          <w:lang w:bidi="en-US"/>
        </w:rPr>
        <w:t xml:space="preserve">     c</w:t>
      </w:r>
      <w:r w:rsidR="00BA33DD" w:rsidRPr="00B01E0C">
        <w:rPr>
          <w:rFonts w:cs="Times New Roman"/>
          <w:szCs w:val="24"/>
        </w:rPr>
        <w:t xml:space="preserve">. </w:t>
      </w:r>
      <w:r w:rsidR="00D27BE5" w:rsidRPr="00B01E0C">
        <w:rPr>
          <w:rFonts w:cs="Times New Roman"/>
          <w:szCs w:val="24"/>
        </w:rPr>
        <w:t>SMDR co-chairs decisions to validate training and education requirements</w:t>
      </w:r>
      <w:r w:rsidR="00F67BC6" w:rsidRPr="00B01E0C">
        <w:rPr>
          <w:rFonts w:cs="Times New Roman"/>
          <w:szCs w:val="24"/>
        </w:rPr>
        <w:t>,</w:t>
      </w:r>
      <w:r w:rsidR="00D27BE5" w:rsidRPr="00B01E0C">
        <w:rPr>
          <w:rFonts w:cs="Times New Roman"/>
          <w:szCs w:val="24"/>
        </w:rPr>
        <w:t xml:space="preserve"> as stated in the SMDR session</w:t>
      </w:r>
      <w:r w:rsidR="00F67BC6" w:rsidRPr="00B01E0C">
        <w:rPr>
          <w:rFonts w:cs="Times New Roman"/>
          <w:szCs w:val="24"/>
        </w:rPr>
        <w:t>,</w:t>
      </w:r>
      <w:r w:rsidR="00D27BE5" w:rsidRPr="00B01E0C">
        <w:rPr>
          <w:rFonts w:cs="Times New Roman"/>
          <w:szCs w:val="24"/>
        </w:rPr>
        <w:t xml:space="preserve"> beyond the school</w:t>
      </w:r>
      <w:r w:rsidR="009C2E28">
        <w:rPr>
          <w:rFonts w:cs="Times New Roman"/>
          <w:szCs w:val="24"/>
        </w:rPr>
        <w:t>’</w:t>
      </w:r>
      <w:r w:rsidR="00D27BE5" w:rsidRPr="00B01E0C">
        <w:rPr>
          <w:rFonts w:cs="Times New Roman"/>
          <w:szCs w:val="24"/>
        </w:rPr>
        <w:t>s capacity require proponents to input the issue as an un</w:t>
      </w:r>
      <w:r w:rsidR="000C0079">
        <w:rPr>
          <w:rFonts w:cs="Times New Roman"/>
          <w:szCs w:val="24"/>
        </w:rPr>
        <w:t>-</w:t>
      </w:r>
      <w:r w:rsidR="00D27BE5" w:rsidRPr="00B01E0C">
        <w:rPr>
          <w:rFonts w:cs="Times New Roman"/>
          <w:szCs w:val="24"/>
        </w:rPr>
        <w:t xml:space="preserve">resourced requirement with the </w:t>
      </w:r>
      <w:r w:rsidR="00F67BC6" w:rsidRPr="00B01E0C">
        <w:rPr>
          <w:rFonts w:cs="Times New Roman"/>
          <w:szCs w:val="24"/>
        </w:rPr>
        <w:t>appropriate priority in the POM</w:t>
      </w:r>
      <w:r w:rsidR="00D27BE5" w:rsidRPr="00B01E0C">
        <w:rPr>
          <w:rFonts w:cs="Times New Roman"/>
          <w:szCs w:val="24"/>
        </w:rPr>
        <w:t>. The information paper does not do this.</w:t>
      </w:r>
      <w:r w:rsidR="00F67BC6" w:rsidRPr="00B01E0C">
        <w:rPr>
          <w:rFonts w:cs="Times New Roman"/>
          <w:szCs w:val="24"/>
        </w:rPr>
        <w:t xml:space="preserve"> In addition, proponents</w:t>
      </w:r>
      <w:r w:rsidR="00D27BE5" w:rsidRPr="00B01E0C">
        <w:rPr>
          <w:rFonts w:cs="Times New Roman"/>
          <w:szCs w:val="24"/>
        </w:rPr>
        <w:t xml:space="preserve"> track these issues through the resourcing process to ensure that resource decisions are made to train the ARPRINT. If problems arise, proponents notify TOMA of the issue.</w:t>
      </w:r>
    </w:p>
    <w:p w14:paraId="4816AD01" w14:textId="77777777" w:rsidR="00FF5914" w:rsidRPr="00B01E0C" w:rsidRDefault="00FF5914" w:rsidP="00A634E8">
      <w:pPr>
        <w:ind w:firstLine="360"/>
        <w:rPr>
          <w:rFonts w:cs="Times New Roman"/>
          <w:szCs w:val="24"/>
        </w:rPr>
      </w:pPr>
    </w:p>
    <w:p w14:paraId="28F7E39E" w14:textId="5430AD3C" w:rsidR="00142BE3" w:rsidRPr="00B01E0C" w:rsidRDefault="00902A55" w:rsidP="009249E6">
      <w:pPr>
        <w:rPr>
          <w:rFonts w:cs="Times New Roman"/>
          <w:szCs w:val="24"/>
        </w:rPr>
      </w:pPr>
      <w:r w:rsidRPr="00B01E0C">
        <w:rPr>
          <w:rFonts w:eastAsia="Times New Roman" w:cs="Times New Roman"/>
          <w:lang w:bidi="en-US"/>
        </w:rPr>
        <w:t xml:space="preserve">     d</w:t>
      </w:r>
      <w:r w:rsidR="00BA33DD" w:rsidRPr="00B01E0C">
        <w:rPr>
          <w:rFonts w:cs="Times New Roman"/>
          <w:szCs w:val="24"/>
        </w:rPr>
        <w:t xml:space="preserve">. </w:t>
      </w:r>
      <w:r w:rsidR="003C7734" w:rsidRPr="00B01E0C">
        <w:rPr>
          <w:rFonts w:cs="Times New Roman"/>
          <w:szCs w:val="24"/>
        </w:rPr>
        <w:t>Proponents</w:t>
      </w:r>
      <w:r w:rsidR="00142BE3" w:rsidRPr="00B01E0C">
        <w:rPr>
          <w:rFonts w:cs="Times New Roman"/>
          <w:szCs w:val="24"/>
        </w:rPr>
        <w:t xml:space="preserve"> develop class schedules for all courses and enter them into ATRRS no later than 60 days after publication of the ARPRINT and receipt of</w:t>
      </w:r>
      <w:r w:rsidR="00932B1F" w:rsidRPr="00B01E0C">
        <w:rPr>
          <w:rFonts w:cs="Times New Roman"/>
          <w:szCs w:val="24"/>
        </w:rPr>
        <w:t xml:space="preserve"> scheduling guidance for TRADOC.</w:t>
      </w:r>
    </w:p>
    <w:p w14:paraId="48E3FF96" w14:textId="77777777" w:rsidR="00FF5914" w:rsidRPr="00B01E0C" w:rsidRDefault="00FF5914" w:rsidP="00A634E8">
      <w:pPr>
        <w:ind w:firstLine="360"/>
        <w:rPr>
          <w:rFonts w:cs="Times New Roman"/>
          <w:szCs w:val="24"/>
        </w:rPr>
      </w:pPr>
    </w:p>
    <w:p w14:paraId="6DD0F980" w14:textId="77611114" w:rsidR="006B1A87" w:rsidRPr="00B01E0C" w:rsidRDefault="00FD4224" w:rsidP="008255A2">
      <w:pPr>
        <w:pStyle w:val="Heading2"/>
      </w:pPr>
      <w:bookmarkStart w:id="166" w:name="_Toc517959785"/>
      <w:bookmarkStart w:id="167" w:name="_Toc103336391"/>
      <w:r w:rsidRPr="00B01E0C">
        <w:t>4-</w:t>
      </w:r>
      <w:r w:rsidR="008E0CCC" w:rsidRPr="00B01E0C">
        <w:t>22</w:t>
      </w:r>
      <w:r w:rsidR="00BA33DD" w:rsidRPr="00B01E0C">
        <w:t xml:space="preserve">. </w:t>
      </w:r>
      <w:r w:rsidR="00297834" w:rsidRPr="00B01E0C">
        <w:t>Quality</w:t>
      </w:r>
      <w:r w:rsidR="00932B1F" w:rsidRPr="00B01E0C">
        <w:t xml:space="preserve"> control c</w:t>
      </w:r>
      <w:r w:rsidR="00142BE3" w:rsidRPr="00B01E0C">
        <w:t>riteria</w:t>
      </w:r>
      <w:bookmarkEnd w:id="166"/>
      <w:bookmarkEnd w:id="167"/>
      <w:r w:rsidR="00142BE3" w:rsidRPr="00B01E0C">
        <w:t xml:space="preserve"> </w:t>
      </w:r>
    </w:p>
    <w:p w14:paraId="0500A5CE" w14:textId="77777777" w:rsidR="00142BE3" w:rsidRPr="00B01E0C" w:rsidRDefault="00142BE3" w:rsidP="00BC419C">
      <w:pPr>
        <w:pStyle w:val="ParagraphA"/>
      </w:pPr>
    </w:p>
    <w:p w14:paraId="04E57E85" w14:textId="6184ACCB" w:rsidR="00142BE3" w:rsidRPr="00B01E0C" w:rsidRDefault="00902A55" w:rsidP="009249E6">
      <w:pPr>
        <w:rPr>
          <w:rFonts w:cs="Times New Roman"/>
          <w:szCs w:val="24"/>
        </w:rPr>
      </w:pPr>
      <w:r w:rsidRPr="00B01E0C">
        <w:rPr>
          <w:rFonts w:eastAsia="Times New Roman" w:cs="Times New Roman"/>
          <w:lang w:bidi="en-US"/>
        </w:rPr>
        <w:t xml:space="preserve">     a</w:t>
      </w:r>
      <w:r w:rsidR="00BA33DD" w:rsidRPr="00B01E0C">
        <w:rPr>
          <w:rFonts w:cs="Times New Roman"/>
          <w:szCs w:val="24"/>
        </w:rPr>
        <w:t xml:space="preserve">. </w:t>
      </w:r>
      <w:r w:rsidR="003C7734" w:rsidRPr="00B01E0C">
        <w:rPr>
          <w:rFonts w:cs="Times New Roman"/>
          <w:szCs w:val="24"/>
        </w:rPr>
        <w:t>To</w:t>
      </w:r>
      <w:r w:rsidR="00142BE3" w:rsidRPr="00B01E0C">
        <w:rPr>
          <w:rFonts w:cs="Times New Roman"/>
          <w:szCs w:val="24"/>
        </w:rPr>
        <w:t xml:space="preserve"> ensure the quality of the TRAS products and the management of the system, </w:t>
      </w:r>
      <w:proofErr w:type="gramStart"/>
      <w:r w:rsidR="00142BE3" w:rsidRPr="00B01E0C">
        <w:rPr>
          <w:rFonts w:cs="Times New Roman"/>
          <w:szCs w:val="24"/>
        </w:rPr>
        <w:t>each individual</w:t>
      </w:r>
      <w:proofErr w:type="gramEnd"/>
      <w:r w:rsidR="00142BE3" w:rsidRPr="00B01E0C">
        <w:rPr>
          <w:rFonts w:cs="Times New Roman"/>
          <w:szCs w:val="24"/>
        </w:rPr>
        <w:t xml:space="preserve"> involved </w:t>
      </w:r>
      <w:r w:rsidR="00720CFC" w:rsidRPr="00B01E0C">
        <w:rPr>
          <w:rFonts w:cs="Times New Roman"/>
          <w:szCs w:val="24"/>
        </w:rPr>
        <w:t>continuously applies</w:t>
      </w:r>
      <w:r w:rsidR="00142BE3" w:rsidRPr="00B01E0C">
        <w:rPr>
          <w:rFonts w:cs="Times New Roman"/>
          <w:szCs w:val="24"/>
        </w:rPr>
        <w:t xml:space="preserve"> the procedures</w:t>
      </w:r>
      <w:r w:rsidR="00CC219D" w:rsidRPr="00B01E0C">
        <w:rPr>
          <w:rFonts w:cs="Times New Roman"/>
          <w:szCs w:val="24"/>
        </w:rPr>
        <w:t>,</w:t>
      </w:r>
      <w:r w:rsidR="00142BE3" w:rsidRPr="00B01E0C">
        <w:rPr>
          <w:rFonts w:cs="Times New Roman"/>
          <w:szCs w:val="24"/>
        </w:rPr>
        <w:t xml:space="preserve"> as appropriate</w:t>
      </w:r>
      <w:r w:rsidR="00CC219D" w:rsidRPr="00B01E0C">
        <w:rPr>
          <w:rFonts w:cs="Times New Roman"/>
          <w:szCs w:val="24"/>
        </w:rPr>
        <w:t>,</w:t>
      </w:r>
      <w:r w:rsidR="00142BE3" w:rsidRPr="00B01E0C">
        <w:rPr>
          <w:rFonts w:cs="Times New Roman"/>
          <w:szCs w:val="24"/>
        </w:rPr>
        <w:t xml:space="preserve"> listed in this chapter.</w:t>
      </w:r>
    </w:p>
    <w:p w14:paraId="73336E02" w14:textId="77777777" w:rsidR="00FF5914" w:rsidRPr="00B01E0C" w:rsidRDefault="00FF5914" w:rsidP="00A634E8">
      <w:pPr>
        <w:ind w:firstLine="360"/>
        <w:rPr>
          <w:rFonts w:cs="Times New Roman"/>
          <w:szCs w:val="24"/>
        </w:rPr>
      </w:pPr>
    </w:p>
    <w:p w14:paraId="17103DB0" w14:textId="5C47CEE9" w:rsidR="00142BE3" w:rsidRPr="00B01E0C" w:rsidRDefault="00EA1713" w:rsidP="009249E6">
      <w:pPr>
        <w:rPr>
          <w:rFonts w:cs="Times New Roman"/>
          <w:szCs w:val="24"/>
        </w:rPr>
      </w:pPr>
      <w:r w:rsidRPr="00B01E0C">
        <w:rPr>
          <w:rFonts w:eastAsia="Times New Roman" w:cs="Times New Roman"/>
          <w:lang w:bidi="en-US"/>
        </w:rPr>
        <w:t xml:space="preserve">     b</w:t>
      </w:r>
      <w:r w:rsidR="00BA33DD" w:rsidRPr="00B01E0C">
        <w:rPr>
          <w:rFonts w:cs="Times New Roman"/>
          <w:szCs w:val="24"/>
        </w:rPr>
        <w:t xml:space="preserve">. </w:t>
      </w:r>
      <w:r w:rsidR="003C7734" w:rsidRPr="00B01E0C">
        <w:rPr>
          <w:rFonts w:cs="Times New Roman"/>
          <w:szCs w:val="24"/>
        </w:rPr>
        <w:t>All</w:t>
      </w:r>
      <w:r w:rsidR="00142BE3" w:rsidRPr="00B01E0C">
        <w:rPr>
          <w:rFonts w:cs="Times New Roman"/>
          <w:szCs w:val="24"/>
        </w:rPr>
        <w:t xml:space="preserve"> individuals involved in the development of the </w:t>
      </w:r>
      <w:r w:rsidR="00720CFC" w:rsidRPr="00B01E0C">
        <w:rPr>
          <w:rFonts w:cs="Times New Roman"/>
          <w:szCs w:val="24"/>
        </w:rPr>
        <w:t xml:space="preserve">proponent </w:t>
      </w:r>
      <w:r w:rsidR="00FA3ADC" w:rsidRPr="00B01E0C">
        <w:rPr>
          <w:rFonts w:cs="Times New Roman"/>
          <w:szCs w:val="24"/>
        </w:rPr>
        <w:t>long-range</w:t>
      </w:r>
      <w:r w:rsidR="00142BE3" w:rsidRPr="00B01E0C">
        <w:rPr>
          <w:rFonts w:cs="Times New Roman"/>
          <w:szCs w:val="24"/>
        </w:rPr>
        <w:t xml:space="preserve"> individual training strategy</w:t>
      </w:r>
      <w:r w:rsidR="00457939" w:rsidRPr="00B01E0C">
        <w:rPr>
          <w:rFonts w:cs="Times New Roman"/>
          <w:szCs w:val="24"/>
        </w:rPr>
        <w:t xml:space="preserve"> </w:t>
      </w:r>
      <w:r w:rsidR="00932B1F" w:rsidRPr="00B01E0C">
        <w:rPr>
          <w:rFonts w:cs="Times New Roman"/>
          <w:szCs w:val="24"/>
        </w:rPr>
        <w:t>exercise quality assurance (Q</w:t>
      </w:r>
      <w:r w:rsidR="008C2F5C" w:rsidRPr="00B01E0C">
        <w:rPr>
          <w:rFonts w:cs="Times New Roman"/>
          <w:szCs w:val="24"/>
        </w:rPr>
        <w:t>A</w:t>
      </w:r>
      <w:r w:rsidR="00932B1F" w:rsidRPr="00B01E0C">
        <w:rPr>
          <w:rFonts w:cs="Times New Roman"/>
          <w:szCs w:val="24"/>
        </w:rPr>
        <w:t>)</w:t>
      </w:r>
      <w:r w:rsidR="00142BE3" w:rsidRPr="00B01E0C">
        <w:rPr>
          <w:rFonts w:cs="Times New Roman"/>
          <w:szCs w:val="24"/>
        </w:rPr>
        <w:t xml:space="preserve"> and </w:t>
      </w:r>
      <w:r w:rsidR="00932B1F" w:rsidRPr="00B01E0C">
        <w:rPr>
          <w:rFonts w:cs="Times New Roman"/>
          <w:szCs w:val="24"/>
        </w:rPr>
        <w:t>quality control (</w:t>
      </w:r>
      <w:r w:rsidR="00142BE3" w:rsidRPr="00B01E0C">
        <w:rPr>
          <w:rFonts w:cs="Times New Roman"/>
          <w:szCs w:val="24"/>
        </w:rPr>
        <w:t>QC</w:t>
      </w:r>
      <w:r w:rsidR="00932B1F" w:rsidRPr="00B01E0C">
        <w:rPr>
          <w:rFonts w:cs="Times New Roman"/>
          <w:szCs w:val="24"/>
        </w:rPr>
        <w:t>)</w:t>
      </w:r>
      <w:r w:rsidR="004E41AD" w:rsidRPr="00B01E0C">
        <w:rPr>
          <w:rFonts w:cs="Times New Roman"/>
          <w:szCs w:val="24"/>
        </w:rPr>
        <w:t xml:space="preserve"> over</w:t>
      </w:r>
      <w:r w:rsidR="00142BE3" w:rsidRPr="00B01E0C">
        <w:rPr>
          <w:rFonts w:cs="Times New Roman"/>
          <w:szCs w:val="24"/>
        </w:rPr>
        <w:t xml:space="preserve"> the process and products produced.</w:t>
      </w:r>
    </w:p>
    <w:p w14:paraId="651B3F42" w14:textId="77777777" w:rsidR="00FF5914" w:rsidRPr="00B01E0C" w:rsidRDefault="00FF5914" w:rsidP="00A634E8">
      <w:pPr>
        <w:ind w:firstLine="360"/>
        <w:rPr>
          <w:rFonts w:cs="Times New Roman"/>
          <w:szCs w:val="24"/>
        </w:rPr>
      </w:pPr>
    </w:p>
    <w:p w14:paraId="6156BB43" w14:textId="7D2DB86C" w:rsidR="00142BE3" w:rsidRPr="00B01E0C" w:rsidRDefault="00EA1713" w:rsidP="009249E6">
      <w:pPr>
        <w:rPr>
          <w:rFonts w:cs="Times New Roman"/>
          <w:szCs w:val="24"/>
        </w:rPr>
      </w:pPr>
      <w:r w:rsidRPr="00B01E0C">
        <w:rPr>
          <w:rFonts w:eastAsia="Times New Roman" w:cs="Times New Roman"/>
          <w:lang w:bidi="en-US"/>
        </w:rPr>
        <w:t xml:space="preserve">     c</w:t>
      </w:r>
      <w:r w:rsidR="00BA33DD" w:rsidRPr="00B01E0C">
        <w:rPr>
          <w:rFonts w:cs="Times New Roman"/>
          <w:szCs w:val="24"/>
        </w:rPr>
        <w:t xml:space="preserve">. </w:t>
      </w:r>
      <w:r w:rsidR="00932B1F" w:rsidRPr="00B01E0C">
        <w:rPr>
          <w:rFonts w:cs="Times New Roman"/>
          <w:szCs w:val="24"/>
        </w:rPr>
        <w:t>All individuals involve</w:t>
      </w:r>
      <w:r w:rsidR="00F11003" w:rsidRPr="00B01E0C">
        <w:rPr>
          <w:rFonts w:cs="Times New Roman"/>
          <w:szCs w:val="24"/>
        </w:rPr>
        <w:t>d in the development of the t</w:t>
      </w:r>
      <w:r w:rsidR="00932B1F" w:rsidRPr="00B01E0C">
        <w:rPr>
          <w:rFonts w:cs="Times New Roman"/>
          <w:szCs w:val="24"/>
        </w:rPr>
        <w:t xml:space="preserve">raining strategy represented in the CAD concept </w:t>
      </w:r>
      <w:r w:rsidR="00F11003" w:rsidRPr="00B01E0C">
        <w:rPr>
          <w:rFonts w:cs="Times New Roman"/>
          <w:szCs w:val="24"/>
        </w:rPr>
        <w:t xml:space="preserve">ensure it </w:t>
      </w:r>
      <w:r w:rsidR="00142BE3" w:rsidRPr="00B01E0C">
        <w:rPr>
          <w:rFonts w:cs="Times New Roman"/>
          <w:szCs w:val="24"/>
        </w:rPr>
        <w:t>is cost-effective and consistent with established</w:t>
      </w:r>
      <w:r w:rsidR="00F11003" w:rsidRPr="00B01E0C">
        <w:rPr>
          <w:rFonts w:cs="Times New Roman"/>
          <w:szCs w:val="24"/>
        </w:rPr>
        <w:t xml:space="preserve"> training and education policy</w:t>
      </w:r>
      <w:r w:rsidR="00142BE3" w:rsidRPr="00B01E0C">
        <w:rPr>
          <w:rFonts w:cs="Times New Roman"/>
          <w:szCs w:val="24"/>
        </w:rPr>
        <w:t xml:space="preserve"> and guidance.</w:t>
      </w:r>
    </w:p>
    <w:p w14:paraId="575AF5F2" w14:textId="77777777" w:rsidR="00FF5914" w:rsidRPr="00B01E0C" w:rsidRDefault="00FF5914" w:rsidP="00A634E8">
      <w:pPr>
        <w:ind w:firstLine="360"/>
        <w:rPr>
          <w:rFonts w:cs="Times New Roman"/>
          <w:szCs w:val="24"/>
        </w:rPr>
      </w:pPr>
    </w:p>
    <w:p w14:paraId="579A2160" w14:textId="576F86ED" w:rsidR="00142BE3" w:rsidRPr="00B01E0C" w:rsidRDefault="00EA1713" w:rsidP="009249E6">
      <w:pPr>
        <w:rPr>
          <w:rFonts w:cs="Times New Roman"/>
          <w:szCs w:val="24"/>
        </w:rPr>
      </w:pPr>
      <w:r w:rsidRPr="00B01E0C">
        <w:rPr>
          <w:rFonts w:eastAsia="Times New Roman" w:cs="Times New Roman"/>
          <w:lang w:bidi="en-US"/>
        </w:rPr>
        <w:t xml:space="preserve">     d</w:t>
      </w:r>
      <w:r w:rsidR="00BA33DD" w:rsidRPr="00B01E0C">
        <w:rPr>
          <w:rFonts w:cs="Times New Roman"/>
          <w:szCs w:val="24"/>
        </w:rPr>
        <w:t xml:space="preserve">. </w:t>
      </w:r>
      <w:r w:rsidR="006A518C" w:rsidRPr="00B01E0C">
        <w:rPr>
          <w:rFonts w:cs="Times New Roman"/>
          <w:szCs w:val="24"/>
        </w:rPr>
        <w:t>All</w:t>
      </w:r>
      <w:r w:rsidR="00142BE3" w:rsidRPr="00B01E0C">
        <w:rPr>
          <w:rFonts w:cs="Times New Roman"/>
          <w:szCs w:val="24"/>
        </w:rPr>
        <w:t xml:space="preserve"> individuals involved in the development of</w:t>
      </w:r>
      <w:r w:rsidR="00720CFC" w:rsidRPr="00B01E0C">
        <w:rPr>
          <w:rFonts w:cs="Times New Roman"/>
          <w:szCs w:val="24"/>
        </w:rPr>
        <w:t xml:space="preserve"> a course and compiling the POI e</w:t>
      </w:r>
      <w:r w:rsidR="005D66BE" w:rsidRPr="00B01E0C">
        <w:rPr>
          <w:rFonts w:cs="Times New Roman"/>
          <w:szCs w:val="24"/>
        </w:rPr>
        <w:t xml:space="preserve">xercise quality QA </w:t>
      </w:r>
      <w:r w:rsidR="00142BE3" w:rsidRPr="00B01E0C">
        <w:rPr>
          <w:rFonts w:cs="Times New Roman"/>
          <w:szCs w:val="24"/>
        </w:rPr>
        <w:t>and QC ove</w:t>
      </w:r>
      <w:r w:rsidR="00720CFC" w:rsidRPr="00B01E0C">
        <w:rPr>
          <w:rFonts w:cs="Times New Roman"/>
          <w:szCs w:val="24"/>
        </w:rPr>
        <w:t>r</w:t>
      </w:r>
      <w:r w:rsidR="00432625" w:rsidRPr="00B01E0C">
        <w:rPr>
          <w:rFonts w:cs="Times New Roman"/>
          <w:szCs w:val="24"/>
        </w:rPr>
        <w:t xml:space="preserve"> the process and POI publication</w:t>
      </w:r>
      <w:r w:rsidR="00BA33DD" w:rsidRPr="00B01E0C">
        <w:rPr>
          <w:rFonts w:cs="Times New Roman"/>
          <w:szCs w:val="24"/>
        </w:rPr>
        <w:t xml:space="preserve">. </w:t>
      </w:r>
      <w:r w:rsidR="00142BE3" w:rsidRPr="00B01E0C">
        <w:rPr>
          <w:rFonts w:cs="Times New Roman"/>
          <w:szCs w:val="24"/>
        </w:rPr>
        <w:t>Proponent schools</w:t>
      </w:r>
      <w:r w:rsidR="00F009AB" w:rsidRPr="00B01E0C">
        <w:rPr>
          <w:rFonts w:cs="Times New Roman"/>
          <w:szCs w:val="24"/>
        </w:rPr>
        <w:t xml:space="preserve"> </w:t>
      </w:r>
      <w:r w:rsidR="00142BE3" w:rsidRPr="00B01E0C">
        <w:rPr>
          <w:rFonts w:cs="Times New Roman"/>
          <w:szCs w:val="24"/>
        </w:rPr>
        <w:t>develop QC standards by product or product element</w:t>
      </w:r>
      <w:r w:rsidR="008C2F5C" w:rsidRPr="00B01E0C">
        <w:rPr>
          <w:rFonts w:cs="Times New Roman"/>
          <w:szCs w:val="24"/>
        </w:rPr>
        <w:t>s</w:t>
      </w:r>
      <w:r w:rsidR="00142BE3" w:rsidRPr="00B01E0C">
        <w:rPr>
          <w:rFonts w:cs="Times New Roman"/>
          <w:szCs w:val="24"/>
        </w:rPr>
        <w:t xml:space="preserve"> to assist individuals in performing their QC responsibilities</w:t>
      </w:r>
      <w:r w:rsidR="00950FDF" w:rsidRPr="00B01E0C">
        <w:rPr>
          <w:rFonts w:cs="Times New Roman"/>
          <w:szCs w:val="24"/>
        </w:rPr>
        <w:t xml:space="preserve">. </w:t>
      </w:r>
      <w:r w:rsidR="005D66BE" w:rsidRPr="00B01E0C">
        <w:rPr>
          <w:rFonts w:cs="Times New Roman"/>
          <w:szCs w:val="24"/>
        </w:rPr>
        <w:t xml:space="preserve"> </w:t>
      </w:r>
    </w:p>
    <w:p w14:paraId="4EFF3F42" w14:textId="77777777" w:rsidR="00FF5914" w:rsidRPr="00B01E0C" w:rsidRDefault="00FF5914" w:rsidP="00A634E8">
      <w:pPr>
        <w:ind w:firstLine="360"/>
        <w:rPr>
          <w:rFonts w:cs="Times New Roman"/>
          <w:szCs w:val="24"/>
        </w:rPr>
      </w:pPr>
    </w:p>
    <w:p w14:paraId="73C94F67" w14:textId="1FE6DEF1" w:rsidR="00A20C38" w:rsidRPr="00B01E0C" w:rsidRDefault="00EA1713" w:rsidP="009249E6">
      <w:pPr>
        <w:rPr>
          <w:rFonts w:cs="Times New Roman"/>
          <w:szCs w:val="24"/>
        </w:rPr>
      </w:pPr>
      <w:r w:rsidRPr="00B01E0C">
        <w:rPr>
          <w:rFonts w:eastAsia="Times New Roman" w:cs="Times New Roman"/>
          <w:lang w:bidi="en-US"/>
        </w:rPr>
        <w:t xml:space="preserve">     e</w:t>
      </w:r>
      <w:r w:rsidR="009320EB" w:rsidRPr="00B01E0C">
        <w:rPr>
          <w:rFonts w:cs="Times New Roman"/>
          <w:szCs w:val="24"/>
        </w:rPr>
        <w:t xml:space="preserve">. </w:t>
      </w:r>
      <w:r w:rsidR="00FF2B4E" w:rsidRPr="00B01E0C">
        <w:rPr>
          <w:rFonts w:cs="Times New Roman"/>
          <w:szCs w:val="24"/>
        </w:rPr>
        <w:t>The MOT reflect</w:t>
      </w:r>
      <w:r w:rsidR="00720CFC" w:rsidRPr="00B01E0C">
        <w:rPr>
          <w:rFonts w:cs="Times New Roman"/>
          <w:szCs w:val="24"/>
        </w:rPr>
        <w:t>s</w:t>
      </w:r>
      <w:r w:rsidR="008C2F5C" w:rsidRPr="00B01E0C">
        <w:rPr>
          <w:rFonts w:cs="Times New Roman"/>
          <w:szCs w:val="24"/>
        </w:rPr>
        <w:t xml:space="preserve"> Q</w:t>
      </w:r>
      <w:r w:rsidR="00F11003" w:rsidRPr="00B01E0C">
        <w:rPr>
          <w:rFonts w:cs="Times New Roman"/>
          <w:szCs w:val="24"/>
        </w:rPr>
        <w:t xml:space="preserve">uality </w:t>
      </w:r>
      <w:r w:rsidR="008C2F5C" w:rsidRPr="00B01E0C">
        <w:rPr>
          <w:rFonts w:cs="Times New Roman"/>
          <w:szCs w:val="24"/>
        </w:rPr>
        <w:t>A</w:t>
      </w:r>
      <w:r w:rsidR="00F11003" w:rsidRPr="00B01E0C">
        <w:rPr>
          <w:rFonts w:cs="Times New Roman"/>
          <w:szCs w:val="24"/>
        </w:rPr>
        <w:t xml:space="preserve">ssurance </w:t>
      </w:r>
      <w:r w:rsidR="008C2F5C" w:rsidRPr="00B01E0C">
        <w:rPr>
          <w:rFonts w:cs="Times New Roman"/>
          <w:szCs w:val="24"/>
        </w:rPr>
        <w:t>O</w:t>
      </w:r>
      <w:r w:rsidR="00F11003" w:rsidRPr="00B01E0C">
        <w:rPr>
          <w:rFonts w:cs="Times New Roman"/>
          <w:szCs w:val="24"/>
        </w:rPr>
        <w:t>ffice (QAO)</w:t>
      </w:r>
      <w:r w:rsidR="008C2F5C" w:rsidRPr="00B01E0C">
        <w:rPr>
          <w:rFonts w:cs="Times New Roman"/>
          <w:szCs w:val="24"/>
        </w:rPr>
        <w:t xml:space="preserve"> </w:t>
      </w:r>
      <w:r w:rsidR="00F11003" w:rsidRPr="00B01E0C">
        <w:rPr>
          <w:rFonts w:cs="Times New Roman"/>
          <w:szCs w:val="24"/>
        </w:rPr>
        <w:t>verified</w:t>
      </w:r>
      <w:r w:rsidR="00F72518" w:rsidRPr="00B01E0C">
        <w:rPr>
          <w:rFonts w:cs="Times New Roman"/>
          <w:szCs w:val="24"/>
        </w:rPr>
        <w:t xml:space="preserve"> IA</w:t>
      </w:r>
      <w:r w:rsidR="00F11003" w:rsidRPr="00B01E0C">
        <w:rPr>
          <w:rFonts w:cs="Times New Roman"/>
          <w:szCs w:val="24"/>
        </w:rPr>
        <w:t>s</w:t>
      </w:r>
      <w:r w:rsidR="00AF36DD">
        <w:rPr>
          <w:rFonts w:cs="Times New Roman"/>
          <w:szCs w:val="24"/>
        </w:rPr>
        <w:t xml:space="preserve"> for new POIs only</w:t>
      </w:r>
      <w:r w:rsidR="0087174E" w:rsidRPr="00B01E0C">
        <w:rPr>
          <w:rFonts w:cs="Times New Roman"/>
          <w:szCs w:val="24"/>
        </w:rPr>
        <w:t>.</w:t>
      </w:r>
    </w:p>
    <w:p w14:paraId="594F9689" w14:textId="77777777" w:rsidR="005D4289" w:rsidRPr="00B01E0C" w:rsidRDefault="005D4289" w:rsidP="005D4289">
      <w:pPr>
        <w:rPr>
          <w:rFonts w:cs="Times New Roman"/>
          <w:szCs w:val="24"/>
        </w:rPr>
      </w:pPr>
    </w:p>
    <w:p w14:paraId="5D4EF87C" w14:textId="77777777" w:rsidR="005D4289" w:rsidRPr="00B01E0C" w:rsidRDefault="005D4289" w:rsidP="005D4289">
      <w:pPr>
        <w:pBdr>
          <w:top w:val="single" w:sz="4" w:space="1" w:color="auto"/>
        </w:pBdr>
        <w:rPr>
          <w:rFonts w:cs="Times New Roman"/>
          <w:szCs w:val="24"/>
        </w:rPr>
      </w:pPr>
    </w:p>
    <w:p w14:paraId="0CF81E81" w14:textId="4A0D28BB" w:rsidR="00142BE3" w:rsidRPr="00B01E0C" w:rsidRDefault="00142BE3" w:rsidP="007B5DFB">
      <w:pPr>
        <w:pStyle w:val="Heading1"/>
      </w:pPr>
      <w:bookmarkStart w:id="168" w:name="_Appendix_A_References"/>
      <w:bookmarkStart w:id="169" w:name="Appendix_A"/>
      <w:bookmarkStart w:id="170" w:name="_Toc517959786"/>
      <w:bookmarkStart w:id="171" w:name="_Toc103336392"/>
      <w:bookmarkEnd w:id="168"/>
      <w:r w:rsidRPr="00B01E0C">
        <w:t>Appendix A</w:t>
      </w:r>
      <w:bookmarkEnd w:id="169"/>
      <w:r w:rsidR="00053F63" w:rsidRPr="00B01E0C">
        <w:br/>
      </w:r>
      <w:r w:rsidRPr="00B01E0C">
        <w:t>References</w:t>
      </w:r>
      <w:bookmarkEnd w:id="170"/>
      <w:bookmarkEnd w:id="171"/>
    </w:p>
    <w:p w14:paraId="64734FA1" w14:textId="2D447002" w:rsidR="000A7A37" w:rsidRDefault="004432C0" w:rsidP="00A634E8">
      <w:pPr>
        <w:rPr>
          <w:rFonts w:eastAsia="Calibri" w:cs="Times New Roman"/>
          <w:szCs w:val="24"/>
        </w:rPr>
      </w:pPr>
      <w:r w:rsidRPr="004432C0">
        <w:rPr>
          <w:rFonts w:eastAsia="Times New Roman" w:cs="Times New Roman"/>
          <w:kern w:val="36"/>
          <w:szCs w:val="24"/>
        </w:rPr>
        <w:t xml:space="preserve">Unless otherwise indicated, all TRADOC publications and forms are available at </w:t>
      </w:r>
      <w:hyperlink r:id="rId33" w:history="1">
        <w:r w:rsidRPr="0038220A">
          <w:rPr>
            <w:rStyle w:val="Hyperlink"/>
            <w:rFonts w:eastAsia="Times New Roman" w:cs="Times New Roman"/>
            <w:kern w:val="36"/>
            <w:szCs w:val="24"/>
          </w:rPr>
          <w:t>https://adminpubs.tradoc.army.mil/</w:t>
        </w:r>
      </w:hyperlink>
      <w:r>
        <w:rPr>
          <w:rFonts w:eastAsia="Times New Roman" w:cs="Times New Roman"/>
          <w:kern w:val="36"/>
          <w:szCs w:val="24"/>
        </w:rPr>
        <w:t xml:space="preserve">. </w:t>
      </w:r>
      <w:r w:rsidRPr="004432C0">
        <w:rPr>
          <w:rFonts w:eastAsia="Times New Roman" w:cs="Times New Roman"/>
          <w:kern w:val="36"/>
          <w:szCs w:val="24"/>
        </w:rPr>
        <w:t xml:space="preserve">Army publications and forms are available on the Army Publishing Directorate website at </w:t>
      </w:r>
      <w:hyperlink r:id="rId34" w:history="1">
        <w:r w:rsidRPr="004432C0">
          <w:rPr>
            <w:rStyle w:val="Hyperlink"/>
            <w:rFonts w:eastAsia="Times New Roman" w:cs="Times New Roman"/>
            <w:kern w:val="36"/>
            <w:szCs w:val="24"/>
          </w:rPr>
          <w:t>https://armypubs.army.mil/</w:t>
        </w:r>
      </w:hyperlink>
      <w:r w:rsidR="000A7A37" w:rsidRPr="00B01E0C">
        <w:rPr>
          <w:rFonts w:eastAsia="Calibri" w:cs="Times New Roman"/>
          <w:szCs w:val="24"/>
        </w:rPr>
        <w:t>.</w:t>
      </w:r>
    </w:p>
    <w:p w14:paraId="431BF3DD" w14:textId="77777777" w:rsidR="00C051D6" w:rsidRPr="00B01E0C" w:rsidRDefault="00C051D6" w:rsidP="00A634E8">
      <w:pPr>
        <w:rPr>
          <w:rFonts w:eastAsia="Calibri" w:cs="Times New Roman"/>
          <w:szCs w:val="24"/>
        </w:rPr>
      </w:pPr>
    </w:p>
    <w:p w14:paraId="026F6B7F" w14:textId="77777777" w:rsidR="000A42E1" w:rsidRDefault="005D4289" w:rsidP="00C051D6">
      <w:pPr>
        <w:pStyle w:val="Subtitle"/>
        <w:rPr>
          <w:lang w:bidi="en-US"/>
        </w:rPr>
      </w:pPr>
      <w:r w:rsidRPr="00B01E0C">
        <w:rPr>
          <w:lang w:bidi="en-US"/>
        </w:rPr>
        <w:t>Section I</w:t>
      </w:r>
    </w:p>
    <w:p w14:paraId="62370D9B" w14:textId="5C108FF4" w:rsidR="005D4289" w:rsidRPr="00B01E0C" w:rsidRDefault="005D4289" w:rsidP="00C051D6">
      <w:pPr>
        <w:pStyle w:val="Subtitle"/>
        <w:rPr>
          <w:lang w:bidi="en-US"/>
        </w:rPr>
      </w:pPr>
      <w:r w:rsidRPr="00B01E0C">
        <w:rPr>
          <w:lang w:bidi="en-US"/>
        </w:rPr>
        <w:t>Required Publications</w:t>
      </w:r>
    </w:p>
    <w:p w14:paraId="07479473" w14:textId="77777777" w:rsidR="005D4289" w:rsidRPr="00B01E0C" w:rsidRDefault="005D4289" w:rsidP="00A634E8">
      <w:pPr>
        <w:contextualSpacing/>
        <w:rPr>
          <w:rFonts w:cs="Times New Roman"/>
          <w:b/>
          <w:szCs w:val="24"/>
        </w:rPr>
      </w:pPr>
    </w:p>
    <w:p w14:paraId="42B14C3B" w14:textId="77777777" w:rsidR="00D40EE2" w:rsidRPr="00B01E0C" w:rsidRDefault="00142BE3" w:rsidP="00A634E8">
      <w:pPr>
        <w:contextualSpacing/>
        <w:rPr>
          <w:rFonts w:cs="Times New Roman"/>
          <w:szCs w:val="24"/>
        </w:rPr>
      </w:pPr>
      <w:r w:rsidRPr="00B01E0C">
        <w:rPr>
          <w:rFonts w:cs="Times New Roman"/>
          <w:szCs w:val="24"/>
        </w:rPr>
        <w:t>AR 350-10</w:t>
      </w:r>
    </w:p>
    <w:p w14:paraId="719D4638" w14:textId="1039E545" w:rsidR="00142BE3" w:rsidRPr="00B01E0C" w:rsidRDefault="00142BE3" w:rsidP="00A634E8">
      <w:pPr>
        <w:rPr>
          <w:rFonts w:cs="Times New Roman"/>
          <w:szCs w:val="24"/>
        </w:rPr>
      </w:pPr>
      <w:r w:rsidRPr="00B01E0C">
        <w:rPr>
          <w:rFonts w:cs="Times New Roman"/>
          <w:szCs w:val="24"/>
        </w:rPr>
        <w:t>Management of Army Individual Training Requirements</w:t>
      </w:r>
      <w:r w:rsidR="00D3534A">
        <w:rPr>
          <w:rFonts w:cs="Times New Roman"/>
          <w:szCs w:val="24"/>
        </w:rPr>
        <w:t xml:space="preserve"> and Resources</w:t>
      </w:r>
      <w:r w:rsidRPr="00B01E0C">
        <w:rPr>
          <w:rFonts w:cs="Times New Roman"/>
          <w:szCs w:val="24"/>
        </w:rPr>
        <w:t xml:space="preserve">  </w:t>
      </w:r>
    </w:p>
    <w:p w14:paraId="061A9014" w14:textId="77777777" w:rsidR="00D40EE2" w:rsidRPr="00B01E0C" w:rsidRDefault="00D40EE2" w:rsidP="00A634E8">
      <w:pPr>
        <w:rPr>
          <w:rFonts w:cs="Times New Roman"/>
          <w:szCs w:val="24"/>
        </w:rPr>
      </w:pPr>
    </w:p>
    <w:p w14:paraId="0557067B" w14:textId="77777777" w:rsidR="00D40EE2" w:rsidRPr="00B01E0C" w:rsidRDefault="00142BE3" w:rsidP="00A634E8">
      <w:pPr>
        <w:rPr>
          <w:rFonts w:cs="Times New Roman"/>
          <w:szCs w:val="24"/>
        </w:rPr>
      </w:pPr>
      <w:r w:rsidRPr="00B01E0C">
        <w:rPr>
          <w:rFonts w:cs="Times New Roman"/>
          <w:szCs w:val="24"/>
        </w:rPr>
        <w:t>AR 350-100</w:t>
      </w:r>
    </w:p>
    <w:p w14:paraId="08440AC8" w14:textId="77354338" w:rsidR="00142BE3" w:rsidRPr="00B01E0C" w:rsidRDefault="00142BE3" w:rsidP="00A634E8">
      <w:pPr>
        <w:rPr>
          <w:rFonts w:cs="Times New Roman"/>
          <w:szCs w:val="24"/>
        </w:rPr>
      </w:pPr>
      <w:r w:rsidRPr="00B01E0C">
        <w:rPr>
          <w:rFonts w:cs="Times New Roman"/>
          <w:szCs w:val="24"/>
        </w:rPr>
        <w:t xml:space="preserve">Officer </w:t>
      </w:r>
      <w:proofErr w:type="gramStart"/>
      <w:r w:rsidRPr="00B01E0C">
        <w:rPr>
          <w:rFonts w:cs="Times New Roman"/>
          <w:szCs w:val="24"/>
        </w:rPr>
        <w:t>Active Duty</w:t>
      </w:r>
      <w:proofErr w:type="gramEnd"/>
      <w:r w:rsidRPr="00B01E0C">
        <w:rPr>
          <w:rFonts w:cs="Times New Roman"/>
          <w:szCs w:val="24"/>
        </w:rPr>
        <w:t xml:space="preserve"> Service Obligations</w:t>
      </w:r>
    </w:p>
    <w:p w14:paraId="65D7AFB9" w14:textId="77777777" w:rsidR="00D40EE2" w:rsidRPr="00B01E0C" w:rsidRDefault="00D40EE2" w:rsidP="00A634E8">
      <w:pPr>
        <w:rPr>
          <w:rFonts w:cs="Times New Roman"/>
          <w:szCs w:val="24"/>
        </w:rPr>
      </w:pPr>
    </w:p>
    <w:p w14:paraId="43728324" w14:textId="77777777" w:rsidR="00D40EE2" w:rsidRPr="00B01E0C" w:rsidRDefault="0076567C" w:rsidP="00A634E8">
      <w:pPr>
        <w:rPr>
          <w:rFonts w:cs="Times New Roman"/>
          <w:szCs w:val="24"/>
        </w:rPr>
      </w:pPr>
      <w:r w:rsidRPr="00B01E0C">
        <w:rPr>
          <w:rFonts w:cs="Times New Roman"/>
          <w:szCs w:val="24"/>
        </w:rPr>
        <w:t>AR 351-9</w:t>
      </w:r>
    </w:p>
    <w:p w14:paraId="1263FD2D" w14:textId="54EA4EB1" w:rsidR="0076567C" w:rsidRPr="00B01E0C" w:rsidRDefault="0076567C" w:rsidP="00A634E8">
      <w:pPr>
        <w:rPr>
          <w:rFonts w:cs="Times New Roman"/>
          <w:szCs w:val="24"/>
        </w:rPr>
      </w:pPr>
      <w:r w:rsidRPr="00B01E0C">
        <w:rPr>
          <w:rFonts w:cs="Times New Roman"/>
          <w:szCs w:val="24"/>
        </w:rPr>
        <w:t>Inter-Service Training</w:t>
      </w:r>
    </w:p>
    <w:p w14:paraId="359764FF" w14:textId="77777777" w:rsidR="00D40EE2" w:rsidRPr="00B01E0C" w:rsidRDefault="00D40EE2" w:rsidP="00A634E8">
      <w:pPr>
        <w:rPr>
          <w:rFonts w:cs="Times New Roman"/>
          <w:szCs w:val="24"/>
        </w:rPr>
      </w:pPr>
    </w:p>
    <w:p w14:paraId="2B01A8CB" w14:textId="77777777" w:rsidR="00D40EE2" w:rsidRPr="00B01E0C" w:rsidRDefault="00142BE3" w:rsidP="00A634E8">
      <w:pPr>
        <w:rPr>
          <w:rFonts w:cs="Times New Roman"/>
          <w:szCs w:val="24"/>
        </w:rPr>
      </w:pPr>
      <w:r w:rsidRPr="00B01E0C">
        <w:rPr>
          <w:rFonts w:cs="Times New Roman"/>
          <w:szCs w:val="24"/>
        </w:rPr>
        <w:t>AR 614-200</w:t>
      </w:r>
    </w:p>
    <w:p w14:paraId="64ED269E" w14:textId="3366CC30" w:rsidR="00142BE3" w:rsidRPr="00B01E0C" w:rsidRDefault="00142BE3" w:rsidP="00A634E8">
      <w:pPr>
        <w:rPr>
          <w:rFonts w:cs="Times New Roman"/>
          <w:szCs w:val="24"/>
        </w:rPr>
      </w:pPr>
      <w:r w:rsidRPr="00B01E0C">
        <w:rPr>
          <w:rFonts w:cs="Times New Roman"/>
          <w:szCs w:val="24"/>
        </w:rPr>
        <w:t>Enlisted Assignments and Utilization Management</w:t>
      </w:r>
    </w:p>
    <w:p w14:paraId="0CADF4BF" w14:textId="77777777" w:rsidR="00D40EE2" w:rsidRPr="00B01E0C" w:rsidRDefault="00D40EE2" w:rsidP="00A634E8">
      <w:pPr>
        <w:rPr>
          <w:rFonts w:cs="Times New Roman"/>
          <w:szCs w:val="24"/>
        </w:rPr>
      </w:pPr>
    </w:p>
    <w:p w14:paraId="3C486AE5" w14:textId="51B50AA7" w:rsidR="00AF3631" w:rsidRDefault="00AF3631" w:rsidP="00142BE3">
      <w:pPr>
        <w:rPr>
          <w:rFonts w:cs="Times New Roman"/>
          <w:szCs w:val="24"/>
        </w:rPr>
      </w:pPr>
      <w:r>
        <w:rPr>
          <w:rFonts w:cs="Times New Roman"/>
          <w:szCs w:val="24"/>
        </w:rPr>
        <w:t>DA PAM 25-403</w:t>
      </w:r>
    </w:p>
    <w:p w14:paraId="5B699C38" w14:textId="76CEBD9B" w:rsidR="00AF3631" w:rsidRDefault="00AF3631" w:rsidP="00142BE3">
      <w:pPr>
        <w:rPr>
          <w:rFonts w:cs="Times New Roman"/>
          <w:szCs w:val="24"/>
        </w:rPr>
      </w:pPr>
      <w:r>
        <w:rPr>
          <w:rFonts w:cs="Times New Roman"/>
          <w:szCs w:val="24"/>
        </w:rPr>
        <w:t>Army Guide to Recordkeeping</w:t>
      </w:r>
    </w:p>
    <w:p w14:paraId="5BFFEE87" w14:textId="77777777" w:rsidR="00AF3631" w:rsidRDefault="00AF3631" w:rsidP="00142BE3">
      <w:pPr>
        <w:rPr>
          <w:rFonts w:cs="Times New Roman"/>
          <w:szCs w:val="24"/>
        </w:rPr>
      </w:pPr>
    </w:p>
    <w:p w14:paraId="59DC0738" w14:textId="4139A487" w:rsidR="00D40EE2" w:rsidRPr="00B01E0C" w:rsidRDefault="00142BE3" w:rsidP="00142BE3">
      <w:pPr>
        <w:rPr>
          <w:rFonts w:cs="Times New Roman"/>
          <w:szCs w:val="24"/>
        </w:rPr>
      </w:pPr>
      <w:r w:rsidRPr="00B01E0C">
        <w:rPr>
          <w:rFonts w:cs="Times New Roman"/>
          <w:szCs w:val="24"/>
        </w:rPr>
        <w:t xml:space="preserve">DA </w:t>
      </w:r>
      <w:r w:rsidR="002E2CD7" w:rsidRPr="00B01E0C">
        <w:rPr>
          <w:rFonts w:cs="Times New Roman"/>
          <w:szCs w:val="24"/>
        </w:rPr>
        <w:t>PAM</w:t>
      </w:r>
      <w:r w:rsidRPr="00B01E0C">
        <w:rPr>
          <w:rFonts w:cs="Times New Roman"/>
          <w:szCs w:val="24"/>
        </w:rPr>
        <w:t xml:space="preserve"> 415-28</w:t>
      </w:r>
    </w:p>
    <w:p w14:paraId="62B2D96C" w14:textId="03F4F394" w:rsidR="00D40EE2" w:rsidRPr="00B01E0C" w:rsidRDefault="00142BE3" w:rsidP="00142BE3">
      <w:pPr>
        <w:rPr>
          <w:rFonts w:cs="Times New Roman"/>
          <w:szCs w:val="24"/>
        </w:rPr>
      </w:pPr>
      <w:r w:rsidRPr="00B01E0C">
        <w:rPr>
          <w:rFonts w:cs="Times New Roman"/>
          <w:szCs w:val="24"/>
        </w:rPr>
        <w:t>Guide to Army Real Property Category Codes</w:t>
      </w:r>
    </w:p>
    <w:p w14:paraId="67311EE0" w14:textId="77777777" w:rsidR="00D40EE2" w:rsidRPr="00B01E0C" w:rsidRDefault="00D40EE2" w:rsidP="00142BE3">
      <w:pPr>
        <w:rPr>
          <w:rFonts w:cs="Times New Roman"/>
          <w:szCs w:val="24"/>
        </w:rPr>
      </w:pPr>
    </w:p>
    <w:p w14:paraId="0A13FAEF" w14:textId="77777777" w:rsidR="00D40EE2" w:rsidRPr="00B01E0C" w:rsidRDefault="002F6550" w:rsidP="00142BE3">
      <w:pPr>
        <w:rPr>
          <w:rFonts w:cs="Times New Roman"/>
          <w:szCs w:val="24"/>
        </w:rPr>
      </w:pPr>
      <w:r w:rsidRPr="00B01E0C">
        <w:rPr>
          <w:rFonts w:cs="Times New Roman"/>
          <w:szCs w:val="24"/>
        </w:rPr>
        <w:t>DA</w:t>
      </w:r>
      <w:r w:rsidR="00142BE3" w:rsidRPr="00B01E0C">
        <w:rPr>
          <w:rFonts w:cs="Times New Roman"/>
          <w:szCs w:val="24"/>
        </w:rPr>
        <w:t xml:space="preserve"> </w:t>
      </w:r>
      <w:r w:rsidR="002E2CD7" w:rsidRPr="00B01E0C">
        <w:rPr>
          <w:rFonts w:cs="Times New Roman"/>
          <w:szCs w:val="24"/>
        </w:rPr>
        <w:t>PAM</w:t>
      </w:r>
      <w:r w:rsidR="00142BE3" w:rsidRPr="00B01E0C">
        <w:rPr>
          <w:rFonts w:cs="Times New Roman"/>
          <w:szCs w:val="24"/>
        </w:rPr>
        <w:t xml:space="preserve"> 611-21</w:t>
      </w:r>
    </w:p>
    <w:p w14:paraId="0E7BBE55" w14:textId="27A572BB" w:rsidR="00142BE3" w:rsidRPr="00B01E0C" w:rsidRDefault="00142BE3" w:rsidP="00142BE3">
      <w:pPr>
        <w:rPr>
          <w:rFonts w:cs="Times New Roman"/>
          <w:szCs w:val="24"/>
        </w:rPr>
      </w:pPr>
      <w:r w:rsidRPr="00B01E0C">
        <w:rPr>
          <w:rFonts w:cs="Times New Roman"/>
          <w:szCs w:val="24"/>
        </w:rPr>
        <w:t>Military Occupational Classification and Structure</w:t>
      </w:r>
    </w:p>
    <w:p w14:paraId="5CFC7997" w14:textId="77777777" w:rsidR="00D40EE2" w:rsidRPr="00B01E0C" w:rsidRDefault="00D40EE2" w:rsidP="00142BE3">
      <w:pPr>
        <w:rPr>
          <w:rFonts w:cs="Times New Roman"/>
          <w:szCs w:val="24"/>
        </w:rPr>
      </w:pPr>
    </w:p>
    <w:p w14:paraId="1D6D4959" w14:textId="77777777" w:rsidR="00D40EE2" w:rsidRPr="00B01E0C" w:rsidRDefault="00142BE3" w:rsidP="00142BE3">
      <w:pPr>
        <w:rPr>
          <w:rFonts w:cs="Times New Roman"/>
          <w:szCs w:val="24"/>
        </w:rPr>
      </w:pPr>
      <w:r w:rsidRPr="00B01E0C">
        <w:rPr>
          <w:rFonts w:cs="Times New Roman"/>
          <w:szCs w:val="24"/>
        </w:rPr>
        <w:t>DFAS-IN Manual 37-100</w:t>
      </w:r>
    </w:p>
    <w:p w14:paraId="70C2294B" w14:textId="2A1B16AE" w:rsidR="00142BE3" w:rsidRPr="00B56310" w:rsidRDefault="000A7A37" w:rsidP="00142BE3">
      <w:pPr>
        <w:rPr>
          <w:rFonts w:cs="Times New Roman"/>
          <w:color w:val="000000" w:themeColor="text1"/>
          <w:szCs w:val="24"/>
        </w:rPr>
      </w:pPr>
      <w:r w:rsidRPr="00B01E0C">
        <w:rPr>
          <w:rFonts w:cs="Times New Roman"/>
          <w:szCs w:val="24"/>
        </w:rPr>
        <w:t>The Army Management Structure</w:t>
      </w:r>
      <w:r w:rsidR="00E01112">
        <w:rPr>
          <w:rFonts w:cs="Times New Roman"/>
          <w:szCs w:val="24"/>
        </w:rPr>
        <w:t xml:space="preserve"> </w:t>
      </w:r>
      <w:r w:rsidR="00E01112" w:rsidRPr="00E01112">
        <w:rPr>
          <w:rFonts w:cs="Times New Roman"/>
          <w:szCs w:val="24"/>
        </w:rPr>
        <w:t>(</w:t>
      </w:r>
      <w:r w:rsidR="00E01112">
        <w:rPr>
          <w:rFonts w:cs="Times New Roman"/>
          <w:szCs w:val="24"/>
        </w:rPr>
        <w:t xml:space="preserve">Available at </w:t>
      </w:r>
      <w:hyperlink r:id="rId35" w:history="1">
        <w:r w:rsidR="00B56310" w:rsidRPr="00B56310">
          <w:rPr>
            <w:rStyle w:val="Hyperlink"/>
            <w:rFonts w:cs="Times New Roman"/>
            <w:color w:val="000000" w:themeColor="text1"/>
            <w:szCs w:val="24"/>
          </w:rPr>
          <w:t>https://www.asafm.army.mil</w:t>
        </w:r>
      </w:hyperlink>
      <w:r w:rsidR="00E01112" w:rsidRPr="00B56310">
        <w:rPr>
          <w:rFonts w:cs="Times New Roman"/>
          <w:color w:val="000000" w:themeColor="text1"/>
          <w:szCs w:val="24"/>
        </w:rPr>
        <w:t>)</w:t>
      </w:r>
    </w:p>
    <w:p w14:paraId="0C33FB07" w14:textId="77777777" w:rsidR="00D40EE2" w:rsidRPr="00B56310" w:rsidRDefault="00D40EE2" w:rsidP="003D6B7C">
      <w:pPr>
        <w:rPr>
          <w:rFonts w:cs="Times New Roman"/>
          <w:color w:val="000000" w:themeColor="text1"/>
          <w:szCs w:val="24"/>
        </w:rPr>
      </w:pPr>
    </w:p>
    <w:p w14:paraId="1EDBC207" w14:textId="77777777" w:rsidR="00D40EE2" w:rsidRPr="00B01E0C" w:rsidRDefault="00D634E9" w:rsidP="003D6B7C">
      <w:pPr>
        <w:rPr>
          <w:rFonts w:cs="Times New Roman"/>
          <w:szCs w:val="24"/>
        </w:rPr>
      </w:pPr>
      <w:r w:rsidRPr="00B01E0C">
        <w:rPr>
          <w:rFonts w:cs="Times New Roman"/>
          <w:szCs w:val="24"/>
        </w:rPr>
        <w:t>TR 10-5</w:t>
      </w:r>
    </w:p>
    <w:p w14:paraId="13F32119" w14:textId="0B74F084" w:rsidR="00D40EE2" w:rsidRPr="00B01E0C" w:rsidRDefault="00D634E9" w:rsidP="00142BE3">
      <w:pPr>
        <w:rPr>
          <w:rFonts w:cs="Times New Roman"/>
          <w:szCs w:val="24"/>
        </w:rPr>
      </w:pPr>
      <w:r w:rsidRPr="00B01E0C">
        <w:rPr>
          <w:rFonts w:cs="Times New Roman"/>
          <w:szCs w:val="24"/>
        </w:rPr>
        <w:t>U.S</w:t>
      </w:r>
      <w:r w:rsidR="00BA33DD" w:rsidRPr="00B01E0C">
        <w:rPr>
          <w:rFonts w:cs="Times New Roman"/>
          <w:szCs w:val="24"/>
        </w:rPr>
        <w:t xml:space="preserve">. </w:t>
      </w:r>
      <w:r w:rsidRPr="00B01E0C">
        <w:rPr>
          <w:rFonts w:cs="Times New Roman"/>
          <w:szCs w:val="24"/>
        </w:rPr>
        <w:t>Army Training and Doctrine Command</w:t>
      </w:r>
    </w:p>
    <w:p w14:paraId="203BBD90" w14:textId="77777777" w:rsidR="00D40EE2" w:rsidRPr="00B01E0C" w:rsidRDefault="00D40EE2" w:rsidP="00142BE3">
      <w:pPr>
        <w:rPr>
          <w:rFonts w:cs="Times New Roman"/>
          <w:szCs w:val="24"/>
        </w:rPr>
      </w:pPr>
    </w:p>
    <w:p w14:paraId="0D044CB7" w14:textId="77777777" w:rsidR="00D40EE2" w:rsidRPr="00B01E0C" w:rsidRDefault="003D6B7C" w:rsidP="00142BE3">
      <w:pPr>
        <w:rPr>
          <w:rFonts w:cs="Times New Roman"/>
          <w:szCs w:val="24"/>
        </w:rPr>
      </w:pPr>
      <w:r w:rsidRPr="00B01E0C">
        <w:rPr>
          <w:rFonts w:cs="Times New Roman"/>
          <w:szCs w:val="24"/>
        </w:rPr>
        <w:t>TR 11-20</w:t>
      </w:r>
    </w:p>
    <w:p w14:paraId="4254E087" w14:textId="179A82D2" w:rsidR="003D6B7C" w:rsidRPr="00B01E0C" w:rsidRDefault="003D6B7C" w:rsidP="00142BE3">
      <w:pPr>
        <w:rPr>
          <w:rFonts w:cs="Times New Roman"/>
          <w:szCs w:val="24"/>
        </w:rPr>
      </w:pPr>
      <w:r w:rsidRPr="00B01E0C">
        <w:rPr>
          <w:rFonts w:cs="Times New Roman"/>
          <w:szCs w:val="24"/>
        </w:rPr>
        <w:t>Cost-Benefit Analysis to Support Army Enterprise Decision-making</w:t>
      </w:r>
    </w:p>
    <w:p w14:paraId="65977461" w14:textId="77777777" w:rsidR="00D40EE2" w:rsidRPr="00B01E0C" w:rsidRDefault="00D40EE2" w:rsidP="00142BE3">
      <w:pPr>
        <w:rPr>
          <w:rFonts w:cs="Times New Roman"/>
          <w:szCs w:val="24"/>
        </w:rPr>
      </w:pPr>
    </w:p>
    <w:p w14:paraId="440AA3BE" w14:textId="77777777" w:rsidR="00D40EE2" w:rsidRPr="00B01E0C" w:rsidRDefault="00D634E9" w:rsidP="00142BE3">
      <w:pPr>
        <w:rPr>
          <w:rFonts w:cs="Times New Roman"/>
          <w:szCs w:val="24"/>
        </w:rPr>
      </w:pPr>
      <w:r w:rsidRPr="00B01E0C">
        <w:rPr>
          <w:rFonts w:cs="Times New Roman"/>
          <w:szCs w:val="24"/>
        </w:rPr>
        <w:t>TR 11-21</w:t>
      </w:r>
    </w:p>
    <w:p w14:paraId="7A1C60BB" w14:textId="394536DD" w:rsidR="00D634E9" w:rsidRPr="00B01E0C" w:rsidRDefault="00D634E9" w:rsidP="00142BE3">
      <w:pPr>
        <w:rPr>
          <w:rFonts w:cs="Times New Roman"/>
          <w:szCs w:val="24"/>
        </w:rPr>
      </w:pPr>
      <w:r w:rsidRPr="00B01E0C">
        <w:rPr>
          <w:rFonts w:cs="Times New Roman"/>
          <w:szCs w:val="24"/>
        </w:rPr>
        <w:t>TRADOC Implementation of the Army Quality Assurance Program</w:t>
      </w:r>
    </w:p>
    <w:p w14:paraId="26CD5614" w14:textId="77777777" w:rsidR="00D40EE2" w:rsidRPr="00B01E0C" w:rsidRDefault="00D40EE2" w:rsidP="00142BE3">
      <w:pPr>
        <w:rPr>
          <w:rFonts w:cs="Times New Roman"/>
          <w:szCs w:val="24"/>
        </w:rPr>
      </w:pPr>
    </w:p>
    <w:p w14:paraId="5EFBD8CB" w14:textId="77777777" w:rsidR="00D40EE2" w:rsidRPr="00B01E0C" w:rsidRDefault="00142BE3" w:rsidP="00142BE3">
      <w:pPr>
        <w:rPr>
          <w:rFonts w:cs="Times New Roman"/>
          <w:szCs w:val="24"/>
        </w:rPr>
      </w:pPr>
      <w:r w:rsidRPr="00B01E0C">
        <w:rPr>
          <w:rFonts w:cs="Times New Roman"/>
          <w:szCs w:val="24"/>
        </w:rPr>
        <w:t>TR 37-2</w:t>
      </w:r>
    </w:p>
    <w:p w14:paraId="30576E48" w14:textId="1D75A7A4" w:rsidR="00142BE3" w:rsidRPr="00B01E0C" w:rsidRDefault="00142BE3" w:rsidP="00142BE3">
      <w:pPr>
        <w:rPr>
          <w:rFonts w:cs="Times New Roman"/>
          <w:szCs w:val="24"/>
        </w:rPr>
      </w:pPr>
      <w:r w:rsidRPr="00B01E0C">
        <w:rPr>
          <w:rFonts w:cs="Times New Roman"/>
          <w:szCs w:val="24"/>
        </w:rPr>
        <w:t>Temporary Duty Travel Policies and Procedures</w:t>
      </w:r>
    </w:p>
    <w:p w14:paraId="60505703" w14:textId="77777777" w:rsidR="00D40EE2" w:rsidRPr="00B01E0C" w:rsidRDefault="00D40EE2" w:rsidP="00142BE3">
      <w:pPr>
        <w:rPr>
          <w:rFonts w:cs="Times New Roman"/>
          <w:szCs w:val="24"/>
        </w:rPr>
      </w:pPr>
    </w:p>
    <w:p w14:paraId="05BBF671" w14:textId="77777777" w:rsidR="00D40EE2" w:rsidRPr="00B01E0C" w:rsidRDefault="00142BE3" w:rsidP="00142BE3">
      <w:pPr>
        <w:rPr>
          <w:rFonts w:cs="Times New Roman"/>
          <w:szCs w:val="24"/>
        </w:rPr>
      </w:pPr>
      <w:r w:rsidRPr="00B01E0C">
        <w:rPr>
          <w:rFonts w:cs="Times New Roman"/>
          <w:szCs w:val="24"/>
        </w:rPr>
        <w:lastRenderedPageBreak/>
        <w:t>TR 350-70</w:t>
      </w:r>
    </w:p>
    <w:p w14:paraId="67B66814" w14:textId="6132F6A1" w:rsidR="00955F27" w:rsidRDefault="00142BE3" w:rsidP="00142BE3">
      <w:pPr>
        <w:rPr>
          <w:rFonts w:cs="Times New Roman"/>
          <w:szCs w:val="24"/>
        </w:rPr>
      </w:pPr>
      <w:r w:rsidRPr="00B01E0C">
        <w:rPr>
          <w:rFonts w:cs="Times New Roman"/>
          <w:szCs w:val="24"/>
        </w:rPr>
        <w:t>Army Learning Policy and Systems</w:t>
      </w:r>
    </w:p>
    <w:p w14:paraId="7B2C7565" w14:textId="77777777" w:rsidR="00C051D6" w:rsidRPr="00B01E0C" w:rsidRDefault="00C051D6" w:rsidP="00142BE3">
      <w:pPr>
        <w:rPr>
          <w:rFonts w:cs="Times New Roman"/>
          <w:szCs w:val="24"/>
        </w:rPr>
      </w:pPr>
    </w:p>
    <w:p w14:paraId="59301A7B" w14:textId="6D14DF24" w:rsidR="00142BE3" w:rsidRPr="003E1B0D" w:rsidRDefault="00142BE3" w:rsidP="00C051D6">
      <w:pPr>
        <w:pStyle w:val="Subtitle"/>
      </w:pPr>
      <w:bookmarkStart w:id="172" w:name="_Toc517959788"/>
      <w:r w:rsidRPr="003E1B0D">
        <w:t>Secti</w:t>
      </w:r>
      <w:r w:rsidR="002B5AE7" w:rsidRPr="003E1B0D">
        <w:t>o</w:t>
      </w:r>
      <w:r w:rsidRPr="003E1B0D">
        <w:t>n II</w:t>
      </w:r>
      <w:r w:rsidR="006B1A87" w:rsidRPr="003E1B0D">
        <w:t xml:space="preserve"> </w:t>
      </w:r>
      <w:r w:rsidR="006B1A87" w:rsidRPr="003E1B0D">
        <w:br/>
      </w:r>
      <w:r w:rsidRPr="003E1B0D">
        <w:t>Related Publications</w:t>
      </w:r>
      <w:bookmarkEnd w:id="172"/>
    </w:p>
    <w:p w14:paraId="2574D786" w14:textId="2151BBA2" w:rsidR="00142BE3" w:rsidRPr="00B01E0C" w:rsidRDefault="00142BE3" w:rsidP="00142BE3">
      <w:pPr>
        <w:rPr>
          <w:rFonts w:cs="Times New Roman"/>
          <w:szCs w:val="24"/>
        </w:rPr>
      </w:pPr>
      <w:r w:rsidRPr="00B01E0C">
        <w:rPr>
          <w:rFonts w:cs="Times New Roman"/>
          <w:szCs w:val="24"/>
        </w:rPr>
        <w:t>A related publication is a source of additional information</w:t>
      </w:r>
      <w:r w:rsidR="00BA33DD" w:rsidRPr="00B01E0C">
        <w:rPr>
          <w:rFonts w:cs="Times New Roman"/>
          <w:szCs w:val="24"/>
        </w:rPr>
        <w:t xml:space="preserve">. </w:t>
      </w:r>
      <w:r w:rsidRPr="00B01E0C">
        <w:rPr>
          <w:rFonts w:cs="Times New Roman"/>
          <w:szCs w:val="24"/>
        </w:rPr>
        <w:t>The user does not have to read a related reference to understand this publication.</w:t>
      </w:r>
    </w:p>
    <w:p w14:paraId="3272E43A" w14:textId="77777777" w:rsidR="00211EEC" w:rsidRPr="00B01E0C" w:rsidRDefault="00211EEC" w:rsidP="00142BE3">
      <w:pPr>
        <w:rPr>
          <w:rFonts w:cs="Times New Roman"/>
          <w:szCs w:val="24"/>
        </w:rPr>
      </w:pPr>
    </w:p>
    <w:p w14:paraId="120C7F16" w14:textId="77777777" w:rsidR="00D40EE2" w:rsidRPr="00B01E0C" w:rsidRDefault="00142BE3">
      <w:pPr>
        <w:rPr>
          <w:rFonts w:cs="Times New Roman"/>
          <w:szCs w:val="24"/>
        </w:rPr>
      </w:pPr>
      <w:r w:rsidRPr="00B01E0C">
        <w:rPr>
          <w:rFonts w:cs="Times New Roman"/>
          <w:szCs w:val="24"/>
        </w:rPr>
        <w:t>AR 5-13</w:t>
      </w:r>
    </w:p>
    <w:p w14:paraId="43FCCEB0" w14:textId="437C960C" w:rsidR="00142BE3" w:rsidRPr="00B01E0C" w:rsidRDefault="00D36911">
      <w:pPr>
        <w:rPr>
          <w:rFonts w:cs="Times New Roman"/>
          <w:szCs w:val="24"/>
        </w:rPr>
      </w:pPr>
      <w:r w:rsidRPr="00B01E0C">
        <w:rPr>
          <w:rFonts w:cs="Times New Roman"/>
          <w:szCs w:val="24"/>
        </w:rPr>
        <w:t>Army Munitions Requirements, Prioritization, and Au</w:t>
      </w:r>
      <w:r w:rsidR="00D40EE2" w:rsidRPr="00B01E0C">
        <w:rPr>
          <w:rFonts w:cs="Times New Roman"/>
          <w:szCs w:val="24"/>
        </w:rPr>
        <w:t>thorizations Management Policy</w:t>
      </w:r>
    </w:p>
    <w:p w14:paraId="509505E6" w14:textId="77777777" w:rsidR="00D40EE2" w:rsidRPr="00B01E0C" w:rsidRDefault="00D40EE2" w:rsidP="00142BE3">
      <w:pPr>
        <w:rPr>
          <w:rFonts w:cs="Times New Roman"/>
          <w:szCs w:val="24"/>
        </w:rPr>
      </w:pPr>
    </w:p>
    <w:p w14:paraId="3AA74F2F" w14:textId="77777777" w:rsidR="00D40EE2" w:rsidRPr="00B01E0C" w:rsidRDefault="004B7C66" w:rsidP="00142BE3">
      <w:pPr>
        <w:rPr>
          <w:rFonts w:cs="Times New Roman"/>
          <w:szCs w:val="24"/>
        </w:rPr>
      </w:pPr>
      <w:r w:rsidRPr="00B01E0C">
        <w:rPr>
          <w:rFonts w:cs="Times New Roman"/>
          <w:szCs w:val="24"/>
        </w:rPr>
        <w:t>AR 25-1</w:t>
      </w:r>
    </w:p>
    <w:p w14:paraId="071E6D14" w14:textId="085D40EA" w:rsidR="004B7C66" w:rsidRPr="00B01E0C" w:rsidRDefault="004B7C66" w:rsidP="00142BE3">
      <w:pPr>
        <w:rPr>
          <w:rFonts w:cs="Times New Roman"/>
          <w:szCs w:val="24"/>
        </w:rPr>
      </w:pPr>
      <w:r w:rsidRPr="00B01E0C">
        <w:rPr>
          <w:rFonts w:cs="Times New Roman"/>
          <w:szCs w:val="24"/>
        </w:rPr>
        <w:t>Army Information Technology</w:t>
      </w:r>
    </w:p>
    <w:p w14:paraId="282473B0" w14:textId="77777777" w:rsidR="00D40EE2" w:rsidRPr="00B01E0C" w:rsidRDefault="00D40EE2" w:rsidP="00142BE3">
      <w:pPr>
        <w:rPr>
          <w:rFonts w:cs="Times New Roman"/>
          <w:szCs w:val="24"/>
        </w:rPr>
      </w:pPr>
    </w:p>
    <w:p w14:paraId="0FB35C00" w14:textId="77777777" w:rsidR="00D40EE2" w:rsidRPr="00B01E0C" w:rsidRDefault="0015554D" w:rsidP="00142BE3">
      <w:pPr>
        <w:rPr>
          <w:rFonts w:cs="Times New Roman"/>
          <w:szCs w:val="24"/>
        </w:rPr>
      </w:pPr>
      <w:r w:rsidRPr="00B01E0C">
        <w:rPr>
          <w:rFonts w:cs="Times New Roman"/>
          <w:szCs w:val="24"/>
        </w:rPr>
        <w:t>AR 70-1</w:t>
      </w:r>
    </w:p>
    <w:p w14:paraId="7CB359DE" w14:textId="7D60FFB4" w:rsidR="0015554D" w:rsidRPr="00B01E0C" w:rsidRDefault="00D40EE2" w:rsidP="00142BE3">
      <w:pPr>
        <w:rPr>
          <w:rFonts w:cs="Times New Roman"/>
          <w:szCs w:val="24"/>
        </w:rPr>
      </w:pPr>
      <w:r w:rsidRPr="00B01E0C">
        <w:rPr>
          <w:rFonts w:cs="Times New Roman"/>
          <w:szCs w:val="24"/>
        </w:rPr>
        <w:t>Army Acquisition Policy</w:t>
      </w:r>
    </w:p>
    <w:p w14:paraId="69165A2E" w14:textId="77777777" w:rsidR="00D40EE2" w:rsidRPr="00B01E0C" w:rsidRDefault="00D40EE2" w:rsidP="00142BE3">
      <w:pPr>
        <w:rPr>
          <w:rFonts w:cs="Times New Roman"/>
          <w:szCs w:val="24"/>
        </w:rPr>
      </w:pPr>
    </w:p>
    <w:p w14:paraId="733EBDDB" w14:textId="77777777" w:rsidR="00D40EE2" w:rsidRPr="00B01E0C" w:rsidRDefault="00142BE3" w:rsidP="00142BE3">
      <w:pPr>
        <w:rPr>
          <w:rFonts w:cs="Times New Roman"/>
          <w:szCs w:val="24"/>
        </w:rPr>
      </w:pPr>
      <w:r w:rsidRPr="00B01E0C">
        <w:rPr>
          <w:rFonts w:cs="Times New Roman"/>
          <w:szCs w:val="24"/>
        </w:rPr>
        <w:t>AR 71-32</w:t>
      </w:r>
    </w:p>
    <w:p w14:paraId="6BC29B1B" w14:textId="36279E57" w:rsidR="00142BE3" w:rsidRPr="00B01E0C" w:rsidRDefault="00142BE3" w:rsidP="00142BE3">
      <w:pPr>
        <w:rPr>
          <w:rFonts w:cs="Times New Roman"/>
          <w:szCs w:val="24"/>
        </w:rPr>
      </w:pPr>
      <w:r w:rsidRPr="00B01E0C">
        <w:rPr>
          <w:rFonts w:cs="Times New Roman"/>
          <w:szCs w:val="24"/>
        </w:rPr>
        <w:t>Force Development and Documentation-Consolidated Policies</w:t>
      </w:r>
    </w:p>
    <w:p w14:paraId="09ADFD35" w14:textId="77777777" w:rsidR="00D40EE2" w:rsidRPr="00B01E0C" w:rsidRDefault="00D40EE2" w:rsidP="00142BE3">
      <w:pPr>
        <w:rPr>
          <w:rFonts w:cs="Times New Roman"/>
          <w:szCs w:val="24"/>
        </w:rPr>
      </w:pPr>
    </w:p>
    <w:p w14:paraId="3B6A5A6D" w14:textId="77777777" w:rsidR="00D40EE2" w:rsidRPr="00B01E0C" w:rsidRDefault="00142BE3" w:rsidP="00142BE3">
      <w:pPr>
        <w:rPr>
          <w:rFonts w:cs="Times New Roman"/>
          <w:szCs w:val="24"/>
        </w:rPr>
      </w:pPr>
      <w:r w:rsidRPr="00B01E0C">
        <w:rPr>
          <w:rFonts w:cs="Times New Roman"/>
          <w:szCs w:val="24"/>
        </w:rPr>
        <w:t>AR 350-1</w:t>
      </w:r>
    </w:p>
    <w:p w14:paraId="3DD78C63" w14:textId="50ECEA26" w:rsidR="00142BE3" w:rsidRPr="00B01E0C" w:rsidRDefault="00142BE3" w:rsidP="00142BE3">
      <w:pPr>
        <w:rPr>
          <w:rFonts w:cs="Times New Roman"/>
          <w:szCs w:val="24"/>
        </w:rPr>
      </w:pPr>
      <w:r w:rsidRPr="00B01E0C">
        <w:rPr>
          <w:rFonts w:cs="Times New Roman"/>
          <w:szCs w:val="24"/>
        </w:rPr>
        <w:t>Army Training and Leader Development</w:t>
      </w:r>
    </w:p>
    <w:p w14:paraId="1F3BB2BF" w14:textId="77777777" w:rsidR="00D40EE2" w:rsidRPr="00B01E0C" w:rsidRDefault="00D40EE2" w:rsidP="00142BE3">
      <w:pPr>
        <w:rPr>
          <w:rFonts w:cs="Times New Roman"/>
          <w:szCs w:val="24"/>
        </w:rPr>
      </w:pPr>
    </w:p>
    <w:p w14:paraId="02381833" w14:textId="77777777" w:rsidR="00D40EE2" w:rsidRPr="00B01E0C" w:rsidRDefault="0015554D" w:rsidP="00142BE3">
      <w:pPr>
        <w:rPr>
          <w:rFonts w:cs="Times New Roman"/>
          <w:szCs w:val="24"/>
        </w:rPr>
      </w:pPr>
      <w:r w:rsidRPr="00B01E0C">
        <w:rPr>
          <w:rFonts w:cs="Times New Roman"/>
          <w:szCs w:val="24"/>
        </w:rPr>
        <w:t>AR 350-38</w:t>
      </w:r>
    </w:p>
    <w:p w14:paraId="68DBFE9B" w14:textId="7D015612" w:rsidR="0015554D" w:rsidRPr="00B01E0C" w:rsidRDefault="00ED37DD" w:rsidP="00142BE3">
      <w:pPr>
        <w:rPr>
          <w:rFonts w:cs="Times New Roman"/>
          <w:szCs w:val="24"/>
        </w:rPr>
      </w:pPr>
      <w:r w:rsidRPr="00B01E0C">
        <w:rPr>
          <w:rFonts w:cs="Times New Roman"/>
          <w:szCs w:val="24"/>
        </w:rPr>
        <w:t>Policies and Management for Training Aids, Devic</w:t>
      </w:r>
      <w:r w:rsidR="00D40EE2" w:rsidRPr="00B01E0C">
        <w:rPr>
          <w:rFonts w:cs="Times New Roman"/>
          <w:szCs w:val="24"/>
        </w:rPr>
        <w:t>es, Simulators, and Simulations</w:t>
      </w:r>
    </w:p>
    <w:p w14:paraId="21EA0CA7" w14:textId="77777777" w:rsidR="00D40EE2" w:rsidRPr="00B01E0C" w:rsidRDefault="00D40EE2" w:rsidP="00142BE3">
      <w:pPr>
        <w:rPr>
          <w:rFonts w:cs="Times New Roman"/>
          <w:szCs w:val="24"/>
        </w:rPr>
      </w:pPr>
    </w:p>
    <w:p w14:paraId="16E737B3" w14:textId="77777777" w:rsidR="00D40EE2" w:rsidRPr="00B01E0C" w:rsidRDefault="00142BE3" w:rsidP="00142BE3">
      <w:pPr>
        <w:rPr>
          <w:rFonts w:cs="Times New Roman"/>
          <w:szCs w:val="24"/>
        </w:rPr>
      </w:pPr>
      <w:r w:rsidRPr="00B01E0C">
        <w:rPr>
          <w:rFonts w:cs="Times New Roman"/>
          <w:szCs w:val="24"/>
        </w:rPr>
        <w:t>AR 420-1</w:t>
      </w:r>
    </w:p>
    <w:p w14:paraId="1F3D3DBE" w14:textId="0D092D5A" w:rsidR="00142BE3" w:rsidRPr="00B01E0C" w:rsidRDefault="00142BE3" w:rsidP="00142BE3">
      <w:pPr>
        <w:rPr>
          <w:rFonts w:cs="Times New Roman"/>
          <w:szCs w:val="24"/>
        </w:rPr>
      </w:pPr>
      <w:r w:rsidRPr="00B01E0C">
        <w:rPr>
          <w:rFonts w:cs="Times New Roman"/>
          <w:szCs w:val="24"/>
        </w:rPr>
        <w:t>Army Facilities Management</w:t>
      </w:r>
    </w:p>
    <w:p w14:paraId="41200B6F" w14:textId="77777777" w:rsidR="00D40EE2" w:rsidRPr="00B01E0C" w:rsidRDefault="00D40EE2" w:rsidP="00142BE3">
      <w:pPr>
        <w:rPr>
          <w:rFonts w:cs="Times New Roman"/>
          <w:szCs w:val="24"/>
        </w:rPr>
      </w:pPr>
    </w:p>
    <w:p w14:paraId="1D8CE453" w14:textId="77777777" w:rsidR="00D40EE2" w:rsidRPr="00B01E0C" w:rsidRDefault="00142BE3" w:rsidP="00142BE3">
      <w:pPr>
        <w:rPr>
          <w:rFonts w:cs="Times New Roman"/>
          <w:szCs w:val="24"/>
        </w:rPr>
      </w:pPr>
      <w:r w:rsidRPr="00B01E0C">
        <w:rPr>
          <w:rFonts w:cs="Times New Roman"/>
          <w:szCs w:val="24"/>
        </w:rPr>
        <w:t>AR 570-4</w:t>
      </w:r>
    </w:p>
    <w:p w14:paraId="288B07F5" w14:textId="58FCEE29" w:rsidR="00142BE3" w:rsidRPr="00B01E0C" w:rsidRDefault="00142BE3" w:rsidP="00142BE3">
      <w:pPr>
        <w:rPr>
          <w:rFonts w:cs="Times New Roman"/>
          <w:szCs w:val="24"/>
        </w:rPr>
      </w:pPr>
      <w:r w:rsidRPr="00B01E0C">
        <w:rPr>
          <w:rFonts w:cs="Times New Roman"/>
          <w:szCs w:val="24"/>
        </w:rPr>
        <w:t>Manpower Management</w:t>
      </w:r>
    </w:p>
    <w:p w14:paraId="1B5A4FD3" w14:textId="77777777" w:rsidR="00D40EE2" w:rsidRPr="00B01E0C" w:rsidRDefault="00D40EE2" w:rsidP="00142BE3">
      <w:pPr>
        <w:rPr>
          <w:rFonts w:cs="Times New Roman"/>
          <w:szCs w:val="24"/>
        </w:rPr>
      </w:pPr>
    </w:p>
    <w:p w14:paraId="537374A0" w14:textId="77777777" w:rsidR="00D40EE2" w:rsidRPr="00B01E0C" w:rsidRDefault="00D634E9" w:rsidP="00142BE3">
      <w:pPr>
        <w:rPr>
          <w:rFonts w:cs="Times New Roman"/>
          <w:szCs w:val="24"/>
        </w:rPr>
      </w:pPr>
      <w:r w:rsidRPr="00B01E0C">
        <w:rPr>
          <w:rFonts w:cs="Times New Roman"/>
          <w:szCs w:val="24"/>
        </w:rPr>
        <w:t>AR 602-2</w:t>
      </w:r>
    </w:p>
    <w:p w14:paraId="44753C4D" w14:textId="60A2FDAC" w:rsidR="00D634E9" w:rsidRPr="00B01E0C" w:rsidRDefault="00D634E9" w:rsidP="00142BE3">
      <w:pPr>
        <w:rPr>
          <w:rFonts w:cs="Times New Roman"/>
          <w:szCs w:val="24"/>
        </w:rPr>
      </w:pPr>
      <w:r w:rsidRPr="00B01E0C">
        <w:rPr>
          <w:rFonts w:cs="Times New Roman"/>
          <w:szCs w:val="24"/>
        </w:rPr>
        <w:t xml:space="preserve">Human Systems Integration in the </w:t>
      </w:r>
      <w:r w:rsidR="002B7751">
        <w:rPr>
          <w:rFonts w:cs="Times New Roman"/>
          <w:szCs w:val="24"/>
        </w:rPr>
        <w:t xml:space="preserve">System </w:t>
      </w:r>
      <w:r w:rsidRPr="00B01E0C">
        <w:rPr>
          <w:rFonts w:cs="Times New Roman"/>
          <w:szCs w:val="24"/>
        </w:rPr>
        <w:t>Acquisition Process</w:t>
      </w:r>
    </w:p>
    <w:p w14:paraId="06CAFEC2" w14:textId="77777777" w:rsidR="00D40EE2" w:rsidRPr="00B01E0C" w:rsidRDefault="00D40EE2" w:rsidP="003C7734">
      <w:pPr>
        <w:rPr>
          <w:rFonts w:cs="Times New Roman"/>
          <w:szCs w:val="24"/>
        </w:rPr>
      </w:pPr>
    </w:p>
    <w:p w14:paraId="1A8A4E5F" w14:textId="77777777" w:rsidR="003001F5" w:rsidRDefault="00142BE3" w:rsidP="003C7734">
      <w:pPr>
        <w:rPr>
          <w:rFonts w:cs="Times New Roman"/>
          <w:szCs w:val="24"/>
        </w:rPr>
      </w:pPr>
      <w:r w:rsidRPr="00B01E0C">
        <w:rPr>
          <w:rFonts w:cs="Times New Roman"/>
          <w:szCs w:val="24"/>
        </w:rPr>
        <w:t>Section 508 of the Rehabilitation Act (29 United States Code 794d), as amended by the Workforce Investment Act of 1998 (Public Law 105-220)</w:t>
      </w:r>
      <w:r w:rsidR="00113E7F">
        <w:rPr>
          <w:rFonts w:cs="Times New Roman"/>
          <w:szCs w:val="24"/>
        </w:rPr>
        <w:t xml:space="preserve"> </w:t>
      </w:r>
    </w:p>
    <w:p w14:paraId="255492A5" w14:textId="610867FD" w:rsidR="00142BE3" w:rsidRPr="00B56310" w:rsidRDefault="00113E7F" w:rsidP="003C7734">
      <w:pPr>
        <w:rPr>
          <w:rFonts w:cs="Times New Roman"/>
          <w:color w:val="000000" w:themeColor="text1"/>
          <w:szCs w:val="24"/>
        </w:rPr>
      </w:pPr>
      <w:r>
        <w:rPr>
          <w:rFonts w:cs="Times New Roman"/>
          <w:szCs w:val="24"/>
        </w:rPr>
        <w:t xml:space="preserve">(Available at </w:t>
      </w:r>
      <w:hyperlink r:id="rId36" w:history="1">
        <w:r w:rsidR="00B56310" w:rsidRPr="00B56310">
          <w:rPr>
            <w:rStyle w:val="Hyperlink"/>
            <w:rFonts w:cs="Times New Roman"/>
            <w:color w:val="000000" w:themeColor="text1"/>
            <w:szCs w:val="24"/>
          </w:rPr>
          <w:t>https://www.section508.gov</w:t>
        </w:r>
      </w:hyperlink>
      <w:r w:rsidR="00B56310" w:rsidRPr="00B56310">
        <w:rPr>
          <w:rFonts w:cs="Times New Roman"/>
          <w:color w:val="000000" w:themeColor="text1"/>
          <w:szCs w:val="24"/>
        </w:rPr>
        <w:t xml:space="preserve"> </w:t>
      </w:r>
      <w:r w:rsidRPr="00B56310">
        <w:rPr>
          <w:rFonts w:cs="Times New Roman"/>
          <w:color w:val="000000" w:themeColor="text1"/>
          <w:szCs w:val="24"/>
        </w:rPr>
        <w:t>)</w:t>
      </w:r>
    </w:p>
    <w:p w14:paraId="322A53F2" w14:textId="77777777" w:rsidR="00D40EE2" w:rsidRPr="00B56310" w:rsidRDefault="00D40EE2" w:rsidP="002F13A3">
      <w:pPr>
        <w:rPr>
          <w:rFonts w:cs="Times New Roman"/>
          <w:color w:val="000000" w:themeColor="text1"/>
          <w:szCs w:val="24"/>
        </w:rPr>
      </w:pPr>
    </w:p>
    <w:p w14:paraId="41C40C47" w14:textId="77777777" w:rsidR="00D40EE2" w:rsidRPr="00B01E0C" w:rsidRDefault="002F13A3" w:rsidP="002F13A3">
      <w:pPr>
        <w:rPr>
          <w:rFonts w:cs="Times New Roman"/>
          <w:szCs w:val="24"/>
        </w:rPr>
      </w:pPr>
      <w:r w:rsidRPr="00B01E0C">
        <w:rPr>
          <w:rFonts w:cs="Times New Roman"/>
          <w:szCs w:val="24"/>
        </w:rPr>
        <w:t>TR 25-36</w:t>
      </w:r>
    </w:p>
    <w:p w14:paraId="13F2251B" w14:textId="09915B63" w:rsidR="00D40EE2" w:rsidRDefault="002F7B83" w:rsidP="000B1740">
      <w:pPr>
        <w:ind w:left="720" w:hanging="720"/>
        <w:rPr>
          <w:rFonts w:cs="Times New Roman"/>
          <w:szCs w:val="24"/>
        </w:rPr>
      </w:pPr>
      <w:r w:rsidRPr="002F7B83">
        <w:rPr>
          <w:rFonts w:cs="Times New Roman"/>
          <w:szCs w:val="24"/>
        </w:rPr>
        <w:t>The U.S. Army Training and Doctrine Command Doctrine Publishing Program</w:t>
      </w:r>
    </w:p>
    <w:p w14:paraId="4BBDDBC1" w14:textId="77777777" w:rsidR="002F7B83" w:rsidRPr="00B01E0C" w:rsidRDefault="002F7B83" w:rsidP="000B1740">
      <w:pPr>
        <w:ind w:left="720" w:hanging="720"/>
        <w:rPr>
          <w:rFonts w:cs="Times New Roman"/>
          <w:szCs w:val="24"/>
        </w:rPr>
      </w:pPr>
    </w:p>
    <w:p w14:paraId="72539AAC" w14:textId="77777777" w:rsidR="00D40EE2" w:rsidRPr="00B01E0C" w:rsidRDefault="00005935" w:rsidP="000B1740">
      <w:pPr>
        <w:ind w:left="720" w:hanging="720"/>
        <w:rPr>
          <w:rFonts w:cs="Times New Roman"/>
          <w:szCs w:val="24"/>
        </w:rPr>
      </w:pPr>
      <w:r w:rsidRPr="00B01E0C">
        <w:rPr>
          <w:rFonts w:cs="Times New Roman"/>
          <w:szCs w:val="24"/>
        </w:rPr>
        <w:t>T</w:t>
      </w:r>
      <w:r w:rsidR="007D4138" w:rsidRPr="00B01E0C">
        <w:rPr>
          <w:rFonts w:cs="Times New Roman"/>
          <w:szCs w:val="24"/>
        </w:rPr>
        <w:t>R 350-18</w:t>
      </w:r>
    </w:p>
    <w:p w14:paraId="2C4005C7" w14:textId="4A67E466" w:rsidR="007D4138" w:rsidRPr="00B01E0C" w:rsidRDefault="007D4138" w:rsidP="000B1740">
      <w:pPr>
        <w:ind w:left="720" w:hanging="720"/>
        <w:rPr>
          <w:rFonts w:cs="Times New Roman"/>
          <w:szCs w:val="24"/>
        </w:rPr>
      </w:pPr>
      <w:r w:rsidRPr="00B01E0C">
        <w:rPr>
          <w:rFonts w:cs="Times New Roman"/>
          <w:szCs w:val="24"/>
        </w:rPr>
        <w:t>The Army School System</w:t>
      </w:r>
    </w:p>
    <w:p w14:paraId="553F19BD" w14:textId="50101C66" w:rsidR="00D40EE2" w:rsidRDefault="00D40EE2" w:rsidP="00955F27">
      <w:pPr>
        <w:rPr>
          <w:rFonts w:cs="Times New Roman"/>
          <w:szCs w:val="24"/>
        </w:rPr>
      </w:pPr>
      <w:bookmarkStart w:id="173" w:name="_Toc517959789"/>
    </w:p>
    <w:p w14:paraId="151E46BB" w14:textId="5A71CE10" w:rsidR="009050DE" w:rsidRDefault="009050DE" w:rsidP="00955F27">
      <w:pPr>
        <w:rPr>
          <w:rFonts w:cs="Times New Roman"/>
          <w:szCs w:val="24"/>
        </w:rPr>
      </w:pPr>
      <w:r>
        <w:rPr>
          <w:rFonts w:cs="Times New Roman"/>
          <w:szCs w:val="24"/>
        </w:rPr>
        <w:t>TR 350-71</w:t>
      </w:r>
    </w:p>
    <w:p w14:paraId="5AFB1F64" w14:textId="66213C92" w:rsidR="009050DE" w:rsidRDefault="009050DE" w:rsidP="00955F27">
      <w:pPr>
        <w:rPr>
          <w:rFonts w:cs="Times New Roman"/>
          <w:szCs w:val="24"/>
        </w:rPr>
      </w:pPr>
      <w:r>
        <w:rPr>
          <w:rFonts w:cs="Times New Roman"/>
          <w:szCs w:val="24"/>
        </w:rPr>
        <w:t>Enterprise Classroom Program</w:t>
      </w:r>
    </w:p>
    <w:p w14:paraId="50CBB791" w14:textId="77777777" w:rsidR="009050DE" w:rsidRPr="00B01E0C" w:rsidRDefault="009050DE" w:rsidP="00955F27">
      <w:pPr>
        <w:rPr>
          <w:rFonts w:cs="Times New Roman"/>
          <w:szCs w:val="24"/>
        </w:rPr>
      </w:pPr>
    </w:p>
    <w:p w14:paraId="05475AC7" w14:textId="26219A82" w:rsidR="00D40EE2" w:rsidRPr="00B01E0C" w:rsidRDefault="00955F27" w:rsidP="00955F27">
      <w:pPr>
        <w:rPr>
          <w:rFonts w:cs="Times New Roman"/>
          <w:szCs w:val="24"/>
        </w:rPr>
      </w:pPr>
      <w:r w:rsidRPr="00B01E0C">
        <w:rPr>
          <w:rFonts w:cs="Times New Roman"/>
          <w:szCs w:val="24"/>
        </w:rPr>
        <w:lastRenderedPageBreak/>
        <w:t>TR 385-2</w:t>
      </w:r>
      <w:r w:rsidR="00014172">
        <w:rPr>
          <w:rFonts w:cs="Times New Roman"/>
          <w:szCs w:val="24"/>
        </w:rPr>
        <w:t xml:space="preserve"> with Change 1</w:t>
      </w:r>
    </w:p>
    <w:p w14:paraId="44354743" w14:textId="643B7438" w:rsidR="00955F27" w:rsidRDefault="00955F27" w:rsidP="00955F27">
      <w:pPr>
        <w:rPr>
          <w:rFonts w:cs="Times New Roman"/>
          <w:szCs w:val="24"/>
        </w:rPr>
      </w:pPr>
      <w:r w:rsidRPr="00B01E0C">
        <w:rPr>
          <w:rFonts w:cs="Times New Roman"/>
          <w:szCs w:val="24"/>
        </w:rPr>
        <w:t>U.S. Army Training and Doctrine Command Safety and Occupational Health Program</w:t>
      </w:r>
    </w:p>
    <w:p w14:paraId="57E66FBE" w14:textId="77777777" w:rsidR="00C051D6" w:rsidRPr="00B01E0C" w:rsidRDefault="00C051D6" w:rsidP="00955F27">
      <w:pPr>
        <w:rPr>
          <w:rFonts w:cs="Times New Roman"/>
          <w:szCs w:val="24"/>
        </w:rPr>
      </w:pPr>
    </w:p>
    <w:p w14:paraId="7CE722C5" w14:textId="2A19AF6D" w:rsidR="00142BE3" w:rsidRPr="003E1B0D" w:rsidRDefault="00142BE3" w:rsidP="00C051D6">
      <w:pPr>
        <w:pStyle w:val="Subtitle"/>
      </w:pPr>
      <w:r w:rsidRPr="003E1B0D">
        <w:t>Section III</w:t>
      </w:r>
      <w:r w:rsidR="006B1A87" w:rsidRPr="003E1B0D">
        <w:t xml:space="preserve"> </w:t>
      </w:r>
      <w:r w:rsidR="006B1A87" w:rsidRPr="003E1B0D">
        <w:br/>
      </w:r>
      <w:r w:rsidRPr="003E1B0D">
        <w:t>Prescribed Forms</w:t>
      </w:r>
      <w:bookmarkEnd w:id="173"/>
    </w:p>
    <w:p w14:paraId="4A2DCFE2" w14:textId="3D740C77" w:rsidR="009654BC" w:rsidRPr="00E97F57" w:rsidRDefault="00E97F57" w:rsidP="0094757F">
      <w:pPr>
        <w:rPr>
          <w:rFonts w:cs="Times New Roman"/>
          <w:szCs w:val="24"/>
        </w:rPr>
      </w:pPr>
      <w:r w:rsidRPr="00E97F57">
        <w:rPr>
          <w:rFonts w:cs="Times New Roman"/>
          <w:szCs w:val="24"/>
        </w:rPr>
        <w:t>This section contains no entries.</w:t>
      </w:r>
    </w:p>
    <w:p w14:paraId="5FBB74F8" w14:textId="77777777" w:rsidR="00E97F57" w:rsidRDefault="00E97F57" w:rsidP="002F13A3">
      <w:pPr>
        <w:rPr>
          <w:rFonts w:cs="Times New Roman"/>
          <w:szCs w:val="24"/>
        </w:rPr>
      </w:pPr>
    </w:p>
    <w:p w14:paraId="1A1F8AF7" w14:textId="498FCE57" w:rsidR="00142BE3" w:rsidRPr="003E1B0D" w:rsidRDefault="00142BE3" w:rsidP="00C051D6">
      <w:pPr>
        <w:pStyle w:val="Subtitle"/>
      </w:pPr>
      <w:bookmarkStart w:id="174" w:name="_Toc517959790"/>
      <w:r w:rsidRPr="003E1B0D">
        <w:t>Section IV</w:t>
      </w:r>
      <w:r w:rsidR="006B1A87" w:rsidRPr="003E1B0D">
        <w:t xml:space="preserve"> </w:t>
      </w:r>
      <w:r w:rsidR="006B1A87" w:rsidRPr="003E1B0D">
        <w:br/>
      </w:r>
      <w:r w:rsidRPr="003E1B0D">
        <w:t>Referenced Forms</w:t>
      </w:r>
      <w:bookmarkEnd w:id="174"/>
    </w:p>
    <w:p w14:paraId="2CEBAD02" w14:textId="77777777" w:rsidR="002B5AE7" w:rsidRPr="00B01E0C" w:rsidRDefault="002B5AE7" w:rsidP="002B5AE7"/>
    <w:p w14:paraId="5AB6B4C6" w14:textId="77777777" w:rsidR="00E97F57" w:rsidRPr="00B01E0C" w:rsidRDefault="00E97F57" w:rsidP="00E97F57">
      <w:pPr>
        <w:rPr>
          <w:rFonts w:cs="Times New Roman"/>
          <w:szCs w:val="24"/>
        </w:rPr>
      </w:pPr>
      <w:r w:rsidRPr="00B01E0C">
        <w:rPr>
          <w:rFonts w:cs="Times New Roman"/>
          <w:szCs w:val="24"/>
        </w:rPr>
        <w:t>DA Form 2028</w:t>
      </w:r>
    </w:p>
    <w:p w14:paraId="2E420977" w14:textId="77777777" w:rsidR="00E97F57" w:rsidRPr="00B01E0C" w:rsidRDefault="00E97F57" w:rsidP="00E97F57">
      <w:pPr>
        <w:rPr>
          <w:rFonts w:cs="Times New Roman"/>
          <w:szCs w:val="24"/>
        </w:rPr>
      </w:pPr>
      <w:r w:rsidRPr="00B01E0C">
        <w:rPr>
          <w:rFonts w:cs="Times New Roman"/>
          <w:szCs w:val="24"/>
        </w:rPr>
        <w:t>Recommended Changes to Publications and Blank Forms</w:t>
      </w:r>
    </w:p>
    <w:p w14:paraId="3671E589" w14:textId="77777777" w:rsidR="00E97F57" w:rsidRPr="00B01E0C" w:rsidRDefault="00E97F57" w:rsidP="00E97F57">
      <w:pPr>
        <w:rPr>
          <w:rFonts w:cs="Times New Roman"/>
          <w:i/>
          <w:szCs w:val="24"/>
        </w:rPr>
      </w:pPr>
    </w:p>
    <w:p w14:paraId="2D2365BB" w14:textId="33CE48AB" w:rsidR="00B84150" w:rsidRPr="00B01E0C" w:rsidRDefault="00B84150" w:rsidP="00B84150">
      <w:pPr>
        <w:rPr>
          <w:rFonts w:cs="Times New Roman"/>
          <w:szCs w:val="24"/>
        </w:rPr>
      </w:pPr>
      <w:r w:rsidRPr="00B01E0C">
        <w:rPr>
          <w:rFonts w:cs="Times New Roman"/>
          <w:szCs w:val="24"/>
        </w:rPr>
        <w:t>DD Form 2977</w:t>
      </w:r>
    </w:p>
    <w:p w14:paraId="42029425" w14:textId="734F1379" w:rsidR="00B84150" w:rsidRPr="00B01E0C" w:rsidRDefault="00B84150" w:rsidP="00B84150">
      <w:pPr>
        <w:rPr>
          <w:rFonts w:cs="Times New Roman"/>
          <w:szCs w:val="24"/>
        </w:rPr>
      </w:pPr>
      <w:r w:rsidRPr="00B01E0C">
        <w:rPr>
          <w:rFonts w:cs="Times New Roman"/>
          <w:szCs w:val="24"/>
        </w:rPr>
        <w:t>Deliberate Risk Assessment</w:t>
      </w:r>
      <w:r w:rsidR="00BB7421" w:rsidRPr="00B01E0C">
        <w:rPr>
          <w:rFonts w:cs="Times New Roman"/>
          <w:szCs w:val="24"/>
        </w:rPr>
        <w:t xml:space="preserve"> Worksheet</w:t>
      </w:r>
    </w:p>
    <w:p w14:paraId="229CADC5" w14:textId="77777777" w:rsidR="00FF5914" w:rsidRPr="00B01E0C" w:rsidRDefault="00FF5914" w:rsidP="00142BE3">
      <w:pPr>
        <w:rPr>
          <w:rFonts w:cs="Times New Roman"/>
          <w:szCs w:val="24"/>
        </w:rPr>
      </w:pPr>
    </w:p>
    <w:p w14:paraId="6FC310D7" w14:textId="77777777" w:rsidR="005A76CF" w:rsidRPr="00B01E0C" w:rsidRDefault="005A76CF" w:rsidP="00FF5914">
      <w:pPr>
        <w:pBdr>
          <w:top w:val="single" w:sz="4" w:space="1" w:color="auto"/>
        </w:pBdr>
        <w:rPr>
          <w:rFonts w:cs="Times New Roman"/>
          <w:szCs w:val="24"/>
        </w:rPr>
      </w:pPr>
    </w:p>
    <w:p w14:paraId="296A03BD" w14:textId="0A3536EE" w:rsidR="00142BE3" w:rsidRPr="00C051D6" w:rsidRDefault="00142BE3" w:rsidP="007B5DFB">
      <w:pPr>
        <w:pStyle w:val="Heading1"/>
      </w:pPr>
      <w:bookmarkStart w:id="175" w:name="_Toc517959791"/>
      <w:bookmarkStart w:id="176" w:name="_Toc103336393"/>
      <w:r w:rsidRPr="00C051D6">
        <w:t>Appendix B</w:t>
      </w:r>
      <w:r w:rsidR="00053F63" w:rsidRPr="00C051D6">
        <w:br/>
      </w:r>
      <w:r w:rsidRPr="00C051D6">
        <w:t>General Information</w:t>
      </w:r>
      <w:bookmarkEnd w:id="175"/>
      <w:bookmarkEnd w:id="176"/>
    </w:p>
    <w:p w14:paraId="631E3868" w14:textId="77777777" w:rsidR="001C5F67" w:rsidRPr="00B01E0C" w:rsidRDefault="001C5F67" w:rsidP="0094757F">
      <w:pPr>
        <w:rPr>
          <w:rFonts w:cs="Times New Roman"/>
          <w:b/>
          <w:szCs w:val="24"/>
        </w:rPr>
      </w:pPr>
    </w:p>
    <w:p w14:paraId="1966EA51" w14:textId="066BA922" w:rsidR="00142BE3" w:rsidRPr="00C051D6" w:rsidRDefault="00142BE3" w:rsidP="00C051D6">
      <w:pPr>
        <w:pStyle w:val="Subtitle"/>
      </w:pPr>
      <w:bookmarkStart w:id="177" w:name="_Toc517959792"/>
      <w:r w:rsidRPr="00C051D6">
        <w:t>B-1</w:t>
      </w:r>
      <w:r w:rsidR="00BA33DD" w:rsidRPr="00C051D6">
        <w:t xml:space="preserve">. </w:t>
      </w:r>
      <w:r w:rsidRPr="00C051D6">
        <w:t>Introduction</w:t>
      </w:r>
      <w:bookmarkEnd w:id="177"/>
    </w:p>
    <w:p w14:paraId="1C37D48F" w14:textId="3476706D" w:rsidR="00142BE3" w:rsidRPr="00B01E0C" w:rsidRDefault="00142BE3" w:rsidP="00142BE3">
      <w:pPr>
        <w:rPr>
          <w:rFonts w:cs="Times New Roman"/>
          <w:szCs w:val="24"/>
        </w:rPr>
      </w:pPr>
      <w:r w:rsidRPr="00B01E0C">
        <w:rPr>
          <w:rFonts w:cs="Times New Roman"/>
          <w:szCs w:val="24"/>
        </w:rPr>
        <w:t>This appendix provides general guidance.</w:t>
      </w:r>
      <w:r w:rsidR="00062762" w:rsidRPr="00B01E0C">
        <w:rPr>
          <w:rFonts w:cs="Times New Roman"/>
          <w:szCs w:val="24"/>
        </w:rPr>
        <w:t xml:space="preserve"> See TR 350-71 for additional information on the Enterprise Classroom Program (ECP).</w:t>
      </w:r>
    </w:p>
    <w:p w14:paraId="24E22F18" w14:textId="77777777" w:rsidR="00292F3D" w:rsidRPr="00B01E0C" w:rsidRDefault="00292F3D" w:rsidP="00142BE3">
      <w:pPr>
        <w:rPr>
          <w:rFonts w:cs="Times New Roman"/>
          <w:szCs w:val="24"/>
        </w:rPr>
      </w:pPr>
    </w:p>
    <w:p w14:paraId="14356797" w14:textId="2B8C5656" w:rsidR="00142BE3" w:rsidRPr="00B01E0C" w:rsidRDefault="00B40C60" w:rsidP="00C051D6">
      <w:pPr>
        <w:pStyle w:val="Subtitle"/>
      </w:pPr>
      <w:bookmarkStart w:id="178" w:name="_Toc517959793"/>
      <w:r w:rsidRPr="00B01E0C">
        <w:t>B-2</w:t>
      </w:r>
      <w:r w:rsidR="00BA33DD" w:rsidRPr="00B01E0C">
        <w:t xml:space="preserve">. </w:t>
      </w:r>
      <w:r w:rsidR="00BC17A8" w:rsidRPr="00B01E0C">
        <w:t>Proponent c</w:t>
      </w:r>
      <w:r w:rsidR="00142BE3" w:rsidRPr="00B01E0C">
        <w:t>oordination</w:t>
      </w:r>
      <w:bookmarkEnd w:id="178"/>
    </w:p>
    <w:p w14:paraId="5FD3C45A" w14:textId="77777777" w:rsidR="006B1A87" w:rsidRPr="00B01E0C" w:rsidRDefault="006B1A87" w:rsidP="00BC419C">
      <w:pPr>
        <w:pStyle w:val="ParagraphA"/>
      </w:pPr>
    </w:p>
    <w:p w14:paraId="5A2088E2" w14:textId="57ABCDB0" w:rsidR="00142BE3" w:rsidRPr="00B01E0C" w:rsidRDefault="00A06136" w:rsidP="009249E6">
      <w:pPr>
        <w:rPr>
          <w:rFonts w:cs="Times New Roman"/>
          <w:szCs w:val="24"/>
        </w:rPr>
      </w:pPr>
      <w:r w:rsidRPr="00B01E0C">
        <w:rPr>
          <w:rFonts w:eastAsia="Times New Roman" w:cs="Times New Roman"/>
          <w:lang w:bidi="en-US"/>
        </w:rPr>
        <w:t xml:space="preserve">     a</w:t>
      </w:r>
      <w:r w:rsidR="00BA33DD" w:rsidRPr="00B01E0C">
        <w:rPr>
          <w:rFonts w:cs="Times New Roman"/>
          <w:szCs w:val="24"/>
        </w:rPr>
        <w:t xml:space="preserve">. </w:t>
      </w:r>
      <w:r w:rsidR="0094757F" w:rsidRPr="00B01E0C">
        <w:rPr>
          <w:rFonts w:cs="Times New Roman"/>
          <w:szCs w:val="24"/>
        </w:rPr>
        <w:t>The</w:t>
      </w:r>
      <w:r w:rsidR="00142BE3" w:rsidRPr="00B01E0C">
        <w:rPr>
          <w:rFonts w:cs="Times New Roman"/>
          <w:szCs w:val="24"/>
        </w:rPr>
        <w:t xml:space="preserve"> POI proponent coordinate</w:t>
      </w:r>
      <w:r w:rsidR="00B60E6E" w:rsidRPr="00B01E0C">
        <w:rPr>
          <w:rFonts w:cs="Times New Roman"/>
          <w:szCs w:val="24"/>
        </w:rPr>
        <w:t>s</w:t>
      </w:r>
      <w:r w:rsidR="00142BE3" w:rsidRPr="00B01E0C">
        <w:rPr>
          <w:rFonts w:cs="Times New Roman"/>
          <w:szCs w:val="24"/>
        </w:rPr>
        <w:t xml:space="preserve"> the development of TRAS documents with the following </w:t>
      </w:r>
      <w:r w:rsidR="0009553D" w:rsidRPr="00B01E0C">
        <w:rPr>
          <w:rFonts w:cs="Times New Roman"/>
          <w:szCs w:val="24"/>
        </w:rPr>
        <w:t xml:space="preserve">entities </w:t>
      </w:r>
      <w:r w:rsidR="00142BE3" w:rsidRPr="00B01E0C">
        <w:rPr>
          <w:rFonts w:cs="Times New Roman"/>
          <w:szCs w:val="24"/>
        </w:rPr>
        <w:t>who will conduct the course:</w:t>
      </w:r>
    </w:p>
    <w:p w14:paraId="2D303E4A" w14:textId="77777777" w:rsidR="00292F3D" w:rsidRPr="00B01E0C" w:rsidRDefault="00292F3D" w:rsidP="00C0151E">
      <w:pPr>
        <w:ind w:firstLine="360"/>
        <w:rPr>
          <w:rFonts w:cs="Times New Roman"/>
          <w:szCs w:val="24"/>
        </w:rPr>
      </w:pPr>
    </w:p>
    <w:p w14:paraId="2ED25DD9" w14:textId="77777777" w:rsidR="00142BE3" w:rsidRPr="00B01E0C" w:rsidRDefault="00142BE3" w:rsidP="00DF40B1">
      <w:pPr>
        <w:ind w:firstLine="540"/>
        <w:rPr>
          <w:rFonts w:cs="Times New Roman"/>
          <w:szCs w:val="24"/>
        </w:rPr>
      </w:pPr>
      <w:r w:rsidRPr="00B01E0C">
        <w:rPr>
          <w:rFonts w:cs="Times New Roman"/>
          <w:szCs w:val="24"/>
        </w:rPr>
        <w:t>(1) Schools.</w:t>
      </w:r>
    </w:p>
    <w:p w14:paraId="576713D0" w14:textId="77777777" w:rsidR="00142BE3" w:rsidRPr="00B01E0C" w:rsidRDefault="00142BE3" w:rsidP="00DF40B1">
      <w:pPr>
        <w:ind w:firstLine="540"/>
        <w:rPr>
          <w:rFonts w:cs="Times New Roman"/>
          <w:szCs w:val="24"/>
        </w:rPr>
      </w:pPr>
      <w:r w:rsidRPr="00B01E0C">
        <w:rPr>
          <w:rFonts w:cs="Times New Roman"/>
          <w:szCs w:val="24"/>
        </w:rPr>
        <w:t>(2) Centers.</w:t>
      </w:r>
    </w:p>
    <w:p w14:paraId="2870056E" w14:textId="77777777" w:rsidR="00142BE3" w:rsidRPr="00B01E0C" w:rsidRDefault="00142BE3" w:rsidP="00DF40B1">
      <w:pPr>
        <w:ind w:firstLine="540"/>
        <w:rPr>
          <w:rFonts w:cs="Times New Roman"/>
          <w:szCs w:val="24"/>
        </w:rPr>
      </w:pPr>
      <w:r w:rsidRPr="00B01E0C">
        <w:rPr>
          <w:rFonts w:cs="Times New Roman"/>
          <w:szCs w:val="24"/>
        </w:rPr>
        <w:t>(3) Academies.</w:t>
      </w:r>
    </w:p>
    <w:p w14:paraId="6C8D11E4" w14:textId="77777777" w:rsidR="00142BE3" w:rsidRPr="00B01E0C" w:rsidRDefault="00142BE3" w:rsidP="00DF40B1">
      <w:pPr>
        <w:ind w:firstLine="540"/>
        <w:rPr>
          <w:rFonts w:cs="Times New Roman"/>
          <w:szCs w:val="24"/>
        </w:rPr>
      </w:pPr>
      <w:r w:rsidRPr="00B01E0C">
        <w:rPr>
          <w:rFonts w:cs="Times New Roman"/>
          <w:szCs w:val="24"/>
        </w:rPr>
        <w:t>(4) Organizations.</w:t>
      </w:r>
    </w:p>
    <w:p w14:paraId="7AF45C39" w14:textId="240721FF" w:rsidR="00142BE3" w:rsidRPr="00B01E0C" w:rsidRDefault="008136BF" w:rsidP="00DF40B1">
      <w:pPr>
        <w:ind w:firstLine="540"/>
        <w:rPr>
          <w:rFonts w:cs="Times New Roman"/>
          <w:szCs w:val="24"/>
        </w:rPr>
      </w:pPr>
      <w:r w:rsidRPr="00B01E0C">
        <w:rPr>
          <w:rFonts w:cs="Times New Roman"/>
          <w:szCs w:val="24"/>
        </w:rPr>
        <w:t>(5) RC</w:t>
      </w:r>
      <w:r w:rsidR="00BC17A8" w:rsidRPr="00B01E0C">
        <w:rPr>
          <w:rFonts w:cs="Times New Roman"/>
          <w:szCs w:val="24"/>
        </w:rPr>
        <w:t>.</w:t>
      </w:r>
    </w:p>
    <w:p w14:paraId="6C63A165" w14:textId="77777777" w:rsidR="00DF40B1" w:rsidRPr="00B01E0C" w:rsidRDefault="00DF40B1" w:rsidP="00DF40B1">
      <w:pPr>
        <w:tabs>
          <w:tab w:val="left" w:pos="720"/>
        </w:tabs>
        <w:rPr>
          <w:rFonts w:cs="Times New Roman"/>
          <w:szCs w:val="24"/>
        </w:rPr>
      </w:pPr>
    </w:p>
    <w:p w14:paraId="3A0D9CFA" w14:textId="20E3BD28" w:rsidR="00142BE3" w:rsidRPr="00B01E0C" w:rsidRDefault="00A06136" w:rsidP="009249E6">
      <w:pPr>
        <w:tabs>
          <w:tab w:val="left" w:pos="720"/>
        </w:tabs>
        <w:rPr>
          <w:rFonts w:cs="Times New Roman"/>
          <w:szCs w:val="24"/>
        </w:rPr>
      </w:pPr>
      <w:r w:rsidRPr="00B01E0C">
        <w:rPr>
          <w:rFonts w:eastAsia="Times New Roman" w:cs="Times New Roman"/>
          <w:lang w:bidi="en-US"/>
        </w:rPr>
        <w:t xml:space="preserve">     b</w:t>
      </w:r>
      <w:r w:rsidR="00BA33DD" w:rsidRPr="00B01E0C">
        <w:rPr>
          <w:rFonts w:cs="Times New Roman"/>
          <w:szCs w:val="24"/>
        </w:rPr>
        <w:t xml:space="preserve">. </w:t>
      </w:r>
      <w:r w:rsidR="0094757F" w:rsidRPr="00B01E0C">
        <w:rPr>
          <w:rFonts w:cs="Times New Roman"/>
          <w:szCs w:val="24"/>
        </w:rPr>
        <w:t>The</w:t>
      </w:r>
      <w:r w:rsidR="00142BE3" w:rsidRPr="00B01E0C">
        <w:rPr>
          <w:rFonts w:cs="Times New Roman"/>
          <w:szCs w:val="24"/>
        </w:rPr>
        <w:t xml:space="preserve"> proponent coordinate</w:t>
      </w:r>
      <w:r w:rsidR="00B60E6E" w:rsidRPr="00B01E0C">
        <w:rPr>
          <w:rFonts w:cs="Times New Roman"/>
          <w:szCs w:val="24"/>
        </w:rPr>
        <w:t>s</w:t>
      </w:r>
      <w:r w:rsidR="00142BE3" w:rsidRPr="00B01E0C">
        <w:rPr>
          <w:rFonts w:cs="Times New Roman"/>
          <w:szCs w:val="24"/>
        </w:rPr>
        <w:t xml:space="preserve"> course/event development with the:</w:t>
      </w:r>
    </w:p>
    <w:p w14:paraId="374C08E0" w14:textId="77777777" w:rsidR="00292F3D" w:rsidRPr="00B01E0C" w:rsidRDefault="00292F3D" w:rsidP="006B1A87">
      <w:pPr>
        <w:tabs>
          <w:tab w:val="left" w:pos="720"/>
        </w:tabs>
        <w:ind w:firstLine="270"/>
        <w:rPr>
          <w:rFonts w:cs="Times New Roman"/>
          <w:szCs w:val="24"/>
        </w:rPr>
      </w:pPr>
    </w:p>
    <w:p w14:paraId="7AFD3BFC" w14:textId="39D1A744" w:rsidR="00142BE3" w:rsidRPr="00B01E0C" w:rsidRDefault="00A06136" w:rsidP="009249E6">
      <w:pPr>
        <w:rPr>
          <w:rFonts w:cs="Times New Roman"/>
          <w:szCs w:val="24"/>
        </w:rPr>
      </w:pPr>
      <w:r w:rsidRPr="00B01E0C">
        <w:rPr>
          <w:rFonts w:eastAsia="Times New Roman" w:cs="Times New Roman"/>
          <w:szCs w:val="24"/>
          <w:lang w:bidi="en-US"/>
        </w:rPr>
        <w:t xml:space="preserve">          (1</w:t>
      </w:r>
      <w:r w:rsidR="00142BE3" w:rsidRPr="00B01E0C">
        <w:rPr>
          <w:rFonts w:cs="Times New Roman"/>
          <w:szCs w:val="24"/>
        </w:rPr>
        <w:t>) Training departments.</w:t>
      </w:r>
    </w:p>
    <w:p w14:paraId="5FF31EBE" w14:textId="3B0ABF5C" w:rsidR="00142BE3" w:rsidRPr="00B01E0C" w:rsidRDefault="00A06136" w:rsidP="009249E6">
      <w:pPr>
        <w:rPr>
          <w:rFonts w:cs="Times New Roman"/>
          <w:szCs w:val="24"/>
        </w:rPr>
      </w:pPr>
      <w:r w:rsidRPr="00B01E0C">
        <w:rPr>
          <w:rFonts w:eastAsia="Times New Roman" w:cs="Times New Roman"/>
          <w:szCs w:val="24"/>
          <w:lang w:bidi="en-US"/>
        </w:rPr>
        <w:t xml:space="preserve">          (2</w:t>
      </w:r>
      <w:r w:rsidR="007F2820" w:rsidRPr="00B01E0C">
        <w:rPr>
          <w:rFonts w:cs="Times New Roman"/>
          <w:szCs w:val="24"/>
        </w:rPr>
        <w:t xml:space="preserve">) </w:t>
      </w:r>
      <w:proofErr w:type="spellStart"/>
      <w:r w:rsidR="009D02A0" w:rsidRPr="00B01E0C">
        <w:rPr>
          <w:rFonts w:cs="Times New Roman"/>
          <w:szCs w:val="24"/>
        </w:rPr>
        <w:t>Pr</w:t>
      </w:r>
      <w:r w:rsidR="00C64A8E" w:rsidRPr="00B01E0C">
        <w:rPr>
          <w:rFonts w:cs="Times New Roman"/>
          <w:szCs w:val="24"/>
        </w:rPr>
        <w:t>opon</w:t>
      </w:r>
      <w:r w:rsidR="00DC092D" w:rsidRPr="00B01E0C">
        <w:rPr>
          <w:rFonts w:cs="Times New Roman"/>
          <w:szCs w:val="24"/>
        </w:rPr>
        <w:t>e</w:t>
      </w:r>
      <w:r w:rsidR="00C64A8E" w:rsidRPr="00B01E0C">
        <w:rPr>
          <w:rFonts w:cs="Times New Roman"/>
          <w:szCs w:val="24"/>
        </w:rPr>
        <w:t>n</w:t>
      </w:r>
      <w:r w:rsidR="00DC092D" w:rsidRPr="00B01E0C">
        <w:rPr>
          <w:rFonts w:cs="Times New Roman"/>
          <w:szCs w:val="24"/>
        </w:rPr>
        <w:t>cy</w:t>
      </w:r>
      <w:proofErr w:type="spellEnd"/>
      <w:r w:rsidR="00142BE3" w:rsidRPr="00B01E0C">
        <w:rPr>
          <w:rFonts w:cs="Times New Roman"/>
          <w:szCs w:val="24"/>
        </w:rPr>
        <w:t xml:space="preserve"> office.</w:t>
      </w:r>
    </w:p>
    <w:p w14:paraId="0CEF43F5" w14:textId="265BF63A" w:rsidR="00142BE3" w:rsidRPr="00B01E0C" w:rsidRDefault="00A06136" w:rsidP="009249E6">
      <w:pPr>
        <w:rPr>
          <w:rFonts w:cs="Times New Roman"/>
          <w:szCs w:val="24"/>
        </w:rPr>
      </w:pPr>
      <w:r w:rsidRPr="00B01E0C">
        <w:rPr>
          <w:rFonts w:eastAsia="Times New Roman" w:cs="Times New Roman"/>
          <w:szCs w:val="24"/>
          <w:lang w:bidi="en-US"/>
        </w:rPr>
        <w:t xml:space="preserve">          (3</w:t>
      </w:r>
      <w:r w:rsidR="00142BE3" w:rsidRPr="00B01E0C">
        <w:rPr>
          <w:rFonts w:cs="Times New Roman"/>
          <w:szCs w:val="24"/>
        </w:rPr>
        <w:t xml:space="preserve">) </w:t>
      </w:r>
      <w:r w:rsidR="004C766E" w:rsidRPr="00B01E0C">
        <w:rPr>
          <w:rFonts w:cs="Times New Roman"/>
          <w:szCs w:val="24"/>
        </w:rPr>
        <w:t>Capabilities Development and Integration Directorate</w:t>
      </w:r>
      <w:r w:rsidR="00142BE3" w:rsidRPr="00B01E0C">
        <w:rPr>
          <w:rFonts w:cs="Times New Roman"/>
          <w:szCs w:val="24"/>
        </w:rPr>
        <w:t>.</w:t>
      </w:r>
    </w:p>
    <w:p w14:paraId="520EB4D1" w14:textId="3EC3DB77" w:rsidR="00142BE3" w:rsidRPr="00B01E0C" w:rsidRDefault="00A06136" w:rsidP="009249E6">
      <w:pPr>
        <w:rPr>
          <w:rFonts w:cs="Times New Roman"/>
          <w:szCs w:val="24"/>
        </w:rPr>
      </w:pPr>
      <w:r w:rsidRPr="00B01E0C">
        <w:rPr>
          <w:rFonts w:eastAsia="Times New Roman" w:cs="Times New Roman"/>
          <w:szCs w:val="24"/>
          <w:lang w:bidi="en-US"/>
        </w:rPr>
        <w:t xml:space="preserve">          (</w:t>
      </w:r>
      <w:r w:rsidR="00224B73" w:rsidRPr="00B01E0C">
        <w:rPr>
          <w:rFonts w:cs="Times New Roman"/>
          <w:szCs w:val="24"/>
        </w:rPr>
        <w:t>4</w:t>
      </w:r>
      <w:r w:rsidR="00142BE3" w:rsidRPr="00B01E0C">
        <w:rPr>
          <w:rFonts w:cs="Times New Roman"/>
          <w:szCs w:val="24"/>
        </w:rPr>
        <w:t xml:space="preserve">) </w:t>
      </w:r>
      <w:r w:rsidR="00BC17A8" w:rsidRPr="00B01E0C">
        <w:rPr>
          <w:rFonts w:cs="Times New Roman"/>
          <w:szCs w:val="24"/>
        </w:rPr>
        <w:t>Garrison c</w:t>
      </w:r>
      <w:r w:rsidR="003E7926" w:rsidRPr="00B01E0C">
        <w:rPr>
          <w:rFonts w:cs="Times New Roman"/>
          <w:szCs w:val="24"/>
        </w:rPr>
        <w:t>ommand (I</w:t>
      </w:r>
      <w:r w:rsidR="002E23C4">
        <w:rPr>
          <w:rFonts w:cs="Times New Roman"/>
          <w:szCs w:val="24"/>
        </w:rPr>
        <w:t xml:space="preserve">nstallation </w:t>
      </w:r>
      <w:r w:rsidR="003E7926" w:rsidRPr="00B01E0C">
        <w:rPr>
          <w:rFonts w:cs="Times New Roman"/>
          <w:szCs w:val="24"/>
        </w:rPr>
        <w:t>M</w:t>
      </w:r>
      <w:r w:rsidR="002E23C4">
        <w:rPr>
          <w:rFonts w:cs="Times New Roman"/>
          <w:szCs w:val="24"/>
        </w:rPr>
        <w:t>anagement Command</w:t>
      </w:r>
      <w:r w:rsidR="003E7926" w:rsidRPr="00B01E0C">
        <w:rPr>
          <w:rFonts w:cs="Times New Roman"/>
          <w:szCs w:val="24"/>
        </w:rPr>
        <w:t>)</w:t>
      </w:r>
      <w:r w:rsidR="00142BE3" w:rsidRPr="00B01E0C">
        <w:rPr>
          <w:rFonts w:cs="Times New Roman"/>
          <w:szCs w:val="24"/>
        </w:rPr>
        <w:t>.</w:t>
      </w:r>
    </w:p>
    <w:p w14:paraId="193B9337" w14:textId="30D569E1" w:rsidR="00142BE3" w:rsidRPr="00B01E0C" w:rsidRDefault="00A06136" w:rsidP="009249E6">
      <w:pPr>
        <w:rPr>
          <w:rFonts w:cs="Times New Roman"/>
          <w:szCs w:val="24"/>
        </w:rPr>
      </w:pPr>
      <w:r w:rsidRPr="00B01E0C">
        <w:rPr>
          <w:rFonts w:eastAsia="Times New Roman" w:cs="Times New Roman"/>
          <w:szCs w:val="24"/>
          <w:lang w:bidi="en-US"/>
        </w:rPr>
        <w:t xml:space="preserve">          (5</w:t>
      </w:r>
      <w:r w:rsidR="00142BE3" w:rsidRPr="00B01E0C">
        <w:rPr>
          <w:rFonts w:cs="Times New Roman"/>
          <w:szCs w:val="24"/>
        </w:rPr>
        <w:t>) Logistics</w:t>
      </w:r>
      <w:r w:rsidR="00BC17A8" w:rsidRPr="00B01E0C">
        <w:rPr>
          <w:rFonts w:cs="Times New Roman"/>
          <w:szCs w:val="24"/>
        </w:rPr>
        <w:t xml:space="preserve"> Readiness Center</w:t>
      </w:r>
      <w:r w:rsidR="00142BE3" w:rsidRPr="00B01E0C">
        <w:rPr>
          <w:rFonts w:cs="Times New Roman"/>
          <w:szCs w:val="24"/>
        </w:rPr>
        <w:t>.</w:t>
      </w:r>
    </w:p>
    <w:p w14:paraId="1D8B5DEE" w14:textId="064BA785" w:rsidR="00142BE3" w:rsidRPr="00B01E0C" w:rsidRDefault="00A06136" w:rsidP="009249E6">
      <w:pPr>
        <w:rPr>
          <w:rFonts w:cs="Times New Roman"/>
          <w:szCs w:val="24"/>
        </w:rPr>
      </w:pPr>
      <w:r w:rsidRPr="00B01E0C">
        <w:rPr>
          <w:rFonts w:eastAsia="Times New Roman" w:cs="Times New Roman"/>
          <w:szCs w:val="24"/>
          <w:lang w:bidi="en-US"/>
        </w:rPr>
        <w:t xml:space="preserve">          (6</w:t>
      </w:r>
      <w:r w:rsidR="00142BE3" w:rsidRPr="00B01E0C">
        <w:rPr>
          <w:rFonts w:cs="Times New Roman"/>
          <w:szCs w:val="24"/>
        </w:rPr>
        <w:t xml:space="preserve">) </w:t>
      </w:r>
      <w:proofErr w:type="spellStart"/>
      <w:r w:rsidR="003E7926" w:rsidRPr="00B01E0C">
        <w:rPr>
          <w:rFonts w:cs="Times New Roman"/>
          <w:szCs w:val="24"/>
        </w:rPr>
        <w:t>C</w:t>
      </w:r>
      <w:r w:rsidR="009E2934" w:rsidRPr="00B01E0C">
        <w:rPr>
          <w:rFonts w:cs="Times New Roman"/>
          <w:szCs w:val="24"/>
        </w:rPr>
        <w:t>o</w:t>
      </w:r>
      <w:r w:rsidR="00BC17A8" w:rsidRPr="00B01E0C">
        <w:rPr>
          <w:rFonts w:cs="Times New Roman"/>
          <w:szCs w:val="24"/>
        </w:rPr>
        <w:t>E</w:t>
      </w:r>
      <w:proofErr w:type="spellEnd"/>
      <w:r w:rsidR="00BC17A8" w:rsidRPr="00B01E0C">
        <w:rPr>
          <w:rFonts w:cs="Times New Roman"/>
          <w:szCs w:val="24"/>
        </w:rPr>
        <w:t xml:space="preserve"> general staff e</w:t>
      </w:r>
      <w:r w:rsidR="003E7926" w:rsidRPr="00B01E0C">
        <w:rPr>
          <w:rFonts w:cs="Times New Roman"/>
          <w:szCs w:val="24"/>
        </w:rPr>
        <w:t>lements</w:t>
      </w:r>
      <w:r w:rsidR="00142BE3" w:rsidRPr="00B01E0C">
        <w:rPr>
          <w:rFonts w:cs="Times New Roman"/>
          <w:szCs w:val="24"/>
        </w:rPr>
        <w:t>.</w:t>
      </w:r>
    </w:p>
    <w:p w14:paraId="069F28BD" w14:textId="1F66576F" w:rsidR="00142BE3" w:rsidRPr="00B01E0C" w:rsidRDefault="00A06136" w:rsidP="009249E6">
      <w:pPr>
        <w:rPr>
          <w:rFonts w:cs="Times New Roman"/>
          <w:szCs w:val="24"/>
        </w:rPr>
      </w:pPr>
      <w:r w:rsidRPr="00B01E0C">
        <w:rPr>
          <w:rFonts w:eastAsia="Times New Roman" w:cs="Times New Roman"/>
          <w:szCs w:val="24"/>
          <w:lang w:bidi="en-US"/>
        </w:rPr>
        <w:t xml:space="preserve">          (7</w:t>
      </w:r>
      <w:r w:rsidR="00142BE3" w:rsidRPr="00B01E0C">
        <w:rPr>
          <w:rFonts w:cs="Times New Roman"/>
          <w:szCs w:val="24"/>
        </w:rPr>
        <w:t xml:space="preserve">) </w:t>
      </w:r>
      <w:r w:rsidR="008D5A2F" w:rsidRPr="00B01E0C">
        <w:rPr>
          <w:rFonts w:cs="Times New Roman"/>
          <w:szCs w:val="24"/>
        </w:rPr>
        <w:t xml:space="preserve">Branch </w:t>
      </w:r>
      <w:r w:rsidR="00BC17A8" w:rsidRPr="00B01E0C">
        <w:rPr>
          <w:rFonts w:cs="Times New Roman"/>
          <w:szCs w:val="24"/>
        </w:rPr>
        <w:t>safety o</w:t>
      </w:r>
      <w:r w:rsidR="00142BE3" w:rsidRPr="00B01E0C">
        <w:rPr>
          <w:rFonts w:cs="Times New Roman"/>
          <w:szCs w:val="24"/>
        </w:rPr>
        <w:t>ffice</w:t>
      </w:r>
      <w:r w:rsidR="00D3355F" w:rsidRPr="00B01E0C">
        <w:rPr>
          <w:rFonts w:cs="Times New Roman"/>
          <w:szCs w:val="24"/>
        </w:rPr>
        <w:t xml:space="preserve"> or supporting safety professional</w:t>
      </w:r>
      <w:r w:rsidR="00142BE3" w:rsidRPr="00B01E0C">
        <w:rPr>
          <w:rFonts w:cs="Times New Roman"/>
          <w:szCs w:val="24"/>
        </w:rPr>
        <w:t>.</w:t>
      </w:r>
    </w:p>
    <w:p w14:paraId="22EA93C2" w14:textId="715C73BB" w:rsidR="00142BE3" w:rsidRPr="00B01E0C" w:rsidRDefault="00A06136" w:rsidP="009249E6">
      <w:pPr>
        <w:rPr>
          <w:rFonts w:cs="Times New Roman"/>
          <w:szCs w:val="24"/>
        </w:rPr>
      </w:pPr>
      <w:r w:rsidRPr="00B01E0C">
        <w:rPr>
          <w:rFonts w:eastAsia="Times New Roman" w:cs="Times New Roman"/>
          <w:szCs w:val="24"/>
          <w:lang w:bidi="en-US"/>
        </w:rPr>
        <w:t xml:space="preserve">          (8</w:t>
      </w:r>
      <w:r w:rsidR="00142BE3" w:rsidRPr="00B01E0C">
        <w:rPr>
          <w:rFonts w:cs="Times New Roman"/>
          <w:szCs w:val="24"/>
        </w:rPr>
        <w:t>) Office of Foreign Disclosure.</w:t>
      </w:r>
    </w:p>
    <w:p w14:paraId="1C333CB1" w14:textId="1FD623FA" w:rsidR="00142BE3" w:rsidRPr="00B01E0C" w:rsidRDefault="00A06136" w:rsidP="009249E6">
      <w:pPr>
        <w:rPr>
          <w:rFonts w:cs="Times New Roman"/>
          <w:szCs w:val="24"/>
        </w:rPr>
      </w:pPr>
      <w:r w:rsidRPr="00B01E0C">
        <w:rPr>
          <w:rFonts w:eastAsia="Times New Roman" w:cs="Times New Roman"/>
          <w:szCs w:val="24"/>
          <w:lang w:bidi="en-US"/>
        </w:rPr>
        <w:t xml:space="preserve">          (9</w:t>
      </w:r>
      <w:r w:rsidR="00142BE3" w:rsidRPr="00B01E0C">
        <w:rPr>
          <w:rFonts w:cs="Times New Roman"/>
          <w:szCs w:val="24"/>
        </w:rPr>
        <w:t>) Environmental Office.</w:t>
      </w:r>
    </w:p>
    <w:p w14:paraId="74AC0327" w14:textId="26BBF8CA" w:rsidR="00142BE3" w:rsidRPr="00B01E0C" w:rsidRDefault="00A06136" w:rsidP="009249E6">
      <w:pPr>
        <w:rPr>
          <w:rFonts w:cs="Times New Roman"/>
          <w:szCs w:val="24"/>
        </w:rPr>
      </w:pPr>
      <w:r w:rsidRPr="00B01E0C">
        <w:rPr>
          <w:rFonts w:eastAsia="Times New Roman" w:cs="Times New Roman"/>
          <w:szCs w:val="24"/>
          <w:lang w:bidi="en-US"/>
        </w:rPr>
        <w:t xml:space="preserve">          (10</w:t>
      </w:r>
      <w:r w:rsidR="00142BE3" w:rsidRPr="00B01E0C">
        <w:rPr>
          <w:rFonts w:cs="Times New Roman"/>
          <w:szCs w:val="24"/>
        </w:rPr>
        <w:t>) Dir</w:t>
      </w:r>
      <w:r w:rsidR="00E2069D" w:rsidRPr="00B01E0C">
        <w:rPr>
          <w:rFonts w:cs="Times New Roman"/>
          <w:szCs w:val="24"/>
        </w:rPr>
        <w:t>ectorate of Public Works</w:t>
      </w:r>
      <w:r w:rsidR="0004106E" w:rsidRPr="00B01E0C">
        <w:rPr>
          <w:rFonts w:cs="Times New Roman"/>
          <w:szCs w:val="24"/>
        </w:rPr>
        <w:t>.</w:t>
      </w:r>
    </w:p>
    <w:p w14:paraId="0601D97F" w14:textId="14F97A8F" w:rsidR="00142BE3" w:rsidRPr="00B01E0C" w:rsidRDefault="00A06136" w:rsidP="009249E6">
      <w:pPr>
        <w:rPr>
          <w:rFonts w:cs="Times New Roman"/>
          <w:szCs w:val="24"/>
        </w:rPr>
      </w:pPr>
      <w:r w:rsidRPr="00B01E0C">
        <w:rPr>
          <w:rFonts w:eastAsia="Times New Roman" w:cs="Times New Roman"/>
          <w:szCs w:val="24"/>
          <w:lang w:bidi="en-US"/>
        </w:rPr>
        <w:lastRenderedPageBreak/>
        <w:t xml:space="preserve">          (11</w:t>
      </w:r>
      <w:r w:rsidR="00F11003" w:rsidRPr="00B01E0C">
        <w:rPr>
          <w:rFonts w:cs="Times New Roman"/>
          <w:szCs w:val="24"/>
        </w:rPr>
        <w:t>) QAO</w:t>
      </w:r>
      <w:r w:rsidR="0004106E" w:rsidRPr="00B01E0C">
        <w:rPr>
          <w:rFonts w:cs="Times New Roman"/>
          <w:szCs w:val="24"/>
        </w:rPr>
        <w:t>.</w:t>
      </w:r>
    </w:p>
    <w:p w14:paraId="10018706" w14:textId="3EAE62F8" w:rsidR="00F70A77" w:rsidRPr="00B01E0C" w:rsidRDefault="00A06136" w:rsidP="009249E6">
      <w:pPr>
        <w:rPr>
          <w:rFonts w:cs="Times New Roman"/>
          <w:szCs w:val="24"/>
        </w:rPr>
      </w:pPr>
      <w:r w:rsidRPr="00B01E0C">
        <w:rPr>
          <w:rFonts w:eastAsia="Times New Roman" w:cs="Times New Roman"/>
          <w:szCs w:val="24"/>
          <w:lang w:bidi="en-US"/>
        </w:rPr>
        <w:t xml:space="preserve">          (12</w:t>
      </w:r>
      <w:r w:rsidR="00F70A77" w:rsidRPr="00B01E0C">
        <w:rPr>
          <w:rFonts w:cs="Times New Roman"/>
          <w:szCs w:val="24"/>
        </w:rPr>
        <w:t>)</w:t>
      </w:r>
      <w:r w:rsidR="00BC17A8" w:rsidRPr="00B01E0C">
        <w:rPr>
          <w:rFonts w:cs="Times New Roman"/>
          <w:szCs w:val="24"/>
        </w:rPr>
        <w:t xml:space="preserve"> Life-cycle management command Fleet Management Expansion</w:t>
      </w:r>
      <w:r w:rsidR="00473598" w:rsidRPr="00B01E0C">
        <w:rPr>
          <w:rFonts w:cs="Times New Roman"/>
          <w:szCs w:val="24"/>
        </w:rPr>
        <w:t>.</w:t>
      </w:r>
    </w:p>
    <w:p w14:paraId="25A5B943" w14:textId="4E27DA39" w:rsidR="00142BE3" w:rsidRPr="00B01E0C" w:rsidRDefault="00A06136" w:rsidP="009249E6">
      <w:pPr>
        <w:rPr>
          <w:rFonts w:cs="Times New Roman"/>
          <w:szCs w:val="24"/>
        </w:rPr>
      </w:pPr>
      <w:r w:rsidRPr="00B01E0C">
        <w:rPr>
          <w:rFonts w:eastAsia="Times New Roman" w:cs="Times New Roman"/>
          <w:szCs w:val="24"/>
          <w:lang w:bidi="en-US"/>
        </w:rPr>
        <w:t xml:space="preserve">          (13</w:t>
      </w:r>
      <w:r w:rsidR="00142BE3" w:rsidRPr="00B01E0C">
        <w:rPr>
          <w:rFonts w:cs="Times New Roman"/>
          <w:szCs w:val="24"/>
        </w:rPr>
        <w:t>) Other organizations or installations having responsibility for learning product content and support of the peacetime or</w:t>
      </w:r>
      <w:r w:rsidR="009020C2" w:rsidRPr="00B01E0C">
        <w:rPr>
          <w:rFonts w:cs="Times New Roman"/>
          <w:szCs w:val="24"/>
        </w:rPr>
        <w:t xml:space="preserve"> IRR</w:t>
      </w:r>
      <w:r w:rsidR="00142BE3" w:rsidRPr="00B01E0C">
        <w:rPr>
          <w:rFonts w:cs="Times New Roman"/>
          <w:szCs w:val="24"/>
        </w:rPr>
        <w:t xml:space="preserve"> mobilization training and education program.</w:t>
      </w:r>
    </w:p>
    <w:p w14:paraId="61C10F23" w14:textId="77777777" w:rsidR="00292F3D" w:rsidRPr="00B01E0C" w:rsidRDefault="00292F3D" w:rsidP="006B1A87">
      <w:pPr>
        <w:ind w:firstLine="720"/>
        <w:rPr>
          <w:rFonts w:cs="Times New Roman"/>
          <w:szCs w:val="24"/>
        </w:rPr>
      </w:pPr>
    </w:p>
    <w:p w14:paraId="466E9CB6" w14:textId="64A53751" w:rsidR="00142BE3" w:rsidRPr="00B01E0C" w:rsidRDefault="00B40C60" w:rsidP="00292F3D">
      <w:pPr>
        <w:rPr>
          <w:b/>
        </w:rPr>
      </w:pPr>
      <w:bookmarkStart w:id="179" w:name="_Toc517959794"/>
      <w:r w:rsidRPr="00B01E0C">
        <w:rPr>
          <w:b/>
        </w:rPr>
        <w:t>B-3</w:t>
      </w:r>
      <w:r w:rsidR="00BA33DD" w:rsidRPr="00B01E0C">
        <w:rPr>
          <w:b/>
        </w:rPr>
        <w:t xml:space="preserve">. </w:t>
      </w:r>
      <w:r w:rsidR="00BC17A8" w:rsidRPr="00B01E0C">
        <w:rPr>
          <w:b/>
        </w:rPr>
        <w:t>Class s</w:t>
      </w:r>
      <w:r w:rsidR="00142BE3" w:rsidRPr="00B01E0C">
        <w:rPr>
          <w:b/>
        </w:rPr>
        <w:t>ize</w:t>
      </w:r>
      <w:bookmarkEnd w:id="179"/>
    </w:p>
    <w:p w14:paraId="1C7EDAA5" w14:textId="77777777" w:rsidR="006B1A87" w:rsidRPr="00B01E0C" w:rsidRDefault="006B1A87" w:rsidP="00BC419C">
      <w:pPr>
        <w:pStyle w:val="ParagraphA"/>
      </w:pPr>
    </w:p>
    <w:p w14:paraId="4996AE54" w14:textId="0D7150BE" w:rsidR="00142BE3" w:rsidRPr="00B01E0C" w:rsidRDefault="00891011" w:rsidP="009249E6">
      <w:pPr>
        <w:rPr>
          <w:rFonts w:cs="Times New Roman"/>
          <w:szCs w:val="24"/>
        </w:rPr>
      </w:pPr>
      <w:r w:rsidRPr="00B01E0C">
        <w:rPr>
          <w:rFonts w:eastAsia="Times New Roman" w:cs="Times New Roman"/>
          <w:lang w:bidi="en-US"/>
        </w:rPr>
        <w:t xml:space="preserve">     a. </w:t>
      </w:r>
      <w:r w:rsidR="0094757F" w:rsidRPr="00B01E0C">
        <w:rPr>
          <w:rFonts w:cs="Times New Roman"/>
          <w:szCs w:val="24"/>
        </w:rPr>
        <w:t>Class</w:t>
      </w:r>
      <w:r w:rsidR="00142BE3" w:rsidRPr="00B01E0C">
        <w:rPr>
          <w:rFonts w:cs="Times New Roman"/>
          <w:szCs w:val="24"/>
        </w:rPr>
        <w:t xml:space="preserve"> size is the number of students in a class.</w:t>
      </w:r>
    </w:p>
    <w:p w14:paraId="34AAA3CF" w14:textId="77777777" w:rsidR="00292F3D" w:rsidRPr="00B01E0C" w:rsidRDefault="00292F3D" w:rsidP="0094757F">
      <w:pPr>
        <w:ind w:firstLine="360"/>
        <w:rPr>
          <w:rFonts w:cs="Times New Roman"/>
          <w:szCs w:val="24"/>
        </w:rPr>
      </w:pPr>
    </w:p>
    <w:p w14:paraId="115B0721" w14:textId="7AC74436" w:rsidR="00142BE3" w:rsidRPr="00B01E0C" w:rsidRDefault="00891011" w:rsidP="009249E6">
      <w:pPr>
        <w:rPr>
          <w:rFonts w:cs="Times New Roman"/>
          <w:szCs w:val="24"/>
        </w:rPr>
      </w:pPr>
      <w:r w:rsidRPr="00B01E0C">
        <w:rPr>
          <w:rFonts w:eastAsia="Times New Roman" w:cs="Times New Roman"/>
          <w:lang w:bidi="en-US"/>
        </w:rPr>
        <w:t xml:space="preserve">     b</w:t>
      </w:r>
      <w:r w:rsidR="00BA33DD" w:rsidRPr="00B01E0C">
        <w:rPr>
          <w:rFonts w:cs="Times New Roman"/>
          <w:szCs w:val="24"/>
        </w:rPr>
        <w:t xml:space="preserve">. </w:t>
      </w:r>
      <w:r w:rsidR="0094757F" w:rsidRPr="00B01E0C">
        <w:rPr>
          <w:rFonts w:cs="Times New Roman"/>
          <w:szCs w:val="24"/>
        </w:rPr>
        <w:t>Maximum</w:t>
      </w:r>
      <w:r w:rsidR="00142BE3" w:rsidRPr="00B01E0C">
        <w:rPr>
          <w:rFonts w:cs="Times New Roman"/>
          <w:szCs w:val="24"/>
        </w:rPr>
        <w:t xml:space="preserve"> class size is the largest number of students in a class taught, for a short period of time, without unacceptable degradation in the effectiveness of instruction due to manpower, facility, equipment, or other limitations</w:t>
      </w:r>
      <w:r w:rsidR="00BA33DD" w:rsidRPr="00B01E0C">
        <w:rPr>
          <w:rFonts w:cs="Times New Roman"/>
          <w:szCs w:val="24"/>
        </w:rPr>
        <w:t xml:space="preserve">. </w:t>
      </w:r>
      <w:r w:rsidR="00142BE3" w:rsidRPr="00B01E0C">
        <w:rPr>
          <w:rFonts w:cs="Times New Roman"/>
          <w:szCs w:val="24"/>
        </w:rPr>
        <w:t>The organization conducting the course sets the maximum class size, which is normally greater than the optimum class size</w:t>
      </w:r>
      <w:r w:rsidR="00BA33DD" w:rsidRPr="00B01E0C">
        <w:rPr>
          <w:rFonts w:cs="Times New Roman"/>
          <w:szCs w:val="24"/>
        </w:rPr>
        <w:t xml:space="preserve">. </w:t>
      </w:r>
      <w:r w:rsidR="00142BE3" w:rsidRPr="00B01E0C">
        <w:rPr>
          <w:rFonts w:cs="Times New Roman"/>
          <w:szCs w:val="24"/>
        </w:rPr>
        <w:t>Compelling justification is required to make optimum and maximum the same, such as equipment size constraints.</w:t>
      </w:r>
    </w:p>
    <w:p w14:paraId="6C2D490A" w14:textId="77777777" w:rsidR="00292F3D" w:rsidRPr="00B01E0C" w:rsidRDefault="00292F3D" w:rsidP="0094757F">
      <w:pPr>
        <w:ind w:firstLine="360"/>
        <w:rPr>
          <w:rFonts w:cs="Times New Roman"/>
          <w:szCs w:val="24"/>
        </w:rPr>
      </w:pPr>
    </w:p>
    <w:p w14:paraId="2057EC7C" w14:textId="51137E0A" w:rsidR="00142BE3" w:rsidRPr="00B01E0C" w:rsidRDefault="00891011" w:rsidP="009249E6">
      <w:pPr>
        <w:rPr>
          <w:rFonts w:cs="Times New Roman"/>
          <w:szCs w:val="24"/>
        </w:rPr>
      </w:pPr>
      <w:r w:rsidRPr="00B01E0C">
        <w:rPr>
          <w:rFonts w:eastAsia="Times New Roman" w:cs="Times New Roman"/>
          <w:lang w:bidi="en-US"/>
        </w:rPr>
        <w:t xml:space="preserve">     c</w:t>
      </w:r>
      <w:r w:rsidR="00BA33DD" w:rsidRPr="00B01E0C">
        <w:rPr>
          <w:rFonts w:cs="Times New Roman"/>
          <w:szCs w:val="24"/>
        </w:rPr>
        <w:t xml:space="preserve">. </w:t>
      </w:r>
      <w:r w:rsidR="0094757F" w:rsidRPr="00B01E0C">
        <w:rPr>
          <w:rFonts w:cs="Times New Roman"/>
          <w:szCs w:val="24"/>
        </w:rPr>
        <w:t>The</w:t>
      </w:r>
      <w:r w:rsidR="00142BE3" w:rsidRPr="00B01E0C">
        <w:rPr>
          <w:rFonts w:cs="Times New Roman"/>
          <w:szCs w:val="24"/>
        </w:rPr>
        <w:t xml:space="preserve"> availability of manpower is not considered when determining the optimum class size for programming purposes</w:t>
      </w:r>
      <w:r w:rsidR="00BA33DD" w:rsidRPr="00B01E0C">
        <w:rPr>
          <w:rFonts w:cs="Times New Roman"/>
          <w:szCs w:val="24"/>
        </w:rPr>
        <w:t xml:space="preserve">. </w:t>
      </w:r>
      <w:r w:rsidR="00142BE3" w:rsidRPr="00B01E0C">
        <w:rPr>
          <w:rFonts w:cs="Times New Roman"/>
          <w:szCs w:val="24"/>
        </w:rPr>
        <w:t xml:space="preserve">Optimum class size is the largest number of students in a class indefinitely </w:t>
      </w:r>
      <w:r w:rsidR="007648C3">
        <w:rPr>
          <w:rFonts w:cs="Times New Roman"/>
          <w:szCs w:val="24"/>
        </w:rPr>
        <w:t xml:space="preserve">trained </w:t>
      </w:r>
      <w:r w:rsidR="00142BE3" w:rsidRPr="00B01E0C">
        <w:rPr>
          <w:rFonts w:cs="Times New Roman"/>
          <w:szCs w:val="24"/>
        </w:rPr>
        <w:t>with no degradation in the effectiveness of instruction</w:t>
      </w:r>
      <w:r w:rsidR="00BA33DD" w:rsidRPr="00B01E0C">
        <w:rPr>
          <w:rFonts w:cs="Times New Roman"/>
          <w:szCs w:val="24"/>
        </w:rPr>
        <w:t xml:space="preserve">. </w:t>
      </w:r>
      <w:r w:rsidR="00142BE3" w:rsidRPr="00B01E0C">
        <w:rPr>
          <w:rFonts w:cs="Times New Roman"/>
          <w:szCs w:val="24"/>
        </w:rPr>
        <w:t>The available or projected equipment and facilities are the constraining factors in determining the optimum class size, with equipment the primary constraint</w:t>
      </w:r>
      <w:r w:rsidR="00BA33DD" w:rsidRPr="00B01E0C">
        <w:rPr>
          <w:rFonts w:cs="Times New Roman"/>
          <w:szCs w:val="24"/>
        </w:rPr>
        <w:t xml:space="preserve">. </w:t>
      </w:r>
      <w:r w:rsidR="00142BE3" w:rsidRPr="00B01E0C">
        <w:rPr>
          <w:rFonts w:cs="Times New Roman"/>
          <w:szCs w:val="24"/>
        </w:rPr>
        <w:t>The optimum class size is considered when developing ICH, scheduling classes</w:t>
      </w:r>
      <w:r w:rsidR="00BC17A8" w:rsidRPr="00B01E0C">
        <w:rPr>
          <w:rFonts w:cs="Times New Roman"/>
          <w:szCs w:val="24"/>
        </w:rPr>
        <w:t>,</w:t>
      </w:r>
      <w:r w:rsidR="00142BE3" w:rsidRPr="00B01E0C">
        <w:rPr>
          <w:rFonts w:cs="Times New Roman"/>
          <w:szCs w:val="24"/>
        </w:rPr>
        <w:t xml:space="preserve"> and determining total resource requirements</w:t>
      </w:r>
      <w:r w:rsidR="00BA33DD" w:rsidRPr="00B01E0C">
        <w:rPr>
          <w:rFonts w:cs="Times New Roman"/>
          <w:szCs w:val="24"/>
        </w:rPr>
        <w:t xml:space="preserve">. </w:t>
      </w:r>
      <w:r w:rsidR="00142BE3" w:rsidRPr="00B01E0C">
        <w:rPr>
          <w:rFonts w:cs="Times New Roman"/>
          <w:szCs w:val="24"/>
        </w:rPr>
        <w:t>For example, optimum class size is the basis for determining a course's equipment and ammunition requirements</w:t>
      </w:r>
      <w:r w:rsidR="00BA33DD" w:rsidRPr="00B01E0C">
        <w:rPr>
          <w:rFonts w:cs="Times New Roman"/>
          <w:szCs w:val="24"/>
        </w:rPr>
        <w:t xml:space="preserve">. </w:t>
      </w:r>
      <w:r w:rsidR="00142BE3" w:rsidRPr="00B01E0C">
        <w:rPr>
          <w:rFonts w:cs="Times New Roman"/>
          <w:szCs w:val="24"/>
        </w:rPr>
        <w:t>Optimum class size changes are normally based on the most effective, efficient, and reasonable approach to developing student proficiency as constrained by projected availability of equipment and facilities</w:t>
      </w:r>
      <w:r w:rsidR="00BA33DD" w:rsidRPr="00B01E0C">
        <w:rPr>
          <w:rFonts w:cs="Times New Roman"/>
          <w:szCs w:val="24"/>
        </w:rPr>
        <w:t xml:space="preserve">. </w:t>
      </w:r>
      <w:r w:rsidR="00142BE3" w:rsidRPr="00B01E0C">
        <w:rPr>
          <w:rFonts w:cs="Times New Roman"/>
          <w:szCs w:val="24"/>
        </w:rPr>
        <w:t>Change</w:t>
      </w:r>
      <w:r w:rsidR="00F07C4B" w:rsidRPr="00B01E0C">
        <w:rPr>
          <w:rFonts w:cs="Times New Roman"/>
          <w:szCs w:val="24"/>
        </w:rPr>
        <w:t>s</w:t>
      </w:r>
      <w:r w:rsidR="00142BE3" w:rsidRPr="00B01E0C">
        <w:rPr>
          <w:rFonts w:cs="Times New Roman"/>
          <w:szCs w:val="24"/>
        </w:rPr>
        <w:t xml:space="preserve"> in optimum class size (smaller) normally cause course growth and require justification from the school.</w:t>
      </w:r>
    </w:p>
    <w:p w14:paraId="68182198" w14:textId="77777777" w:rsidR="00292F3D" w:rsidRPr="00B01E0C" w:rsidRDefault="00292F3D" w:rsidP="0094757F">
      <w:pPr>
        <w:ind w:firstLine="360"/>
        <w:rPr>
          <w:rFonts w:cs="Times New Roman"/>
          <w:szCs w:val="24"/>
        </w:rPr>
      </w:pPr>
    </w:p>
    <w:p w14:paraId="00CDA82D" w14:textId="73D73293" w:rsidR="00142BE3" w:rsidRPr="00B01E0C" w:rsidRDefault="00891011" w:rsidP="009249E6">
      <w:pPr>
        <w:rPr>
          <w:rFonts w:cs="Times New Roman"/>
          <w:szCs w:val="24"/>
        </w:rPr>
      </w:pPr>
      <w:r w:rsidRPr="00B01E0C">
        <w:rPr>
          <w:rFonts w:eastAsia="Times New Roman" w:cs="Times New Roman"/>
          <w:lang w:bidi="en-US"/>
        </w:rPr>
        <w:t xml:space="preserve">     d</w:t>
      </w:r>
      <w:r w:rsidR="00BA33DD" w:rsidRPr="00B01E0C">
        <w:rPr>
          <w:rFonts w:cs="Times New Roman"/>
          <w:szCs w:val="24"/>
        </w:rPr>
        <w:t xml:space="preserve">. </w:t>
      </w:r>
      <w:r w:rsidR="0094757F" w:rsidRPr="00B01E0C">
        <w:rPr>
          <w:rFonts w:cs="Times New Roman"/>
          <w:szCs w:val="24"/>
        </w:rPr>
        <w:t>Minimum</w:t>
      </w:r>
      <w:r w:rsidR="00142BE3" w:rsidRPr="00B01E0C">
        <w:rPr>
          <w:rFonts w:cs="Times New Roman"/>
          <w:szCs w:val="24"/>
        </w:rPr>
        <w:t xml:space="preserve"> class size is the smallest number of students in a class economically taught</w:t>
      </w:r>
      <w:r w:rsidR="00BA33DD" w:rsidRPr="00B01E0C">
        <w:rPr>
          <w:rFonts w:cs="Times New Roman"/>
          <w:szCs w:val="24"/>
        </w:rPr>
        <w:t xml:space="preserve">. </w:t>
      </w:r>
      <w:r w:rsidR="00142BE3" w:rsidRPr="00B01E0C">
        <w:rPr>
          <w:rFonts w:cs="Times New Roman"/>
          <w:szCs w:val="24"/>
        </w:rPr>
        <w:t>The organization conducting the course sets the minimum class size, which is normally less than the optimum class size.</w:t>
      </w:r>
    </w:p>
    <w:p w14:paraId="6CB985A9" w14:textId="77777777" w:rsidR="00292F3D" w:rsidRPr="00B01E0C" w:rsidRDefault="00292F3D" w:rsidP="0094757F">
      <w:pPr>
        <w:ind w:firstLine="360"/>
        <w:rPr>
          <w:rFonts w:cs="Times New Roman"/>
          <w:szCs w:val="24"/>
        </w:rPr>
      </w:pPr>
    </w:p>
    <w:p w14:paraId="244990E5" w14:textId="337C69B4" w:rsidR="00142BE3" w:rsidRPr="00B01E0C" w:rsidRDefault="00B40C60" w:rsidP="00292F3D">
      <w:pPr>
        <w:rPr>
          <w:b/>
        </w:rPr>
      </w:pPr>
      <w:bookmarkStart w:id="180" w:name="_Toc517959795"/>
      <w:r w:rsidRPr="00B01E0C">
        <w:rPr>
          <w:b/>
        </w:rPr>
        <w:t>B-4</w:t>
      </w:r>
      <w:r w:rsidR="00BA33DD" w:rsidRPr="00B01E0C">
        <w:rPr>
          <w:b/>
        </w:rPr>
        <w:t xml:space="preserve">. </w:t>
      </w:r>
      <w:r w:rsidR="00BC17A8" w:rsidRPr="00B01E0C">
        <w:rPr>
          <w:b/>
        </w:rPr>
        <w:t>Instructor/facilitator contact hours and instructor a</w:t>
      </w:r>
      <w:r w:rsidR="007B4581" w:rsidRPr="00B01E0C">
        <w:rPr>
          <w:b/>
        </w:rPr>
        <w:t>ctions</w:t>
      </w:r>
      <w:bookmarkEnd w:id="180"/>
    </w:p>
    <w:p w14:paraId="354860CE" w14:textId="77777777" w:rsidR="006B1A87" w:rsidRPr="00B01E0C" w:rsidRDefault="006B1A87" w:rsidP="00BC419C">
      <w:pPr>
        <w:pStyle w:val="ParagraphA"/>
      </w:pPr>
    </w:p>
    <w:p w14:paraId="34B6A0D8" w14:textId="3E139E5D" w:rsidR="00142BE3" w:rsidRPr="00B01E0C" w:rsidRDefault="00891011" w:rsidP="009249E6">
      <w:pPr>
        <w:rPr>
          <w:rFonts w:cs="Times New Roman"/>
          <w:szCs w:val="24"/>
        </w:rPr>
      </w:pPr>
      <w:r w:rsidRPr="00B01E0C">
        <w:rPr>
          <w:rFonts w:eastAsia="Times New Roman" w:cs="Times New Roman"/>
          <w:lang w:bidi="en-US"/>
        </w:rPr>
        <w:t xml:space="preserve">     </w:t>
      </w:r>
      <w:r w:rsidR="0094757F" w:rsidRPr="00B01E0C">
        <w:rPr>
          <w:rFonts w:cs="Times New Roman"/>
          <w:szCs w:val="24"/>
        </w:rPr>
        <w:t>a</w:t>
      </w:r>
      <w:r w:rsidR="00BA33DD" w:rsidRPr="00B01E0C">
        <w:rPr>
          <w:rFonts w:cs="Times New Roman"/>
          <w:szCs w:val="24"/>
        </w:rPr>
        <w:t xml:space="preserve">. </w:t>
      </w:r>
      <w:r w:rsidR="0094757F" w:rsidRPr="00B01E0C">
        <w:rPr>
          <w:rFonts w:cs="Times New Roman"/>
          <w:szCs w:val="24"/>
        </w:rPr>
        <w:t>ICH</w:t>
      </w:r>
      <w:r w:rsidR="00142BE3" w:rsidRPr="00B01E0C">
        <w:rPr>
          <w:rFonts w:cs="Times New Roman"/>
          <w:szCs w:val="24"/>
        </w:rPr>
        <w:t xml:space="preserve"> is based on the course academic time</w:t>
      </w:r>
      <w:r w:rsidR="00BA33DD" w:rsidRPr="00B01E0C">
        <w:rPr>
          <w:rFonts w:cs="Times New Roman"/>
          <w:szCs w:val="24"/>
        </w:rPr>
        <w:t xml:space="preserve">. </w:t>
      </w:r>
      <w:r w:rsidR="00142BE3" w:rsidRPr="00B01E0C">
        <w:rPr>
          <w:rFonts w:cs="Times New Roman"/>
          <w:szCs w:val="24"/>
        </w:rPr>
        <w:t xml:space="preserve">An ICH represents one instructor work hour during which an instructor/facilitator is in contact with a student or students and is conducting, facilitating, or performing </w:t>
      </w:r>
      <w:r w:rsidR="007B4581" w:rsidRPr="00B01E0C">
        <w:rPr>
          <w:rFonts w:cs="Times New Roman"/>
          <w:szCs w:val="24"/>
        </w:rPr>
        <w:t>instruction</w:t>
      </w:r>
      <w:r w:rsidR="00142BE3" w:rsidRPr="00B01E0C">
        <w:rPr>
          <w:rFonts w:cs="Times New Roman"/>
          <w:szCs w:val="24"/>
        </w:rPr>
        <w:t xml:space="preserve"> using accep</w:t>
      </w:r>
      <w:r w:rsidR="00BC17A8" w:rsidRPr="00B01E0C">
        <w:rPr>
          <w:rFonts w:cs="Times New Roman"/>
          <w:szCs w:val="24"/>
        </w:rPr>
        <w:t>table methods of instruction (see</w:t>
      </w:r>
      <w:r w:rsidR="00142BE3" w:rsidRPr="00B01E0C">
        <w:rPr>
          <w:rFonts w:cs="Times New Roman"/>
          <w:szCs w:val="24"/>
        </w:rPr>
        <w:t xml:space="preserve"> TR 350-70</w:t>
      </w:r>
      <w:r w:rsidR="00BC17A8" w:rsidRPr="00B01E0C">
        <w:rPr>
          <w:rFonts w:cs="Times New Roman"/>
          <w:szCs w:val="24"/>
        </w:rPr>
        <w:t>)</w:t>
      </w:r>
      <w:r w:rsidR="00142BE3" w:rsidRPr="00B01E0C">
        <w:rPr>
          <w:rFonts w:cs="Times New Roman"/>
          <w:szCs w:val="24"/>
        </w:rPr>
        <w:t>.</w:t>
      </w:r>
    </w:p>
    <w:p w14:paraId="5D45486C" w14:textId="77777777" w:rsidR="00292F3D" w:rsidRPr="00B01E0C" w:rsidRDefault="00292F3D" w:rsidP="0094757F">
      <w:pPr>
        <w:ind w:firstLine="360"/>
        <w:rPr>
          <w:rFonts w:cs="Times New Roman"/>
          <w:szCs w:val="24"/>
        </w:rPr>
      </w:pPr>
    </w:p>
    <w:p w14:paraId="2A7AC187" w14:textId="67CF9BA1" w:rsidR="008849C4" w:rsidRPr="00B01E0C" w:rsidRDefault="00891011" w:rsidP="009249E6">
      <w:pPr>
        <w:rPr>
          <w:rFonts w:cs="Times New Roman"/>
          <w:szCs w:val="24"/>
        </w:rPr>
      </w:pPr>
      <w:r w:rsidRPr="00B01E0C">
        <w:rPr>
          <w:rFonts w:eastAsia="Times New Roman" w:cs="Times New Roman"/>
          <w:lang w:bidi="en-US"/>
        </w:rPr>
        <w:t xml:space="preserve">     b</w:t>
      </w:r>
      <w:r w:rsidR="00BA33DD" w:rsidRPr="00B01E0C">
        <w:rPr>
          <w:rFonts w:cs="Times New Roman"/>
          <w:szCs w:val="24"/>
        </w:rPr>
        <w:t xml:space="preserve">. </w:t>
      </w:r>
      <w:r w:rsidR="005D0C49" w:rsidRPr="00B01E0C">
        <w:rPr>
          <w:rFonts w:cs="Times New Roman"/>
          <w:szCs w:val="24"/>
        </w:rPr>
        <w:t>IAs are types of instructor tasks that generally occur outside of classroom/academic hours a</w:t>
      </w:r>
      <w:r w:rsidR="00622CEE" w:rsidRPr="00B01E0C">
        <w:rPr>
          <w:rFonts w:cs="Times New Roman"/>
          <w:szCs w:val="24"/>
        </w:rPr>
        <w:t xml:space="preserve">nd are not considered </w:t>
      </w:r>
      <w:r w:rsidR="007648C3">
        <w:rPr>
          <w:rFonts w:cs="Times New Roman"/>
          <w:szCs w:val="24"/>
        </w:rPr>
        <w:t>I</w:t>
      </w:r>
      <w:r w:rsidR="00622CEE" w:rsidRPr="00B01E0C">
        <w:rPr>
          <w:rFonts w:cs="Times New Roman"/>
          <w:szCs w:val="24"/>
        </w:rPr>
        <w:t>CH</w:t>
      </w:r>
      <w:r w:rsidR="005D0C49" w:rsidRPr="00B01E0C">
        <w:rPr>
          <w:rFonts w:cs="Times New Roman"/>
          <w:szCs w:val="24"/>
        </w:rPr>
        <w:t xml:space="preserve"> but captured separately within the POI as </w:t>
      </w:r>
      <w:r w:rsidR="00C878D6" w:rsidRPr="00B01E0C">
        <w:rPr>
          <w:rFonts w:cs="Times New Roman"/>
          <w:szCs w:val="24"/>
        </w:rPr>
        <w:t>IA</w:t>
      </w:r>
      <w:r w:rsidR="005D0C49" w:rsidRPr="00B01E0C">
        <w:rPr>
          <w:rFonts w:cs="Times New Roman"/>
          <w:szCs w:val="24"/>
        </w:rPr>
        <w:t xml:space="preserve">. </w:t>
      </w:r>
      <w:r w:rsidR="00C878D6" w:rsidRPr="00B01E0C">
        <w:rPr>
          <w:rFonts w:cs="Times New Roman"/>
          <w:szCs w:val="24"/>
        </w:rPr>
        <w:t>IA</w:t>
      </w:r>
      <w:r w:rsidR="00142BE3" w:rsidRPr="00B01E0C">
        <w:rPr>
          <w:rFonts w:cs="Times New Roman"/>
          <w:szCs w:val="24"/>
        </w:rPr>
        <w:t xml:space="preserve"> are utilized </w:t>
      </w:r>
      <w:r w:rsidR="007F0E1C" w:rsidRPr="00B01E0C">
        <w:rPr>
          <w:rFonts w:cs="Times New Roman"/>
          <w:szCs w:val="24"/>
        </w:rPr>
        <w:t>within the TRADOC i</w:t>
      </w:r>
      <w:r w:rsidR="00142BE3" w:rsidRPr="00B01E0C">
        <w:rPr>
          <w:rFonts w:cs="Times New Roman"/>
          <w:szCs w:val="24"/>
        </w:rPr>
        <w:t xml:space="preserve">nstructor formula known </w:t>
      </w:r>
      <w:r w:rsidR="00E22123" w:rsidRPr="00B01E0C">
        <w:rPr>
          <w:rFonts w:cs="Times New Roman"/>
          <w:szCs w:val="24"/>
        </w:rPr>
        <w:t>as the Instructor Requirements M</w:t>
      </w:r>
      <w:r w:rsidR="00142BE3" w:rsidRPr="00B01E0C">
        <w:rPr>
          <w:rFonts w:cs="Times New Roman"/>
          <w:szCs w:val="24"/>
        </w:rPr>
        <w:t>odel</w:t>
      </w:r>
      <w:r w:rsidR="00BA33DD" w:rsidRPr="00B01E0C">
        <w:rPr>
          <w:rFonts w:cs="Times New Roman"/>
          <w:szCs w:val="24"/>
        </w:rPr>
        <w:t xml:space="preserve">. </w:t>
      </w:r>
      <w:r w:rsidR="00114C32">
        <w:rPr>
          <w:rFonts w:cs="Times New Roman"/>
          <w:szCs w:val="24"/>
        </w:rPr>
        <w:t>Update a</w:t>
      </w:r>
      <w:r w:rsidR="004C4F01" w:rsidRPr="00B01E0C">
        <w:rPr>
          <w:rFonts w:cs="Times New Roman"/>
          <w:szCs w:val="24"/>
        </w:rPr>
        <w:t>ll POIs</w:t>
      </w:r>
      <w:r w:rsidR="008849C4" w:rsidRPr="00B01E0C">
        <w:rPr>
          <w:rFonts w:cs="Times New Roman"/>
          <w:szCs w:val="24"/>
        </w:rPr>
        <w:t xml:space="preserve"> to reflect appropriate IAs (see some examples below), which contribute to the instructor manpower requirements produced by the </w:t>
      </w:r>
      <w:r w:rsidR="00456768" w:rsidRPr="00456768">
        <w:rPr>
          <w:rFonts w:cs="Times New Roman"/>
          <w:szCs w:val="24"/>
        </w:rPr>
        <w:t>Instructor Requirements Model</w:t>
      </w:r>
      <w:r w:rsidR="008849C4" w:rsidRPr="00B01E0C">
        <w:rPr>
          <w:rFonts w:cs="Times New Roman"/>
          <w:szCs w:val="24"/>
        </w:rPr>
        <w:t>.</w:t>
      </w:r>
    </w:p>
    <w:p w14:paraId="425F15B6" w14:textId="77777777" w:rsidR="008849C4" w:rsidRPr="00B01E0C" w:rsidRDefault="008849C4" w:rsidP="008849C4">
      <w:pPr>
        <w:ind w:firstLine="360"/>
        <w:rPr>
          <w:rFonts w:cs="Times New Roman"/>
          <w:szCs w:val="24"/>
        </w:rPr>
      </w:pPr>
    </w:p>
    <w:p w14:paraId="54D0AD66" w14:textId="21015460" w:rsidR="008849C4" w:rsidRPr="00B01E0C" w:rsidRDefault="00891011" w:rsidP="009249E6">
      <w:pPr>
        <w:rPr>
          <w:rFonts w:cs="Times New Roman"/>
          <w:szCs w:val="24"/>
        </w:rPr>
      </w:pPr>
      <w:r w:rsidRPr="00B01E0C">
        <w:rPr>
          <w:rFonts w:eastAsia="Times New Roman" w:cs="Times New Roman"/>
          <w:szCs w:val="24"/>
          <w:lang w:bidi="en-US"/>
        </w:rPr>
        <w:t xml:space="preserve">          (1</w:t>
      </w:r>
      <w:r w:rsidR="008849C4" w:rsidRPr="00B01E0C">
        <w:rPr>
          <w:rFonts w:cs="Times New Roman"/>
          <w:szCs w:val="24"/>
        </w:rPr>
        <w:t>) Classroom setup and breakdown.</w:t>
      </w:r>
    </w:p>
    <w:p w14:paraId="64990A6E" w14:textId="4B0EB879" w:rsidR="008849C4" w:rsidRPr="00B01E0C" w:rsidRDefault="00891011" w:rsidP="009249E6">
      <w:pPr>
        <w:rPr>
          <w:rFonts w:cs="Times New Roman"/>
          <w:szCs w:val="24"/>
        </w:rPr>
      </w:pPr>
      <w:r w:rsidRPr="00B01E0C">
        <w:rPr>
          <w:rFonts w:eastAsia="Times New Roman" w:cs="Times New Roman"/>
          <w:szCs w:val="24"/>
          <w:lang w:bidi="en-US"/>
        </w:rPr>
        <w:t xml:space="preserve">          (2</w:t>
      </w:r>
      <w:r w:rsidR="008849C4" w:rsidRPr="00B01E0C">
        <w:rPr>
          <w:rFonts w:cs="Times New Roman"/>
          <w:szCs w:val="24"/>
        </w:rPr>
        <w:t>) Conduct of pre-entry assessment.</w:t>
      </w:r>
    </w:p>
    <w:p w14:paraId="5E31F8C6" w14:textId="0EC7CC62" w:rsidR="008849C4" w:rsidRPr="00B01E0C" w:rsidRDefault="00891011" w:rsidP="009249E6">
      <w:pPr>
        <w:rPr>
          <w:rFonts w:cs="Times New Roman"/>
          <w:szCs w:val="24"/>
        </w:rPr>
      </w:pPr>
      <w:r w:rsidRPr="00B01E0C">
        <w:rPr>
          <w:rFonts w:eastAsia="Times New Roman" w:cs="Times New Roman"/>
          <w:szCs w:val="24"/>
          <w:lang w:bidi="en-US"/>
        </w:rPr>
        <w:t xml:space="preserve">          (3</w:t>
      </w:r>
      <w:r w:rsidR="008849C4" w:rsidRPr="00B01E0C">
        <w:rPr>
          <w:rFonts w:cs="Times New Roman"/>
          <w:szCs w:val="24"/>
        </w:rPr>
        <w:t>) Conduct of remedial instruction and assessments.</w:t>
      </w:r>
    </w:p>
    <w:p w14:paraId="3E21A377" w14:textId="21F87796" w:rsidR="008849C4" w:rsidRPr="00B01E0C" w:rsidRDefault="00891011" w:rsidP="009249E6">
      <w:pPr>
        <w:rPr>
          <w:rFonts w:cs="Times New Roman"/>
          <w:szCs w:val="24"/>
        </w:rPr>
      </w:pPr>
      <w:r w:rsidRPr="00B01E0C">
        <w:rPr>
          <w:rFonts w:eastAsia="Times New Roman" w:cs="Times New Roman"/>
          <w:szCs w:val="24"/>
          <w:lang w:bidi="en-US"/>
        </w:rPr>
        <w:t xml:space="preserve">          (</w:t>
      </w:r>
      <w:r w:rsidR="008849C4" w:rsidRPr="00B01E0C">
        <w:rPr>
          <w:rFonts w:cs="Times New Roman"/>
          <w:szCs w:val="24"/>
        </w:rPr>
        <w:t>4) Grading assessments.</w:t>
      </w:r>
    </w:p>
    <w:p w14:paraId="2B88D669" w14:textId="541080DF" w:rsidR="008849C4" w:rsidRPr="00B01E0C" w:rsidRDefault="00891011" w:rsidP="009249E6">
      <w:pPr>
        <w:rPr>
          <w:rFonts w:cs="Times New Roman"/>
          <w:szCs w:val="24"/>
        </w:rPr>
      </w:pPr>
      <w:r w:rsidRPr="00B01E0C">
        <w:rPr>
          <w:rFonts w:eastAsia="Times New Roman" w:cs="Times New Roman"/>
          <w:szCs w:val="24"/>
          <w:lang w:bidi="en-US"/>
        </w:rPr>
        <w:lastRenderedPageBreak/>
        <w:t xml:space="preserve">          (5</w:t>
      </w:r>
      <w:r w:rsidR="008849C4" w:rsidRPr="00B01E0C">
        <w:rPr>
          <w:rFonts w:cs="Times New Roman"/>
          <w:szCs w:val="24"/>
        </w:rPr>
        <w:t xml:space="preserve">) </w:t>
      </w:r>
      <w:r w:rsidR="000B60D4" w:rsidRPr="00B01E0C">
        <w:rPr>
          <w:rFonts w:cs="Times New Roman"/>
          <w:szCs w:val="24"/>
        </w:rPr>
        <w:t>Instructor to student performance counseling.</w:t>
      </w:r>
    </w:p>
    <w:p w14:paraId="3B964D3E" w14:textId="182CBA83" w:rsidR="008849C4" w:rsidRPr="00B01E0C" w:rsidRDefault="00891011" w:rsidP="009249E6">
      <w:pPr>
        <w:rPr>
          <w:rFonts w:cs="Times New Roman"/>
          <w:szCs w:val="24"/>
        </w:rPr>
      </w:pPr>
      <w:r w:rsidRPr="00B01E0C">
        <w:rPr>
          <w:rFonts w:eastAsia="Times New Roman" w:cs="Times New Roman"/>
          <w:szCs w:val="24"/>
          <w:lang w:bidi="en-US"/>
        </w:rPr>
        <w:t xml:space="preserve">          (6</w:t>
      </w:r>
      <w:r w:rsidR="008849C4" w:rsidRPr="00B01E0C">
        <w:rPr>
          <w:rFonts w:cs="Times New Roman"/>
          <w:szCs w:val="24"/>
        </w:rPr>
        <w:t>) Evaluating student written assignments.</w:t>
      </w:r>
    </w:p>
    <w:p w14:paraId="51090676" w14:textId="2A236231" w:rsidR="00292F3D" w:rsidRPr="00B01E0C" w:rsidRDefault="00292F3D" w:rsidP="008849C4">
      <w:pPr>
        <w:ind w:firstLine="360"/>
        <w:rPr>
          <w:rFonts w:cs="Times New Roman"/>
          <w:szCs w:val="24"/>
        </w:rPr>
      </w:pPr>
    </w:p>
    <w:p w14:paraId="6249CAEF" w14:textId="06FC02B8" w:rsidR="00142BE3" w:rsidRPr="00B01E0C" w:rsidRDefault="00891011" w:rsidP="009249E6">
      <w:pPr>
        <w:rPr>
          <w:rFonts w:cs="Times New Roman"/>
          <w:szCs w:val="24"/>
        </w:rPr>
      </w:pPr>
      <w:r w:rsidRPr="00B01E0C">
        <w:rPr>
          <w:rFonts w:eastAsia="Times New Roman" w:cs="Times New Roman"/>
          <w:lang w:bidi="en-US"/>
        </w:rPr>
        <w:t xml:space="preserve">     c</w:t>
      </w:r>
      <w:r w:rsidR="00BA33DD" w:rsidRPr="00B01E0C">
        <w:rPr>
          <w:rFonts w:cs="Times New Roman"/>
          <w:szCs w:val="24"/>
        </w:rPr>
        <w:t xml:space="preserve">. </w:t>
      </w:r>
      <w:r w:rsidR="00142BE3" w:rsidRPr="00B01E0C">
        <w:rPr>
          <w:rFonts w:cs="Times New Roman"/>
          <w:szCs w:val="24"/>
        </w:rPr>
        <w:t>The following personnel are</w:t>
      </w:r>
      <w:r w:rsidR="006128E3" w:rsidRPr="00B01E0C">
        <w:rPr>
          <w:rFonts w:cs="Times New Roman"/>
          <w:szCs w:val="24"/>
        </w:rPr>
        <w:t xml:space="preserve"> not recognized when documenting</w:t>
      </w:r>
      <w:r w:rsidR="00142BE3" w:rsidRPr="00B01E0C">
        <w:rPr>
          <w:rFonts w:cs="Times New Roman"/>
          <w:szCs w:val="24"/>
        </w:rPr>
        <w:t xml:space="preserve"> ICH</w:t>
      </w:r>
      <w:r w:rsidR="00F84BA3" w:rsidRPr="00B01E0C">
        <w:rPr>
          <w:rFonts w:cs="Times New Roman"/>
          <w:szCs w:val="24"/>
        </w:rPr>
        <w:t xml:space="preserve"> and IA</w:t>
      </w:r>
      <w:r w:rsidR="006128E3" w:rsidRPr="00B01E0C">
        <w:rPr>
          <w:rFonts w:cs="Times New Roman"/>
          <w:szCs w:val="24"/>
        </w:rPr>
        <w:t xml:space="preserve"> in ATRRS</w:t>
      </w:r>
      <w:r w:rsidR="00142BE3" w:rsidRPr="00B01E0C">
        <w:rPr>
          <w:rFonts w:cs="Times New Roman"/>
          <w:szCs w:val="24"/>
        </w:rPr>
        <w:t>:</w:t>
      </w:r>
    </w:p>
    <w:p w14:paraId="43FB2C82" w14:textId="77777777" w:rsidR="00292F3D" w:rsidRPr="00B01E0C" w:rsidRDefault="00292F3D" w:rsidP="0094757F">
      <w:pPr>
        <w:ind w:firstLine="360"/>
        <w:rPr>
          <w:rFonts w:cs="Times New Roman"/>
          <w:szCs w:val="24"/>
        </w:rPr>
      </w:pPr>
    </w:p>
    <w:p w14:paraId="15E75078" w14:textId="0D00F921" w:rsidR="00142BE3" w:rsidRPr="00B01E0C" w:rsidRDefault="00891011" w:rsidP="009249E6">
      <w:pPr>
        <w:rPr>
          <w:rFonts w:cs="Times New Roman"/>
          <w:szCs w:val="24"/>
        </w:rPr>
      </w:pPr>
      <w:r w:rsidRPr="00B01E0C">
        <w:rPr>
          <w:rFonts w:eastAsia="Times New Roman" w:cs="Times New Roman"/>
          <w:szCs w:val="24"/>
          <w:lang w:bidi="en-US"/>
        </w:rPr>
        <w:t xml:space="preserve">          (1</w:t>
      </w:r>
      <w:r w:rsidR="00BC17A8" w:rsidRPr="00B01E0C">
        <w:rPr>
          <w:rFonts w:cs="Times New Roman"/>
          <w:szCs w:val="24"/>
        </w:rPr>
        <w:t>) Drill s</w:t>
      </w:r>
      <w:r w:rsidR="00142BE3" w:rsidRPr="00B01E0C">
        <w:rPr>
          <w:rFonts w:cs="Times New Roman"/>
          <w:szCs w:val="24"/>
        </w:rPr>
        <w:t>ergeants.</w:t>
      </w:r>
    </w:p>
    <w:p w14:paraId="6606CBE1" w14:textId="796227DF" w:rsidR="00142BE3" w:rsidRPr="00B01E0C" w:rsidRDefault="00891011" w:rsidP="009249E6">
      <w:pPr>
        <w:rPr>
          <w:rFonts w:cs="Times New Roman"/>
          <w:szCs w:val="24"/>
        </w:rPr>
      </w:pPr>
      <w:r w:rsidRPr="00B01E0C">
        <w:rPr>
          <w:rFonts w:eastAsia="Times New Roman" w:cs="Times New Roman"/>
          <w:szCs w:val="24"/>
          <w:lang w:bidi="en-US"/>
        </w:rPr>
        <w:t xml:space="preserve">          (2</w:t>
      </w:r>
      <w:r w:rsidR="00BC17A8" w:rsidRPr="00B01E0C">
        <w:rPr>
          <w:rFonts w:cs="Times New Roman"/>
          <w:szCs w:val="24"/>
        </w:rPr>
        <w:t>) Company c</w:t>
      </w:r>
      <w:r w:rsidR="00142BE3" w:rsidRPr="00B01E0C">
        <w:rPr>
          <w:rFonts w:cs="Times New Roman"/>
          <w:szCs w:val="24"/>
        </w:rPr>
        <w:t>adre.</w:t>
      </w:r>
    </w:p>
    <w:p w14:paraId="2DC87119" w14:textId="45A0A1C1" w:rsidR="0056436B" w:rsidRPr="00B01E0C" w:rsidRDefault="00891011" w:rsidP="009249E6">
      <w:pPr>
        <w:rPr>
          <w:rFonts w:cs="Times New Roman"/>
          <w:szCs w:val="24"/>
        </w:rPr>
      </w:pPr>
      <w:r w:rsidRPr="00B01E0C">
        <w:rPr>
          <w:rFonts w:eastAsia="Times New Roman" w:cs="Times New Roman"/>
          <w:szCs w:val="24"/>
          <w:lang w:bidi="en-US"/>
        </w:rPr>
        <w:t xml:space="preserve">          (3</w:t>
      </w:r>
      <w:r w:rsidR="00142BE3" w:rsidRPr="00B01E0C">
        <w:rPr>
          <w:rFonts w:cs="Times New Roman"/>
          <w:szCs w:val="24"/>
        </w:rPr>
        <w:t xml:space="preserve">) </w:t>
      </w:r>
      <w:r w:rsidR="00C83A1F" w:rsidRPr="00B01E0C">
        <w:rPr>
          <w:rFonts w:cs="Times New Roman"/>
          <w:szCs w:val="24"/>
        </w:rPr>
        <w:t>S</w:t>
      </w:r>
      <w:r w:rsidR="00142BE3" w:rsidRPr="00B01E0C">
        <w:rPr>
          <w:rFonts w:cs="Times New Roman"/>
          <w:szCs w:val="24"/>
        </w:rPr>
        <w:t>upport personnel n</w:t>
      </w:r>
      <w:r w:rsidR="00EA3975" w:rsidRPr="00B01E0C">
        <w:rPr>
          <w:rFonts w:cs="Times New Roman"/>
          <w:szCs w:val="24"/>
        </w:rPr>
        <w:t xml:space="preserve">ecessary to present instruction, </w:t>
      </w:r>
      <w:r w:rsidR="00C83A1F" w:rsidRPr="00B01E0C">
        <w:rPr>
          <w:rFonts w:cs="Times New Roman"/>
          <w:szCs w:val="24"/>
        </w:rPr>
        <w:t>including</w:t>
      </w:r>
      <w:r w:rsidR="00C53580" w:rsidRPr="00B01E0C">
        <w:rPr>
          <w:rFonts w:cs="Times New Roman"/>
          <w:szCs w:val="24"/>
        </w:rPr>
        <w:t xml:space="preserve"> contractor instructor(s)</w:t>
      </w:r>
      <w:r w:rsidR="00292F3D" w:rsidRPr="00B01E0C">
        <w:rPr>
          <w:rFonts w:cs="Times New Roman"/>
          <w:szCs w:val="24"/>
        </w:rPr>
        <w:t>.</w:t>
      </w:r>
    </w:p>
    <w:p w14:paraId="7DA7974E" w14:textId="77777777" w:rsidR="00292F3D" w:rsidRPr="00B01E0C" w:rsidRDefault="00292F3D" w:rsidP="00EA3975">
      <w:pPr>
        <w:ind w:firstLine="630"/>
        <w:rPr>
          <w:rFonts w:cs="Times New Roman"/>
          <w:szCs w:val="24"/>
        </w:rPr>
      </w:pPr>
    </w:p>
    <w:p w14:paraId="216499A1" w14:textId="22924E20" w:rsidR="00142BE3" w:rsidRPr="00B01E0C" w:rsidRDefault="00891011" w:rsidP="009249E6">
      <w:pPr>
        <w:rPr>
          <w:rFonts w:cs="Times New Roman"/>
          <w:szCs w:val="24"/>
        </w:rPr>
      </w:pPr>
      <w:r w:rsidRPr="00B01E0C">
        <w:rPr>
          <w:rFonts w:eastAsia="Times New Roman" w:cs="Times New Roman"/>
          <w:lang w:bidi="en-US"/>
        </w:rPr>
        <w:t xml:space="preserve">     d</w:t>
      </w:r>
      <w:r w:rsidR="00BA33DD" w:rsidRPr="00B01E0C">
        <w:rPr>
          <w:rFonts w:cs="Times New Roman"/>
          <w:szCs w:val="24"/>
        </w:rPr>
        <w:t xml:space="preserve">. </w:t>
      </w:r>
      <w:r w:rsidR="0094757F" w:rsidRPr="00B01E0C">
        <w:rPr>
          <w:rFonts w:cs="Times New Roman"/>
          <w:szCs w:val="24"/>
        </w:rPr>
        <w:t>ICH</w:t>
      </w:r>
      <w:r w:rsidR="00142BE3" w:rsidRPr="00B01E0C">
        <w:rPr>
          <w:rFonts w:cs="Times New Roman"/>
          <w:szCs w:val="24"/>
        </w:rPr>
        <w:t xml:space="preserve"> </w:t>
      </w:r>
      <w:r w:rsidR="005E13E6" w:rsidRPr="00B01E0C">
        <w:rPr>
          <w:rFonts w:cs="Times New Roman"/>
          <w:szCs w:val="24"/>
        </w:rPr>
        <w:t xml:space="preserve">and IA </w:t>
      </w:r>
      <w:r w:rsidR="00142BE3" w:rsidRPr="00B01E0C">
        <w:rPr>
          <w:rFonts w:cs="Times New Roman"/>
          <w:szCs w:val="24"/>
        </w:rPr>
        <w:t>are not used to determine resource r</w:t>
      </w:r>
      <w:r w:rsidR="00EA030B" w:rsidRPr="00B01E0C">
        <w:rPr>
          <w:rFonts w:cs="Times New Roman"/>
          <w:szCs w:val="24"/>
        </w:rPr>
        <w:t xml:space="preserve">equirements for RCTI courses </w:t>
      </w:r>
      <w:r w:rsidR="00E67C91" w:rsidRPr="00B01E0C">
        <w:rPr>
          <w:rFonts w:cs="Times New Roman"/>
          <w:szCs w:val="24"/>
        </w:rPr>
        <w:t>and for</w:t>
      </w:r>
      <w:r w:rsidR="007B4581" w:rsidRPr="00B01E0C">
        <w:rPr>
          <w:rFonts w:cs="Times New Roman"/>
          <w:szCs w:val="24"/>
        </w:rPr>
        <w:t xml:space="preserve"> mobilization POI or CAD</w:t>
      </w:r>
      <w:r w:rsidR="00EA030B" w:rsidRPr="00B01E0C">
        <w:rPr>
          <w:rFonts w:cs="Times New Roman"/>
          <w:szCs w:val="24"/>
        </w:rPr>
        <w:t xml:space="preserve"> but are data elements</w:t>
      </w:r>
      <w:r w:rsidR="00BA33DD" w:rsidRPr="00B01E0C">
        <w:rPr>
          <w:rFonts w:cs="Times New Roman"/>
          <w:szCs w:val="24"/>
        </w:rPr>
        <w:t xml:space="preserve">. </w:t>
      </w:r>
    </w:p>
    <w:p w14:paraId="2B666691" w14:textId="77777777" w:rsidR="00292F3D" w:rsidRPr="00B01E0C" w:rsidRDefault="00292F3D" w:rsidP="0094757F">
      <w:pPr>
        <w:ind w:firstLine="360"/>
        <w:rPr>
          <w:rFonts w:cs="Times New Roman"/>
          <w:szCs w:val="24"/>
        </w:rPr>
      </w:pPr>
    </w:p>
    <w:p w14:paraId="1279A18B" w14:textId="633260F9" w:rsidR="00142BE3" w:rsidRPr="00B01E0C" w:rsidRDefault="00891011" w:rsidP="009249E6">
      <w:pPr>
        <w:rPr>
          <w:rFonts w:cs="Times New Roman"/>
          <w:szCs w:val="24"/>
        </w:rPr>
      </w:pPr>
      <w:r w:rsidRPr="00B01E0C">
        <w:rPr>
          <w:rFonts w:eastAsia="Times New Roman" w:cs="Times New Roman"/>
          <w:lang w:bidi="en-US"/>
        </w:rPr>
        <w:t xml:space="preserve">     e</w:t>
      </w:r>
      <w:r w:rsidR="00BA33DD" w:rsidRPr="00B01E0C">
        <w:rPr>
          <w:rFonts w:cs="Times New Roman"/>
          <w:szCs w:val="24"/>
        </w:rPr>
        <w:t xml:space="preserve">. </w:t>
      </w:r>
      <w:r w:rsidR="0094757F" w:rsidRPr="00B01E0C">
        <w:rPr>
          <w:rFonts w:cs="Times New Roman"/>
          <w:szCs w:val="24"/>
        </w:rPr>
        <w:t>The</w:t>
      </w:r>
      <w:r w:rsidR="00142BE3" w:rsidRPr="00B01E0C">
        <w:rPr>
          <w:rFonts w:cs="Times New Roman"/>
          <w:szCs w:val="24"/>
        </w:rPr>
        <w:t xml:space="preserve"> ICH for one POI file or lesson is calculated by multiplying the number of academic hours times the number of student groups by the number of instructors/facilitators required per group</w:t>
      </w:r>
      <w:r w:rsidR="00BA33DD" w:rsidRPr="00B01E0C">
        <w:rPr>
          <w:rFonts w:cs="Times New Roman"/>
          <w:szCs w:val="24"/>
        </w:rPr>
        <w:t xml:space="preserve">. </w:t>
      </w:r>
      <w:r w:rsidR="00CF284B">
        <w:rPr>
          <w:rFonts w:cs="Times New Roman"/>
          <w:szCs w:val="24"/>
        </w:rPr>
        <w:t>Compute t</w:t>
      </w:r>
      <w:r w:rsidR="00142BE3" w:rsidRPr="00B01E0C">
        <w:rPr>
          <w:rFonts w:cs="Times New Roman"/>
          <w:szCs w:val="24"/>
        </w:rPr>
        <w:t>he number of student groups by dividing the optimum class size by the optimum number of students trained in a group</w:t>
      </w:r>
      <w:r w:rsidR="00BA33DD" w:rsidRPr="00B01E0C">
        <w:rPr>
          <w:rFonts w:cs="Times New Roman"/>
          <w:szCs w:val="24"/>
        </w:rPr>
        <w:t xml:space="preserve">. </w:t>
      </w:r>
      <w:r w:rsidR="00CF284B">
        <w:rPr>
          <w:rFonts w:cs="Times New Roman"/>
          <w:szCs w:val="24"/>
        </w:rPr>
        <w:t>Divide t</w:t>
      </w:r>
      <w:r w:rsidR="000F7038" w:rsidRPr="00B01E0C">
        <w:rPr>
          <w:rFonts w:cs="Times New Roman"/>
          <w:szCs w:val="24"/>
        </w:rPr>
        <w:t xml:space="preserve">he student group size </w:t>
      </w:r>
      <w:r w:rsidR="007F0E1C" w:rsidRPr="00B01E0C">
        <w:rPr>
          <w:rFonts w:cs="Times New Roman"/>
          <w:szCs w:val="24"/>
        </w:rPr>
        <w:t>into the course's optimum class s</w:t>
      </w:r>
      <w:r w:rsidR="007B4581" w:rsidRPr="00B01E0C">
        <w:rPr>
          <w:rFonts w:cs="Times New Roman"/>
          <w:szCs w:val="24"/>
        </w:rPr>
        <w:t>ize to determine ICHs accurately</w:t>
      </w:r>
      <w:r w:rsidR="00BA33DD" w:rsidRPr="00B01E0C">
        <w:rPr>
          <w:rFonts w:cs="Times New Roman"/>
          <w:szCs w:val="24"/>
        </w:rPr>
        <w:t xml:space="preserve">. </w:t>
      </w:r>
      <w:r w:rsidR="007B4581" w:rsidRPr="00B01E0C">
        <w:rPr>
          <w:rFonts w:cs="Times New Roman"/>
          <w:szCs w:val="24"/>
        </w:rPr>
        <w:t>For example, a course has an optimum size of 32 students</w:t>
      </w:r>
      <w:r w:rsidR="00BA33DD" w:rsidRPr="00B01E0C">
        <w:rPr>
          <w:rFonts w:cs="Times New Roman"/>
          <w:szCs w:val="24"/>
        </w:rPr>
        <w:t xml:space="preserve">. </w:t>
      </w:r>
      <w:r w:rsidR="00964558">
        <w:rPr>
          <w:rFonts w:cs="Times New Roman"/>
          <w:szCs w:val="24"/>
        </w:rPr>
        <w:t>D</w:t>
      </w:r>
      <w:r w:rsidR="007B4581" w:rsidRPr="00B01E0C">
        <w:rPr>
          <w:rFonts w:cs="Times New Roman"/>
          <w:szCs w:val="24"/>
        </w:rPr>
        <w:t>ivisible number</w:t>
      </w:r>
      <w:r w:rsidR="00964558">
        <w:rPr>
          <w:rFonts w:cs="Times New Roman"/>
          <w:szCs w:val="24"/>
        </w:rPr>
        <w:t>s</w:t>
      </w:r>
      <w:r w:rsidR="007B4581" w:rsidRPr="00B01E0C">
        <w:rPr>
          <w:rFonts w:cs="Times New Roman"/>
          <w:szCs w:val="24"/>
        </w:rPr>
        <w:t xml:space="preserve"> </w:t>
      </w:r>
      <w:r w:rsidR="00964558">
        <w:rPr>
          <w:rFonts w:cs="Times New Roman"/>
          <w:szCs w:val="24"/>
        </w:rPr>
        <w:t>include</w:t>
      </w:r>
      <w:r w:rsidR="007B4581" w:rsidRPr="00B01E0C">
        <w:rPr>
          <w:rFonts w:cs="Times New Roman"/>
          <w:szCs w:val="24"/>
        </w:rPr>
        <w:t xml:space="preserve"> 1 in</w:t>
      </w:r>
      <w:r w:rsidR="00874847" w:rsidRPr="00B01E0C">
        <w:rPr>
          <w:rFonts w:cs="Times New Roman"/>
          <w:szCs w:val="24"/>
        </w:rPr>
        <w:t>structor per 32 (1:32) students (or</w:t>
      </w:r>
      <w:r w:rsidR="007B4581" w:rsidRPr="00B01E0C">
        <w:rPr>
          <w:rFonts w:cs="Times New Roman"/>
          <w:szCs w:val="24"/>
        </w:rPr>
        <w:t xml:space="preserve"> 1:16, 1:8, 1:4, 1:2 or the most restrictive at 1:1</w:t>
      </w:r>
      <w:r w:rsidR="00874847" w:rsidRPr="00B01E0C">
        <w:rPr>
          <w:rFonts w:cs="Times New Roman"/>
          <w:szCs w:val="24"/>
        </w:rPr>
        <w:t>)</w:t>
      </w:r>
      <w:r w:rsidR="00BA33DD" w:rsidRPr="00B01E0C">
        <w:rPr>
          <w:rFonts w:cs="Times New Roman"/>
          <w:szCs w:val="24"/>
        </w:rPr>
        <w:t xml:space="preserve">. </w:t>
      </w:r>
      <w:r w:rsidR="007B4581" w:rsidRPr="00B01E0C">
        <w:rPr>
          <w:rFonts w:cs="Times New Roman"/>
          <w:szCs w:val="24"/>
        </w:rPr>
        <w:t>A</w:t>
      </w:r>
      <w:r w:rsidR="007F0E1C" w:rsidRPr="00B01E0C">
        <w:rPr>
          <w:rFonts w:cs="Times New Roman"/>
          <w:szCs w:val="24"/>
        </w:rPr>
        <w:t>ny number not divisible by the o</w:t>
      </w:r>
      <w:r w:rsidR="007B4581" w:rsidRPr="00B01E0C">
        <w:rPr>
          <w:rFonts w:cs="Times New Roman"/>
          <w:szCs w:val="24"/>
        </w:rPr>
        <w:t xml:space="preserve">ptimum size is </w:t>
      </w:r>
      <w:r w:rsidR="004A1EEF" w:rsidRPr="00B01E0C">
        <w:rPr>
          <w:rFonts w:cs="Times New Roman"/>
          <w:szCs w:val="24"/>
        </w:rPr>
        <w:t xml:space="preserve">usually reflective of an error </w:t>
      </w:r>
      <w:r w:rsidR="007B4581" w:rsidRPr="00B01E0C">
        <w:rPr>
          <w:rFonts w:cs="Times New Roman"/>
          <w:szCs w:val="24"/>
        </w:rPr>
        <w:t>and will r</w:t>
      </w:r>
      <w:r w:rsidR="007F0E1C" w:rsidRPr="00B01E0C">
        <w:rPr>
          <w:rFonts w:cs="Times New Roman"/>
          <w:szCs w:val="24"/>
        </w:rPr>
        <w:t>esult in a decimal outcome for ISR</w:t>
      </w:r>
      <w:r w:rsidR="00BA33DD" w:rsidRPr="00B01E0C">
        <w:rPr>
          <w:rFonts w:cs="Times New Roman"/>
          <w:szCs w:val="24"/>
        </w:rPr>
        <w:t xml:space="preserve">. </w:t>
      </w:r>
      <w:r w:rsidR="007B4581" w:rsidRPr="00B01E0C">
        <w:rPr>
          <w:rFonts w:cs="Times New Roman"/>
          <w:szCs w:val="24"/>
        </w:rPr>
        <w:t xml:space="preserve">For example, 1 instructor to 15 students (1:15), </w:t>
      </w:r>
      <w:r w:rsidR="00506B15">
        <w:rPr>
          <w:rFonts w:cs="Times New Roman"/>
          <w:szCs w:val="24"/>
        </w:rPr>
        <w:t>calculates</w:t>
      </w:r>
      <w:r w:rsidR="005D66BE" w:rsidRPr="00B01E0C">
        <w:rPr>
          <w:rFonts w:cs="Times New Roman"/>
          <w:szCs w:val="24"/>
        </w:rPr>
        <w:t xml:space="preserve"> a requirement for 2.13 i</w:t>
      </w:r>
      <w:r w:rsidR="007B4581" w:rsidRPr="00B01E0C">
        <w:rPr>
          <w:rFonts w:cs="Times New Roman"/>
          <w:szCs w:val="24"/>
        </w:rPr>
        <w:t>nstructors to an optimum size of 32 students.</w:t>
      </w:r>
    </w:p>
    <w:p w14:paraId="5F37154E" w14:textId="77777777" w:rsidR="00292F3D" w:rsidRPr="00B01E0C" w:rsidRDefault="00292F3D" w:rsidP="007B4581">
      <w:pPr>
        <w:ind w:firstLine="360"/>
        <w:rPr>
          <w:rFonts w:cs="Times New Roman"/>
          <w:szCs w:val="24"/>
        </w:rPr>
      </w:pPr>
    </w:p>
    <w:p w14:paraId="5F3939EF" w14:textId="752ECBCA" w:rsidR="00142BE3" w:rsidRPr="00B01E0C" w:rsidRDefault="00891011" w:rsidP="009249E6">
      <w:pPr>
        <w:rPr>
          <w:rFonts w:cs="Times New Roman"/>
          <w:szCs w:val="24"/>
        </w:rPr>
      </w:pPr>
      <w:r w:rsidRPr="00B01E0C">
        <w:rPr>
          <w:rFonts w:eastAsia="Times New Roman" w:cs="Times New Roman"/>
          <w:lang w:bidi="en-US"/>
        </w:rPr>
        <w:t xml:space="preserve">     f</w:t>
      </w:r>
      <w:r w:rsidR="00BC17A8" w:rsidRPr="00B01E0C">
        <w:rPr>
          <w:rFonts w:cs="Times New Roman"/>
          <w:szCs w:val="24"/>
        </w:rPr>
        <w:t xml:space="preserve">. </w:t>
      </w:r>
      <w:r w:rsidR="0094757F" w:rsidRPr="00B01E0C">
        <w:rPr>
          <w:rFonts w:cs="Times New Roman"/>
          <w:szCs w:val="24"/>
        </w:rPr>
        <w:t>The</w:t>
      </w:r>
      <w:r w:rsidR="00142BE3" w:rsidRPr="00B01E0C">
        <w:rPr>
          <w:rFonts w:cs="Times New Roman"/>
          <w:szCs w:val="24"/>
        </w:rPr>
        <w:t xml:space="preserve"> one-time ICH is the number of ICHs required to conduct the course/phase for one iteration at the optimum class size.</w:t>
      </w:r>
    </w:p>
    <w:p w14:paraId="3170758B" w14:textId="77777777" w:rsidR="00292F3D" w:rsidRPr="00B01E0C" w:rsidRDefault="00292F3D" w:rsidP="00BC17A8">
      <w:pPr>
        <w:ind w:firstLine="360"/>
        <w:rPr>
          <w:rFonts w:cs="Times New Roman"/>
          <w:szCs w:val="24"/>
        </w:rPr>
      </w:pPr>
    </w:p>
    <w:p w14:paraId="425A28AB" w14:textId="513A1C7D" w:rsidR="00142BE3" w:rsidRDefault="00891011" w:rsidP="009249E6">
      <w:pPr>
        <w:rPr>
          <w:rFonts w:cs="Times New Roman"/>
          <w:szCs w:val="24"/>
        </w:rPr>
      </w:pPr>
      <w:r w:rsidRPr="00B01E0C">
        <w:rPr>
          <w:rFonts w:eastAsia="Times New Roman" w:cs="Times New Roman"/>
          <w:lang w:bidi="en-US"/>
        </w:rPr>
        <w:t xml:space="preserve">     g</w:t>
      </w:r>
      <w:r w:rsidR="00BC17A8" w:rsidRPr="00B01E0C">
        <w:rPr>
          <w:rFonts w:cs="Times New Roman"/>
          <w:szCs w:val="24"/>
        </w:rPr>
        <w:t xml:space="preserve">. </w:t>
      </w:r>
      <w:r w:rsidR="0094757F" w:rsidRPr="00B01E0C">
        <w:rPr>
          <w:rFonts w:cs="Times New Roman"/>
          <w:szCs w:val="24"/>
        </w:rPr>
        <w:t>DL</w:t>
      </w:r>
      <w:r w:rsidR="00142BE3" w:rsidRPr="00B01E0C">
        <w:rPr>
          <w:rFonts w:cs="Times New Roman"/>
          <w:szCs w:val="24"/>
        </w:rPr>
        <w:t xml:space="preserve"> ICH</w:t>
      </w:r>
      <w:r w:rsidR="00342053" w:rsidRPr="00B01E0C">
        <w:rPr>
          <w:rFonts w:cs="Times New Roman"/>
          <w:szCs w:val="24"/>
        </w:rPr>
        <w:t>. T</w:t>
      </w:r>
      <w:r w:rsidR="00142BE3" w:rsidRPr="00B01E0C">
        <w:rPr>
          <w:rFonts w:cs="Times New Roman"/>
          <w:szCs w:val="24"/>
        </w:rPr>
        <w:t xml:space="preserve">he matrix in </w:t>
      </w:r>
      <w:r w:rsidR="0003038A">
        <w:rPr>
          <w:rFonts w:cs="Times New Roman"/>
          <w:szCs w:val="24"/>
        </w:rPr>
        <w:t>table</w:t>
      </w:r>
      <w:r w:rsidR="00142BE3" w:rsidRPr="00B01E0C">
        <w:rPr>
          <w:rFonts w:cs="Times New Roman"/>
          <w:szCs w:val="24"/>
        </w:rPr>
        <w:t xml:space="preserve"> </w:t>
      </w:r>
      <w:r w:rsidR="00C0151E" w:rsidRPr="00B01E0C">
        <w:rPr>
          <w:rFonts w:cs="Times New Roman"/>
          <w:szCs w:val="24"/>
        </w:rPr>
        <w:t>B-</w:t>
      </w:r>
      <w:r w:rsidR="00142BE3" w:rsidRPr="00B01E0C">
        <w:rPr>
          <w:rFonts w:cs="Times New Roman"/>
          <w:szCs w:val="24"/>
        </w:rPr>
        <w:t>1</w:t>
      </w:r>
      <w:r w:rsidR="00BC17A8" w:rsidRPr="00B01E0C">
        <w:rPr>
          <w:rFonts w:cs="Times New Roman"/>
          <w:szCs w:val="24"/>
        </w:rPr>
        <w:t xml:space="preserve"> (below)</w:t>
      </w:r>
      <w:r w:rsidR="00142BE3" w:rsidRPr="00B01E0C">
        <w:rPr>
          <w:rFonts w:cs="Times New Roman"/>
          <w:szCs w:val="24"/>
        </w:rPr>
        <w:t xml:space="preserve"> calculate</w:t>
      </w:r>
      <w:r w:rsidR="00342053" w:rsidRPr="00B01E0C">
        <w:rPr>
          <w:rFonts w:cs="Times New Roman"/>
          <w:szCs w:val="24"/>
        </w:rPr>
        <w:t>s</w:t>
      </w:r>
      <w:r w:rsidR="00142BE3" w:rsidRPr="00B01E0C">
        <w:rPr>
          <w:rFonts w:cs="Times New Roman"/>
          <w:szCs w:val="24"/>
        </w:rPr>
        <w:t xml:space="preserve"> DL ICH when producing POI</w:t>
      </w:r>
      <w:r w:rsidR="00BA33DD" w:rsidRPr="00B01E0C">
        <w:rPr>
          <w:rFonts w:cs="Times New Roman"/>
          <w:szCs w:val="24"/>
        </w:rPr>
        <w:t xml:space="preserve">. </w:t>
      </w:r>
      <w:r w:rsidR="00142BE3" w:rsidRPr="00B01E0C">
        <w:rPr>
          <w:rFonts w:cs="Times New Roman"/>
          <w:szCs w:val="24"/>
        </w:rPr>
        <w:t>The matrix provides multiple entry points for determining</w:t>
      </w:r>
      <w:r w:rsidR="00F56051" w:rsidRPr="00B01E0C">
        <w:rPr>
          <w:rFonts w:cs="Times New Roman"/>
          <w:szCs w:val="24"/>
        </w:rPr>
        <w:t xml:space="preserve"> </w:t>
      </w:r>
      <w:r w:rsidR="00363040" w:rsidRPr="00B01E0C">
        <w:rPr>
          <w:rFonts w:cs="Times New Roman"/>
          <w:szCs w:val="24"/>
        </w:rPr>
        <w:t xml:space="preserve">TDC </w:t>
      </w:r>
      <w:r w:rsidR="00142BE3" w:rsidRPr="00B01E0C">
        <w:rPr>
          <w:rFonts w:cs="Times New Roman"/>
          <w:szCs w:val="24"/>
        </w:rPr>
        <w:t>calculation</w:t>
      </w:r>
      <w:r w:rsidR="00663715">
        <w:rPr>
          <w:rFonts w:cs="Times New Roman"/>
          <w:szCs w:val="24"/>
        </w:rPr>
        <w:t xml:space="preserve"> reductions</w:t>
      </w:r>
      <w:r w:rsidR="00BA33DD" w:rsidRPr="00B01E0C">
        <w:rPr>
          <w:rFonts w:cs="Times New Roman"/>
          <w:szCs w:val="24"/>
        </w:rPr>
        <w:t xml:space="preserve">. </w:t>
      </w:r>
      <w:r w:rsidR="00142BE3" w:rsidRPr="00B01E0C">
        <w:rPr>
          <w:rFonts w:cs="Times New Roman"/>
          <w:szCs w:val="24"/>
        </w:rPr>
        <w:t>This allows schools and centers to reflect the instructional course design when determining the DL ICH.</w:t>
      </w:r>
    </w:p>
    <w:p w14:paraId="2D6DDAF6" w14:textId="77777777" w:rsidR="0003038A" w:rsidRDefault="0003038A" w:rsidP="0003038A">
      <w:pPr>
        <w:rPr>
          <w:rFonts w:cs="Times New Roman"/>
          <w:szCs w:val="24"/>
        </w:rPr>
      </w:pPr>
    </w:p>
    <w:tbl>
      <w:tblPr>
        <w:tblpPr w:leftFromText="180" w:rightFromText="180" w:vertAnchor="text" w:tblpY="1"/>
        <w:tblOverlap w:val="neve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476"/>
        <w:gridCol w:w="1278"/>
        <w:gridCol w:w="13"/>
        <w:gridCol w:w="1476"/>
        <w:gridCol w:w="1311"/>
        <w:gridCol w:w="1212"/>
        <w:gridCol w:w="49"/>
        <w:gridCol w:w="1233"/>
        <w:gridCol w:w="1407"/>
      </w:tblGrid>
      <w:tr w:rsidR="00AD0869" w:rsidRPr="00B01E0C" w14:paraId="162AAB62" w14:textId="77777777" w:rsidTr="00D17EA6">
        <w:trPr>
          <w:trHeight w:val="240"/>
          <w:tblHeader/>
        </w:trPr>
        <w:tc>
          <w:tcPr>
            <w:tcW w:w="5000" w:type="pct"/>
            <w:gridSpan w:val="10"/>
            <w:tcBorders>
              <w:top w:val="nil"/>
              <w:left w:val="nil"/>
              <w:bottom w:val="single" w:sz="4" w:space="0" w:color="auto"/>
              <w:right w:val="nil"/>
            </w:tcBorders>
            <w:vAlign w:val="center"/>
          </w:tcPr>
          <w:p w14:paraId="68B8D75B" w14:textId="761B0F5A" w:rsidR="00AD0869" w:rsidRPr="005B2DBB" w:rsidRDefault="00AD0869" w:rsidP="005B2DBB">
            <w:pPr>
              <w:pStyle w:val="TableLabel"/>
              <w:rPr>
                <w:rFonts w:eastAsia="Calibri"/>
              </w:rPr>
            </w:pPr>
            <w:bookmarkStart w:id="181" w:name="Table_B_1"/>
            <w:r w:rsidRPr="005B2DBB">
              <w:t>Table B-1</w:t>
            </w:r>
            <w:r w:rsidR="005B2DBB" w:rsidRPr="005B2DBB">
              <w:t xml:space="preserve"> </w:t>
            </w:r>
            <w:r w:rsidR="005B2DBB" w:rsidRPr="005B2DBB">
              <w:br/>
            </w:r>
            <w:r w:rsidRPr="005B2DBB">
              <w:t>Distributed Learning ICH Instructor/Facilitator-to-Student interaction factor matrix</w:t>
            </w:r>
            <w:bookmarkEnd w:id="181"/>
          </w:p>
        </w:tc>
      </w:tr>
      <w:tr w:rsidR="00344285" w:rsidRPr="00B01E0C" w14:paraId="1C2C3FCD" w14:textId="77777777" w:rsidTr="00D17EA6">
        <w:trPr>
          <w:trHeight w:val="240"/>
        </w:trPr>
        <w:tc>
          <w:tcPr>
            <w:tcW w:w="527" w:type="pct"/>
            <w:gridSpan w:val="2"/>
            <w:tcBorders>
              <w:top w:val="single" w:sz="4" w:space="0" w:color="auto"/>
              <w:left w:val="single" w:sz="4" w:space="0" w:color="auto"/>
              <w:bottom w:val="single" w:sz="4" w:space="0" w:color="auto"/>
              <w:right w:val="single" w:sz="4" w:space="0" w:color="auto"/>
            </w:tcBorders>
            <w:vAlign w:val="center"/>
          </w:tcPr>
          <w:p w14:paraId="429479B7" w14:textId="77777777" w:rsidR="00344285" w:rsidRPr="00B01E0C" w:rsidRDefault="00344285" w:rsidP="00D17EA6">
            <w:pPr>
              <w:autoSpaceDN w:val="0"/>
              <w:ind w:right="-191"/>
              <w:rPr>
                <w:rFonts w:eastAsia="Calibri" w:cs="Times New Roman"/>
                <w:sz w:val="20"/>
                <w:szCs w:val="20"/>
              </w:rPr>
            </w:pPr>
          </w:p>
        </w:tc>
        <w:tc>
          <w:tcPr>
            <w:tcW w:w="4473" w:type="pct"/>
            <w:gridSpan w:val="8"/>
            <w:tcBorders>
              <w:top w:val="single" w:sz="4" w:space="0" w:color="auto"/>
              <w:left w:val="single" w:sz="4" w:space="0" w:color="auto"/>
              <w:bottom w:val="single" w:sz="4" w:space="0" w:color="auto"/>
              <w:right w:val="single" w:sz="4" w:space="0" w:color="auto"/>
            </w:tcBorders>
            <w:hideMark/>
          </w:tcPr>
          <w:p w14:paraId="550E2EF5" w14:textId="770DF485" w:rsidR="00344285" w:rsidRPr="00853EA7" w:rsidRDefault="00344285" w:rsidP="00D17EA6">
            <w:pPr>
              <w:autoSpaceDN w:val="0"/>
              <w:jc w:val="center"/>
              <w:rPr>
                <w:rFonts w:eastAsia="Calibri" w:cs="Times New Roman"/>
                <w:b/>
                <w:bCs/>
                <w:sz w:val="20"/>
                <w:szCs w:val="20"/>
              </w:rPr>
            </w:pPr>
            <w:r w:rsidRPr="00853EA7">
              <w:rPr>
                <w:rFonts w:eastAsia="Calibri" w:cs="Times New Roman"/>
                <w:b/>
                <w:bCs/>
                <w:sz w:val="20"/>
                <w:szCs w:val="20"/>
              </w:rPr>
              <w:t>DL ICH Instructor</w:t>
            </w:r>
            <w:r w:rsidR="00B6204A" w:rsidRPr="00853EA7">
              <w:rPr>
                <w:rFonts w:eastAsia="Calibri" w:cs="Times New Roman"/>
                <w:b/>
                <w:bCs/>
                <w:sz w:val="20"/>
                <w:szCs w:val="20"/>
              </w:rPr>
              <w:t>/Facilitator</w:t>
            </w:r>
            <w:r w:rsidRPr="00853EA7">
              <w:rPr>
                <w:rFonts w:eastAsia="Calibri" w:cs="Times New Roman"/>
                <w:b/>
                <w:bCs/>
                <w:sz w:val="20"/>
                <w:szCs w:val="20"/>
              </w:rPr>
              <w:t>-Student Interaction Factor Matrix</w:t>
            </w:r>
          </w:p>
        </w:tc>
      </w:tr>
      <w:tr w:rsidR="00344285" w:rsidRPr="00B01E0C" w14:paraId="08EBF85C" w14:textId="77777777" w:rsidTr="00D17EA6">
        <w:trPr>
          <w:trHeight w:val="240"/>
        </w:trPr>
        <w:tc>
          <w:tcPr>
            <w:tcW w:w="257" w:type="pct"/>
            <w:tcBorders>
              <w:top w:val="single" w:sz="4" w:space="0" w:color="auto"/>
              <w:left w:val="single" w:sz="4" w:space="0" w:color="auto"/>
              <w:bottom w:val="single" w:sz="4" w:space="0" w:color="auto"/>
              <w:right w:val="single" w:sz="4" w:space="0" w:color="auto"/>
            </w:tcBorders>
            <w:vAlign w:val="center"/>
          </w:tcPr>
          <w:p w14:paraId="68986A4C" w14:textId="77777777" w:rsidR="00344285" w:rsidRPr="00B01E0C" w:rsidRDefault="00344285" w:rsidP="00D17EA6">
            <w:pPr>
              <w:autoSpaceDN w:val="0"/>
              <w:ind w:right="-191"/>
              <w:rPr>
                <w:rFonts w:eastAsia="Calibri" w:cs="Times New Roman"/>
                <w:sz w:val="20"/>
                <w:szCs w:val="20"/>
              </w:rPr>
            </w:pPr>
          </w:p>
        </w:tc>
        <w:tc>
          <w:tcPr>
            <w:tcW w:w="269" w:type="pct"/>
            <w:tcBorders>
              <w:top w:val="single" w:sz="4" w:space="0" w:color="auto"/>
              <w:left w:val="single" w:sz="4" w:space="0" w:color="auto"/>
              <w:bottom w:val="single" w:sz="4" w:space="0" w:color="auto"/>
              <w:right w:val="single" w:sz="4" w:space="0" w:color="auto"/>
            </w:tcBorders>
          </w:tcPr>
          <w:p w14:paraId="3A32C2BF" w14:textId="77777777" w:rsidR="00344285" w:rsidRPr="00B01E0C" w:rsidRDefault="00344285" w:rsidP="00D17EA6">
            <w:pPr>
              <w:autoSpaceDN w:val="0"/>
              <w:ind w:right="-191"/>
              <w:rPr>
                <w:rFonts w:eastAsia="Calibri" w:cs="Times New Roman"/>
                <w:sz w:val="20"/>
                <w:szCs w:val="20"/>
              </w:rPr>
            </w:pPr>
          </w:p>
        </w:tc>
        <w:tc>
          <w:tcPr>
            <w:tcW w:w="4473" w:type="pct"/>
            <w:gridSpan w:val="8"/>
            <w:tcBorders>
              <w:top w:val="single" w:sz="4" w:space="0" w:color="auto"/>
              <w:left w:val="single" w:sz="4" w:space="0" w:color="auto"/>
              <w:bottom w:val="single" w:sz="4" w:space="0" w:color="auto"/>
              <w:right w:val="single" w:sz="4" w:space="0" w:color="auto"/>
            </w:tcBorders>
            <w:hideMark/>
          </w:tcPr>
          <w:p w14:paraId="4865EAC2" w14:textId="2BCB9A5F" w:rsidR="00344285" w:rsidRPr="00853EA7" w:rsidRDefault="00344285" w:rsidP="00D17EA6">
            <w:pPr>
              <w:autoSpaceDN w:val="0"/>
              <w:rPr>
                <w:rFonts w:eastAsia="Calibri" w:cs="Times New Roman"/>
                <w:b/>
                <w:bCs/>
                <w:sz w:val="20"/>
                <w:szCs w:val="20"/>
              </w:rPr>
            </w:pPr>
            <w:r w:rsidRPr="00853EA7">
              <w:rPr>
                <w:rFonts w:eastAsia="Calibri" w:cs="Times New Roman"/>
                <w:b/>
                <w:bCs/>
                <w:sz w:val="20"/>
                <w:szCs w:val="20"/>
              </w:rPr>
              <w:t>Instructor</w:t>
            </w:r>
            <w:r w:rsidR="00B6204A" w:rsidRPr="00853EA7">
              <w:rPr>
                <w:rFonts w:eastAsia="Calibri" w:cs="Times New Roman"/>
                <w:b/>
                <w:bCs/>
                <w:sz w:val="20"/>
                <w:szCs w:val="20"/>
              </w:rPr>
              <w:t>/Facilitator</w:t>
            </w:r>
            <w:r w:rsidRPr="00853EA7">
              <w:rPr>
                <w:rFonts w:eastAsia="Calibri" w:cs="Times New Roman"/>
                <w:b/>
                <w:bCs/>
                <w:sz w:val="20"/>
                <w:szCs w:val="20"/>
              </w:rPr>
              <w:t>-Student Interaction</w:t>
            </w:r>
          </w:p>
        </w:tc>
      </w:tr>
      <w:tr w:rsidR="00203C0A" w:rsidRPr="00B01E0C" w14:paraId="4F8A3CBF" w14:textId="77777777" w:rsidTr="00D17EA6">
        <w:trPr>
          <w:trHeight w:val="240"/>
        </w:trPr>
        <w:tc>
          <w:tcPr>
            <w:tcW w:w="527" w:type="pct"/>
            <w:gridSpan w:val="2"/>
            <w:tcBorders>
              <w:top w:val="single" w:sz="4" w:space="0" w:color="auto"/>
              <w:left w:val="single" w:sz="4" w:space="0" w:color="auto"/>
              <w:bottom w:val="single" w:sz="4" w:space="0" w:color="auto"/>
              <w:right w:val="single" w:sz="4" w:space="0" w:color="auto"/>
            </w:tcBorders>
          </w:tcPr>
          <w:p w14:paraId="5FA399C4" w14:textId="77777777" w:rsidR="00344285" w:rsidRPr="00B01E0C" w:rsidRDefault="00344285" w:rsidP="00D17EA6">
            <w:pPr>
              <w:autoSpaceDN w:val="0"/>
              <w:ind w:right="-191"/>
              <w:rPr>
                <w:rFonts w:eastAsia="Calibri" w:cs="Times New Roman"/>
                <w:sz w:val="20"/>
                <w:szCs w:val="20"/>
              </w:rPr>
            </w:pPr>
          </w:p>
        </w:tc>
        <w:tc>
          <w:tcPr>
            <w:tcW w:w="1554" w:type="pct"/>
            <w:gridSpan w:val="3"/>
            <w:tcBorders>
              <w:top w:val="single" w:sz="4" w:space="0" w:color="auto"/>
              <w:left w:val="single" w:sz="4" w:space="0" w:color="auto"/>
              <w:bottom w:val="single" w:sz="4" w:space="0" w:color="auto"/>
              <w:right w:val="single" w:sz="4" w:space="0" w:color="auto"/>
            </w:tcBorders>
            <w:vAlign w:val="center"/>
          </w:tcPr>
          <w:p w14:paraId="224EE4D3" w14:textId="77777777" w:rsidR="00344285" w:rsidRPr="00853EA7" w:rsidRDefault="00344285" w:rsidP="00D17EA6">
            <w:pPr>
              <w:autoSpaceDN w:val="0"/>
              <w:rPr>
                <w:rFonts w:eastAsia="Calibri" w:cs="Times New Roman"/>
                <w:b/>
                <w:bCs/>
                <w:sz w:val="20"/>
                <w:szCs w:val="20"/>
              </w:rPr>
            </w:pPr>
          </w:p>
        </w:tc>
        <w:tc>
          <w:tcPr>
            <w:tcW w:w="724" w:type="pct"/>
            <w:tcBorders>
              <w:top w:val="single" w:sz="4" w:space="0" w:color="auto"/>
              <w:left w:val="single" w:sz="4" w:space="0" w:color="auto"/>
              <w:bottom w:val="single" w:sz="4" w:space="0" w:color="auto"/>
              <w:right w:val="single" w:sz="4" w:space="0" w:color="auto"/>
            </w:tcBorders>
            <w:vAlign w:val="center"/>
            <w:hideMark/>
          </w:tcPr>
          <w:p w14:paraId="47AD265A" w14:textId="77777777" w:rsidR="00344285" w:rsidRPr="00853EA7" w:rsidRDefault="00344285" w:rsidP="00D17EA6">
            <w:pPr>
              <w:autoSpaceDN w:val="0"/>
              <w:jc w:val="center"/>
              <w:rPr>
                <w:rFonts w:eastAsia="Calibri" w:cs="Times New Roman"/>
                <w:b/>
                <w:bCs/>
                <w:sz w:val="20"/>
                <w:szCs w:val="20"/>
              </w:rPr>
            </w:pPr>
            <w:r w:rsidRPr="00853EA7">
              <w:rPr>
                <w:rFonts w:eastAsia="Calibri" w:cs="Times New Roman"/>
                <w:b/>
                <w:bCs/>
                <w:sz w:val="20"/>
                <w:szCs w:val="20"/>
              </w:rPr>
              <w:t>Very Low</w:t>
            </w:r>
          </w:p>
        </w:tc>
        <w:tc>
          <w:tcPr>
            <w:tcW w:w="708" w:type="pct"/>
            <w:gridSpan w:val="2"/>
            <w:tcBorders>
              <w:top w:val="single" w:sz="4" w:space="0" w:color="auto"/>
              <w:left w:val="single" w:sz="4" w:space="0" w:color="auto"/>
              <w:bottom w:val="single" w:sz="4" w:space="0" w:color="auto"/>
              <w:right w:val="single" w:sz="4" w:space="0" w:color="auto"/>
            </w:tcBorders>
            <w:vAlign w:val="center"/>
            <w:hideMark/>
          </w:tcPr>
          <w:p w14:paraId="58A53145" w14:textId="77777777" w:rsidR="00344285" w:rsidRPr="00853EA7" w:rsidRDefault="00344285" w:rsidP="00D17EA6">
            <w:pPr>
              <w:autoSpaceDN w:val="0"/>
              <w:jc w:val="center"/>
              <w:rPr>
                <w:rFonts w:eastAsia="Calibri" w:cs="Times New Roman"/>
                <w:b/>
                <w:bCs/>
                <w:sz w:val="20"/>
                <w:szCs w:val="20"/>
              </w:rPr>
            </w:pPr>
            <w:r w:rsidRPr="00853EA7">
              <w:rPr>
                <w:rFonts w:eastAsia="Calibri" w:cs="Times New Roman"/>
                <w:b/>
                <w:bCs/>
                <w:sz w:val="20"/>
                <w:szCs w:val="20"/>
              </w:rPr>
              <w:t>Low</w:t>
            </w:r>
          </w:p>
        </w:tc>
        <w:tc>
          <w:tcPr>
            <w:tcW w:w="692" w:type="pct"/>
            <w:tcBorders>
              <w:top w:val="single" w:sz="4" w:space="0" w:color="auto"/>
              <w:left w:val="single" w:sz="4" w:space="0" w:color="auto"/>
              <w:bottom w:val="single" w:sz="4" w:space="0" w:color="auto"/>
              <w:right w:val="single" w:sz="4" w:space="0" w:color="auto"/>
            </w:tcBorders>
            <w:vAlign w:val="center"/>
            <w:hideMark/>
          </w:tcPr>
          <w:p w14:paraId="54601774" w14:textId="77777777" w:rsidR="00344285" w:rsidRPr="00853EA7" w:rsidRDefault="00344285" w:rsidP="00D17EA6">
            <w:pPr>
              <w:autoSpaceDN w:val="0"/>
              <w:jc w:val="center"/>
              <w:rPr>
                <w:rFonts w:eastAsia="Calibri" w:cs="Times New Roman"/>
                <w:b/>
                <w:bCs/>
                <w:sz w:val="20"/>
                <w:szCs w:val="20"/>
              </w:rPr>
            </w:pPr>
            <w:r w:rsidRPr="00853EA7">
              <w:rPr>
                <w:rFonts w:eastAsia="Calibri" w:cs="Times New Roman"/>
                <w:b/>
                <w:bCs/>
                <w:sz w:val="20"/>
                <w:szCs w:val="20"/>
              </w:rPr>
              <w:t>Moderate</w:t>
            </w:r>
          </w:p>
        </w:tc>
        <w:tc>
          <w:tcPr>
            <w:tcW w:w="795" w:type="pct"/>
            <w:tcBorders>
              <w:top w:val="single" w:sz="4" w:space="0" w:color="auto"/>
              <w:left w:val="single" w:sz="4" w:space="0" w:color="auto"/>
              <w:bottom w:val="single" w:sz="4" w:space="0" w:color="auto"/>
              <w:right w:val="single" w:sz="4" w:space="0" w:color="auto"/>
            </w:tcBorders>
            <w:vAlign w:val="center"/>
            <w:hideMark/>
          </w:tcPr>
          <w:p w14:paraId="0570B2DB" w14:textId="77777777" w:rsidR="00344285" w:rsidRPr="00853EA7" w:rsidRDefault="00344285" w:rsidP="00D17EA6">
            <w:pPr>
              <w:autoSpaceDN w:val="0"/>
              <w:jc w:val="center"/>
              <w:rPr>
                <w:rFonts w:eastAsia="Calibri" w:cs="Times New Roman"/>
                <w:b/>
                <w:bCs/>
                <w:sz w:val="20"/>
                <w:szCs w:val="20"/>
              </w:rPr>
            </w:pPr>
            <w:r w:rsidRPr="00853EA7">
              <w:rPr>
                <w:rFonts w:eastAsia="Calibri" w:cs="Times New Roman"/>
                <w:b/>
                <w:bCs/>
                <w:sz w:val="20"/>
                <w:szCs w:val="20"/>
              </w:rPr>
              <w:t>High</w:t>
            </w:r>
          </w:p>
        </w:tc>
      </w:tr>
      <w:tr w:rsidR="00203C0A" w:rsidRPr="00B01E0C" w14:paraId="37F6BB17" w14:textId="77777777" w:rsidTr="00D17EA6">
        <w:tc>
          <w:tcPr>
            <w:tcW w:w="257" w:type="pct"/>
            <w:tcBorders>
              <w:top w:val="single" w:sz="4" w:space="0" w:color="auto"/>
              <w:left w:val="single" w:sz="4" w:space="0" w:color="auto"/>
              <w:bottom w:val="single" w:sz="4" w:space="0" w:color="auto"/>
              <w:right w:val="single" w:sz="4" w:space="0" w:color="auto"/>
            </w:tcBorders>
            <w:textDirection w:val="btLr"/>
            <w:vAlign w:val="center"/>
            <w:hideMark/>
          </w:tcPr>
          <w:p w14:paraId="05494647" w14:textId="77777777" w:rsidR="00344285" w:rsidRPr="00AD0869" w:rsidRDefault="00344285" w:rsidP="00D17EA6">
            <w:pPr>
              <w:autoSpaceDN w:val="0"/>
              <w:ind w:right="-191"/>
              <w:jc w:val="center"/>
              <w:rPr>
                <w:rFonts w:eastAsia="Calibri" w:cs="Times New Roman"/>
                <w:b/>
                <w:bCs/>
                <w:sz w:val="20"/>
                <w:szCs w:val="20"/>
              </w:rPr>
            </w:pPr>
            <w:r w:rsidRPr="00AD0869">
              <w:rPr>
                <w:rFonts w:eastAsia="Calibri" w:cs="Times New Roman"/>
                <w:b/>
                <w:bCs/>
                <w:sz w:val="20"/>
                <w:szCs w:val="20"/>
              </w:rPr>
              <w:t>Cognitive</w:t>
            </w:r>
          </w:p>
        </w:tc>
        <w:tc>
          <w:tcPr>
            <w:tcW w:w="269" w:type="pct"/>
            <w:tcBorders>
              <w:top w:val="single" w:sz="4" w:space="0" w:color="auto"/>
              <w:left w:val="single" w:sz="4" w:space="0" w:color="auto"/>
              <w:bottom w:val="single" w:sz="4" w:space="0" w:color="auto"/>
              <w:right w:val="single" w:sz="4" w:space="0" w:color="auto"/>
            </w:tcBorders>
          </w:tcPr>
          <w:p w14:paraId="6719D1EE" w14:textId="77777777" w:rsidR="00344285" w:rsidRPr="00B01E0C" w:rsidRDefault="00344285" w:rsidP="00D17EA6">
            <w:pPr>
              <w:autoSpaceDN w:val="0"/>
              <w:ind w:right="-191"/>
              <w:rPr>
                <w:rFonts w:eastAsia="Calibri" w:cs="Times New Roman"/>
                <w:sz w:val="20"/>
                <w:szCs w:val="20"/>
              </w:rPr>
            </w:pPr>
          </w:p>
        </w:tc>
        <w:tc>
          <w:tcPr>
            <w:tcW w:w="724" w:type="pct"/>
            <w:gridSpan w:val="2"/>
            <w:tcBorders>
              <w:top w:val="single" w:sz="4" w:space="0" w:color="auto"/>
              <w:left w:val="single" w:sz="4" w:space="0" w:color="auto"/>
              <w:bottom w:val="single" w:sz="4" w:space="0" w:color="auto"/>
              <w:right w:val="single" w:sz="4" w:space="0" w:color="auto"/>
            </w:tcBorders>
            <w:hideMark/>
          </w:tcPr>
          <w:p w14:paraId="649783E1"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Sample Tasks Verbs</w:t>
            </w:r>
          </w:p>
        </w:tc>
        <w:tc>
          <w:tcPr>
            <w:tcW w:w="830" w:type="pct"/>
            <w:tcBorders>
              <w:top w:val="single" w:sz="4" w:space="0" w:color="auto"/>
              <w:left w:val="single" w:sz="4" w:space="0" w:color="auto"/>
              <w:bottom w:val="single" w:sz="4" w:space="0" w:color="auto"/>
              <w:right w:val="single" w:sz="4" w:space="0" w:color="auto"/>
            </w:tcBorders>
            <w:hideMark/>
          </w:tcPr>
          <w:p w14:paraId="23AB4893"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Method of Instruction</w:t>
            </w:r>
          </w:p>
        </w:tc>
        <w:tc>
          <w:tcPr>
            <w:tcW w:w="724" w:type="pct"/>
            <w:tcBorders>
              <w:top w:val="single" w:sz="4" w:space="0" w:color="auto"/>
              <w:left w:val="single" w:sz="4" w:space="0" w:color="auto"/>
              <w:bottom w:val="single" w:sz="4" w:space="0" w:color="auto"/>
              <w:right w:val="single" w:sz="4" w:space="0" w:color="auto"/>
            </w:tcBorders>
          </w:tcPr>
          <w:p w14:paraId="7D0BF036" w14:textId="6AA298A9" w:rsidR="00344285" w:rsidRPr="00B01E0C" w:rsidRDefault="00344285" w:rsidP="00D17EA6">
            <w:pPr>
              <w:autoSpaceDN w:val="0"/>
              <w:rPr>
                <w:rFonts w:eastAsia="Calibri" w:cs="Times New Roman"/>
                <w:sz w:val="20"/>
                <w:szCs w:val="20"/>
              </w:rPr>
            </w:pPr>
            <w:r w:rsidRPr="00B01E0C">
              <w:rPr>
                <w:rFonts w:eastAsia="Calibri" w:cs="Times New Roman"/>
                <w:sz w:val="20"/>
                <w:szCs w:val="20"/>
              </w:rPr>
              <w:t>Student interacts with computer-generated lesson and information</w:t>
            </w:r>
            <w:r w:rsidR="00BA33DD" w:rsidRPr="00B01E0C">
              <w:rPr>
                <w:rFonts w:eastAsia="Calibri" w:cs="Times New Roman"/>
                <w:sz w:val="20"/>
                <w:szCs w:val="20"/>
              </w:rPr>
              <w:t xml:space="preserve">. </w:t>
            </w:r>
            <w:r w:rsidRPr="00B01E0C">
              <w:rPr>
                <w:rFonts w:eastAsia="Calibri" w:cs="Times New Roman"/>
                <w:sz w:val="20"/>
                <w:szCs w:val="20"/>
              </w:rPr>
              <w:t xml:space="preserve">Instructor-student interaction is limited to answering questions and remedial </w:t>
            </w:r>
            <w:r w:rsidR="00853EA7" w:rsidRPr="00B01E0C">
              <w:rPr>
                <w:rFonts w:eastAsia="Calibri" w:cs="Times New Roman"/>
                <w:sz w:val="20"/>
                <w:szCs w:val="20"/>
              </w:rPr>
              <w:t>requirements.</w:t>
            </w:r>
          </w:p>
          <w:p w14:paraId="672B3616" w14:textId="77777777" w:rsidR="00344285" w:rsidRPr="00B01E0C" w:rsidRDefault="00344285" w:rsidP="00D17EA6">
            <w:pPr>
              <w:autoSpaceDN w:val="0"/>
              <w:rPr>
                <w:rFonts w:eastAsia="Calibri" w:cs="Times New Roman"/>
                <w:sz w:val="20"/>
                <w:szCs w:val="20"/>
              </w:rPr>
            </w:pPr>
          </w:p>
          <w:p w14:paraId="7FC6CF11"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lastRenderedPageBreak/>
              <w:t>&gt; 1:175</w:t>
            </w:r>
          </w:p>
        </w:tc>
        <w:tc>
          <w:tcPr>
            <w:tcW w:w="708" w:type="pct"/>
            <w:gridSpan w:val="2"/>
            <w:tcBorders>
              <w:top w:val="single" w:sz="4" w:space="0" w:color="auto"/>
              <w:left w:val="single" w:sz="4" w:space="0" w:color="auto"/>
              <w:bottom w:val="single" w:sz="4" w:space="0" w:color="auto"/>
              <w:right w:val="single" w:sz="4" w:space="0" w:color="auto"/>
            </w:tcBorders>
          </w:tcPr>
          <w:p w14:paraId="0902C0A8" w14:textId="213FBB73" w:rsidR="00344285" w:rsidRPr="00B01E0C" w:rsidRDefault="00344285" w:rsidP="00D17EA6">
            <w:pPr>
              <w:autoSpaceDN w:val="0"/>
              <w:rPr>
                <w:rFonts w:eastAsia="Calibri" w:cs="Times New Roman"/>
                <w:sz w:val="20"/>
                <w:szCs w:val="20"/>
              </w:rPr>
            </w:pPr>
            <w:r w:rsidRPr="00B01E0C">
              <w:rPr>
                <w:rFonts w:eastAsia="Calibri" w:cs="Times New Roman"/>
                <w:sz w:val="20"/>
                <w:szCs w:val="20"/>
              </w:rPr>
              <w:lastRenderedPageBreak/>
              <w:t>Primary student interaction is with computer-generated material</w:t>
            </w:r>
            <w:r w:rsidR="00BA33DD" w:rsidRPr="00B01E0C">
              <w:rPr>
                <w:rFonts w:eastAsia="Calibri" w:cs="Times New Roman"/>
                <w:sz w:val="20"/>
                <w:szCs w:val="20"/>
              </w:rPr>
              <w:t xml:space="preserve">. </w:t>
            </w:r>
            <w:r w:rsidRPr="00B01E0C">
              <w:rPr>
                <w:rFonts w:eastAsia="Calibri" w:cs="Times New Roman"/>
                <w:sz w:val="20"/>
                <w:szCs w:val="20"/>
              </w:rPr>
              <w:t xml:space="preserve">The nature of the material is sufficiently difficult or technical that a greater number of </w:t>
            </w:r>
            <w:r w:rsidRPr="00B01E0C">
              <w:rPr>
                <w:rFonts w:eastAsia="Calibri" w:cs="Times New Roman"/>
                <w:sz w:val="20"/>
                <w:szCs w:val="20"/>
              </w:rPr>
              <w:lastRenderedPageBreak/>
              <w:t>quest</w:t>
            </w:r>
            <w:r w:rsidR="008176FF" w:rsidRPr="00B01E0C">
              <w:rPr>
                <w:rFonts w:eastAsia="Calibri" w:cs="Times New Roman"/>
                <w:sz w:val="20"/>
                <w:szCs w:val="20"/>
              </w:rPr>
              <w:t xml:space="preserve">ions and remedial requirements </w:t>
            </w:r>
            <w:r w:rsidRPr="00B01E0C">
              <w:rPr>
                <w:rFonts w:eastAsia="Calibri" w:cs="Times New Roman"/>
                <w:sz w:val="20"/>
                <w:szCs w:val="20"/>
              </w:rPr>
              <w:t>anticipated.</w:t>
            </w:r>
          </w:p>
          <w:p w14:paraId="49A59BB6" w14:textId="77777777" w:rsidR="00344285" w:rsidRPr="00B01E0C" w:rsidRDefault="00344285" w:rsidP="00D17EA6">
            <w:pPr>
              <w:autoSpaceDN w:val="0"/>
              <w:rPr>
                <w:rFonts w:eastAsia="Calibri" w:cs="Times New Roman"/>
                <w:sz w:val="20"/>
                <w:szCs w:val="20"/>
              </w:rPr>
            </w:pPr>
          </w:p>
          <w:p w14:paraId="7153752C"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&gt; 1:100</w:t>
            </w:r>
          </w:p>
          <w:p w14:paraId="29C313F2"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&lt; 1:175</w:t>
            </w:r>
          </w:p>
        </w:tc>
        <w:tc>
          <w:tcPr>
            <w:tcW w:w="692" w:type="pct"/>
            <w:tcBorders>
              <w:top w:val="single" w:sz="4" w:space="0" w:color="auto"/>
              <w:left w:val="single" w:sz="4" w:space="0" w:color="auto"/>
              <w:bottom w:val="single" w:sz="4" w:space="0" w:color="auto"/>
              <w:right w:val="single" w:sz="4" w:space="0" w:color="auto"/>
            </w:tcBorders>
          </w:tcPr>
          <w:p w14:paraId="3BE0E13D" w14:textId="66586C19" w:rsidR="00344285" w:rsidRPr="00B01E0C" w:rsidRDefault="00344285" w:rsidP="00D17EA6">
            <w:pPr>
              <w:autoSpaceDN w:val="0"/>
              <w:rPr>
                <w:rFonts w:eastAsia="Calibri" w:cs="Times New Roman"/>
                <w:sz w:val="20"/>
                <w:szCs w:val="20"/>
              </w:rPr>
            </w:pPr>
            <w:r w:rsidRPr="00B01E0C">
              <w:rPr>
                <w:rFonts w:eastAsia="Calibri" w:cs="Times New Roman"/>
                <w:sz w:val="20"/>
                <w:szCs w:val="20"/>
              </w:rPr>
              <w:lastRenderedPageBreak/>
              <w:t>Instructional design incorporates increased instructor-student interaction through a blended requirement.</w:t>
            </w:r>
          </w:p>
          <w:p w14:paraId="1CA2B53D" w14:textId="77777777" w:rsidR="00344285" w:rsidRPr="00B01E0C" w:rsidRDefault="00344285" w:rsidP="00D17EA6">
            <w:pPr>
              <w:autoSpaceDN w:val="0"/>
              <w:rPr>
                <w:rFonts w:eastAsia="Calibri" w:cs="Times New Roman"/>
                <w:sz w:val="20"/>
                <w:szCs w:val="20"/>
              </w:rPr>
            </w:pPr>
          </w:p>
          <w:p w14:paraId="290F9B43"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&gt; 1:50</w:t>
            </w:r>
          </w:p>
          <w:p w14:paraId="56C4125C"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&lt; 1:100</w:t>
            </w:r>
          </w:p>
        </w:tc>
        <w:tc>
          <w:tcPr>
            <w:tcW w:w="795" w:type="pct"/>
            <w:tcBorders>
              <w:top w:val="single" w:sz="4" w:space="0" w:color="auto"/>
              <w:left w:val="single" w:sz="4" w:space="0" w:color="auto"/>
              <w:bottom w:val="single" w:sz="4" w:space="0" w:color="auto"/>
              <w:right w:val="single" w:sz="4" w:space="0" w:color="auto"/>
            </w:tcBorders>
          </w:tcPr>
          <w:p w14:paraId="3B013607" w14:textId="6001243F" w:rsidR="00344285" w:rsidRPr="00B01E0C" w:rsidRDefault="00344285" w:rsidP="00D17EA6">
            <w:pPr>
              <w:autoSpaceDN w:val="0"/>
              <w:rPr>
                <w:rFonts w:eastAsia="Calibri" w:cs="Times New Roman"/>
                <w:sz w:val="20"/>
                <w:szCs w:val="20"/>
              </w:rPr>
            </w:pPr>
            <w:r w:rsidRPr="00B01E0C">
              <w:rPr>
                <w:rFonts w:eastAsia="Calibri" w:cs="Times New Roman"/>
                <w:sz w:val="20"/>
                <w:szCs w:val="20"/>
              </w:rPr>
              <w:t>Instructional design uses instructor-student interaction</w:t>
            </w:r>
            <w:r w:rsidR="008176FF" w:rsidRPr="00B01E0C">
              <w:rPr>
                <w:rFonts w:eastAsia="Calibri" w:cs="Times New Roman"/>
                <w:sz w:val="20"/>
                <w:szCs w:val="20"/>
              </w:rPr>
              <w:t xml:space="preserve"> as a primary learning </w:t>
            </w:r>
            <w:proofErr w:type="gramStart"/>
            <w:r w:rsidR="008176FF" w:rsidRPr="00B01E0C">
              <w:rPr>
                <w:rFonts w:eastAsia="Calibri" w:cs="Times New Roman"/>
                <w:sz w:val="20"/>
                <w:szCs w:val="20"/>
              </w:rPr>
              <w:t>vehicle;</w:t>
            </w:r>
            <w:proofErr w:type="gramEnd"/>
            <w:r w:rsidR="008176FF" w:rsidRPr="00B01E0C">
              <w:rPr>
                <w:rFonts w:eastAsia="Calibri" w:cs="Times New Roman"/>
                <w:sz w:val="20"/>
                <w:szCs w:val="20"/>
              </w:rPr>
              <w:t xml:space="preserve"> </w:t>
            </w:r>
            <w:r w:rsidR="00FA3ADC" w:rsidRPr="00B01E0C">
              <w:rPr>
                <w:rFonts w:eastAsia="Calibri" w:cs="Times New Roman"/>
                <w:sz w:val="20"/>
                <w:szCs w:val="20"/>
              </w:rPr>
              <w:t>structures</w:t>
            </w:r>
            <w:r w:rsidRPr="00B01E0C">
              <w:rPr>
                <w:rFonts w:eastAsia="Calibri" w:cs="Times New Roman"/>
                <w:sz w:val="20"/>
                <w:szCs w:val="20"/>
              </w:rPr>
              <w:t xml:space="preserve"> asynchronous learning along a university model.</w:t>
            </w:r>
          </w:p>
          <w:p w14:paraId="5CA91DA2" w14:textId="77777777" w:rsidR="00344285" w:rsidRPr="00B01E0C" w:rsidRDefault="00344285" w:rsidP="00D17EA6">
            <w:pPr>
              <w:autoSpaceDN w:val="0"/>
              <w:rPr>
                <w:rFonts w:eastAsia="Calibri" w:cs="Times New Roman"/>
                <w:sz w:val="20"/>
                <w:szCs w:val="20"/>
              </w:rPr>
            </w:pPr>
          </w:p>
          <w:p w14:paraId="5EE2A592"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&lt; 1:50</w:t>
            </w:r>
          </w:p>
        </w:tc>
      </w:tr>
      <w:tr w:rsidR="00203C0A" w:rsidRPr="00B01E0C" w14:paraId="4385F5D7" w14:textId="77777777" w:rsidTr="00D17EA6">
        <w:tc>
          <w:tcPr>
            <w:tcW w:w="257" w:type="pct"/>
            <w:tcBorders>
              <w:top w:val="single" w:sz="4" w:space="0" w:color="auto"/>
              <w:left w:val="single" w:sz="4" w:space="0" w:color="auto"/>
              <w:bottom w:val="single" w:sz="4" w:space="0" w:color="auto"/>
              <w:right w:val="single" w:sz="4" w:space="0" w:color="auto"/>
            </w:tcBorders>
            <w:textDirection w:val="btLr"/>
          </w:tcPr>
          <w:p w14:paraId="0F742E29" w14:textId="77777777" w:rsidR="00344285" w:rsidRPr="00B01E0C" w:rsidRDefault="00344285" w:rsidP="00D17EA6">
            <w:pPr>
              <w:autoSpaceDN w:val="0"/>
              <w:ind w:right="-191"/>
              <w:rPr>
                <w:rFonts w:eastAsia="Calibri" w:cs="Times New Roman"/>
                <w:sz w:val="20"/>
                <w:szCs w:val="20"/>
              </w:rPr>
            </w:pPr>
          </w:p>
        </w:tc>
        <w:tc>
          <w:tcPr>
            <w:tcW w:w="269" w:type="pct"/>
            <w:tcBorders>
              <w:top w:val="single" w:sz="4" w:space="0" w:color="auto"/>
              <w:left w:val="single" w:sz="4" w:space="0" w:color="auto"/>
              <w:bottom w:val="single" w:sz="4" w:space="0" w:color="auto"/>
              <w:right w:val="single" w:sz="4" w:space="0" w:color="auto"/>
            </w:tcBorders>
          </w:tcPr>
          <w:p w14:paraId="771B9556" w14:textId="77777777" w:rsidR="00344285" w:rsidRPr="00B01E0C" w:rsidRDefault="00344285" w:rsidP="00D17EA6">
            <w:pPr>
              <w:autoSpaceDN w:val="0"/>
              <w:ind w:right="-191"/>
              <w:rPr>
                <w:rFonts w:eastAsia="Calibri" w:cs="Times New Roman"/>
                <w:sz w:val="20"/>
                <w:szCs w:val="20"/>
              </w:rPr>
            </w:pPr>
          </w:p>
        </w:tc>
        <w:tc>
          <w:tcPr>
            <w:tcW w:w="724" w:type="pct"/>
            <w:gridSpan w:val="2"/>
            <w:tcBorders>
              <w:top w:val="single" w:sz="4" w:space="0" w:color="auto"/>
              <w:left w:val="single" w:sz="4" w:space="0" w:color="auto"/>
              <w:bottom w:val="single" w:sz="4" w:space="0" w:color="auto"/>
              <w:right w:val="single" w:sz="4" w:space="0" w:color="auto"/>
            </w:tcBorders>
            <w:hideMark/>
          </w:tcPr>
          <w:p w14:paraId="783CF827"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Write, List,</w:t>
            </w:r>
          </w:p>
          <w:p w14:paraId="5608F05F"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Label, Name</w:t>
            </w:r>
          </w:p>
          <w:p w14:paraId="2FFA3E43"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 xml:space="preserve">State, </w:t>
            </w:r>
          </w:p>
          <w:p w14:paraId="2E334A56"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Define</w:t>
            </w:r>
          </w:p>
          <w:p w14:paraId="00B78F5A"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Bookmark</w:t>
            </w:r>
          </w:p>
          <w:p w14:paraId="1D031576"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Search</w:t>
            </w:r>
          </w:p>
        </w:tc>
        <w:tc>
          <w:tcPr>
            <w:tcW w:w="830" w:type="pct"/>
            <w:tcBorders>
              <w:top w:val="single" w:sz="4" w:space="0" w:color="auto"/>
              <w:left w:val="single" w:sz="4" w:space="0" w:color="auto"/>
              <w:bottom w:val="single" w:sz="4" w:space="0" w:color="auto"/>
              <w:right w:val="single" w:sz="4" w:space="0" w:color="auto"/>
            </w:tcBorders>
            <w:hideMark/>
          </w:tcPr>
          <w:p w14:paraId="1A5B1854"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Brainstorming</w:t>
            </w:r>
            <w:r w:rsidR="00C0151E" w:rsidRPr="00B01E0C">
              <w:rPr>
                <w:rFonts w:eastAsia="Calibri" w:cs="Times New Roman"/>
                <w:sz w:val="20"/>
                <w:szCs w:val="20"/>
              </w:rPr>
              <w:t>,</w:t>
            </w:r>
            <w:r w:rsidRPr="00B01E0C">
              <w:rPr>
                <w:rFonts w:eastAsia="Calibri" w:cs="Times New Roman"/>
                <w:sz w:val="20"/>
                <w:szCs w:val="20"/>
              </w:rPr>
              <w:t xml:space="preserve"> Guest Speaker, Lecture, </w:t>
            </w:r>
          </w:p>
          <w:p w14:paraId="33C0FFEF"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Panel</w:t>
            </w:r>
            <w:r w:rsidR="00C0151E" w:rsidRPr="00B01E0C">
              <w:rPr>
                <w:rFonts w:eastAsia="Calibri" w:cs="Times New Roman"/>
                <w:sz w:val="20"/>
                <w:szCs w:val="20"/>
              </w:rPr>
              <w:t>,</w:t>
            </w:r>
            <w:r w:rsidRPr="00B01E0C">
              <w:rPr>
                <w:rFonts w:eastAsia="Calibri" w:cs="Times New Roman"/>
                <w:sz w:val="20"/>
                <w:szCs w:val="20"/>
              </w:rPr>
              <w:t xml:space="preserve"> Discussion, Seminar, </w:t>
            </w:r>
          </w:p>
          <w:p w14:paraId="0E273281"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Tutorial</w:t>
            </w:r>
          </w:p>
        </w:tc>
        <w:tc>
          <w:tcPr>
            <w:tcW w:w="724" w:type="pct"/>
            <w:tcBorders>
              <w:top w:val="single" w:sz="4" w:space="0" w:color="auto"/>
              <w:left w:val="single" w:sz="4" w:space="0" w:color="auto"/>
              <w:bottom w:val="single" w:sz="4" w:space="0" w:color="auto"/>
              <w:right w:val="single" w:sz="4" w:space="0" w:color="auto"/>
            </w:tcBorders>
          </w:tcPr>
          <w:p w14:paraId="10C94350" w14:textId="77777777" w:rsidR="00344285" w:rsidRPr="00B01E0C" w:rsidRDefault="00344285" w:rsidP="00D17EA6">
            <w:pPr>
              <w:autoSpaceDN w:val="0"/>
              <w:rPr>
                <w:rFonts w:eastAsia="Calibri" w:cs="Times New Roman"/>
                <w:sz w:val="20"/>
                <w:szCs w:val="20"/>
              </w:rPr>
            </w:pPr>
          </w:p>
        </w:tc>
        <w:tc>
          <w:tcPr>
            <w:tcW w:w="708" w:type="pct"/>
            <w:gridSpan w:val="2"/>
            <w:tcBorders>
              <w:top w:val="single" w:sz="4" w:space="0" w:color="auto"/>
              <w:left w:val="single" w:sz="4" w:space="0" w:color="auto"/>
              <w:bottom w:val="single" w:sz="4" w:space="0" w:color="auto"/>
              <w:right w:val="single" w:sz="4" w:space="0" w:color="auto"/>
            </w:tcBorders>
          </w:tcPr>
          <w:p w14:paraId="142817FD" w14:textId="77777777" w:rsidR="00344285" w:rsidRPr="00B01E0C" w:rsidRDefault="00344285" w:rsidP="00D17EA6">
            <w:pPr>
              <w:autoSpaceDN w:val="0"/>
              <w:rPr>
                <w:rFonts w:eastAsia="Calibri" w:cs="Times New Roman"/>
                <w:sz w:val="20"/>
                <w:szCs w:val="20"/>
              </w:rPr>
            </w:pPr>
          </w:p>
        </w:tc>
        <w:tc>
          <w:tcPr>
            <w:tcW w:w="692" w:type="pct"/>
            <w:tcBorders>
              <w:top w:val="single" w:sz="4" w:space="0" w:color="auto"/>
              <w:left w:val="single" w:sz="4" w:space="0" w:color="auto"/>
              <w:bottom w:val="single" w:sz="4" w:space="0" w:color="auto"/>
              <w:right w:val="single" w:sz="4" w:space="0" w:color="auto"/>
            </w:tcBorders>
          </w:tcPr>
          <w:p w14:paraId="612CFE6A" w14:textId="77777777" w:rsidR="00344285" w:rsidRPr="00B01E0C" w:rsidRDefault="00344285" w:rsidP="00D17EA6">
            <w:pPr>
              <w:autoSpaceDN w:val="0"/>
              <w:rPr>
                <w:rFonts w:eastAsia="Calibri" w:cs="Times New Roman"/>
                <w:sz w:val="20"/>
                <w:szCs w:val="20"/>
              </w:rPr>
            </w:pPr>
          </w:p>
        </w:tc>
        <w:tc>
          <w:tcPr>
            <w:tcW w:w="795" w:type="pct"/>
            <w:tcBorders>
              <w:top w:val="single" w:sz="4" w:space="0" w:color="auto"/>
              <w:left w:val="single" w:sz="4" w:space="0" w:color="auto"/>
              <w:bottom w:val="single" w:sz="4" w:space="0" w:color="auto"/>
              <w:right w:val="single" w:sz="4" w:space="0" w:color="auto"/>
            </w:tcBorders>
          </w:tcPr>
          <w:p w14:paraId="1629253B" w14:textId="77777777" w:rsidR="00344285" w:rsidRPr="00B01E0C" w:rsidRDefault="00344285" w:rsidP="00D17EA6">
            <w:pPr>
              <w:autoSpaceDN w:val="0"/>
              <w:rPr>
                <w:rFonts w:eastAsia="Calibri" w:cs="Times New Roman"/>
                <w:sz w:val="20"/>
                <w:szCs w:val="20"/>
              </w:rPr>
            </w:pPr>
          </w:p>
        </w:tc>
      </w:tr>
      <w:tr w:rsidR="00203C0A" w:rsidRPr="00B01E0C" w14:paraId="76CE9EE7" w14:textId="77777777" w:rsidTr="00D17EA6">
        <w:tc>
          <w:tcPr>
            <w:tcW w:w="257" w:type="pct"/>
            <w:tcBorders>
              <w:top w:val="single" w:sz="4" w:space="0" w:color="auto"/>
              <w:left w:val="single" w:sz="4" w:space="0" w:color="auto"/>
              <w:bottom w:val="single" w:sz="4" w:space="0" w:color="auto"/>
              <w:right w:val="single" w:sz="4" w:space="0" w:color="auto"/>
            </w:tcBorders>
          </w:tcPr>
          <w:p w14:paraId="053515CC" w14:textId="59F081DB" w:rsidR="00344285" w:rsidRPr="00B01E0C" w:rsidRDefault="00344285" w:rsidP="00D17EA6">
            <w:pPr>
              <w:autoSpaceDN w:val="0"/>
              <w:ind w:right="-191"/>
              <w:rPr>
                <w:rFonts w:eastAsia="Calibri" w:cs="Times New Roman"/>
                <w:sz w:val="20"/>
                <w:szCs w:val="20"/>
              </w:rPr>
            </w:pPr>
          </w:p>
        </w:tc>
        <w:tc>
          <w:tcPr>
            <w:tcW w:w="269" w:type="pct"/>
            <w:tcBorders>
              <w:top w:val="single" w:sz="4" w:space="0" w:color="auto"/>
              <w:left w:val="single" w:sz="4" w:space="0" w:color="auto"/>
              <w:bottom w:val="single" w:sz="4" w:space="0" w:color="auto"/>
              <w:right w:val="single" w:sz="4" w:space="0" w:color="auto"/>
            </w:tcBorders>
          </w:tcPr>
          <w:p w14:paraId="6091DAAB" w14:textId="77777777" w:rsidR="00344285" w:rsidRPr="00B01E0C" w:rsidRDefault="00344285" w:rsidP="00D17EA6">
            <w:pPr>
              <w:autoSpaceDN w:val="0"/>
              <w:ind w:right="-191"/>
              <w:rPr>
                <w:rFonts w:eastAsia="Calibri" w:cs="Times New Roman"/>
                <w:sz w:val="20"/>
                <w:szCs w:val="20"/>
              </w:rPr>
            </w:pPr>
          </w:p>
        </w:tc>
        <w:tc>
          <w:tcPr>
            <w:tcW w:w="724" w:type="pct"/>
            <w:gridSpan w:val="2"/>
            <w:tcBorders>
              <w:top w:val="single" w:sz="4" w:space="0" w:color="auto"/>
              <w:left w:val="single" w:sz="4" w:space="0" w:color="auto"/>
              <w:bottom w:val="single" w:sz="4" w:space="0" w:color="auto"/>
              <w:right w:val="single" w:sz="4" w:space="0" w:color="auto"/>
            </w:tcBorders>
            <w:hideMark/>
          </w:tcPr>
          <w:p w14:paraId="567ECEBA"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Explain, Summarize, Paraphrase, Recognize</w:t>
            </w:r>
          </w:p>
          <w:p w14:paraId="59CD9208"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Comment Annotate</w:t>
            </w:r>
          </w:p>
        </w:tc>
        <w:tc>
          <w:tcPr>
            <w:tcW w:w="830" w:type="pct"/>
            <w:tcBorders>
              <w:top w:val="single" w:sz="4" w:space="0" w:color="auto"/>
              <w:left w:val="single" w:sz="4" w:space="0" w:color="auto"/>
              <w:bottom w:val="single" w:sz="4" w:space="0" w:color="auto"/>
              <w:right w:val="single" w:sz="4" w:space="0" w:color="auto"/>
            </w:tcBorders>
            <w:hideMark/>
          </w:tcPr>
          <w:p w14:paraId="3E681C4A"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Role Playing, Study Assignment</w:t>
            </w:r>
          </w:p>
        </w:tc>
        <w:tc>
          <w:tcPr>
            <w:tcW w:w="724" w:type="pct"/>
            <w:tcBorders>
              <w:top w:val="single" w:sz="4" w:space="0" w:color="auto"/>
              <w:left w:val="single" w:sz="4" w:space="0" w:color="auto"/>
              <w:bottom w:val="single" w:sz="4" w:space="0" w:color="auto"/>
              <w:right w:val="single" w:sz="4" w:space="0" w:color="auto"/>
            </w:tcBorders>
            <w:vAlign w:val="center"/>
            <w:hideMark/>
          </w:tcPr>
          <w:p w14:paraId="3B12257D"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.25</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423507BF" w14:textId="77777777" w:rsidR="00344285" w:rsidRPr="00B01E0C" w:rsidRDefault="00344285" w:rsidP="00D17EA6">
            <w:pPr>
              <w:autoSpaceDN w:val="0"/>
              <w:rPr>
                <w:rFonts w:eastAsia="Calibri" w:cs="Times New Roman"/>
                <w:sz w:val="20"/>
                <w:szCs w:val="20"/>
              </w:rPr>
            </w:pPr>
          </w:p>
        </w:tc>
        <w:tc>
          <w:tcPr>
            <w:tcW w:w="692" w:type="pct"/>
            <w:tcBorders>
              <w:top w:val="single" w:sz="4" w:space="0" w:color="auto"/>
              <w:left w:val="single" w:sz="4" w:space="0" w:color="auto"/>
              <w:bottom w:val="single" w:sz="4" w:space="0" w:color="auto"/>
              <w:right w:val="single" w:sz="4" w:space="0" w:color="auto"/>
            </w:tcBorders>
            <w:vAlign w:val="center"/>
          </w:tcPr>
          <w:p w14:paraId="07771457" w14:textId="77777777" w:rsidR="00344285" w:rsidRPr="00B01E0C" w:rsidRDefault="00344285" w:rsidP="00D17EA6">
            <w:pPr>
              <w:autoSpaceDN w:val="0"/>
              <w:rPr>
                <w:rFonts w:eastAsia="Calibri" w:cs="Times New Roman"/>
                <w:sz w:val="20"/>
                <w:szCs w:val="20"/>
              </w:rPr>
            </w:pPr>
          </w:p>
        </w:tc>
        <w:tc>
          <w:tcPr>
            <w:tcW w:w="795" w:type="pct"/>
            <w:tcBorders>
              <w:top w:val="single" w:sz="4" w:space="0" w:color="auto"/>
              <w:left w:val="single" w:sz="4" w:space="0" w:color="auto"/>
              <w:bottom w:val="single" w:sz="4" w:space="0" w:color="auto"/>
              <w:right w:val="single" w:sz="4" w:space="0" w:color="auto"/>
            </w:tcBorders>
            <w:vAlign w:val="center"/>
          </w:tcPr>
          <w:p w14:paraId="7E53FAEF" w14:textId="77777777" w:rsidR="00344285" w:rsidRPr="00B01E0C" w:rsidRDefault="00344285" w:rsidP="00D17EA6">
            <w:pPr>
              <w:autoSpaceDN w:val="0"/>
              <w:rPr>
                <w:rFonts w:eastAsia="Calibri" w:cs="Times New Roman"/>
                <w:sz w:val="20"/>
                <w:szCs w:val="20"/>
              </w:rPr>
            </w:pPr>
          </w:p>
        </w:tc>
      </w:tr>
      <w:tr w:rsidR="00203C0A" w:rsidRPr="00B01E0C" w14:paraId="0B2BDA7B" w14:textId="77777777" w:rsidTr="00D17EA6">
        <w:trPr>
          <w:trHeight w:val="1727"/>
        </w:trPr>
        <w:tc>
          <w:tcPr>
            <w:tcW w:w="257" w:type="pct"/>
            <w:tcBorders>
              <w:top w:val="single" w:sz="4" w:space="0" w:color="auto"/>
              <w:left w:val="single" w:sz="4" w:space="0" w:color="auto"/>
              <w:bottom w:val="single" w:sz="4" w:space="0" w:color="auto"/>
              <w:right w:val="single" w:sz="4" w:space="0" w:color="auto"/>
            </w:tcBorders>
          </w:tcPr>
          <w:p w14:paraId="6FB2FC53" w14:textId="77777777" w:rsidR="00344285" w:rsidRPr="00B01E0C" w:rsidRDefault="00344285" w:rsidP="00D17EA6">
            <w:pPr>
              <w:autoSpaceDN w:val="0"/>
              <w:ind w:right="-191"/>
              <w:rPr>
                <w:rFonts w:eastAsia="Calibri" w:cs="Times New Roman"/>
                <w:sz w:val="20"/>
                <w:szCs w:val="20"/>
              </w:rPr>
            </w:pPr>
          </w:p>
        </w:tc>
        <w:tc>
          <w:tcPr>
            <w:tcW w:w="269" w:type="pct"/>
            <w:tcBorders>
              <w:top w:val="single" w:sz="4" w:space="0" w:color="auto"/>
              <w:left w:val="single" w:sz="4" w:space="0" w:color="auto"/>
              <w:bottom w:val="single" w:sz="4" w:space="0" w:color="auto"/>
              <w:right w:val="single" w:sz="4" w:space="0" w:color="auto"/>
            </w:tcBorders>
          </w:tcPr>
          <w:p w14:paraId="4086F875" w14:textId="77777777" w:rsidR="00344285" w:rsidRPr="00B01E0C" w:rsidRDefault="00344285" w:rsidP="00D17EA6">
            <w:pPr>
              <w:autoSpaceDN w:val="0"/>
              <w:ind w:right="-191"/>
              <w:rPr>
                <w:rFonts w:eastAsia="Calibri" w:cs="Times New Roman"/>
                <w:sz w:val="20"/>
                <w:szCs w:val="20"/>
              </w:rPr>
            </w:pPr>
          </w:p>
        </w:tc>
        <w:tc>
          <w:tcPr>
            <w:tcW w:w="724" w:type="pct"/>
            <w:gridSpan w:val="2"/>
            <w:tcBorders>
              <w:top w:val="single" w:sz="4" w:space="0" w:color="auto"/>
              <w:left w:val="single" w:sz="4" w:space="0" w:color="auto"/>
              <w:bottom w:val="single" w:sz="4" w:space="0" w:color="auto"/>
              <w:right w:val="single" w:sz="4" w:space="0" w:color="auto"/>
            </w:tcBorders>
            <w:hideMark/>
          </w:tcPr>
          <w:p w14:paraId="14F68789"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Use, Compute, Solve, Demonstrate, Apply, Construct</w:t>
            </w:r>
          </w:p>
          <w:p w14:paraId="50BA3CE1"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Linking</w:t>
            </w:r>
          </w:p>
          <w:p w14:paraId="13BE60BA" w14:textId="03CCAB58" w:rsidR="00344285" w:rsidRPr="00B01E0C" w:rsidRDefault="00A62C5E" w:rsidP="00D17EA6">
            <w:pPr>
              <w:autoSpaceDN w:val="0"/>
              <w:rPr>
                <w:rFonts w:eastAsia="Calibri" w:cs="Times New Roman"/>
                <w:sz w:val="20"/>
                <w:szCs w:val="20"/>
              </w:rPr>
            </w:pPr>
            <w:r w:rsidRPr="00B01E0C">
              <w:rPr>
                <w:rFonts w:eastAsia="Calibri" w:cs="Times New Roman"/>
                <w:noProof/>
                <w:sz w:val="20"/>
                <w:szCs w:val="20"/>
              </w:rPr>
              <mc:AlternateContent>
                <mc:Choice Requires="wps">
                  <w:drawing>
                    <wp:anchor distT="0" distB="0" distL="114300" distR="114300" simplePos="0" relativeHeight="251660288" behindDoc="0" locked="0" layoutInCell="1" allowOverlap="1" wp14:anchorId="5DD5F76E" wp14:editId="7A92DB8A">
                      <wp:simplePos x="0" y="0"/>
                      <wp:positionH relativeFrom="column">
                        <wp:posOffset>735965</wp:posOffset>
                      </wp:positionH>
                      <wp:positionV relativeFrom="paragraph">
                        <wp:posOffset>145746</wp:posOffset>
                      </wp:positionV>
                      <wp:extent cx="1005840" cy="0"/>
                      <wp:effectExtent l="0" t="0" r="22860" b="19050"/>
                      <wp:wrapNone/>
                      <wp:docPr id="5" name="Straight Connector 5"/>
                      <wp:cNvGraphicFramePr/>
                      <a:graphic xmlns:a="http://schemas.openxmlformats.org/drawingml/2006/main">
                        <a:graphicData uri="http://schemas.microsoft.com/office/word/2010/wordprocessingShape">
                          <wps:wsp>
                            <wps:cNvCnPr/>
                            <wps:spPr>
                              <a:xfrm>
                                <a:off x="0" y="0"/>
                                <a:ext cx="10058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4A9DE56"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11.5pt" to="137.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" strokecolor="black [3213]" strokeweight=".5pt">
                      <v:stroke joinstyle="miter"/>
                    </v:line>
                  </w:pict>
                </mc:Fallback>
              </mc:AlternateContent>
            </w:r>
            <w:r w:rsidR="00344285" w:rsidRPr="00B01E0C">
              <w:rPr>
                <w:rFonts w:eastAsia="Calibri" w:cs="Times New Roman"/>
                <w:sz w:val="20"/>
                <w:szCs w:val="20"/>
              </w:rPr>
              <w:t>Validate</w:t>
            </w:r>
          </w:p>
        </w:tc>
        <w:tc>
          <w:tcPr>
            <w:tcW w:w="830" w:type="pct"/>
            <w:vMerge w:val="restart"/>
            <w:tcBorders>
              <w:top w:val="single" w:sz="4" w:space="0" w:color="auto"/>
              <w:left w:val="single" w:sz="4" w:space="0" w:color="auto"/>
              <w:bottom w:val="single" w:sz="4" w:space="0" w:color="auto"/>
              <w:right w:val="single" w:sz="4" w:space="0" w:color="auto"/>
            </w:tcBorders>
          </w:tcPr>
          <w:p w14:paraId="09918302"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Demonstration, Gaming,</w:t>
            </w:r>
          </w:p>
          <w:p w14:paraId="2E5BA97C"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Role Playing, Conference, Student Panel, Assessment</w:t>
            </w:r>
          </w:p>
          <w:p w14:paraId="0D81D803" w14:textId="77777777" w:rsidR="00474484" w:rsidRPr="00B01E0C" w:rsidRDefault="00474484" w:rsidP="00D17EA6">
            <w:pPr>
              <w:autoSpaceDN w:val="0"/>
              <w:rPr>
                <w:rFonts w:eastAsia="Calibri" w:cs="Times New Roman"/>
                <w:sz w:val="20"/>
                <w:szCs w:val="20"/>
              </w:rPr>
            </w:pPr>
          </w:p>
          <w:p w14:paraId="49489606" w14:textId="77777777" w:rsidR="00474484" w:rsidRPr="00B01E0C" w:rsidRDefault="00474484" w:rsidP="00D17EA6">
            <w:pPr>
              <w:autoSpaceDN w:val="0"/>
              <w:rPr>
                <w:rFonts w:eastAsia="Calibri" w:cs="Times New Roman"/>
                <w:sz w:val="20"/>
                <w:szCs w:val="20"/>
              </w:rPr>
            </w:pPr>
          </w:p>
          <w:p w14:paraId="00B04118"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(Low,</w:t>
            </w:r>
            <w:r w:rsidR="00C0151E" w:rsidRPr="00B01E0C">
              <w:rPr>
                <w:rFonts w:eastAsia="Calibri" w:cs="Times New Roman"/>
                <w:sz w:val="20"/>
                <w:szCs w:val="20"/>
              </w:rPr>
              <w:t xml:space="preserve"> </w:t>
            </w:r>
            <w:r w:rsidRPr="00B01E0C">
              <w:rPr>
                <w:rFonts w:eastAsia="Calibri" w:cs="Times New Roman"/>
                <w:sz w:val="20"/>
                <w:szCs w:val="20"/>
              </w:rPr>
              <w:t>if application</w:t>
            </w:r>
            <w:r w:rsidR="00C0151E" w:rsidRPr="00B01E0C">
              <w:rPr>
                <w:rFonts w:eastAsia="Calibri" w:cs="Times New Roman"/>
                <w:sz w:val="20"/>
                <w:szCs w:val="20"/>
              </w:rPr>
              <w:t>;</w:t>
            </w:r>
            <w:r w:rsidRPr="00B01E0C">
              <w:rPr>
                <w:rFonts w:eastAsia="Calibri" w:cs="Times New Roman"/>
                <w:sz w:val="20"/>
                <w:szCs w:val="20"/>
              </w:rPr>
              <w:t xml:space="preserve"> Moderate, if analytical)</w:t>
            </w:r>
          </w:p>
        </w:tc>
        <w:tc>
          <w:tcPr>
            <w:tcW w:w="724" w:type="pct"/>
            <w:tcBorders>
              <w:top w:val="single" w:sz="4" w:space="0" w:color="auto"/>
              <w:left w:val="single" w:sz="4" w:space="0" w:color="auto"/>
              <w:bottom w:val="single" w:sz="4" w:space="0" w:color="auto"/>
              <w:right w:val="single" w:sz="4" w:space="0" w:color="auto"/>
            </w:tcBorders>
            <w:vAlign w:val="center"/>
          </w:tcPr>
          <w:p w14:paraId="04BDF231" w14:textId="77777777" w:rsidR="00344285" w:rsidRPr="00B01E0C" w:rsidRDefault="00344285" w:rsidP="00D17EA6">
            <w:pPr>
              <w:autoSpaceDN w:val="0"/>
              <w:rPr>
                <w:rFonts w:eastAsia="Calibri" w:cs="Times New Roman"/>
                <w:sz w:val="20"/>
                <w:szCs w:val="20"/>
              </w:rPr>
            </w:pPr>
          </w:p>
        </w:tc>
        <w:tc>
          <w:tcPr>
            <w:tcW w:w="708" w:type="pct"/>
            <w:gridSpan w:val="2"/>
            <w:tcBorders>
              <w:top w:val="single" w:sz="4" w:space="0" w:color="auto"/>
              <w:left w:val="single" w:sz="4" w:space="0" w:color="auto"/>
              <w:bottom w:val="single" w:sz="4" w:space="0" w:color="auto"/>
              <w:right w:val="single" w:sz="4" w:space="0" w:color="auto"/>
            </w:tcBorders>
            <w:vAlign w:val="center"/>
            <w:hideMark/>
          </w:tcPr>
          <w:p w14:paraId="0600E552"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.50</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6B6A3D81" w14:textId="77777777" w:rsidR="00344285" w:rsidRPr="00B01E0C" w:rsidRDefault="00344285" w:rsidP="00D17EA6">
            <w:pPr>
              <w:autoSpaceDN w:val="0"/>
              <w:rPr>
                <w:rFonts w:eastAsia="Calibri" w:cs="Times New Roman"/>
                <w:sz w:val="20"/>
                <w:szCs w:val="20"/>
              </w:rPr>
            </w:pPr>
          </w:p>
        </w:tc>
        <w:tc>
          <w:tcPr>
            <w:tcW w:w="795" w:type="pct"/>
            <w:tcBorders>
              <w:top w:val="single" w:sz="4" w:space="0" w:color="auto"/>
              <w:left w:val="single" w:sz="4" w:space="0" w:color="auto"/>
              <w:bottom w:val="single" w:sz="4" w:space="0" w:color="auto"/>
              <w:right w:val="single" w:sz="4" w:space="0" w:color="auto"/>
            </w:tcBorders>
            <w:vAlign w:val="center"/>
          </w:tcPr>
          <w:p w14:paraId="65C68010" w14:textId="77777777" w:rsidR="00344285" w:rsidRPr="00B01E0C" w:rsidRDefault="00344285" w:rsidP="00D17EA6">
            <w:pPr>
              <w:autoSpaceDN w:val="0"/>
              <w:rPr>
                <w:rFonts w:eastAsia="Calibri" w:cs="Times New Roman"/>
                <w:sz w:val="20"/>
                <w:szCs w:val="20"/>
              </w:rPr>
            </w:pPr>
          </w:p>
        </w:tc>
      </w:tr>
      <w:tr w:rsidR="00203C0A" w:rsidRPr="00B01E0C" w14:paraId="4A03B312" w14:textId="77777777" w:rsidTr="00D17EA6">
        <w:tc>
          <w:tcPr>
            <w:tcW w:w="257" w:type="pct"/>
            <w:tcBorders>
              <w:top w:val="single" w:sz="4" w:space="0" w:color="auto"/>
              <w:left w:val="single" w:sz="4" w:space="0" w:color="auto"/>
              <w:bottom w:val="single" w:sz="4" w:space="0" w:color="auto"/>
              <w:right w:val="single" w:sz="4" w:space="0" w:color="auto"/>
            </w:tcBorders>
          </w:tcPr>
          <w:p w14:paraId="2C694D0B" w14:textId="77777777" w:rsidR="00344285" w:rsidRPr="00B01E0C" w:rsidRDefault="00344285" w:rsidP="00D17EA6">
            <w:pPr>
              <w:autoSpaceDN w:val="0"/>
              <w:ind w:right="-191"/>
              <w:rPr>
                <w:rFonts w:eastAsia="Calibri" w:cs="Times New Roman"/>
                <w:sz w:val="20"/>
                <w:szCs w:val="20"/>
              </w:rPr>
            </w:pPr>
          </w:p>
        </w:tc>
        <w:tc>
          <w:tcPr>
            <w:tcW w:w="269" w:type="pct"/>
            <w:tcBorders>
              <w:top w:val="single" w:sz="4" w:space="0" w:color="auto"/>
              <w:left w:val="single" w:sz="4" w:space="0" w:color="auto"/>
              <w:bottom w:val="single" w:sz="4" w:space="0" w:color="auto"/>
              <w:right w:val="single" w:sz="4" w:space="0" w:color="auto"/>
            </w:tcBorders>
          </w:tcPr>
          <w:p w14:paraId="5EBD66DA" w14:textId="77777777" w:rsidR="00344285" w:rsidRPr="00B01E0C" w:rsidRDefault="00344285" w:rsidP="00D17EA6">
            <w:pPr>
              <w:autoSpaceDN w:val="0"/>
              <w:ind w:right="-191"/>
              <w:rPr>
                <w:rFonts w:eastAsia="Calibri" w:cs="Times New Roman"/>
                <w:sz w:val="20"/>
                <w:szCs w:val="20"/>
              </w:rPr>
            </w:pPr>
          </w:p>
        </w:tc>
        <w:tc>
          <w:tcPr>
            <w:tcW w:w="724" w:type="pct"/>
            <w:gridSpan w:val="2"/>
            <w:tcBorders>
              <w:top w:val="single" w:sz="4" w:space="0" w:color="auto"/>
              <w:left w:val="single" w:sz="4" w:space="0" w:color="auto"/>
              <w:bottom w:val="single" w:sz="4" w:space="0" w:color="auto"/>
              <w:right w:val="single" w:sz="4" w:space="0" w:color="auto"/>
            </w:tcBorders>
            <w:hideMark/>
          </w:tcPr>
          <w:p w14:paraId="231F9A74"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Analyze, Categorize, Compare, Contrast, Separate</w:t>
            </w:r>
          </w:p>
          <w:p w14:paraId="0E752524"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Moderate</w:t>
            </w:r>
          </w:p>
          <w:p w14:paraId="3F1E971E"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Collaborate</w:t>
            </w:r>
          </w:p>
        </w:tc>
        <w:tc>
          <w:tcPr>
            <w:tcW w:w="830" w:type="pct"/>
            <w:vMerge/>
            <w:tcBorders>
              <w:top w:val="single" w:sz="4" w:space="0" w:color="auto"/>
              <w:left w:val="single" w:sz="4" w:space="0" w:color="auto"/>
              <w:bottom w:val="single" w:sz="4" w:space="0" w:color="auto"/>
              <w:right w:val="single" w:sz="4" w:space="0" w:color="auto"/>
            </w:tcBorders>
            <w:vAlign w:val="center"/>
            <w:hideMark/>
          </w:tcPr>
          <w:p w14:paraId="139826DA" w14:textId="77777777" w:rsidR="00344285" w:rsidRPr="00B01E0C" w:rsidRDefault="00344285" w:rsidP="00D17EA6">
            <w:pPr>
              <w:autoSpaceDN w:val="0"/>
              <w:rPr>
                <w:rFonts w:eastAsia="Calibri" w:cs="Times New Roman"/>
                <w:sz w:val="20"/>
                <w:szCs w:val="20"/>
              </w:rPr>
            </w:pPr>
          </w:p>
        </w:tc>
        <w:tc>
          <w:tcPr>
            <w:tcW w:w="724" w:type="pct"/>
            <w:tcBorders>
              <w:top w:val="single" w:sz="4" w:space="0" w:color="auto"/>
              <w:left w:val="single" w:sz="4" w:space="0" w:color="auto"/>
              <w:bottom w:val="single" w:sz="4" w:space="0" w:color="auto"/>
              <w:right w:val="single" w:sz="4" w:space="0" w:color="auto"/>
            </w:tcBorders>
            <w:vAlign w:val="center"/>
          </w:tcPr>
          <w:p w14:paraId="4F174193" w14:textId="77777777" w:rsidR="00344285" w:rsidRPr="00B01E0C" w:rsidRDefault="00344285" w:rsidP="00D17EA6">
            <w:pPr>
              <w:autoSpaceDN w:val="0"/>
              <w:rPr>
                <w:rFonts w:eastAsia="Calibri" w:cs="Times New Roman"/>
                <w:sz w:val="20"/>
                <w:szCs w:val="20"/>
              </w:rPr>
            </w:pPr>
          </w:p>
        </w:tc>
        <w:tc>
          <w:tcPr>
            <w:tcW w:w="7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B9013" w14:textId="77777777" w:rsidR="00344285" w:rsidRPr="00B01E0C" w:rsidRDefault="00344285" w:rsidP="00D17EA6">
            <w:pPr>
              <w:autoSpaceDN w:val="0"/>
              <w:rPr>
                <w:rFonts w:eastAsia="Calibri" w:cs="Times New Roman"/>
                <w:sz w:val="20"/>
                <w:szCs w:val="20"/>
              </w:rPr>
            </w:pP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3036A" w14:textId="77777777" w:rsidR="00344285" w:rsidRPr="00B01E0C" w:rsidRDefault="00344285" w:rsidP="00D17EA6">
            <w:pPr>
              <w:autoSpaceDN w:val="0"/>
              <w:rPr>
                <w:rFonts w:eastAsia="Calibri" w:cs="Times New Roman"/>
                <w:sz w:val="20"/>
                <w:szCs w:val="20"/>
              </w:rPr>
            </w:pPr>
            <w:r w:rsidRPr="00B01E0C">
              <w:rPr>
                <w:rFonts w:eastAsia="Calibri" w:cs="Times New Roman"/>
                <w:sz w:val="20"/>
                <w:szCs w:val="20"/>
              </w:rPr>
              <w:t>.75</w:t>
            </w:r>
          </w:p>
        </w:tc>
        <w:tc>
          <w:tcPr>
            <w:tcW w:w="795" w:type="pct"/>
            <w:tcBorders>
              <w:top w:val="single" w:sz="4" w:space="0" w:color="auto"/>
              <w:left w:val="single" w:sz="4" w:space="0" w:color="auto"/>
              <w:bottom w:val="single" w:sz="4" w:space="0" w:color="auto"/>
              <w:right w:val="single" w:sz="4" w:space="0" w:color="auto"/>
            </w:tcBorders>
            <w:vAlign w:val="center"/>
          </w:tcPr>
          <w:p w14:paraId="7676E387" w14:textId="77777777" w:rsidR="00344285" w:rsidRPr="00B01E0C" w:rsidRDefault="00344285" w:rsidP="00D17EA6">
            <w:pPr>
              <w:autoSpaceDN w:val="0"/>
              <w:rPr>
                <w:rFonts w:eastAsia="Calibri" w:cs="Times New Roman"/>
                <w:sz w:val="20"/>
                <w:szCs w:val="20"/>
              </w:rPr>
            </w:pPr>
          </w:p>
        </w:tc>
      </w:tr>
      <w:tr w:rsidR="00344285" w:rsidRPr="00B01E0C" w14:paraId="28F20E99" w14:textId="77777777" w:rsidTr="00D17EA6">
        <w:trPr>
          <w:trHeight w:val="240"/>
        </w:trPr>
        <w:tc>
          <w:tcPr>
            <w:tcW w:w="527" w:type="pct"/>
            <w:gridSpan w:val="2"/>
            <w:tcBorders>
              <w:top w:val="single" w:sz="4" w:space="0" w:color="auto"/>
              <w:left w:val="single" w:sz="4" w:space="0" w:color="auto"/>
              <w:bottom w:val="single" w:sz="4" w:space="0" w:color="auto"/>
              <w:right w:val="single" w:sz="4" w:space="0" w:color="auto"/>
            </w:tcBorders>
            <w:vAlign w:val="center"/>
          </w:tcPr>
          <w:p w14:paraId="22614FE1" w14:textId="77777777" w:rsidR="00344285" w:rsidRPr="00B01E0C" w:rsidRDefault="00344285" w:rsidP="00D17EA6">
            <w:pPr>
              <w:autoSpaceDN w:val="0"/>
              <w:rPr>
                <w:rFonts w:eastAsia="Calibri" w:cs="Times New Roman"/>
                <w:sz w:val="20"/>
                <w:szCs w:val="20"/>
              </w:rPr>
            </w:pPr>
          </w:p>
        </w:tc>
        <w:tc>
          <w:tcPr>
            <w:tcW w:w="4473" w:type="pct"/>
            <w:gridSpan w:val="8"/>
            <w:tcBorders>
              <w:top w:val="single" w:sz="4" w:space="0" w:color="auto"/>
              <w:left w:val="single" w:sz="4" w:space="0" w:color="auto"/>
              <w:bottom w:val="single" w:sz="4" w:space="0" w:color="auto"/>
              <w:right w:val="single" w:sz="4" w:space="0" w:color="auto"/>
            </w:tcBorders>
            <w:hideMark/>
          </w:tcPr>
          <w:p w14:paraId="0A4234D9" w14:textId="6C16A46E" w:rsidR="00344285" w:rsidRPr="00203C0A" w:rsidRDefault="00344285" w:rsidP="00D17EA6">
            <w:pPr>
              <w:autoSpaceDN w:val="0"/>
              <w:jc w:val="center"/>
              <w:rPr>
                <w:rFonts w:eastAsia="Calibri" w:cs="Times New Roman"/>
                <w:b/>
                <w:bCs/>
                <w:sz w:val="20"/>
                <w:szCs w:val="20"/>
              </w:rPr>
            </w:pPr>
            <w:r w:rsidRPr="00203C0A">
              <w:rPr>
                <w:rFonts w:eastAsia="Calibri" w:cs="Times New Roman"/>
                <w:b/>
                <w:bCs/>
                <w:sz w:val="20"/>
                <w:szCs w:val="20"/>
              </w:rPr>
              <w:t>DL ICH Instructor</w:t>
            </w:r>
            <w:r w:rsidR="00B6204A" w:rsidRPr="00203C0A">
              <w:rPr>
                <w:rFonts w:eastAsia="Calibri" w:cs="Times New Roman"/>
                <w:b/>
                <w:bCs/>
                <w:sz w:val="20"/>
                <w:szCs w:val="20"/>
              </w:rPr>
              <w:t>/Facilitator</w:t>
            </w:r>
            <w:r w:rsidRPr="00203C0A">
              <w:rPr>
                <w:rFonts w:eastAsia="Calibri" w:cs="Times New Roman"/>
                <w:b/>
                <w:bCs/>
                <w:sz w:val="20"/>
                <w:szCs w:val="20"/>
              </w:rPr>
              <w:t>-Student Interaction Factor Matrix</w:t>
            </w:r>
          </w:p>
        </w:tc>
      </w:tr>
      <w:tr w:rsidR="00344285" w:rsidRPr="00B01E0C" w14:paraId="53C73FAB" w14:textId="77777777" w:rsidTr="00D17EA6">
        <w:trPr>
          <w:trHeight w:val="240"/>
        </w:trPr>
        <w:tc>
          <w:tcPr>
            <w:tcW w:w="257" w:type="pct"/>
            <w:tcBorders>
              <w:top w:val="single" w:sz="4" w:space="0" w:color="auto"/>
              <w:left w:val="single" w:sz="4" w:space="0" w:color="auto"/>
              <w:bottom w:val="single" w:sz="4" w:space="0" w:color="auto"/>
              <w:right w:val="single" w:sz="4" w:space="0" w:color="auto"/>
            </w:tcBorders>
            <w:vAlign w:val="center"/>
          </w:tcPr>
          <w:p w14:paraId="6926CC09" w14:textId="77777777" w:rsidR="00344285" w:rsidRPr="00B01E0C" w:rsidRDefault="00344285" w:rsidP="00D17EA6">
            <w:pPr>
              <w:autoSpaceDN w:val="0"/>
              <w:rPr>
                <w:rFonts w:eastAsia="Calibri" w:cs="Times New Roman"/>
                <w:sz w:val="20"/>
                <w:szCs w:val="20"/>
              </w:rPr>
            </w:pPr>
          </w:p>
        </w:tc>
        <w:tc>
          <w:tcPr>
            <w:tcW w:w="269" w:type="pct"/>
            <w:tcBorders>
              <w:top w:val="single" w:sz="4" w:space="0" w:color="auto"/>
              <w:left w:val="single" w:sz="4" w:space="0" w:color="auto"/>
              <w:bottom w:val="single" w:sz="4" w:space="0" w:color="auto"/>
              <w:right w:val="single" w:sz="4" w:space="0" w:color="auto"/>
            </w:tcBorders>
          </w:tcPr>
          <w:p w14:paraId="106E67EA" w14:textId="77777777" w:rsidR="00344285" w:rsidRPr="00B01E0C" w:rsidRDefault="00344285" w:rsidP="00D17EA6">
            <w:pPr>
              <w:autoSpaceDN w:val="0"/>
              <w:rPr>
                <w:rFonts w:eastAsia="Calibri" w:cs="Times New Roman"/>
                <w:sz w:val="20"/>
                <w:szCs w:val="20"/>
              </w:rPr>
            </w:pPr>
          </w:p>
        </w:tc>
        <w:tc>
          <w:tcPr>
            <w:tcW w:w="4473" w:type="pct"/>
            <w:gridSpan w:val="8"/>
            <w:tcBorders>
              <w:top w:val="single" w:sz="4" w:space="0" w:color="auto"/>
              <w:left w:val="single" w:sz="4" w:space="0" w:color="auto"/>
              <w:bottom w:val="single" w:sz="4" w:space="0" w:color="auto"/>
              <w:right w:val="single" w:sz="4" w:space="0" w:color="auto"/>
            </w:tcBorders>
            <w:hideMark/>
          </w:tcPr>
          <w:p w14:paraId="76952C09" w14:textId="77777777" w:rsidR="00344285" w:rsidRPr="00203C0A" w:rsidRDefault="00344285" w:rsidP="00D17EA6">
            <w:pPr>
              <w:autoSpaceDN w:val="0"/>
              <w:rPr>
                <w:rFonts w:eastAsia="Calibri" w:cs="Times New Roman"/>
                <w:b/>
                <w:bCs/>
                <w:sz w:val="20"/>
                <w:szCs w:val="20"/>
              </w:rPr>
            </w:pPr>
            <w:r w:rsidRPr="00203C0A">
              <w:rPr>
                <w:rFonts w:eastAsia="Calibri" w:cs="Times New Roman"/>
                <w:b/>
                <w:bCs/>
                <w:sz w:val="20"/>
                <w:szCs w:val="20"/>
              </w:rPr>
              <w:t>Instructor-Student Interaction</w:t>
            </w:r>
          </w:p>
        </w:tc>
      </w:tr>
      <w:tr w:rsidR="00203C0A" w:rsidRPr="00B01E0C" w14:paraId="075BD695" w14:textId="77777777" w:rsidTr="00D17EA6">
        <w:trPr>
          <w:trHeight w:val="240"/>
        </w:trPr>
        <w:tc>
          <w:tcPr>
            <w:tcW w:w="527" w:type="pct"/>
            <w:gridSpan w:val="2"/>
            <w:tcBorders>
              <w:top w:val="single" w:sz="4" w:space="0" w:color="auto"/>
              <w:left w:val="single" w:sz="4" w:space="0" w:color="auto"/>
              <w:bottom w:val="single" w:sz="4" w:space="0" w:color="auto"/>
              <w:right w:val="single" w:sz="4" w:space="0" w:color="auto"/>
            </w:tcBorders>
          </w:tcPr>
          <w:p w14:paraId="1DE25A44" w14:textId="77777777" w:rsidR="00344285" w:rsidRPr="00B01E0C" w:rsidRDefault="00344285" w:rsidP="00D17EA6">
            <w:pPr>
              <w:autoSpaceDN w:val="0"/>
              <w:rPr>
                <w:rFonts w:eastAsia="Calibri" w:cs="Times New Roman"/>
                <w:sz w:val="20"/>
                <w:szCs w:val="20"/>
              </w:rPr>
            </w:pPr>
          </w:p>
        </w:tc>
        <w:tc>
          <w:tcPr>
            <w:tcW w:w="1554" w:type="pct"/>
            <w:gridSpan w:val="3"/>
            <w:tcBorders>
              <w:top w:val="single" w:sz="4" w:space="0" w:color="auto"/>
              <w:left w:val="single" w:sz="4" w:space="0" w:color="auto"/>
              <w:bottom w:val="single" w:sz="4" w:space="0" w:color="auto"/>
              <w:right w:val="single" w:sz="4" w:space="0" w:color="auto"/>
            </w:tcBorders>
            <w:vAlign w:val="center"/>
          </w:tcPr>
          <w:p w14:paraId="0FAD9FB3" w14:textId="77777777" w:rsidR="00344285" w:rsidRPr="00203C0A" w:rsidRDefault="00344285" w:rsidP="00D17EA6">
            <w:pPr>
              <w:autoSpaceDN w:val="0"/>
              <w:rPr>
                <w:rFonts w:eastAsia="Calibri" w:cs="Times New Roman"/>
                <w:b/>
                <w:bCs/>
                <w:sz w:val="20"/>
                <w:szCs w:val="20"/>
              </w:rPr>
            </w:pPr>
          </w:p>
        </w:tc>
        <w:tc>
          <w:tcPr>
            <w:tcW w:w="724" w:type="pct"/>
            <w:tcBorders>
              <w:top w:val="single" w:sz="4" w:space="0" w:color="auto"/>
              <w:left w:val="single" w:sz="4" w:space="0" w:color="auto"/>
              <w:bottom w:val="single" w:sz="4" w:space="0" w:color="auto"/>
              <w:right w:val="single" w:sz="4" w:space="0" w:color="auto"/>
            </w:tcBorders>
            <w:vAlign w:val="center"/>
            <w:hideMark/>
          </w:tcPr>
          <w:p w14:paraId="12D443F6" w14:textId="77777777" w:rsidR="00344285" w:rsidRPr="00203C0A" w:rsidRDefault="00344285" w:rsidP="00D17EA6">
            <w:pPr>
              <w:autoSpaceDN w:val="0"/>
              <w:rPr>
                <w:rFonts w:eastAsia="Calibri" w:cs="Times New Roman"/>
                <w:b/>
                <w:bCs/>
                <w:sz w:val="20"/>
                <w:szCs w:val="20"/>
              </w:rPr>
            </w:pPr>
            <w:r w:rsidRPr="00203C0A">
              <w:rPr>
                <w:rFonts w:eastAsia="Calibri" w:cs="Times New Roman"/>
                <w:b/>
                <w:bCs/>
                <w:sz w:val="20"/>
                <w:szCs w:val="20"/>
              </w:rPr>
              <w:t>Very Low</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3FF51A" w14:textId="77777777" w:rsidR="00344285" w:rsidRPr="00203C0A" w:rsidRDefault="00344285" w:rsidP="00D17EA6">
            <w:pPr>
              <w:autoSpaceDN w:val="0"/>
              <w:rPr>
                <w:rFonts w:eastAsia="Calibri" w:cs="Times New Roman"/>
                <w:b/>
                <w:bCs/>
                <w:sz w:val="20"/>
                <w:szCs w:val="20"/>
              </w:rPr>
            </w:pPr>
            <w:r w:rsidRPr="00203C0A">
              <w:rPr>
                <w:rFonts w:eastAsia="Calibri" w:cs="Times New Roman"/>
                <w:b/>
                <w:bCs/>
                <w:sz w:val="20"/>
                <w:szCs w:val="20"/>
              </w:rPr>
              <w:t>Low</w:t>
            </w:r>
          </w:p>
        </w:tc>
        <w:tc>
          <w:tcPr>
            <w:tcW w:w="720" w:type="pct"/>
            <w:gridSpan w:val="2"/>
            <w:tcBorders>
              <w:top w:val="single" w:sz="4" w:space="0" w:color="auto"/>
              <w:left w:val="single" w:sz="4" w:space="0" w:color="auto"/>
              <w:bottom w:val="single" w:sz="4" w:space="0" w:color="auto"/>
              <w:right w:val="single" w:sz="4" w:space="0" w:color="auto"/>
            </w:tcBorders>
            <w:vAlign w:val="center"/>
            <w:hideMark/>
          </w:tcPr>
          <w:p w14:paraId="54AAE440" w14:textId="77777777" w:rsidR="00344285" w:rsidRPr="00203C0A" w:rsidRDefault="00344285" w:rsidP="00D17EA6">
            <w:pPr>
              <w:autoSpaceDN w:val="0"/>
              <w:rPr>
                <w:rFonts w:eastAsia="Calibri" w:cs="Times New Roman"/>
                <w:b/>
                <w:bCs/>
                <w:sz w:val="20"/>
                <w:szCs w:val="20"/>
              </w:rPr>
            </w:pPr>
            <w:r w:rsidRPr="00203C0A">
              <w:rPr>
                <w:rFonts w:eastAsia="Calibri" w:cs="Times New Roman"/>
                <w:b/>
                <w:bCs/>
                <w:sz w:val="20"/>
                <w:szCs w:val="20"/>
              </w:rPr>
              <w:t>Moderate</w:t>
            </w:r>
          </w:p>
        </w:tc>
        <w:tc>
          <w:tcPr>
            <w:tcW w:w="795" w:type="pct"/>
            <w:tcBorders>
              <w:top w:val="single" w:sz="4" w:space="0" w:color="auto"/>
              <w:left w:val="single" w:sz="4" w:space="0" w:color="auto"/>
              <w:bottom w:val="single" w:sz="4" w:space="0" w:color="auto"/>
              <w:right w:val="single" w:sz="4" w:space="0" w:color="auto"/>
            </w:tcBorders>
            <w:vAlign w:val="center"/>
            <w:hideMark/>
          </w:tcPr>
          <w:p w14:paraId="3B034431" w14:textId="77777777" w:rsidR="00344285" w:rsidRPr="00203C0A" w:rsidRDefault="00344285" w:rsidP="00D17EA6">
            <w:pPr>
              <w:autoSpaceDN w:val="0"/>
              <w:rPr>
                <w:rFonts w:eastAsia="Calibri" w:cs="Times New Roman"/>
                <w:b/>
                <w:bCs/>
                <w:sz w:val="20"/>
                <w:szCs w:val="20"/>
              </w:rPr>
            </w:pPr>
            <w:r w:rsidRPr="00203C0A">
              <w:rPr>
                <w:rFonts w:eastAsia="Calibri" w:cs="Times New Roman"/>
                <w:b/>
                <w:bCs/>
                <w:sz w:val="20"/>
                <w:szCs w:val="20"/>
              </w:rPr>
              <w:t>High</w:t>
            </w:r>
          </w:p>
        </w:tc>
      </w:tr>
      <w:tr w:rsidR="00203C0A" w:rsidRPr="00B01E0C" w14:paraId="1A11AB11" w14:textId="77777777" w:rsidTr="00D17EA6">
        <w:tc>
          <w:tcPr>
            <w:tcW w:w="257" w:type="pct"/>
            <w:tcBorders>
              <w:top w:val="single" w:sz="4" w:space="0" w:color="auto"/>
              <w:left w:val="single" w:sz="4" w:space="0" w:color="auto"/>
              <w:bottom w:val="single" w:sz="4" w:space="0" w:color="auto"/>
              <w:right w:val="single" w:sz="4" w:space="0" w:color="auto"/>
            </w:tcBorders>
            <w:textDirection w:val="btLr"/>
          </w:tcPr>
          <w:p w14:paraId="6943D03E" w14:textId="77777777" w:rsidR="00FF5914" w:rsidRPr="00B01E0C" w:rsidRDefault="00FF5914" w:rsidP="00D17EA6">
            <w:pPr>
              <w:autoSpaceDN w:val="0"/>
              <w:jc w:val="center"/>
              <w:rPr>
                <w:rFonts w:eastAsia="Calibri" w:cs="Times New Roman"/>
                <w:sz w:val="20"/>
                <w:szCs w:val="20"/>
              </w:rPr>
            </w:pPr>
          </w:p>
        </w:tc>
        <w:tc>
          <w:tcPr>
            <w:tcW w:w="269" w:type="pct"/>
            <w:tcBorders>
              <w:top w:val="single" w:sz="4" w:space="0" w:color="auto"/>
              <w:left w:val="single" w:sz="4" w:space="0" w:color="auto"/>
              <w:bottom w:val="single" w:sz="4" w:space="0" w:color="auto"/>
              <w:right w:val="single" w:sz="4" w:space="0" w:color="auto"/>
            </w:tcBorders>
          </w:tcPr>
          <w:p w14:paraId="6998CA9D" w14:textId="77777777" w:rsidR="00FF5914" w:rsidRPr="00B01E0C" w:rsidRDefault="00FF5914" w:rsidP="00D17EA6">
            <w:pPr>
              <w:autoSpaceDN w:val="0"/>
              <w:rPr>
                <w:rFonts w:eastAsia="Calibri" w:cs="Times New Roman"/>
                <w:sz w:val="20"/>
                <w:szCs w:val="20"/>
              </w:rPr>
            </w:pPr>
          </w:p>
        </w:tc>
        <w:tc>
          <w:tcPr>
            <w:tcW w:w="717" w:type="pct"/>
            <w:tcBorders>
              <w:top w:val="single" w:sz="4" w:space="0" w:color="auto"/>
              <w:left w:val="single" w:sz="4" w:space="0" w:color="auto"/>
              <w:bottom w:val="single" w:sz="4" w:space="0" w:color="auto"/>
              <w:right w:val="single" w:sz="4" w:space="0" w:color="auto"/>
            </w:tcBorders>
          </w:tcPr>
          <w:p w14:paraId="25A1DF0D"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Create, Design, Hypothesize, Invent, Develop</w:t>
            </w:r>
          </w:p>
          <w:p w14:paraId="4DF6AC6B"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Produce</w:t>
            </w:r>
          </w:p>
          <w:p w14:paraId="0B4175A4"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Publish</w:t>
            </w:r>
          </w:p>
        </w:tc>
        <w:tc>
          <w:tcPr>
            <w:tcW w:w="837" w:type="pct"/>
            <w:gridSpan w:val="2"/>
            <w:tcBorders>
              <w:top w:val="single" w:sz="4" w:space="0" w:color="auto"/>
              <w:left w:val="single" w:sz="4" w:space="0" w:color="auto"/>
              <w:bottom w:val="single" w:sz="4" w:space="0" w:color="auto"/>
              <w:right w:val="single" w:sz="4" w:space="0" w:color="auto"/>
            </w:tcBorders>
          </w:tcPr>
          <w:p w14:paraId="694AD637"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Practical exercise (PE)-non-hardware, Research/Study</w:t>
            </w:r>
          </w:p>
        </w:tc>
        <w:tc>
          <w:tcPr>
            <w:tcW w:w="724" w:type="pct"/>
            <w:tcBorders>
              <w:top w:val="single" w:sz="4" w:space="0" w:color="auto"/>
              <w:left w:val="single" w:sz="4" w:space="0" w:color="auto"/>
              <w:bottom w:val="single" w:sz="4" w:space="0" w:color="auto"/>
              <w:right w:val="single" w:sz="4" w:space="0" w:color="auto"/>
            </w:tcBorders>
            <w:vAlign w:val="center"/>
          </w:tcPr>
          <w:p w14:paraId="7708DA50" w14:textId="77777777" w:rsidR="00FF5914" w:rsidRPr="00B01E0C" w:rsidRDefault="00FF5914" w:rsidP="00D17EA6">
            <w:pPr>
              <w:autoSpaceDN w:val="0"/>
              <w:rPr>
                <w:rFonts w:eastAsia="Calibri" w:cs="Times New Roman"/>
                <w:sz w:val="20"/>
                <w:szCs w:val="20"/>
              </w:rPr>
            </w:pPr>
          </w:p>
        </w:tc>
        <w:tc>
          <w:tcPr>
            <w:tcW w:w="680" w:type="pct"/>
            <w:tcBorders>
              <w:top w:val="single" w:sz="4" w:space="0" w:color="auto"/>
              <w:left w:val="single" w:sz="4" w:space="0" w:color="auto"/>
              <w:bottom w:val="single" w:sz="4" w:space="0" w:color="auto"/>
              <w:right w:val="single" w:sz="4" w:space="0" w:color="auto"/>
            </w:tcBorders>
            <w:vAlign w:val="center"/>
          </w:tcPr>
          <w:p w14:paraId="29AC2334" w14:textId="77777777" w:rsidR="00FF5914" w:rsidRPr="00B01E0C" w:rsidRDefault="00FF5914" w:rsidP="00D17EA6">
            <w:pPr>
              <w:autoSpaceDN w:val="0"/>
              <w:rPr>
                <w:rFonts w:eastAsia="Calibri" w:cs="Times New Roman"/>
                <w:sz w:val="20"/>
                <w:szCs w:val="20"/>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14:paraId="4BCF4A59" w14:textId="77777777" w:rsidR="00FF5914" w:rsidRPr="00B01E0C" w:rsidRDefault="00FF5914" w:rsidP="00D17EA6">
            <w:pPr>
              <w:autoSpaceDN w:val="0"/>
              <w:rPr>
                <w:rFonts w:eastAsia="Calibri" w:cs="Times New Roman"/>
                <w:sz w:val="20"/>
                <w:szCs w:val="20"/>
              </w:rPr>
            </w:pPr>
          </w:p>
        </w:tc>
        <w:tc>
          <w:tcPr>
            <w:tcW w:w="795" w:type="pct"/>
            <w:tcBorders>
              <w:top w:val="single" w:sz="4" w:space="0" w:color="auto"/>
              <w:left w:val="single" w:sz="4" w:space="0" w:color="auto"/>
              <w:bottom w:val="single" w:sz="4" w:space="0" w:color="auto"/>
              <w:right w:val="single" w:sz="4" w:space="0" w:color="auto"/>
            </w:tcBorders>
            <w:vAlign w:val="center"/>
          </w:tcPr>
          <w:p w14:paraId="6A64049B"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1.0</w:t>
            </w:r>
          </w:p>
        </w:tc>
      </w:tr>
      <w:tr w:rsidR="00203C0A" w:rsidRPr="00B01E0C" w14:paraId="0E18394A" w14:textId="77777777" w:rsidTr="00D17EA6">
        <w:tc>
          <w:tcPr>
            <w:tcW w:w="257" w:type="pct"/>
            <w:tcBorders>
              <w:top w:val="single" w:sz="4" w:space="0" w:color="auto"/>
              <w:left w:val="single" w:sz="4" w:space="0" w:color="auto"/>
              <w:bottom w:val="single" w:sz="4" w:space="0" w:color="auto"/>
              <w:right w:val="single" w:sz="4" w:space="0" w:color="auto"/>
            </w:tcBorders>
            <w:textDirection w:val="btLr"/>
          </w:tcPr>
          <w:p w14:paraId="32DC6F36" w14:textId="77777777" w:rsidR="00FF5914" w:rsidRPr="00B01E0C" w:rsidRDefault="00FF5914" w:rsidP="00D17EA6">
            <w:pPr>
              <w:autoSpaceDN w:val="0"/>
              <w:jc w:val="center"/>
              <w:rPr>
                <w:rFonts w:eastAsia="Calibri" w:cs="Times New Roman"/>
                <w:sz w:val="20"/>
                <w:szCs w:val="20"/>
              </w:rPr>
            </w:pPr>
          </w:p>
        </w:tc>
        <w:tc>
          <w:tcPr>
            <w:tcW w:w="269" w:type="pct"/>
            <w:tcBorders>
              <w:top w:val="single" w:sz="4" w:space="0" w:color="auto"/>
              <w:left w:val="single" w:sz="4" w:space="0" w:color="auto"/>
              <w:bottom w:val="single" w:sz="4" w:space="0" w:color="auto"/>
              <w:right w:val="single" w:sz="4" w:space="0" w:color="auto"/>
            </w:tcBorders>
          </w:tcPr>
          <w:p w14:paraId="4DA341C2" w14:textId="77777777" w:rsidR="00FF5914" w:rsidRPr="00B01E0C" w:rsidRDefault="00FF5914" w:rsidP="00D17EA6">
            <w:pPr>
              <w:autoSpaceDN w:val="0"/>
              <w:rPr>
                <w:rFonts w:eastAsia="Calibri" w:cs="Times New Roman"/>
                <w:sz w:val="20"/>
                <w:szCs w:val="20"/>
              </w:rPr>
            </w:pPr>
          </w:p>
        </w:tc>
        <w:tc>
          <w:tcPr>
            <w:tcW w:w="717" w:type="pct"/>
            <w:tcBorders>
              <w:top w:val="single" w:sz="4" w:space="0" w:color="auto"/>
              <w:left w:val="single" w:sz="4" w:space="0" w:color="auto"/>
              <w:bottom w:val="single" w:sz="4" w:space="0" w:color="auto"/>
              <w:right w:val="single" w:sz="4" w:space="0" w:color="auto"/>
            </w:tcBorders>
          </w:tcPr>
          <w:p w14:paraId="0B1E92D6"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Judge, Recommend, Critique, Justify</w:t>
            </w:r>
          </w:p>
        </w:tc>
        <w:tc>
          <w:tcPr>
            <w:tcW w:w="837" w:type="pct"/>
            <w:gridSpan w:val="2"/>
            <w:tcBorders>
              <w:top w:val="single" w:sz="4" w:space="0" w:color="auto"/>
              <w:left w:val="single" w:sz="4" w:space="0" w:color="auto"/>
              <w:bottom w:val="single" w:sz="4" w:space="0" w:color="auto"/>
              <w:right w:val="single" w:sz="4" w:space="0" w:color="auto"/>
            </w:tcBorders>
          </w:tcPr>
          <w:p w14:paraId="2EF3C9AD"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 xml:space="preserve">Case Study, </w:t>
            </w:r>
          </w:p>
          <w:p w14:paraId="598CB296"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Assessment Review</w:t>
            </w:r>
          </w:p>
        </w:tc>
        <w:tc>
          <w:tcPr>
            <w:tcW w:w="724" w:type="pct"/>
            <w:tcBorders>
              <w:top w:val="single" w:sz="4" w:space="0" w:color="auto"/>
              <w:left w:val="single" w:sz="4" w:space="0" w:color="auto"/>
              <w:bottom w:val="single" w:sz="4" w:space="0" w:color="auto"/>
              <w:right w:val="single" w:sz="4" w:space="0" w:color="auto"/>
            </w:tcBorders>
            <w:vAlign w:val="center"/>
          </w:tcPr>
          <w:p w14:paraId="05ABFBF0" w14:textId="77777777" w:rsidR="00FF5914" w:rsidRPr="00B01E0C" w:rsidRDefault="00FF5914" w:rsidP="00D17EA6">
            <w:pPr>
              <w:autoSpaceDN w:val="0"/>
              <w:rPr>
                <w:rFonts w:eastAsia="Calibri" w:cs="Times New Roman"/>
                <w:sz w:val="20"/>
                <w:szCs w:val="20"/>
              </w:rPr>
            </w:pPr>
          </w:p>
        </w:tc>
        <w:tc>
          <w:tcPr>
            <w:tcW w:w="680" w:type="pct"/>
            <w:tcBorders>
              <w:top w:val="single" w:sz="4" w:space="0" w:color="auto"/>
              <w:left w:val="single" w:sz="4" w:space="0" w:color="auto"/>
              <w:bottom w:val="single" w:sz="4" w:space="0" w:color="auto"/>
              <w:right w:val="single" w:sz="4" w:space="0" w:color="auto"/>
            </w:tcBorders>
            <w:vAlign w:val="center"/>
          </w:tcPr>
          <w:p w14:paraId="31ECD8B1" w14:textId="77777777" w:rsidR="00FF5914" w:rsidRPr="00B01E0C" w:rsidRDefault="00FF5914" w:rsidP="00D17EA6">
            <w:pPr>
              <w:autoSpaceDN w:val="0"/>
              <w:rPr>
                <w:rFonts w:eastAsia="Calibri" w:cs="Times New Roman"/>
                <w:sz w:val="20"/>
                <w:szCs w:val="20"/>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14:paraId="6641C21C" w14:textId="77777777" w:rsidR="00FF5914" w:rsidRPr="00B01E0C" w:rsidRDefault="00FF5914" w:rsidP="00D17EA6">
            <w:pPr>
              <w:autoSpaceDN w:val="0"/>
              <w:rPr>
                <w:rFonts w:eastAsia="Calibri" w:cs="Times New Roman"/>
                <w:sz w:val="20"/>
                <w:szCs w:val="20"/>
              </w:rPr>
            </w:pPr>
          </w:p>
        </w:tc>
        <w:tc>
          <w:tcPr>
            <w:tcW w:w="795" w:type="pct"/>
            <w:tcBorders>
              <w:top w:val="single" w:sz="4" w:space="0" w:color="auto"/>
              <w:left w:val="single" w:sz="4" w:space="0" w:color="auto"/>
              <w:bottom w:val="single" w:sz="4" w:space="0" w:color="auto"/>
              <w:right w:val="single" w:sz="4" w:space="0" w:color="auto"/>
            </w:tcBorders>
            <w:vAlign w:val="center"/>
          </w:tcPr>
          <w:p w14:paraId="03C094C7" w14:textId="77777777" w:rsidR="00FF5914" w:rsidRPr="00B01E0C" w:rsidRDefault="00FF5914" w:rsidP="00D17EA6">
            <w:pPr>
              <w:autoSpaceDN w:val="0"/>
              <w:rPr>
                <w:rFonts w:eastAsia="Calibri" w:cs="Times New Roman"/>
                <w:sz w:val="20"/>
                <w:szCs w:val="20"/>
              </w:rPr>
            </w:pPr>
          </w:p>
        </w:tc>
      </w:tr>
      <w:tr w:rsidR="00203C0A" w:rsidRPr="00B01E0C" w14:paraId="2279EE29" w14:textId="77777777" w:rsidTr="00D17EA6">
        <w:tc>
          <w:tcPr>
            <w:tcW w:w="257" w:type="pct"/>
            <w:vMerge w:val="restart"/>
            <w:tcBorders>
              <w:top w:val="single" w:sz="4" w:space="0" w:color="auto"/>
              <w:left w:val="single" w:sz="4" w:space="0" w:color="auto"/>
              <w:bottom w:val="single" w:sz="4" w:space="0" w:color="auto"/>
              <w:right w:val="single" w:sz="4" w:space="0" w:color="auto"/>
            </w:tcBorders>
            <w:textDirection w:val="btLr"/>
            <w:hideMark/>
          </w:tcPr>
          <w:p w14:paraId="525A78B0" w14:textId="77777777" w:rsidR="00FF5914" w:rsidRPr="00B01E0C" w:rsidRDefault="00FF5914" w:rsidP="00D17EA6">
            <w:pPr>
              <w:autoSpaceDN w:val="0"/>
              <w:jc w:val="center"/>
              <w:rPr>
                <w:rFonts w:eastAsia="Calibri" w:cs="Times New Roman"/>
                <w:b/>
                <w:sz w:val="16"/>
                <w:szCs w:val="20"/>
              </w:rPr>
            </w:pPr>
            <w:r w:rsidRPr="00B01E0C">
              <w:rPr>
                <w:rFonts w:eastAsia="Calibri" w:cs="Times New Roman"/>
                <w:b/>
                <w:sz w:val="16"/>
                <w:szCs w:val="20"/>
              </w:rPr>
              <w:t>Psychomotor</w:t>
            </w:r>
          </w:p>
        </w:tc>
        <w:tc>
          <w:tcPr>
            <w:tcW w:w="269" w:type="pct"/>
            <w:tcBorders>
              <w:top w:val="single" w:sz="4" w:space="0" w:color="auto"/>
              <w:left w:val="single" w:sz="4" w:space="0" w:color="auto"/>
              <w:bottom w:val="single" w:sz="4" w:space="0" w:color="auto"/>
              <w:right w:val="single" w:sz="4" w:space="0" w:color="auto"/>
            </w:tcBorders>
          </w:tcPr>
          <w:p w14:paraId="73D4E99A" w14:textId="77777777" w:rsidR="00FF5914" w:rsidRPr="00B01E0C" w:rsidRDefault="00FF5914" w:rsidP="00D17EA6">
            <w:pPr>
              <w:autoSpaceDN w:val="0"/>
              <w:rPr>
                <w:rFonts w:eastAsia="Calibri" w:cs="Times New Roman"/>
                <w:b/>
                <w:sz w:val="20"/>
                <w:szCs w:val="20"/>
              </w:rPr>
            </w:pPr>
          </w:p>
        </w:tc>
        <w:tc>
          <w:tcPr>
            <w:tcW w:w="717" w:type="pct"/>
            <w:tcBorders>
              <w:top w:val="single" w:sz="4" w:space="0" w:color="auto"/>
              <w:left w:val="single" w:sz="4" w:space="0" w:color="auto"/>
              <w:bottom w:val="single" w:sz="4" w:space="0" w:color="auto"/>
              <w:right w:val="single" w:sz="4" w:space="0" w:color="auto"/>
            </w:tcBorders>
            <w:hideMark/>
          </w:tcPr>
          <w:p w14:paraId="4A12A7D7"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 xml:space="preserve">Begin, Assemble, Attempt, Copy, </w:t>
            </w:r>
          </w:p>
          <w:p w14:paraId="48BDB65A"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lastRenderedPageBreak/>
              <w:t>Follow, Repeat</w:t>
            </w:r>
          </w:p>
        </w:tc>
        <w:tc>
          <w:tcPr>
            <w:tcW w:w="837" w:type="pct"/>
            <w:gridSpan w:val="2"/>
            <w:tcBorders>
              <w:top w:val="single" w:sz="4" w:space="0" w:color="auto"/>
              <w:left w:val="single" w:sz="4" w:space="0" w:color="auto"/>
              <w:bottom w:val="single" w:sz="4" w:space="0" w:color="auto"/>
              <w:right w:val="single" w:sz="4" w:space="0" w:color="auto"/>
            </w:tcBorders>
            <w:hideMark/>
          </w:tcPr>
          <w:p w14:paraId="31096CF8"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lastRenderedPageBreak/>
              <w:t>Brainstorming, Lecture, Demonstration</w:t>
            </w:r>
          </w:p>
        </w:tc>
        <w:tc>
          <w:tcPr>
            <w:tcW w:w="724" w:type="pct"/>
            <w:tcBorders>
              <w:top w:val="single" w:sz="4" w:space="0" w:color="auto"/>
              <w:left w:val="single" w:sz="4" w:space="0" w:color="auto"/>
              <w:bottom w:val="single" w:sz="4" w:space="0" w:color="auto"/>
              <w:right w:val="single" w:sz="4" w:space="0" w:color="auto"/>
            </w:tcBorders>
            <w:vAlign w:val="center"/>
          </w:tcPr>
          <w:p w14:paraId="51A62A81" w14:textId="77777777" w:rsidR="00FF5914" w:rsidRPr="00B01E0C" w:rsidRDefault="00FF5914" w:rsidP="00D17EA6">
            <w:pPr>
              <w:autoSpaceDN w:val="0"/>
              <w:rPr>
                <w:rFonts w:eastAsia="Calibri" w:cs="Times New Roman"/>
                <w:sz w:val="20"/>
                <w:szCs w:val="20"/>
              </w:rPr>
            </w:pPr>
          </w:p>
        </w:tc>
        <w:tc>
          <w:tcPr>
            <w:tcW w:w="680" w:type="pct"/>
            <w:tcBorders>
              <w:top w:val="single" w:sz="4" w:space="0" w:color="auto"/>
              <w:left w:val="single" w:sz="4" w:space="0" w:color="auto"/>
              <w:bottom w:val="single" w:sz="4" w:space="0" w:color="auto"/>
              <w:right w:val="single" w:sz="4" w:space="0" w:color="auto"/>
            </w:tcBorders>
            <w:vAlign w:val="center"/>
          </w:tcPr>
          <w:p w14:paraId="6EB96A7B" w14:textId="77777777" w:rsidR="00FF5914" w:rsidRPr="00B01E0C" w:rsidRDefault="00FF5914" w:rsidP="00D17EA6">
            <w:pPr>
              <w:autoSpaceDN w:val="0"/>
              <w:rPr>
                <w:rFonts w:eastAsia="Calibri" w:cs="Times New Roman"/>
                <w:sz w:val="20"/>
                <w:szCs w:val="20"/>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14:paraId="5A36E5CC" w14:textId="77777777" w:rsidR="00FF5914" w:rsidRPr="00B01E0C" w:rsidRDefault="00FF5914" w:rsidP="00D17EA6">
            <w:pPr>
              <w:autoSpaceDN w:val="0"/>
              <w:rPr>
                <w:rFonts w:eastAsia="Calibri" w:cs="Times New Roman"/>
                <w:sz w:val="20"/>
                <w:szCs w:val="20"/>
              </w:rPr>
            </w:pPr>
          </w:p>
        </w:tc>
        <w:tc>
          <w:tcPr>
            <w:tcW w:w="795" w:type="pct"/>
            <w:tcBorders>
              <w:top w:val="single" w:sz="4" w:space="0" w:color="auto"/>
              <w:left w:val="single" w:sz="4" w:space="0" w:color="auto"/>
              <w:bottom w:val="single" w:sz="4" w:space="0" w:color="auto"/>
              <w:right w:val="single" w:sz="4" w:space="0" w:color="auto"/>
            </w:tcBorders>
            <w:vAlign w:val="center"/>
          </w:tcPr>
          <w:p w14:paraId="071A995B" w14:textId="77777777" w:rsidR="00FF5914" w:rsidRPr="00B01E0C" w:rsidRDefault="00FF5914" w:rsidP="00D17EA6">
            <w:pPr>
              <w:autoSpaceDN w:val="0"/>
              <w:rPr>
                <w:rFonts w:eastAsia="Calibri" w:cs="Times New Roman"/>
                <w:sz w:val="20"/>
                <w:szCs w:val="20"/>
              </w:rPr>
            </w:pPr>
          </w:p>
        </w:tc>
      </w:tr>
      <w:tr w:rsidR="00203C0A" w:rsidRPr="00B01E0C" w14:paraId="4DDB8622" w14:textId="77777777" w:rsidTr="00D17EA6">
        <w:trPr>
          <w:cantSplit/>
        </w:trPr>
        <w:tc>
          <w:tcPr>
            <w:tcW w:w="257" w:type="pct"/>
            <w:vMerge/>
            <w:tcBorders>
              <w:top w:val="single" w:sz="4" w:space="0" w:color="auto"/>
              <w:left w:val="single" w:sz="4" w:space="0" w:color="auto"/>
              <w:bottom w:val="single" w:sz="4" w:space="0" w:color="auto"/>
              <w:right w:val="single" w:sz="4" w:space="0" w:color="auto"/>
            </w:tcBorders>
            <w:vAlign w:val="center"/>
            <w:hideMark/>
          </w:tcPr>
          <w:p w14:paraId="3AB253EA" w14:textId="77777777" w:rsidR="00FF5914" w:rsidRPr="00B01E0C" w:rsidRDefault="00FF5914" w:rsidP="00D17EA6">
            <w:pPr>
              <w:autoSpaceDN w:val="0"/>
              <w:rPr>
                <w:rFonts w:eastAsia="Calibri" w:cs="Times New Roman"/>
                <w:sz w:val="20"/>
                <w:szCs w:val="20"/>
              </w:rPr>
            </w:pPr>
          </w:p>
        </w:tc>
        <w:tc>
          <w:tcPr>
            <w:tcW w:w="269" w:type="pct"/>
            <w:tcBorders>
              <w:top w:val="single" w:sz="4" w:space="0" w:color="auto"/>
              <w:left w:val="single" w:sz="4" w:space="0" w:color="auto"/>
              <w:bottom w:val="single" w:sz="4" w:space="0" w:color="auto"/>
              <w:right w:val="single" w:sz="4" w:space="0" w:color="auto"/>
            </w:tcBorders>
          </w:tcPr>
          <w:p w14:paraId="664A1A9D" w14:textId="77777777" w:rsidR="00FF5914" w:rsidRPr="00B01E0C" w:rsidRDefault="00FF5914" w:rsidP="00D17EA6">
            <w:pPr>
              <w:autoSpaceDN w:val="0"/>
              <w:rPr>
                <w:rFonts w:eastAsia="Calibri" w:cs="Times New Roman"/>
                <w:sz w:val="20"/>
                <w:szCs w:val="20"/>
              </w:rPr>
            </w:pPr>
          </w:p>
        </w:tc>
        <w:tc>
          <w:tcPr>
            <w:tcW w:w="717" w:type="pct"/>
            <w:tcBorders>
              <w:top w:val="single" w:sz="4" w:space="0" w:color="auto"/>
              <w:left w:val="single" w:sz="4" w:space="0" w:color="auto"/>
              <w:bottom w:val="single" w:sz="4" w:space="0" w:color="auto"/>
              <w:right w:val="single" w:sz="4" w:space="0" w:color="auto"/>
            </w:tcBorders>
            <w:hideMark/>
          </w:tcPr>
          <w:p w14:paraId="43EBD45F"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 xml:space="preserve">Acquire, Complete, Conduct, Make, Perform, </w:t>
            </w:r>
          </w:p>
          <w:p w14:paraId="493F2A76"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Use</w:t>
            </w:r>
          </w:p>
        </w:tc>
        <w:tc>
          <w:tcPr>
            <w:tcW w:w="837" w:type="pct"/>
            <w:gridSpan w:val="2"/>
            <w:tcBorders>
              <w:top w:val="single" w:sz="4" w:space="0" w:color="auto"/>
              <w:left w:val="single" w:sz="4" w:space="0" w:color="auto"/>
              <w:bottom w:val="single" w:sz="4" w:space="0" w:color="auto"/>
              <w:right w:val="single" w:sz="4" w:space="0" w:color="auto"/>
            </w:tcBorders>
            <w:hideMark/>
          </w:tcPr>
          <w:p w14:paraId="174CC491"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Demonstration</w:t>
            </w:r>
          </w:p>
        </w:tc>
        <w:tc>
          <w:tcPr>
            <w:tcW w:w="724" w:type="pct"/>
            <w:tcBorders>
              <w:top w:val="single" w:sz="4" w:space="0" w:color="auto"/>
              <w:left w:val="single" w:sz="4" w:space="0" w:color="auto"/>
              <w:bottom w:val="single" w:sz="4" w:space="0" w:color="auto"/>
              <w:right w:val="single" w:sz="4" w:space="0" w:color="auto"/>
            </w:tcBorders>
            <w:vAlign w:val="center"/>
            <w:hideMark/>
          </w:tcPr>
          <w:p w14:paraId="771D9E07"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.25</w:t>
            </w:r>
          </w:p>
        </w:tc>
        <w:tc>
          <w:tcPr>
            <w:tcW w:w="680" w:type="pct"/>
            <w:tcBorders>
              <w:top w:val="single" w:sz="4" w:space="0" w:color="auto"/>
              <w:left w:val="single" w:sz="4" w:space="0" w:color="auto"/>
              <w:bottom w:val="single" w:sz="4" w:space="0" w:color="auto"/>
              <w:right w:val="single" w:sz="4" w:space="0" w:color="auto"/>
            </w:tcBorders>
            <w:vAlign w:val="center"/>
          </w:tcPr>
          <w:p w14:paraId="46446AF4" w14:textId="77777777" w:rsidR="00FF5914" w:rsidRPr="00B01E0C" w:rsidRDefault="00FF5914" w:rsidP="00D17EA6">
            <w:pPr>
              <w:autoSpaceDN w:val="0"/>
              <w:rPr>
                <w:rFonts w:eastAsia="Calibri" w:cs="Times New Roman"/>
                <w:sz w:val="20"/>
                <w:szCs w:val="20"/>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14:paraId="49C7E895" w14:textId="77777777" w:rsidR="00FF5914" w:rsidRPr="00B01E0C" w:rsidRDefault="00FF5914" w:rsidP="00D17EA6">
            <w:pPr>
              <w:autoSpaceDN w:val="0"/>
              <w:rPr>
                <w:rFonts w:eastAsia="Calibri" w:cs="Times New Roman"/>
                <w:sz w:val="20"/>
                <w:szCs w:val="20"/>
              </w:rPr>
            </w:pPr>
          </w:p>
        </w:tc>
        <w:tc>
          <w:tcPr>
            <w:tcW w:w="795" w:type="pct"/>
            <w:tcBorders>
              <w:top w:val="single" w:sz="4" w:space="0" w:color="auto"/>
              <w:left w:val="single" w:sz="4" w:space="0" w:color="auto"/>
              <w:bottom w:val="single" w:sz="4" w:space="0" w:color="auto"/>
              <w:right w:val="single" w:sz="4" w:space="0" w:color="auto"/>
            </w:tcBorders>
            <w:vAlign w:val="center"/>
          </w:tcPr>
          <w:p w14:paraId="15328315" w14:textId="77777777" w:rsidR="00FF5914" w:rsidRPr="00B01E0C" w:rsidRDefault="00FF5914" w:rsidP="00D17EA6">
            <w:pPr>
              <w:autoSpaceDN w:val="0"/>
              <w:rPr>
                <w:rFonts w:eastAsia="Calibri" w:cs="Times New Roman"/>
                <w:sz w:val="20"/>
                <w:szCs w:val="20"/>
              </w:rPr>
            </w:pPr>
          </w:p>
        </w:tc>
      </w:tr>
      <w:tr w:rsidR="00203C0A" w:rsidRPr="00B01E0C" w14:paraId="441DCBA4" w14:textId="77777777" w:rsidTr="00D17EA6">
        <w:tc>
          <w:tcPr>
            <w:tcW w:w="257" w:type="pct"/>
            <w:vMerge/>
            <w:tcBorders>
              <w:top w:val="single" w:sz="4" w:space="0" w:color="auto"/>
              <w:left w:val="single" w:sz="4" w:space="0" w:color="auto"/>
              <w:bottom w:val="single" w:sz="4" w:space="0" w:color="auto"/>
              <w:right w:val="single" w:sz="4" w:space="0" w:color="auto"/>
            </w:tcBorders>
            <w:vAlign w:val="center"/>
            <w:hideMark/>
          </w:tcPr>
          <w:p w14:paraId="79B5A775" w14:textId="77777777" w:rsidR="00FF5914" w:rsidRPr="00B01E0C" w:rsidRDefault="00FF5914" w:rsidP="00D17EA6">
            <w:pPr>
              <w:autoSpaceDN w:val="0"/>
              <w:rPr>
                <w:rFonts w:eastAsia="Calibri" w:cs="Times New Roman"/>
                <w:sz w:val="20"/>
                <w:szCs w:val="20"/>
              </w:rPr>
            </w:pPr>
          </w:p>
        </w:tc>
        <w:tc>
          <w:tcPr>
            <w:tcW w:w="269" w:type="pct"/>
            <w:tcBorders>
              <w:top w:val="single" w:sz="4" w:space="0" w:color="auto"/>
              <w:left w:val="single" w:sz="4" w:space="0" w:color="auto"/>
              <w:bottom w:val="single" w:sz="4" w:space="0" w:color="auto"/>
              <w:right w:val="single" w:sz="4" w:space="0" w:color="auto"/>
            </w:tcBorders>
          </w:tcPr>
          <w:p w14:paraId="48E61CEE" w14:textId="77777777" w:rsidR="00FF5914" w:rsidRPr="00B01E0C" w:rsidRDefault="00FF5914" w:rsidP="00D17EA6">
            <w:pPr>
              <w:autoSpaceDN w:val="0"/>
              <w:rPr>
                <w:rFonts w:eastAsia="Calibri" w:cs="Times New Roman"/>
                <w:sz w:val="20"/>
                <w:szCs w:val="20"/>
              </w:rPr>
            </w:pPr>
          </w:p>
        </w:tc>
        <w:tc>
          <w:tcPr>
            <w:tcW w:w="717" w:type="pct"/>
            <w:tcBorders>
              <w:top w:val="single" w:sz="4" w:space="0" w:color="auto"/>
              <w:left w:val="single" w:sz="4" w:space="0" w:color="auto"/>
              <w:bottom w:val="single" w:sz="4" w:space="0" w:color="auto"/>
              <w:right w:val="single" w:sz="4" w:space="0" w:color="auto"/>
            </w:tcBorders>
            <w:hideMark/>
          </w:tcPr>
          <w:p w14:paraId="3EF09FD1"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Exceed, Master, Refine</w:t>
            </w:r>
          </w:p>
        </w:tc>
        <w:tc>
          <w:tcPr>
            <w:tcW w:w="837" w:type="pct"/>
            <w:gridSpan w:val="2"/>
            <w:tcBorders>
              <w:top w:val="single" w:sz="4" w:space="0" w:color="auto"/>
              <w:left w:val="single" w:sz="4" w:space="0" w:color="auto"/>
              <w:bottom w:val="single" w:sz="4" w:space="0" w:color="auto"/>
              <w:right w:val="single" w:sz="4" w:space="0" w:color="auto"/>
            </w:tcBorders>
            <w:hideMark/>
          </w:tcPr>
          <w:p w14:paraId="302FE819"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 xml:space="preserve">PE-hardware, </w:t>
            </w:r>
          </w:p>
          <w:p w14:paraId="38E7D263"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Assessment</w:t>
            </w:r>
          </w:p>
        </w:tc>
        <w:tc>
          <w:tcPr>
            <w:tcW w:w="724" w:type="pct"/>
            <w:tcBorders>
              <w:top w:val="single" w:sz="4" w:space="0" w:color="auto"/>
              <w:left w:val="single" w:sz="4" w:space="0" w:color="auto"/>
              <w:bottom w:val="single" w:sz="4" w:space="0" w:color="auto"/>
              <w:right w:val="single" w:sz="4" w:space="0" w:color="auto"/>
            </w:tcBorders>
            <w:vAlign w:val="center"/>
          </w:tcPr>
          <w:p w14:paraId="307EE87F" w14:textId="77777777" w:rsidR="00FF5914" w:rsidRPr="00B01E0C" w:rsidRDefault="00FF5914" w:rsidP="00D17EA6">
            <w:pPr>
              <w:autoSpaceDN w:val="0"/>
              <w:rPr>
                <w:rFonts w:eastAsia="Calibri" w:cs="Times New Roman"/>
                <w:sz w:val="20"/>
                <w:szCs w:val="20"/>
              </w:rPr>
            </w:pPr>
          </w:p>
        </w:tc>
        <w:tc>
          <w:tcPr>
            <w:tcW w:w="680" w:type="pct"/>
            <w:tcBorders>
              <w:top w:val="single" w:sz="4" w:space="0" w:color="auto"/>
              <w:left w:val="single" w:sz="4" w:space="0" w:color="auto"/>
              <w:bottom w:val="single" w:sz="4" w:space="0" w:color="auto"/>
              <w:right w:val="single" w:sz="4" w:space="0" w:color="auto"/>
            </w:tcBorders>
            <w:vAlign w:val="center"/>
            <w:hideMark/>
          </w:tcPr>
          <w:p w14:paraId="0FAA2363"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.50</w:t>
            </w:r>
          </w:p>
        </w:tc>
        <w:tc>
          <w:tcPr>
            <w:tcW w:w="7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1C38E0" w14:textId="77777777" w:rsidR="00FF5914" w:rsidRPr="00B01E0C" w:rsidRDefault="00FF5914" w:rsidP="00D17EA6">
            <w:pPr>
              <w:autoSpaceDN w:val="0"/>
              <w:rPr>
                <w:rFonts w:eastAsia="Calibri" w:cs="Times New Roman"/>
                <w:sz w:val="20"/>
                <w:szCs w:val="20"/>
              </w:rPr>
            </w:pPr>
          </w:p>
        </w:tc>
        <w:tc>
          <w:tcPr>
            <w:tcW w:w="795" w:type="pct"/>
            <w:tcBorders>
              <w:top w:val="single" w:sz="4" w:space="0" w:color="auto"/>
              <w:left w:val="single" w:sz="4" w:space="0" w:color="auto"/>
              <w:bottom w:val="single" w:sz="4" w:space="0" w:color="auto"/>
              <w:right w:val="single" w:sz="4" w:space="0" w:color="auto"/>
            </w:tcBorders>
            <w:vAlign w:val="center"/>
          </w:tcPr>
          <w:p w14:paraId="0EBEADCA" w14:textId="77777777" w:rsidR="00FF5914" w:rsidRPr="00B01E0C" w:rsidRDefault="00FF5914" w:rsidP="00D17EA6">
            <w:pPr>
              <w:autoSpaceDN w:val="0"/>
              <w:rPr>
                <w:rFonts w:eastAsia="Calibri" w:cs="Times New Roman"/>
                <w:sz w:val="20"/>
                <w:szCs w:val="20"/>
              </w:rPr>
            </w:pPr>
          </w:p>
        </w:tc>
      </w:tr>
      <w:tr w:rsidR="00203C0A" w:rsidRPr="00B01E0C" w14:paraId="68505608" w14:textId="77777777" w:rsidTr="00D17EA6">
        <w:tc>
          <w:tcPr>
            <w:tcW w:w="257" w:type="pct"/>
            <w:vMerge w:val="restart"/>
            <w:tcBorders>
              <w:top w:val="single" w:sz="4" w:space="0" w:color="auto"/>
              <w:left w:val="single" w:sz="4" w:space="0" w:color="auto"/>
              <w:bottom w:val="single" w:sz="4" w:space="0" w:color="auto"/>
              <w:right w:val="single" w:sz="4" w:space="0" w:color="auto"/>
            </w:tcBorders>
            <w:vAlign w:val="center"/>
            <w:hideMark/>
          </w:tcPr>
          <w:p w14:paraId="461A2154" w14:textId="1F4F45E8" w:rsidR="00FF5914" w:rsidRPr="00B01E0C" w:rsidRDefault="00FF5914" w:rsidP="00D17EA6">
            <w:pPr>
              <w:autoSpaceDN w:val="0"/>
              <w:rPr>
                <w:rFonts w:eastAsia="Calibri" w:cs="Times New Roman"/>
                <w:sz w:val="20"/>
                <w:szCs w:val="20"/>
              </w:rPr>
            </w:pPr>
          </w:p>
        </w:tc>
        <w:tc>
          <w:tcPr>
            <w:tcW w:w="269" w:type="pct"/>
            <w:tcBorders>
              <w:top w:val="single" w:sz="4" w:space="0" w:color="auto"/>
              <w:left w:val="single" w:sz="4" w:space="0" w:color="auto"/>
              <w:bottom w:val="single" w:sz="4" w:space="0" w:color="auto"/>
              <w:right w:val="single" w:sz="4" w:space="0" w:color="auto"/>
            </w:tcBorders>
          </w:tcPr>
          <w:p w14:paraId="737D69AE" w14:textId="77777777" w:rsidR="00FF5914" w:rsidRPr="00B01E0C" w:rsidRDefault="00FF5914" w:rsidP="00D17EA6">
            <w:pPr>
              <w:autoSpaceDN w:val="0"/>
              <w:rPr>
                <w:rFonts w:eastAsia="Calibri" w:cs="Times New Roman"/>
                <w:sz w:val="20"/>
                <w:szCs w:val="20"/>
              </w:rPr>
            </w:pPr>
          </w:p>
        </w:tc>
        <w:tc>
          <w:tcPr>
            <w:tcW w:w="717" w:type="pct"/>
            <w:tcBorders>
              <w:top w:val="single" w:sz="4" w:space="0" w:color="auto"/>
              <w:left w:val="single" w:sz="4" w:space="0" w:color="auto"/>
              <w:bottom w:val="single" w:sz="4" w:space="0" w:color="auto"/>
              <w:right w:val="single" w:sz="4" w:space="0" w:color="auto"/>
            </w:tcBorders>
            <w:hideMark/>
          </w:tcPr>
          <w:p w14:paraId="2D4C3412"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 xml:space="preserve">Adapt, </w:t>
            </w:r>
          </w:p>
          <w:p w14:paraId="5F7653C1"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Alter, Change, Rearrange, Revise</w:t>
            </w:r>
          </w:p>
        </w:tc>
        <w:tc>
          <w:tcPr>
            <w:tcW w:w="837" w:type="pct"/>
            <w:gridSpan w:val="2"/>
            <w:tcBorders>
              <w:top w:val="single" w:sz="4" w:space="0" w:color="auto"/>
              <w:left w:val="single" w:sz="4" w:space="0" w:color="auto"/>
              <w:bottom w:val="single" w:sz="4" w:space="0" w:color="auto"/>
              <w:right w:val="single" w:sz="4" w:space="0" w:color="auto"/>
            </w:tcBorders>
            <w:hideMark/>
          </w:tcPr>
          <w:p w14:paraId="5977FC50"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 xml:space="preserve">Gaming, </w:t>
            </w:r>
          </w:p>
          <w:p w14:paraId="6B1763CC"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PE-hardware</w:t>
            </w:r>
          </w:p>
        </w:tc>
        <w:tc>
          <w:tcPr>
            <w:tcW w:w="724" w:type="pct"/>
            <w:tcBorders>
              <w:top w:val="single" w:sz="4" w:space="0" w:color="auto"/>
              <w:left w:val="single" w:sz="4" w:space="0" w:color="auto"/>
              <w:bottom w:val="single" w:sz="4" w:space="0" w:color="auto"/>
              <w:right w:val="single" w:sz="4" w:space="0" w:color="auto"/>
            </w:tcBorders>
            <w:vAlign w:val="center"/>
          </w:tcPr>
          <w:p w14:paraId="7B5C8809" w14:textId="77777777" w:rsidR="00FF5914" w:rsidRPr="00B01E0C" w:rsidRDefault="00FF5914" w:rsidP="00D17EA6">
            <w:pPr>
              <w:autoSpaceDN w:val="0"/>
              <w:rPr>
                <w:rFonts w:eastAsia="Calibri" w:cs="Times New Roman"/>
                <w:sz w:val="20"/>
                <w:szCs w:val="20"/>
              </w:rPr>
            </w:pP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27DBB616" w14:textId="77777777" w:rsidR="00FF5914" w:rsidRPr="00B01E0C" w:rsidRDefault="00FF5914" w:rsidP="00D17EA6">
            <w:pPr>
              <w:autoSpaceDN w:val="0"/>
              <w:rPr>
                <w:rFonts w:eastAsia="Calibri" w:cs="Times New Roman"/>
                <w:sz w:val="20"/>
                <w:szCs w:val="20"/>
              </w:rPr>
            </w:pPr>
          </w:p>
        </w:tc>
        <w:tc>
          <w:tcPr>
            <w:tcW w:w="7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E5245D"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.75</w:t>
            </w:r>
          </w:p>
        </w:tc>
        <w:tc>
          <w:tcPr>
            <w:tcW w:w="795" w:type="pct"/>
            <w:tcBorders>
              <w:top w:val="single" w:sz="4" w:space="0" w:color="auto"/>
              <w:left w:val="single" w:sz="4" w:space="0" w:color="auto"/>
              <w:bottom w:val="single" w:sz="4" w:space="0" w:color="auto"/>
              <w:right w:val="single" w:sz="4" w:space="0" w:color="auto"/>
            </w:tcBorders>
            <w:vAlign w:val="center"/>
          </w:tcPr>
          <w:p w14:paraId="1BB0CA5F" w14:textId="77777777" w:rsidR="00FF5914" w:rsidRPr="00B01E0C" w:rsidRDefault="00FF5914" w:rsidP="00D17EA6">
            <w:pPr>
              <w:autoSpaceDN w:val="0"/>
              <w:rPr>
                <w:rFonts w:eastAsia="Calibri" w:cs="Times New Roman"/>
                <w:sz w:val="20"/>
                <w:szCs w:val="20"/>
              </w:rPr>
            </w:pPr>
          </w:p>
        </w:tc>
      </w:tr>
      <w:tr w:rsidR="00203C0A" w:rsidRPr="00B01E0C" w14:paraId="03255D3C" w14:textId="77777777" w:rsidTr="00D17EA6">
        <w:tc>
          <w:tcPr>
            <w:tcW w:w="257" w:type="pct"/>
            <w:vMerge/>
            <w:tcBorders>
              <w:top w:val="single" w:sz="4" w:space="0" w:color="auto"/>
              <w:left w:val="single" w:sz="4" w:space="0" w:color="auto"/>
              <w:bottom w:val="single" w:sz="4" w:space="0" w:color="auto"/>
              <w:right w:val="single" w:sz="4" w:space="0" w:color="auto"/>
            </w:tcBorders>
            <w:vAlign w:val="center"/>
            <w:hideMark/>
          </w:tcPr>
          <w:p w14:paraId="6D016199" w14:textId="77777777" w:rsidR="00FF5914" w:rsidRPr="00B01E0C" w:rsidRDefault="00FF5914" w:rsidP="00D17EA6">
            <w:pPr>
              <w:autoSpaceDN w:val="0"/>
              <w:rPr>
                <w:rFonts w:eastAsia="Calibri" w:cs="Times New Roman"/>
                <w:sz w:val="20"/>
                <w:szCs w:val="20"/>
              </w:rPr>
            </w:pPr>
          </w:p>
        </w:tc>
        <w:tc>
          <w:tcPr>
            <w:tcW w:w="269" w:type="pct"/>
            <w:tcBorders>
              <w:top w:val="single" w:sz="4" w:space="0" w:color="auto"/>
              <w:left w:val="single" w:sz="4" w:space="0" w:color="auto"/>
              <w:bottom w:val="single" w:sz="4" w:space="0" w:color="auto"/>
              <w:right w:val="single" w:sz="4" w:space="0" w:color="auto"/>
            </w:tcBorders>
          </w:tcPr>
          <w:p w14:paraId="690A0B9D" w14:textId="77777777" w:rsidR="00FF5914" w:rsidRPr="00B01E0C" w:rsidRDefault="00FF5914" w:rsidP="00D17EA6">
            <w:pPr>
              <w:autoSpaceDN w:val="0"/>
              <w:rPr>
                <w:rFonts w:eastAsia="Calibri" w:cs="Times New Roman"/>
                <w:sz w:val="20"/>
                <w:szCs w:val="20"/>
              </w:rPr>
            </w:pPr>
          </w:p>
        </w:tc>
        <w:tc>
          <w:tcPr>
            <w:tcW w:w="717" w:type="pct"/>
            <w:tcBorders>
              <w:top w:val="single" w:sz="4" w:space="0" w:color="auto"/>
              <w:left w:val="single" w:sz="4" w:space="0" w:color="auto"/>
              <w:bottom w:val="single" w:sz="4" w:space="0" w:color="auto"/>
              <w:right w:val="single" w:sz="4" w:space="0" w:color="auto"/>
            </w:tcBorders>
            <w:hideMark/>
          </w:tcPr>
          <w:p w14:paraId="416C6891"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Arrange, Combine, Compose, Construct, Create</w:t>
            </w:r>
          </w:p>
        </w:tc>
        <w:tc>
          <w:tcPr>
            <w:tcW w:w="837" w:type="pct"/>
            <w:gridSpan w:val="2"/>
            <w:tcBorders>
              <w:top w:val="single" w:sz="4" w:space="0" w:color="auto"/>
              <w:left w:val="single" w:sz="4" w:space="0" w:color="auto"/>
              <w:bottom w:val="single" w:sz="4" w:space="0" w:color="auto"/>
              <w:right w:val="single" w:sz="4" w:space="0" w:color="auto"/>
            </w:tcBorders>
            <w:hideMark/>
          </w:tcPr>
          <w:p w14:paraId="76F4570B"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 xml:space="preserve">PE-hardware, </w:t>
            </w:r>
          </w:p>
          <w:p w14:paraId="16BC2F12"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Assessment Review</w:t>
            </w:r>
          </w:p>
        </w:tc>
        <w:tc>
          <w:tcPr>
            <w:tcW w:w="724" w:type="pct"/>
            <w:tcBorders>
              <w:top w:val="single" w:sz="4" w:space="0" w:color="auto"/>
              <w:left w:val="single" w:sz="4" w:space="0" w:color="auto"/>
              <w:bottom w:val="single" w:sz="4" w:space="0" w:color="auto"/>
              <w:right w:val="single" w:sz="4" w:space="0" w:color="auto"/>
            </w:tcBorders>
            <w:vAlign w:val="center"/>
          </w:tcPr>
          <w:p w14:paraId="4C667292" w14:textId="77777777" w:rsidR="00FF5914" w:rsidRPr="00B01E0C" w:rsidRDefault="00FF5914" w:rsidP="00D17EA6">
            <w:pPr>
              <w:autoSpaceDN w:val="0"/>
              <w:rPr>
                <w:rFonts w:eastAsia="Calibri" w:cs="Times New Roman"/>
                <w:sz w:val="20"/>
                <w:szCs w:val="20"/>
              </w:rPr>
            </w:pP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11462B40" w14:textId="77777777" w:rsidR="00FF5914" w:rsidRPr="00B01E0C" w:rsidRDefault="00FF5914" w:rsidP="00D17EA6">
            <w:pPr>
              <w:autoSpaceDN w:val="0"/>
              <w:rPr>
                <w:rFonts w:eastAsia="Calibri" w:cs="Times New Roman"/>
                <w:sz w:val="20"/>
                <w:szCs w:val="20"/>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14:paraId="4BF5F26B" w14:textId="77777777" w:rsidR="00FF5914" w:rsidRPr="00B01E0C" w:rsidRDefault="00FF5914" w:rsidP="00D17EA6">
            <w:pPr>
              <w:autoSpaceDN w:val="0"/>
              <w:rPr>
                <w:rFonts w:eastAsia="Calibri" w:cs="Times New Roman"/>
                <w:sz w:val="20"/>
                <w:szCs w:val="20"/>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3561C73E"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1.0</w:t>
            </w:r>
          </w:p>
        </w:tc>
      </w:tr>
      <w:tr w:rsidR="00FF5914" w:rsidRPr="00B01E0C" w14:paraId="1A438C5C" w14:textId="77777777" w:rsidTr="00D17EA6">
        <w:tc>
          <w:tcPr>
            <w:tcW w:w="5000" w:type="pct"/>
            <w:gridSpan w:val="10"/>
            <w:tcBorders>
              <w:top w:val="single" w:sz="4" w:space="0" w:color="auto"/>
              <w:left w:val="single" w:sz="4" w:space="0" w:color="auto"/>
              <w:bottom w:val="single" w:sz="4" w:space="0" w:color="auto"/>
              <w:right w:val="single" w:sz="4" w:space="0" w:color="auto"/>
            </w:tcBorders>
            <w:hideMark/>
          </w:tcPr>
          <w:p w14:paraId="4B7673C1" w14:textId="77777777" w:rsidR="00FF5914" w:rsidRPr="00B01E0C" w:rsidRDefault="00FF5914" w:rsidP="00D17EA6">
            <w:pPr>
              <w:autoSpaceDN w:val="0"/>
              <w:rPr>
                <w:rFonts w:eastAsia="Calibri" w:cs="Times New Roman"/>
                <w:sz w:val="20"/>
                <w:szCs w:val="20"/>
              </w:rPr>
            </w:pPr>
            <w:r w:rsidRPr="00B01E0C">
              <w:rPr>
                <w:rFonts w:eastAsia="Calibri" w:cs="Times New Roman"/>
                <w:sz w:val="20"/>
                <w:szCs w:val="20"/>
              </w:rPr>
              <w:t>For additional guidance see learning domains such as Bloom (1956), Krathwohl (1973), Harrow (1972) and Churches (2007)</w:t>
            </w:r>
          </w:p>
        </w:tc>
      </w:tr>
    </w:tbl>
    <w:p w14:paraId="2C6C565A" w14:textId="0F198488" w:rsidR="00142BE3" w:rsidRPr="00B01E0C" w:rsidRDefault="00D17EA6" w:rsidP="0094757F">
      <w:pPr>
        <w:rPr>
          <w:rFonts w:cs="Times New Roman"/>
          <w:szCs w:val="24"/>
        </w:rPr>
      </w:pPr>
      <w:r>
        <w:rPr>
          <w:rFonts w:cs="Times New Roman"/>
          <w:szCs w:val="24"/>
        </w:rPr>
        <w:br w:type="textWrapping" w:clear="all"/>
      </w:r>
    </w:p>
    <w:p w14:paraId="772E0132" w14:textId="29F9013F" w:rsidR="00142BE3" w:rsidRPr="00B01E0C" w:rsidRDefault="00925AE4" w:rsidP="009249E6">
      <w:pPr>
        <w:rPr>
          <w:rFonts w:cs="Times New Roman"/>
          <w:szCs w:val="24"/>
        </w:rPr>
      </w:pPr>
      <w:r w:rsidRPr="00B01E0C">
        <w:rPr>
          <w:rFonts w:eastAsia="Times New Roman" w:cs="Times New Roman"/>
          <w:szCs w:val="24"/>
          <w:lang w:bidi="en-US"/>
        </w:rPr>
        <w:t xml:space="preserve">          (1</w:t>
      </w:r>
      <w:r w:rsidR="00142BE3" w:rsidRPr="00B01E0C">
        <w:rPr>
          <w:rFonts w:cs="Times New Roman"/>
          <w:szCs w:val="24"/>
        </w:rPr>
        <w:t xml:space="preserve">) </w:t>
      </w:r>
      <w:r w:rsidR="00AC6BEB" w:rsidRPr="00B01E0C">
        <w:rPr>
          <w:rFonts w:cs="Times New Roman"/>
          <w:szCs w:val="24"/>
        </w:rPr>
        <w:t>Determine the expected level of interaction between the instructor and student (or ISR) based on the course's instructional design</w:t>
      </w:r>
      <w:r w:rsidR="00142BE3" w:rsidRPr="00B01E0C">
        <w:rPr>
          <w:rFonts w:cs="Times New Roman"/>
          <w:szCs w:val="24"/>
        </w:rPr>
        <w:t>.</w:t>
      </w:r>
    </w:p>
    <w:p w14:paraId="3AF0D1ED" w14:textId="77777777" w:rsidR="00292F3D" w:rsidRPr="00B01E0C" w:rsidRDefault="00292F3D" w:rsidP="00F2605F">
      <w:pPr>
        <w:ind w:firstLine="540"/>
        <w:rPr>
          <w:rFonts w:cs="Times New Roman"/>
          <w:szCs w:val="24"/>
        </w:rPr>
      </w:pPr>
    </w:p>
    <w:p w14:paraId="43B24731" w14:textId="10C11338" w:rsidR="00142BE3" w:rsidRPr="00B01E0C" w:rsidRDefault="00925AE4" w:rsidP="009249E6">
      <w:pPr>
        <w:rPr>
          <w:rFonts w:cs="Times New Roman"/>
          <w:szCs w:val="24"/>
        </w:rPr>
      </w:pPr>
      <w:r w:rsidRPr="00B01E0C">
        <w:rPr>
          <w:rFonts w:eastAsia="Times New Roman" w:cs="Times New Roman"/>
          <w:szCs w:val="24"/>
          <w:lang w:bidi="en-US"/>
        </w:rPr>
        <w:t xml:space="preserve">          (2</w:t>
      </w:r>
      <w:r w:rsidR="00142BE3" w:rsidRPr="00B01E0C">
        <w:rPr>
          <w:rFonts w:cs="Times New Roman"/>
          <w:szCs w:val="24"/>
        </w:rPr>
        <w:t xml:space="preserve">) Determine the types of tasks the </w:t>
      </w:r>
      <w:r w:rsidR="005F17AF">
        <w:rPr>
          <w:rFonts w:cs="Times New Roman"/>
          <w:szCs w:val="24"/>
        </w:rPr>
        <w:t xml:space="preserve">course expects the </w:t>
      </w:r>
      <w:r w:rsidR="00142BE3" w:rsidRPr="00B01E0C">
        <w:rPr>
          <w:rFonts w:cs="Times New Roman"/>
          <w:szCs w:val="24"/>
        </w:rPr>
        <w:t>student to perform at a level of intellectual behavior</w:t>
      </w:r>
      <w:r w:rsidR="00BA33DD" w:rsidRPr="00B01E0C">
        <w:rPr>
          <w:rFonts w:cs="Times New Roman"/>
          <w:szCs w:val="24"/>
        </w:rPr>
        <w:t xml:space="preserve">. </w:t>
      </w:r>
      <w:r w:rsidR="007F0E1C" w:rsidRPr="00B01E0C">
        <w:rPr>
          <w:rFonts w:cs="Times New Roman"/>
          <w:szCs w:val="24"/>
        </w:rPr>
        <w:t>Types of t</w:t>
      </w:r>
      <w:r w:rsidR="00F2605F" w:rsidRPr="00B01E0C">
        <w:rPr>
          <w:rFonts w:cs="Times New Roman"/>
          <w:szCs w:val="24"/>
        </w:rPr>
        <w:t>ask</w:t>
      </w:r>
      <w:r w:rsidR="00957A25" w:rsidRPr="00B01E0C">
        <w:rPr>
          <w:rFonts w:cs="Times New Roman"/>
          <w:szCs w:val="24"/>
        </w:rPr>
        <w:t>s</w:t>
      </w:r>
      <w:r w:rsidR="00F2605F" w:rsidRPr="00B01E0C">
        <w:rPr>
          <w:rFonts w:cs="Times New Roman"/>
          <w:szCs w:val="24"/>
        </w:rPr>
        <w:t xml:space="preserve"> include but </w:t>
      </w:r>
      <w:r w:rsidR="00957A25" w:rsidRPr="00B01E0C">
        <w:rPr>
          <w:rFonts w:cs="Times New Roman"/>
          <w:szCs w:val="24"/>
        </w:rPr>
        <w:t xml:space="preserve">are </w:t>
      </w:r>
      <w:r w:rsidR="00F2605F" w:rsidRPr="00B01E0C">
        <w:rPr>
          <w:rFonts w:cs="Times New Roman"/>
          <w:szCs w:val="24"/>
        </w:rPr>
        <w:t>not limited to:</w:t>
      </w:r>
    </w:p>
    <w:p w14:paraId="2961F154" w14:textId="77777777" w:rsidR="00292F3D" w:rsidRPr="00B01E0C" w:rsidRDefault="00292F3D" w:rsidP="00F2605F">
      <w:pPr>
        <w:ind w:firstLine="540"/>
        <w:rPr>
          <w:rFonts w:cs="Times New Roman"/>
          <w:szCs w:val="24"/>
        </w:rPr>
      </w:pPr>
    </w:p>
    <w:p w14:paraId="2D73E4C8" w14:textId="5990FD90" w:rsidR="00142BE3" w:rsidRPr="00B01E0C" w:rsidRDefault="00925AE4" w:rsidP="009249E6">
      <w:pPr>
        <w:rPr>
          <w:rFonts w:cs="Times New Roman"/>
          <w:szCs w:val="24"/>
        </w:rPr>
      </w:pPr>
      <w:r w:rsidRPr="00B01E0C">
        <w:rPr>
          <w:rFonts w:eastAsia="Times New Roman" w:cs="Times New Roman"/>
          <w:szCs w:val="24"/>
          <w:lang w:bidi="en-US"/>
        </w:rPr>
        <w:t xml:space="preserve">          (a</w:t>
      </w:r>
      <w:r w:rsidR="00142BE3" w:rsidRPr="00B01E0C">
        <w:rPr>
          <w:rFonts w:cs="Times New Roman"/>
          <w:szCs w:val="24"/>
        </w:rPr>
        <w:t>) Cognitive task</w:t>
      </w:r>
      <w:r w:rsidR="00E44434" w:rsidRPr="00B01E0C">
        <w:rPr>
          <w:rFonts w:cs="Times New Roman"/>
          <w:szCs w:val="24"/>
        </w:rPr>
        <w:t>s</w:t>
      </w:r>
      <w:r w:rsidR="005F17AF">
        <w:rPr>
          <w:rFonts w:cs="Times New Roman"/>
          <w:szCs w:val="24"/>
        </w:rPr>
        <w:t xml:space="preserve"> in which the course expects</w:t>
      </w:r>
      <w:r w:rsidR="00142BE3" w:rsidRPr="00B01E0C">
        <w:rPr>
          <w:rFonts w:cs="Times New Roman"/>
          <w:szCs w:val="24"/>
        </w:rPr>
        <w:t xml:space="preserve"> the student to</w:t>
      </w:r>
      <w:r w:rsidR="00B54E0C" w:rsidRPr="00B01E0C">
        <w:rPr>
          <w:rFonts w:cs="Times New Roman"/>
          <w:szCs w:val="24"/>
        </w:rPr>
        <w:t xml:space="preserve"> think about or analyze a top</w:t>
      </w:r>
      <w:r w:rsidR="00F2605F" w:rsidRPr="00B01E0C">
        <w:rPr>
          <w:rFonts w:cs="Times New Roman"/>
          <w:szCs w:val="24"/>
        </w:rPr>
        <w:t>ic.</w:t>
      </w:r>
    </w:p>
    <w:p w14:paraId="521C8826" w14:textId="77777777" w:rsidR="00292F3D" w:rsidRPr="00B01E0C" w:rsidRDefault="00292F3D" w:rsidP="0087174E">
      <w:pPr>
        <w:ind w:firstLine="720"/>
        <w:rPr>
          <w:rFonts w:cs="Times New Roman"/>
          <w:szCs w:val="24"/>
        </w:rPr>
      </w:pPr>
    </w:p>
    <w:p w14:paraId="2B9FFC30" w14:textId="373CDA2A" w:rsidR="00142BE3" w:rsidRPr="00B01E0C" w:rsidRDefault="00925AE4" w:rsidP="009249E6">
      <w:pPr>
        <w:rPr>
          <w:rFonts w:cs="Times New Roman"/>
          <w:szCs w:val="24"/>
        </w:rPr>
      </w:pPr>
      <w:r w:rsidRPr="00B01E0C">
        <w:rPr>
          <w:rFonts w:eastAsia="Times New Roman" w:cs="Times New Roman"/>
          <w:szCs w:val="24"/>
          <w:lang w:bidi="en-US"/>
        </w:rPr>
        <w:t xml:space="preserve">          (b</w:t>
      </w:r>
      <w:r w:rsidR="00142BE3" w:rsidRPr="00B01E0C">
        <w:rPr>
          <w:rFonts w:cs="Times New Roman"/>
          <w:szCs w:val="24"/>
        </w:rPr>
        <w:t>) Psychomotor task</w:t>
      </w:r>
      <w:r w:rsidR="00E44434" w:rsidRPr="00B01E0C">
        <w:rPr>
          <w:rFonts w:cs="Times New Roman"/>
          <w:szCs w:val="24"/>
        </w:rPr>
        <w:t>s</w:t>
      </w:r>
      <w:r w:rsidR="00142BE3" w:rsidRPr="00B01E0C">
        <w:rPr>
          <w:rFonts w:cs="Times New Roman"/>
          <w:szCs w:val="24"/>
        </w:rPr>
        <w:t xml:space="preserve"> </w:t>
      </w:r>
      <w:r w:rsidR="005F17AF">
        <w:rPr>
          <w:rFonts w:cs="Times New Roman"/>
          <w:szCs w:val="24"/>
        </w:rPr>
        <w:t xml:space="preserve">in which the course requires </w:t>
      </w:r>
      <w:r w:rsidR="00142BE3" w:rsidRPr="00B01E0C">
        <w:rPr>
          <w:rFonts w:cs="Times New Roman"/>
          <w:szCs w:val="24"/>
        </w:rPr>
        <w:t>the student to manipulate objects</w:t>
      </w:r>
      <w:r w:rsidR="00F2605F" w:rsidRPr="00B01E0C">
        <w:rPr>
          <w:rFonts w:cs="Times New Roman"/>
          <w:szCs w:val="24"/>
        </w:rPr>
        <w:t>.</w:t>
      </w:r>
    </w:p>
    <w:p w14:paraId="339A83DF" w14:textId="77777777" w:rsidR="00292F3D" w:rsidRPr="00B01E0C" w:rsidRDefault="00292F3D" w:rsidP="0087174E">
      <w:pPr>
        <w:ind w:firstLine="720"/>
        <w:rPr>
          <w:rFonts w:cs="Times New Roman"/>
          <w:szCs w:val="24"/>
        </w:rPr>
      </w:pPr>
    </w:p>
    <w:p w14:paraId="49C1D1F6" w14:textId="1B2CEB48" w:rsidR="00142BE3" w:rsidRPr="00B01E0C" w:rsidRDefault="00925AE4" w:rsidP="009249E6">
      <w:pPr>
        <w:rPr>
          <w:rFonts w:cs="Times New Roman"/>
          <w:szCs w:val="24"/>
        </w:rPr>
      </w:pPr>
      <w:r w:rsidRPr="00B01E0C">
        <w:rPr>
          <w:rFonts w:eastAsia="Times New Roman" w:cs="Times New Roman"/>
          <w:szCs w:val="24"/>
          <w:lang w:bidi="en-US"/>
        </w:rPr>
        <w:t xml:space="preserve">          (3</w:t>
      </w:r>
      <w:r w:rsidR="00142BE3" w:rsidRPr="00B01E0C">
        <w:rPr>
          <w:rFonts w:cs="Times New Roman"/>
          <w:szCs w:val="24"/>
        </w:rPr>
        <w:t>) Locate the in</w:t>
      </w:r>
      <w:r w:rsidR="007F0E1C" w:rsidRPr="00B01E0C">
        <w:rPr>
          <w:rFonts w:cs="Times New Roman"/>
          <w:szCs w:val="24"/>
        </w:rPr>
        <w:t>tersection of ISR</w:t>
      </w:r>
      <w:r w:rsidR="00142BE3" w:rsidRPr="00B01E0C">
        <w:rPr>
          <w:rFonts w:cs="Times New Roman"/>
          <w:szCs w:val="24"/>
        </w:rPr>
        <w:t xml:space="preserve"> interaction and the level of intellectual behavior.</w:t>
      </w:r>
    </w:p>
    <w:p w14:paraId="2BA09CF1" w14:textId="77777777" w:rsidR="00292F3D" w:rsidRPr="00B01E0C" w:rsidRDefault="00292F3D" w:rsidP="0087174E">
      <w:pPr>
        <w:ind w:firstLine="720"/>
        <w:rPr>
          <w:rFonts w:cs="Times New Roman"/>
          <w:szCs w:val="24"/>
        </w:rPr>
      </w:pPr>
    </w:p>
    <w:p w14:paraId="4BB18378" w14:textId="254AF9A2" w:rsidR="00142BE3" w:rsidRPr="00B01E0C" w:rsidRDefault="00925AE4" w:rsidP="009249E6">
      <w:pPr>
        <w:rPr>
          <w:rFonts w:cs="Times New Roman"/>
          <w:szCs w:val="24"/>
        </w:rPr>
      </w:pPr>
      <w:r w:rsidRPr="00B01E0C">
        <w:rPr>
          <w:rFonts w:eastAsia="Times New Roman" w:cs="Times New Roman"/>
          <w:szCs w:val="24"/>
          <w:lang w:bidi="en-US"/>
        </w:rPr>
        <w:t xml:space="preserve">          (</w:t>
      </w:r>
      <w:r w:rsidR="00142BE3" w:rsidRPr="00B01E0C">
        <w:rPr>
          <w:rFonts w:cs="Times New Roman"/>
          <w:szCs w:val="24"/>
        </w:rPr>
        <w:t xml:space="preserve">4) Extract this value and multiply it by the ICH determined by </w:t>
      </w:r>
      <w:r w:rsidR="00570536" w:rsidRPr="00B01E0C">
        <w:rPr>
          <w:rFonts w:cs="Times New Roman"/>
          <w:szCs w:val="24"/>
        </w:rPr>
        <w:t>TDC</w:t>
      </w:r>
      <w:r w:rsidR="00142BE3" w:rsidRPr="00B01E0C">
        <w:rPr>
          <w:rFonts w:cs="Times New Roman"/>
          <w:szCs w:val="24"/>
        </w:rPr>
        <w:t>.</w:t>
      </w:r>
    </w:p>
    <w:p w14:paraId="740D7C17" w14:textId="77777777" w:rsidR="00292F3D" w:rsidRPr="00B01E0C" w:rsidRDefault="00292F3D" w:rsidP="00752ECC">
      <w:pPr>
        <w:ind w:firstLine="720"/>
        <w:rPr>
          <w:rFonts w:cs="Times New Roman"/>
          <w:szCs w:val="24"/>
        </w:rPr>
      </w:pPr>
    </w:p>
    <w:p w14:paraId="445E74F8" w14:textId="0AD8AC97" w:rsidR="00142BE3" w:rsidRPr="00B01E0C" w:rsidRDefault="00E74997" w:rsidP="009249E6">
      <w:pPr>
        <w:rPr>
          <w:rFonts w:cs="Times New Roman"/>
          <w:szCs w:val="24"/>
        </w:rPr>
      </w:pPr>
      <w:r w:rsidRPr="00B01E0C">
        <w:rPr>
          <w:rFonts w:eastAsia="Times New Roman" w:cs="Times New Roman"/>
          <w:lang w:bidi="en-US"/>
        </w:rPr>
        <w:t xml:space="preserve">     h</w:t>
      </w:r>
      <w:r w:rsidR="00F2605F" w:rsidRPr="00B01E0C">
        <w:rPr>
          <w:rFonts w:cs="Times New Roman"/>
          <w:szCs w:val="24"/>
        </w:rPr>
        <w:t xml:space="preserve">. </w:t>
      </w:r>
      <w:r w:rsidR="002243C6">
        <w:rPr>
          <w:rFonts w:cs="Times New Roman"/>
          <w:szCs w:val="24"/>
        </w:rPr>
        <w:t>Table</w:t>
      </w:r>
      <w:r w:rsidR="00FB19E9">
        <w:rPr>
          <w:rFonts w:cs="Times New Roman"/>
          <w:szCs w:val="24"/>
        </w:rPr>
        <w:t xml:space="preserve"> B-1 provides</w:t>
      </w:r>
      <w:r w:rsidR="00142BE3" w:rsidRPr="00B01E0C">
        <w:rPr>
          <w:rFonts w:cs="Times New Roman"/>
          <w:szCs w:val="24"/>
        </w:rPr>
        <w:t xml:space="preserve"> sample tasks </w:t>
      </w:r>
      <w:r w:rsidR="00F2605F" w:rsidRPr="00B01E0C">
        <w:rPr>
          <w:rFonts w:cs="Times New Roman"/>
          <w:szCs w:val="24"/>
        </w:rPr>
        <w:t xml:space="preserve">and instructional methods </w:t>
      </w:r>
      <w:r w:rsidR="00142BE3" w:rsidRPr="00B01E0C">
        <w:rPr>
          <w:rFonts w:cs="Times New Roman"/>
          <w:szCs w:val="24"/>
        </w:rPr>
        <w:t>used to reach a level of intellectual behavior</w:t>
      </w:r>
      <w:r w:rsidR="00BA33DD" w:rsidRPr="00B01E0C">
        <w:rPr>
          <w:rFonts w:cs="Times New Roman"/>
          <w:szCs w:val="24"/>
        </w:rPr>
        <w:t xml:space="preserve">. </w:t>
      </w:r>
      <w:r w:rsidR="00142BE3" w:rsidRPr="00B01E0C">
        <w:rPr>
          <w:rFonts w:cs="Times New Roman"/>
          <w:szCs w:val="24"/>
        </w:rPr>
        <w:t>The columns provide examples, not complete lists, of the tools available.</w:t>
      </w:r>
    </w:p>
    <w:p w14:paraId="5644EC3F" w14:textId="77777777" w:rsidR="00FA5EA2" w:rsidRPr="00B01E0C" w:rsidRDefault="00FA5EA2" w:rsidP="00142BE3">
      <w:pPr>
        <w:rPr>
          <w:rFonts w:cs="Times New Roman"/>
          <w:szCs w:val="24"/>
        </w:rPr>
      </w:pPr>
    </w:p>
    <w:p w14:paraId="5BF46C04" w14:textId="3651B966" w:rsidR="00142BE3" w:rsidRPr="00B01E0C" w:rsidRDefault="00B40C60" w:rsidP="00292F3D">
      <w:pPr>
        <w:rPr>
          <w:b/>
        </w:rPr>
      </w:pPr>
      <w:bookmarkStart w:id="182" w:name="_Toc517959796"/>
      <w:r w:rsidRPr="00B01E0C">
        <w:rPr>
          <w:b/>
        </w:rPr>
        <w:t>B-5</w:t>
      </w:r>
      <w:r w:rsidR="00BA33DD" w:rsidRPr="00B01E0C">
        <w:rPr>
          <w:b/>
        </w:rPr>
        <w:t xml:space="preserve">. </w:t>
      </w:r>
      <w:r w:rsidR="00F2605F" w:rsidRPr="00B01E0C">
        <w:rPr>
          <w:b/>
        </w:rPr>
        <w:t>Instructor</w:t>
      </w:r>
      <w:r w:rsidR="00B6204A" w:rsidRPr="00B01E0C">
        <w:rPr>
          <w:b/>
        </w:rPr>
        <w:t>/Facilitator</w:t>
      </w:r>
      <w:r w:rsidR="00F2605F" w:rsidRPr="00B01E0C">
        <w:rPr>
          <w:b/>
        </w:rPr>
        <w:t>-to-student ratio</w:t>
      </w:r>
      <w:r w:rsidR="007B4581" w:rsidRPr="00B01E0C">
        <w:rPr>
          <w:b/>
        </w:rPr>
        <w:t xml:space="preserve"> </w:t>
      </w:r>
      <w:r w:rsidR="00F2605F" w:rsidRPr="00B01E0C">
        <w:rPr>
          <w:b/>
        </w:rPr>
        <w:t>for reserve component t</w:t>
      </w:r>
      <w:r w:rsidR="007B4581" w:rsidRPr="00B01E0C">
        <w:rPr>
          <w:b/>
        </w:rPr>
        <w:t>raining</w:t>
      </w:r>
      <w:bookmarkEnd w:id="182"/>
      <w:r w:rsidR="00F2605F" w:rsidRPr="00B01E0C">
        <w:rPr>
          <w:b/>
        </w:rPr>
        <w:t xml:space="preserve"> institutions</w:t>
      </w:r>
    </w:p>
    <w:p w14:paraId="4AE0BC7B" w14:textId="77777777" w:rsidR="0075412D" w:rsidRPr="00B01E0C" w:rsidRDefault="0075412D" w:rsidP="00BC419C">
      <w:pPr>
        <w:pStyle w:val="ParagraphA"/>
      </w:pPr>
    </w:p>
    <w:p w14:paraId="2AAB8B29" w14:textId="41B6D1A0" w:rsidR="00142BE3" w:rsidRPr="00B01E0C" w:rsidRDefault="00E74997" w:rsidP="009249E6">
      <w:pPr>
        <w:rPr>
          <w:rFonts w:cs="Times New Roman"/>
          <w:szCs w:val="24"/>
        </w:rPr>
      </w:pPr>
      <w:r w:rsidRPr="00B01E0C">
        <w:rPr>
          <w:rFonts w:eastAsia="Times New Roman" w:cs="Times New Roman"/>
          <w:lang w:bidi="en-US"/>
        </w:rPr>
        <w:t xml:space="preserve">     a. </w:t>
      </w:r>
      <w:r w:rsidR="00224B73" w:rsidRPr="00B01E0C">
        <w:rPr>
          <w:rFonts w:cs="Times New Roman"/>
          <w:szCs w:val="24"/>
        </w:rPr>
        <w:t>a</w:t>
      </w:r>
      <w:r w:rsidR="00BA33DD" w:rsidRPr="00B01E0C">
        <w:rPr>
          <w:rFonts w:cs="Times New Roman"/>
          <w:szCs w:val="24"/>
        </w:rPr>
        <w:t xml:space="preserve">. </w:t>
      </w:r>
      <w:r w:rsidR="0094757F" w:rsidRPr="00B01E0C">
        <w:rPr>
          <w:rFonts w:cs="Times New Roman"/>
          <w:szCs w:val="24"/>
        </w:rPr>
        <w:t>RCTI</w:t>
      </w:r>
      <w:r w:rsidR="00142BE3" w:rsidRPr="00B01E0C">
        <w:rPr>
          <w:rFonts w:cs="Times New Roman"/>
          <w:szCs w:val="24"/>
        </w:rPr>
        <w:t xml:space="preserve"> are not resourced using ICH</w:t>
      </w:r>
      <w:r w:rsidR="00BA33DD" w:rsidRPr="00B01E0C">
        <w:rPr>
          <w:rFonts w:cs="Times New Roman"/>
          <w:szCs w:val="24"/>
        </w:rPr>
        <w:t xml:space="preserve">. </w:t>
      </w:r>
      <w:r w:rsidR="00142BE3" w:rsidRPr="00B01E0C">
        <w:rPr>
          <w:rFonts w:cs="Times New Roman"/>
          <w:szCs w:val="24"/>
        </w:rPr>
        <w:t>RCTI are resourced based on ISR</w:t>
      </w:r>
      <w:r w:rsidR="00BA33DD" w:rsidRPr="00B01E0C">
        <w:rPr>
          <w:rFonts w:cs="Times New Roman"/>
          <w:szCs w:val="24"/>
        </w:rPr>
        <w:t xml:space="preserve">. </w:t>
      </w:r>
      <w:r w:rsidR="00142BE3" w:rsidRPr="00B01E0C">
        <w:rPr>
          <w:rFonts w:cs="Times New Roman"/>
          <w:szCs w:val="24"/>
        </w:rPr>
        <w:t xml:space="preserve">When developing a POI taught in </w:t>
      </w:r>
      <w:r w:rsidR="005F17AF">
        <w:rPr>
          <w:rFonts w:cs="Times New Roman"/>
          <w:szCs w:val="24"/>
        </w:rPr>
        <w:t xml:space="preserve">a </w:t>
      </w:r>
      <w:r w:rsidR="00342053" w:rsidRPr="00B01E0C">
        <w:rPr>
          <w:rFonts w:cs="Times New Roman"/>
          <w:szCs w:val="24"/>
        </w:rPr>
        <w:t>RCTI, proponents</w:t>
      </w:r>
      <w:r w:rsidR="00142BE3" w:rsidRPr="00B01E0C">
        <w:rPr>
          <w:rFonts w:cs="Times New Roman"/>
          <w:szCs w:val="24"/>
        </w:rPr>
        <w:t xml:space="preserve"> record the most restr</w:t>
      </w:r>
      <w:r w:rsidR="009B764B" w:rsidRPr="00B01E0C">
        <w:rPr>
          <w:rFonts w:cs="Times New Roman"/>
          <w:szCs w:val="24"/>
        </w:rPr>
        <w:t>ictive ISR on the CAD/</w:t>
      </w:r>
      <w:r w:rsidR="00AB7E4E" w:rsidRPr="00B01E0C">
        <w:rPr>
          <w:rFonts w:cs="Times New Roman"/>
          <w:szCs w:val="24"/>
        </w:rPr>
        <w:t>POI</w:t>
      </w:r>
      <w:r w:rsidR="00BA33DD" w:rsidRPr="00B01E0C">
        <w:rPr>
          <w:rFonts w:cs="Times New Roman"/>
          <w:szCs w:val="24"/>
        </w:rPr>
        <w:t xml:space="preserve">. </w:t>
      </w:r>
      <w:r w:rsidR="00FA2488">
        <w:rPr>
          <w:rFonts w:cs="Times New Roman"/>
          <w:szCs w:val="24"/>
        </w:rPr>
        <w:t>Validate t</w:t>
      </w:r>
      <w:r w:rsidR="00342053" w:rsidRPr="00B01E0C">
        <w:rPr>
          <w:rFonts w:cs="Times New Roman"/>
          <w:szCs w:val="24"/>
        </w:rPr>
        <w:t xml:space="preserve">he ISR figure </w:t>
      </w:r>
      <w:r w:rsidR="00142BE3" w:rsidRPr="00B01E0C">
        <w:rPr>
          <w:rFonts w:cs="Times New Roman"/>
          <w:szCs w:val="24"/>
        </w:rPr>
        <w:t>du</w:t>
      </w:r>
      <w:r w:rsidR="007F0E1C" w:rsidRPr="00B01E0C">
        <w:rPr>
          <w:rFonts w:cs="Times New Roman"/>
          <w:szCs w:val="24"/>
        </w:rPr>
        <w:t>ring staffing with RC</w:t>
      </w:r>
      <w:r w:rsidR="00142BE3" w:rsidRPr="00B01E0C">
        <w:rPr>
          <w:rFonts w:cs="Times New Roman"/>
          <w:szCs w:val="24"/>
        </w:rPr>
        <w:t>.</w:t>
      </w:r>
    </w:p>
    <w:p w14:paraId="12065A85" w14:textId="77777777" w:rsidR="00292F3D" w:rsidRPr="00B01E0C" w:rsidRDefault="00292F3D" w:rsidP="0094757F">
      <w:pPr>
        <w:ind w:firstLine="270"/>
        <w:rPr>
          <w:rFonts w:cs="Times New Roman"/>
          <w:szCs w:val="24"/>
        </w:rPr>
      </w:pPr>
    </w:p>
    <w:p w14:paraId="18CB63C1" w14:textId="6F81EC7A" w:rsidR="00142BE3" w:rsidRPr="00B01E0C" w:rsidRDefault="00E74997" w:rsidP="009249E6">
      <w:pPr>
        <w:rPr>
          <w:rFonts w:cs="Times New Roman"/>
          <w:szCs w:val="24"/>
        </w:rPr>
      </w:pPr>
      <w:r w:rsidRPr="00B01E0C">
        <w:rPr>
          <w:rFonts w:eastAsia="Times New Roman" w:cs="Times New Roman"/>
          <w:lang w:bidi="en-US"/>
        </w:rPr>
        <w:t xml:space="preserve">     </w:t>
      </w:r>
      <w:r w:rsidR="00925AE4" w:rsidRPr="00B01E0C">
        <w:rPr>
          <w:rFonts w:eastAsia="Times New Roman" w:cs="Times New Roman"/>
          <w:lang w:bidi="en-US"/>
        </w:rPr>
        <w:t>b</w:t>
      </w:r>
      <w:r w:rsidR="00BA33DD" w:rsidRPr="00B01E0C">
        <w:rPr>
          <w:rFonts w:cs="Times New Roman"/>
          <w:szCs w:val="24"/>
        </w:rPr>
        <w:t xml:space="preserve">. </w:t>
      </w:r>
      <w:r w:rsidR="008A531E">
        <w:rPr>
          <w:rFonts w:cs="Times New Roman"/>
          <w:szCs w:val="24"/>
        </w:rPr>
        <w:t>Obtain t</w:t>
      </w:r>
      <w:r w:rsidR="0094757F" w:rsidRPr="00B01E0C">
        <w:rPr>
          <w:rFonts w:cs="Times New Roman"/>
          <w:szCs w:val="24"/>
        </w:rPr>
        <w:t>he</w:t>
      </w:r>
      <w:r w:rsidR="00142BE3" w:rsidRPr="00B01E0C">
        <w:rPr>
          <w:rFonts w:cs="Times New Roman"/>
          <w:szCs w:val="24"/>
        </w:rPr>
        <w:t xml:space="preserve"> most restrictive ISR (for at least ten </w:t>
      </w:r>
      <w:r w:rsidR="00837AEC" w:rsidRPr="00B01E0C">
        <w:rPr>
          <w:rFonts w:cs="Times New Roman"/>
          <w:szCs w:val="24"/>
        </w:rPr>
        <w:t xml:space="preserve">consecutive </w:t>
      </w:r>
      <w:r w:rsidR="00142BE3" w:rsidRPr="00B01E0C">
        <w:rPr>
          <w:rFonts w:cs="Times New Roman"/>
          <w:szCs w:val="24"/>
        </w:rPr>
        <w:t>academic hours) by reviewing ISR for each module of the instruction and recording the lowest ISR in the course</w:t>
      </w:r>
      <w:r w:rsidR="00BA33DD" w:rsidRPr="00B01E0C">
        <w:rPr>
          <w:rFonts w:cs="Times New Roman"/>
          <w:szCs w:val="24"/>
        </w:rPr>
        <w:t xml:space="preserve">. </w:t>
      </w:r>
      <w:r w:rsidR="00142BE3" w:rsidRPr="00B01E0C">
        <w:rPr>
          <w:rFonts w:cs="Times New Roman"/>
          <w:szCs w:val="24"/>
        </w:rPr>
        <w:t>For example, the phase of a</w:t>
      </w:r>
      <w:r w:rsidR="00F2605F" w:rsidRPr="00B01E0C">
        <w:rPr>
          <w:rFonts w:cs="Times New Roman"/>
          <w:szCs w:val="24"/>
        </w:rPr>
        <w:t xml:space="preserve"> course has the following ISR: </w:t>
      </w:r>
      <w:r w:rsidR="00142BE3" w:rsidRPr="00B01E0C">
        <w:rPr>
          <w:rFonts w:cs="Times New Roman"/>
          <w:szCs w:val="24"/>
        </w:rPr>
        <w:t>1:20, 1:16, 1:8, and 1:10</w:t>
      </w:r>
      <w:r w:rsidR="00BA33DD" w:rsidRPr="00B01E0C">
        <w:rPr>
          <w:rFonts w:cs="Times New Roman"/>
          <w:szCs w:val="24"/>
        </w:rPr>
        <w:t xml:space="preserve">. </w:t>
      </w:r>
      <w:r w:rsidR="00142BE3" w:rsidRPr="00B01E0C">
        <w:rPr>
          <w:rFonts w:cs="Times New Roman"/>
          <w:szCs w:val="24"/>
        </w:rPr>
        <w:t>The most restrictive ISR recorded on the CAD of the POI is 1:8.</w:t>
      </w:r>
    </w:p>
    <w:p w14:paraId="4DBEA8DF" w14:textId="77777777" w:rsidR="00226D8F" w:rsidRPr="00B01E0C" w:rsidRDefault="00226D8F" w:rsidP="0094757F">
      <w:pPr>
        <w:ind w:firstLine="270"/>
        <w:rPr>
          <w:rFonts w:cs="Times New Roman"/>
          <w:szCs w:val="24"/>
        </w:rPr>
      </w:pPr>
    </w:p>
    <w:p w14:paraId="266150F9" w14:textId="6521D20A" w:rsidR="00142BE3" w:rsidRPr="00537DE9" w:rsidRDefault="00B40C60" w:rsidP="00537DE9">
      <w:pPr>
        <w:pStyle w:val="Subtitle"/>
      </w:pPr>
      <w:bookmarkStart w:id="183" w:name="_Toc517959797"/>
      <w:r w:rsidRPr="00537DE9">
        <w:t>B-6</w:t>
      </w:r>
      <w:r w:rsidR="00BA33DD" w:rsidRPr="00537DE9">
        <w:t xml:space="preserve">. </w:t>
      </w:r>
      <w:r w:rsidRPr="00537DE9">
        <w:t>Course L</w:t>
      </w:r>
      <w:r w:rsidR="00142BE3" w:rsidRPr="00537DE9">
        <w:t>engths</w:t>
      </w:r>
      <w:bookmarkEnd w:id="183"/>
    </w:p>
    <w:p w14:paraId="7E6C31C0" w14:textId="77777777" w:rsidR="00E4598E" w:rsidRPr="00B01E0C" w:rsidRDefault="00E4598E" w:rsidP="00BC419C">
      <w:pPr>
        <w:pStyle w:val="ParagraphA"/>
      </w:pPr>
    </w:p>
    <w:p w14:paraId="17BD9607" w14:textId="15F4D132" w:rsidR="002270C0" w:rsidRPr="00B01E0C" w:rsidRDefault="00E74997" w:rsidP="009249E6">
      <w:pPr>
        <w:rPr>
          <w:rFonts w:cs="Times New Roman"/>
          <w:szCs w:val="24"/>
        </w:rPr>
      </w:pPr>
      <w:r w:rsidRPr="00B01E0C">
        <w:rPr>
          <w:rFonts w:eastAsia="Times New Roman" w:cs="Times New Roman"/>
          <w:lang w:bidi="en-US"/>
        </w:rPr>
        <w:t xml:space="preserve">     </w:t>
      </w:r>
      <w:r w:rsidR="0094757F" w:rsidRPr="00B01E0C">
        <w:rPr>
          <w:rFonts w:cs="Times New Roman"/>
          <w:szCs w:val="24"/>
        </w:rPr>
        <w:t>a</w:t>
      </w:r>
      <w:r w:rsidR="00BA33DD" w:rsidRPr="00B01E0C">
        <w:rPr>
          <w:rFonts w:cs="Times New Roman"/>
          <w:szCs w:val="24"/>
        </w:rPr>
        <w:t xml:space="preserve">. </w:t>
      </w:r>
      <w:r w:rsidR="0094757F" w:rsidRPr="00B01E0C">
        <w:rPr>
          <w:rFonts w:cs="Times New Roman"/>
          <w:szCs w:val="24"/>
        </w:rPr>
        <w:t>Course</w:t>
      </w:r>
      <w:r w:rsidR="00142BE3" w:rsidRPr="00B01E0C">
        <w:rPr>
          <w:rFonts w:cs="Times New Roman"/>
          <w:szCs w:val="24"/>
        </w:rPr>
        <w:t xml:space="preserve"> length</w:t>
      </w:r>
      <w:r w:rsidR="00EA2598" w:rsidRPr="00B01E0C">
        <w:rPr>
          <w:rFonts w:cs="Times New Roman"/>
          <w:szCs w:val="24"/>
        </w:rPr>
        <w:t xml:space="preserve"> is expressed in weeks and days</w:t>
      </w:r>
      <w:r w:rsidR="00BA33DD" w:rsidRPr="00B01E0C">
        <w:rPr>
          <w:rFonts w:cs="Times New Roman"/>
          <w:szCs w:val="24"/>
        </w:rPr>
        <w:t xml:space="preserve">. </w:t>
      </w:r>
      <w:r w:rsidR="00B74657" w:rsidRPr="00B01E0C">
        <w:rPr>
          <w:rFonts w:cs="Times New Roman"/>
          <w:szCs w:val="24"/>
        </w:rPr>
        <w:t>The course l</w:t>
      </w:r>
      <w:r w:rsidR="00EA2598" w:rsidRPr="00B01E0C">
        <w:rPr>
          <w:rFonts w:cs="Times New Roman"/>
          <w:szCs w:val="24"/>
        </w:rPr>
        <w:t xml:space="preserve">ength </w:t>
      </w:r>
      <w:r w:rsidR="00142BE3" w:rsidRPr="00B01E0C">
        <w:rPr>
          <w:rFonts w:cs="Times New Roman"/>
          <w:szCs w:val="24"/>
        </w:rPr>
        <w:t xml:space="preserve">is </w:t>
      </w:r>
      <w:r w:rsidR="00EA2598" w:rsidRPr="00B01E0C">
        <w:rPr>
          <w:rFonts w:cs="Times New Roman"/>
          <w:szCs w:val="24"/>
        </w:rPr>
        <w:t xml:space="preserve">determined by </w:t>
      </w:r>
      <w:r w:rsidR="00142BE3" w:rsidRPr="00B01E0C">
        <w:rPr>
          <w:rFonts w:cs="Times New Roman"/>
          <w:szCs w:val="24"/>
        </w:rPr>
        <w:t xml:space="preserve">the total </w:t>
      </w:r>
      <w:r w:rsidR="00FE0277" w:rsidRPr="00B01E0C">
        <w:rPr>
          <w:rFonts w:cs="Times New Roman"/>
          <w:szCs w:val="24"/>
        </w:rPr>
        <w:t>academic hours</w:t>
      </w:r>
      <w:r w:rsidR="00142BE3" w:rsidRPr="00B01E0C">
        <w:rPr>
          <w:rFonts w:cs="Times New Roman"/>
          <w:szCs w:val="24"/>
        </w:rPr>
        <w:t xml:space="preserve"> required to conduct the course/event</w:t>
      </w:r>
      <w:r w:rsidR="00BA33DD" w:rsidRPr="00B01E0C">
        <w:rPr>
          <w:rFonts w:cs="Times New Roman"/>
          <w:szCs w:val="24"/>
        </w:rPr>
        <w:t xml:space="preserve">. </w:t>
      </w:r>
      <w:r w:rsidR="00295399" w:rsidRPr="00B01E0C">
        <w:rPr>
          <w:rFonts w:cs="Times New Roman"/>
          <w:szCs w:val="24"/>
        </w:rPr>
        <w:t xml:space="preserve">TOMA </w:t>
      </w:r>
      <w:r w:rsidR="00142BE3" w:rsidRPr="00B01E0C">
        <w:rPr>
          <w:rFonts w:cs="Times New Roman"/>
          <w:szCs w:val="24"/>
        </w:rPr>
        <w:t>validates, manages, and enters TRADOC-approved course lengths into ATRRS</w:t>
      </w:r>
      <w:r w:rsidR="00BA33DD" w:rsidRPr="00B01E0C">
        <w:rPr>
          <w:rFonts w:cs="Times New Roman"/>
          <w:szCs w:val="24"/>
        </w:rPr>
        <w:t xml:space="preserve">. </w:t>
      </w:r>
    </w:p>
    <w:p w14:paraId="5F314702" w14:textId="77777777" w:rsidR="00292F3D" w:rsidRPr="00B01E0C" w:rsidRDefault="00292F3D" w:rsidP="00334395">
      <w:pPr>
        <w:ind w:firstLine="360"/>
        <w:rPr>
          <w:rFonts w:cs="Times New Roman"/>
          <w:szCs w:val="24"/>
        </w:rPr>
      </w:pPr>
    </w:p>
    <w:p w14:paraId="007E07F9" w14:textId="6659F443" w:rsidR="00142BE3" w:rsidRPr="00B01E0C" w:rsidRDefault="00E74997" w:rsidP="009249E6">
      <w:pPr>
        <w:rPr>
          <w:rFonts w:cs="Times New Roman"/>
          <w:szCs w:val="24"/>
        </w:rPr>
      </w:pPr>
      <w:r w:rsidRPr="00B01E0C">
        <w:rPr>
          <w:rFonts w:eastAsia="Times New Roman" w:cs="Times New Roman"/>
          <w:lang w:bidi="en-US"/>
        </w:rPr>
        <w:t xml:space="preserve">     </w:t>
      </w:r>
      <w:r w:rsidR="00925AE4" w:rsidRPr="00B01E0C">
        <w:rPr>
          <w:rFonts w:eastAsia="Times New Roman" w:cs="Times New Roman"/>
          <w:lang w:bidi="en-US"/>
        </w:rPr>
        <w:t>b</w:t>
      </w:r>
      <w:r w:rsidR="00BA33DD" w:rsidRPr="00B01E0C">
        <w:rPr>
          <w:rFonts w:cs="Times New Roman"/>
          <w:szCs w:val="24"/>
        </w:rPr>
        <w:t xml:space="preserve">. </w:t>
      </w:r>
      <w:r w:rsidR="00C83A1F" w:rsidRPr="00B01E0C">
        <w:rPr>
          <w:rFonts w:cs="Times New Roman"/>
          <w:szCs w:val="24"/>
        </w:rPr>
        <w:t>An a</w:t>
      </w:r>
      <w:r w:rsidR="0094757F" w:rsidRPr="00B01E0C">
        <w:rPr>
          <w:rFonts w:cs="Times New Roman"/>
          <w:szCs w:val="24"/>
        </w:rPr>
        <w:t>cademic</w:t>
      </w:r>
      <w:r w:rsidR="00142BE3" w:rsidRPr="00B01E0C">
        <w:rPr>
          <w:rFonts w:cs="Times New Roman"/>
          <w:szCs w:val="24"/>
        </w:rPr>
        <w:t xml:space="preserve"> hour is the amount of instruction the average student can complete in 50 minutes—plus an allowance of an average of 10 minutes for break time per each 50-minute segment</w:t>
      </w:r>
      <w:r w:rsidR="00BA33DD" w:rsidRPr="00B01E0C">
        <w:rPr>
          <w:rFonts w:cs="Times New Roman"/>
          <w:szCs w:val="24"/>
        </w:rPr>
        <w:t xml:space="preserve">. </w:t>
      </w:r>
      <w:r w:rsidR="00E4369E" w:rsidRPr="00B01E0C">
        <w:rPr>
          <w:rFonts w:cs="Times New Roman"/>
          <w:szCs w:val="24"/>
        </w:rPr>
        <w:t>Also, an academic hour</w:t>
      </w:r>
      <w:r w:rsidR="00142BE3" w:rsidRPr="00B01E0C">
        <w:rPr>
          <w:rFonts w:cs="Times New Roman"/>
          <w:szCs w:val="24"/>
        </w:rPr>
        <w:t xml:space="preserve"> is the total length of time </w:t>
      </w:r>
      <w:proofErr w:type="gramStart"/>
      <w:r w:rsidR="00142BE3" w:rsidRPr="00B01E0C">
        <w:rPr>
          <w:rFonts w:cs="Times New Roman"/>
          <w:szCs w:val="24"/>
        </w:rPr>
        <w:t>actually required</w:t>
      </w:r>
      <w:proofErr w:type="gramEnd"/>
      <w:r w:rsidR="00142BE3" w:rsidRPr="00B01E0C">
        <w:rPr>
          <w:rFonts w:cs="Times New Roman"/>
          <w:szCs w:val="24"/>
        </w:rPr>
        <w:t xml:space="preserve"> to present instruction and includes conducting instruction, assessment, and an after-action review</w:t>
      </w:r>
      <w:r w:rsidR="00BA33DD" w:rsidRPr="00B01E0C">
        <w:rPr>
          <w:rFonts w:cs="Times New Roman"/>
          <w:szCs w:val="24"/>
        </w:rPr>
        <w:t xml:space="preserve">. </w:t>
      </w:r>
      <w:r w:rsidR="00142BE3" w:rsidRPr="00B01E0C">
        <w:rPr>
          <w:rFonts w:cs="Times New Roman"/>
          <w:szCs w:val="24"/>
        </w:rPr>
        <w:t>Identify academic hour(s) for each method of instruction (MOI) for each lesson</w:t>
      </w:r>
      <w:r w:rsidR="00BA33DD" w:rsidRPr="00B01E0C">
        <w:rPr>
          <w:rFonts w:cs="Times New Roman"/>
          <w:szCs w:val="24"/>
        </w:rPr>
        <w:t xml:space="preserve">. </w:t>
      </w:r>
      <w:r w:rsidR="00142BE3" w:rsidRPr="00B01E0C">
        <w:rPr>
          <w:rFonts w:cs="Times New Roman"/>
          <w:szCs w:val="24"/>
        </w:rPr>
        <w:t>If</w:t>
      </w:r>
      <w:r w:rsidR="007F0E1C" w:rsidRPr="00B01E0C">
        <w:rPr>
          <w:rFonts w:cs="Times New Roman"/>
          <w:szCs w:val="24"/>
        </w:rPr>
        <w:t xml:space="preserve"> the</w:t>
      </w:r>
      <w:r w:rsidR="00142BE3" w:rsidRPr="00B01E0C">
        <w:rPr>
          <w:rFonts w:cs="Times New Roman"/>
          <w:szCs w:val="24"/>
        </w:rPr>
        <w:t xml:space="preserve"> </w:t>
      </w:r>
      <w:r w:rsidR="006B683F" w:rsidRPr="00B01E0C">
        <w:rPr>
          <w:rFonts w:cs="Times New Roman"/>
          <w:szCs w:val="24"/>
        </w:rPr>
        <w:t>lesson plan</w:t>
      </w:r>
      <w:r w:rsidR="00142BE3" w:rsidRPr="00B01E0C">
        <w:rPr>
          <w:rFonts w:cs="Times New Roman"/>
          <w:szCs w:val="24"/>
        </w:rPr>
        <w:t xml:space="preserve"> has more than one type of MOI, identify each type individually</w:t>
      </w:r>
      <w:r w:rsidR="00BA33DD" w:rsidRPr="00B01E0C">
        <w:rPr>
          <w:rFonts w:cs="Times New Roman"/>
          <w:szCs w:val="24"/>
        </w:rPr>
        <w:t xml:space="preserve">. </w:t>
      </w:r>
      <w:r w:rsidR="00142BE3" w:rsidRPr="00B01E0C">
        <w:rPr>
          <w:rFonts w:cs="Times New Roman"/>
          <w:szCs w:val="24"/>
        </w:rPr>
        <w:t>When using self-paced instruction, use the teaching time necessary if taught in residence</w:t>
      </w:r>
      <w:r w:rsidR="00BA33DD" w:rsidRPr="00B01E0C">
        <w:rPr>
          <w:rFonts w:cs="Times New Roman"/>
          <w:szCs w:val="24"/>
        </w:rPr>
        <w:t xml:space="preserve">. </w:t>
      </w:r>
      <w:r w:rsidR="00E44434" w:rsidRPr="00B01E0C">
        <w:rPr>
          <w:rFonts w:cs="Times New Roman"/>
          <w:szCs w:val="24"/>
        </w:rPr>
        <w:t>Types of MOI below</w:t>
      </w:r>
      <w:r w:rsidR="00142BE3" w:rsidRPr="00B01E0C">
        <w:rPr>
          <w:rFonts w:cs="Times New Roman"/>
          <w:szCs w:val="24"/>
        </w:rPr>
        <w:t xml:space="preserve">: </w:t>
      </w:r>
    </w:p>
    <w:p w14:paraId="7E00F398" w14:textId="07345733" w:rsidR="00292F3D" w:rsidRPr="00B01E0C" w:rsidRDefault="00292F3D" w:rsidP="00334395">
      <w:pPr>
        <w:rPr>
          <w:rFonts w:cs="Times New Roman"/>
          <w:szCs w:val="24"/>
        </w:rPr>
      </w:pPr>
    </w:p>
    <w:p w14:paraId="058E147E" w14:textId="4B9D30C2" w:rsidR="00142BE3" w:rsidRPr="00B01E0C" w:rsidRDefault="00925AE4" w:rsidP="009249E6">
      <w:pPr>
        <w:rPr>
          <w:rFonts w:cs="Times New Roman"/>
          <w:szCs w:val="24"/>
        </w:rPr>
      </w:pPr>
      <w:r w:rsidRPr="00B01E0C">
        <w:rPr>
          <w:rFonts w:eastAsia="Times New Roman" w:cs="Times New Roman"/>
          <w:szCs w:val="24"/>
          <w:lang w:bidi="en-US"/>
        </w:rPr>
        <w:t xml:space="preserve">          (1</w:t>
      </w:r>
      <w:r w:rsidR="00142BE3" w:rsidRPr="00B01E0C">
        <w:rPr>
          <w:rFonts w:cs="Times New Roman"/>
          <w:szCs w:val="24"/>
        </w:rPr>
        <w:t>) Brainstorming</w:t>
      </w:r>
      <w:r w:rsidR="00036EA6" w:rsidRPr="00B01E0C">
        <w:rPr>
          <w:rFonts w:cs="Times New Roman"/>
          <w:szCs w:val="24"/>
        </w:rPr>
        <w:t>.</w:t>
      </w:r>
    </w:p>
    <w:p w14:paraId="36B4EC6F" w14:textId="686453EC" w:rsidR="00142BE3" w:rsidRPr="00B01E0C" w:rsidRDefault="00925AE4" w:rsidP="009249E6">
      <w:pPr>
        <w:rPr>
          <w:rFonts w:cs="Times New Roman"/>
          <w:szCs w:val="24"/>
        </w:rPr>
      </w:pPr>
      <w:r w:rsidRPr="00B01E0C">
        <w:rPr>
          <w:rFonts w:eastAsia="Times New Roman" w:cs="Times New Roman"/>
          <w:szCs w:val="24"/>
          <w:lang w:bidi="en-US"/>
        </w:rPr>
        <w:t xml:space="preserve">          (2</w:t>
      </w:r>
      <w:r w:rsidR="00FA2DBA" w:rsidRPr="00B01E0C">
        <w:rPr>
          <w:rFonts w:cs="Times New Roman"/>
          <w:szCs w:val="24"/>
        </w:rPr>
        <w:t>) Case s</w:t>
      </w:r>
      <w:r w:rsidR="00142BE3" w:rsidRPr="00B01E0C">
        <w:rPr>
          <w:rFonts w:cs="Times New Roman"/>
          <w:szCs w:val="24"/>
        </w:rPr>
        <w:t>tudy</w:t>
      </w:r>
      <w:r w:rsidR="00036EA6" w:rsidRPr="00B01E0C">
        <w:rPr>
          <w:rFonts w:cs="Times New Roman"/>
          <w:szCs w:val="24"/>
        </w:rPr>
        <w:t>.</w:t>
      </w:r>
    </w:p>
    <w:p w14:paraId="55DF1CD0" w14:textId="6BF46F94" w:rsidR="00142BE3" w:rsidRPr="00B01E0C" w:rsidRDefault="00925AE4" w:rsidP="009249E6">
      <w:pPr>
        <w:rPr>
          <w:rFonts w:cs="Times New Roman"/>
          <w:szCs w:val="24"/>
        </w:rPr>
      </w:pPr>
      <w:r w:rsidRPr="00B01E0C">
        <w:rPr>
          <w:rFonts w:eastAsia="Times New Roman" w:cs="Times New Roman"/>
          <w:szCs w:val="24"/>
          <w:lang w:bidi="en-US"/>
        </w:rPr>
        <w:t xml:space="preserve">          (3</w:t>
      </w:r>
      <w:r w:rsidR="00FA2DBA" w:rsidRPr="00B01E0C">
        <w:rPr>
          <w:rFonts w:cs="Times New Roman"/>
          <w:szCs w:val="24"/>
        </w:rPr>
        <w:t>) Conference/discussion/panel discussion/student p</w:t>
      </w:r>
      <w:r w:rsidR="00142BE3" w:rsidRPr="00B01E0C">
        <w:rPr>
          <w:rFonts w:cs="Times New Roman"/>
          <w:szCs w:val="24"/>
        </w:rPr>
        <w:t>anel</w:t>
      </w:r>
      <w:r w:rsidR="00036EA6" w:rsidRPr="00B01E0C">
        <w:rPr>
          <w:rFonts w:cs="Times New Roman"/>
          <w:szCs w:val="24"/>
        </w:rPr>
        <w:t>.</w:t>
      </w:r>
    </w:p>
    <w:p w14:paraId="6B614422" w14:textId="1B6981B8" w:rsidR="00142BE3" w:rsidRPr="00B01E0C" w:rsidRDefault="00925AE4" w:rsidP="009249E6">
      <w:pPr>
        <w:rPr>
          <w:rFonts w:cs="Times New Roman"/>
          <w:szCs w:val="24"/>
        </w:rPr>
      </w:pPr>
      <w:r w:rsidRPr="00B01E0C">
        <w:rPr>
          <w:rFonts w:eastAsia="Times New Roman" w:cs="Times New Roman"/>
          <w:szCs w:val="24"/>
          <w:lang w:bidi="en-US"/>
        </w:rPr>
        <w:t xml:space="preserve">          (4</w:t>
      </w:r>
      <w:r w:rsidR="00FA2DBA" w:rsidRPr="00B01E0C">
        <w:rPr>
          <w:rFonts w:cs="Times New Roman"/>
          <w:szCs w:val="24"/>
        </w:rPr>
        <w:t>) Demonstration/practical exercise (p</w:t>
      </w:r>
      <w:r w:rsidR="00142BE3" w:rsidRPr="00B01E0C">
        <w:rPr>
          <w:rFonts w:cs="Times New Roman"/>
          <w:szCs w:val="24"/>
        </w:rPr>
        <w:t>erformance)</w:t>
      </w:r>
      <w:r w:rsidR="00036EA6" w:rsidRPr="00B01E0C">
        <w:rPr>
          <w:rFonts w:cs="Times New Roman"/>
          <w:szCs w:val="24"/>
        </w:rPr>
        <w:t>.</w:t>
      </w:r>
    </w:p>
    <w:p w14:paraId="0D7FADC3" w14:textId="39A23A8C" w:rsidR="00142BE3" w:rsidRPr="00B01E0C" w:rsidRDefault="00925AE4" w:rsidP="009249E6">
      <w:pPr>
        <w:rPr>
          <w:rFonts w:cs="Times New Roman"/>
          <w:szCs w:val="24"/>
        </w:rPr>
      </w:pPr>
      <w:r w:rsidRPr="00B01E0C">
        <w:rPr>
          <w:rFonts w:eastAsia="Times New Roman" w:cs="Times New Roman"/>
          <w:szCs w:val="24"/>
          <w:lang w:bidi="en-US"/>
        </w:rPr>
        <w:t xml:space="preserve">          (5</w:t>
      </w:r>
      <w:r w:rsidR="00142BE3" w:rsidRPr="00B01E0C">
        <w:rPr>
          <w:rFonts w:cs="Times New Roman"/>
          <w:szCs w:val="24"/>
        </w:rPr>
        <w:t>) Flight dual or solo</w:t>
      </w:r>
      <w:r w:rsidR="00036EA6" w:rsidRPr="00B01E0C">
        <w:rPr>
          <w:rFonts w:cs="Times New Roman"/>
          <w:szCs w:val="24"/>
        </w:rPr>
        <w:t>.</w:t>
      </w:r>
    </w:p>
    <w:p w14:paraId="7639CA68" w14:textId="1FACEA5F" w:rsidR="00142BE3" w:rsidRPr="00B01E0C" w:rsidRDefault="00925AE4" w:rsidP="009249E6">
      <w:pPr>
        <w:rPr>
          <w:rFonts w:cs="Times New Roman"/>
          <w:szCs w:val="24"/>
        </w:rPr>
      </w:pPr>
      <w:r w:rsidRPr="00B01E0C">
        <w:rPr>
          <w:rFonts w:eastAsia="Times New Roman" w:cs="Times New Roman"/>
          <w:szCs w:val="24"/>
          <w:lang w:bidi="en-US"/>
        </w:rPr>
        <w:t xml:space="preserve">          (6</w:t>
      </w:r>
      <w:r w:rsidR="00FA2DBA" w:rsidRPr="00B01E0C">
        <w:rPr>
          <w:rFonts w:cs="Times New Roman"/>
          <w:szCs w:val="24"/>
        </w:rPr>
        <w:t>) Gaming/simulators/TV/v</w:t>
      </w:r>
      <w:r w:rsidR="00142BE3" w:rsidRPr="00B01E0C">
        <w:rPr>
          <w:rFonts w:cs="Times New Roman"/>
          <w:szCs w:val="24"/>
        </w:rPr>
        <w:t>ideo</w:t>
      </w:r>
      <w:r w:rsidR="00BA33DD" w:rsidRPr="00B01E0C">
        <w:rPr>
          <w:rFonts w:cs="Times New Roman"/>
          <w:szCs w:val="24"/>
        </w:rPr>
        <w:t xml:space="preserve">. </w:t>
      </w:r>
    </w:p>
    <w:p w14:paraId="2216FD4E" w14:textId="47A80C5D" w:rsidR="00142BE3" w:rsidRPr="00B01E0C" w:rsidRDefault="00925AE4" w:rsidP="009249E6">
      <w:pPr>
        <w:rPr>
          <w:rFonts w:cs="Times New Roman"/>
          <w:szCs w:val="24"/>
        </w:rPr>
      </w:pPr>
      <w:r w:rsidRPr="00B01E0C">
        <w:rPr>
          <w:rFonts w:eastAsia="Times New Roman" w:cs="Times New Roman"/>
          <w:szCs w:val="24"/>
          <w:lang w:bidi="en-US"/>
        </w:rPr>
        <w:t xml:space="preserve">          (7</w:t>
      </w:r>
      <w:r w:rsidR="00FA2DBA" w:rsidRPr="00B01E0C">
        <w:rPr>
          <w:rFonts w:cs="Times New Roman"/>
          <w:szCs w:val="24"/>
        </w:rPr>
        <w:t>) Guest speaker/lecture/s</w:t>
      </w:r>
      <w:r w:rsidR="00142BE3" w:rsidRPr="00B01E0C">
        <w:rPr>
          <w:rFonts w:cs="Times New Roman"/>
          <w:szCs w:val="24"/>
        </w:rPr>
        <w:t>eminar</w:t>
      </w:r>
      <w:r w:rsidR="00036EA6" w:rsidRPr="00B01E0C">
        <w:rPr>
          <w:rFonts w:cs="Times New Roman"/>
          <w:szCs w:val="24"/>
        </w:rPr>
        <w:t>.</w:t>
      </w:r>
    </w:p>
    <w:p w14:paraId="6700672F" w14:textId="23FC9691" w:rsidR="00142BE3" w:rsidRPr="00B01E0C" w:rsidRDefault="00925AE4" w:rsidP="009249E6">
      <w:pPr>
        <w:rPr>
          <w:rFonts w:cs="Times New Roman"/>
          <w:szCs w:val="24"/>
        </w:rPr>
      </w:pPr>
      <w:r w:rsidRPr="00B01E0C">
        <w:rPr>
          <w:rFonts w:eastAsia="Times New Roman" w:cs="Times New Roman"/>
          <w:szCs w:val="24"/>
          <w:lang w:bidi="en-US"/>
        </w:rPr>
        <w:t xml:space="preserve">          (8</w:t>
      </w:r>
      <w:r w:rsidR="00142BE3" w:rsidRPr="00B01E0C">
        <w:rPr>
          <w:rFonts w:cs="Times New Roman"/>
          <w:szCs w:val="24"/>
        </w:rPr>
        <w:t>) Resear</w:t>
      </w:r>
      <w:r w:rsidR="00FA2DBA" w:rsidRPr="00B01E0C">
        <w:rPr>
          <w:rFonts w:cs="Times New Roman"/>
          <w:szCs w:val="24"/>
        </w:rPr>
        <w:t>ch/study a</w:t>
      </w:r>
      <w:r w:rsidR="000777F0" w:rsidRPr="00B01E0C">
        <w:rPr>
          <w:rFonts w:cs="Times New Roman"/>
          <w:szCs w:val="24"/>
        </w:rPr>
        <w:t>ssignment (</w:t>
      </w:r>
      <w:r w:rsidR="00142BE3" w:rsidRPr="00B01E0C">
        <w:rPr>
          <w:rFonts w:cs="Times New Roman"/>
          <w:szCs w:val="24"/>
        </w:rPr>
        <w:t>conducted during normal training day/hours within the school/classroom setting)</w:t>
      </w:r>
      <w:r w:rsidR="00BA33DD" w:rsidRPr="00B01E0C">
        <w:rPr>
          <w:rFonts w:cs="Times New Roman"/>
          <w:szCs w:val="24"/>
        </w:rPr>
        <w:t xml:space="preserve">. </w:t>
      </w:r>
    </w:p>
    <w:p w14:paraId="0B2A9B97" w14:textId="33EDEF08" w:rsidR="00FA2DBA" w:rsidRPr="00B01E0C" w:rsidRDefault="00925AE4" w:rsidP="009249E6">
      <w:pPr>
        <w:rPr>
          <w:rFonts w:cs="Times New Roman"/>
          <w:szCs w:val="24"/>
        </w:rPr>
      </w:pPr>
      <w:r w:rsidRPr="00B01E0C">
        <w:rPr>
          <w:rFonts w:eastAsia="Times New Roman" w:cs="Times New Roman"/>
          <w:szCs w:val="24"/>
          <w:lang w:bidi="en-US"/>
        </w:rPr>
        <w:t xml:space="preserve">          (9</w:t>
      </w:r>
      <w:r w:rsidR="00F25563" w:rsidRPr="00B01E0C">
        <w:rPr>
          <w:rFonts w:cs="Times New Roman"/>
          <w:szCs w:val="24"/>
        </w:rPr>
        <w:t>) Role</w:t>
      </w:r>
      <w:r w:rsidR="00FA2DBA" w:rsidRPr="00B01E0C">
        <w:rPr>
          <w:rFonts w:cs="Times New Roman"/>
          <w:szCs w:val="24"/>
        </w:rPr>
        <w:t xml:space="preserve"> p</w:t>
      </w:r>
      <w:r w:rsidR="006B683F" w:rsidRPr="00B01E0C">
        <w:rPr>
          <w:rFonts w:cs="Times New Roman"/>
          <w:szCs w:val="24"/>
        </w:rPr>
        <w:t>laying</w:t>
      </w:r>
      <w:r w:rsidR="00036EA6" w:rsidRPr="00B01E0C">
        <w:rPr>
          <w:rFonts w:cs="Times New Roman"/>
          <w:szCs w:val="24"/>
        </w:rPr>
        <w:t>.</w:t>
      </w:r>
    </w:p>
    <w:p w14:paraId="6DC805B3" w14:textId="4615CB23" w:rsidR="00142BE3" w:rsidRPr="00B01E0C" w:rsidRDefault="00925AE4" w:rsidP="009249E6">
      <w:pPr>
        <w:rPr>
          <w:rFonts w:cs="Times New Roman"/>
          <w:szCs w:val="24"/>
        </w:rPr>
      </w:pPr>
      <w:r w:rsidRPr="00B01E0C">
        <w:rPr>
          <w:rFonts w:eastAsia="Times New Roman" w:cs="Times New Roman"/>
          <w:szCs w:val="24"/>
          <w:lang w:bidi="en-US"/>
        </w:rPr>
        <w:t xml:space="preserve">          (10</w:t>
      </w:r>
      <w:r w:rsidR="003C618C" w:rsidRPr="00B01E0C">
        <w:rPr>
          <w:rFonts w:cs="Times New Roman"/>
          <w:szCs w:val="24"/>
        </w:rPr>
        <w:t xml:space="preserve">) </w:t>
      </w:r>
      <w:r w:rsidR="00142BE3" w:rsidRPr="00B01E0C">
        <w:rPr>
          <w:rFonts w:cs="Times New Roman"/>
          <w:szCs w:val="24"/>
        </w:rPr>
        <w:t>Lar</w:t>
      </w:r>
      <w:r w:rsidR="00FA2DBA" w:rsidRPr="00B01E0C">
        <w:rPr>
          <w:rFonts w:cs="Times New Roman"/>
          <w:szCs w:val="24"/>
        </w:rPr>
        <w:t>ge and small group i</w:t>
      </w:r>
      <w:r w:rsidR="00142BE3" w:rsidRPr="00B01E0C">
        <w:rPr>
          <w:rFonts w:cs="Times New Roman"/>
          <w:szCs w:val="24"/>
        </w:rPr>
        <w:t>nstruction</w:t>
      </w:r>
      <w:r w:rsidR="00036EA6" w:rsidRPr="00B01E0C">
        <w:rPr>
          <w:rFonts w:cs="Times New Roman"/>
          <w:szCs w:val="24"/>
        </w:rPr>
        <w:t>.</w:t>
      </w:r>
    </w:p>
    <w:p w14:paraId="28CD936E" w14:textId="4D1EC74B" w:rsidR="00FA2DBA" w:rsidRPr="00B01E0C" w:rsidRDefault="00925AE4" w:rsidP="009249E6">
      <w:pPr>
        <w:rPr>
          <w:rFonts w:cs="Times New Roman"/>
          <w:szCs w:val="24"/>
        </w:rPr>
      </w:pPr>
      <w:r w:rsidRPr="00B01E0C">
        <w:rPr>
          <w:rFonts w:eastAsia="Times New Roman" w:cs="Times New Roman"/>
          <w:szCs w:val="24"/>
          <w:lang w:bidi="en-US"/>
        </w:rPr>
        <w:t xml:space="preserve">          (11</w:t>
      </w:r>
      <w:r w:rsidR="00FA2DBA" w:rsidRPr="00B01E0C">
        <w:rPr>
          <w:rFonts w:cs="Times New Roman"/>
          <w:szCs w:val="24"/>
        </w:rPr>
        <w:t>) Field t</w:t>
      </w:r>
      <w:r w:rsidR="00142BE3" w:rsidRPr="00B01E0C">
        <w:rPr>
          <w:rFonts w:cs="Times New Roman"/>
          <w:szCs w:val="24"/>
        </w:rPr>
        <w:t>rip</w:t>
      </w:r>
      <w:r w:rsidR="00036EA6" w:rsidRPr="00B01E0C">
        <w:rPr>
          <w:rFonts w:cs="Times New Roman"/>
          <w:szCs w:val="24"/>
        </w:rPr>
        <w:t>.</w:t>
      </w:r>
    </w:p>
    <w:p w14:paraId="677D5F0D" w14:textId="30D07053" w:rsidR="00FA2DBA" w:rsidRPr="00B01E0C" w:rsidRDefault="00925AE4" w:rsidP="009249E6">
      <w:pPr>
        <w:rPr>
          <w:rFonts w:cs="Times New Roman"/>
          <w:szCs w:val="24"/>
        </w:rPr>
      </w:pPr>
      <w:r w:rsidRPr="00B01E0C">
        <w:rPr>
          <w:rFonts w:eastAsia="Times New Roman" w:cs="Times New Roman"/>
          <w:szCs w:val="24"/>
          <w:lang w:bidi="en-US"/>
        </w:rPr>
        <w:t xml:space="preserve">          (12</w:t>
      </w:r>
      <w:r w:rsidR="00FA2DBA" w:rsidRPr="00B01E0C">
        <w:rPr>
          <w:rFonts w:cs="Times New Roman"/>
          <w:szCs w:val="24"/>
        </w:rPr>
        <w:t>) After action r</w:t>
      </w:r>
      <w:r w:rsidR="00142BE3" w:rsidRPr="00B01E0C">
        <w:rPr>
          <w:rFonts w:cs="Times New Roman"/>
          <w:szCs w:val="24"/>
        </w:rPr>
        <w:t>eviews</w:t>
      </w:r>
      <w:r w:rsidR="00FA2DBA" w:rsidRPr="00B01E0C">
        <w:rPr>
          <w:rFonts w:cs="Times New Roman"/>
          <w:szCs w:val="24"/>
        </w:rPr>
        <w:t>.</w:t>
      </w:r>
    </w:p>
    <w:p w14:paraId="0307D0A3" w14:textId="4771DF18" w:rsidR="00142BE3" w:rsidRPr="00B01E0C" w:rsidRDefault="00925AE4" w:rsidP="009249E6">
      <w:pPr>
        <w:rPr>
          <w:rFonts w:cs="Times New Roman"/>
          <w:szCs w:val="24"/>
        </w:rPr>
      </w:pPr>
      <w:r w:rsidRPr="00B01E0C">
        <w:rPr>
          <w:rFonts w:eastAsia="Times New Roman" w:cs="Times New Roman"/>
          <w:szCs w:val="24"/>
          <w:lang w:bidi="en-US"/>
        </w:rPr>
        <w:t xml:space="preserve">          (13</w:t>
      </w:r>
      <w:r w:rsidR="00613170" w:rsidRPr="00B01E0C">
        <w:rPr>
          <w:rFonts w:cs="Times New Roman"/>
          <w:szCs w:val="24"/>
        </w:rPr>
        <w:t xml:space="preserve">) </w:t>
      </w:r>
      <w:r w:rsidR="0098250E" w:rsidRPr="00B01E0C">
        <w:rPr>
          <w:rFonts w:cs="Times New Roman"/>
          <w:szCs w:val="24"/>
        </w:rPr>
        <w:t>Laboratory</w:t>
      </w:r>
      <w:r w:rsidR="00BA33DD" w:rsidRPr="00B01E0C">
        <w:rPr>
          <w:rFonts w:cs="Times New Roman"/>
          <w:szCs w:val="24"/>
        </w:rPr>
        <w:t xml:space="preserve">. </w:t>
      </w:r>
    </w:p>
    <w:p w14:paraId="5DDBBF13" w14:textId="77777777" w:rsidR="00292F3D" w:rsidRPr="00B01E0C" w:rsidRDefault="00292F3D" w:rsidP="0094757F">
      <w:pPr>
        <w:ind w:firstLine="540"/>
        <w:rPr>
          <w:rFonts w:cs="Times New Roman"/>
          <w:szCs w:val="24"/>
        </w:rPr>
      </w:pPr>
    </w:p>
    <w:p w14:paraId="38139649" w14:textId="2C29058E" w:rsidR="00142BE3" w:rsidRPr="00B01E0C" w:rsidRDefault="00E74997" w:rsidP="009249E6">
      <w:pPr>
        <w:rPr>
          <w:rFonts w:cs="Times New Roman"/>
          <w:szCs w:val="24"/>
        </w:rPr>
      </w:pPr>
      <w:r w:rsidRPr="00B01E0C">
        <w:rPr>
          <w:rFonts w:eastAsia="Times New Roman" w:cs="Times New Roman"/>
          <w:lang w:bidi="en-US"/>
        </w:rPr>
        <w:t xml:space="preserve">     </w:t>
      </w:r>
      <w:r w:rsidR="00925AE4" w:rsidRPr="00B01E0C">
        <w:rPr>
          <w:rFonts w:eastAsia="Times New Roman" w:cs="Times New Roman"/>
          <w:lang w:bidi="en-US"/>
        </w:rPr>
        <w:t>c</w:t>
      </w:r>
      <w:r w:rsidR="00334395" w:rsidRPr="00B01E0C">
        <w:rPr>
          <w:rFonts w:cs="Times New Roman"/>
          <w:szCs w:val="24"/>
        </w:rPr>
        <w:t xml:space="preserve">. </w:t>
      </w:r>
      <w:proofErr w:type="gramStart"/>
      <w:r w:rsidR="00BE1AA7" w:rsidRPr="00B01E0C">
        <w:rPr>
          <w:rFonts w:cs="Times New Roman"/>
          <w:szCs w:val="24"/>
        </w:rPr>
        <w:t>Administrative</w:t>
      </w:r>
      <w:proofErr w:type="gramEnd"/>
      <w:r w:rsidR="00BE1AA7" w:rsidRPr="00B01E0C">
        <w:rPr>
          <w:rFonts w:cs="Times New Roman"/>
          <w:szCs w:val="24"/>
        </w:rPr>
        <w:t xml:space="preserve"> time is the total time in a course a student spends performing activities unrelated to the learning objective of the course during the duty day</w:t>
      </w:r>
      <w:r w:rsidR="007B1B10" w:rsidRPr="00B01E0C">
        <w:rPr>
          <w:rFonts w:cs="Times New Roman"/>
          <w:szCs w:val="24"/>
        </w:rPr>
        <w:t>;</w:t>
      </w:r>
      <w:r w:rsidR="00BE1AA7" w:rsidRPr="00B01E0C">
        <w:rPr>
          <w:rFonts w:cs="Times New Roman"/>
          <w:szCs w:val="24"/>
        </w:rPr>
        <w:t xml:space="preserve"> </w:t>
      </w:r>
      <w:r w:rsidR="007B1B10" w:rsidRPr="00B01E0C">
        <w:rPr>
          <w:rFonts w:cs="Times New Roman"/>
          <w:szCs w:val="24"/>
        </w:rPr>
        <w:t>t</w:t>
      </w:r>
      <w:r w:rsidR="002221A7" w:rsidRPr="00B01E0C">
        <w:rPr>
          <w:rFonts w:cs="Times New Roman"/>
          <w:szCs w:val="24"/>
        </w:rPr>
        <w:t>ypes of</w:t>
      </w:r>
      <w:r w:rsidR="007B1B10" w:rsidRPr="00B01E0C">
        <w:rPr>
          <w:rFonts w:cs="Times New Roman"/>
          <w:szCs w:val="24"/>
        </w:rPr>
        <w:t xml:space="preserve"> administrative time </w:t>
      </w:r>
      <w:r w:rsidR="002221A7" w:rsidRPr="00B01E0C">
        <w:rPr>
          <w:rFonts w:cs="Times New Roman"/>
          <w:szCs w:val="24"/>
        </w:rPr>
        <w:t>below:</w:t>
      </w:r>
    </w:p>
    <w:p w14:paraId="6279497B" w14:textId="77777777" w:rsidR="00292F3D" w:rsidRPr="00B01E0C" w:rsidRDefault="00292F3D" w:rsidP="0094757F">
      <w:pPr>
        <w:ind w:firstLine="270"/>
        <w:rPr>
          <w:rFonts w:cs="Times New Roman"/>
          <w:szCs w:val="24"/>
        </w:rPr>
      </w:pPr>
    </w:p>
    <w:p w14:paraId="6204E127" w14:textId="69A5DC8E" w:rsidR="00142BE3" w:rsidRPr="00B01E0C" w:rsidRDefault="00925AE4" w:rsidP="009249E6">
      <w:pPr>
        <w:rPr>
          <w:rFonts w:cs="Times New Roman"/>
          <w:szCs w:val="24"/>
        </w:rPr>
      </w:pPr>
      <w:r w:rsidRPr="00B01E0C">
        <w:rPr>
          <w:rFonts w:eastAsia="Times New Roman" w:cs="Times New Roman"/>
          <w:szCs w:val="24"/>
          <w:lang w:bidi="en-US"/>
        </w:rPr>
        <w:t xml:space="preserve">          (1</w:t>
      </w:r>
      <w:r w:rsidR="00BD383C" w:rsidRPr="00B01E0C">
        <w:rPr>
          <w:rFonts w:cs="Times New Roman"/>
          <w:szCs w:val="24"/>
        </w:rPr>
        <w:t>) In-processing</w:t>
      </w:r>
      <w:r w:rsidR="0062265F" w:rsidRPr="00B01E0C">
        <w:rPr>
          <w:rFonts w:cs="Times New Roman"/>
          <w:szCs w:val="24"/>
        </w:rPr>
        <w:t>.</w:t>
      </w:r>
    </w:p>
    <w:p w14:paraId="703E7D77" w14:textId="1B0B14EC" w:rsidR="00FB066E" w:rsidRPr="00B01E0C" w:rsidRDefault="00925AE4" w:rsidP="009249E6">
      <w:pPr>
        <w:rPr>
          <w:rFonts w:cs="Times New Roman"/>
          <w:szCs w:val="24"/>
        </w:rPr>
      </w:pPr>
      <w:r w:rsidRPr="00B01E0C">
        <w:rPr>
          <w:rFonts w:eastAsia="Times New Roman" w:cs="Times New Roman"/>
          <w:szCs w:val="24"/>
          <w:lang w:bidi="en-US"/>
        </w:rPr>
        <w:t xml:space="preserve">          (2</w:t>
      </w:r>
      <w:r w:rsidR="00FB066E" w:rsidRPr="00B01E0C">
        <w:rPr>
          <w:rFonts w:cs="Times New Roman"/>
          <w:szCs w:val="24"/>
        </w:rPr>
        <w:t>) Course overview/orientation</w:t>
      </w:r>
      <w:r w:rsidR="0062265F" w:rsidRPr="00B01E0C">
        <w:rPr>
          <w:rFonts w:cs="Times New Roman"/>
          <w:szCs w:val="24"/>
        </w:rPr>
        <w:t>.</w:t>
      </w:r>
    </w:p>
    <w:p w14:paraId="28603871" w14:textId="132E5357" w:rsidR="00142BE3" w:rsidRPr="00B01E0C" w:rsidRDefault="00925AE4" w:rsidP="009249E6">
      <w:pPr>
        <w:rPr>
          <w:rFonts w:cs="Times New Roman"/>
          <w:szCs w:val="24"/>
        </w:rPr>
      </w:pPr>
      <w:r w:rsidRPr="00B01E0C">
        <w:rPr>
          <w:rFonts w:eastAsia="Times New Roman" w:cs="Times New Roman"/>
          <w:szCs w:val="24"/>
          <w:lang w:bidi="en-US"/>
        </w:rPr>
        <w:t xml:space="preserve">          (3</w:t>
      </w:r>
      <w:r w:rsidR="00334395" w:rsidRPr="00B01E0C">
        <w:rPr>
          <w:rFonts w:cs="Times New Roman"/>
          <w:szCs w:val="24"/>
        </w:rPr>
        <w:t>) Graduation/o</w:t>
      </w:r>
      <w:r w:rsidR="00BD383C" w:rsidRPr="00B01E0C">
        <w:rPr>
          <w:rFonts w:cs="Times New Roman"/>
          <w:szCs w:val="24"/>
        </w:rPr>
        <w:t>ut-processing</w:t>
      </w:r>
      <w:r w:rsidR="0062265F" w:rsidRPr="00B01E0C">
        <w:rPr>
          <w:rFonts w:cs="Times New Roman"/>
          <w:szCs w:val="24"/>
        </w:rPr>
        <w:t>.</w:t>
      </w:r>
    </w:p>
    <w:p w14:paraId="0E62046C" w14:textId="733FED85" w:rsidR="00142BE3" w:rsidRPr="00B01E0C" w:rsidRDefault="00925AE4" w:rsidP="009249E6">
      <w:pPr>
        <w:rPr>
          <w:rFonts w:cs="Times New Roman"/>
          <w:szCs w:val="24"/>
        </w:rPr>
      </w:pPr>
      <w:r w:rsidRPr="00B01E0C">
        <w:rPr>
          <w:rFonts w:eastAsia="Times New Roman" w:cs="Times New Roman"/>
          <w:szCs w:val="24"/>
          <w:lang w:bidi="en-US"/>
        </w:rPr>
        <w:t xml:space="preserve">          (</w:t>
      </w:r>
      <w:r w:rsidR="00FB066E" w:rsidRPr="00B01E0C">
        <w:rPr>
          <w:rFonts w:cs="Times New Roman"/>
          <w:szCs w:val="24"/>
        </w:rPr>
        <w:t>4</w:t>
      </w:r>
      <w:r w:rsidR="00BD383C" w:rsidRPr="00B01E0C">
        <w:rPr>
          <w:rFonts w:cs="Times New Roman"/>
          <w:szCs w:val="24"/>
        </w:rPr>
        <w:t>) Guard detail</w:t>
      </w:r>
      <w:r w:rsidR="0062265F" w:rsidRPr="00B01E0C">
        <w:rPr>
          <w:rFonts w:cs="Times New Roman"/>
          <w:szCs w:val="24"/>
        </w:rPr>
        <w:t>.</w:t>
      </w:r>
    </w:p>
    <w:p w14:paraId="61504DA4" w14:textId="7687FB01" w:rsidR="00142BE3" w:rsidRPr="00B01E0C" w:rsidRDefault="00925AE4" w:rsidP="009249E6">
      <w:pPr>
        <w:rPr>
          <w:rFonts w:cs="Times New Roman"/>
          <w:szCs w:val="24"/>
        </w:rPr>
      </w:pPr>
      <w:r w:rsidRPr="00B01E0C">
        <w:rPr>
          <w:rFonts w:eastAsia="Times New Roman" w:cs="Times New Roman"/>
          <w:szCs w:val="24"/>
          <w:lang w:bidi="en-US"/>
        </w:rPr>
        <w:t xml:space="preserve">          (5</w:t>
      </w:r>
      <w:r w:rsidR="00142BE3" w:rsidRPr="00B01E0C">
        <w:rPr>
          <w:rFonts w:cs="Times New Roman"/>
          <w:szCs w:val="24"/>
        </w:rPr>
        <w:t>) Command</w:t>
      </w:r>
      <w:r w:rsidR="00BD383C" w:rsidRPr="00B01E0C">
        <w:rPr>
          <w:rFonts w:cs="Times New Roman"/>
          <w:szCs w:val="24"/>
        </w:rPr>
        <w:t>ant's time</w:t>
      </w:r>
      <w:r w:rsidR="0062265F" w:rsidRPr="00B01E0C">
        <w:rPr>
          <w:rFonts w:cs="Times New Roman"/>
          <w:szCs w:val="24"/>
        </w:rPr>
        <w:t>.</w:t>
      </w:r>
    </w:p>
    <w:p w14:paraId="60BF8570" w14:textId="59B54096" w:rsidR="00142BE3" w:rsidRPr="00B01E0C" w:rsidRDefault="00925AE4" w:rsidP="009249E6">
      <w:pPr>
        <w:rPr>
          <w:rFonts w:cs="Times New Roman"/>
          <w:szCs w:val="24"/>
        </w:rPr>
      </w:pPr>
      <w:r w:rsidRPr="00B01E0C">
        <w:rPr>
          <w:rFonts w:eastAsia="Times New Roman" w:cs="Times New Roman"/>
          <w:szCs w:val="24"/>
          <w:lang w:bidi="en-US"/>
        </w:rPr>
        <w:t xml:space="preserve">          (6</w:t>
      </w:r>
      <w:r w:rsidR="00142BE3" w:rsidRPr="00B01E0C">
        <w:rPr>
          <w:rFonts w:cs="Times New Roman"/>
          <w:szCs w:val="24"/>
        </w:rPr>
        <w:t>) A</w:t>
      </w:r>
      <w:r w:rsidR="00BD383C" w:rsidRPr="00B01E0C">
        <w:rPr>
          <w:rFonts w:cs="Times New Roman"/>
          <w:szCs w:val="24"/>
        </w:rPr>
        <w:t>wareness training and education</w:t>
      </w:r>
      <w:r w:rsidR="0062265F" w:rsidRPr="00B01E0C">
        <w:rPr>
          <w:rFonts w:cs="Times New Roman"/>
          <w:szCs w:val="24"/>
        </w:rPr>
        <w:t>.</w:t>
      </w:r>
    </w:p>
    <w:p w14:paraId="2E6EF301" w14:textId="197B91A3" w:rsidR="00142BE3" w:rsidRPr="00B01E0C" w:rsidRDefault="00925AE4" w:rsidP="009249E6">
      <w:pPr>
        <w:rPr>
          <w:rFonts w:cs="Times New Roman"/>
          <w:szCs w:val="24"/>
        </w:rPr>
      </w:pPr>
      <w:r w:rsidRPr="00B01E0C">
        <w:rPr>
          <w:rFonts w:eastAsia="Times New Roman" w:cs="Times New Roman"/>
          <w:szCs w:val="24"/>
          <w:lang w:bidi="en-US"/>
        </w:rPr>
        <w:t xml:space="preserve">          (7</w:t>
      </w:r>
      <w:r w:rsidR="00BD383C" w:rsidRPr="00B01E0C">
        <w:rPr>
          <w:rFonts w:cs="Times New Roman"/>
          <w:szCs w:val="24"/>
        </w:rPr>
        <w:t>) Unit commander's orientation</w:t>
      </w:r>
      <w:r w:rsidR="0062265F" w:rsidRPr="00B01E0C">
        <w:rPr>
          <w:rFonts w:cs="Times New Roman"/>
          <w:szCs w:val="24"/>
        </w:rPr>
        <w:t>.</w:t>
      </w:r>
    </w:p>
    <w:p w14:paraId="716D349E" w14:textId="348ED735" w:rsidR="00142BE3" w:rsidRPr="00B01E0C" w:rsidRDefault="00925AE4" w:rsidP="009249E6">
      <w:pPr>
        <w:rPr>
          <w:rFonts w:cs="Times New Roman"/>
          <w:szCs w:val="24"/>
        </w:rPr>
      </w:pPr>
      <w:r w:rsidRPr="00B01E0C">
        <w:rPr>
          <w:rFonts w:eastAsia="Times New Roman" w:cs="Times New Roman"/>
          <w:szCs w:val="24"/>
          <w:lang w:bidi="en-US"/>
        </w:rPr>
        <w:t xml:space="preserve">          (8</w:t>
      </w:r>
      <w:r w:rsidR="00BD383C" w:rsidRPr="00B01E0C">
        <w:rPr>
          <w:rFonts w:cs="Times New Roman"/>
          <w:szCs w:val="24"/>
        </w:rPr>
        <w:t>) Remedial instruction</w:t>
      </w:r>
      <w:r w:rsidR="0062265F" w:rsidRPr="00B01E0C">
        <w:rPr>
          <w:rFonts w:cs="Times New Roman"/>
          <w:szCs w:val="24"/>
        </w:rPr>
        <w:t>.</w:t>
      </w:r>
    </w:p>
    <w:p w14:paraId="4BC94CA8" w14:textId="66E2E08C" w:rsidR="002935E2" w:rsidRPr="00B01E0C" w:rsidRDefault="00925AE4" w:rsidP="009249E6">
      <w:pPr>
        <w:rPr>
          <w:rFonts w:cs="Times New Roman"/>
          <w:szCs w:val="24"/>
        </w:rPr>
      </w:pPr>
      <w:r w:rsidRPr="00B01E0C">
        <w:rPr>
          <w:rFonts w:eastAsia="Times New Roman" w:cs="Times New Roman"/>
          <w:szCs w:val="24"/>
          <w:lang w:bidi="en-US"/>
        </w:rPr>
        <w:t xml:space="preserve">          (9</w:t>
      </w:r>
      <w:r w:rsidR="00BD383C" w:rsidRPr="00B01E0C">
        <w:rPr>
          <w:rFonts w:cs="Times New Roman"/>
          <w:szCs w:val="24"/>
        </w:rPr>
        <w:t>) Reassessment</w:t>
      </w:r>
      <w:r w:rsidR="0062265F" w:rsidRPr="00B01E0C">
        <w:rPr>
          <w:rFonts w:cs="Times New Roman"/>
          <w:szCs w:val="24"/>
        </w:rPr>
        <w:t>.</w:t>
      </w:r>
    </w:p>
    <w:p w14:paraId="34D49B46" w14:textId="28CD41F6" w:rsidR="002935E2" w:rsidRPr="00B01E0C" w:rsidRDefault="00925AE4" w:rsidP="009249E6">
      <w:pPr>
        <w:rPr>
          <w:rFonts w:cs="Times New Roman"/>
          <w:szCs w:val="24"/>
        </w:rPr>
      </w:pPr>
      <w:r w:rsidRPr="00B01E0C">
        <w:rPr>
          <w:rFonts w:eastAsia="Times New Roman" w:cs="Times New Roman"/>
          <w:szCs w:val="24"/>
          <w:lang w:bidi="en-US"/>
        </w:rPr>
        <w:lastRenderedPageBreak/>
        <w:t xml:space="preserve">          (10</w:t>
      </w:r>
      <w:r w:rsidR="002935E2" w:rsidRPr="00B01E0C">
        <w:rPr>
          <w:rFonts w:cs="Times New Roman"/>
          <w:szCs w:val="24"/>
        </w:rPr>
        <w:t>) Army combat f</w:t>
      </w:r>
      <w:r w:rsidR="00805A6C" w:rsidRPr="00B01E0C">
        <w:rPr>
          <w:rFonts w:cs="Times New Roman"/>
          <w:szCs w:val="24"/>
        </w:rPr>
        <w:t xml:space="preserve">itness </w:t>
      </w:r>
      <w:r w:rsidR="002935E2" w:rsidRPr="00B01E0C">
        <w:rPr>
          <w:rFonts w:cs="Times New Roman"/>
          <w:szCs w:val="24"/>
        </w:rPr>
        <w:t>t</w:t>
      </w:r>
      <w:r w:rsidR="00D96BA3" w:rsidRPr="00B01E0C">
        <w:rPr>
          <w:rFonts w:cs="Times New Roman"/>
          <w:szCs w:val="24"/>
        </w:rPr>
        <w:t xml:space="preserve">est </w:t>
      </w:r>
      <w:r w:rsidR="00BD383C" w:rsidRPr="00B01E0C">
        <w:rPr>
          <w:rFonts w:cs="Times New Roman"/>
          <w:szCs w:val="24"/>
        </w:rPr>
        <w:t>pre and post</w:t>
      </w:r>
      <w:r w:rsidR="0062265F" w:rsidRPr="00B01E0C">
        <w:rPr>
          <w:rFonts w:cs="Times New Roman"/>
          <w:szCs w:val="24"/>
        </w:rPr>
        <w:t>.</w:t>
      </w:r>
    </w:p>
    <w:p w14:paraId="6B03250C" w14:textId="656851CE" w:rsidR="002935E2" w:rsidRPr="00B01E0C" w:rsidRDefault="00925AE4" w:rsidP="009249E6">
      <w:pPr>
        <w:tabs>
          <w:tab w:val="left" w:pos="3576"/>
        </w:tabs>
        <w:rPr>
          <w:rFonts w:cs="Times New Roman"/>
          <w:szCs w:val="24"/>
        </w:rPr>
      </w:pPr>
      <w:r w:rsidRPr="00B01E0C">
        <w:rPr>
          <w:rFonts w:eastAsia="Times New Roman" w:cs="Times New Roman"/>
          <w:szCs w:val="24"/>
          <w:lang w:bidi="en-US"/>
        </w:rPr>
        <w:t xml:space="preserve">          (11</w:t>
      </w:r>
      <w:r w:rsidR="00BD383C" w:rsidRPr="00B01E0C">
        <w:rPr>
          <w:rFonts w:cs="Times New Roman"/>
          <w:szCs w:val="24"/>
        </w:rPr>
        <w:t>) Payday activities</w:t>
      </w:r>
      <w:r w:rsidR="0062265F" w:rsidRPr="00B01E0C">
        <w:rPr>
          <w:rFonts w:cs="Times New Roman"/>
          <w:szCs w:val="24"/>
        </w:rPr>
        <w:t>.</w:t>
      </w:r>
    </w:p>
    <w:p w14:paraId="7460B4D3" w14:textId="6E174B10" w:rsidR="002221A7" w:rsidRPr="00B01E0C" w:rsidRDefault="00925AE4" w:rsidP="009249E6">
      <w:pPr>
        <w:rPr>
          <w:rFonts w:cs="Times New Roman"/>
          <w:szCs w:val="24"/>
        </w:rPr>
      </w:pPr>
      <w:r w:rsidRPr="00B01E0C">
        <w:rPr>
          <w:rFonts w:eastAsia="Times New Roman" w:cs="Times New Roman"/>
          <w:szCs w:val="24"/>
          <w:lang w:bidi="en-US"/>
        </w:rPr>
        <w:t xml:space="preserve">          (12</w:t>
      </w:r>
      <w:r w:rsidR="002221A7" w:rsidRPr="00B01E0C">
        <w:rPr>
          <w:rFonts w:cs="Times New Roman"/>
          <w:szCs w:val="24"/>
        </w:rPr>
        <w:t>) Independent study/study-hall</w:t>
      </w:r>
      <w:r w:rsidR="0062265F" w:rsidRPr="00B01E0C">
        <w:rPr>
          <w:rFonts w:cs="Times New Roman"/>
          <w:szCs w:val="24"/>
        </w:rPr>
        <w:t>.</w:t>
      </w:r>
    </w:p>
    <w:p w14:paraId="3520C912" w14:textId="0EA78EFD" w:rsidR="002221A7" w:rsidRPr="00B01E0C" w:rsidRDefault="00925AE4" w:rsidP="009249E6">
      <w:pPr>
        <w:rPr>
          <w:rFonts w:cs="Times New Roman"/>
          <w:szCs w:val="24"/>
        </w:rPr>
      </w:pPr>
      <w:r w:rsidRPr="00B01E0C">
        <w:rPr>
          <w:rFonts w:eastAsia="Times New Roman" w:cs="Times New Roman"/>
          <w:szCs w:val="24"/>
          <w:lang w:bidi="en-US"/>
        </w:rPr>
        <w:t xml:space="preserve">          (13</w:t>
      </w:r>
      <w:r w:rsidR="002221A7" w:rsidRPr="00B01E0C">
        <w:rPr>
          <w:rFonts w:cs="Times New Roman"/>
          <w:szCs w:val="24"/>
        </w:rPr>
        <w:t>)</w:t>
      </w:r>
      <w:r w:rsidR="00D20A66" w:rsidRPr="00B01E0C">
        <w:rPr>
          <w:rFonts w:cs="Times New Roman"/>
          <w:szCs w:val="24"/>
        </w:rPr>
        <w:t xml:space="preserve"> </w:t>
      </w:r>
      <w:r w:rsidR="002221A7" w:rsidRPr="00B01E0C">
        <w:rPr>
          <w:rFonts w:cs="Times New Roman"/>
          <w:szCs w:val="24"/>
        </w:rPr>
        <w:t>Physical readiness training</w:t>
      </w:r>
      <w:r w:rsidR="0062265F" w:rsidRPr="00B01E0C">
        <w:rPr>
          <w:rFonts w:cs="Times New Roman"/>
          <w:szCs w:val="24"/>
        </w:rPr>
        <w:t>.</w:t>
      </w:r>
    </w:p>
    <w:p w14:paraId="287D118E" w14:textId="77777777" w:rsidR="00292F3D" w:rsidRPr="00B01E0C" w:rsidRDefault="00292F3D" w:rsidP="00B92499">
      <w:pPr>
        <w:rPr>
          <w:rFonts w:cs="Times New Roman"/>
          <w:szCs w:val="24"/>
        </w:rPr>
      </w:pPr>
    </w:p>
    <w:p w14:paraId="61174E93" w14:textId="1597D266" w:rsidR="00C23343" w:rsidRPr="00B01E0C" w:rsidRDefault="00925AE4" w:rsidP="009249E6">
      <w:pPr>
        <w:rPr>
          <w:rFonts w:cs="Times New Roman"/>
          <w:szCs w:val="24"/>
        </w:rPr>
      </w:pPr>
      <w:r w:rsidRPr="00B01E0C">
        <w:rPr>
          <w:rFonts w:eastAsia="Times New Roman" w:cs="Times New Roman"/>
          <w:lang w:bidi="en-US"/>
        </w:rPr>
        <w:t xml:space="preserve">     d</w:t>
      </w:r>
      <w:r w:rsidR="00C23343" w:rsidRPr="00B01E0C">
        <w:rPr>
          <w:rFonts w:cs="Times New Roman"/>
          <w:szCs w:val="24"/>
        </w:rPr>
        <w:t>. Mandatory Training</w:t>
      </w:r>
      <w:r w:rsidR="00BA33DD" w:rsidRPr="00B01E0C">
        <w:rPr>
          <w:rFonts w:cs="Times New Roman"/>
          <w:szCs w:val="24"/>
        </w:rPr>
        <w:t xml:space="preserve">. </w:t>
      </w:r>
      <w:r w:rsidR="00C23343" w:rsidRPr="00B01E0C">
        <w:rPr>
          <w:rFonts w:cs="Times New Roman"/>
          <w:szCs w:val="24"/>
        </w:rPr>
        <w:t>Initial Mi</w:t>
      </w:r>
      <w:r w:rsidR="00A60502" w:rsidRPr="00B01E0C">
        <w:rPr>
          <w:rFonts w:cs="Times New Roman"/>
          <w:szCs w:val="24"/>
        </w:rPr>
        <w:t xml:space="preserve">litary Training courses (BCT, </w:t>
      </w:r>
      <w:r w:rsidR="00BB22B4" w:rsidRPr="00BB22B4">
        <w:rPr>
          <w:rFonts w:cs="Times New Roman"/>
          <w:szCs w:val="24"/>
        </w:rPr>
        <w:t>advanced individual training</w:t>
      </w:r>
      <w:r w:rsidR="003741F4" w:rsidRPr="00B01E0C">
        <w:rPr>
          <w:rFonts w:cs="Times New Roman"/>
          <w:szCs w:val="24"/>
        </w:rPr>
        <w:t>, OSUT, and warrant/officer basic courses</w:t>
      </w:r>
      <w:r w:rsidR="00C23343" w:rsidRPr="00B01E0C">
        <w:rPr>
          <w:rFonts w:cs="Times New Roman"/>
          <w:szCs w:val="24"/>
        </w:rPr>
        <w:t>) conduc</w:t>
      </w:r>
      <w:r w:rsidR="00880937" w:rsidRPr="00B01E0C">
        <w:rPr>
          <w:rFonts w:cs="Times New Roman"/>
          <w:szCs w:val="24"/>
        </w:rPr>
        <w:t>t</w:t>
      </w:r>
      <w:r w:rsidR="00C23343" w:rsidRPr="00B01E0C">
        <w:rPr>
          <w:rFonts w:cs="Times New Roman"/>
          <w:szCs w:val="24"/>
        </w:rPr>
        <w:t xml:space="preserve"> </w:t>
      </w:r>
      <w:r w:rsidR="007529FD" w:rsidRPr="00B01E0C">
        <w:rPr>
          <w:rFonts w:cs="Times New Roman"/>
          <w:szCs w:val="24"/>
        </w:rPr>
        <w:t xml:space="preserve">AR 350-1 mandated training </w:t>
      </w:r>
      <w:r w:rsidR="00C23343" w:rsidRPr="00B01E0C">
        <w:rPr>
          <w:rFonts w:cs="Times New Roman"/>
          <w:szCs w:val="24"/>
        </w:rPr>
        <w:t>during the academic time</w:t>
      </w:r>
      <w:r w:rsidR="00BA33DD" w:rsidRPr="00B01E0C">
        <w:rPr>
          <w:rFonts w:cs="Times New Roman"/>
          <w:szCs w:val="24"/>
        </w:rPr>
        <w:t xml:space="preserve">. </w:t>
      </w:r>
      <w:r w:rsidR="00FC5F7A" w:rsidRPr="00B01E0C">
        <w:rPr>
          <w:rFonts w:cs="Times New Roman"/>
          <w:szCs w:val="24"/>
        </w:rPr>
        <w:t xml:space="preserve">For TDY length PME courses, AR 350-1 mandated training is a unit commander's responsibility; therefore, proponents </w:t>
      </w:r>
      <w:r w:rsidR="002F1948" w:rsidRPr="00B01E0C">
        <w:rPr>
          <w:rFonts w:cs="Times New Roman"/>
          <w:szCs w:val="24"/>
        </w:rPr>
        <w:t>do</w:t>
      </w:r>
      <w:r w:rsidR="00FC5F7A" w:rsidRPr="00B01E0C">
        <w:rPr>
          <w:rFonts w:cs="Times New Roman"/>
          <w:szCs w:val="24"/>
        </w:rPr>
        <w:t xml:space="preserve"> not modify the curriculum to add mandatory training subject matter. </w:t>
      </w:r>
      <w:r w:rsidR="00C23343" w:rsidRPr="00B01E0C">
        <w:rPr>
          <w:rFonts w:cs="Times New Roman"/>
          <w:szCs w:val="24"/>
        </w:rPr>
        <w:t xml:space="preserve">For PCS length PME </w:t>
      </w:r>
      <w:r w:rsidR="003741F4" w:rsidRPr="00B01E0C">
        <w:rPr>
          <w:rFonts w:cs="Times New Roman"/>
          <w:szCs w:val="24"/>
        </w:rPr>
        <w:t>courses, c</w:t>
      </w:r>
      <w:r w:rsidR="000F7038" w:rsidRPr="00B01E0C">
        <w:rPr>
          <w:rFonts w:cs="Times New Roman"/>
          <w:szCs w:val="24"/>
        </w:rPr>
        <w:t xml:space="preserve">ommandants </w:t>
      </w:r>
      <w:r w:rsidR="00C23343" w:rsidRPr="00B01E0C">
        <w:rPr>
          <w:rFonts w:cs="Times New Roman"/>
          <w:szCs w:val="24"/>
        </w:rPr>
        <w:t>conduct mandatory training as much as possible as part of administrative time</w:t>
      </w:r>
      <w:r w:rsidR="00365414" w:rsidRPr="00B01E0C">
        <w:rPr>
          <w:rFonts w:cs="Times New Roman"/>
          <w:szCs w:val="24"/>
        </w:rPr>
        <w:t xml:space="preserve">. </w:t>
      </w:r>
      <w:r w:rsidR="00880937" w:rsidRPr="00B01E0C">
        <w:rPr>
          <w:rFonts w:cs="Times New Roman"/>
          <w:szCs w:val="24"/>
        </w:rPr>
        <w:t xml:space="preserve">However, for both TDY and PCS length PME courses, </w:t>
      </w:r>
      <w:r w:rsidR="00C558A6" w:rsidRPr="00B01E0C">
        <w:rPr>
          <w:rFonts w:cs="Times New Roman"/>
          <w:szCs w:val="24"/>
        </w:rPr>
        <w:t>c</w:t>
      </w:r>
      <w:r w:rsidR="00C23343" w:rsidRPr="00B01E0C">
        <w:rPr>
          <w:rFonts w:cs="Times New Roman"/>
          <w:szCs w:val="24"/>
        </w:rPr>
        <w:t xml:space="preserve">ommandants retain the discretion to incorporate </w:t>
      </w:r>
      <w:r w:rsidR="002F2280" w:rsidRPr="00B01E0C">
        <w:rPr>
          <w:rFonts w:cs="Times New Roman"/>
          <w:szCs w:val="24"/>
        </w:rPr>
        <w:t>specific AR 350-1 subject matter</w:t>
      </w:r>
      <w:r w:rsidR="00365414" w:rsidRPr="00B01E0C">
        <w:rPr>
          <w:rFonts w:cs="Times New Roman"/>
          <w:szCs w:val="24"/>
        </w:rPr>
        <w:t xml:space="preserve"> </w:t>
      </w:r>
      <w:r w:rsidR="00C23343" w:rsidRPr="00B01E0C">
        <w:rPr>
          <w:rFonts w:cs="Times New Roman"/>
          <w:szCs w:val="24"/>
        </w:rPr>
        <w:t>into</w:t>
      </w:r>
      <w:r w:rsidR="00880937" w:rsidRPr="00B01E0C">
        <w:rPr>
          <w:rFonts w:cs="Times New Roman"/>
          <w:szCs w:val="24"/>
        </w:rPr>
        <w:t xml:space="preserve"> the curriculum if related to the learning outcomes of the course</w:t>
      </w:r>
      <w:r w:rsidR="00C23343" w:rsidRPr="00B01E0C">
        <w:rPr>
          <w:rFonts w:cs="Times New Roman"/>
          <w:szCs w:val="24"/>
        </w:rPr>
        <w:t xml:space="preserve">. </w:t>
      </w:r>
    </w:p>
    <w:p w14:paraId="05B7EFA1" w14:textId="77777777" w:rsidR="002935E2" w:rsidRPr="00B01E0C" w:rsidRDefault="002935E2" w:rsidP="002935E2">
      <w:pPr>
        <w:rPr>
          <w:rFonts w:cs="Times New Roman"/>
          <w:szCs w:val="24"/>
        </w:rPr>
      </w:pPr>
    </w:p>
    <w:p w14:paraId="46E76D3D" w14:textId="7C6F536A" w:rsidR="00142BE3" w:rsidRPr="00B01E0C" w:rsidRDefault="00925AE4" w:rsidP="009249E6">
      <w:pPr>
        <w:rPr>
          <w:rFonts w:cs="Times New Roman"/>
          <w:szCs w:val="24"/>
        </w:rPr>
      </w:pPr>
      <w:r w:rsidRPr="00B01E0C">
        <w:rPr>
          <w:rFonts w:eastAsia="Times New Roman" w:cs="Times New Roman"/>
          <w:lang w:bidi="en-US"/>
        </w:rPr>
        <w:t xml:space="preserve">     e</w:t>
      </w:r>
      <w:r w:rsidR="00BA33DD" w:rsidRPr="00B01E0C">
        <w:rPr>
          <w:rFonts w:cs="Times New Roman"/>
          <w:szCs w:val="24"/>
        </w:rPr>
        <w:t xml:space="preserve">. </w:t>
      </w:r>
      <w:r w:rsidR="00E87526" w:rsidRPr="00B01E0C">
        <w:rPr>
          <w:rFonts w:cs="Times New Roman"/>
          <w:szCs w:val="24"/>
        </w:rPr>
        <w:t xml:space="preserve">The academic week consists of the </w:t>
      </w:r>
      <w:r w:rsidR="00312D28">
        <w:rPr>
          <w:rFonts w:cs="Times New Roman"/>
          <w:szCs w:val="24"/>
        </w:rPr>
        <w:t xml:space="preserve">required </w:t>
      </w:r>
      <w:r w:rsidR="00E87526" w:rsidRPr="00B01E0C">
        <w:rPr>
          <w:rFonts w:cs="Times New Roman"/>
          <w:szCs w:val="24"/>
        </w:rPr>
        <w:t>number of academic hours taught during any given training week. The minimum AC peacetime five-day academic week is 36 hours. The minimum AC mobilization week is 60 hours. The minimum AC peacetime six-day academic week is 44 hours</w:t>
      </w:r>
      <w:r w:rsidR="00142BE3" w:rsidRPr="00B01E0C">
        <w:rPr>
          <w:rFonts w:cs="Times New Roman"/>
          <w:szCs w:val="24"/>
        </w:rPr>
        <w:t>.</w:t>
      </w:r>
    </w:p>
    <w:p w14:paraId="37568C23" w14:textId="77777777" w:rsidR="00292F3D" w:rsidRPr="00B01E0C" w:rsidRDefault="00292F3D" w:rsidP="0094757F">
      <w:pPr>
        <w:ind w:firstLine="270"/>
        <w:rPr>
          <w:rFonts w:cs="Times New Roman"/>
          <w:szCs w:val="24"/>
        </w:rPr>
      </w:pPr>
    </w:p>
    <w:p w14:paraId="555AEEB1" w14:textId="222B22FB" w:rsidR="002935E2" w:rsidRPr="00B01E0C" w:rsidRDefault="00925AE4" w:rsidP="009249E6">
      <w:pPr>
        <w:rPr>
          <w:rFonts w:cs="Times New Roman"/>
          <w:i/>
          <w:szCs w:val="24"/>
        </w:rPr>
      </w:pPr>
      <w:r w:rsidRPr="00B01E0C">
        <w:rPr>
          <w:rFonts w:eastAsia="Times New Roman" w:cs="Times New Roman"/>
          <w:szCs w:val="24"/>
          <w:lang w:bidi="en-US"/>
        </w:rPr>
        <w:t xml:space="preserve">          (1</w:t>
      </w:r>
      <w:r w:rsidR="00142BE3" w:rsidRPr="00B01E0C">
        <w:rPr>
          <w:rFonts w:cs="Times New Roman"/>
          <w:szCs w:val="24"/>
        </w:rPr>
        <w:t xml:space="preserve">) </w:t>
      </w:r>
      <w:r w:rsidR="00E44434" w:rsidRPr="00B01E0C">
        <w:rPr>
          <w:rFonts w:cs="Times New Roman"/>
          <w:szCs w:val="24"/>
        </w:rPr>
        <w:t xml:space="preserve">Proponent schools/centers may establish training weeks with more than 36 academic hours per five-day or 44 academic </w:t>
      </w:r>
      <w:r w:rsidR="00E87526" w:rsidRPr="00B01E0C">
        <w:rPr>
          <w:rFonts w:cs="Times New Roman"/>
          <w:szCs w:val="24"/>
        </w:rPr>
        <w:t>hours per six-day training week</w:t>
      </w:r>
      <w:r w:rsidR="00E44434" w:rsidRPr="00B01E0C">
        <w:rPr>
          <w:rFonts w:cs="Times New Roman"/>
          <w:szCs w:val="24"/>
        </w:rPr>
        <w:t xml:space="preserve"> res</w:t>
      </w:r>
      <w:r w:rsidR="001713E8" w:rsidRPr="00B01E0C">
        <w:rPr>
          <w:rFonts w:cs="Times New Roman"/>
          <w:szCs w:val="24"/>
        </w:rPr>
        <w:t>pectively</w:t>
      </w:r>
      <w:r w:rsidR="00BA33DD" w:rsidRPr="00B01E0C">
        <w:rPr>
          <w:rFonts w:cs="Times New Roman"/>
          <w:szCs w:val="24"/>
        </w:rPr>
        <w:t xml:space="preserve">. </w:t>
      </w:r>
      <w:r w:rsidR="00FB19E9" w:rsidRPr="00FB19E9">
        <w:rPr>
          <w:rFonts w:cs="Times New Roman"/>
          <w:szCs w:val="24"/>
        </w:rPr>
        <w:t>HQ TRADOC, DCS, G-3/5/7, TOMA</w:t>
      </w:r>
      <w:r w:rsidR="00FB19E9">
        <w:rPr>
          <w:rFonts w:cs="Times New Roman"/>
          <w:szCs w:val="24"/>
        </w:rPr>
        <w:t>, approves t</w:t>
      </w:r>
      <w:r w:rsidR="00142BE3" w:rsidRPr="00B01E0C">
        <w:rPr>
          <w:rFonts w:cs="Times New Roman"/>
          <w:szCs w:val="24"/>
        </w:rPr>
        <w:t xml:space="preserve">raining weeks of less than </w:t>
      </w:r>
      <w:r w:rsidR="00AF12FD" w:rsidRPr="00B01E0C">
        <w:rPr>
          <w:rFonts w:cs="Times New Roman"/>
          <w:szCs w:val="24"/>
        </w:rPr>
        <w:t>36 or 44 hours</w:t>
      </w:r>
      <w:r w:rsidR="00FB19E9">
        <w:rPr>
          <w:rFonts w:cs="Times New Roman"/>
          <w:szCs w:val="24"/>
        </w:rPr>
        <w:t>.</w:t>
      </w:r>
    </w:p>
    <w:p w14:paraId="69D3799A" w14:textId="77777777" w:rsidR="002935E2" w:rsidRPr="00B01E0C" w:rsidRDefault="002935E2" w:rsidP="002935E2">
      <w:pPr>
        <w:ind w:firstLine="540"/>
        <w:rPr>
          <w:rFonts w:cs="Times New Roman"/>
          <w:szCs w:val="24"/>
        </w:rPr>
      </w:pPr>
    </w:p>
    <w:p w14:paraId="696A21BA" w14:textId="6FA8C5B1" w:rsidR="00142BE3" w:rsidRPr="00B01E0C" w:rsidRDefault="00925AE4" w:rsidP="009249E6">
      <w:pPr>
        <w:rPr>
          <w:rFonts w:cs="Times New Roman"/>
          <w:szCs w:val="24"/>
        </w:rPr>
      </w:pPr>
      <w:r w:rsidRPr="00B01E0C">
        <w:rPr>
          <w:rFonts w:eastAsia="Times New Roman" w:cs="Times New Roman"/>
          <w:szCs w:val="24"/>
          <w:lang w:bidi="en-US"/>
        </w:rPr>
        <w:t xml:space="preserve">          (2</w:t>
      </w:r>
      <w:r w:rsidR="002935E2" w:rsidRPr="00B01E0C">
        <w:rPr>
          <w:rFonts w:cs="Times New Roman"/>
          <w:szCs w:val="24"/>
        </w:rPr>
        <w:t xml:space="preserve">) </w:t>
      </w:r>
      <w:r w:rsidR="00142BE3" w:rsidRPr="00B01E0C">
        <w:rPr>
          <w:rFonts w:cs="Times New Roman"/>
          <w:szCs w:val="24"/>
        </w:rPr>
        <w:t>HQ TRADOC, DCS, G-3/5/7 may direct that the academic week include</w:t>
      </w:r>
      <w:r w:rsidR="001518F5" w:rsidRPr="00B01E0C">
        <w:rPr>
          <w:rFonts w:cs="Times New Roman"/>
          <w:szCs w:val="24"/>
        </w:rPr>
        <w:t>s</w:t>
      </w:r>
      <w:r w:rsidR="00142BE3" w:rsidRPr="00B01E0C">
        <w:rPr>
          <w:rFonts w:cs="Times New Roman"/>
          <w:szCs w:val="24"/>
        </w:rPr>
        <w:t xml:space="preserve"> more than 36 academic hours for specific courses.</w:t>
      </w:r>
    </w:p>
    <w:p w14:paraId="279CC133" w14:textId="77777777" w:rsidR="00292F3D" w:rsidRPr="00B01E0C" w:rsidRDefault="00292F3D" w:rsidP="00AF12FD">
      <w:pPr>
        <w:ind w:firstLine="540"/>
        <w:jc w:val="center"/>
        <w:rPr>
          <w:rFonts w:cs="Times New Roman"/>
          <w:szCs w:val="24"/>
        </w:rPr>
      </w:pPr>
    </w:p>
    <w:p w14:paraId="43AC9932" w14:textId="62E6907F" w:rsidR="00142BE3" w:rsidRPr="00B01E0C" w:rsidRDefault="00925AE4" w:rsidP="009249E6">
      <w:pPr>
        <w:rPr>
          <w:rFonts w:cs="Times New Roman"/>
          <w:szCs w:val="24"/>
        </w:rPr>
      </w:pPr>
      <w:r w:rsidRPr="00B01E0C">
        <w:rPr>
          <w:rFonts w:eastAsia="Times New Roman" w:cs="Times New Roman"/>
          <w:szCs w:val="24"/>
          <w:lang w:bidi="en-US"/>
        </w:rPr>
        <w:t xml:space="preserve">          (3</w:t>
      </w:r>
      <w:r w:rsidR="006B2E36" w:rsidRPr="00B01E0C">
        <w:rPr>
          <w:rFonts w:cs="Times New Roman"/>
          <w:szCs w:val="24"/>
        </w:rPr>
        <w:t>) The minimum RC</w:t>
      </w:r>
      <w:r w:rsidR="00142BE3" w:rsidRPr="00B01E0C">
        <w:rPr>
          <w:rFonts w:cs="Times New Roman"/>
          <w:szCs w:val="24"/>
        </w:rPr>
        <w:t xml:space="preserve"> peacetime academic week is 48 hours, based upon an 8-hour training day, six days a week</w:t>
      </w:r>
      <w:r w:rsidR="00941D8E" w:rsidRPr="00B01E0C">
        <w:rPr>
          <w:rFonts w:cs="Times New Roman"/>
          <w:szCs w:val="24"/>
        </w:rPr>
        <w:t xml:space="preserve"> o</w:t>
      </w:r>
      <w:r w:rsidR="00142BE3" w:rsidRPr="00B01E0C">
        <w:rPr>
          <w:rFonts w:cs="Times New Roman"/>
          <w:szCs w:val="24"/>
        </w:rPr>
        <w:t xml:space="preserve">r the maximum of 60 hours based on a </w:t>
      </w:r>
      <w:r w:rsidR="00941D8E" w:rsidRPr="00B01E0C">
        <w:rPr>
          <w:rFonts w:cs="Times New Roman"/>
          <w:szCs w:val="24"/>
        </w:rPr>
        <w:t>10-hour</w:t>
      </w:r>
      <w:r w:rsidR="00142BE3" w:rsidRPr="00B01E0C">
        <w:rPr>
          <w:rFonts w:cs="Times New Roman"/>
          <w:szCs w:val="24"/>
        </w:rPr>
        <w:t xml:space="preserve"> academic, 6 days a week</w:t>
      </w:r>
      <w:r w:rsidR="00217D59" w:rsidRPr="00B01E0C">
        <w:rPr>
          <w:rFonts w:cs="Times New Roman"/>
          <w:szCs w:val="24"/>
        </w:rPr>
        <w:t xml:space="preserve"> (exception to rule,</w:t>
      </w:r>
      <w:r w:rsidR="00217D59" w:rsidRPr="00B01E0C">
        <w:t xml:space="preserve"> </w:t>
      </w:r>
      <w:r w:rsidR="003B7A7F" w:rsidRPr="00B01E0C">
        <w:rPr>
          <w:rFonts w:cs="Times New Roman"/>
          <w:szCs w:val="24"/>
        </w:rPr>
        <w:t>United States Army Reserve Readiness Training Center</w:t>
      </w:r>
      <w:r w:rsidR="00217D59" w:rsidRPr="00B01E0C">
        <w:rPr>
          <w:rFonts w:cs="Times New Roman"/>
          <w:szCs w:val="24"/>
        </w:rPr>
        <w:t xml:space="preserve"> and </w:t>
      </w:r>
      <w:r w:rsidR="003B7A7F" w:rsidRPr="00B01E0C">
        <w:rPr>
          <w:rFonts w:cs="Times New Roman"/>
          <w:szCs w:val="24"/>
        </w:rPr>
        <w:t>ARNG Professional Education Center</w:t>
      </w:r>
      <w:r w:rsidR="00BD383C" w:rsidRPr="00B01E0C">
        <w:rPr>
          <w:rFonts w:cs="Times New Roman"/>
          <w:szCs w:val="24"/>
        </w:rPr>
        <w:t xml:space="preserve"> schools</w:t>
      </w:r>
      <w:r w:rsidR="00217D59" w:rsidRPr="00B01E0C">
        <w:rPr>
          <w:rFonts w:cs="Times New Roman"/>
          <w:szCs w:val="24"/>
        </w:rPr>
        <w:t xml:space="preserve"> operate on a 40-hour 5-day week schedule). </w:t>
      </w:r>
      <w:r w:rsidR="00142BE3" w:rsidRPr="00B01E0C">
        <w:rPr>
          <w:rFonts w:cs="Times New Roman"/>
          <w:szCs w:val="24"/>
        </w:rPr>
        <w:t>HQ TRADOC, DCS, G-3/5/7, TOMA</w:t>
      </w:r>
      <w:r w:rsidR="000565B8">
        <w:rPr>
          <w:rFonts w:cs="Times New Roman"/>
          <w:szCs w:val="24"/>
        </w:rPr>
        <w:t xml:space="preserve">, approves </w:t>
      </w:r>
      <w:r w:rsidR="00FC4101">
        <w:rPr>
          <w:rFonts w:cs="Times New Roman"/>
          <w:szCs w:val="24"/>
        </w:rPr>
        <w:t>7-day</w:t>
      </w:r>
      <w:r w:rsidR="000565B8">
        <w:rPr>
          <w:rFonts w:cs="Times New Roman"/>
          <w:szCs w:val="24"/>
        </w:rPr>
        <w:t xml:space="preserve">, </w:t>
      </w:r>
      <w:r w:rsidR="000565B8" w:rsidRPr="000565B8">
        <w:rPr>
          <w:rFonts w:cs="Times New Roman"/>
          <w:szCs w:val="24"/>
        </w:rPr>
        <w:t>56</w:t>
      </w:r>
      <w:r w:rsidR="00FC4101">
        <w:rPr>
          <w:rFonts w:cs="Times New Roman"/>
          <w:szCs w:val="24"/>
        </w:rPr>
        <w:t>-</w:t>
      </w:r>
      <w:r w:rsidR="000565B8" w:rsidRPr="000565B8">
        <w:rPr>
          <w:rFonts w:cs="Times New Roman"/>
          <w:szCs w:val="24"/>
        </w:rPr>
        <w:t>hour work</w:t>
      </w:r>
      <w:r w:rsidR="000565B8">
        <w:rPr>
          <w:rFonts w:cs="Times New Roman"/>
          <w:szCs w:val="24"/>
        </w:rPr>
        <w:t xml:space="preserve"> </w:t>
      </w:r>
      <w:r w:rsidR="000565B8" w:rsidRPr="000565B8">
        <w:rPr>
          <w:rFonts w:cs="Times New Roman"/>
          <w:szCs w:val="24"/>
        </w:rPr>
        <w:t>weeks</w:t>
      </w:r>
      <w:r w:rsidR="00BA33DD" w:rsidRPr="00B01E0C">
        <w:rPr>
          <w:rFonts w:cs="Times New Roman"/>
          <w:szCs w:val="24"/>
        </w:rPr>
        <w:t xml:space="preserve">. </w:t>
      </w:r>
    </w:p>
    <w:p w14:paraId="4F7DDA92" w14:textId="77777777" w:rsidR="00292F3D" w:rsidRPr="00B01E0C" w:rsidRDefault="00292F3D" w:rsidP="0094757F">
      <w:pPr>
        <w:ind w:firstLine="270"/>
        <w:rPr>
          <w:rFonts w:cs="Times New Roman"/>
          <w:szCs w:val="24"/>
        </w:rPr>
      </w:pPr>
    </w:p>
    <w:p w14:paraId="2A36F0DA" w14:textId="31363AC3" w:rsidR="00142BE3" w:rsidRPr="00B01E0C" w:rsidRDefault="00925AE4" w:rsidP="009249E6">
      <w:pPr>
        <w:rPr>
          <w:rFonts w:cs="Times New Roman"/>
          <w:szCs w:val="24"/>
        </w:rPr>
      </w:pPr>
      <w:r w:rsidRPr="00B01E0C">
        <w:rPr>
          <w:rFonts w:eastAsia="Times New Roman" w:cs="Times New Roman"/>
          <w:lang w:bidi="en-US"/>
        </w:rPr>
        <w:t xml:space="preserve">     f</w:t>
      </w:r>
      <w:r w:rsidR="00BA33DD" w:rsidRPr="00B01E0C">
        <w:rPr>
          <w:rFonts w:cs="Times New Roman"/>
          <w:szCs w:val="24"/>
        </w:rPr>
        <w:t xml:space="preserve">. </w:t>
      </w:r>
      <w:proofErr w:type="gramStart"/>
      <w:r w:rsidR="0094757F" w:rsidRPr="00B01E0C">
        <w:rPr>
          <w:rFonts w:cs="Times New Roman"/>
          <w:szCs w:val="24"/>
        </w:rPr>
        <w:t>Administrative</w:t>
      </w:r>
      <w:proofErr w:type="gramEnd"/>
      <w:r w:rsidR="00142BE3" w:rsidRPr="00B01E0C">
        <w:rPr>
          <w:rFonts w:cs="Times New Roman"/>
          <w:szCs w:val="24"/>
        </w:rPr>
        <w:t xml:space="preserve"> time consists of all non-academic time included in a course and is represented as the total hours necessary to perform administrative activities</w:t>
      </w:r>
      <w:r w:rsidR="00BA33DD" w:rsidRPr="00B01E0C">
        <w:rPr>
          <w:rFonts w:cs="Times New Roman"/>
          <w:szCs w:val="24"/>
        </w:rPr>
        <w:t xml:space="preserve">. </w:t>
      </w:r>
      <w:r w:rsidR="0099481C" w:rsidRPr="00B01E0C">
        <w:rPr>
          <w:rFonts w:cs="Times New Roman"/>
          <w:szCs w:val="24"/>
        </w:rPr>
        <w:t xml:space="preserve">Training schedule development </w:t>
      </w:r>
      <w:r w:rsidR="000B5093" w:rsidRPr="00B01E0C">
        <w:rPr>
          <w:rFonts w:cs="Times New Roman"/>
          <w:szCs w:val="24"/>
        </w:rPr>
        <w:t>require</w:t>
      </w:r>
      <w:r w:rsidR="00402DB5" w:rsidRPr="00B01E0C">
        <w:rPr>
          <w:rFonts w:cs="Times New Roman"/>
          <w:szCs w:val="24"/>
        </w:rPr>
        <w:t>s</w:t>
      </w:r>
      <w:r w:rsidR="00142BE3" w:rsidRPr="00B01E0C">
        <w:rPr>
          <w:rFonts w:cs="Times New Roman"/>
          <w:szCs w:val="24"/>
        </w:rPr>
        <w:t xml:space="preserve"> the identification of both administrative and academic</w:t>
      </w:r>
      <w:r w:rsidR="00402DB5" w:rsidRPr="00B01E0C">
        <w:rPr>
          <w:rFonts w:cs="Times New Roman"/>
          <w:szCs w:val="24"/>
        </w:rPr>
        <w:t xml:space="preserve"> time</w:t>
      </w:r>
      <w:r w:rsidR="00142BE3" w:rsidRPr="00B01E0C">
        <w:rPr>
          <w:rFonts w:cs="Times New Roman"/>
          <w:szCs w:val="24"/>
        </w:rPr>
        <w:t>.</w:t>
      </w:r>
    </w:p>
    <w:p w14:paraId="18C29E8F" w14:textId="77777777" w:rsidR="00292F3D" w:rsidRPr="00B01E0C" w:rsidRDefault="00292F3D" w:rsidP="002935E2">
      <w:pPr>
        <w:ind w:firstLine="360"/>
        <w:rPr>
          <w:rFonts w:cs="Times New Roman"/>
          <w:szCs w:val="24"/>
        </w:rPr>
      </w:pPr>
    </w:p>
    <w:p w14:paraId="7D4992BC" w14:textId="5566BCF4" w:rsidR="00142BE3" w:rsidRPr="00B01E0C" w:rsidRDefault="00925AE4" w:rsidP="009249E6">
      <w:pPr>
        <w:rPr>
          <w:rFonts w:cs="Times New Roman"/>
          <w:szCs w:val="24"/>
        </w:rPr>
      </w:pPr>
      <w:r w:rsidRPr="00B01E0C">
        <w:rPr>
          <w:rFonts w:eastAsia="Times New Roman" w:cs="Times New Roman"/>
          <w:lang w:bidi="en-US"/>
        </w:rPr>
        <w:t xml:space="preserve">     g</w:t>
      </w:r>
      <w:r w:rsidR="00BA33DD" w:rsidRPr="00B01E0C">
        <w:rPr>
          <w:rFonts w:cs="Times New Roman"/>
          <w:szCs w:val="24"/>
        </w:rPr>
        <w:t xml:space="preserve">. </w:t>
      </w:r>
      <w:r w:rsidR="007F2EE0">
        <w:rPr>
          <w:rFonts w:cs="Times New Roman"/>
          <w:szCs w:val="24"/>
        </w:rPr>
        <w:t xml:space="preserve">Add </w:t>
      </w:r>
      <w:r w:rsidR="005859C5" w:rsidRPr="00B01E0C">
        <w:rPr>
          <w:rFonts w:cs="Times New Roman"/>
          <w:szCs w:val="24"/>
        </w:rPr>
        <w:t xml:space="preserve">AC administrative time of 4 hours to 36 hours </w:t>
      </w:r>
      <w:r w:rsidR="007F2EE0">
        <w:rPr>
          <w:rFonts w:cs="Times New Roman"/>
          <w:szCs w:val="24"/>
        </w:rPr>
        <w:t>and equal</w:t>
      </w:r>
      <w:r w:rsidR="005859C5" w:rsidRPr="00B01E0C">
        <w:rPr>
          <w:rFonts w:cs="Times New Roman"/>
          <w:szCs w:val="24"/>
        </w:rPr>
        <w:t xml:space="preserve"> 40 hours a week. </w:t>
      </w:r>
      <w:r w:rsidR="008A531E">
        <w:rPr>
          <w:rFonts w:cs="Times New Roman"/>
          <w:szCs w:val="24"/>
        </w:rPr>
        <w:t xml:space="preserve">Add </w:t>
      </w:r>
      <w:r w:rsidR="005859C5" w:rsidRPr="00B01E0C">
        <w:rPr>
          <w:rFonts w:cs="Times New Roman"/>
          <w:szCs w:val="24"/>
        </w:rPr>
        <w:t>RC administrative time to 44 hours and equal 48 hours a week</w:t>
      </w:r>
      <w:r w:rsidR="00BA33DD" w:rsidRPr="00B01E0C">
        <w:rPr>
          <w:rFonts w:cs="Times New Roman"/>
          <w:szCs w:val="24"/>
        </w:rPr>
        <w:t xml:space="preserve">. </w:t>
      </w:r>
      <w:r w:rsidR="00663715">
        <w:rPr>
          <w:rFonts w:cs="Times New Roman"/>
          <w:szCs w:val="24"/>
        </w:rPr>
        <w:t>Do not calculate a</w:t>
      </w:r>
      <w:r w:rsidR="00D24E85" w:rsidRPr="00B01E0C">
        <w:rPr>
          <w:rFonts w:cs="Times New Roman"/>
          <w:szCs w:val="24"/>
        </w:rPr>
        <w:t xml:space="preserve">dministrative time exceeding 4 hours per week into the course length. </w:t>
      </w:r>
      <w:r w:rsidR="005859C5" w:rsidRPr="00B01E0C">
        <w:rPr>
          <w:rFonts w:cs="Times New Roman"/>
          <w:szCs w:val="24"/>
        </w:rPr>
        <w:t>ICHs are not generated or supported by administrative time within a course.</w:t>
      </w:r>
    </w:p>
    <w:p w14:paraId="0A8F3EBF" w14:textId="77777777" w:rsidR="00292F3D" w:rsidRPr="00B01E0C" w:rsidRDefault="00292F3D" w:rsidP="002935E2">
      <w:pPr>
        <w:ind w:firstLine="360"/>
        <w:rPr>
          <w:rFonts w:cs="Times New Roman"/>
          <w:szCs w:val="24"/>
        </w:rPr>
      </w:pPr>
    </w:p>
    <w:p w14:paraId="44E13435" w14:textId="5F73EEDF" w:rsidR="00AD17B3" w:rsidRPr="00B01E0C" w:rsidRDefault="00925AE4" w:rsidP="009249E6">
      <w:pPr>
        <w:rPr>
          <w:rFonts w:cs="Times New Roman"/>
          <w:szCs w:val="24"/>
        </w:rPr>
      </w:pPr>
      <w:r w:rsidRPr="00B01E0C">
        <w:rPr>
          <w:rFonts w:eastAsia="Times New Roman" w:cs="Times New Roman"/>
          <w:lang w:bidi="en-US"/>
        </w:rPr>
        <w:t xml:space="preserve">     h</w:t>
      </w:r>
      <w:r w:rsidR="00D734C8" w:rsidRPr="00B01E0C">
        <w:rPr>
          <w:rFonts w:cs="Times New Roman"/>
          <w:szCs w:val="24"/>
        </w:rPr>
        <w:t>. An AC training week consists of the total number of training hours conducted during any given week. A normal 5</w:t>
      </w:r>
      <w:r w:rsidR="00FA5EA2">
        <w:rPr>
          <w:rFonts w:cs="Times New Roman"/>
          <w:szCs w:val="24"/>
        </w:rPr>
        <w:t>-</w:t>
      </w:r>
      <w:r w:rsidR="00D734C8" w:rsidRPr="00B01E0C">
        <w:rPr>
          <w:rFonts w:cs="Times New Roman"/>
          <w:szCs w:val="24"/>
        </w:rPr>
        <w:t>day training week is 40 hours. When directed to use a 6-day training week, the normal AC training week is 48 hours. Figure B-</w:t>
      </w:r>
      <w:r w:rsidR="002243C6">
        <w:rPr>
          <w:rFonts w:cs="Times New Roman"/>
          <w:szCs w:val="24"/>
        </w:rPr>
        <w:t>1</w:t>
      </w:r>
      <w:r w:rsidR="00D734C8" w:rsidRPr="00B01E0C">
        <w:rPr>
          <w:rFonts w:cs="Times New Roman"/>
          <w:szCs w:val="24"/>
        </w:rPr>
        <w:t xml:space="preserve"> shows the formula for calculating peacetime CLIW.</w:t>
      </w:r>
    </w:p>
    <w:p w14:paraId="4CC20F48" w14:textId="143AD765" w:rsidR="00AD17B3" w:rsidRPr="00B01E0C" w:rsidRDefault="00AD17B3" w:rsidP="009249E6">
      <w:pPr>
        <w:rPr>
          <w:rFonts w:cs="Times New Roman"/>
          <w:szCs w:val="24"/>
        </w:rPr>
      </w:pPr>
      <w:r w:rsidRPr="00B01E0C">
        <w:rPr>
          <w:noProof/>
        </w:rPr>
        <w:lastRenderedPageBreak/>
        <mc:AlternateContent>
          <mc:Choice Requires="wps">
            <w:drawing>
              <wp:anchor distT="0" distB="0" distL="114300" distR="114300" simplePos="0" relativeHeight="251698176" behindDoc="0" locked="0" layoutInCell="1" allowOverlap="1" wp14:anchorId="30660CAB" wp14:editId="728DFA03">
                <wp:simplePos x="0" y="0"/>
                <wp:positionH relativeFrom="margin">
                  <wp:align>left</wp:align>
                </wp:positionH>
                <wp:positionV relativeFrom="paragraph">
                  <wp:posOffset>175260</wp:posOffset>
                </wp:positionV>
                <wp:extent cx="5859780" cy="1828800"/>
                <wp:effectExtent l="0" t="0" r="26670" b="19050"/>
                <wp:wrapSquare wrapText="bothSides"/>
                <wp:docPr id="21" name="Text Box 21"/>
                <wp:cNvGraphicFramePr/>
                <a:graphic xmlns:a="http://schemas.openxmlformats.org/drawingml/2006/main">
                  <a:graphicData uri="http://schemas.microsoft.com/office/word/2010/wordprocessingShape">
                    <wps:wsp>
                      <wps:cNvSpPr txBox="1"/>
                      <wps:spPr>
                        <a:xfrm>
                          <a:off x="0" y="0"/>
                          <a:ext cx="5859780" cy="1828800"/>
                        </a:xfrm>
                        <a:prstGeom prst="rect">
                          <a:avLst/>
                        </a:prstGeom>
                        <a:solidFill>
                          <a:schemeClr val="bg2"/>
                        </a:solidFill>
                        <a:ln w="6350">
                          <a:solidFill>
                            <a:prstClr val="black"/>
                          </a:solidFill>
                        </a:ln>
                      </wps:spPr>
                      <wps:txbx>
                        <w:txbxContent>
                          <w:p w14:paraId="2317D480" w14:textId="77777777" w:rsidR="0070600C" w:rsidRDefault="0070600C" w:rsidP="009249E6">
                            <w:pPr>
                              <w:shd w:val="clear" w:color="auto" w:fill="E7E6E6" w:themeFill="background2"/>
                              <w:rPr>
                                <w:rFonts w:cs="Times New Roman"/>
                                <w:b/>
                                <w:szCs w:val="24"/>
                              </w:rPr>
                            </w:pPr>
                          </w:p>
                          <w:p w14:paraId="1ECF5D4B" w14:textId="5EE50D09" w:rsidR="0070600C" w:rsidRDefault="0070600C" w:rsidP="009249E6">
                            <w:pPr>
                              <w:shd w:val="clear" w:color="auto" w:fill="E7E6E6" w:themeFill="background2"/>
                              <w:rPr>
                                <w:rFonts w:cs="Times New Roman"/>
                                <w:b/>
                                <w:szCs w:val="24"/>
                              </w:rPr>
                            </w:pPr>
                            <w:r w:rsidRPr="009249E6">
                              <w:rPr>
                                <w:rFonts w:cs="Times New Roman"/>
                                <w:b/>
                                <w:szCs w:val="24"/>
                              </w:rPr>
                              <w:t>T</w:t>
                            </w:r>
                            <w:r>
                              <w:rPr>
                                <w:rFonts w:cs="Times New Roman"/>
                                <w:b/>
                                <w:szCs w:val="24"/>
                              </w:rPr>
                              <w:t>otal academic hours</w:t>
                            </w:r>
                          </w:p>
                          <w:p w14:paraId="7198C757" w14:textId="37D39C9F" w:rsidR="0070600C" w:rsidRDefault="0070600C" w:rsidP="009249E6">
                            <w:pPr>
                              <w:shd w:val="clear" w:color="auto" w:fill="E7E6E6" w:themeFill="background2"/>
                              <w:rPr>
                                <w:rFonts w:cs="Times New Roman"/>
                                <w:b/>
                                <w:szCs w:val="24"/>
                              </w:rPr>
                            </w:pPr>
                            <w:r>
                              <w:rPr>
                                <w:rFonts w:cs="Times New Roman"/>
                                <w:b/>
                                <w:szCs w:val="24"/>
                              </w:rPr>
                              <w:t>------------------------------------------------------------    =    Peacetime CLIW</w:t>
                            </w:r>
                          </w:p>
                          <w:p w14:paraId="25BF7058" w14:textId="6CF4A91F" w:rsidR="0070600C" w:rsidRDefault="0070600C" w:rsidP="009249E6">
                            <w:pPr>
                              <w:shd w:val="clear" w:color="auto" w:fill="E7E6E6" w:themeFill="background2"/>
                              <w:rPr>
                                <w:rFonts w:cs="Times New Roman"/>
                                <w:b/>
                                <w:szCs w:val="24"/>
                              </w:rPr>
                            </w:pPr>
                            <w:r>
                              <w:rPr>
                                <w:rFonts w:cs="Times New Roman"/>
                                <w:b/>
                                <w:szCs w:val="24"/>
                              </w:rPr>
                              <w:t>Course academic week in hours (normally 36)</w:t>
                            </w:r>
                          </w:p>
                          <w:p w14:paraId="0108EC59" w14:textId="5E8A0A75" w:rsidR="0070600C" w:rsidRDefault="0070600C" w:rsidP="009249E6">
                            <w:pPr>
                              <w:shd w:val="clear" w:color="auto" w:fill="E7E6E6" w:themeFill="background2"/>
                              <w:rPr>
                                <w:rFonts w:cs="Times New Roman"/>
                                <w:b/>
                                <w:szCs w:val="24"/>
                              </w:rPr>
                            </w:pPr>
                          </w:p>
                          <w:p w14:paraId="70C00251" w14:textId="6A872AB9" w:rsidR="0070600C" w:rsidRPr="009249E6" w:rsidRDefault="0070600C" w:rsidP="009249E6">
                            <w:pPr>
                              <w:shd w:val="clear" w:color="auto" w:fill="E7E6E6" w:themeFill="background2"/>
                              <w:rPr>
                                <w:rFonts w:cs="Times New Roman"/>
                                <w:b/>
                                <w:sz w:val="20"/>
                                <w:szCs w:val="24"/>
                              </w:rPr>
                            </w:pPr>
                            <w:r w:rsidRPr="009249E6">
                              <w:rPr>
                                <w:rFonts w:cs="Times New Roman"/>
                                <w:b/>
                                <w:sz w:val="20"/>
                                <w:szCs w:val="24"/>
                              </w:rPr>
                              <w:t>Acronym Key: CLIW = Course length in weeks</w:t>
                            </w:r>
                          </w:p>
                          <w:p w14:paraId="5E7EED8C" w14:textId="77777777" w:rsidR="0070600C" w:rsidRPr="009249E6" w:rsidRDefault="0070600C" w:rsidP="009249E6">
                            <w:pPr>
                              <w:shd w:val="clear" w:color="auto" w:fill="E7E6E6" w:themeFill="background2"/>
                              <w:rPr>
                                <w:rFonts w:cs="Times New Roman"/>
                                <w:b/>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660CAB" id="Text Box 21" o:spid="_x0000_s1145" type="#_x0000_t202" style="position:absolute;margin-left:0;margin-top:13.8pt;width:461.4pt;height:2in;z-index:2516981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" fillcolor="#e7e6e6 [3214]" strokeweight=".5pt">
                <v:textbox style="mso-fit-shape-to-text:t">
                  <w:txbxContent>
                    <w:p w14:paraId="2317D480" w14:textId="77777777" w:rsidR="0070600C" w:rsidRDefault="0070600C" w:rsidP="009249E6">
                      <w:pPr>
                        <w:shd w:val="clear" w:color="auto" w:fill="E7E6E6" w:themeFill="background2"/>
                        <w:rPr>
                          <w:rFonts w:cs="Times New Roman"/>
                          <w:b/>
                          <w:szCs w:val="24"/>
                        </w:rPr>
                      </w:pPr>
                    </w:p>
                    <w:p w14:paraId="1ECF5D4B" w14:textId="5EE50D09" w:rsidR="0070600C" w:rsidRDefault="0070600C" w:rsidP="009249E6">
                      <w:pPr>
                        <w:shd w:val="clear" w:color="auto" w:fill="E7E6E6" w:themeFill="background2"/>
                        <w:rPr>
                          <w:rFonts w:cs="Times New Roman"/>
                          <w:b/>
                          <w:szCs w:val="24"/>
                        </w:rPr>
                      </w:pPr>
                      <w:r w:rsidRPr="009249E6">
                        <w:rPr>
                          <w:rFonts w:cs="Times New Roman"/>
                          <w:b/>
                          <w:szCs w:val="24"/>
                        </w:rPr>
                        <w:t>T</w:t>
                      </w:r>
                      <w:r>
                        <w:rPr>
                          <w:rFonts w:cs="Times New Roman"/>
                          <w:b/>
                          <w:szCs w:val="24"/>
                        </w:rPr>
                        <w:t>otal academic hours</w:t>
                      </w:r>
                    </w:p>
                    <w:p w14:paraId="7198C757" w14:textId="37D39C9F" w:rsidR="0070600C" w:rsidRDefault="0070600C" w:rsidP="009249E6">
                      <w:pPr>
                        <w:shd w:val="clear" w:color="auto" w:fill="E7E6E6" w:themeFill="background2"/>
                        <w:rPr>
                          <w:rFonts w:cs="Times New Roman"/>
                          <w:b/>
                          <w:szCs w:val="24"/>
                        </w:rPr>
                      </w:pPr>
                      <w:r>
                        <w:rPr>
                          <w:rFonts w:cs="Times New Roman"/>
                          <w:b/>
                          <w:szCs w:val="24"/>
                        </w:rPr>
                        <w:t>------------------------------------------------------------    =    Peacetime CLIW</w:t>
                      </w:r>
                    </w:p>
                    <w:p w14:paraId="25BF7058" w14:textId="6CF4A91F" w:rsidR="0070600C" w:rsidRDefault="0070600C" w:rsidP="009249E6">
                      <w:pPr>
                        <w:shd w:val="clear" w:color="auto" w:fill="E7E6E6" w:themeFill="background2"/>
                        <w:rPr>
                          <w:rFonts w:cs="Times New Roman"/>
                          <w:b/>
                          <w:szCs w:val="24"/>
                        </w:rPr>
                      </w:pPr>
                      <w:r>
                        <w:rPr>
                          <w:rFonts w:cs="Times New Roman"/>
                          <w:b/>
                          <w:szCs w:val="24"/>
                        </w:rPr>
                        <w:t>Course academic week in hours (normally 36)</w:t>
                      </w:r>
                    </w:p>
                    <w:p w14:paraId="0108EC59" w14:textId="5E8A0A75" w:rsidR="0070600C" w:rsidRDefault="0070600C" w:rsidP="009249E6">
                      <w:pPr>
                        <w:shd w:val="clear" w:color="auto" w:fill="E7E6E6" w:themeFill="background2"/>
                        <w:rPr>
                          <w:rFonts w:cs="Times New Roman"/>
                          <w:b/>
                          <w:szCs w:val="24"/>
                        </w:rPr>
                      </w:pPr>
                    </w:p>
                    <w:p w14:paraId="70C00251" w14:textId="6A872AB9" w:rsidR="0070600C" w:rsidRPr="009249E6" w:rsidRDefault="0070600C" w:rsidP="009249E6">
                      <w:pPr>
                        <w:shd w:val="clear" w:color="auto" w:fill="E7E6E6" w:themeFill="background2"/>
                        <w:rPr>
                          <w:rFonts w:cs="Times New Roman"/>
                          <w:b/>
                          <w:sz w:val="20"/>
                          <w:szCs w:val="24"/>
                        </w:rPr>
                      </w:pPr>
                      <w:r w:rsidRPr="009249E6">
                        <w:rPr>
                          <w:rFonts w:cs="Times New Roman"/>
                          <w:b/>
                          <w:sz w:val="20"/>
                          <w:szCs w:val="24"/>
                        </w:rPr>
                        <w:t>Acronym Key: CLIW = Course length in weeks</w:t>
                      </w:r>
                    </w:p>
                    <w:p w14:paraId="5E7EED8C" w14:textId="77777777" w:rsidR="0070600C" w:rsidRPr="009249E6" w:rsidRDefault="0070600C" w:rsidP="009249E6">
                      <w:pPr>
                        <w:shd w:val="clear" w:color="auto" w:fill="E7E6E6" w:themeFill="background2"/>
                        <w:rPr>
                          <w:rFonts w:cs="Times New Roman"/>
                          <w:b/>
                          <w:szCs w:val="24"/>
                        </w:rPr>
                      </w:pPr>
                    </w:p>
                  </w:txbxContent>
                </v:textbox>
                <w10:wrap type="square" anchorx="margin"/>
              </v:shape>
            </w:pict>
          </mc:Fallback>
        </mc:AlternateContent>
      </w:r>
    </w:p>
    <w:p w14:paraId="7D890094" w14:textId="74CE3539" w:rsidR="008D3576" w:rsidRPr="00537DE9" w:rsidRDefault="005C4409" w:rsidP="00560368">
      <w:pPr>
        <w:pStyle w:val="Figure"/>
      </w:pPr>
      <w:bookmarkStart w:id="184" w:name="_Toc492029509"/>
      <w:bookmarkStart w:id="185" w:name="_Toc492894377"/>
      <w:bookmarkStart w:id="186" w:name="_Toc503960757"/>
      <w:bookmarkStart w:id="187" w:name="Figure_B_1"/>
      <w:r w:rsidRPr="00244690">
        <w:t>Figure</w:t>
      </w:r>
      <w:r w:rsidRPr="00537DE9">
        <w:t xml:space="preserve"> B-</w:t>
      </w:r>
      <w:r w:rsidR="002243C6">
        <w:rPr>
          <w:lang w:val="en-US"/>
        </w:rPr>
        <w:t>1</w:t>
      </w:r>
      <w:r w:rsidR="00BA33DD" w:rsidRPr="00537DE9">
        <w:t xml:space="preserve">. </w:t>
      </w:r>
      <w:r w:rsidRPr="00537DE9">
        <w:t xml:space="preserve">Peacetime course length in </w:t>
      </w:r>
      <w:r w:rsidR="00A109F5" w:rsidRPr="00537DE9">
        <w:t>week</w:t>
      </w:r>
      <w:r w:rsidRPr="00537DE9">
        <w:t xml:space="preserve"> formula</w:t>
      </w:r>
      <w:bookmarkEnd w:id="184"/>
      <w:bookmarkEnd w:id="185"/>
      <w:bookmarkEnd w:id="186"/>
      <w:r w:rsidR="008D3576" w:rsidRPr="00537DE9">
        <w:t xml:space="preserve"> </w:t>
      </w:r>
    </w:p>
    <w:bookmarkEnd w:id="187"/>
    <w:p w14:paraId="560AB0FC" w14:textId="77777777" w:rsidR="00C051D6" w:rsidRDefault="00C051D6" w:rsidP="009249E6">
      <w:pPr>
        <w:rPr>
          <w:rFonts w:eastAsia="Times New Roman" w:cs="Times New Roman"/>
          <w:szCs w:val="24"/>
          <w:lang w:bidi="en-US"/>
        </w:rPr>
      </w:pPr>
    </w:p>
    <w:p w14:paraId="0BE82EA5" w14:textId="442AADDF" w:rsidR="00336A1B" w:rsidRPr="00B01E0C" w:rsidRDefault="00925AE4" w:rsidP="009249E6">
      <w:pPr>
        <w:rPr>
          <w:rFonts w:cs="Times New Roman"/>
          <w:szCs w:val="24"/>
        </w:rPr>
      </w:pPr>
      <w:r w:rsidRPr="00B01E0C">
        <w:rPr>
          <w:rFonts w:eastAsia="Times New Roman" w:cs="Times New Roman"/>
          <w:szCs w:val="24"/>
          <w:lang w:bidi="en-US"/>
        </w:rPr>
        <w:t xml:space="preserve">          (1</w:t>
      </w:r>
      <w:r w:rsidR="007C5C97" w:rsidRPr="00B01E0C">
        <w:rPr>
          <w:rFonts w:cs="Times New Roman"/>
          <w:szCs w:val="24"/>
        </w:rPr>
        <w:t xml:space="preserve">) </w:t>
      </w:r>
      <w:r w:rsidR="00336A1B" w:rsidRPr="00B01E0C">
        <w:rPr>
          <w:rFonts w:cs="Times New Roman"/>
          <w:szCs w:val="24"/>
        </w:rPr>
        <w:t>Example</w:t>
      </w:r>
      <w:r w:rsidR="00885116" w:rsidRPr="00B01E0C">
        <w:rPr>
          <w:rFonts w:cs="Times New Roman"/>
          <w:szCs w:val="24"/>
        </w:rPr>
        <w:t xml:space="preserve"> 1: C</w:t>
      </w:r>
      <w:r w:rsidR="00336A1B" w:rsidRPr="00B01E0C">
        <w:rPr>
          <w:rFonts w:cs="Times New Roman"/>
          <w:szCs w:val="24"/>
        </w:rPr>
        <w:t>ourse version that has 324 academic hours and a 36-hour academic week would have a course version length of 9 weeks (324 divided by 36 equals 9.0)</w:t>
      </w:r>
      <w:r w:rsidR="00BA33DD" w:rsidRPr="00B01E0C">
        <w:rPr>
          <w:rFonts w:cs="Times New Roman"/>
          <w:szCs w:val="24"/>
        </w:rPr>
        <w:t xml:space="preserve">. </w:t>
      </w:r>
      <w:r w:rsidR="00336A1B" w:rsidRPr="00B01E0C">
        <w:rPr>
          <w:rFonts w:cs="Times New Roman"/>
          <w:szCs w:val="24"/>
        </w:rPr>
        <w:t xml:space="preserve">If the course has a 44-hour academic week, the course length </w:t>
      </w:r>
      <w:r w:rsidR="00C55B1F">
        <w:rPr>
          <w:rFonts w:cs="Times New Roman"/>
          <w:szCs w:val="24"/>
        </w:rPr>
        <w:t xml:space="preserve">equals </w:t>
      </w:r>
      <w:r w:rsidR="00336A1B" w:rsidRPr="00B01E0C">
        <w:rPr>
          <w:rFonts w:cs="Times New Roman"/>
          <w:szCs w:val="24"/>
        </w:rPr>
        <w:t>7 weeks, 2 days (324 divided by 44 equals 7.3)</w:t>
      </w:r>
      <w:r w:rsidR="0004660F" w:rsidRPr="00B01E0C">
        <w:rPr>
          <w:rFonts w:cs="Times New Roman"/>
          <w:szCs w:val="24"/>
        </w:rPr>
        <w:t>.</w:t>
      </w:r>
      <w:r w:rsidR="00336A1B" w:rsidRPr="00B01E0C">
        <w:rPr>
          <w:rFonts w:cs="Times New Roman"/>
          <w:szCs w:val="24"/>
        </w:rPr>
        <w:t xml:space="preserve"> Figure B-</w:t>
      </w:r>
      <w:r w:rsidR="002243C6">
        <w:rPr>
          <w:rFonts w:cs="Times New Roman"/>
          <w:szCs w:val="24"/>
        </w:rPr>
        <w:t>2</w:t>
      </w:r>
      <w:r w:rsidR="00336A1B" w:rsidRPr="00B01E0C">
        <w:rPr>
          <w:rFonts w:cs="Times New Roman"/>
          <w:szCs w:val="24"/>
        </w:rPr>
        <w:t xml:space="preserve"> shows the formula for calculating days</w:t>
      </w:r>
      <w:r w:rsidR="00BA33DD" w:rsidRPr="00B01E0C">
        <w:rPr>
          <w:rFonts w:cs="Times New Roman"/>
          <w:szCs w:val="24"/>
        </w:rPr>
        <w:t xml:space="preserve">. </w:t>
      </w:r>
    </w:p>
    <w:p w14:paraId="6552339A" w14:textId="77777777" w:rsidR="00336A1B" w:rsidRPr="00B01E0C" w:rsidRDefault="00336A1B" w:rsidP="00336A1B">
      <w:pPr>
        <w:pStyle w:val="ListParagraph"/>
        <w:ind w:left="216"/>
      </w:pPr>
    </w:p>
    <w:p w14:paraId="1D92759C" w14:textId="7EF91F2F" w:rsidR="00336A1B" w:rsidRPr="00B01E0C" w:rsidRDefault="00925AE4" w:rsidP="009249E6">
      <w:r w:rsidRPr="00B01E0C">
        <w:rPr>
          <w:rFonts w:eastAsia="Times New Roman" w:cs="Times New Roman"/>
          <w:szCs w:val="24"/>
          <w:lang w:bidi="en-US"/>
        </w:rPr>
        <w:t xml:space="preserve">          (2</w:t>
      </w:r>
      <w:r w:rsidR="00336A1B" w:rsidRPr="00B01E0C">
        <w:rPr>
          <w:rFonts w:cs="Times New Roman"/>
          <w:szCs w:val="24"/>
        </w:rPr>
        <w:t xml:space="preserve">) </w:t>
      </w:r>
      <w:r w:rsidR="00885116" w:rsidRPr="00B01E0C">
        <w:rPr>
          <w:rFonts w:cs="Times New Roman"/>
          <w:szCs w:val="24"/>
        </w:rPr>
        <w:t xml:space="preserve">Example 2: </w:t>
      </w:r>
      <w:r w:rsidR="00336A1B" w:rsidRPr="00B01E0C">
        <w:rPr>
          <w:rFonts w:cs="Times New Roman"/>
          <w:szCs w:val="24"/>
        </w:rPr>
        <w:t>Course version with continuous (</w:t>
      </w:r>
      <w:r w:rsidR="007E6D53" w:rsidRPr="00B01E0C">
        <w:rPr>
          <w:rFonts w:cs="Times New Roman"/>
          <w:szCs w:val="24"/>
        </w:rPr>
        <w:t>Command Post Exercise</w:t>
      </w:r>
      <w:r w:rsidR="00336A1B" w:rsidRPr="00B01E0C">
        <w:rPr>
          <w:rFonts w:cs="Times New Roman"/>
          <w:szCs w:val="24"/>
        </w:rPr>
        <w:t>,</w:t>
      </w:r>
      <w:r w:rsidR="00993E2C" w:rsidRPr="00B01E0C">
        <w:rPr>
          <w:rFonts w:cs="Times New Roman"/>
          <w:szCs w:val="24"/>
        </w:rPr>
        <w:t xml:space="preserve"> </w:t>
      </w:r>
      <w:r w:rsidR="00336A1B" w:rsidRPr="00B01E0C">
        <w:rPr>
          <w:rFonts w:cs="Times New Roman"/>
          <w:szCs w:val="24"/>
        </w:rPr>
        <w:t>FTX</w:t>
      </w:r>
      <w:r w:rsidR="00993E2C" w:rsidRPr="00B01E0C">
        <w:rPr>
          <w:rFonts w:cs="Times New Roman"/>
          <w:szCs w:val="24"/>
        </w:rPr>
        <w:t>, STX</w:t>
      </w:r>
      <w:r w:rsidR="00336A1B" w:rsidRPr="00B01E0C">
        <w:rPr>
          <w:rFonts w:cs="Times New Roman"/>
          <w:szCs w:val="24"/>
        </w:rPr>
        <w:t xml:space="preserve">, or </w:t>
      </w:r>
      <w:r w:rsidR="007E6D53" w:rsidRPr="00B01E0C">
        <w:rPr>
          <w:rFonts w:cs="Times New Roman"/>
          <w:szCs w:val="24"/>
        </w:rPr>
        <w:t>Lane Training Exercise</w:t>
      </w:r>
      <w:r w:rsidR="00336A1B" w:rsidRPr="00B01E0C">
        <w:rPr>
          <w:rFonts w:cs="Times New Roman"/>
          <w:szCs w:val="24"/>
        </w:rPr>
        <w:t>) operati</w:t>
      </w:r>
      <w:r w:rsidR="00993E2C" w:rsidRPr="00B01E0C">
        <w:rPr>
          <w:rFonts w:cs="Times New Roman"/>
          <w:szCs w:val="24"/>
        </w:rPr>
        <w:t xml:space="preserve">ons. </w:t>
      </w:r>
      <w:r w:rsidR="00336A1B" w:rsidRPr="00B01E0C">
        <w:rPr>
          <w:rFonts w:cs="Times New Roman"/>
          <w:szCs w:val="24"/>
        </w:rPr>
        <w:t xml:space="preserve">POI list 400 academic hours and a </w:t>
      </w:r>
      <w:proofErr w:type="gramStart"/>
      <w:r w:rsidR="00336A1B" w:rsidRPr="00B01E0C">
        <w:rPr>
          <w:rFonts w:cs="Times New Roman"/>
          <w:szCs w:val="24"/>
        </w:rPr>
        <w:t>36 hour</w:t>
      </w:r>
      <w:proofErr w:type="gramEnd"/>
      <w:r w:rsidR="00336A1B" w:rsidRPr="00B01E0C">
        <w:rPr>
          <w:rFonts w:cs="Times New Roman"/>
          <w:szCs w:val="24"/>
        </w:rPr>
        <w:t xml:space="preserve"> work week with a 72 hour continuous FTX</w:t>
      </w:r>
      <w:r w:rsidR="00BA33DD" w:rsidRPr="00B01E0C">
        <w:rPr>
          <w:rFonts w:cs="Times New Roman"/>
          <w:szCs w:val="24"/>
        </w:rPr>
        <w:t xml:space="preserve">. </w:t>
      </w:r>
      <w:r w:rsidR="00336A1B" w:rsidRPr="00B01E0C">
        <w:rPr>
          <w:rFonts w:cs="Times New Roman"/>
          <w:szCs w:val="24"/>
        </w:rPr>
        <w:t>400 minus 72 (3 Days) equals 328 divided by 36 equals 9.1 (9 weeks and 1 day)</w:t>
      </w:r>
      <w:r w:rsidR="00BA33DD" w:rsidRPr="00B01E0C">
        <w:rPr>
          <w:rFonts w:cs="Times New Roman"/>
          <w:szCs w:val="24"/>
        </w:rPr>
        <w:t xml:space="preserve">. </w:t>
      </w:r>
      <w:r w:rsidR="00336A1B" w:rsidRPr="00B01E0C">
        <w:rPr>
          <w:rFonts w:cs="Times New Roman"/>
          <w:szCs w:val="24"/>
        </w:rPr>
        <w:t>Add back in the 3-day FTX and the total course length is 9 weeks and 4 days</w:t>
      </w:r>
      <w:r w:rsidR="00BA33DD" w:rsidRPr="00B01E0C">
        <w:rPr>
          <w:rFonts w:cs="Times New Roman"/>
          <w:szCs w:val="24"/>
        </w:rPr>
        <w:t xml:space="preserve">. </w:t>
      </w:r>
      <w:r w:rsidR="00336A1B" w:rsidRPr="00B01E0C">
        <w:rPr>
          <w:rFonts w:cs="Times New Roman"/>
          <w:szCs w:val="24"/>
        </w:rPr>
        <w:t xml:space="preserve">If the course has 270 academic hours and a </w:t>
      </w:r>
      <w:proofErr w:type="gramStart"/>
      <w:r w:rsidR="00336A1B" w:rsidRPr="00B01E0C">
        <w:rPr>
          <w:rFonts w:cs="Times New Roman"/>
          <w:szCs w:val="24"/>
        </w:rPr>
        <w:t>44 hour</w:t>
      </w:r>
      <w:proofErr w:type="gramEnd"/>
      <w:r w:rsidR="00336A1B" w:rsidRPr="00B01E0C">
        <w:rPr>
          <w:rFonts w:cs="Times New Roman"/>
          <w:szCs w:val="24"/>
        </w:rPr>
        <w:t xml:space="preserve"> work week with a 72 hour continuous FTX</w:t>
      </w:r>
      <w:r w:rsidR="00BA33DD" w:rsidRPr="00B01E0C">
        <w:rPr>
          <w:rFonts w:cs="Times New Roman"/>
          <w:szCs w:val="24"/>
        </w:rPr>
        <w:t xml:space="preserve">. </w:t>
      </w:r>
      <w:r w:rsidR="007E6D53" w:rsidRPr="00B01E0C">
        <w:rPr>
          <w:rFonts w:cs="Times New Roman"/>
          <w:szCs w:val="24"/>
        </w:rPr>
        <w:t>270-72 (3 d</w:t>
      </w:r>
      <w:r w:rsidR="00336A1B" w:rsidRPr="00B01E0C">
        <w:rPr>
          <w:rFonts w:cs="Times New Roman"/>
          <w:szCs w:val="24"/>
        </w:rPr>
        <w:t>ays) equals 198 divided b</w:t>
      </w:r>
      <w:r w:rsidR="007E6D53" w:rsidRPr="00B01E0C">
        <w:rPr>
          <w:rFonts w:cs="Times New Roman"/>
          <w:szCs w:val="24"/>
        </w:rPr>
        <w:t>y 44 equals 4.5 (4 weeks and 3 d</w:t>
      </w:r>
      <w:r w:rsidR="00336A1B" w:rsidRPr="00B01E0C">
        <w:rPr>
          <w:rFonts w:cs="Times New Roman"/>
          <w:szCs w:val="24"/>
        </w:rPr>
        <w:t>ays)</w:t>
      </w:r>
      <w:r w:rsidR="00BA33DD" w:rsidRPr="00B01E0C">
        <w:rPr>
          <w:rFonts w:cs="Times New Roman"/>
          <w:szCs w:val="24"/>
        </w:rPr>
        <w:t xml:space="preserve">. </w:t>
      </w:r>
      <w:r w:rsidR="00336A1B" w:rsidRPr="00B01E0C">
        <w:rPr>
          <w:rFonts w:cs="Times New Roman"/>
          <w:szCs w:val="24"/>
        </w:rPr>
        <w:t>Add back in the 3-day FTX and total course length is 5 weeks</w:t>
      </w:r>
      <w:r w:rsidR="00BA33DD" w:rsidRPr="00B01E0C">
        <w:rPr>
          <w:rFonts w:cs="Times New Roman"/>
          <w:szCs w:val="24"/>
        </w:rPr>
        <w:t xml:space="preserve">. </w:t>
      </w:r>
      <w:r w:rsidR="007E6D53" w:rsidRPr="00B01E0C">
        <w:rPr>
          <w:rFonts w:cs="Times New Roman"/>
          <w:szCs w:val="24"/>
        </w:rPr>
        <w:t>BCT</w:t>
      </w:r>
      <w:r w:rsidR="00336A1B" w:rsidRPr="00B01E0C">
        <w:rPr>
          <w:rFonts w:cs="Times New Roman"/>
          <w:szCs w:val="24"/>
        </w:rPr>
        <w:t xml:space="preserve">, OSUT, </w:t>
      </w:r>
      <w:r w:rsidR="007E6D53" w:rsidRPr="00B01E0C">
        <w:rPr>
          <w:rFonts w:cs="Times New Roman"/>
          <w:szCs w:val="24"/>
        </w:rPr>
        <w:t>ROTC junior and s</w:t>
      </w:r>
      <w:r w:rsidR="00336A1B" w:rsidRPr="00B01E0C">
        <w:rPr>
          <w:rFonts w:cs="Times New Roman"/>
          <w:szCs w:val="24"/>
        </w:rPr>
        <w:t>enior programs</w:t>
      </w:r>
      <w:r w:rsidR="001713E8" w:rsidRPr="00B01E0C">
        <w:rPr>
          <w:rFonts w:cs="Times New Roman"/>
          <w:szCs w:val="24"/>
        </w:rPr>
        <w:t>, and Ranger S</w:t>
      </w:r>
      <w:r w:rsidR="00336A1B" w:rsidRPr="00B01E0C">
        <w:rPr>
          <w:rFonts w:cs="Times New Roman"/>
          <w:szCs w:val="24"/>
        </w:rPr>
        <w:t>chool are excluded from this rule</w:t>
      </w:r>
      <w:r w:rsidR="00BA33DD" w:rsidRPr="00B01E0C">
        <w:rPr>
          <w:rFonts w:cs="Times New Roman"/>
          <w:szCs w:val="24"/>
        </w:rPr>
        <w:t xml:space="preserve">. </w:t>
      </w:r>
    </w:p>
    <w:p w14:paraId="01B776CD" w14:textId="77777777" w:rsidR="00D74D73" w:rsidRPr="00B01E0C" w:rsidRDefault="00D74D73" w:rsidP="00336A1B">
      <w:pPr>
        <w:rPr>
          <w:rFonts w:cs="Times New Roman"/>
          <w:szCs w:val="24"/>
        </w:rPr>
      </w:pPr>
    </w:p>
    <w:tbl>
      <w:tblPr>
        <w:tblStyle w:val="TableGrid"/>
        <w:tblW w:w="0" w:type="auto"/>
        <w:jc w:val="center"/>
        <w:tblInd w:w="0" w:type="dxa"/>
        <w:tblLook w:val="04A0" w:firstRow="1" w:lastRow="0" w:firstColumn="1" w:lastColumn="0" w:noHBand="0" w:noVBand="1"/>
      </w:tblPr>
      <w:tblGrid>
        <w:gridCol w:w="1705"/>
        <w:gridCol w:w="1705"/>
      </w:tblGrid>
      <w:tr w:rsidR="00D74D73" w:rsidRPr="00B01E0C" w14:paraId="5876EA09" w14:textId="77777777" w:rsidTr="00655C4B">
        <w:trPr>
          <w:jc w:val="center"/>
        </w:trPr>
        <w:tc>
          <w:tcPr>
            <w:tcW w:w="1705" w:type="dxa"/>
          </w:tcPr>
          <w:p w14:paraId="31F39418" w14:textId="7CCF2A6E" w:rsidR="00D74D73" w:rsidRPr="00B01E0C" w:rsidRDefault="00D74D73" w:rsidP="00D74D73">
            <w:pPr>
              <w:jc w:val="center"/>
              <w:rPr>
                <w:szCs w:val="24"/>
              </w:rPr>
            </w:pPr>
            <w:r w:rsidRPr="00B01E0C">
              <w:rPr>
                <w:szCs w:val="24"/>
              </w:rPr>
              <w:t>5 Day</w:t>
            </w:r>
          </w:p>
        </w:tc>
        <w:tc>
          <w:tcPr>
            <w:tcW w:w="1705" w:type="dxa"/>
          </w:tcPr>
          <w:p w14:paraId="68852F5D" w14:textId="7C7D3962" w:rsidR="00D74D73" w:rsidRPr="00B01E0C" w:rsidRDefault="00D74D73" w:rsidP="00D74D73">
            <w:pPr>
              <w:jc w:val="center"/>
              <w:rPr>
                <w:szCs w:val="24"/>
              </w:rPr>
            </w:pPr>
            <w:r w:rsidRPr="00B01E0C">
              <w:rPr>
                <w:szCs w:val="24"/>
              </w:rPr>
              <w:t>6 Day</w:t>
            </w:r>
          </w:p>
        </w:tc>
      </w:tr>
      <w:tr w:rsidR="00D74D73" w:rsidRPr="00B01E0C" w14:paraId="2738FDC2" w14:textId="1B372BD4" w:rsidTr="00655C4B">
        <w:trPr>
          <w:jc w:val="center"/>
        </w:trPr>
        <w:tc>
          <w:tcPr>
            <w:tcW w:w="1705" w:type="dxa"/>
          </w:tcPr>
          <w:p w14:paraId="7A08307C" w14:textId="77777777" w:rsidR="00D74D73" w:rsidRPr="00B01E0C" w:rsidRDefault="00D74D73" w:rsidP="00336A1B">
            <w:pPr>
              <w:rPr>
                <w:szCs w:val="24"/>
              </w:rPr>
            </w:pPr>
            <w:r w:rsidRPr="00B01E0C">
              <w:rPr>
                <w:szCs w:val="24"/>
              </w:rPr>
              <w:t>.2 = 1 Day</w:t>
            </w:r>
          </w:p>
        </w:tc>
        <w:tc>
          <w:tcPr>
            <w:tcW w:w="1705" w:type="dxa"/>
          </w:tcPr>
          <w:p w14:paraId="2E9930D2" w14:textId="1452D589" w:rsidR="00D74D73" w:rsidRPr="00B01E0C" w:rsidRDefault="005600A5" w:rsidP="00336A1B">
            <w:pPr>
              <w:rPr>
                <w:szCs w:val="24"/>
              </w:rPr>
            </w:pPr>
            <w:r w:rsidRPr="00B01E0C">
              <w:rPr>
                <w:szCs w:val="24"/>
              </w:rPr>
              <w:t>.1</w:t>
            </w:r>
            <w:r w:rsidR="00D74D73" w:rsidRPr="00B01E0C">
              <w:rPr>
                <w:szCs w:val="24"/>
              </w:rPr>
              <w:t>= 1 Day</w:t>
            </w:r>
          </w:p>
        </w:tc>
      </w:tr>
      <w:tr w:rsidR="00D74D73" w:rsidRPr="00B01E0C" w14:paraId="51BB6EED" w14:textId="0859D3DA" w:rsidTr="00655C4B">
        <w:trPr>
          <w:jc w:val="center"/>
        </w:trPr>
        <w:tc>
          <w:tcPr>
            <w:tcW w:w="1705" w:type="dxa"/>
          </w:tcPr>
          <w:p w14:paraId="506BC6EE" w14:textId="77777777" w:rsidR="00D74D73" w:rsidRPr="00B01E0C" w:rsidRDefault="00D74D73" w:rsidP="00336A1B">
            <w:pPr>
              <w:rPr>
                <w:szCs w:val="24"/>
              </w:rPr>
            </w:pPr>
            <w:r w:rsidRPr="00B01E0C">
              <w:rPr>
                <w:szCs w:val="24"/>
              </w:rPr>
              <w:t>.4 = 2 Days</w:t>
            </w:r>
          </w:p>
        </w:tc>
        <w:tc>
          <w:tcPr>
            <w:tcW w:w="1705" w:type="dxa"/>
          </w:tcPr>
          <w:p w14:paraId="79210598" w14:textId="2604D5D5" w:rsidR="00D74D73" w:rsidRPr="00B01E0C" w:rsidRDefault="005600A5" w:rsidP="00336A1B">
            <w:pPr>
              <w:rPr>
                <w:szCs w:val="24"/>
              </w:rPr>
            </w:pPr>
            <w:r w:rsidRPr="00B01E0C">
              <w:rPr>
                <w:szCs w:val="24"/>
              </w:rPr>
              <w:t>.3</w:t>
            </w:r>
            <w:r w:rsidR="00D74D73" w:rsidRPr="00B01E0C">
              <w:rPr>
                <w:szCs w:val="24"/>
              </w:rPr>
              <w:t xml:space="preserve"> = 2 Days</w:t>
            </w:r>
          </w:p>
        </w:tc>
      </w:tr>
      <w:tr w:rsidR="00D74D73" w:rsidRPr="00B01E0C" w14:paraId="4B768740" w14:textId="7AFF931A" w:rsidTr="00655C4B">
        <w:trPr>
          <w:jc w:val="center"/>
        </w:trPr>
        <w:tc>
          <w:tcPr>
            <w:tcW w:w="1705" w:type="dxa"/>
          </w:tcPr>
          <w:p w14:paraId="1E9B6B77" w14:textId="77777777" w:rsidR="00D74D73" w:rsidRPr="00B01E0C" w:rsidRDefault="00D74D73" w:rsidP="00336A1B">
            <w:pPr>
              <w:rPr>
                <w:szCs w:val="24"/>
              </w:rPr>
            </w:pPr>
            <w:r w:rsidRPr="00B01E0C">
              <w:rPr>
                <w:szCs w:val="24"/>
              </w:rPr>
              <w:t>.6 = 3 Days</w:t>
            </w:r>
          </w:p>
        </w:tc>
        <w:tc>
          <w:tcPr>
            <w:tcW w:w="1705" w:type="dxa"/>
          </w:tcPr>
          <w:p w14:paraId="39BB47A1" w14:textId="3A942B8A" w:rsidR="00D74D73" w:rsidRPr="00B01E0C" w:rsidRDefault="005600A5" w:rsidP="00336A1B">
            <w:pPr>
              <w:rPr>
                <w:szCs w:val="24"/>
              </w:rPr>
            </w:pPr>
            <w:r w:rsidRPr="00B01E0C">
              <w:rPr>
                <w:szCs w:val="24"/>
              </w:rPr>
              <w:t>.5</w:t>
            </w:r>
            <w:r w:rsidR="00D74D73" w:rsidRPr="00B01E0C">
              <w:rPr>
                <w:szCs w:val="24"/>
              </w:rPr>
              <w:t xml:space="preserve"> = 3 Days</w:t>
            </w:r>
          </w:p>
        </w:tc>
      </w:tr>
      <w:tr w:rsidR="00D74D73" w:rsidRPr="00B01E0C" w14:paraId="4333BEF5" w14:textId="065BEAB5" w:rsidTr="00655C4B">
        <w:trPr>
          <w:jc w:val="center"/>
        </w:trPr>
        <w:tc>
          <w:tcPr>
            <w:tcW w:w="1705" w:type="dxa"/>
          </w:tcPr>
          <w:p w14:paraId="1D2F85FB" w14:textId="77777777" w:rsidR="00D74D73" w:rsidRPr="00B01E0C" w:rsidRDefault="00D74D73" w:rsidP="00336A1B">
            <w:pPr>
              <w:rPr>
                <w:szCs w:val="24"/>
              </w:rPr>
            </w:pPr>
            <w:r w:rsidRPr="00B01E0C">
              <w:rPr>
                <w:szCs w:val="24"/>
              </w:rPr>
              <w:t>.8 = 4 Days</w:t>
            </w:r>
          </w:p>
        </w:tc>
        <w:tc>
          <w:tcPr>
            <w:tcW w:w="1705" w:type="dxa"/>
          </w:tcPr>
          <w:p w14:paraId="0F47D396" w14:textId="06E34E7B" w:rsidR="00D74D73" w:rsidRPr="00B01E0C" w:rsidRDefault="005600A5" w:rsidP="00336A1B">
            <w:pPr>
              <w:rPr>
                <w:szCs w:val="24"/>
              </w:rPr>
            </w:pPr>
            <w:r w:rsidRPr="00B01E0C">
              <w:rPr>
                <w:szCs w:val="24"/>
              </w:rPr>
              <w:t>.6</w:t>
            </w:r>
            <w:r w:rsidR="00D74D73" w:rsidRPr="00B01E0C">
              <w:rPr>
                <w:szCs w:val="24"/>
              </w:rPr>
              <w:t xml:space="preserve"> = 4 Days</w:t>
            </w:r>
          </w:p>
        </w:tc>
      </w:tr>
      <w:tr w:rsidR="00D74D73" w:rsidRPr="00B01E0C" w14:paraId="0F5AFAD1" w14:textId="219F6D9B" w:rsidTr="00655C4B">
        <w:trPr>
          <w:jc w:val="center"/>
        </w:trPr>
        <w:tc>
          <w:tcPr>
            <w:tcW w:w="1705" w:type="dxa"/>
          </w:tcPr>
          <w:p w14:paraId="33318F80" w14:textId="20158865" w:rsidR="00D74D73" w:rsidRPr="00B01E0C" w:rsidRDefault="00D74D73" w:rsidP="00336A1B">
            <w:pPr>
              <w:rPr>
                <w:szCs w:val="24"/>
              </w:rPr>
            </w:pPr>
            <w:r w:rsidRPr="00B01E0C">
              <w:rPr>
                <w:szCs w:val="24"/>
              </w:rPr>
              <w:t>1. = 5 Days</w:t>
            </w:r>
          </w:p>
        </w:tc>
        <w:tc>
          <w:tcPr>
            <w:tcW w:w="1705" w:type="dxa"/>
          </w:tcPr>
          <w:p w14:paraId="7C3C994A" w14:textId="082E196F" w:rsidR="00D74D73" w:rsidRPr="00B01E0C" w:rsidRDefault="005600A5" w:rsidP="00336A1B">
            <w:pPr>
              <w:rPr>
                <w:szCs w:val="24"/>
              </w:rPr>
            </w:pPr>
            <w:r w:rsidRPr="00B01E0C">
              <w:rPr>
                <w:szCs w:val="24"/>
              </w:rPr>
              <w:t>.8</w:t>
            </w:r>
            <w:r w:rsidR="00D74D73" w:rsidRPr="00B01E0C">
              <w:rPr>
                <w:szCs w:val="24"/>
              </w:rPr>
              <w:t xml:space="preserve"> = 5 Days</w:t>
            </w:r>
          </w:p>
        </w:tc>
      </w:tr>
      <w:tr w:rsidR="00D74D73" w:rsidRPr="00B01E0C" w14:paraId="08704E63" w14:textId="77777777" w:rsidTr="00655C4B">
        <w:trPr>
          <w:jc w:val="center"/>
        </w:trPr>
        <w:tc>
          <w:tcPr>
            <w:tcW w:w="1705" w:type="dxa"/>
          </w:tcPr>
          <w:p w14:paraId="467C431C" w14:textId="77777777" w:rsidR="00D74D73" w:rsidRPr="00B01E0C" w:rsidRDefault="00D74D73" w:rsidP="00336A1B">
            <w:pPr>
              <w:rPr>
                <w:szCs w:val="24"/>
              </w:rPr>
            </w:pPr>
          </w:p>
        </w:tc>
        <w:tc>
          <w:tcPr>
            <w:tcW w:w="1705" w:type="dxa"/>
          </w:tcPr>
          <w:p w14:paraId="28275839" w14:textId="237CE3D2" w:rsidR="00D74D73" w:rsidRPr="00B01E0C" w:rsidRDefault="00D74D73" w:rsidP="00336A1B">
            <w:pPr>
              <w:rPr>
                <w:szCs w:val="24"/>
              </w:rPr>
            </w:pPr>
            <w:r w:rsidRPr="00B01E0C">
              <w:rPr>
                <w:szCs w:val="24"/>
              </w:rPr>
              <w:t>1. = 6 Days</w:t>
            </w:r>
          </w:p>
        </w:tc>
      </w:tr>
    </w:tbl>
    <w:p w14:paraId="44CF39F3" w14:textId="21064CB9" w:rsidR="00336A1B" w:rsidRPr="00244690" w:rsidRDefault="00336A1B" w:rsidP="00560368">
      <w:pPr>
        <w:pStyle w:val="Figure"/>
      </w:pPr>
      <w:bookmarkStart w:id="188" w:name="_Toc492029510"/>
      <w:bookmarkStart w:id="189" w:name="_Toc492894378"/>
      <w:bookmarkStart w:id="190" w:name="_Toc503960758"/>
      <w:bookmarkStart w:id="191" w:name="_Toc4493420"/>
      <w:bookmarkStart w:id="192" w:name="Figure_B_2"/>
      <w:r w:rsidRPr="00244690">
        <w:t>Figure B-</w:t>
      </w:r>
      <w:r w:rsidR="002243C6">
        <w:rPr>
          <w:lang w:val="en-US"/>
        </w:rPr>
        <w:t>2</w:t>
      </w:r>
      <w:r w:rsidR="00BA33DD" w:rsidRPr="00244690">
        <w:t xml:space="preserve">. </w:t>
      </w:r>
      <w:r w:rsidR="007E6D53" w:rsidRPr="00244690">
        <w:t>Calculating d</w:t>
      </w:r>
      <w:r w:rsidRPr="00244690">
        <w:t>ays</w:t>
      </w:r>
      <w:bookmarkEnd w:id="188"/>
      <w:bookmarkEnd w:id="189"/>
      <w:bookmarkEnd w:id="190"/>
      <w:bookmarkEnd w:id="191"/>
    </w:p>
    <w:bookmarkEnd w:id="192"/>
    <w:p w14:paraId="6B96FC3B" w14:textId="77777777" w:rsidR="00C051D6" w:rsidRDefault="00C051D6" w:rsidP="009249E6">
      <w:pPr>
        <w:rPr>
          <w:rFonts w:eastAsia="Times New Roman" w:cs="Times New Roman"/>
          <w:szCs w:val="24"/>
          <w:lang w:bidi="en-US"/>
        </w:rPr>
      </w:pPr>
    </w:p>
    <w:p w14:paraId="5CEEEAE1" w14:textId="2A106505" w:rsidR="00336A1B" w:rsidRDefault="00925AE4" w:rsidP="009249E6">
      <w:pPr>
        <w:rPr>
          <w:rFonts w:cs="Times New Roman"/>
          <w:szCs w:val="24"/>
        </w:rPr>
      </w:pPr>
      <w:r w:rsidRPr="00B01E0C">
        <w:rPr>
          <w:rFonts w:eastAsia="Times New Roman" w:cs="Times New Roman"/>
          <w:szCs w:val="24"/>
          <w:lang w:bidi="en-US"/>
        </w:rPr>
        <w:t xml:space="preserve">          (3</w:t>
      </w:r>
      <w:r w:rsidR="00336A1B" w:rsidRPr="00B01E0C">
        <w:rPr>
          <w:rFonts w:cs="Times New Roman"/>
          <w:szCs w:val="24"/>
        </w:rPr>
        <w:t>) When a proponent believes the course version length generated by the formula above will result in insufficient time for necessary adminis</w:t>
      </w:r>
      <w:r w:rsidR="007E6D53" w:rsidRPr="00B01E0C">
        <w:rPr>
          <w:rFonts w:cs="Times New Roman"/>
          <w:szCs w:val="24"/>
        </w:rPr>
        <w:t>trative activities (for example, in-</w:t>
      </w:r>
      <w:r w:rsidR="00336A1B" w:rsidRPr="00B01E0C">
        <w:rPr>
          <w:rFonts w:cs="Times New Roman"/>
          <w:szCs w:val="24"/>
        </w:rPr>
        <w:t>processing), the proponent may request a longer course version length</w:t>
      </w:r>
      <w:r w:rsidR="00BA33DD" w:rsidRPr="00B01E0C">
        <w:rPr>
          <w:rFonts w:cs="Times New Roman"/>
          <w:szCs w:val="24"/>
        </w:rPr>
        <w:t xml:space="preserve">. </w:t>
      </w:r>
      <w:r w:rsidR="00336A1B" w:rsidRPr="00B01E0C">
        <w:rPr>
          <w:rFonts w:cs="Times New Roman"/>
          <w:szCs w:val="24"/>
        </w:rPr>
        <w:t>T</w:t>
      </w:r>
      <w:r w:rsidR="00C34D6D" w:rsidRPr="00B01E0C">
        <w:rPr>
          <w:rFonts w:cs="Times New Roman"/>
          <w:szCs w:val="24"/>
        </w:rPr>
        <w:t>he request for exception is</w:t>
      </w:r>
      <w:r w:rsidR="00336A1B" w:rsidRPr="00B01E0C">
        <w:rPr>
          <w:rFonts w:cs="Times New Roman"/>
          <w:szCs w:val="24"/>
        </w:rPr>
        <w:t xml:space="preserve"> fully justified, to include why </w:t>
      </w:r>
      <w:r w:rsidR="00C55B1F">
        <w:rPr>
          <w:rFonts w:cs="Times New Roman"/>
          <w:szCs w:val="24"/>
        </w:rPr>
        <w:t xml:space="preserve">courses cannot accomplish </w:t>
      </w:r>
      <w:r w:rsidR="00336A1B" w:rsidRPr="00B01E0C">
        <w:rPr>
          <w:rFonts w:cs="Times New Roman"/>
          <w:szCs w:val="24"/>
        </w:rPr>
        <w:t>administrative activities before or after normal duty hours or why a longer instruction week is not acceptable</w:t>
      </w:r>
      <w:r w:rsidR="00BA33DD" w:rsidRPr="00B01E0C">
        <w:rPr>
          <w:rFonts w:cs="Times New Roman"/>
          <w:szCs w:val="24"/>
        </w:rPr>
        <w:t xml:space="preserve">. </w:t>
      </w:r>
    </w:p>
    <w:p w14:paraId="01D5F2F7" w14:textId="77777777" w:rsidR="00E94151" w:rsidRPr="00B01E0C" w:rsidRDefault="00E94151" w:rsidP="009249E6">
      <w:pPr>
        <w:rPr>
          <w:rFonts w:cs="Times New Roman"/>
          <w:szCs w:val="24"/>
        </w:rPr>
      </w:pPr>
    </w:p>
    <w:p w14:paraId="5680B434" w14:textId="49A5444A" w:rsidR="00142BE3" w:rsidRDefault="00925AE4" w:rsidP="009249E6">
      <w:pPr>
        <w:rPr>
          <w:rFonts w:cs="Times New Roman"/>
          <w:szCs w:val="24"/>
        </w:rPr>
      </w:pPr>
      <w:r w:rsidRPr="00B01E0C">
        <w:rPr>
          <w:rFonts w:eastAsia="Times New Roman" w:cs="Times New Roman"/>
          <w:lang w:bidi="en-US"/>
        </w:rPr>
        <w:t xml:space="preserve">     </w:t>
      </w:r>
      <w:r w:rsidR="00E94151">
        <w:rPr>
          <w:rFonts w:eastAsia="Times New Roman" w:cs="Times New Roman"/>
          <w:lang w:bidi="en-US"/>
        </w:rPr>
        <w:t>i</w:t>
      </w:r>
      <w:r w:rsidRPr="00B01E0C">
        <w:rPr>
          <w:rFonts w:eastAsia="Times New Roman" w:cs="Times New Roman"/>
          <w:lang w:bidi="en-US"/>
        </w:rPr>
        <w:t xml:space="preserve">. </w:t>
      </w:r>
      <w:r w:rsidR="00142BE3" w:rsidRPr="00B01E0C">
        <w:rPr>
          <w:rFonts w:cs="Times New Roman"/>
          <w:szCs w:val="24"/>
        </w:rPr>
        <w:t>During mobilization, a normal week is 60 hours</w:t>
      </w:r>
      <w:r w:rsidR="000061D6" w:rsidRPr="00B01E0C">
        <w:rPr>
          <w:rFonts w:cs="Times New Roman"/>
          <w:szCs w:val="24"/>
        </w:rPr>
        <w:t xml:space="preserve"> (10 hours per day, six days a week)</w:t>
      </w:r>
      <w:r w:rsidR="00BA33DD" w:rsidRPr="00B01E0C">
        <w:rPr>
          <w:rFonts w:cs="Times New Roman"/>
          <w:szCs w:val="24"/>
        </w:rPr>
        <w:t xml:space="preserve">. </w:t>
      </w:r>
      <w:r w:rsidR="007F2EE0">
        <w:rPr>
          <w:rFonts w:cs="Times New Roman"/>
          <w:szCs w:val="24"/>
        </w:rPr>
        <w:t xml:space="preserve">No </w:t>
      </w:r>
      <w:r w:rsidR="00FC4101">
        <w:rPr>
          <w:rFonts w:cs="Times New Roman"/>
          <w:szCs w:val="24"/>
        </w:rPr>
        <w:t xml:space="preserve">   five</w:t>
      </w:r>
      <w:r w:rsidR="00FC4101" w:rsidRPr="00B01E0C">
        <w:rPr>
          <w:rFonts w:cs="Times New Roman"/>
          <w:szCs w:val="24"/>
        </w:rPr>
        <w:t xml:space="preserve">- or </w:t>
      </w:r>
      <w:r w:rsidR="00FC4101">
        <w:rPr>
          <w:rFonts w:cs="Times New Roman"/>
          <w:szCs w:val="24"/>
        </w:rPr>
        <w:t>seven</w:t>
      </w:r>
      <w:r w:rsidR="00FC4101" w:rsidRPr="00B01E0C">
        <w:rPr>
          <w:rFonts w:cs="Times New Roman"/>
          <w:szCs w:val="24"/>
        </w:rPr>
        <w:t>-day</w:t>
      </w:r>
      <w:r w:rsidR="00142BE3" w:rsidRPr="00B01E0C">
        <w:rPr>
          <w:rFonts w:cs="Times New Roman"/>
          <w:szCs w:val="24"/>
        </w:rPr>
        <w:t xml:space="preserve"> training week</w:t>
      </w:r>
      <w:r w:rsidR="009179DA" w:rsidRPr="00B01E0C">
        <w:rPr>
          <w:rFonts w:cs="Times New Roman"/>
          <w:szCs w:val="24"/>
        </w:rPr>
        <w:t>s</w:t>
      </w:r>
      <w:r w:rsidR="00142BE3" w:rsidRPr="00B01E0C">
        <w:rPr>
          <w:rFonts w:cs="Times New Roman"/>
          <w:szCs w:val="24"/>
        </w:rPr>
        <w:t xml:space="preserve"> </w:t>
      </w:r>
      <w:r w:rsidR="007F2EE0">
        <w:rPr>
          <w:rFonts w:cs="Times New Roman"/>
          <w:szCs w:val="24"/>
        </w:rPr>
        <w:t xml:space="preserve">are </w:t>
      </w:r>
      <w:r w:rsidR="00142BE3" w:rsidRPr="00B01E0C">
        <w:rPr>
          <w:rFonts w:cs="Times New Roman"/>
          <w:szCs w:val="24"/>
        </w:rPr>
        <w:t xml:space="preserve">authorized without </w:t>
      </w:r>
      <w:r w:rsidR="007F2EE0">
        <w:rPr>
          <w:rFonts w:cs="Times New Roman"/>
          <w:szCs w:val="24"/>
        </w:rPr>
        <w:t xml:space="preserve">a </w:t>
      </w:r>
      <w:r w:rsidR="00142BE3" w:rsidRPr="00B01E0C">
        <w:rPr>
          <w:rFonts w:cs="Times New Roman"/>
          <w:szCs w:val="24"/>
        </w:rPr>
        <w:t>waiver</w:t>
      </w:r>
      <w:r w:rsidR="00BA33DD" w:rsidRPr="00B01E0C">
        <w:rPr>
          <w:rFonts w:cs="Times New Roman"/>
          <w:szCs w:val="24"/>
        </w:rPr>
        <w:t xml:space="preserve">. </w:t>
      </w:r>
      <w:r w:rsidR="00142BE3" w:rsidRPr="00B01E0C">
        <w:rPr>
          <w:rFonts w:cs="Times New Roman"/>
          <w:szCs w:val="24"/>
        </w:rPr>
        <w:t>Proponent commanders/</w:t>
      </w:r>
      <w:r w:rsidR="00FC4101">
        <w:rPr>
          <w:rFonts w:cs="Times New Roman"/>
          <w:szCs w:val="24"/>
        </w:rPr>
        <w:t xml:space="preserve"> </w:t>
      </w:r>
      <w:r w:rsidR="00142BE3" w:rsidRPr="00B01E0C">
        <w:rPr>
          <w:rFonts w:cs="Times New Roman"/>
          <w:szCs w:val="24"/>
        </w:rPr>
        <w:t>commandants may establish a longer training week by exercising their option to increase the number of academic hours trained in a week</w:t>
      </w:r>
      <w:r w:rsidR="00BA33DD" w:rsidRPr="00B01E0C">
        <w:rPr>
          <w:rFonts w:cs="Times New Roman"/>
          <w:szCs w:val="24"/>
        </w:rPr>
        <w:t xml:space="preserve">. </w:t>
      </w:r>
      <w:r w:rsidR="00142BE3" w:rsidRPr="00B01E0C">
        <w:rPr>
          <w:rFonts w:cs="Times New Roman"/>
          <w:szCs w:val="24"/>
        </w:rPr>
        <w:t>The training week must include academic and administrative time</w:t>
      </w:r>
      <w:r w:rsidR="00BA33DD" w:rsidRPr="00B01E0C">
        <w:rPr>
          <w:rFonts w:cs="Times New Roman"/>
          <w:szCs w:val="24"/>
        </w:rPr>
        <w:t xml:space="preserve">. </w:t>
      </w:r>
      <w:r w:rsidR="008A531E">
        <w:rPr>
          <w:rFonts w:cs="Times New Roman"/>
          <w:szCs w:val="24"/>
        </w:rPr>
        <w:t>Determine m</w:t>
      </w:r>
      <w:r w:rsidR="00142BE3" w:rsidRPr="00B01E0C">
        <w:rPr>
          <w:rFonts w:cs="Times New Roman"/>
          <w:szCs w:val="24"/>
        </w:rPr>
        <w:t>obilization CLIW by dividing a course version's total number of academic hours by the course version's acad</w:t>
      </w:r>
      <w:r w:rsidR="002D4CE6" w:rsidRPr="00B01E0C">
        <w:rPr>
          <w:rFonts w:cs="Times New Roman"/>
          <w:szCs w:val="24"/>
        </w:rPr>
        <w:t>emic week in hours (normally 56)</w:t>
      </w:r>
      <w:r w:rsidR="00BA33DD" w:rsidRPr="00B01E0C">
        <w:rPr>
          <w:rFonts w:cs="Times New Roman"/>
          <w:szCs w:val="24"/>
        </w:rPr>
        <w:t xml:space="preserve">. </w:t>
      </w:r>
      <w:r w:rsidR="00142BE3" w:rsidRPr="00B01E0C">
        <w:rPr>
          <w:rFonts w:cs="Times New Roman"/>
          <w:szCs w:val="24"/>
        </w:rPr>
        <w:t xml:space="preserve">Figure </w:t>
      </w:r>
      <w:r w:rsidR="00C0163D" w:rsidRPr="00B01E0C">
        <w:rPr>
          <w:rFonts w:cs="Times New Roman"/>
          <w:szCs w:val="24"/>
        </w:rPr>
        <w:t>B-</w:t>
      </w:r>
      <w:r w:rsidR="002243C6">
        <w:rPr>
          <w:rFonts w:cs="Times New Roman"/>
          <w:szCs w:val="24"/>
        </w:rPr>
        <w:t>3</w:t>
      </w:r>
      <w:r w:rsidR="00142BE3" w:rsidRPr="00B01E0C">
        <w:rPr>
          <w:rFonts w:cs="Times New Roman"/>
          <w:szCs w:val="24"/>
        </w:rPr>
        <w:t xml:space="preserve"> shows </w:t>
      </w:r>
      <w:r w:rsidR="002D4CE6" w:rsidRPr="00B01E0C">
        <w:rPr>
          <w:rFonts w:cs="Times New Roman"/>
          <w:szCs w:val="24"/>
        </w:rPr>
        <w:t xml:space="preserve">how </w:t>
      </w:r>
      <w:r w:rsidR="00142BE3" w:rsidRPr="00B01E0C">
        <w:rPr>
          <w:rFonts w:cs="Times New Roman"/>
          <w:szCs w:val="24"/>
        </w:rPr>
        <w:t>the formula is used in calculating the mobilization CLIW.</w:t>
      </w:r>
    </w:p>
    <w:p w14:paraId="45C5FDBA" w14:textId="77777777" w:rsidR="00F95226" w:rsidRDefault="00F95226" w:rsidP="009249E6">
      <w:pPr>
        <w:rPr>
          <w:rFonts w:cs="Times New Roman"/>
          <w:szCs w:val="24"/>
        </w:rPr>
      </w:pPr>
    </w:p>
    <w:p w14:paraId="0AB9667A" w14:textId="77777777" w:rsidR="00F95226" w:rsidRDefault="007E4024" w:rsidP="00F95226">
      <w:pPr>
        <w:jc w:val="center"/>
        <w:rPr>
          <w:b/>
        </w:rPr>
      </w:pPr>
      <w:r w:rsidRPr="00B01E0C">
        <w:rPr>
          <w:noProof/>
        </w:rPr>
        <w:lastRenderedPageBreak/>
        <mc:AlternateContent>
          <mc:Choice Requires="wps">
            <w:drawing>
              <wp:inline distT="0" distB="0" distL="0" distR="0" wp14:anchorId="2F1E26B9" wp14:editId="32C05E80">
                <wp:extent cx="5859780" cy="1828800"/>
                <wp:effectExtent l="0" t="0" r="26670" b="11430"/>
                <wp:docPr id="22" name="Text Box 22"/>
                <wp:cNvGraphicFramePr/>
                <a:graphic xmlns:a="http://schemas.openxmlformats.org/drawingml/2006/main">
                  <a:graphicData uri="http://schemas.microsoft.com/office/word/2010/wordprocessingShape">
                    <wps:wsp>
                      <wps:cNvSpPr txBox="1"/>
                      <wps:spPr>
                        <a:xfrm>
                          <a:off x="0" y="0"/>
                          <a:ext cx="5859780" cy="1828800"/>
                        </a:xfrm>
                        <a:prstGeom prst="rect">
                          <a:avLst/>
                        </a:prstGeom>
                        <a:solidFill>
                          <a:srgbClr val="E7E6E6"/>
                        </a:solidFill>
                        <a:ln w="6350">
                          <a:solidFill>
                            <a:prstClr val="black"/>
                          </a:solidFill>
                        </a:ln>
                      </wps:spPr>
                      <wps:txbx>
                        <w:txbxContent>
                          <w:p w14:paraId="0320DCE2" w14:textId="77777777" w:rsidR="0070600C" w:rsidRDefault="0070600C" w:rsidP="009249E6">
                            <w:pPr>
                              <w:shd w:val="clear" w:color="auto" w:fill="E7E6E6" w:themeFill="background2"/>
                              <w:rPr>
                                <w:rFonts w:cs="Times New Roman"/>
                                <w:b/>
                                <w:szCs w:val="24"/>
                              </w:rPr>
                            </w:pPr>
                          </w:p>
                          <w:p w14:paraId="1EC685BF" w14:textId="62A94696" w:rsidR="0070600C" w:rsidRDefault="0070600C" w:rsidP="009249E6">
                            <w:pPr>
                              <w:shd w:val="clear" w:color="auto" w:fill="E7E6E6" w:themeFill="background2"/>
                              <w:rPr>
                                <w:rFonts w:cs="Times New Roman"/>
                                <w:b/>
                                <w:szCs w:val="24"/>
                              </w:rPr>
                            </w:pPr>
                            <w:r w:rsidRPr="009249E6">
                              <w:rPr>
                                <w:rFonts w:cs="Times New Roman"/>
                                <w:b/>
                                <w:szCs w:val="24"/>
                              </w:rPr>
                              <w:t>T</w:t>
                            </w:r>
                            <w:r>
                              <w:rPr>
                                <w:rFonts w:cs="Times New Roman"/>
                                <w:b/>
                                <w:szCs w:val="24"/>
                              </w:rPr>
                              <w:t>otal academic hours</w:t>
                            </w:r>
                          </w:p>
                          <w:p w14:paraId="4105BA58" w14:textId="0BB37C8B" w:rsidR="0070600C" w:rsidRDefault="0070600C" w:rsidP="009249E6">
                            <w:pPr>
                              <w:shd w:val="clear" w:color="auto" w:fill="E7E6E6" w:themeFill="background2"/>
                              <w:rPr>
                                <w:rFonts w:cs="Times New Roman"/>
                                <w:b/>
                                <w:szCs w:val="24"/>
                              </w:rPr>
                            </w:pPr>
                            <w:r>
                              <w:rPr>
                                <w:rFonts w:cs="Times New Roman"/>
                                <w:b/>
                                <w:szCs w:val="24"/>
                              </w:rPr>
                              <w:t>------------------------------------------------------------    =    Mobilization CLIW</w:t>
                            </w:r>
                          </w:p>
                          <w:p w14:paraId="13CA972A" w14:textId="74DA9A5D" w:rsidR="0070600C" w:rsidRDefault="0070600C" w:rsidP="009249E6">
                            <w:pPr>
                              <w:shd w:val="clear" w:color="auto" w:fill="E7E6E6" w:themeFill="background2"/>
                              <w:rPr>
                                <w:rFonts w:cs="Times New Roman"/>
                                <w:b/>
                                <w:szCs w:val="24"/>
                              </w:rPr>
                            </w:pPr>
                            <w:r>
                              <w:rPr>
                                <w:rFonts w:cs="Times New Roman"/>
                                <w:b/>
                                <w:szCs w:val="24"/>
                              </w:rPr>
                              <w:t>Course academic week in hours (normally 56)</w:t>
                            </w:r>
                          </w:p>
                          <w:p w14:paraId="0160D7BA" w14:textId="4FCAF0B4" w:rsidR="0070600C" w:rsidRDefault="0070600C" w:rsidP="009249E6">
                            <w:pPr>
                              <w:shd w:val="clear" w:color="auto" w:fill="E7E6E6" w:themeFill="background2"/>
                              <w:rPr>
                                <w:rFonts w:cs="Times New Roman"/>
                                <w:b/>
                                <w:szCs w:val="24"/>
                              </w:rPr>
                            </w:pPr>
                          </w:p>
                          <w:p w14:paraId="378114B0" w14:textId="31CF24CB" w:rsidR="0070600C" w:rsidRDefault="0070600C" w:rsidP="009249E6">
                            <w:pPr>
                              <w:shd w:val="clear" w:color="auto" w:fill="E7E6E6" w:themeFill="background2"/>
                              <w:rPr>
                                <w:rFonts w:cs="Times New Roman"/>
                                <w:b/>
                                <w:szCs w:val="24"/>
                              </w:rPr>
                            </w:pPr>
                            <w:r>
                              <w:rPr>
                                <w:rFonts w:cs="Times New Roman"/>
                                <w:b/>
                                <w:szCs w:val="24"/>
                              </w:rPr>
                              <w:t>(Four hours of administrative time during course week is not added to CLIW)</w:t>
                            </w:r>
                          </w:p>
                          <w:p w14:paraId="5E15EDE3" w14:textId="77777777" w:rsidR="0070600C" w:rsidRDefault="0070600C" w:rsidP="009249E6">
                            <w:pPr>
                              <w:shd w:val="clear" w:color="auto" w:fill="E7E6E6" w:themeFill="background2"/>
                              <w:rPr>
                                <w:rFonts w:cs="Times New Roman"/>
                                <w:b/>
                                <w:szCs w:val="24"/>
                              </w:rPr>
                            </w:pPr>
                          </w:p>
                          <w:p w14:paraId="0A54102F" w14:textId="77777777" w:rsidR="0070600C" w:rsidRPr="009249E6" w:rsidRDefault="0070600C" w:rsidP="009249E6">
                            <w:pPr>
                              <w:shd w:val="clear" w:color="auto" w:fill="E7E6E6" w:themeFill="background2"/>
                              <w:rPr>
                                <w:rFonts w:cs="Times New Roman"/>
                                <w:b/>
                                <w:sz w:val="20"/>
                                <w:szCs w:val="24"/>
                              </w:rPr>
                            </w:pPr>
                            <w:r w:rsidRPr="009249E6">
                              <w:rPr>
                                <w:rFonts w:cs="Times New Roman"/>
                                <w:b/>
                                <w:sz w:val="20"/>
                                <w:szCs w:val="24"/>
                              </w:rPr>
                              <w:t>Acronym Key: CLIW = Course length in weeks</w:t>
                            </w:r>
                          </w:p>
                          <w:p w14:paraId="55FD9212" w14:textId="77777777" w:rsidR="0070600C" w:rsidRPr="009249E6" w:rsidRDefault="0070600C" w:rsidP="009249E6">
                            <w:pPr>
                              <w:shd w:val="clear" w:color="auto" w:fill="E7E6E6" w:themeFill="background2"/>
                              <w:rPr>
                                <w:rFonts w:cs="Times New Roman"/>
                                <w:b/>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F1E26B9" id="Text Box 22" o:spid="_x0000_s1146" type="#_x0000_t202" style="width:461.4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" fillcolor="#e7e6e6" strokeweight=".5pt">
                <v:textbox style="mso-fit-shape-to-text:t">
                  <w:txbxContent>
                    <w:p w14:paraId="0320DCE2" w14:textId="77777777" w:rsidR="0070600C" w:rsidRDefault="0070600C" w:rsidP="009249E6">
                      <w:pPr>
                        <w:shd w:val="clear" w:color="auto" w:fill="E7E6E6" w:themeFill="background2"/>
                        <w:rPr>
                          <w:rFonts w:cs="Times New Roman"/>
                          <w:b/>
                          <w:szCs w:val="24"/>
                        </w:rPr>
                      </w:pPr>
                    </w:p>
                    <w:p w14:paraId="1EC685BF" w14:textId="62A94696" w:rsidR="0070600C" w:rsidRDefault="0070600C" w:rsidP="009249E6">
                      <w:pPr>
                        <w:shd w:val="clear" w:color="auto" w:fill="E7E6E6" w:themeFill="background2"/>
                        <w:rPr>
                          <w:rFonts w:cs="Times New Roman"/>
                          <w:b/>
                          <w:szCs w:val="24"/>
                        </w:rPr>
                      </w:pPr>
                      <w:r w:rsidRPr="009249E6">
                        <w:rPr>
                          <w:rFonts w:cs="Times New Roman"/>
                          <w:b/>
                          <w:szCs w:val="24"/>
                        </w:rPr>
                        <w:t>T</w:t>
                      </w:r>
                      <w:r>
                        <w:rPr>
                          <w:rFonts w:cs="Times New Roman"/>
                          <w:b/>
                          <w:szCs w:val="24"/>
                        </w:rPr>
                        <w:t>otal academic hours</w:t>
                      </w:r>
                    </w:p>
                    <w:p w14:paraId="4105BA58" w14:textId="0BB37C8B" w:rsidR="0070600C" w:rsidRDefault="0070600C" w:rsidP="009249E6">
                      <w:pPr>
                        <w:shd w:val="clear" w:color="auto" w:fill="E7E6E6" w:themeFill="background2"/>
                        <w:rPr>
                          <w:rFonts w:cs="Times New Roman"/>
                          <w:b/>
                          <w:szCs w:val="24"/>
                        </w:rPr>
                      </w:pPr>
                      <w:r>
                        <w:rPr>
                          <w:rFonts w:cs="Times New Roman"/>
                          <w:b/>
                          <w:szCs w:val="24"/>
                        </w:rPr>
                        <w:t>------------------------------------------------------------    =    Mobilization CLIW</w:t>
                      </w:r>
                    </w:p>
                    <w:p w14:paraId="13CA972A" w14:textId="74DA9A5D" w:rsidR="0070600C" w:rsidRDefault="0070600C" w:rsidP="009249E6">
                      <w:pPr>
                        <w:shd w:val="clear" w:color="auto" w:fill="E7E6E6" w:themeFill="background2"/>
                        <w:rPr>
                          <w:rFonts w:cs="Times New Roman"/>
                          <w:b/>
                          <w:szCs w:val="24"/>
                        </w:rPr>
                      </w:pPr>
                      <w:r>
                        <w:rPr>
                          <w:rFonts w:cs="Times New Roman"/>
                          <w:b/>
                          <w:szCs w:val="24"/>
                        </w:rPr>
                        <w:t>Course academic week in hours (normally 56)</w:t>
                      </w:r>
                    </w:p>
                    <w:p w14:paraId="0160D7BA" w14:textId="4FCAF0B4" w:rsidR="0070600C" w:rsidRDefault="0070600C" w:rsidP="009249E6">
                      <w:pPr>
                        <w:shd w:val="clear" w:color="auto" w:fill="E7E6E6" w:themeFill="background2"/>
                        <w:rPr>
                          <w:rFonts w:cs="Times New Roman"/>
                          <w:b/>
                          <w:szCs w:val="24"/>
                        </w:rPr>
                      </w:pPr>
                    </w:p>
                    <w:p w14:paraId="378114B0" w14:textId="31CF24CB" w:rsidR="0070600C" w:rsidRDefault="0070600C" w:rsidP="009249E6">
                      <w:pPr>
                        <w:shd w:val="clear" w:color="auto" w:fill="E7E6E6" w:themeFill="background2"/>
                        <w:rPr>
                          <w:rFonts w:cs="Times New Roman"/>
                          <w:b/>
                          <w:szCs w:val="24"/>
                        </w:rPr>
                      </w:pPr>
                      <w:r>
                        <w:rPr>
                          <w:rFonts w:cs="Times New Roman"/>
                          <w:b/>
                          <w:szCs w:val="24"/>
                        </w:rPr>
                        <w:t>(Four hours of administrative time during course week is not added to CLIW)</w:t>
                      </w:r>
                    </w:p>
                    <w:p w14:paraId="5E15EDE3" w14:textId="77777777" w:rsidR="0070600C" w:rsidRDefault="0070600C" w:rsidP="009249E6">
                      <w:pPr>
                        <w:shd w:val="clear" w:color="auto" w:fill="E7E6E6" w:themeFill="background2"/>
                        <w:rPr>
                          <w:rFonts w:cs="Times New Roman"/>
                          <w:b/>
                          <w:szCs w:val="24"/>
                        </w:rPr>
                      </w:pPr>
                    </w:p>
                    <w:p w14:paraId="0A54102F" w14:textId="77777777" w:rsidR="0070600C" w:rsidRPr="009249E6" w:rsidRDefault="0070600C" w:rsidP="009249E6">
                      <w:pPr>
                        <w:shd w:val="clear" w:color="auto" w:fill="E7E6E6" w:themeFill="background2"/>
                        <w:rPr>
                          <w:rFonts w:cs="Times New Roman"/>
                          <w:b/>
                          <w:sz w:val="20"/>
                          <w:szCs w:val="24"/>
                        </w:rPr>
                      </w:pPr>
                      <w:r w:rsidRPr="009249E6">
                        <w:rPr>
                          <w:rFonts w:cs="Times New Roman"/>
                          <w:b/>
                          <w:sz w:val="20"/>
                          <w:szCs w:val="24"/>
                        </w:rPr>
                        <w:t>Acronym Key: CLIW = Course length in weeks</w:t>
                      </w:r>
                    </w:p>
                    <w:p w14:paraId="55FD9212" w14:textId="77777777" w:rsidR="0070600C" w:rsidRPr="009249E6" w:rsidRDefault="0070600C" w:rsidP="009249E6">
                      <w:pPr>
                        <w:shd w:val="clear" w:color="auto" w:fill="E7E6E6" w:themeFill="background2"/>
                        <w:rPr>
                          <w:rFonts w:cs="Times New Roman"/>
                          <w:b/>
                          <w:szCs w:val="24"/>
                        </w:rPr>
                      </w:pPr>
                    </w:p>
                  </w:txbxContent>
                </v:textbox>
                <w10:anchorlock/>
              </v:shape>
            </w:pict>
          </mc:Fallback>
        </mc:AlternateContent>
      </w:r>
    </w:p>
    <w:p w14:paraId="64C11ED4" w14:textId="0E5A0AFB" w:rsidR="005C4409" w:rsidRPr="00F95226" w:rsidRDefault="00885116" w:rsidP="00560368">
      <w:pPr>
        <w:pStyle w:val="Figure"/>
      </w:pPr>
      <w:bookmarkStart w:id="193" w:name="_Toc492029511"/>
      <w:bookmarkStart w:id="194" w:name="_Toc492894379"/>
      <w:bookmarkStart w:id="195" w:name="_Toc503960759"/>
      <w:bookmarkStart w:id="196" w:name="Figure_B_3"/>
      <w:r w:rsidRPr="00F95226">
        <w:t>Figure B-</w:t>
      </w:r>
      <w:r w:rsidR="002243C6">
        <w:rPr>
          <w:lang w:val="en-US"/>
        </w:rPr>
        <w:t>3</w:t>
      </w:r>
      <w:r w:rsidR="00BA33DD" w:rsidRPr="00F95226">
        <w:t xml:space="preserve">. </w:t>
      </w:r>
      <w:r w:rsidR="005C4409" w:rsidRPr="00F95226">
        <w:t>Mobilization course length formula in weeks</w:t>
      </w:r>
      <w:bookmarkEnd w:id="193"/>
      <w:bookmarkEnd w:id="194"/>
      <w:bookmarkEnd w:id="195"/>
    </w:p>
    <w:bookmarkEnd w:id="196"/>
    <w:p w14:paraId="76B4BDE7" w14:textId="77777777" w:rsidR="00C051D6" w:rsidRDefault="00C051D6" w:rsidP="009249E6">
      <w:pPr>
        <w:rPr>
          <w:rFonts w:eastAsia="Times New Roman" w:cs="Times New Roman"/>
          <w:lang w:bidi="en-US"/>
        </w:rPr>
      </w:pPr>
    </w:p>
    <w:p w14:paraId="5FC8877A" w14:textId="4C265C6E" w:rsidR="00142BE3" w:rsidRPr="00B01E0C" w:rsidRDefault="00925AE4" w:rsidP="009249E6">
      <w:pPr>
        <w:rPr>
          <w:rFonts w:cs="Times New Roman"/>
          <w:szCs w:val="24"/>
        </w:rPr>
      </w:pPr>
      <w:r w:rsidRPr="00B01E0C">
        <w:rPr>
          <w:rFonts w:eastAsia="Times New Roman" w:cs="Times New Roman"/>
          <w:lang w:bidi="en-US"/>
        </w:rPr>
        <w:t xml:space="preserve">     j</w:t>
      </w:r>
      <w:r w:rsidR="00BA33DD" w:rsidRPr="00B01E0C">
        <w:rPr>
          <w:rFonts w:cs="Times New Roman"/>
          <w:szCs w:val="24"/>
        </w:rPr>
        <w:t xml:space="preserve">. </w:t>
      </w:r>
      <w:r w:rsidR="00894A7B" w:rsidRPr="00B01E0C">
        <w:rPr>
          <w:rFonts w:cs="Times New Roman"/>
          <w:szCs w:val="24"/>
        </w:rPr>
        <w:t>Training</w:t>
      </w:r>
      <w:r w:rsidR="00142BE3" w:rsidRPr="00B01E0C">
        <w:rPr>
          <w:rFonts w:cs="Times New Roman"/>
          <w:szCs w:val="24"/>
        </w:rPr>
        <w:t xml:space="preserve"> days are the actual </w:t>
      </w:r>
      <w:r w:rsidR="006B2E36" w:rsidRPr="00B01E0C">
        <w:rPr>
          <w:rFonts w:cs="Times New Roman"/>
          <w:szCs w:val="24"/>
        </w:rPr>
        <w:t>number of</w:t>
      </w:r>
      <w:r w:rsidR="00142BE3" w:rsidRPr="00B01E0C">
        <w:rPr>
          <w:rFonts w:cs="Times New Roman"/>
          <w:szCs w:val="24"/>
        </w:rPr>
        <w:t xml:space="preserve"> days within a training week (depending upon training on a five-, six-, or seven-day training calendar)</w:t>
      </w:r>
      <w:r w:rsidR="00BA33DD" w:rsidRPr="00B01E0C">
        <w:rPr>
          <w:rFonts w:cs="Times New Roman"/>
          <w:szCs w:val="24"/>
        </w:rPr>
        <w:t xml:space="preserve">. </w:t>
      </w:r>
      <w:r w:rsidR="00142BE3" w:rsidRPr="00B01E0C">
        <w:rPr>
          <w:rFonts w:cs="Times New Roman"/>
          <w:szCs w:val="24"/>
        </w:rPr>
        <w:t>For example, a 2-week course that trains on a 5-day calendar would have 10 training days.</w:t>
      </w:r>
    </w:p>
    <w:p w14:paraId="2B0232B5" w14:textId="77777777" w:rsidR="003C1A0D" w:rsidRPr="00B01E0C" w:rsidRDefault="003C1A0D" w:rsidP="00894A7B">
      <w:pPr>
        <w:ind w:firstLine="360"/>
        <w:rPr>
          <w:rFonts w:cs="Times New Roman"/>
          <w:szCs w:val="24"/>
        </w:rPr>
      </w:pPr>
    </w:p>
    <w:p w14:paraId="0E600600" w14:textId="73AB2D69" w:rsidR="00142BE3" w:rsidRPr="00B01E0C" w:rsidRDefault="00925AE4" w:rsidP="009249E6">
      <w:pPr>
        <w:rPr>
          <w:rFonts w:cs="Times New Roman"/>
          <w:szCs w:val="24"/>
        </w:rPr>
      </w:pPr>
      <w:r w:rsidRPr="00B01E0C">
        <w:rPr>
          <w:rFonts w:eastAsia="Times New Roman" w:cs="Times New Roman"/>
          <w:lang w:bidi="en-US"/>
        </w:rPr>
        <w:t xml:space="preserve">     k</w:t>
      </w:r>
      <w:r w:rsidR="00BA33DD" w:rsidRPr="00B01E0C">
        <w:rPr>
          <w:rFonts w:cs="Times New Roman"/>
          <w:szCs w:val="24"/>
        </w:rPr>
        <w:t xml:space="preserve">. </w:t>
      </w:r>
      <w:r w:rsidR="00142BE3" w:rsidRPr="00B01E0C">
        <w:rPr>
          <w:rFonts w:cs="Times New Roman"/>
          <w:szCs w:val="24"/>
        </w:rPr>
        <w:t>AR 350-1</w:t>
      </w:r>
      <w:r w:rsidR="008A531E">
        <w:rPr>
          <w:rFonts w:cs="Times New Roman"/>
          <w:szCs w:val="24"/>
        </w:rPr>
        <w:t xml:space="preserve"> requires</w:t>
      </w:r>
      <w:r w:rsidR="00142BE3" w:rsidRPr="00B01E0C">
        <w:rPr>
          <w:rFonts w:cs="Times New Roman"/>
          <w:szCs w:val="24"/>
        </w:rPr>
        <w:t xml:space="preserve"> HQDA approval for new courses or increased course </w:t>
      </w:r>
      <w:r w:rsidR="006B683F" w:rsidRPr="00B01E0C">
        <w:rPr>
          <w:rFonts w:cs="Times New Roman"/>
          <w:szCs w:val="24"/>
        </w:rPr>
        <w:t xml:space="preserve">resourcing, </w:t>
      </w:r>
      <w:r w:rsidR="003947F7" w:rsidRPr="00B01E0C">
        <w:rPr>
          <w:rFonts w:cs="Times New Roman"/>
          <w:szCs w:val="24"/>
        </w:rPr>
        <w:t xml:space="preserve">including the </w:t>
      </w:r>
      <w:r w:rsidR="0039370A" w:rsidRPr="00B01E0C">
        <w:rPr>
          <w:rFonts w:cs="Times New Roman"/>
          <w:szCs w:val="24"/>
        </w:rPr>
        <w:t xml:space="preserve">Institutional Training </w:t>
      </w:r>
      <w:r w:rsidR="00B775F5" w:rsidRPr="00B01E0C">
        <w:rPr>
          <w:rFonts w:cs="Times New Roman"/>
          <w:szCs w:val="24"/>
        </w:rPr>
        <w:t>Directed Lodging and Meals Program</w:t>
      </w:r>
      <w:r w:rsidR="006B683F" w:rsidRPr="00B01E0C">
        <w:rPr>
          <w:rFonts w:cs="Times New Roman"/>
          <w:szCs w:val="24"/>
        </w:rPr>
        <w:t>.</w:t>
      </w:r>
    </w:p>
    <w:p w14:paraId="14D2E2FA" w14:textId="77777777" w:rsidR="00142BE3" w:rsidRPr="00B01E0C" w:rsidRDefault="00142BE3" w:rsidP="00142BE3">
      <w:pPr>
        <w:rPr>
          <w:rFonts w:cs="Times New Roman"/>
          <w:szCs w:val="24"/>
        </w:rPr>
      </w:pPr>
    </w:p>
    <w:p w14:paraId="4FF7371D" w14:textId="2A131B8A" w:rsidR="00142BE3" w:rsidRPr="00B01E0C" w:rsidRDefault="00B40C60" w:rsidP="00894A7B">
      <w:pPr>
        <w:rPr>
          <w:rFonts w:cs="Times New Roman"/>
          <w:szCs w:val="24"/>
        </w:rPr>
      </w:pPr>
      <w:bookmarkStart w:id="197" w:name="_Toc517959798"/>
      <w:r w:rsidRPr="00B01E0C">
        <w:rPr>
          <w:b/>
        </w:rPr>
        <w:t>B-7</w:t>
      </w:r>
      <w:r w:rsidR="00BA33DD" w:rsidRPr="00B01E0C">
        <w:rPr>
          <w:b/>
        </w:rPr>
        <w:t xml:space="preserve">. </w:t>
      </w:r>
      <w:r w:rsidR="002D4CE6" w:rsidRPr="00B01E0C">
        <w:rPr>
          <w:b/>
        </w:rPr>
        <w:t>Academic h</w:t>
      </w:r>
      <w:r w:rsidR="00142BE3" w:rsidRPr="00B01E0C">
        <w:rPr>
          <w:b/>
        </w:rPr>
        <w:t>ours</w:t>
      </w:r>
      <w:bookmarkEnd w:id="197"/>
      <w:r w:rsidR="002D4CE6" w:rsidRPr="00B01E0C">
        <w:rPr>
          <w:b/>
        </w:rPr>
        <w:t xml:space="preserve">. </w:t>
      </w:r>
      <w:r w:rsidR="00D50EC7">
        <w:rPr>
          <w:rFonts w:cs="Times New Roman"/>
          <w:szCs w:val="24"/>
        </w:rPr>
        <w:t>Indicate d</w:t>
      </w:r>
      <w:r w:rsidR="00142BE3" w:rsidRPr="00B01E0C">
        <w:rPr>
          <w:rFonts w:cs="Times New Roman"/>
          <w:szCs w:val="24"/>
        </w:rPr>
        <w:t>uration academic hours by instruction for each POI file</w:t>
      </w:r>
      <w:r w:rsidR="00BA33DD" w:rsidRPr="00B01E0C">
        <w:rPr>
          <w:rFonts w:cs="Times New Roman"/>
          <w:szCs w:val="24"/>
        </w:rPr>
        <w:t xml:space="preserve">. </w:t>
      </w:r>
      <w:r w:rsidR="00142BE3" w:rsidRPr="00B01E0C">
        <w:rPr>
          <w:rFonts w:cs="Times New Roman"/>
          <w:szCs w:val="24"/>
        </w:rPr>
        <w:t xml:space="preserve">When </w:t>
      </w:r>
      <w:r w:rsidR="008A531E">
        <w:rPr>
          <w:rFonts w:cs="Times New Roman"/>
          <w:szCs w:val="24"/>
        </w:rPr>
        <w:t xml:space="preserve">using </w:t>
      </w:r>
      <w:r w:rsidR="00142BE3" w:rsidRPr="00B01E0C">
        <w:rPr>
          <w:rFonts w:cs="Times New Roman"/>
          <w:szCs w:val="24"/>
        </w:rPr>
        <w:t>more than one type of lesson instruction, identify each type individually</w:t>
      </w:r>
      <w:r w:rsidR="00BA33DD" w:rsidRPr="00B01E0C">
        <w:rPr>
          <w:rFonts w:cs="Times New Roman"/>
          <w:szCs w:val="24"/>
        </w:rPr>
        <w:t xml:space="preserve">. </w:t>
      </w:r>
      <w:r w:rsidR="00142BE3" w:rsidRPr="00B01E0C">
        <w:rPr>
          <w:rFonts w:cs="Times New Roman"/>
          <w:szCs w:val="24"/>
        </w:rPr>
        <w:t>For self-paced instruction, use the average time required to complete the class instruction</w:t>
      </w:r>
      <w:r w:rsidR="00BA33DD" w:rsidRPr="00B01E0C">
        <w:rPr>
          <w:rFonts w:cs="Times New Roman"/>
          <w:szCs w:val="24"/>
        </w:rPr>
        <w:t xml:space="preserve">. </w:t>
      </w:r>
      <w:r w:rsidR="00142BE3" w:rsidRPr="00B01E0C">
        <w:rPr>
          <w:rFonts w:cs="Times New Roman"/>
          <w:szCs w:val="24"/>
        </w:rPr>
        <w:t>When a POI file</w:t>
      </w:r>
      <w:r w:rsidR="008A531E">
        <w:rPr>
          <w:rFonts w:cs="Times New Roman"/>
          <w:szCs w:val="24"/>
        </w:rPr>
        <w:t xml:space="preserve"> requires less than one hour</w:t>
      </w:r>
      <w:r w:rsidR="00142BE3" w:rsidRPr="00B01E0C">
        <w:rPr>
          <w:rFonts w:cs="Times New Roman"/>
          <w:szCs w:val="24"/>
        </w:rPr>
        <w:t xml:space="preserve">, convert minutes to tenths of hours, as shown in figure </w:t>
      </w:r>
      <w:r w:rsidR="00C0163D" w:rsidRPr="00B01E0C">
        <w:rPr>
          <w:rFonts w:cs="Times New Roman"/>
          <w:szCs w:val="24"/>
        </w:rPr>
        <w:t>B-</w:t>
      </w:r>
      <w:r w:rsidR="002243C6">
        <w:rPr>
          <w:rFonts w:cs="Times New Roman"/>
          <w:szCs w:val="24"/>
        </w:rPr>
        <w:t>4</w:t>
      </w:r>
      <w:r w:rsidR="00142BE3" w:rsidRPr="00B01E0C">
        <w:rPr>
          <w:rFonts w:cs="Times New Roman"/>
          <w:szCs w:val="24"/>
        </w:rPr>
        <w:t>.</w:t>
      </w:r>
    </w:p>
    <w:p w14:paraId="29318AE1" w14:textId="77777777" w:rsidR="008D34E1" w:rsidRPr="00B01E0C" w:rsidRDefault="008D34E1" w:rsidP="008D34E1">
      <w:pPr>
        <w:rPr>
          <w:rFonts w:cs="Times New Roman"/>
          <w:szCs w:val="24"/>
        </w:rPr>
      </w:pPr>
    </w:p>
    <w:p w14:paraId="4E79E09E" w14:textId="77777777" w:rsidR="00F95226" w:rsidRDefault="008D34E1" w:rsidP="00F95226">
      <w:pPr>
        <w:ind w:left="2880"/>
      </w:pPr>
      <w:r w:rsidRPr="00B01E0C">
        <w:rPr>
          <w:noProof/>
        </w:rPr>
        <mc:AlternateContent>
          <mc:Choice Requires="wps">
            <w:drawing>
              <wp:inline distT="0" distB="0" distL="0" distR="0" wp14:anchorId="4513102E" wp14:editId="4A562463">
                <wp:extent cx="1747880" cy="1828800"/>
                <wp:effectExtent l="0" t="0" r="24130" b="12700"/>
                <wp:docPr id="20" name="Text Box 20"/>
                <wp:cNvGraphicFramePr/>
                <a:graphic xmlns:a="http://schemas.openxmlformats.org/drawingml/2006/main">
                  <a:graphicData uri="http://schemas.microsoft.com/office/word/2010/wordprocessingShape">
                    <wps:wsp>
                      <wps:cNvSpPr txBox="1"/>
                      <wps:spPr>
                        <a:xfrm>
                          <a:off x="0" y="0"/>
                          <a:ext cx="1747880" cy="1828800"/>
                        </a:xfrm>
                        <a:prstGeom prst="rect">
                          <a:avLst/>
                        </a:prstGeom>
                        <a:solidFill>
                          <a:srgbClr val="E7E6E6"/>
                        </a:solidFill>
                        <a:ln w="6350">
                          <a:solidFill>
                            <a:prstClr val="black"/>
                          </a:solidFill>
                        </a:ln>
                      </wps:spPr>
                      <wps:txbx>
                        <w:txbxContent>
                          <w:p w14:paraId="5414ADF1"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Minutes</w:t>
                            </w:r>
                            <w:r w:rsidRPr="008D34E1">
                              <w:rPr>
                                <w:rFonts w:cs="Times New Roman"/>
                                <w:b/>
                                <w:szCs w:val="24"/>
                              </w:rPr>
                              <w:tab/>
                              <w:t>Tenths</w:t>
                            </w:r>
                          </w:p>
                          <w:p w14:paraId="3861EB5D"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1-5</w:t>
                            </w:r>
                            <w:r w:rsidRPr="008D34E1">
                              <w:rPr>
                                <w:rFonts w:cs="Times New Roman"/>
                                <w:b/>
                                <w:szCs w:val="24"/>
                              </w:rPr>
                              <w:tab/>
                            </w:r>
                            <w:r w:rsidRPr="008D34E1">
                              <w:rPr>
                                <w:rFonts w:cs="Times New Roman"/>
                                <w:b/>
                                <w:szCs w:val="24"/>
                              </w:rPr>
                              <w:tab/>
                              <w:t>0.10</w:t>
                            </w:r>
                          </w:p>
                          <w:p w14:paraId="1F8F2F72"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6-10</w:t>
                            </w:r>
                            <w:r w:rsidRPr="008D34E1">
                              <w:rPr>
                                <w:rFonts w:cs="Times New Roman"/>
                                <w:b/>
                                <w:szCs w:val="24"/>
                              </w:rPr>
                              <w:tab/>
                            </w:r>
                            <w:r w:rsidRPr="008D34E1">
                              <w:rPr>
                                <w:rFonts w:cs="Times New Roman"/>
                                <w:b/>
                                <w:szCs w:val="24"/>
                              </w:rPr>
                              <w:tab/>
                              <w:t>0.20</w:t>
                            </w:r>
                          </w:p>
                          <w:p w14:paraId="531BE807"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11-15</w:t>
                            </w:r>
                            <w:r w:rsidRPr="008D34E1">
                              <w:rPr>
                                <w:rFonts w:cs="Times New Roman"/>
                                <w:b/>
                                <w:szCs w:val="24"/>
                              </w:rPr>
                              <w:tab/>
                            </w:r>
                            <w:r w:rsidRPr="008D34E1">
                              <w:rPr>
                                <w:rFonts w:cs="Times New Roman"/>
                                <w:b/>
                                <w:szCs w:val="24"/>
                              </w:rPr>
                              <w:tab/>
                              <w:t>0.30</w:t>
                            </w:r>
                          </w:p>
                          <w:p w14:paraId="70A1368C"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16-20</w:t>
                            </w:r>
                            <w:r w:rsidRPr="008D34E1">
                              <w:rPr>
                                <w:rFonts w:cs="Times New Roman"/>
                                <w:b/>
                                <w:szCs w:val="24"/>
                              </w:rPr>
                              <w:tab/>
                            </w:r>
                            <w:r w:rsidRPr="008D34E1">
                              <w:rPr>
                                <w:rFonts w:cs="Times New Roman"/>
                                <w:b/>
                                <w:szCs w:val="24"/>
                              </w:rPr>
                              <w:tab/>
                              <w:t>0.40</w:t>
                            </w:r>
                          </w:p>
                          <w:p w14:paraId="73B6892D"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21-25</w:t>
                            </w:r>
                            <w:r w:rsidRPr="008D34E1">
                              <w:rPr>
                                <w:rFonts w:cs="Times New Roman"/>
                                <w:b/>
                                <w:szCs w:val="24"/>
                              </w:rPr>
                              <w:tab/>
                            </w:r>
                            <w:r w:rsidRPr="008D34E1">
                              <w:rPr>
                                <w:rFonts w:cs="Times New Roman"/>
                                <w:b/>
                                <w:szCs w:val="24"/>
                              </w:rPr>
                              <w:tab/>
                              <w:t>0.50</w:t>
                            </w:r>
                          </w:p>
                          <w:p w14:paraId="3CB967FA"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26-30</w:t>
                            </w:r>
                            <w:r w:rsidRPr="008D34E1">
                              <w:rPr>
                                <w:rFonts w:cs="Times New Roman"/>
                                <w:b/>
                                <w:szCs w:val="24"/>
                              </w:rPr>
                              <w:tab/>
                            </w:r>
                            <w:r w:rsidRPr="008D34E1">
                              <w:rPr>
                                <w:rFonts w:cs="Times New Roman"/>
                                <w:b/>
                                <w:szCs w:val="24"/>
                              </w:rPr>
                              <w:tab/>
                              <w:t>0.60</w:t>
                            </w:r>
                          </w:p>
                          <w:p w14:paraId="2FD6B990"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31-35</w:t>
                            </w:r>
                            <w:r w:rsidRPr="008D34E1">
                              <w:rPr>
                                <w:rFonts w:cs="Times New Roman"/>
                                <w:b/>
                                <w:szCs w:val="24"/>
                              </w:rPr>
                              <w:tab/>
                            </w:r>
                            <w:r w:rsidRPr="008D34E1">
                              <w:rPr>
                                <w:rFonts w:cs="Times New Roman"/>
                                <w:b/>
                                <w:szCs w:val="24"/>
                              </w:rPr>
                              <w:tab/>
                              <w:t>0.70</w:t>
                            </w:r>
                          </w:p>
                          <w:p w14:paraId="5B9997B0"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36-40</w:t>
                            </w:r>
                            <w:r w:rsidRPr="008D34E1">
                              <w:rPr>
                                <w:rFonts w:cs="Times New Roman"/>
                                <w:b/>
                                <w:szCs w:val="24"/>
                              </w:rPr>
                              <w:tab/>
                            </w:r>
                            <w:r w:rsidRPr="008D34E1">
                              <w:rPr>
                                <w:rFonts w:cs="Times New Roman"/>
                                <w:b/>
                                <w:szCs w:val="24"/>
                              </w:rPr>
                              <w:tab/>
                              <w:t>0.80</w:t>
                            </w:r>
                          </w:p>
                          <w:p w14:paraId="2E5D14A1"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41-45</w:t>
                            </w:r>
                            <w:r w:rsidRPr="008D34E1">
                              <w:rPr>
                                <w:rFonts w:cs="Times New Roman"/>
                                <w:b/>
                                <w:szCs w:val="24"/>
                              </w:rPr>
                              <w:tab/>
                            </w:r>
                            <w:r w:rsidRPr="008D34E1">
                              <w:rPr>
                                <w:rFonts w:cs="Times New Roman"/>
                                <w:b/>
                                <w:szCs w:val="24"/>
                              </w:rPr>
                              <w:tab/>
                              <w:t>0.90</w:t>
                            </w:r>
                          </w:p>
                          <w:p w14:paraId="22750A81" w14:textId="43ED2839" w:rsidR="0070600C" w:rsidRPr="009249E6" w:rsidRDefault="0070600C" w:rsidP="00C34D6D">
                            <w:pPr>
                              <w:shd w:val="clear" w:color="auto" w:fill="E7E6E6" w:themeFill="background2"/>
                              <w:jc w:val="both"/>
                              <w:rPr>
                                <w:rFonts w:cs="Times New Roman"/>
                                <w:b/>
                                <w:szCs w:val="24"/>
                              </w:rPr>
                            </w:pPr>
                            <w:r w:rsidRPr="008D34E1">
                              <w:rPr>
                                <w:rFonts w:cs="Times New Roman"/>
                                <w:b/>
                                <w:szCs w:val="24"/>
                              </w:rPr>
                              <w:t>46-50</w:t>
                            </w:r>
                            <w:r w:rsidRPr="008D34E1">
                              <w:rPr>
                                <w:rFonts w:cs="Times New Roman"/>
                                <w:b/>
                                <w:szCs w:val="24"/>
                              </w:rPr>
                              <w:tab/>
                            </w:r>
                            <w:r w:rsidRPr="008D34E1">
                              <w:rPr>
                                <w:rFonts w:cs="Times New Roman"/>
                                <w:b/>
                                <w:szCs w:val="24"/>
                              </w:rPr>
                              <w:tab/>
                              <w:t>Full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513102E" id="Text Box 20" o:spid="_x0000_s1147" type="#_x0000_t202" style="width:137.6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" fillcolor="#e7e6e6" strokeweight=".5pt">
                <v:textbox style="mso-fit-shape-to-text:t">
                  <w:txbxContent>
                    <w:p w14:paraId="5414ADF1"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Minutes</w:t>
                      </w:r>
                      <w:r w:rsidRPr="008D34E1">
                        <w:rPr>
                          <w:rFonts w:cs="Times New Roman"/>
                          <w:b/>
                          <w:szCs w:val="24"/>
                        </w:rPr>
                        <w:tab/>
                        <w:t>Tenths</w:t>
                      </w:r>
                    </w:p>
                    <w:p w14:paraId="3861EB5D"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1-5</w:t>
                      </w:r>
                      <w:r w:rsidRPr="008D34E1">
                        <w:rPr>
                          <w:rFonts w:cs="Times New Roman"/>
                          <w:b/>
                          <w:szCs w:val="24"/>
                        </w:rPr>
                        <w:tab/>
                      </w:r>
                      <w:r w:rsidRPr="008D34E1">
                        <w:rPr>
                          <w:rFonts w:cs="Times New Roman"/>
                          <w:b/>
                          <w:szCs w:val="24"/>
                        </w:rPr>
                        <w:tab/>
                        <w:t>0.10</w:t>
                      </w:r>
                    </w:p>
                    <w:p w14:paraId="1F8F2F72"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6-10</w:t>
                      </w:r>
                      <w:r w:rsidRPr="008D34E1">
                        <w:rPr>
                          <w:rFonts w:cs="Times New Roman"/>
                          <w:b/>
                          <w:szCs w:val="24"/>
                        </w:rPr>
                        <w:tab/>
                      </w:r>
                      <w:r w:rsidRPr="008D34E1">
                        <w:rPr>
                          <w:rFonts w:cs="Times New Roman"/>
                          <w:b/>
                          <w:szCs w:val="24"/>
                        </w:rPr>
                        <w:tab/>
                        <w:t>0.20</w:t>
                      </w:r>
                    </w:p>
                    <w:p w14:paraId="531BE807"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11-15</w:t>
                      </w:r>
                      <w:r w:rsidRPr="008D34E1">
                        <w:rPr>
                          <w:rFonts w:cs="Times New Roman"/>
                          <w:b/>
                          <w:szCs w:val="24"/>
                        </w:rPr>
                        <w:tab/>
                      </w:r>
                      <w:r w:rsidRPr="008D34E1">
                        <w:rPr>
                          <w:rFonts w:cs="Times New Roman"/>
                          <w:b/>
                          <w:szCs w:val="24"/>
                        </w:rPr>
                        <w:tab/>
                        <w:t>0.30</w:t>
                      </w:r>
                    </w:p>
                    <w:p w14:paraId="70A1368C"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16-20</w:t>
                      </w:r>
                      <w:r w:rsidRPr="008D34E1">
                        <w:rPr>
                          <w:rFonts w:cs="Times New Roman"/>
                          <w:b/>
                          <w:szCs w:val="24"/>
                        </w:rPr>
                        <w:tab/>
                      </w:r>
                      <w:r w:rsidRPr="008D34E1">
                        <w:rPr>
                          <w:rFonts w:cs="Times New Roman"/>
                          <w:b/>
                          <w:szCs w:val="24"/>
                        </w:rPr>
                        <w:tab/>
                        <w:t>0.40</w:t>
                      </w:r>
                    </w:p>
                    <w:p w14:paraId="73B6892D"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21-25</w:t>
                      </w:r>
                      <w:r w:rsidRPr="008D34E1">
                        <w:rPr>
                          <w:rFonts w:cs="Times New Roman"/>
                          <w:b/>
                          <w:szCs w:val="24"/>
                        </w:rPr>
                        <w:tab/>
                      </w:r>
                      <w:r w:rsidRPr="008D34E1">
                        <w:rPr>
                          <w:rFonts w:cs="Times New Roman"/>
                          <w:b/>
                          <w:szCs w:val="24"/>
                        </w:rPr>
                        <w:tab/>
                        <w:t>0.50</w:t>
                      </w:r>
                    </w:p>
                    <w:p w14:paraId="3CB967FA"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26-30</w:t>
                      </w:r>
                      <w:r w:rsidRPr="008D34E1">
                        <w:rPr>
                          <w:rFonts w:cs="Times New Roman"/>
                          <w:b/>
                          <w:szCs w:val="24"/>
                        </w:rPr>
                        <w:tab/>
                      </w:r>
                      <w:r w:rsidRPr="008D34E1">
                        <w:rPr>
                          <w:rFonts w:cs="Times New Roman"/>
                          <w:b/>
                          <w:szCs w:val="24"/>
                        </w:rPr>
                        <w:tab/>
                        <w:t>0.60</w:t>
                      </w:r>
                    </w:p>
                    <w:p w14:paraId="2FD6B990"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31-35</w:t>
                      </w:r>
                      <w:r w:rsidRPr="008D34E1">
                        <w:rPr>
                          <w:rFonts w:cs="Times New Roman"/>
                          <w:b/>
                          <w:szCs w:val="24"/>
                        </w:rPr>
                        <w:tab/>
                      </w:r>
                      <w:r w:rsidRPr="008D34E1">
                        <w:rPr>
                          <w:rFonts w:cs="Times New Roman"/>
                          <w:b/>
                          <w:szCs w:val="24"/>
                        </w:rPr>
                        <w:tab/>
                        <w:t>0.70</w:t>
                      </w:r>
                    </w:p>
                    <w:p w14:paraId="5B9997B0"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36-40</w:t>
                      </w:r>
                      <w:r w:rsidRPr="008D34E1">
                        <w:rPr>
                          <w:rFonts w:cs="Times New Roman"/>
                          <w:b/>
                          <w:szCs w:val="24"/>
                        </w:rPr>
                        <w:tab/>
                      </w:r>
                      <w:r w:rsidRPr="008D34E1">
                        <w:rPr>
                          <w:rFonts w:cs="Times New Roman"/>
                          <w:b/>
                          <w:szCs w:val="24"/>
                        </w:rPr>
                        <w:tab/>
                        <w:t>0.80</w:t>
                      </w:r>
                    </w:p>
                    <w:p w14:paraId="2E5D14A1" w14:textId="77777777" w:rsidR="0070600C" w:rsidRPr="008D34E1" w:rsidRDefault="0070600C" w:rsidP="00C34D6D">
                      <w:pPr>
                        <w:shd w:val="clear" w:color="auto" w:fill="E7E6E6" w:themeFill="background2"/>
                        <w:jc w:val="both"/>
                        <w:rPr>
                          <w:rFonts w:cs="Times New Roman"/>
                          <w:b/>
                          <w:szCs w:val="24"/>
                        </w:rPr>
                      </w:pPr>
                      <w:r w:rsidRPr="008D34E1">
                        <w:rPr>
                          <w:rFonts w:cs="Times New Roman"/>
                          <w:b/>
                          <w:szCs w:val="24"/>
                        </w:rPr>
                        <w:t>41-45</w:t>
                      </w:r>
                      <w:r w:rsidRPr="008D34E1">
                        <w:rPr>
                          <w:rFonts w:cs="Times New Roman"/>
                          <w:b/>
                          <w:szCs w:val="24"/>
                        </w:rPr>
                        <w:tab/>
                      </w:r>
                      <w:r w:rsidRPr="008D34E1">
                        <w:rPr>
                          <w:rFonts w:cs="Times New Roman"/>
                          <w:b/>
                          <w:szCs w:val="24"/>
                        </w:rPr>
                        <w:tab/>
                        <w:t>0.90</w:t>
                      </w:r>
                    </w:p>
                    <w:p w14:paraId="22750A81" w14:textId="43ED2839" w:rsidR="0070600C" w:rsidRPr="009249E6" w:rsidRDefault="0070600C" w:rsidP="00C34D6D">
                      <w:pPr>
                        <w:shd w:val="clear" w:color="auto" w:fill="E7E6E6" w:themeFill="background2"/>
                        <w:jc w:val="both"/>
                        <w:rPr>
                          <w:rFonts w:cs="Times New Roman"/>
                          <w:b/>
                          <w:szCs w:val="24"/>
                        </w:rPr>
                      </w:pPr>
                      <w:r w:rsidRPr="008D34E1">
                        <w:rPr>
                          <w:rFonts w:cs="Times New Roman"/>
                          <w:b/>
                          <w:szCs w:val="24"/>
                        </w:rPr>
                        <w:t>46-50</w:t>
                      </w:r>
                      <w:r w:rsidRPr="008D34E1">
                        <w:rPr>
                          <w:rFonts w:cs="Times New Roman"/>
                          <w:b/>
                          <w:szCs w:val="24"/>
                        </w:rPr>
                        <w:tab/>
                      </w:r>
                      <w:r w:rsidRPr="008D34E1">
                        <w:rPr>
                          <w:rFonts w:cs="Times New Roman"/>
                          <w:b/>
                          <w:szCs w:val="24"/>
                        </w:rPr>
                        <w:tab/>
                        <w:t>Full hour</w:t>
                      </w:r>
                    </w:p>
                  </w:txbxContent>
                </v:textbox>
                <w10:anchorlock/>
              </v:shape>
            </w:pict>
          </mc:Fallback>
        </mc:AlternateContent>
      </w:r>
      <w:bookmarkStart w:id="198" w:name="_Toc517959799"/>
    </w:p>
    <w:p w14:paraId="04C030DB" w14:textId="38034F85" w:rsidR="00A77EB0" w:rsidRPr="00F95226" w:rsidRDefault="00A77EB0" w:rsidP="00560368">
      <w:pPr>
        <w:pStyle w:val="Figure"/>
      </w:pPr>
      <w:bookmarkStart w:id="199" w:name="Figure_B_4"/>
      <w:r w:rsidRPr="00F95226">
        <w:t>Figure B-</w:t>
      </w:r>
      <w:r w:rsidR="002243C6">
        <w:rPr>
          <w:lang w:val="en-US"/>
        </w:rPr>
        <w:t>4</w:t>
      </w:r>
      <w:r w:rsidRPr="00F95226">
        <w:t>. Converting minutes to tenth of hours</w:t>
      </w:r>
    </w:p>
    <w:bookmarkEnd w:id="199"/>
    <w:p w14:paraId="0816B996" w14:textId="77777777" w:rsidR="00A77EB0" w:rsidRPr="00B01E0C" w:rsidRDefault="00A77EB0" w:rsidP="003C1A0D">
      <w:pPr>
        <w:rPr>
          <w:b/>
        </w:rPr>
      </w:pPr>
    </w:p>
    <w:p w14:paraId="4DABAC3F" w14:textId="57CE1D4F" w:rsidR="00142BE3" w:rsidRPr="00B01E0C" w:rsidRDefault="00B40C60" w:rsidP="003C1A0D">
      <w:pPr>
        <w:rPr>
          <w:b/>
        </w:rPr>
      </w:pPr>
      <w:r w:rsidRPr="00B01E0C">
        <w:rPr>
          <w:b/>
        </w:rPr>
        <w:t>B-8</w:t>
      </w:r>
      <w:r w:rsidR="00BA33DD" w:rsidRPr="00B01E0C">
        <w:rPr>
          <w:b/>
        </w:rPr>
        <w:t xml:space="preserve">. </w:t>
      </w:r>
      <w:r w:rsidRPr="00B01E0C">
        <w:rPr>
          <w:b/>
        </w:rPr>
        <w:t>Schoolhouse I</w:t>
      </w:r>
      <w:r w:rsidR="00142BE3" w:rsidRPr="00B01E0C">
        <w:rPr>
          <w:b/>
        </w:rPr>
        <w:t>nformation</w:t>
      </w:r>
      <w:bookmarkEnd w:id="198"/>
      <w:r w:rsidR="00142BE3" w:rsidRPr="00B01E0C">
        <w:rPr>
          <w:b/>
        </w:rPr>
        <w:t xml:space="preserve"> </w:t>
      </w:r>
    </w:p>
    <w:p w14:paraId="4DFBB903" w14:textId="77777777" w:rsidR="00E4598E" w:rsidRPr="00B01E0C" w:rsidRDefault="00E4598E" w:rsidP="00BC419C">
      <w:pPr>
        <w:pStyle w:val="ParagraphA"/>
      </w:pPr>
    </w:p>
    <w:p w14:paraId="4CF596E9" w14:textId="6FF74B96" w:rsidR="00142BE3" w:rsidRPr="00B01E0C" w:rsidRDefault="009249E6" w:rsidP="009249E6">
      <w:pPr>
        <w:rPr>
          <w:rFonts w:cs="Times New Roman"/>
          <w:szCs w:val="24"/>
        </w:rPr>
      </w:pPr>
      <w:r w:rsidRPr="00B01E0C">
        <w:rPr>
          <w:rFonts w:eastAsia="Times New Roman" w:cs="Times New Roman"/>
          <w:lang w:bidi="en-US"/>
        </w:rPr>
        <w:t xml:space="preserve">     a.</w:t>
      </w:r>
      <w:r w:rsidR="00BA33DD" w:rsidRPr="00B01E0C">
        <w:rPr>
          <w:rFonts w:cs="Times New Roman"/>
          <w:szCs w:val="24"/>
        </w:rPr>
        <w:t xml:space="preserve"> </w:t>
      </w:r>
      <w:r w:rsidR="008C2338" w:rsidRPr="00B01E0C">
        <w:rPr>
          <w:rFonts w:cs="Times New Roman"/>
          <w:szCs w:val="24"/>
        </w:rPr>
        <w:t>Schoolhouse information is critical; it affects all students attending Army schools and is reported in the ATRRS on the schoolhouse introduction screen</w:t>
      </w:r>
      <w:r w:rsidR="00BA33DD" w:rsidRPr="00B01E0C">
        <w:rPr>
          <w:rFonts w:cs="Times New Roman"/>
          <w:szCs w:val="24"/>
        </w:rPr>
        <w:t xml:space="preserve">. </w:t>
      </w:r>
      <w:r w:rsidR="00142BE3" w:rsidRPr="00B01E0C">
        <w:rPr>
          <w:rFonts w:cs="Times New Roman"/>
          <w:szCs w:val="24"/>
        </w:rPr>
        <w:t>This information details:</w:t>
      </w:r>
    </w:p>
    <w:p w14:paraId="04AB34ED" w14:textId="77777777" w:rsidR="003C1A0D" w:rsidRPr="00B01E0C" w:rsidRDefault="003C1A0D" w:rsidP="00894A7B">
      <w:pPr>
        <w:ind w:firstLine="360"/>
        <w:rPr>
          <w:rFonts w:cs="Times New Roman"/>
          <w:szCs w:val="24"/>
        </w:rPr>
      </w:pPr>
    </w:p>
    <w:p w14:paraId="371A1821" w14:textId="0A6BDCBC" w:rsidR="00142BE3" w:rsidRPr="00B01E0C" w:rsidRDefault="009249E6" w:rsidP="009249E6">
      <w:pPr>
        <w:rPr>
          <w:rFonts w:cs="Times New Roman"/>
          <w:szCs w:val="24"/>
        </w:rPr>
      </w:pPr>
      <w:r w:rsidRPr="00B01E0C">
        <w:rPr>
          <w:rFonts w:eastAsia="Times New Roman" w:cs="Times New Roman"/>
          <w:szCs w:val="24"/>
          <w:lang w:bidi="en-US"/>
        </w:rPr>
        <w:t xml:space="preserve">          (</w:t>
      </w:r>
      <w:r w:rsidR="00142BE3" w:rsidRPr="00B01E0C">
        <w:rPr>
          <w:rFonts w:cs="Times New Roman"/>
          <w:szCs w:val="24"/>
        </w:rPr>
        <w:t>1) Availability of quarters.</w:t>
      </w:r>
    </w:p>
    <w:p w14:paraId="7F1C6E05" w14:textId="3C6E2D4E" w:rsidR="00142BE3" w:rsidRPr="00B01E0C" w:rsidRDefault="009249E6" w:rsidP="009249E6">
      <w:pPr>
        <w:rPr>
          <w:rFonts w:cs="Times New Roman"/>
          <w:szCs w:val="24"/>
        </w:rPr>
      </w:pPr>
      <w:r w:rsidRPr="00B01E0C">
        <w:rPr>
          <w:rFonts w:eastAsia="Times New Roman" w:cs="Times New Roman"/>
          <w:szCs w:val="24"/>
          <w:lang w:bidi="en-US"/>
        </w:rPr>
        <w:t xml:space="preserve">          (</w:t>
      </w:r>
      <w:r w:rsidR="00142BE3" w:rsidRPr="00B01E0C">
        <w:rPr>
          <w:rFonts w:cs="Times New Roman"/>
          <w:szCs w:val="24"/>
        </w:rPr>
        <w:t xml:space="preserve">2) </w:t>
      </w:r>
      <w:r w:rsidR="00B418B5" w:rsidRPr="00B01E0C">
        <w:rPr>
          <w:rFonts w:cs="Times New Roman"/>
          <w:szCs w:val="24"/>
        </w:rPr>
        <w:t>Availability of m</w:t>
      </w:r>
      <w:r w:rsidR="00142BE3" w:rsidRPr="00B01E0C">
        <w:rPr>
          <w:rFonts w:cs="Times New Roman"/>
          <w:szCs w:val="24"/>
        </w:rPr>
        <w:t>ess and transportation.</w:t>
      </w:r>
    </w:p>
    <w:p w14:paraId="00B5B353" w14:textId="7286470A" w:rsidR="00142BE3" w:rsidRPr="00B01E0C" w:rsidRDefault="009249E6" w:rsidP="009249E6">
      <w:pPr>
        <w:rPr>
          <w:rFonts w:cs="Times New Roman"/>
          <w:szCs w:val="24"/>
        </w:rPr>
      </w:pPr>
      <w:r w:rsidRPr="00B01E0C">
        <w:rPr>
          <w:rFonts w:eastAsia="Times New Roman" w:cs="Times New Roman"/>
          <w:szCs w:val="24"/>
          <w:lang w:bidi="en-US"/>
        </w:rPr>
        <w:t xml:space="preserve">          (</w:t>
      </w:r>
      <w:r w:rsidR="00142BE3" w:rsidRPr="00B01E0C">
        <w:rPr>
          <w:rFonts w:cs="Times New Roman"/>
          <w:szCs w:val="24"/>
        </w:rPr>
        <w:t>3) Uniform requirements.</w:t>
      </w:r>
    </w:p>
    <w:p w14:paraId="55AD3438" w14:textId="0203E0A2" w:rsidR="00142BE3" w:rsidRPr="00B01E0C" w:rsidRDefault="009249E6" w:rsidP="009249E6">
      <w:pPr>
        <w:rPr>
          <w:rFonts w:cs="Times New Roman"/>
          <w:szCs w:val="24"/>
        </w:rPr>
      </w:pPr>
      <w:r w:rsidRPr="00B01E0C">
        <w:rPr>
          <w:rFonts w:eastAsia="Times New Roman" w:cs="Times New Roman"/>
          <w:szCs w:val="24"/>
          <w:lang w:bidi="en-US"/>
        </w:rPr>
        <w:t xml:space="preserve">          (</w:t>
      </w:r>
      <w:r w:rsidR="00142BE3" w:rsidRPr="00B01E0C">
        <w:rPr>
          <w:rFonts w:cs="Times New Roman"/>
          <w:szCs w:val="24"/>
        </w:rPr>
        <w:t>4) Reporting guidance.</w:t>
      </w:r>
    </w:p>
    <w:p w14:paraId="70B9239B" w14:textId="5AC7FFD2" w:rsidR="00142BE3" w:rsidRPr="00B01E0C" w:rsidRDefault="009249E6" w:rsidP="009249E6">
      <w:pPr>
        <w:rPr>
          <w:rFonts w:cs="Times New Roman"/>
          <w:szCs w:val="24"/>
        </w:rPr>
      </w:pPr>
      <w:r w:rsidRPr="00B01E0C">
        <w:rPr>
          <w:rFonts w:eastAsia="Times New Roman" w:cs="Times New Roman"/>
          <w:szCs w:val="24"/>
          <w:lang w:bidi="en-US"/>
        </w:rPr>
        <w:t xml:space="preserve">          (</w:t>
      </w:r>
      <w:r w:rsidR="00142BE3" w:rsidRPr="00B01E0C">
        <w:rPr>
          <w:rFonts w:cs="Times New Roman"/>
          <w:szCs w:val="24"/>
        </w:rPr>
        <w:t xml:space="preserve">5) Sources from which </w:t>
      </w:r>
      <w:r w:rsidR="00C55B1F">
        <w:rPr>
          <w:rFonts w:cs="Times New Roman"/>
          <w:szCs w:val="24"/>
        </w:rPr>
        <w:t xml:space="preserve">to obtain </w:t>
      </w:r>
      <w:r w:rsidR="00142BE3" w:rsidRPr="00B01E0C">
        <w:rPr>
          <w:rFonts w:cs="Times New Roman"/>
          <w:szCs w:val="24"/>
        </w:rPr>
        <w:t>additional information.</w:t>
      </w:r>
    </w:p>
    <w:p w14:paraId="0997DFC2" w14:textId="77777777" w:rsidR="003C1A0D" w:rsidRPr="00B01E0C" w:rsidRDefault="003C1A0D" w:rsidP="00894A7B">
      <w:pPr>
        <w:ind w:firstLine="360"/>
        <w:rPr>
          <w:rFonts w:cs="Times New Roman"/>
          <w:szCs w:val="24"/>
        </w:rPr>
      </w:pPr>
    </w:p>
    <w:p w14:paraId="226FBF10" w14:textId="3B69812C" w:rsidR="00142BE3" w:rsidRPr="00B01E0C" w:rsidRDefault="009249E6" w:rsidP="009249E6">
      <w:pPr>
        <w:rPr>
          <w:rFonts w:cs="Times New Roman"/>
          <w:szCs w:val="24"/>
        </w:rPr>
      </w:pPr>
      <w:r w:rsidRPr="00B01E0C">
        <w:rPr>
          <w:rFonts w:eastAsia="Times New Roman" w:cs="Times New Roman"/>
          <w:lang w:bidi="en-US"/>
        </w:rPr>
        <w:t xml:space="preserve">     </w:t>
      </w:r>
      <w:r w:rsidR="00844D8D" w:rsidRPr="00B01E0C">
        <w:rPr>
          <w:rFonts w:cs="Times New Roman"/>
          <w:szCs w:val="24"/>
        </w:rPr>
        <w:t>b</w:t>
      </w:r>
      <w:r w:rsidR="00BA33DD" w:rsidRPr="00B01E0C">
        <w:rPr>
          <w:rFonts w:cs="Times New Roman"/>
          <w:szCs w:val="24"/>
        </w:rPr>
        <w:t xml:space="preserve">. </w:t>
      </w:r>
      <w:r w:rsidR="00142BE3" w:rsidRPr="00B01E0C">
        <w:rPr>
          <w:rFonts w:cs="Times New Roman"/>
          <w:szCs w:val="24"/>
        </w:rPr>
        <w:t>To reduce inaccuracies in school information, proponents provide all changes to schoolhouse data utilizing the following procedures:</w:t>
      </w:r>
    </w:p>
    <w:p w14:paraId="34019B62" w14:textId="77777777" w:rsidR="003C1A0D" w:rsidRPr="00B01E0C" w:rsidRDefault="003C1A0D" w:rsidP="00894A7B">
      <w:pPr>
        <w:ind w:firstLine="360"/>
        <w:rPr>
          <w:rFonts w:cs="Times New Roman"/>
          <w:szCs w:val="24"/>
        </w:rPr>
      </w:pPr>
    </w:p>
    <w:p w14:paraId="3CB2DEE3" w14:textId="226D5C54" w:rsidR="00142BE3" w:rsidRPr="00B01E0C" w:rsidRDefault="009249E6" w:rsidP="009249E6">
      <w:pPr>
        <w:rPr>
          <w:rFonts w:cs="Times New Roman"/>
          <w:szCs w:val="24"/>
        </w:rPr>
      </w:pPr>
      <w:r w:rsidRPr="00B01E0C">
        <w:rPr>
          <w:rFonts w:eastAsia="Times New Roman" w:cs="Times New Roman"/>
          <w:szCs w:val="24"/>
          <w:lang w:bidi="en-US"/>
        </w:rPr>
        <w:t xml:space="preserve">          (</w:t>
      </w:r>
      <w:r w:rsidR="00142BE3" w:rsidRPr="00B01E0C">
        <w:rPr>
          <w:rFonts w:cs="Times New Roman"/>
          <w:szCs w:val="24"/>
        </w:rPr>
        <w:t>1) Copy and paste ATRRS data in a digitally deliverable format.</w:t>
      </w:r>
    </w:p>
    <w:p w14:paraId="351D6D9A" w14:textId="45AE01B7" w:rsidR="00142BE3" w:rsidRPr="00B01E0C" w:rsidRDefault="009249E6" w:rsidP="009249E6">
      <w:pPr>
        <w:rPr>
          <w:rFonts w:cs="Times New Roman"/>
          <w:szCs w:val="24"/>
        </w:rPr>
      </w:pPr>
      <w:r w:rsidRPr="00B01E0C">
        <w:rPr>
          <w:rFonts w:eastAsia="Times New Roman" w:cs="Times New Roman"/>
          <w:szCs w:val="24"/>
          <w:lang w:bidi="en-US"/>
        </w:rPr>
        <w:t xml:space="preserve">          (</w:t>
      </w:r>
      <w:r w:rsidR="00142BE3" w:rsidRPr="00B01E0C">
        <w:rPr>
          <w:rFonts w:cs="Times New Roman"/>
          <w:szCs w:val="24"/>
        </w:rPr>
        <w:t xml:space="preserve">2) Once </w:t>
      </w:r>
      <w:r w:rsidR="009111D9">
        <w:rPr>
          <w:rFonts w:cs="Times New Roman"/>
          <w:szCs w:val="24"/>
        </w:rPr>
        <w:t xml:space="preserve">proponents make </w:t>
      </w:r>
      <w:r w:rsidR="00142BE3" w:rsidRPr="00B01E0C">
        <w:rPr>
          <w:rFonts w:cs="Times New Roman"/>
          <w:szCs w:val="24"/>
        </w:rPr>
        <w:t>changes, submit the digitally deliverable document to TRAS analyst</w:t>
      </w:r>
      <w:r w:rsidR="00164742" w:rsidRPr="00B01E0C">
        <w:rPr>
          <w:rFonts w:cs="Times New Roman"/>
          <w:szCs w:val="24"/>
        </w:rPr>
        <w:t>s</w:t>
      </w:r>
      <w:r w:rsidR="00142BE3" w:rsidRPr="00B01E0C">
        <w:rPr>
          <w:rFonts w:cs="Times New Roman"/>
          <w:szCs w:val="24"/>
        </w:rPr>
        <w:t xml:space="preserve"> via e-mail.</w:t>
      </w:r>
    </w:p>
    <w:p w14:paraId="45027D32" w14:textId="227C7AF4" w:rsidR="00142BE3" w:rsidRPr="00B01E0C" w:rsidRDefault="009249E6" w:rsidP="009249E6">
      <w:pPr>
        <w:rPr>
          <w:rFonts w:cs="Times New Roman"/>
          <w:szCs w:val="24"/>
        </w:rPr>
      </w:pPr>
      <w:r w:rsidRPr="00B01E0C">
        <w:rPr>
          <w:rFonts w:eastAsia="Times New Roman" w:cs="Times New Roman"/>
          <w:szCs w:val="24"/>
          <w:lang w:bidi="en-US"/>
        </w:rPr>
        <w:t xml:space="preserve">          (</w:t>
      </w:r>
      <w:r w:rsidR="00142BE3" w:rsidRPr="00B01E0C">
        <w:rPr>
          <w:rFonts w:cs="Times New Roman"/>
          <w:szCs w:val="24"/>
        </w:rPr>
        <w:t xml:space="preserve">3) TOMA will staff information with appropriate organizations and enter </w:t>
      </w:r>
      <w:r w:rsidR="00164742" w:rsidRPr="00B01E0C">
        <w:rPr>
          <w:rFonts w:cs="Times New Roman"/>
          <w:szCs w:val="24"/>
        </w:rPr>
        <w:t xml:space="preserve">it </w:t>
      </w:r>
      <w:r w:rsidR="00142BE3" w:rsidRPr="00B01E0C">
        <w:rPr>
          <w:rFonts w:cs="Times New Roman"/>
          <w:szCs w:val="24"/>
        </w:rPr>
        <w:t>into ATRRS.</w:t>
      </w:r>
    </w:p>
    <w:p w14:paraId="0B89AF40" w14:textId="77777777" w:rsidR="003C1A0D" w:rsidRPr="00B01E0C" w:rsidRDefault="003C1A0D" w:rsidP="00894A7B">
      <w:pPr>
        <w:ind w:firstLine="360"/>
        <w:rPr>
          <w:rFonts w:cs="Times New Roman"/>
          <w:szCs w:val="24"/>
        </w:rPr>
      </w:pPr>
    </w:p>
    <w:p w14:paraId="16220450" w14:textId="77777777" w:rsidR="00D6475A" w:rsidRPr="00B01E0C" w:rsidRDefault="00884866" w:rsidP="00884866">
      <w:pPr>
        <w:rPr>
          <w:b/>
        </w:rPr>
      </w:pPr>
      <w:bookmarkStart w:id="200" w:name="_Toc517959800"/>
      <w:r w:rsidRPr="00B01E0C">
        <w:rPr>
          <w:b/>
        </w:rPr>
        <w:t>B-9. Mobilization</w:t>
      </w:r>
      <w:r w:rsidR="00D6475A" w:rsidRPr="00B01E0C">
        <w:rPr>
          <w:b/>
        </w:rPr>
        <w:t>.</w:t>
      </w:r>
    </w:p>
    <w:p w14:paraId="3B52C4E5" w14:textId="6037DE6A" w:rsidR="00884866" w:rsidRPr="00B01E0C" w:rsidRDefault="008A531E" w:rsidP="00884866">
      <w:pPr>
        <w:rPr>
          <w:rFonts w:cs="Times New Roman"/>
          <w:szCs w:val="24"/>
        </w:rPr>
      </w:pPr>
      <w:r>
        <w:rPr>
          <w:color w:val="000000"/>
        </w:rPr>
        <w:t>Execute t</w:t>
      </w:r>
      <w:r w:rsidR="00C34564" w:rsidRPr="00B01E0C">
        <w:rPr>
          <w:color w:val="000000"/>
        </w:rPr>
        <w:t>raining in support of m</w:t>
      </w:r>
      <w:r w:rsidR="00884866" w:rsidRPr="00B01E0C">
        <w:rPr>
          <w:color w:val="000000"/>
        </w:rPr>
        <w:t xml:space="preserve">obilization in accordance with the TRADOC Training Base Expansion (TBE) plan. </w:t>
      </w:r>
      <w:r w:rsidR="00C34564" w:rsidRPr="00B01E0C">
        <w:rPr>
          <w:color w:val="000000"/>
        </w:rPr>
        <w:t>T</w:t>
      </w:r>
      <w:r w:rsidR="00884866" w:rsidRPr="00B01E0C">
        <w:rPr>
          <w:color w:val="000000"/>
        </w:rPr>
        <w:t>he 108th and 80th Training Commands</w:t>
      </w:r>
      <w:r w:rsidR="00C34564" w:rsidRPr="00B01E0C">
        <w:rPr>
          <w:color w:val="000000"/>
        </w:rPr>
        <w:t xml:space="preserve"> activate to execute TBE </w:t>
      </w:r>
      <w:proofErr w:type="gramStart"/>
      <w:r w:rsidR="00884866" w:rsidRPr="00B01E0C">
        <w:rPr>
          <w:color w:val="000000"/>
        </w:rPr>
        <w:t>in order to</w:t>
      </w:r>
      <w:proofErr w:type="gramEnd"/>
      <w:r w:rsidR="00884866" w:rsidRPr="00B01E0C">
        <w:rPr>
          <w:color w:val="000000"/>
        </w:rPr>
        <w:t xml:space="preserve"> provide existing service schools, U.S. A</w:t>
      </w:r>
      <w:r w:rsidR="008D200D" w:rsidRPr="00B01E0C">
        <w:rPr>
          <w:color w:val="000000"/>
        </w:rPr>
        <w:t xml:space="preserve">rmy training centers, and </w:t>
      </w:r>
      <w:proofErr w:type="spellStart"/>
      <w:r w:rsidR="008D200D" w:rsidRPr="00B01E0C">
        <w:rPr>
          <w:color w:val="000000"/>
        </w:rPr>
        <w:t>CoEs</w:t>
      </w:r>
      <w:proofErr w:type="spellEnd"/>
      <w:r w:rsidR="00884866" w:rsidRPr="00B01E0C">
        <w:rPr>
          <w:color w:val="000000"/>
        </w:rPr>
        <w:t xml:space="preserve"> with additional trained trainers. TBE</w:t>
      </w:r>
      <w:r w:rsidR="005C5C8C" w:rsidRPr="00B01E0C">
        <w:rPr>
          <w:color w:val="000000"/>
        </w:rPr>
        <w:t>’s</w:t>
      </w:r>
      <w:r w:rsidR="00884866" w:rsidRPr="00B01E0C">
        <w:rPr>
          <w:color w:val="000000"/>
        </w:rPr>
        <w:t xml:space="preserve"> main two efforts are</w:t>
      </w:r>
      <w:r w:rsidR="00594CF3" w:rsidRPr="00B01E0C">
        <w:rPr>
          <w:color w:val="000000"/>
        </w:rPr>
        <w:t xml:space="preserve"> increasing the c</w:t>
      </w:r>
      <w:r w:rsidR="00884866" w:rsidRPr="00B01E0C">
        <w:rPr>
          <w:color w:val="000000"/>
        </w:rPr>
        <w:t xml:space="preserve">itizen to Soldier mission as well as training activated </w:t>
      </w:r>
      <w:r w:rsidR="00594CF3" w:rsidRPr="00B01E0C">
        <w:rPr>
          <w:color w:val="000000"/>
        </w:rPr>
        <w:t>IRR personnel and retiree r</w:t>
      </w:r>
      <w:r w:rsidR="00884866" w:rsidRPr="00B01E0C">
        <w:rPr>
          <w:color w:val="000000"/>
        </w:rPr>
        <w:t>ecalls. </w:t>
      </w:r>
    </w:p>
    <w:p w14:paraId="71584840" w14:textId="77777777" w:rsidR="00884866" w:rsidRPr="00B01E0C" w:rsidRDefault="00884866" w:rsidP="00884866">
      <w:pPr>
        <w:rPr>
          <w:rFonts w:cs="Times New Roman"/>
          <w:szCs w:val="24"/>
        </w:rPr>
      </w:pPr>
    </w:p>
    <w:p w14:paraId="62D8AEE4" w14:textId="342CB632" w:rsidR="00884866" w:rsidRPr="00B01E0C" w:rsidRDefault="00A56A01" w:rsidP="00A56A01">
      <w:pPr>
        <w:rPr>
          <w:rFonts w:cs="Times New Roman"/>
          <w:szCs w:val="24"/>
        </w:rPr>
      </w:pPr>
      <w:r w:rsidRPr="00B01E0C">
        <w:rPr>
          <w:rFonts w:eastAsia="Times New Roman" w:cs="Times New Roman"/>
          <w:lang w:bidi="en-US"/>
        </w:rPr>
        <w:t xml:space="preserve">     a</w:t>
      </w:r>
      <w:r w:rsidR="00884866" w:rsidRPr="00B01E0C">
        <w:rPr>
          <w:rFonts w:cs="Times New Roman"/>
          <w:szCs w:val="24"/>
        </w:rPr>
        <w:t>. Branc</w:t>
      </w:r>
      <w:r w:rsidR="00457082" w:rsidRPr="00B01E0C">
        <w:rPr>
          <w:rFonts w:cs="Times New Roman"/>
          <w:szCs w:val="24"/>
        </w:rPr>
        <w:t>h proponents</w:t>
      </w:r>
      <w:r w:rsidR="00884866" w:rsidRPr="00B01E0C">
        <w:rPr>
          <w:rFonts w:cs="Times New Roman"/>
          <w:szCs w:val="24"/>
        </w:rPr>
        <w:t>:</w:t>
      </w:r>
    </w:p>
    <w:p w14:paraId="2DBA538B" w14:textId="77777777" w:rsidR="00884866" w:rsidRPr="00B01E0C" w:rsidRDefault="00884866" w:rsidP="00884866">
      <w:pPr>
        <w:ind w:firstLine="360"/>
        <w:rPr>
          <w:rFonts w:cs="Times New Roman"/>
          <w:szCs w:val="24"/>
        </w:rPr>
      </w:pPr>
    </w:p>
    <w:p w14:paraId="6023D8DB" w14:textId="5A5C6F4F" w:rsidR="00884866" w:rsidRPr="00B01E0C" w:rsidRDefault="00A56A01" w:rsidP="00A56A01">
      <w:pPr>
        <w:rPr>
          <w:rFonts w:cs="Times New Roman"/>
          <w:szCs w:val="24"/>
        </w:rPr>
      </w:pPr>
      <w:r w:rsidRPr="00B01E0C">
        <w:rPr>
          <w:rFonts w:eastAsia="Times New Roman" w:cs="Times New Roman"/>
          <w:szCs w:val="24"/>
          <w:lang w:bidi="en-US"/>
        </w:rPr>
        <w:t xml:space="preserve">          (</w:t>
      </w:r>
      <w:r w:rsidR="00884866" w:rsidRPr="00B01E0C">
        <w:rPr>
          <w:rFonts w:cs="Times New Roman"/>
          <w:szCs w:val="24"/>
        </w:rPr>
        <w:t xml:space="preserve">1) </w:t>
      </w:r>
      <w:r w:rsidR="00457082" w:rsidRPr="00B01E0C">
        <w:rPr>
          <w:color w:val="000000"/>
        </w:rPr>
        <w:t>Provide</w:t>
      </w:r>
      <w:r w:rsidR="00884866" w:rsidRPr="00B01E0C">
        <w:rPr>
          <w:color w:val="000000"/>
        </w:rPr>
        <w:t xml:space="preserve"> TRADOC G-33 Mobilization with subject matter experts (SME) to assist in developing comprehensive branch training strategies that support TBE. TBE includes developing plans to expand training and education operations, as necessary, to support continued mobilization of programmed peacetime training and education. Additionally, the proponents implement mobilization courses (for example, IRR refresher training and education) using mobilization </w:t>
      </w:r>
      <w:r w:rsidR="000505E6">
        <w:rPr>
          <w:color w:val="000000"/>
        </w:rPr>
        <w:t>POIs</w:t>
      </w:r>
      <w:r w:rsidR="00884866" w:rsidRPr="00B01E0C">
        <w:rPr>
          <w:color w:val="000000"/>
        </w:rPr>
        <w:t xml:space="preserve"> during either partial/full mobilization.</w:t>
      </w:r>
    </w:p>
    <w:p w14:paraId="2E704FD0" w14:textId="77777777" w:rsidR="00884866" w:rsidRPr="00B01E0C" w:rsidRDefault="00884866" w:rsidP="00884866">
      <w:pPr>
        <w:ind w:firstLine="360"/>
        <w:rPr>
          <w:rFonts w:cs="Times New Roman"/>
          <w:szCs w:val="24"/>
        </w:rPr>
      </w:pPr>
    </w:p>
    <w:p w14:paraId="25B29E41" w14:textId="307376CF" w:rsidR="00884866" w:rsidRPr="00B01E0C" w:rsidRDefault="00A56A01" w:rsidP="00A56A01">
      <w:pPr>
        <w:rPr>
          <w:rFonts w:cs="Times New Roman"/>
          <w:szCs w:val="24"/>
        </w:rPr>
      </w:pPr>
      <w:r w:rsidRPr="00B01E0C">
        <w:rPr>
          <w:rFonts w:eastAsia="Times New Roman" w:cs="Times New Roman"/>
          <w:lang w:bidi="en-US"/>
        </w:rPr>
        <w:t xml:space="preserve">     </w:t>
      </w:r>
      <w:r w:rsidR="00884866" w:rsidRPr="00B01E0C">
        <w:rPr>
          <w:rFonts w:cs="Times New Roman"/>
          <w:szCs w:val="24"/>
        </w:rPr>
        <w:t xml:space="preserve">b. </w:t>
      </w:r>
      <w:r w:rsidR="00884866" w:rsidRPr="00B01E0C">
        <w:rPr>
          <w:color w:val="000000"/>
        </w:rPr>
        <w:t>Mobilization training strategy. Branch proponents identify and develop courses required for filling and sustaining branch requirements during contingency situations. These course lists comprise the proponent's mob</w:t>
      </w:r>
      <w:r w:rsidR="000E59E3" w:rsidRPr="00B01E0C">
        <w:rPr>
          <w:color w:val="000000"/>
        </w:rPr>
        <w:t>ilization training</w:t>
      </w:r>
      <w:r w:rsidR="00884866" w:rsidRPr="00B01E0C">
        <w:rPr>
          <w:color w:val="000000"/>
        </w:rPr>
        <w:t xml:space="preserve"> </w:t>
      </w:r>
      <w:proofErr w:type="gramStart"/>
      <w:r w:rsidR="00884866" w:rsidRPr="00B01E0C">
        <w:rPr>
          <w:color w:val="000000"/>
        </w:rPr>
        <w:t>strategy, and</w:t>
      </w:r>
      <w:proofErr w:type="gramEnd"/>
      <w:r w:rsidR="00884866" w:rsidRPr="00B01E0C">
        <w:rPr>
          <w:color w:val="000000"/>
        </w:rPr>
        <w:t xml:space="preserve"> determine the training that individual schools conduct during each level of mobilization. </w:t>
      </w:r>
      <w:r w:rsidR="004563AD" w:rsidRPr="00B01E0C">
        <w:rPr>
          <w:color w:val="000000"/>
        </w:rPr>
        <w:t>The MOS/AOC proponent, in conjunction with TRADOC G-33 mobilization and HRC, utilizes HQDA deployment criteria to certify IRR and Retiree Recall Soldiers for their next unit of assignment</w:t>
      </w:r>
      <w:r w:rsidR="00884866" w:rsidRPr="00B01E0C">
        <w:rPr>
          <w:color w:val="000000"/>
        </w:rPr>
        <w:t>.</w:t>
      </w:r>
    </w:p>
    <w:p w14:paraId="506DE639" w14:textId="77777777" w:rsidR="00884866" w:rsidRPr="00B01E0C" w:rsidRDefault="00884866" w:rsidP="00884866">
      <w:pPr>
        <w:ind w:firstLine="360"/>
        <w:rPr>
          <w:rFonts w:cs="Times New Roman"/>
          <w:szCs w:val="24"/>
        </w:rPr>
      </w:pPr>
    </w:p>
    <w:p w14:paraId="232604E8" w14:textId="10CE0E2B" w:rsidR="00884866" w:rsidRPr="00B01E0C" w:rsidRDefault="00A56A01" w:rsidP="00A56A01">
      <w:pPr>
        <w:rPr>
          <w:rFonts w:cs="Times New Roman"/>
          <w:szCs w:val="24"/>
        </w:rPr>
      </w:pPr>
      <w:r w:rsidRPr="00B01E0C">
        <w:rPr>
          <w:rFonts w:eastAsia="Times New Roman" w:cs="Times New Roman"/>
          <w:lang w:bidi="en-US"/>
        </w:rPr>
        <w:t xml:space="preserve">     </w:t>
      </w:r>
      <w:r w:rsidR="00884866" w:rsidRPr="00B01E0C">
        <w:rPr>
          <w:rFonts w:cs="Times New Roman"/>
          <w:szCs w:val="24"/>
        </w:rPr>
        <w:t xml:space="preserve">c. </w:t>
      </w:r>
      <w:r w:rsidR="00884866" w:rsidRPr="00B01E0C">
        <w:rPr>
          <w:color w:val="000000"/>
        </w:rPr>
        <w:t>POI submission requirements. POI proponents develop IRR rapid train-up or refresher courses for all active enlisted and warrant officer MOS and officer AOC. Immediately after completion of reception battalion processing, designated mobilization centers conduct warrior task and battle drills for IRRs in all MOSs and AOCs. The infantry school is proponent for the warrior tasks and battle drills</w:t>
      </w:r>
      <w:r w:rsidR="00D32AA6" w:rsidRPr="00B01E0C">
        <w:rPr>
          <w:color w:val="000000"/>
        </w:rPr>
        <w:t xml:space="preserve"> course for enlisted IRR</w:t>
      </w:r>
      <w:r w:rsidR="00C34564" w:rsidRPr="00B01E0C">
        <w:rPr>
          <w:color w:val="000000"/>
        </w:rPr>
        <w:t xml:space="preserve"> </w:t>
      </w:r>
      <w:r w:rsidR="00884866" w:rsidRPr="00B01E0C">
        <w:rPr>
          <w:color w:val="000000"/>
        </w:rPr>
        <w:t xml:space="preserve">taught at four designated mobilization U.S. Army training center sites. Proponents develop two-week courses to re-train all IRR enlisted Soldiers on MOS critical tasks, as required, to validate MOS proficiency. </w:t>
      </w:r>
      <w:r w:rsidR="00C34564" w:rsidRPr="00B01E0C">
        <w:rPr>
          <w:color w:val="000000"/>
        </w:rPr>
        <w:t>Conduct r</w:t>
      </w:r>
      <w:r w:rsidR="00884866" w:rsidRPr="00B01E0C">
        <w:rPr>
          <w:color w:val="000000"/>
        </w:rPr>
        <w:t>apid train-up program courses for IRR personnel at skill level 10</w:t>
      </w:r>
      <w:r w:rsidR="00F77AD6" w:rsidRPr="00B01E0C">
        <w:rPr>
          <w:color w:val="000000"/>
        </w:rPr>
        <w:t>/20 and skill level 30/40</w:t>
      </w:r>
      <w:r w:rsidR="00884866" w:rsidRPr="00B01E0C">
        <w:rPr>
          <w:color w:val="000000"/>
        </w:rPr>
        <w:t>. Proponents also develop three-week courses at proponent school sites to re-train and certify AOC/</w:t>
      </w:r>
      <w:proofErr w:type="gramStart"/>
      <w:r w:rsidR="00884866" w:rsidRPr="00B01E0C">
        <w:rPr>
          <w:color w:val="000000"/>
        </w:rPr>
        <w:t>MOS</w:t>
      </w:r>
      <w:proofErr w:type="gramEnd"/>
      <w:r w:rsidR="00884866" w:rsidRPr="00B01E0C">
        <w:rPr>
          <w:color w:val="000000"/>
        </w:rPr>
        <w:t xml:space="preserve"> proficiency of officer/warr</w:t>
      </w:r>
      <w:r w:rsidR="00C56299" w:rsidRPr="00B01E0C">
        <w:rPr>
          <w:color w:val="000000"/>
        </w:rPr>
        <w:t>ant officer IRRs</w:t>
      </w:r>
      <w:r w:rsidR="00884866" w:rsidRPr="00B01E0C">
        <w:rPr>
          <w:color w:val="000000"/>
        </w:rPr>
        <w:t xml:space="preserve"> by providing refresher training in critical AOC/MOS tasks. Up to one week of the course may contain leadership skills refresher training.</w:t>
      </w:r>
    </w:p>
    <w:bookmarkEnd w:id="200"/>
    <w:p w14:paraId="5E62CDA1" w14:textId="57EBA705" w:rsidR="00853EA7" w:rsidRDefault="00853EA7" w:rsidP="008D3576">
      <w:pPr>
        <w:contextualSpacing/>
        <w:rPr>
          <w:b/>
        </w:rPr>
      </w:pPr>
    </w:p>
    <w:p w14:paraId="2E5538A8" w14:textId="77777777" w:rsidR="00D6475A" w:rsidRPr="00B01E0C" w:rsidRDefault="008D3576" w:rsidP="008D3576">
      <w:pPr>
        <w:contextualSpacing/>
        <w:rPr>
          <w:b/>
        </w:rPr>
      </w:pPr>
      <w:r w:rsidRPr="00B01E0C">
        <w:rPr>
          <w:b/>
        </w:rPr>
        <w:t>B-10. C</w:t>
      </w:r>
      <w:r w:rsidR="00910AFB" w:rsidRPr="00B01E0C">
        <w:rPr>
          <w:b/>
        </w:rPr>
        <w:t>ourse waivers and proponent risk a</w:t>
      </w:r>
      <w:r w:rsidR="00675D6D" w:rsidRPr="00B01E0C">
        <w:rPr>
          <w:b/>
        </w:rPr>
        <w:t>ssessment</w:t>
      </w:r>
    </w:p>
    <w:p w14:paraId="35A78D42" w14:textId="36D84360" w:rsidR="008D3576" w:rsidRPr="00B01E0C" w:rsidRDefault="00675D6D" w:rsidP="008D3576">
      <w:pPr>
        <w:contextualSpacing/>
      </w:pPr>
      <w:r w:rsidRPr="00B01E0C">
        <w:t>Paragraph B-10 addresses the risk associated with the deviations of the course and not the identification of the hazards associated with conducting the training</w:t>
      </w:r>
      <w:r w:rsidR="00822405" w:rsidRPr="00B01E0C">
        <w:t xml:space="preserve"> </w:t>
      </w:r>
      <w:r w:rsidR="00D6475A" w:rsidRPr="00B01E0C">
        <w:t>(</w:t>
      </w:r>
      <w:r w:rsidR="00822405" w:rsidRPr="00B01E0C">
        <w:t>see TR 350-70 for more on Risk Management)</w:t>
      </w:r>
      <w:r w:rsidRPr="00B01E0C">
        <w:t>.</w:t>
      </w:r>
    </w:p>
    <w:p w14:paraId="77E2E428" w14:textId="77777777" w:rsidR="004A694A" w:rsidRPr="00B01E0C" w:rsidRDefault="004A694A" w:rsidP="008D3576">
      <w:pPr>
        <w:contextualSpacing/>
        <w:rPr>
          <w:b/>
        </w:rPr>
      </w:pPr>
    </w:p>
    <w:p w14:paraId="5657C1CC" w14:textId="7AE704B1" w:rsidR="008D3576" w:rsidRPr="00B01E0C" w:rsidRDefault="00A56A01" w:rsidP="00A56A01">
      <w:pPr>
        <w:tabs>
          <w:tab w:val="left" w:pos="360"/>
        </w:tabs>
        <w:contextualSpacing/>
      </w:pPr>
      <w:r w:rsidRPr="00B01E0C">
        <w:rPr>
          <w:rFonts w:eastAsia="Times New Roman" w:cs="Times New Roman"/>
          <w:lang w:bidi="en-US"/>
        </w:rPr>
        <w:t xml:space="preserve">     a</w:t>
      </w:r>
      <w:r w:rsidR="008D3576" w:rsidRPr="00B01E0C">
        <w:t>. The DD Form 2977</w:t>
      </w:r>
      <w:r w:rsidR="00640C8A">
        <w:t xml:space="preserve"> (</w:t>
      </w:r>
      <w:r w:rsidR="00640C8A" w:rsidRPr="00B01E0C">
        <w:t>Deliberate Risk Assessment Worksheet</w:t>
      </w:r>
      <w:r w:rsidR="008D3576" w:rsidRPr="00B01E0C">
        <w:t>) considers</w:t>
      </w:r>
      <w:r w:rsidR="00D064F7" w:rsidRPr="00B01E0C">
        <w:t>:</w:t>
      </w:r>
    </w:p>
    <w:p w14:paraId="7FB2A545" w14:textId="76124D5F" w:rsidR="008D3576" w:rsidRPr="00B01E0C" w:rsidRDefault="00A56A01" w:rsidP="00A56A01">
      <w:pPr>
        <w:tabs>
          <w:tab w:val="left" w:pos="360"/>
        </w:tabs>
        <w:contextualSpacing/>
      </w:pPr>
      <w:r w:rsidRPr="00B01E0C">
        <w:rPr>
          <w:rFonts w:eastAsia="Times New Roman" w:cs="Times New Roman"/>
          <w:szCs w:val="24"/>
          <w:lang w:bidi="en-US"/>
        </w:rPr>
        <w:t xml:space="preserve">          (</w:t>
      </w:r>
      <w:r w:rsidR="008D3576" w:rsidRPr="00B01E0C">
        <w:t>1) impac</w:t>
      </w:r>
      <w:r w:rsidR="00D064F7" w:rsidRPr="00B01E0C">
        <w:t>t to unit readiness.</w:t>
      </w:r>
    </w:p>
    <w:p w14:paraId="037B3311" w14:textId="0CAA9C0F" w:rsidR="008D3576" w:rsidRPr="00B01E0C" w:rsidRDefault="00A56A01" w:rsidP="00A56A01">
      <w:pPr>
        <w:tabs>
          <w:tab w:val="left" w:pos="360"/>
        </w:tabs>
        <w:contextualSpacing/>
      </w:pPr>
      <w:r w:rsidRPr="00B01E0C">
        <w:rPr>
          <w:rFonts w:eastAsia="Times New Roman" w:cs="Times New Roman"/>
          <w:szCs w:val="24"/>
          <w:lang w:bidi="en-US"/>
        </w:rPr>
        <w:t xml:space="preserve">          (</w:t>
      </w:r>
      <w:r w:rsidR="008D3576" w:rsidRPr="00B01E0C">
        <w:t>2) loss or damage of personnel and equipment</w:t>
      </w:r>
      <w:r w:rsidR="00E31CDF" w:rsidRPr="00B01E0C">
        <w:t xml:space="preserve"> (w</w:t>
      </w:r>
      <w:r w:rsidR="008D3576" w:rsidRPr="00B01E0C">
        <w:t>hile designated safety officials are trained to assess personnel injury risk and equipment damage risk, unit leadership is uniquely qualified to assess unit readiness impacts using deliberate risk assessment</w:t>
      </w:r>
      <w:r w:rsidR="00E31CDF" w:rsidRPr="00B01E0C">
        <w:t>)</w:t>
      </w:r>
      <w:r w:rsidR="008D3576" w:rsidRPr="00B01E0C">
        <w:t>.</w:t>
      </w:r>
    </w:p>
    <w:p w14:paraId="42C3D594" w14:textId="77777777" w:rsidR="00F018BC" w:rsidRPr="00B01E0C" w:rsidRDefault="00F018BC" w:rsidP="008D3576">
      <w:pPr>
        <w:contextualSpacing/>
      </w:pPr>
    </w:p>
    <w:p w14:paraId="729F2CFD" w14:textId="07A874B5" w:rsidR="008D3576" w:rsidRPr="00B01E0C" w:rsidRDefault="00A56A01" w:rsidP="00A56A01">
      <w:pPr>
        <w:contextualSpacing/>
      </w:pPr>
      <w:r w:rsidRPr="00B01E0C">
        <w:rPr>
          <w:rFonts w:eastAsia="Times New Roman" w:cs="Times New Roman"/>
          <w:lang w:bidi="en-US"/>
        </w:rPr>
        <w:t xml:space="preserve">     </w:t>
      </w:r>
      <w:r w:rsidR="008D3576" w:rsidRPr="00B01E0C">
        <w:t>b. Deliberate risk assessment s</w:t>
      </w:r>
      <w:r w:rsidR="00346846" w:rsidRPr="00B01E0C">
        <w:t>hould include all impacts to a training and education p</w:t>
      </w:r>
      <w:r w:rsidR="008D3576" w:rsidRPr="00B01E0C">
        <w:t>roponent’s DOTMLPF-P responsibilities</w:t>
      </w:r>
      <w:r w:rsidR="00BA33DD" w:rsidRPr="00B01E0C">
        <w:t xml:space="preserve">. </w:t>
      </w:r>
      <w:r w:rsidR="008D3576" w:rsidRPr="00B01E0C">
        <w:t>For example, manning diversions for training instruction could result in a negative impact to material testing</w:t>
      </w:r>
      <w:r w:rsidR="00BA33DD" w:rsidRPr="00B01E0C">
        <w:t xml:space="preserve">. </w:t>
      </w:r>
      <w:r w:rsidR="008D3576" w:rsidRPr="00B01E0C">
        <w:t>As another example, unpredicted changes to personnel, equipment, or facilities could negatively impact instruction and student learning outcomes.</w:t>
      </w:r>
    </w:p>
    <w:p w14:paraId="5F8DE390" w14:textId="77777777" w:rsidR="008D3576" w:rsidRPr="00B01E0C" w:rsidRDefault="008D3576" w:rsidP="008D3576">
      <w:pPr>
        <w:contextualSpacing/>
      </w:pPr>
    </w:p>
    <w:p w14:paraId="615FFCAD" w14:textId="57ABB106" w:rsidR="008D3576" w:rsidRPr="00B01E0C" w:rsidRDefault="00A56A01" w:rsidP="00A56A01">
      <w:pPr>
        <w:contextualSpacing/>
      </w:pPr>
      <w:r w:rsidRPr="00B01E0C">
        <w:rPr>
          <w:rFonts w:eastAsia="Times New Roman" w:cs="Times New Roman"/>
          <w:lang w:bidi="en-US"/>
        </w:rPr>
        <w:t xml:space="preserve">     </w:t>
      </w:r>
      <w:r w:rsidR="008D3576" w:rsidRPr="00B01E0C">
        <w:t>c. As part of the effective and safe delivery of critical learning requirements t</w:t>
      </w:r>
      <w:r w:rsidR="007A1C27" w:rsidRPr="00B01E0C">
        <w:t>o Soldiers and Army</w:t>
      </w:r>
      <w:r w:rsidR="00346846" w:rsidRPr="00B01E0C">
        <w:t xml:space="preserve"> Civilians, c</w:t>
      </w:r>
      <w:r w:rsidR="008D3576" w:rsidRPr="00B01E0C">
        <w:t>ommandants approve POIs and document necessary resource requirements</w:t>
      </w:r>
      <w:r w:rsidR="00BA33DD" w:rsidRPr="00B01E0C">
        <w:t xml:space="preserve">. </w:t>
      </w:r>
      <w:r w:rsidR="008D3576" w:rsidRPr="00B01E0C">
        <w:t>Commandants require a course waiver when there is deviation from approved POI resourcing or established POI learning requirements</w:t>
      </w:r>
      <w:r w:rsidR="00BA33DD" w:rsidRPr="00B01E0C">
        <w:t xml:space="preserve">. </w:t>
      </w:r>
      <w:r w:rsidR="008D3576" w:rsidRPr="00B01E0C">
        <w:t>POI deviations that require course waivers also potentially impact associated course risk assessments.</w:t>
      </w:r>
    </w:p>
    <w:p w14:paraId="3A6D723B" w14:textId="77777777" w:rsidR="008D3576" w:rsidRPr="00B01E0C" w:rsidRDefault="008D3576" w:rsidP="008D3576">
      <w:pPr>
        <w:contextualSpacing/>
      </w:pPr>
    </w:p>
    <w:p w14:paraId="13C4252B" w14:textId="2708A947" w:rsidR="008D3576" w:rsidRPr="00B01E0C" w:rsidRDefault="00A56A01" w:rsidP="00A56A01">
      <w:pPr>
        <w:contextualSpacing/>
      </w:pPr>
      <w:r w:rsidRPr="00B01E0C">
        <w:rPr>
          <w:rFonts w:eastAsia="Times New Roman" w:cs="Times New Roman"/>
          <w:lang w:bidi="en-US"/>
        </w:rPr>
        <w:t xml:space="preserve">     </w:t>
      </w:r>
      <w:r w:rsidR="008D3576" w:rsidRPr="00B01E0C">
        <w:t>d. While condi</w:t>
      </w:r>
      <w:r w:rsidR="001713E8" w:rsidRPr="00B01E0C">
        <w:t>tions below are not exclusive, s</w:t>
      </w:r>
      <w:r w:rsidR="008D3576" w:rsidRPr="00B01E0C">
        <w:t xml:space="preserve">chools produce course waivers when there is a failure to:  </w:t>
      </w:r>
    </w:p>
    <w:p w14:paraId="66D28D07" w14:textId="1A90DD94" w:rsidR="008D3576" w:rsidRPr="00B01E0C" w:rsidRDefault="00A56A01" w:rsidP="00A56A01">
      <w:pPr>
        <w:contextualSpacing/>
      </w:pPr>
      <w:r w:rsidRPr="00B01E0C">
        <w:rPr>
          <w:rFonts w:eastAsia="Times New Roman" w:cs="Times New Roman"/>
          <w:szCs w:val="24"/>
          <w:lang w:bidi="en-US"/>
        </w:rPr>
        <w:t xml:space="preserve">          (</w:t>
      </w:r>
      <w:r w:rsidR="008D3576" w:rsidRPr="00B01E0C">
        <w:t>1</w:t>
      </w:r>
      <w:r w:rsidR="00D35578" w:rsidRPr="00B01E0C">
        <w:t xml:space="preserve">) </w:t>
      </w:r>
      <w:r w:rsidR="008D3576" w:rsidRPr="00B01E0C">
        <w:t>Reach the learning outcomes by completion of the course.</w:t>
      </w:r>
    </w:p>
    <w:p w14:paraId="36793E67" w14:textId="390F3132" w:rsidR="008D3576" w:rsidRPr="00B01E0C" w:rsidRDefault="00A56A01" w:rsidP="00A56A01">
      <w:pPr>
        <w:contextualSpacing/>
      </w:pPr>
      <w:r w:rsidRPr="00B01E0C">
        <w:rPr>
          <w:rFonts w:eastAsia="Times New Roman" w:cs="Times New Roman"/>
          <w:szCs w:val="24"/>
          <w:lang w:bidi="en-US"/>
        </w:rPr>
        <w:t xml:space="preserve">          (</w:t>
      </w:r>
      <w:r w:rsidR="008D3576" w:rsidRPr="00B01E0C">
        <w:t>2</w:t>
      </w:r>
      <w:r w:rsidR="00D35578" w:rsidRPr="00B01E0C">
        <w:t xml:space="preserve">) </w:t>
      </w:r>
      <w:r w:rsidR="008D3576" w:rsidRPr="00B01E0C">
        <w:t>Meet instructor rank requirements (see AR 614-200).</w:t>
      </w:r>
    </w:p>
    <w:p w14:paraId="645BCEBB" w14:textId="093E0CA6" w:rsidR="008D3576" w:rsidRPr="00B01E0C" w:rsidRDefault="00A56A01" w:rsidP="00A56A01">
      <w:pPr>
        <w:contextualSpacing/>
      </w:pPr>
      <w:r w:rsidRPr="00B01E0C">
        <w:rPr>
          <w:rFonts w:eastAsia="Times New Roman" w:cs="Times New Roman"/>
          <w:szCs w:val="24"/>
          <w:lang w:bidi="en-US"/>
        </w:rPr>
        <w:t xml:space="preserve">          (</w:t>
      </w:r>
      <w:r w:rsidR="008D3576" w:rsidRPr="00B01E0C">
        <w:t>3</w:t>
      </w:r>
      <w:r w:rsidR="00D35578" w:rsidRPr="00B01E0C">
        <w:t xml:space="preserve">) </w:t>
      </w:r>
      <w:r w:rsidR="00346846" w:rsidRPr="00B01E0C">
        <w:t xml:space="preserve">Meet POI </w:t>
      </w:r>
      <w:r w:rsidR="00CC0920" w:rsidRPr="00B01E0C">
        <w:t>ISR</w:t>
      </w:r>
      <w:r w:rsidR="008D3576" w:rsidRPr="00B01E0C">
        <w:t>.</w:t>
      </w:r>
    </w:p>
    <w:p w14:paraId="3116C98E" w14:textId="39E68BC8" w:rsidR="008D3576" w:rsidRPr="00B01E0C" w:rsidRDefault="00A56A01" w:rsidP="00A56A01">
      <w:pPr>
        <w:contextualSpacing/>
      </w:pPr>
      <w:r w:rsidRPr="00B01E0C">
        <w:rPr>
          <w:rFonts w:eastAsia="Times New Roman" w:cs="Times New Roman"/>
          <w:szCs w:val="24"/>
          <w:lang w:bidi="en-US"/>
        </w:rPr>
        <w:t xml:space="preserve">          (</w:t>
      </w:r>
      <w:r w:rsidR="008D3576" w:rsidRPr="00B01E0C">
        <w:t>4</w:t>
      </w:r>
      <w:r w:rsidR="00D35578" w:rsidRPr="00B01E0C">
        <w:t xml:space="preserve">) </w:t>
      </w:r>
      <w:r w:rsidR="008D3576" w:rsidRPr="00B01E0C">
        <w:t>M</w:t>
      </w:r>
      <w:r w:rsidR="00D06331" w:rsidRPr="00B01E0C">
        <w:t>e</w:t>
      </w:r>
      <w:r w:rsidR="008D3576" w:rsidRPr="00B01E0C">
        <w:t>et POI resource to student ratios (equipment, ammunition, facility, etc.).</w:t>
      </w:r>
    </w:p>
    <w:p w14:paraId="523F1C75" w14:textId="77777777" w:rsidR="008D3576" w:rsidRPr="00B01E0C" w:rsidRDefault="008D3576" w:rsidP="008D3576">
      <w:pPr>
        <w:contextualSpacing/>
      </w:pPr>
    </w:p>
    <w:p w14:paraId="5A33A678" w14:textId="5DE4E0E9" w:rsidR="008D3576" w:rsidRPr="00B01E0C" w:rsidRDefault="00A56A01" w:rsidP="00A56A01">
      <w:pPr>
        <w:contextualSpacing/>
      </w:pPr>
      <w:r w:rsidRPr="00B01E0C">
        <w:rPr>
          <w:rFonts w:eastAsia="Times New Roman" w:cs="Times New Roman"/>
          <w:lang w:bidi="en-US"/>
        </w:rPr>
        <w:t xml:space="preserve">     </w:t>
      </w:r>
      <w:r w:rsidR="008D3576" w:rsidRPr="00B01E0C">
        <w:t>e. Course waiver approval authorities correspond to the residual risk approval authorities. Risk decision authorities approve the residual risk of an activity after application of control measures</w:t>
      </w:r>
      <w:r w:rsidR="00BA33DD" w:rsidRPr="00B01E0C">
        <w:t xml:space="preserve">. </w:t>
      </w:r>
      <w:r w:rsidR="008D3576" w:rsidRPr="00B01E0C">
        <w:t>CG, TRADOC establishes risk acceptance authorities (see TR 385-2</w:t>
      </w:r>
      <w:r w:rsidR="00F21429" w:rsidRPr="00B01E0C">
        <w:t>, U.S. Army Training and Doctrine Command Safety and Occupational Health Program</w:t>
      </w:r>
      <w:r w:rsidR="008D3576" w:rsidRPr="00B01E0C">
        <w:t>)</w:t>
      </w:r>
      <w:r w:rsidR="00BA33DD" w:rsidRPr="00B01E0C">
        <w:t xml:space="preserve">. </w:t>
      </w:r>
      <w:r w:rsidR="00F21429" w:rsidRPr="00B01E0C">
        <w:t>Though commanders/c</w:t>
      </w:r>
      <w:r w:rsidR="008D3576" w:rsidRPr="00B01E0C">
        <w:t xml:space="preserve">ommandants may delegate risk acceptance authority </w:t>
      </w:r>
      <w:r w:rsidR="00F21429" w:rsidRPr="00B01E0C">
        <w:t>in accordance with designated limits, the c</w:t>
      </w:r>
      <w:r w:rsidR="008D3576" w:rsidRPr="00B01E0C">
        <w:t>ommandant remains the approval authority</w:t>
      </w:r>
      <w:r w:rsidR="00F21429" w:rsidRPr="00B01E0C">
        <w:t xml:space="preserve"> for all course waivers--as the c</w:t>
      </w:r>
      <w:r w:rsidR="008D3576" w:rsidRPr="00B01E0C">
        <w:t>ommandant remains the approval authority for all POIs</w:t>
      </w:r>
      <w:r w:rsidR="00BA33DD" w:rsidRPr="00B01E0C">
        <w:t xml:space="preserve">. </w:t>
      </w:r>
      <w:r w:rsidR="00F21429" w:rsidRPr="00B01E0C">
        <w:t>CG, TRADOC establishes general o</w:t>
      </w:r>
      <w:r w:rsidR="008D3576" w:rsidRPr="00B01E0C">
        <w:t xml:space="preserve">fficer risk acceptance requirements (see TR 385-2). </w:t>
      </w:r>
    </w:p>
    <w:p w14:paraId="0A862E00" w14:textId="77777777" w:rsidR="008D3576" w:rsidRPr="00B01E0C" w:rsidRDefault="008D3576" w:rsidP="008D3576">
      <w:pPr>
        <w:contextualSpacing/>
      </w:pPr>
    </w:p>
    <w:p w14:paraId="589F78C3" w14:textId="19E051D3" w:rsidR="008D3576" w:rsidRPr="00B01E0C" w:rsidRDefault="00A56A01" w:rsidP="00A56A01">
      <w:pPr>
        <w:contextualSpacing/>
      </w:pPr>
      <w:r w:rsidRPr="00B01E0C">
        <w:rPr>
          <w:rFonts w:eastAsia="Times New Roman" w:cs="Times New Roman"/>
          <w:lang w:bidi="en-US"/>
        </w:rPr>
        <w:t xml:space="preserve">     </w:t>
      </w:r>
      <w:r w:rsidR="008D3576" w:rsidRPr="00B01E0C">
        <w:t>f. Waiver memorandums include:</w:t>
      </w:r>
    </w:p>
    <w:p w14:paraId="78E8A49B" w14:textId="2212EAB7" w:rsidR="008D3576" w:rsidRPr="00B01E0C" w:rsidRDefault="00A56A01" w:rsidP="00A56A01">
      <w:pPr>
        <w:contextualSpacing/>
      </w:pPr>
      <w:r w:rsidRPr="00B01E0C">
        <w:rPr>
          <w:rFonts w:eastAsia="Times New Roman" w:cs="Times New Roman"/>
          <w:szCs w:val="24"/>
          <w:lang w:bidi="en-US"/>
        </w:rPr>
        <w:t xml:space="preserve">          (</w:t>
      </w:r>
      <w:r w:rsidR="008D3576" w:rsidRPr="00B01E0C">
        <w:t>1) Waiver implementation and expiration dates.</w:t>
      </w:r>
    </w:p>
    <w:p w14:paraId="0FFFD15D" w14:textId="6F1FCB7B" w:rsidR="008D3576" w:rsidRPr="00B01E0C" w:rsidRDefault="00A56A01" w:rsidP="00A56A01">
      <w:pPr>
        <w:contextualSpacing/>
      </w:pPr>
      <w:r w:rsidRPr="00B01E0C">
        <w:rPr>
          <w:rFonts w:eastAsia="Times New Roman" w:cs="Times New Roman"/>
          <w:szCs w:val="24"/>
          <w:lang w:bidi="en-US"/>
        </w:rPr>
        <w:t xml:space="preserve">          (</w:t>
      </w:r>
      <w:r w:rsidR="008D3576" w:rsidRPr="00B01E0C">
        <w:t>2) Courses, classes, and number of students impacted.</w:t>
      </w:r>
    </w:p>
    <w:p w14:paraId="640F846C" w14:textId="59A7C1B0" w:rsidR="008D3576" w:rsidRPr="00B01E0C" w:rsidRDefault="00A56A01" w:rsidP="00A56A01">
      <w:pPr>
        <w:contextualSpacing/>
      </w:pPr>
      <w:r w:rsidRPr="00B01E0C">
        <w:rPr>
          <w:rFonts w:eastAsia="Times New Roman" w:cs="Times New Roman"/>
          <w:szCs w:val="24"/>
          <w:lang w:bidi="en-US"/>
        </w:rPr>
        <w:t xml:space="preserve">          (</w:t>
      </w:r>
      <w:r w:rsidR="008D3576" w:rsidRPr="00B01E0C">
        <w:t>3) Deliberate Risk Assessment Worksheet.</w:t>
      </w:r>
    </w:p>
    <w:p w14:paraId="42580072" w14:textId="34CCA3A9" w:rsidR="008D3576" w:rsidRPr="00B01E0C" w:rsidRDefault="00A56A01" w:rsidP="00A56A01">
      <w:pPr>
        <w:contextualSpacing/>
      </w:pPr>
      <w:r w:rsidRPr="00B01E0C">
        <w:rPr>
          <w:rFonts w:eastAsia="Times New Roman" w:cs="Times New Roman"/>
          <w:szCs w:val="24"/>
          <w:lang w:bidi="en-US"/>
        </w:rPr>
        <w:t xml:space="preserve">          (</w:t>
      </w:r>
      <w:r w:rsidR="008D3576" w:rsidRPr="00B01E0C">
        <w:t>4) Readiness assessment justification and mitigation efforts.</w:t>
      </w:r>
    </w:p>
    <w:p w14:paraId="4515EDC1" w14:textId="31320E06" w:rsidR="008D3576" w:rsidRPr="00B01E0C" w:rsidRDefault="00A56A01" w:rsidP="00A56A01">
      <w:pPr>
        <w:contextualSpacing/>
      </w:pPr>
      <w:r w:rsidRPr="00B01E0C">
        <w:rPr>
          <w:rFonts w:eastAsia="Times New Roman" w:cs="Times New Roman"/>
          <w:szCs w:val="24"/>
          <w:lang w:bidi="en-US"/>
        </w:rPr>
        <w:t xml:space="preserve">          (</w:t>
      </w:r>
      <w:r w:rsidR="008D3576" w:rsidRPr="00B01E0C">
        <w:t>5) Impact to unit, impact to student, and impact to operational force.</w:t>
      </w:r>
    </w:p>
    <w:p w14:paraId="754EE4DE" w14:textId="5FFDE51A" w:rsidR="008D3576" w:rsidRPr="00B01E0C" w:rsidRDefault="00A56A01" w:rsidP="00A56A01">
      <w:pPr>
        <w:contextualSpacing/>
      </w:pPr>
      <w:r w:rsidRPr="00B01E0C">
        <w:rPr>
          <w:rFonts w:eastAsia="Times New Roman" w:cs="Times New Roman"/>
          <w:szCs w:val="24"/>
          <w:lang w:bidi="en-US"/>
        </w:rPr>
        <w:t xml:space="preserve">          (</w:t>
      </w:r>
      <w:r w:rsidR="008D3576" w:rsidRPr="00B01E0C">
        <w:t>6) Resources required to avoid the waiver.</w:t>
      </w:r>
    </w:p>
    <w:p w14:paraId="6EAF1E18" w14:textId="77777777" w:rsidR="008D3576" w:rsidRPr="00B01E0C" w:rsidRDefault="008D3576" w:rsidP="008D3576">
      <w:pPr>
        <w:contextualSpacing/>
      </w:pPr>
    </w:p>
    <w:p w14:paraId="1971E9A8" w14:textId="41F361D9" w:rsidR="00246D36" w:rsidRPr="00B01E0C" w:rsidRDefault="00A56A01" w:rsidP="00246D36">
      <w:pPr>
        <w:rPr>
          <w:rFonts w:cs="Times New Roman"/>
          <w:szCs w:val="24"/>
        </w:rPr>
      </w:pPr>
      <w:r w:rsidRPr="00B01E0C">
        <w:rPr>
          <w:lang w:bidi="en-US"/>
        </w:rPr>
        <w:t xml:space="preserve">     </w:t>
      </w:r>
      <w:r w:rsidR="00923807" w:rsidRPr="00B01E0C">
        <w:t>g.</w:t>
      </w:r>
      <w:r w:rsidR="00F2344B" w:rsidRPr="00B01E0C">
        <w:t xml:space="preserve"> </w:t>
      </w:r>
      <w:r w:rsidR="00FA52FA">
        <w:t>Archive a</w:t>
      </w:r>
      <w:r w:rsidR="006D7EF1" w:rsidRPr="00B01E0C">
        <w:t>ll course waivers</w:t>
      </w:r>
      <w:r w:rsidR="00F2344B" w:rsidRPr="00B01E0C">
        <w:t xml:space="preserve"> </w:t>
      </w:r>
      <w:r w:rsidR="006D7EF1" w:rsidRPr="00B01E0C">
        <w:t xml:space="preserve">in accordance with AR 25-400-2 </w:t>
      </w:r>
      <w:r w:rsidR="0089142A" w:rsidRPr="00B01E0C">
        <w:t xml:space="preserve">(ARIMS) and </w:t>
      </w:r>
      <w:r w:rsidR="006D7EF1" w:rsidRPr="00B01E0C">
        <w:t>within a center/school/academy designated office for audit purposes</w:t>
      </w:r>
      <w:r w:rsidR="00950FDF" w:rsidRPr="00B01E0C">
        <w:t xml:space="preserve">. </w:t>
      </w:r>
      <w:r w:rsidR="007C7B62" w:rsidRPr="00B01E0C">
        <w:t xml:space="preserve">Headquarters, U.S. Army Training and Doctrine Command, Deputy Chief of Staff G-3/5/7, </w:t>
      </w:r>
      <w:r w:rsidR="006D201E" w:rsidRPr="00B01E0C">
        <w:t>TOMA</w:t>
      </w:r>
      <w:r w:rsidR="007C7B62" w:rsidRPr="00B01E0C">
        <w:t xml:space="preserve"> maintain</w:t>
      </w:r>
      <w:r w:rsidR="00F2344B" w:rsidRPr="00B01E0C">
        <w:t>s</w:t>
      </w:r>
      <w:r w:rsidR="007C7B62" w:rsidRPr="00B01E0C">
        <w:t xml:space="preserve"> a copy of all approved waiver requests.</w:t>
      </w:r>
      <w:bookmarkStart w:id="201" w:name="_Toc517959801"/>
    </w:p>
    <w:p w14:paraId="421D983D" w14:textId="77777777" w:rsidR="00246D36" w:rsidRPr="00B01E0C" w:rsidRDefault="00246D36" w:rsidP="00246D36">
      <w:pPr>
        <w:pBdr>
          <w:top w:val="single" w:sz="4" w:space="1" w:color="auto"/>
        </w:pBdr>
        <w:rPr>
          <w:rFonts w:cs="Times New Roman"/>
          <w:szCs w:val="24"/>
        </w:rPr>
      </w:pPr>
    </w:p>
    <w:p w14:paraId="53D83FD0" w14:textId="67852F3F" w:rsidR="00142BE3" w:rsidRPr="00924FA1" w:rsidRDefault="00142BE3" w:rsidP="007B5DFB">
      <w:pPr>
        <w:pStyle w:val="Heading1"/>
      </w:pPr>
      <w:bookmarkStart w:id="202" w:name="_Toc103336394"/>
      <w:r w:rsidRPr="00924FA1">
        <w:t xml:space="preserve">Appendix C </w:t>
      </w:r>
      <w:r w:rsidR="00053F63" w:rsidRPr="00924FA1">
        <w:br/>
      </w:r>
      <w:r w:rsidR="00D223C6">
        <w:t xml:space="preserve">General </w:t>
      </w:r>
      <w:r w:rsidRPr="00924FA1">
        <w:t>Formats</w:t>
      </w:r>
      <w:bookmarkEnd w:id="201"/>
      <w:bookmarkEnd w:id="202"/>
    </w:p>
    <w:p w14:paraId="2A14EC99" w14:textId="77777777" w:rsidR="00865302" w:rsidRPr="00B01E0C" w:rsidRDefault="00865302" w:rsidP="00E4388B">
      <w:pPr>
        <w:rPr>
          <w:rFonts w:cs="Times New Roman"/>
          <w:b/>
          <w:szCs w:val="24"/>
        </w:rPr>
      </w:pPr>
    </w:p>
    <w:p w14:paraId="5C5B9085" w14:textId="69C96C49" w:rsidR="00D937F7" w:rsidRPr="00B01E0C" w:rsidRDefault="00D937F7" w:rsidP="00D937F7">
      <w:pPr>
        <w:rPr>
          <w:rFonts w:cs="Times New Roman"/>
          <w:szCs w:val="24"/>
          <w:u w:val="single"/>
        </w:rPr>
      </w:pPr>
      <w:r w:rsidRPr="00B01E0C">
        <w:rPr>
          <w:rFonts w:cs="Times New Roman"/>
          <w:b/>
          <w:szCs w:val="24"/>
        </w:rPr>
        <w:t>C-1</w:t>
      </w:r>
      <w:r w:rsidRPr="00B01E0C">
        <w:rPr>
          <w:rFonts w:cs="Times New Roman"/>
          <w:szCs w:val="24"/>
        </w:rPr>
        <w:t>. This appendix provides standardized formats for supporting documents that accompany TRAS submissions to TOMA</w:t>
      </w:r>
      <w:r w:rsidR="00C75D3C">
        <w:rPr>
          <w:rFonts w:cs="Times New Roman"/>
          <w:szCs w:val="24"/>
        </w:rPr>
        <w:t>.</w:t>
      </w:r>
    </w:p>
    <w:p w14:paraId="57133A9F" w14:textId="77777777" w:rsidR="003C1A0D" w:rsidRPr="00B01E0C" w:rsidRDefault="003C1A0D" w:rsidP="00142BE3">
      <w:pPr>
        <w:rPr>
          <w:rFonts w:cs="Times New Roman"/>
          <w:szCs w:val="24"/>
        </w:rPr>
      </w:pPr>
    </w:p>
    <w:p w14:paraId="17BCC90B" w14:textId="1F6D4268" w:rsidR="00142BE3" w:rsidRPr="00B01E0C" w:rsidRDefault="00A56A01" w:rsidP="00A56A01">
      <w:pPr>
        <w:rPr>
          <w:rFonts w:cs="Times New Roman"/>
          <w:szCs w:val="24"/>
        </w:rPr>
      </w:pPr>
      <w:r w:rsidRPr="00B01E0C">
        <w:rPr>
          <w:rFonts w:eastAsia="Times New Roman" w:cs="Times New Roman"/>
          <w:lang w:bidi="en-US"/>
        </w:rPr>
        <w:t xml:space="preserve">     a</w:t>
      </w:r>
      <w:r w:rsidR="00BA33DD" w:rsidRPr="00B01E0C">
        <w:rPr>
          <w:rFonts w:cs="Times New Roman"/>
          <w:szCs w:val="24"/>
        </w:rPr>
        <w:t xml:space="preserve">. </w:t>
      </w:r>
      <w:r w:rsidR="00CB3265" w:rsidRPr="00B01E0C">
        <w:rPr>
          <w:rFonts w:cs="Times New Roman"/>
          <w:szCs w:val="24"/>
        </w:rPr>
        <w:t>All</w:t>
      </w:r>
      <w:r w:rsidR="00142BE3" w:rsidRPr="00B01E0C">
        <w:rPr>
          <w:rFonts w:cs="Times New Roman"/>
          <w:szCs w:val="24"/>
        </w:rPr>
        <w:t xml:space="preserve"> notes and information in brackets are intended for the developer, not the instructor/ facilitator</w:t>
      </w:r>
      <w:r w:rsidR="00BA33DD" w:rsidRPr="00B01E0C">
        <w:rPr>
          <w:rFonts w:cs="Times New Roman"/>
          <w:szCs w:val="24"/>
        </w:rPr>
        <w:t xml:space="preserve">. </w:t>
      </w:r>
      <w:r w:rsidR="00316362">
        <w:rPr>
          <w:rFonts w:cs="Times New Roman"/>
          <w:szCs w:val="24"/>
        </w:rPr>
        <w:t>Include a</w:t>
      </w:r>
      <w:r w:rsidR="00142BE3" w:rsidRPr="00B01E0C">
        <w:rPr>
          <w:rFonts w:cs="Times New Roman"/>
          <w:szCs w:val="24"/>
        </w:rPr>
        <w:t>ll other "notes" in the documents and direct</w:t>
      </w:r>
      <w:r w:rsidR="00316362">
        <w:rPr>
          <w:rFonts w:cs="Times New Roman"/>
          <w:szCs w:val="24"/>
        </w:rPr>
        <w:t xml:space="preserve"> them</w:t>
      </w:r>
      <w:r w:rsidR="00142BE3" w:rsidRPr="00B01E0C">
        <w:rPr>
          <w:rFonts w:cs="Times New Roman"/>
          <w:szCs w:val="24"/>
        </w:rPr>
        <w:t xml:space="preserve"> to the instructor/facilitator.</w:t>
      </w:r>
    </w:p>
    <w:p w14:paraId="40797853" w14:textId="77777777" w:rsidR="003C1A0D" w:rsidRPr="00B01E0C" w:rsidRDefault="003C1A0D" w:rsidP="00CB3265">
      <w:pPr>
        <w:ind w:firstLine="360"/>
        <w:rPr>
          <w:rFonts w:cs="Times New Roman"/>
          <w:szCs w:val="24"/>
        </w:rPr>
      </w:pPr>
    </w:p>
    <w:p w14:paraId="0F09CD04" w14:textId="2EF0CE12" w:rsidR="00CB3265" w:rsidRPr="00B01E0C" w:rsidRDefault="00A56A01" w:rsidP="00A56A01">
      <w:pPr>
        <w:rPr>
          <w:rFonts w:cs="Times New Roman"/>
          <w:szCs w:val="24"/>
        </w:rPr>
      </w:pPr>
      <w:r w:rsidRPr="00B01E0C">
        <w:rPr>
          <w:rFonts w:eastAsia="Times New Roman" w:cs="Times New Roman"/>
          <w:lang w:bidi="en-US"/>
        </w:rPr>
        <w:t xml:space="preserve">     </w:t>
      </w:r>
      <w:r w:rsidR="00142BE3" w:rsidRPr="00B01E0C">
        <w:rPr>
          <w:rFonts w:cs="Times New Roman"/>
          <w:szCs w:val="24"/>
        </w:rPr>
        <w:t>b</w:t>
      </w:r>
      <w:r w:rsidR="00BA33DD" w:rsidRPr="00B01E0C">
        <w:rPr>
          <w:rFonts w:cs="Times New Roman"/>
          <w:szCs w:val="24"/>
        </w:rPr>
        <w:t xml:space="preserve">. </w:t>
      </w:r>
      <w:r w:rsidR="00CB3265" w:rsidRPr="00B01E0C">
        <w:rPr>
          <w:rFonts w:cs="Times New Roman"/>
          <w:szCs w:val="24"/>
        </w:rPr>
        <w:t xml:space="preserve">Table </w:t>
      </w:r>
      <w:r w:rsidR="00B92639" w:rsidRPr="00B01E0C">
        <w:rPr>
          <w:rFonts w:cs="Times New Roman"/>
          <w:szCs w:val="24"/>
        </w:rPr>
        <w:t>C</w:t>
      </w:r>
      <w:r w:rsidR="00972E16" w:rsidRPr="00B01E0C">
        <w:rPr>
          <w:rFonts w:cs="Times New Roman"/>
          <w:szCs w:val="24"/>
        </w:rPr>
        <w:t>-</w:t>
      </w:r>
      <w:r w:rsidR="00142BE3" w:rsidRPr="00B01E0C">
        <w:rPr>
          <w:rFonts w:cs="Times New Roman"/>
          <w:szCs w:val="24"/>
        </w:rPr>
        <w:t>1 lists the formats shown in this appendix.</w:t>
      </w:r>
    </w:p>
    <w:p w14:paraId="1E35FFA7" w14:textId="1130AA0F" w:rsidR="00A3704A" w:rsidRPr="00B01E0C" w:rsidRDefault="00A3704A" w:rsidP="00417745">
      <w:pPr>
        <w:ind w:firstLine="360"/>
        <w:rPr>
          <w:rFonts w:cs="Times New Roman"/>
          <w:szCs w:val="24"/>
        </w:rPr>
      </w:pPr>
    </w:p>
    <w:p w14:paraId="4003BCE7" w14:textId="3D9F99EC" w:rsidR="00A3704A" w:rsidRPr="00B01E0C" w:rsidRDefault="00A56A01" w:rsidP="00A56A01">
      <w:pPr>
        <w:rPr>
          <w:rFonts w:cs="Times New Roman"/>
          <w:szCs w:val="24"/>
        </w:rPr>
      </w:pPr>
      <w:r w:rsidRPr="00B01E0C">
        <w:rPr>
          <w:rFonts w:eastAsia="Times New Roman" w:cs="Times New Roman"/>
          <w:lang w:bidi="en-US"/>
        </w:rPr>
        <w:t xml:space="preserve">     </w:t>
      </w:r>
      <w:r w:rsidR="00A3704A" w:rsidRPr="00B01E0C">
        <w:rPr>
          <w:rFonts w:cs="Times New Roman"/>
          <w:szCs w:val="24"/>
        </w:rPr>
        <w:t xml:space="preserve">c. A </w:t>
      </w:r>
      <w:r w:rsidR="000C6954">
        <w:rPr>
          <w:rFonts w:cs="Times New Roman"/>
          <w:szCs w:val="24"/>
        </w:rPr>
        <w:t>c</w:t>
      </w:r>
      <w:r w:rsidR="00A3704A" w:rsidRPr="00B01E0C">
        <w:rPr>
          <w:rFonts w:cs="Times New Roman"/>
          <w:szCs w:val="24"/>
        </w:rPr>
        <w:t xml:space="preserve">ourse </w:t>
      </w:r>
      <w:r w:rsidR="000C6954">
        <w:rPr>
          <w:rFonts w:cs="Times New Roman"/>
          <w:szCs w:val="24"/>
        </w:rPr>
        <w:t>c</w:t>
      </w:r>
      <w:r w:rsidR="00A3704A" w:rsidRPr="00B01E0C">
        <w:rPr>
          <w:rFonts w:cs="Times New Roman"/>
          <w:szCs w:val="24"/>
        </w:rPr>
        <w:t xml:space="preserve">omparison </w:t>
      </w:r>
      <w:r w:rsidR="000C6954">
        <w:rPr>
          <w:rFonts w:cs="Times New Roman"/>
          <w:szCs w:val="24"/>
        </w:rPr>
        <w:t>w</w:t>
      </w:r>
      <w:r w:rsidR="00A3704A" w:rsidRPr="00B01E0C">
        <w:rPr>
          <w:rFonts w:cs="Times New Roman"/>
          <w:szCs w:val="24"/>
        </w:rPr>
        <w:t xml:space="preserve">orksheet example is on the </w:t>
      </w:r>
      <w:bookmarkStart w:id="203" w:name="_Hlk134088055"/>
      <w:r w:rsidR="00E432CC">
        <w:rPr>
          <w:rFonts w:cs="Times New Roman"/>
          <w:szCs w:val="24"/>
        </w:rPr>
        <w:fldChar w:fldCharType="begin"/>
      </w:r>
      <w:r w:rsidR="00E432CC">
        <w:rPr>
          <w:rFonts w:cs="Times New Roman"/>
          <w:szCs w:val="24"/>
        </w:rPr>
        <w:instrText xml:space="preserve"> HYPERLINK "https://armyeitaas.sharepoint-mil.us/sites/tr-cac-au-tedt" </w:instrText>
      </w:r>
      <w:r w:rsidR="00E432CC">
        <w:rPr>
          <w:rFonts w:cs="Times New Roman"/>
          <w:szCs w:val="24"/>
        </w:rPr>
      </w:r>
      <w:r w:rsidR="00E432CC">
        <w:rPr>
          <w:rFonts w:cs="Times New Roman"/>
          <w:szCs w:val="24"/>
        </w:rPr>
        <w:fldChar w:fldCharType="separate"/>
      </w:r>
      <w:r w:rsidR="000A7FBF" w:rsidRPr="00E432CC">
        <w:rPr>
          <w:rStyle w:val="Hyperlink"/>
          <w:rFonts w:cs="Times New Roman"/>
          <w:szCs w:val="24"/>
        </w:rPr>
        <w:t>Training and Education Develop</w:t>
      </w:r>
      <w:r w:rsidR="00E432CC" w:rsidRPr="00E432CC">
        <w:rPr>
          <w:rStyle w:val="Hyperlink"/>
          <w:rFonts w:cs="Times New Roman"/>
          <w:szCs w:val="24"/>
        </w:rPr>
        <w:t xml:space="preserve">er </w:t>
      </w:r>
      <w:r w:rsidR="000A7FBF" w:rsidRPr="00E432CC">
        <w:rPr>
          <w:rStyle w:val="Hyperlink"/>
          <w:rFonts w:cs="Times New Roman"/>
          <w:szCs w:val="24"/>
        </w:rPr>
        <w:t>Toolbox</w:t>
      </w:r>
      <w:r w:rsidR="00E432CC">
        <w:rPr>
          <w:rFonts w:cs="Times New Roman"/>
          <w:szCs w:val="24"/>
        </w:rPr>
        <w:fldChar w:fldCharType="end"/>
      </w:r>
      <w:r w:rsidR="00A3704A" w:rsidRPr="00E432CC">
        <w:rPr>
          <w:rFonts w:cs="Times New Roman"/>
          <w:szCs w:val="24"/>
        </w:rPr>
        <w:t xml:space="preserve"> </w:t>
      </w:r>
      <w:r w:rsidR="00215229" w:rsidRPr="00E432CC">
        <w:rPr>
          <w:rFonts w:cs="Times New Roman"/>
          <w:szCs w:val="24"/>
        </w:rPr>
        <w:t>website</w:t>
      </w:r>
      <w:r w:rsidR="00215229">
        <w:rPr>
          <w:rFonts w:cs="Times New Roman"/>
          <w:szCs w:val="24"/>
        </w:rPr>
        <w:t xml:space="preserve"> </w:t>
      </w:r>
      <w:bookmarkEnd w:id="203"/>
      <w:r w:rsidR="00E248CB" w:rsidRPr="00B01E0C">
        <w:rPr>
          <w:rFonts w:cs="Times New Roman"/>
          <w:szCs w:val="24"/>
        </w:rPr>
        <w:t>under Job Aids/</w:t>
      </w:r>
      <w:r w:rsidR="00A3704A" w:rsidRPr="00B01E0C">
        <w:rPr>
          <w:rFonts w:cs="Times New Roman"/>
          <w:szCs w:val="24"/>
        </w:rPr>
        <w:t>Resourcing.</w:t>
      </w:r>
    </w:p>
    <w:p w14:paraId="060AC329" w14:textId="1E2D9BB0" w:rsidR="001776AA" w:rsidRPr="00B01E0C" w:rsidRDefault="001776AA" w:rsidP="00F4656E"/>
    <w:tbl>
      <w:tblPr>
        <w:tblW w:w="5000" w:type="pct"/>
        <w:tblCellMar>
          <w:left w:w="115" w:type="dxa"/>
          <w:right w:w="115" w:type="dxa"/>
        </w:tblCellMar>
        <w:tblLook w:val="01E0" w:firstRow="1" w:lastRow="1" w:firstColumn="1" w:lastColumn="1" w:noHBand="0" w:noVBand="0"/>
      </w:tblPr>
      <w:tblGrid>
        <w:gridCol w:w="4141"/>
        <w:gridCol w:w="1518"/>
        <w:gridCol w:w="3701"/>
      </w:tblGrid>
      <w:tr w:rsidR="00865302" w:rsidRPr="00B01E0C" w14:paraId="6ACF5CC9" w14:textId="77777777" w:rsidTr="00E4388B">
        <w:tc>
          <w:tcPr>
            <w:tcW w:w="5000" w:type="pct"/>
            <w:gridSpan w:val="3"/>
            <w:tcBorders>
              <w:bottom w:val="single" w:sz="4" w:space="0" w:color="auto"/>
            </w:tcBorders>
            <w:shd w:val="clear" w:color="auto" w:fill="auto"/>
          </w:tcPr>
          <w:p w14:paraId="65EDB1EA" w14:textId="0A385E98" w:rsidR="00865302" w:rsidRPr="0003488D" w:rsidRDefault="00BA2C1D" w:rsidP="0003488D">
            <w:pPr>
              <w:pStyle w:val="TableLabel"/>
            </w:pPr>
            <w:bookmarkStart w:id="204" w:name="Table_C_1"/>
            <w:r w:rsidRPr="0003488D">
              <w:t>Table C-1</w:t>
            </w:r>
            <w:r w:rsidR="00D42BF7" w:rsidRPr="0003488D">
              <w:br/>
            </w:r>
            <w:r w:rsidRPr="0003488D">
              <w:t>Section titles and paragraph headings in Appendix C</w:t>
            </w:r>
            <w:bookmarkEnd w:id="204"/>
          </w:p>
        </w:tc>
      </w:tr>
      <w:tr w:rsidR="00972E16" w:rsidRPr="00B01E0C" w14:paraId="249E60D1" w14:textId="77777777" w:rsidTr="009249E6">
        <w:tc>
          <w:tcPr>
            <w:tcW w:w="2212"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302771BF" w14:textId="77777777" w:rsidR="00972E16" w:rsidRPr="00B01E0C" w:rsidRDefault="00972E16" w:rsidP="00CB3265">
            <w:pPr>
              <w:keepNext/>
              <w:tabs>
                <w:tab w:val="left" w:pos="720"/>
              </w:tabs>
              <w:autoSpaceDN w:val="0"/>
              <w:spacing w:before="40" w:after="40"/>
              <w:jc w:val="center"/>
              <w:rPr>
                <w:rFonts w:eastAsia="Times New Roman" w:cs="Times New Roman"/>
                <w:b/>
                <w:szCs w:val="20"/>
              </w:rPr>
            </w:pPr>
            <w:r w:rsidRPr="00B01E0C">
              <w:rPr>
                <w:rFonts w:eastAsia="Times New Roman" w:cs="Times New Roman"/>
                <w:b/>
                <w:szCs w:val="20"/>
              </w:rPr>
              <w:t>Section</w:t>
            </w:r>
          </w:p>
        </w:tc>
        <w:tc>
          <w:tcPr>
            <w:tcW w:w="811"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7443876C" w14:textId="11ADBC47" w:rsidR="00972E16" w:rsidRPr="00B01E0C" w:rsidRDefault="00D8064F" w:rsidP="00D8064F">
            <w:pPr>
              <w:keepNext/>
              <w:tabs>
                <w:tab w:val="left" w:pos="720"/>
              </w:tabs>
              <w:autoSpaceDN w:val="0"/>
              <w:spacing w:before="40" w:after="40"/>
              <w:jc w:val="center"/>
              <w:rPr>
                <w:rFonts w:eastAsia="Times New Roman" w:cs="Times New Roman"/>
                <w:b/>
                <w:szCs w:val="20"/>
              </w:rPr>
            </w:pPr>
            <w:r w:rsidRPr="00B01E0C">
              <w:rPr>
                <w:rFonts w:eastAsia="Times New Roman" w:cs="Times New Roman"/>
                <w:b/>
                <w:szCs w:val="20"/>
              </w:rPr>
              <w:t>Figure</w:t>
            </w:r>
          </w:p>
        </w:tc>
        <w:tc>
          <w:tcPr>
            <w:tcW w:w="1977"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DAF2EAC" w14:textId="77777777" w:rsidR="00972E16" w:rsidRPr="00B01E0C" w:rsidRDefault="00972E16" w:rsidP="00CB3265">
            <w:pPr>
              <w:keepNext/>
              <w:tabs>
                <w:tab w:val="left" w:pos="720"/>
              </w:tabs>
              <w:autoSpaceDN w:val="0"/>
              <w:spacing w:before="40" w:after="40"/>
              <w:jc w:val="center"/>
              <w:rPr>
                <w:rFonts w:eastAsia="Times New Roman" w:cs="Times New Roman"/>
                <w:b/>
                <w:szCs w:val="20"/>
              </w:rPr>
            </w:pPr>
            <w:r w:rsidRPr="00B01E0C">
              <w:rPr>
                <w:rFonts w:eastAsia="Times New Roman" w:cs="Times New Roman"/>
                <w:b/>
                <w:szCs w:val="20"/>
              </w:rPr>
              <w:t>Learning product</w:t>
            </w:r>
          </w:p>
        </w:tc>
      </w:tr>
      <w:tr w:rsidR="00972E16" w:rsidRPr="00B01E0C" w14:paraId="515083BC" w14:textId="77777777" w:rsidTr="00972E16">
        <w:tc>
          <w:tcPr>
            <w:tcW w:w="5000" w:type="pct"/>
            <w:gridSpan w:val="3"/>
            <w:tcBorders>
              <w:top w:val="single" w:sz="4" w:space="0" w:color="auto"/>
              <w:left w:val="single" w:sz="4" w:space="0" w:color="auto"/>
              <w:bottom w:val="single" w:sz="4" w:space="0" w:color="auto"/>
              <w:right w:val="single" w:sz="4" w:space="0" w:color="auto"/>
            </w:tcBorders>
            <w:hideMark/>
          </w:tcPr>
          <w:p w14:paraId="6AF4EDB7" w14:textId="6209AC0A" w:rsidR="00972E16" w:rsidRPr="00B01E0C" w:rsidRDefault="00972E16" w:rsidP="00D8064F">
            <w:pPr>
              <w:tabs>
                <w:tab w:val="left" w:pos="302"/>
                <w:tab w:val="left" w:pos="390"/>
                <w:tab w:val="left" w:pos="605"/>
                <w:tab w:val="left" w:pos="795"/>
                <w:tab w:val="left" w:pos="907"/>
                <w:tab w:val="left" w:pos="1155"/>
                <w:tab w:val="right" w:pos="1937"/>
              </w:tabs>
              <w:autoSpaceDN w:val="0"/>
              <w:spacing w:before="80" w:after="80"/>
              <w:rPr>
                <w:rFonts w:eastAsia="Times New Roman" w:cs="Times New Roman"/>
                <w:szCs w:val="24"/>
              </w:rPr>
            </w:pPr>
            <w:r w:rsidRPr="00B01E0C">
              <w:rPr>
                <w:rFonts w:eastAsia="Times New Roman" w:cs="Times New Roman"/>
                <w:szCs w:val="24"/>
              </w:rPr>
              <w:t>I</w:t>
            </w:r>
            <w:r w:rsidR="00BA33DD" w:rsidRPr="00B01E0C">
              <w:rPr>
                <w:rFonts w:eastAsia="Times New Roman" w:cs="Times New Roman"/>
                <w:szCs w:val="24"/>
              </w:rPr>
              <w:t xml:space="preserve">. </w:t>
            </w:r>
            <w:r w:rsidRPr="00B01E0C">
              <w:rPr>
                <w:rFonts w:eastAsia="Times New Roman" w:cs="Times New Roman"/>
                <w:szCs w:val="24"/>
              </w:rPr>
              <w:t>General</w:t>
            </w:r>
          </w:p>
        </w:tc>
      </w:tr>
      <w:tr w:rsidR="00972E16" w:rsidRPr="00B01E0C" w14:paraId="35314C2E" w14:textId="77777777" w:rsidTr="00972E16">
        <w:tc>
          <w:tcPr>
            <w:tcW w:w="2212" w:type="pct"/>
            <w:tcBorders>
              <w:top w:val="single" w:sz="4" w:space="0" w:color="auto"/>
              <w:left w:val="single" w:sz="4" w:space="0" w:color="auto"/>
              <w:bottom w:val="single" w:sz="4" w:space="0" w:color="auto"/>
              <w:right w:val="single" w:sz="4" w:space="0" w:color="auto"/>
            </w:tcBorders>
          </w:tcPr>
          <w:p w14:paraId="18DA9FB0" w14:textId="77777777" w:rsidR="00972E16" w:rsidRPr="00B01E0C" w:rsidRDefault="00972E16" w:rsidP="00972E16">
            <w:pPr>
              <w:tabs>
                <w:tab w:val="left" w:pos="302"/>
                <w:tab w:val="left" w:pos="390"/>
                <w:tab w:val="left" w:pos="605"/>
                <w:tab w:val="left" w:pos="795"/>
                <w:tab w:val="left" w:pos="907"/>
                <w:tab w:val="left" w:pos="1155"/>
                <w:tab w:val="right" w:pos="1937"/>
              </w:tabs>
              <w:autoSpaceDN w:val="0"/>
              <w:spacing w:before="80" w:after="80"/>
              <w:rPr>
                <w:rFonts w:eastAsia="Times New Roman" w:cs="Times New Roman"/>
                <w:szCs w:val="24"/>
              </w:rPr>
            </w:pPr>
          </w:p>
        </w:tc>
        <w:tc>
          <w:tcPr>
            <w:tcW w:w="811" w:type="pct"/>
            <w:tcBorders>
              <w:top w:val="single" w:sz="4" w:space="0" w:color="auto"/>
              <w:left w:val="single" w:sz="4" w:space="0" w:color="auto"/>
              <w:bottom w:val="single" w:sz="4" w:space="0" w:color="auto"/>
              <w:right w:val="single" w:sz="4" w:space="0" w:color="auto"/>
            </w:tcBorders>
            <w:hideMark/>
          </w:tcPr>
          <w:p w14:paraId="162CD4FE" w14:textId="77777777" w:rsidR="00972E16" w:rsidRPr="00B01E0C" w:rsidRDefault="001142C9" w:rsidP="00CB3265">
            <w:pPr>
              <w:tabs>
                <w:tab w:val="left" w:pos="302"/>
                <w:tab w:val="left" w:pos="390"/>
                <w:tab w:val="left" w:pos="605"/>
                <w:tab w:val="left" w:pos="795"/>
                <w:tab w:val="left" w:pos="907"/>
                <w:tab w:val="left" w:pos="1155"/>
                <w:tab w:val="right" w:pos="1937"/>
              </w:tabs>
              <w:autoSpaceDN w:val="0"/>
              <w:spacing w:before="80" w:after="80"/>
              <w:jc w:val="center"/>
              <w:rPr>
                <w:rFonts w:eastAsia="Times New Roman" w:cs="Times New Roman"/>
                <w:szCs w:val="24"/>
              </w:rPr>
            </w:pPr>
            <w:r w:rsidRPr="00B01E0C">
              <w:rPr>
                <w:rFonts w:eastAsia="Times New Roman" w:cs="Times New Roman"/>
                <w:szCs w:val="24"/>
              </w:rPr>
              <w:t>C</w:t>
            </w:r>
            <w:r w:rsidR="008D3576" w:rsidRPr="00B01E0C">
              <w:rPr>
                <w:rFonts w:eastAsia="Times New Roman" w:cs="Times New Roman"/>
                <w:szCs w:val="24"/>
              </w:rPr>
              <w:t>-1</w:t>
            </w:r>
          </w:p>
        </w:tc>
        <w:tc>
          <w:tcPr>
            <w:tcW w:w="1977" w:type="pct"/>
            <w:tcBorders>
              <w:top w:val="single" w:sz="4" w:space="0" w:color="auto"/>
              <w:left w:val="single" w:sz="4" w:space="0" w:color="auto"/>
              <w:bottom w:val="single" w:sz="4" w:space="0" w:color="auto"/>
              <w:right w:val="single" w:sz="4" w:space="0" w:color="auto"/>
            </w:tcBorders>
            <w:hideMark/>
          </w:tcPr>
          <w:p w14:paraId="50F3D4A3" w14:textId="77777777" w:rsidR="00972E16" w:rsidRPr="00B01E0C" w:rsidRDefault="00972E16" w:rsidP="00972E16">
            <w:pPr>
              <w:tabs>
                <w:tab w:val="left" w:pos="302"/>
                <w:tab w:val="left" w:pos="390"/>
                <w:tab w:val="left" w:pos="605"/>
                <w:tab w:val="left" w:pos="795"/>
                <w:tab w:val="left" w:pos="907"/>
                <w:tab w:val="left" w:pos="1155"/>
                <w:tab w:val="right" w:pos="1937"/>
              </w:tabs>
              <w:autoSpaceDN w:val="0"/>
              <w:spacing w:before="80" w:after="80"/>
              <w:rPr>
                <w:rFonts w:eastAsia="Times New Roman" w:cs="Times New Roman"/>
                <w:szCs w:val="24"/>
              </w:rPr>
            </w:pPr>
            <w:r w:rsidRPr="00B01E0C">
              <w:rPr>
                <w:rFonts w:eastAsia="Times New Roman" w:cs="Times New Roman"/>
                <w:szCs w:val="24"/>
              </w:rPr>
              <w:t>CAD/POI MOT format</w:t>
            </w:r>
          </w:p>
        </w:tc>
      </w:tr>
      <w:tr w:rsidR="00972E16" w:rsidRPr="00B01E0C" w14:paraId="7EF1D5A9" w14:textId="77777777" w:rsidTr="00972E16">
        <w:tc>
          <w:tcPr>
            <w:tcW w:w="2212" w:type="pct"/>
            <w:tcBorders>
              <w:top w:val="single" w:sz="4" w:space="0" w:color="auto"/>
              <w:left w:val="single" w:sz="4" w:space="0" w:color="auto"/>
              <w:bottom w:val="single" w:sz="4" w:space="0" w:color="auto"/>
              <w:right w:val="single" w:sz="4" w:space="0" w:color="auto"/>
            </w:tcBorders>
          </w:tcPr>
          <w:p w14:paraId="3F4447D1" w14:textId="77777777" w:rsidR="00972E16" w:rsidRPr="00B01E0C" w:rsidRDefault="00972E16" w:rsidP="00972E16">
            <w:pPr>
              <w:tabs>
                <w:tab w:val="left" w:pos="302"/>
                <w:tab w:val="left" w:pos="390"/>
                <w:tab w:val="left" w:pos="605"/>
                <w:tab w:val="left" w:pos="795"/>
                <w:tab w:val="left" w:pos="907"/>
                <w:tab w:val="left" w:pos="1155"/>
                <w:tab w:val="right" w:pos="1937"/>
              </w:tabs>
              <w:autoSpaceDN w:val="0"/>
              <w:spacing w:before="80" w:after="80"/>
              <w:rPr>
                <w:rFonts w:eastAsia="Times New Roman" w:cs="Times New Roman"/>
                <w:szCs w:val="24"/>
              </w:rPr>
            </w:pPr>
          </w:p>
        </w:tc>
        <w:tc>
          <w:tcPr>
            <w:tcW w:w="811" w:type="pct"/>
            <w:tcBorders>
              <w:top w:val="single" w:sz="4" w:space="0" w:color="auto"/>
              <w:left w:val="single" w:sz="4" w:space="0" w:color="auto"/>
              <w:bottom w:val="single" w:sz="4" w:space="0" w:color="auto"/>
              <w:right w:val="single" w:sz="4" w:space="0" w:color="auto"/>
            </w:tcBorders>
            <w:hideMark/>
          </w:tcPr>
          <w:p w14:paraId="3984053A" w14:textId="77777777" w:rsidR="00972E16" w:rsidRPr="00B01E0C" w:rsidRDefault="001142C9" w:rsidP="00CB3265">
            <w:pPr>
              <w:tabs>
                <w:tab w:val="left" w:pos="302"/>
                <w:tab w:val="left" w:pos="390"/>
                <w:tab w:val="left" w:pos="605"/>
                <w:tab w:val="left" w:pos="795"/>
                <w:tab w:val="left" w:pos="907"/>
                <w:tab w:val="left" w:pos="1155"/>
                <w:tab w:val="right" w:pos="1937"/>
              </w:tabs>
              <w:autoSpaceDN w:val="0"/>
              <w:spacing w:before="80" w:after="80"/>
              <w:jc w:val="center"/>
              <w:rPr>
                <w:rFonts w:eastAsia="Times New Roman" w:cs="Times New Roman"/>
                <w:szCs w:val="24"/>
              </w:rPr>
            </w:pPr>
            <w:r w:rsidRPr="00B01E0C">
              <w:rPr>
                <w:rFonts w:eastAsia="Times New Roman" w:cs="Times New Roman"/>
                <w:szCs w:val="24"/>
              </w:rPr>
              <w:t>C</w:t>
            </w:r>
            <w:r w:rsidR="008D3576" w:rsidRPr="00B01E0C">
              <w:rPr>
                <w:rFonts w:eastAsia="Times New Roman" w:cs="Times New Roman"/>
                <w:szCs w:val="24"/>
              </w:rPr>
              <w:t>-2</w:t>
            </w:r>
          </w:p>
        </w:tc>
        <w:tc>
          <w:tcPr>
            <w:tcW w:w="1977" w:type="pct"/>
            <w:tcBorders>
              <w:top w:val="single" w:sz="4" w:space="0" w:color="auto"/>
              <w:left w:val="single" w:sz="4" w:space="0" w:color="auto"/>
              <w:bottom w:val="single" w:sz="4" w:space="0" w:color="auto"/>
              <w:right w:val="single" w:sz="4" w:space="0" w:color="auto"/>
            </w:tcBorders>
            <w:hideMark/>
          </w:tcPr>
          <w:p w14:paraId="18C955EB" w14:textId="3FD284B4" w:rsidR="00972E16" w:rsidRPr="00B01E0C" w:rsidRDefault="00972E16" w:rsidP="00972E16">
            <w:pPr>
              <w:tabs>
                <w:tab w:val="left" w:pos="302"/>
                <w:tab w:val="left" w:pos="390"/>
                <w:tab w:val="left" w:pos="605"/>
                <w:tab w:val="left" w:pos="795"/>
                <w:tab w:val="left" w:pos="907"/>
                <w:tab w:val="left" w:pos="1155"/>
                <w:tab w:val="right" w:pos="1937"/>
              </w:tabs>
              <w:autoSpaceDN w:val="0"/>
              <w:spacing w:before="80" w:after="80"/>
              <w:rPr>
                <w:rFonts w:eastAsia="Times New Roman" w:cs="Times New Roman"/>
                <w:szCs w:val="24"/>
              </w:rPr>
            </w:pPr>
            <w:r w:rsidRPr="00B01E0C">
              <w:rPr>
                <w:rFonts w:eastAsia="Times New Roman" w:cs="Times New Roman"/>
                <w:szCs w:val="24"/>
              </w:rPr>
              <w:t>DL supplemental information format</w:t>
            </w:r>
          </w:p>
        </w:tc>
      </w:tr>
    </w:tbl>
    <w:p w14:paraId="471BFF01" w14:textId="1C540B4F" w:rsidR="006B711E" w:rsidRDefault="006B711E" w:rsidP="003C1A0D">
      <w:pPr>
        <w:rPr>
          <w:b/>
        </w:rPr>
      </w:pPr>
      <w:bookmarkStart w:id="205" w:name="_Toc517959802"/>
    </w:p>
    <w:p w14:paraId="44D7043C" w14:textId="77777777" w:rsidR="00517068" w:rsidRPr="00640C8A" w:rsidRDefault="00517068" w:rsidP="00517068">
      <w:pPr>
        <w:rPr>
          <w:bCs/>
        </w:rPr>
      </w:pPr>
      <w:r w:rsidRPr="00B01E0C">
        <w:rPr>
          <w:rFonts w:cs="Times New Roman"/>
          <w:b/>
          <w:szCs w:val="24"/>
        </w:rPr>
        <w:t>C-</w:t>
      </w:r>
      <w:r>
        <w:rPr>
          <w:rFonts w:cs="Times New Roman"/>
          <w:b/>
          <w:szCs w:val="24"/>
        </w:rPr>
        <w:t>2</w:t>
      </w:r>
      <w:r w:rsidRPr="00B01E0C">
        <w:rPr>
          <w:rFonts w:cs="Times New Roman"/>
          <w:szCs w:val="24"/>
        </w:rPr>
        <w:t xml:space="preserve">. </w:t>
      </w:r>
      <w:r>
        <w:rPr>
          <w:rFonts w:cs="Times New Roman"/>
          <w:szCs w:val="24"/>
        </w:rPr>
        <w:t xml:space="preserve">As described in Chapter 4, see </w:t>
      </w:r>
      <w:r w:rsidRPr="00B01E0C">
        <w:rPr>
          <w:rFonts w:cs="Times New Roman"/>
          <w:szCs w:val="24"/>
        </w:rPr>
        <w:t>figure C-1</w:t>
      </w:r>
      <w:r>
        <w:rPr>
          <w:rFonts w:cs="Times New Roman"/>
          <w:szCs w:val="24"/>
        </w:rPr>
        <w:t xml:space="preserve"> for an example </w:t>
      </w:r>
      <w:r w:rsidRPr="009A2422">
        <w:rPr>
          <w:rFonts w:cs="Times New Roman"/>
          <w:szCs w:val="24"/>
        </w:rPr>
        <w:t xml:space="preserve">Course Administrative Data or Program of Instruction </w:t>
      </w:r>
      <w:r>
        <w:rPr>
          <w:rFonts w:cs="Times New Roman"/>
          <w:szCs w:val="24"/>
        </w:rPr>
        <w:t>Memorandum of Transmittal (</w:t>
      </w:r>
      <w:r w:rsidRPr="00057427">
        <w:rPr>
          <w:rFonts w:cs="Times New Roman"/>
          <w:szCs w:val="24"/>
        </w:rPr>
        <w:t>CAD/POI MOT</w:t>
      </w:r>
      <w:r>
        <w:rPr>
          <w:rFonts w:cs="Times New Roman"/>
          <w:szCs w:val="24"/>
        </w:rPr>
        <w:t>) r</w:t>
      </w:r>
      <w:r w:rsidRPr="00B01E0C">
        <w:rPr>
          <w:rFonts w:cs="Times New Roman"/>
          <w:szCs w:val="24"/>
        </w:rPr>
        <w:t>equest form</w:t>
      </w:r>
      <w:r>
        <w:rPr>
          <w:rFonts w:cs="Times New Roman"/>
          <w:szCs w:val="24"/>
        </w:rPr>
        <w:t>at.</w:t>
      </w:r>
      <w:r>
        <w:rPr>
          <w:bCs/>
        </w:rPr>
        <w:t xml:space="preserve"> </w:t>
      </w:r>
      <w:r>
        <w:rPr>
          <w:rFonts w:cs="Times New Roman"/>
          <w:szCs w:val="24"/>
        </w:rPr>
        <w:t>S</w:t>
      </w:r>
      <w:r w:rsidRPr="00B01E0C">
        <w:t>ee figure C-2 for the stand-alone non-resident DL supplementary information requirements that provide information needed to document the course/phase in ATRRS</w:t>
      </w:r>
      <w:r>
        <w:rPr>
          <w:bCs/>
        </w:rPr>
        <w:t xml:space="preserve">. </w:t>
      </w:r>
    </w:p>
    <w:p w14:paraId="1EF4A917" w14:textId="275C3CA9" w:rsidR="000C055C" w:rsidRPr="00B01E0C" w:rsidRDefault="000C055C">
      <w:pPr>
        <w:spacing w:after="160" w:line="259" w:lineRule="auto"/>
        <w:rPr>
          <w:b/>
        </w:rPr>
      </w:pPr>
      <w:bookmarkStart w:id="206" w:name="_Toc291238270"/>
      <w:bookmarkStart w:id="207" w:name="_Toc306186416"/>
      <w:bookmarkStart w:id="208" w:name="_Toc306186420"/>
      <w:bookmarkStart w:id="209" w:name="_Toc306186422"/>
      <w:bookmarkStart w:id="210" w:name="_Toc306186423"/>
      <w:bookmarkStart w:id="211" w:name="_Toc306186425"/>
      <w:bookmarkStart w:id="212" w:name="_Toc306186446"/>
      <w:bookmarkStart w:id="213" w:name="_Toc306186447"/>
      <w:bookmarkStart w:id="214" w:name="_Toc291238280"/>
      <w:bookmarkStart w:id="215" w:name="_Toc291238281"/>
      <w:bookmarkStart w:id="216" w:name="_Toc517959804"/>
      <w:bookmarkEnd w:id="205"/>
      <w:bookmarkEnd w:id="206"/>
      <w:bookmarkEnd w:id="207"/>
      <w:bookmarkEnd w:id="208"/>
      <w:bookmarkEnd w:id="209"/>
      <w:bookmarkEnd w:id="210"/>
      <w:bookmarkEnd w:id="211"/>
      <w:bookmarkEnd w:id="212"/>
      <w:bookmarkEnd w:id="213"/>
      <w:bookmarkEnd w:id="214"/>
      <w:bookmarkEnd w:id="215"/>
      <w:r w:rsidRPr="00B01E0C">
        <w:rPr>
          <w:b/>
        </w:rPr>
        <w:br w:type="page"/>
      </w:r>
    </w:p>
    <w:p w14:paraId="21F0A0F9" w14:textId="41CB3736" w:rsidR="00A47900" w:rsidRDefault="00A47900" w:rsidP="00560368">
      <w:pPr>
        <w:pStyle w:val="Figure"/>
      </w:pPr>
      <w:bookmarkStart w:id="217" w:name="Figure_C_1"/>
      <w:bookmarkEnd w:id="216"/>
      <w:r>
        <w:lastRenderedPageBreak/>
        <w:drawing>
          <wp:anchor distT="0" distB="0" distL="114300" distR="114300" simplePos="0" relativeHeight="251700224" behindDoc="0" locked="0" layoutInCell="1" allowOverlap="1" wp14:anchorId="7D1DD138" wp14:editId="568C87C7">
            <wp:simplePos x="0" y="0"/>
            <wp:positionH relativeFrom="page">
              <wp:posOffset>1143000</wp:posOffset>
            </wp:positionH>
            <wp:positionV relativeFrom="paragraph">
              <wp:posOffset>19050</wp:posOffset>
            </wp:positionV>
            <wp:extent cx="5483860" cy="7169150"/>
            <wp:effectExtent l="19050" t="19050" r="21590" b="1270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7">
                      <a:extLst>
                        <a:ext uri="{28A0092B-C50C-407E-A947-70E740481C1C}">
                          <a14:useLocalDpi xmlns:a14="http://schemas.microsoft.com/office/drawing/2010/main" val="0"/>
                        </a:ext>
                      </a:extLst>
                    </a:blip>
                    <a:srcRect b="961"/>
                    <a:stretch/>
                  </pic:blipFill>
                  <pic:spPr bwMode="auto">
                    <a:xfrm>
                      <a:off x="0" y="0"/>
                      <a:ext cx="5483860" cy="71691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55C" w:rsidRPr="00244690">
        <w:t xml:space="preserve">Figure C-1. </w:t>
      </w:r>
      <w:r w:rsidR="003949C0">
        <w:rPr>
          <w:lang w:val="en-US"/>
        </w:rPr>
        <w:t xml:space="preserve">CAD/POI MOT </w:t>
      </w:r>
      <w:r w:rsidR="00640C8A">
        <w:rPr>
          <w:lang w:val="en-US"/>
        </w:rPr>
        <w:t>R</w:t>
      </w:r>
      <w:r w:rsidR="00CC409A" w:rsidRPr="00244690">
        <w:t xml:space="preserve">equest </w:t>
      </w:r>
      <w:r w:rsidR="00640C8A">
        <w:rPr>
          <w:lang w:val="en-US"/>
        </w:rPr>
        <w:t>F</w:t>
      </w:r>
      <w:r w:rsidR="00CC409A" w:rsidRPr="00244690">
        <w:t>ormat</w:t>
      </w:r>
      <w:r w:rsidR="000C055C" w:rsidRPr="00B01E0C">
        <w:t xml:space="preserve"> </w:t>
      </w:r>
      <w:bookmarkEnd w:id="217"/>
    </w:p>
    <w:p w14:paraId="4198C79E" w14:textId="2D10A35F" w:rsidR="00FA4868" w:rsidRDefault="00FA4868" w:rsidP="008F6547">
      <w:pPr>
        <w:tabs>
          <w:tab w:val="left" w:pos="5808"/>
        </w:tabs>
        <w:rPr>
          <w:b/>
        </w:rPr>
      </w:pPr>
    </w:p>
    <w:p w14:paraId="3C7086A0" w14:textId="77777777" w:rsidR="003B0F3A" w:rsidRDefault="003B0F3A" w:rsidP="008F6547">
      <w:pPr>
        <w:tabs>
          <w:tab w:val="left" w:pos="5808"/>
        </w:tabs>
        <w:rPr>
          <w:b/>
        </w:rPr>
      </w:pPr>
    </w:p>
    <w:p w14:paraId="0E3020AC" w14:textId="381234FB" w:rsidR="003B0F3A" w:rsidRPr="00897918" w:rsidRDefault="003B0F3A" w:rsidP="00897918">
      <w:pPr>
        <w:pStyle w:val="FigureContinuation"/>
        <w:spacing w:before="120" w:after="0"/>
      </w:pPr>
      <w:r w:rsidRPr="00897918">
        <w:rPr>
          <w:b/>
          <w:bCs w:val="0"/>
          <w:i w:val="0"/>
          <w:iCs/>
          <w:noProof/>
        </w:rPr>
        <w:lastRenderedPageBreak/>
        <w:drawing>
          <wp:anchor distT="0" distB="0" distL="114300" distR="114300" simplePos="0" relativeHeight="251699200" behindDoc="0" locked="0" layoutInCell="1" allowOverlap="1" wp14:anchorId="051170EA" wp14:editId="45BC7BD8">
            <wp:simplePos x="0" y="0"/>
            <wp:positionH relativeFrom="page">
              <wp:align>center</wp:align>
            </wp:positionH>
            <wp:positionV relativeFrom="paragraph">
              <wp:posOffset>19050</wp:posOffset>
            </wp:positionV>
            <wp:extent cx="5486400" cy="7204921"/>
            <wp:effectExtent l="19050" t="19050" r="19050" b="15240"/>
            <wp:wrapTopAndBottom/>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86400" cy="7204921"/>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0C055C" w:rsidRPr="00897918">
        <w:rPr>
          <w:b/>
          <w:bCs w:val="0"/>
          <w:i w:val="0"/>
          <w:iCs/>
        </w:rPr>
        <w:t>Figure C-1. CAD/ POI MOT request format</w:t>
      </w:r>
      <w:r w:rsidR="000C055C" w:rsidRPr="00897918">
        <w:t xml:space="preserve"> (continued</w:t>
      </w:r>
      <w:r w:rsidR="00CC409A" w:rsidRPr="00897918">
        <w:t>)</w:t>
      </w:r>
    </w:p>
    <w:p w14:paraId="26610040" w14:textId="67621024" w:rsidR="00E80A31" w:rsidRPr="00B01E0C" w:rsidRDefault="00E80A31" w:rsidP="003B0F3A">
      <w:pPr>
        <w:spacing w:after="120"/>
        <w:jc w:val="center"/>
        <w:rPr>
          <w:b/>
        </w:rPr>
      </w:pPr>
    </w:p>
    <w:p w14:paraId="7AC65BFA" w14:textId="5DB3DD8A" w:rsidR="00FA4868" w:rsidRDefault="00FA4868" w:rsidP="008F6547">
      <w:pPr>
        <w:tabs>
          <w:tab w:val="left" w:pos="5808"/>
        </w:tabs>
        <w:rPr>
          <w:b/>
        </w:rPr>
      </w:pPr>
    </w:p>
    <w:p w14:paraId="31F3994D" w14:textId="77777777" w:rsidR="00897918" w:rsidRDefault="00897918" w:rsidP="008F6547">
      <w:pPr>
        <w:tabs>
          <w:tab w:val="left" w:pos="5808"/>
        </w:tabs>
        <w:rPr>
          <w:b/>
        </w:rPr>
      </w:pPr>
    </w:p>
    <w:p w14:paraId="27527590" w14:textId="77777777" w:rsidR="00897918" w:rsidRDefault="00897918" w:rsidP="008F6547">
      <w:pPr>
        <w:tabs>
          <w:tab w:val="left" w:pos="5808"/>
        </w:tabs>
        <w:rPr>
          <w:b/>
        </w:rPr>
      </w:pPr>
    </w:p>
    <w:p w14:paraId="3C55AB92" w14:textId="1413C3E5" w:rsidR="000C055C" w:rsidRPr="00B01E0C" w:rsidRDefault="00897918" w:rsidP="00897918">
      <w:pPr>
        <w:pStyle w:val="FigureContinuation"/>
        <w:spacing w:before="120" w:after="0"/>
      </w:pPr>
      <w:r w:rsidRPr="00A53C01">
        <w:rPr>
          <w:b/>
          <w:bCs w:val="0"/>
          <w:i w:val="0"/>
          <w:iCs/>
          <w:noProof/>
        </w:rPr>
        <w:lastRenderedPageBreak/>
        <w:drawing>
          <wp:anchor distT="0" distB="0" distL="114300" distR="114300" simplePos="0" relativeHeight="251701248" behindDoc="0" locked="0" layoutInCell="1" allowOverlap="1" wp14:anchorId="1EA8810E" wp14:editId="16EE6CA3">
            <wp:simplePos x="0" y="0"/>
            <wp:positionH relativeFrom="page">
              <wp:align>center</wp:align>
            </wp:positionH>
            <wp:positionV relativeFrom="paragraph">
              <wp:posOffset>19050</wp:posOffset>
            </wp:positionV>
            <wp:extent cx="5485765" cy="7245350"/>
            <wp:effectExtent l="19050" t="19050" r="19685" b="12700"/>
            <wp:wrapTopAndBottom/>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rotWithShape="1">
                    <a:blip r:embed="rId39">
                      <a:extLst>
                        <a:ext uri="{28A0092B-C50C-407E-A947-70E740481C1C}">
                          <a14:useLocalDpi xmlns:a14="http://schemas.microsoft.com/office/drawing/2010/main" val="0"/>
                        </a:ext>
                      </a:extLst>
                    </a:blip>
                    <a:srcRect b="739"/>
                    <a:stretch/>
                  </pic:blipFill>
                  <pic:spPr bwMode="auto">
                    <a:xfrm>
                      <a:off x="0" y="0"/>
                      <a:ext cx="5486400" cy="724580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18" w:name="_Toc517959805"/>
      <w:r w:rsidR="00CC409A" w:rsidRPr="00A53C01">
        <w:rPr>
          <w:b/>
          <w:bCs w:val="0"/>
          <w:i w:val="0"/>
          <w:iCs/>
        </w:rPr>
        <w:t>Figure C-1. CAD/ POI MOT request format</w:t>
      </w:r>
      <w:r w:rsidR="00CC409A" w:rsidRPr="00B01E0C">
        <w:t xml:space="preserve"> (continued)</w:t>
      </w:r>
      <w:r w:rsidR="000C055C" w:rsidRPr="00B01E0C">
        <w:br w:type="page"/>
      </w:r>
    </w:p>
    <w:bookmarkEnd w:id="218"/>
    <w:p w14:paraId="4AC610C8" w14:textId="77777777" w:rsidR="00B1572F" w:rsidRPr="00B01E0C" w:rsidRDefault="00B1572F" w:rsidP="00142BE3">
      <w:pPr>
        <w:rPr>
          <w:rFonts w:cs="Times New Roman"/>
          <w:szCs w:val="24"/>
        </w:rPr>
      </w:pPr>
    </w:p>
    <w:tbl>
      <w:tblPr>
        <w:tblW w:w="9393" w:type="dxa"/>
        <w:jc w:val="center"/>
        <w:tblBorders>
          <w:top w:val="single" w:sz="24" w:space="0" w:color="auto"/>
          <w:left w:val="single" w:sz="24" w:space="0" w:color="auto"/>
          <w:bottom w:val="single" w:sz="24" w:space="0" w:color="auto"/>
          <w:right w:val="single" w:sz="24" w:space="0" w:color="auto"/>
        </w:tblBorders>
        <w:tblLook w:val="01E0" w:firstRow="1" w:lastRow="1" w:firstColumn="1" w:lastColumn="1" w:noHBand="0" w:noVBand="0"/>
      </w:tblPr>
      <w:tblGrid>
        <w:gridCol w:w="9393"/>
      </w:tblGrid>
      <w:tr w:rsidR="001142C9" w:rsidRPr="00B01E0C" w14:paraId="0A3F04D3" w14:textId="77777777" w:rsidTr="00653FE1">
        <w:trPr>
          <w:trHeight w:val="3050"/>
          <w:jc w:val="center"/>
        </w:trPr>
        <w:tc>
          <w:tcPr>
            <w:tcW w:w="9393" w:type="dxa"/>
            <w:tcBorders>
              <w:top w:val="single" w:sz="4" w:space="0" w:color="auto"/>
              <w:left w:val="single" w:sz="4" w:space="0" w:color="auto"/>
              <w:bottom w:val="single" w:sz="4" w:space="0" w:color="auto"/>
              <w:right w:val="single" w:sz="4" w:space="0" w:color="auto"/>
            </w:tcBorders>
          </w:tcPr>
          <w:p w14:paraId="2B7EA438" w14:textId="25C0B551" w:rsidR="001142C9" w:rsidRPr="00B01E0C" w:rsidRDefault="00B54D77" w:rsidP="00D21E66">
            <w:pPr>
              <w:pStyle w:val="TableText95Pt"/>
              <w:tabs>
                <w:tab w:val="left" w:pos="5217"/>
              </w:tabs>
              <w:jc w:val="center"/>
              <w:rPr>
                <w:b/>
                <w:sz w:val="22"/>
              </w:rPr>
            </w:pPr>
            <w:r w:rsidRPr="00B01E0C">
              <w:rPr>
                <w:b/>
                <w:sz w:val="22"/>
              </w:rPr>
              <w:t>D</w:t>
            </w:r>
            <w:r w:rsidR="001142C9" w:rsidRPr="00B01E0C">
              <w:rPr>
                <w:b/>
                <w:sz w:val="22"/>
              </w:rPr>
              <w:t>L Supplemental Information</w:t>
            </w:r>
          </w:p>
          <w:p w14:paraId="1727DD96" w14:textId="77777777" w:rsidR="00613FBD" w:rsidRPr="00B01E0C" w:rsidRDefault="00613FBD" w:rsidP="00D21E66">
            <w:pPr>
              <w:pStyle w:val="TableText95Pt"/>
              <w:tabs>
                <w:tab w:val="left" w:pos="5217"/>
              </w:tabs>
              <w:jc w:val="center"/>
              <w:rPr>
                <w:b/>
                <w:sz w:val="22"/>
              </w:rPr>
            </w:pPr>
          </w:p>
          <w:p w14:paraId="0486F21D" w14:textId="77777777" w:rsidR="00613FBD" w:rsidRPr="00B01E0C" w:rsidRDefault="00613FBD" w:rsidP="00613FBD">
            <w:pPr>
              <w:contextualSpacing/>
              <w:jc w:val="center"/>
              <w:rPr>
                <w:rFonts w:eastAsia="Times New Roman" w:cs="Times New Roman"/>
                <w:b/>
                <w:sz w:val="22"/>
                <w:szCs w:val="19"/>
              </w:rPr>
            </w:pPr>
            <w:r w:rsidRPr="00B01E0C">
              <w:rPr>
                <w:rFonts w:eastAsia="Times New Roman" w:cs="Times New Roman"/>
                <w:b/>
                <w:sz w:val="22"/>
                <w:szCs w:val="19"/>
              </w:rPr>
              <w:t>School Information</w:t>
            </w:r>
          </w:p>
          <w:p w14:paraId="33046A9D" w14:textId="77777777" w:rsidR="003439C1" w:rsidRPr="00B01E0C" w:rsidRDefault="003439C1" w:rsidP="00613FBD">
            <w:pPr>
              <w:contextualSpacing/>
              <w:rPr>
                <w:rFonts w:eastAsia="Times New Roman" w:cs="Times New Roman"/>
                <w:sz w:val="22"/>
                <w:szCs w:val="19"/>
              </w:rPr>
            </w:pPr>
          </w:p>
          <w:p w14:paraId="4802F483" w14:textId="391CD889" w:rsidR="00613FBD" w:rsidRPr="00B01E0C" w:rsidRDefault="00613FBD" w:rsidP="00613FBD">
            <w:pPr>
              <w:contextualSpacing/>
              <w:rPr>
                <w:rFonts w:eastAsia="Times New Roman" w:cs="Times New Roman"/>
                <w:sz w:val="22"/>
                <w:szCs w:val="19"/>
              </w:rPr>
            </w:pPr>
            <w:r w:rsidRPr="00B01E0C">
              <w:rPr>
                <w:rFonts w:eastAsia="Times New Roman" w:cs="Times New Roman"/>
                <w:sz w:val="22"/>
                <w:szCs w:val="19"/>
              </w:rPr>
              <w:t xml:space="preserve">1.  </w:t>
            </w:r>
            <w:r w:rsidR="00B54D77" w:rsidRPr="00B01E0C">
              <w:rPr>
                <w:rFonts w:eastAsia="Times New Roman" w:cs="Times New Roman"/>
                <w:sz w:val="22"/>
                <w:szCs w:val="19"/>
              </w:rPr>
              <w:t>Proponent School D</w:t>
            </w:r>
            <w:r w:rsidRPr="00B01E0C">
              <w:rPr>
                <w:rFonts w:eastAsia="Times New Roman" w:cs="Times New Roman"/>
                <w:sz w:val="22"/>
                <w:szCs w:val="19"/>
              </w:rPr>
              <w:t>L Phase/course P</w:t>
            </w:r>
            <w:r w:rsidR="00A53C01">
              <w:rPr>
                <w:rFonts w:eastAsia="Times New Roman" w:cs="Times New Roman"/>
                <w:sz w:val="22"/>
                <w:szCs w:val="19"/>
              </w:rPr>
              <w:t>oint of Contact: [</w:t>
            </w:r>
            <w:r w:rsidRPr="0053677C">
              <w:rPr>
                <w:rFonts w:eastAsia="Times New Roman" w:cs="Times New Roman"/>
                <w:i/>
                <w:iCs/>
                <w:sz w:val="22"/>
                <w:szCs w:val="19"/>
              </w:rPr>
              <w:t>Name</w:t>
            </w:r>
            <w:r w:rsidR="00A53C01" w:rsidRPr="0053677C">
              <w:rPr>
                <w:rFonts w:eastAsia="Times New Roman" w:cs="Times New Roman"/>
                <w:i/>
                <w:iCs/>
                <w:sz w:val="22"/>
                <w:szCs w:val="19"/>
              </w:rPr>
              <w:t xml:space="preserve">, </w:t>
            </w:r>
            <w:r w:rsidRPr="0053677C">
              <w:rPr>
                <w:rFonts w:eastAsia="Times New Roman" w:cs="Times New Roman"/>
                <w:i/>
                <w:iCs/>
                <w:sz w:val="22"/>
                <w:szCs w:val="19"/>
              </w:rPr>
              <w:t>e-mail</w:t>
            </w:r>
            <w:r w:rsidR="00A53C01" w:rsidRPr="0053677C">
              <w:rPr>
                <w:rFonts w:eastAsia="Times New Roman" w:cs="Times New Roman"/>
                <w:i/>
                <w:iCs/>
                <w:sz w:val="22"/>
                <w:szCs w:val="19"/>
              </w:rPr>
              <w:t>, phone number</w:t>
            </w:r>
            <w:r w:rsidR="00A53C01">
              <w:rPr>
                <w:rFonts w:eastAsia="Times New Roman" w:cs="Times New Roman"/>
                <w:sz w:val="22"/>
                <w:szCs w:val="19"/>
              </w:rPr>
              <w:t>]</w:t>
            </w:r>
          </w:p>
          <w:p w14:paraId="346B2559" w14:textId="6E32E33C" w:rsidR="00613FBD" w:rsidRPr="00FA389F" w:rsidRDefault="00613FBD" w:rsidP="00613FBD">
            <w:pPr>
              <w:contextualSpacing/>
              <w:rPr>
                <w:rFonts w:eastAsia="Times New Roman" w:cs="Times New Roman"/>
                <w:sz w:val="22"/>
                <w:szCs w:val="19"/>
              </w:rPr>
            </w:pPr>
          </w:p>
          <w:p w14:paraId="0D84A66B" w14:textId="24673CCA" w:rsidR="00613FBD" w:rsidRPr="00B01E0C" w:rsidRDefault="005B1488" w:rsidP="005B1488">
            <w:pPr>
              <w:tabs>
                <w:tab w:val="left" w:pos="3870"/>
              </w:tabs>
              <w:contextualSpacing/>
              <w:rPr>
                <w:rFonts w:eastAsia="Times New Roman" w:cs="Times New Roman"/>
                <w:sz w:val="22"/>
                <w:szCs w:val="19"/>
              </w:rPr>
            </w:pPr>
            <w:r w:rsidRPr="00B01E0C">
              <w:rPr>
                <w:rFonts w:eastAsia="Times New Roman" w:cs="Times New Roman"/>
                <w:sz w:val="22"/>
                <w:szCs w:val="19"/>
              </w:rPr>
              <w:tab/>
            </w:r>
          </w:p>
          <w:p w14:paraId="34F11D9B" w14:textId="77777777" w:rsidR="00613FBD" w:rsidRPr="00B01E0C" w:rsidRDefault="00613FBD" w:rsidP="00613FBD">
            <w:pPr>
              <w:contextualSpacing/>
              <w:jc w:val="center"/>
              <w:rPr>
                <w:rFonts w:eastAsia="Times New Roman" w:cs="Times New Roman"/>
                <w:b/>
                <w:sz w:val="22"/>
                <w:szCs w:val="19"/>
              </w:rPr>
            </w:pPr>
            <w:r w:rsidRPr="00B01E0C">
              <w:rPr>
                <w:rFonts w:eastAsia="Times New Roman" w:cs="Times New Roman"/>
                <w:b/>
                <w:sz w:val="22"/>
                <w:szCs w:val="19"/>
              </w:rPr>
              <w:t>Course Administrative Data</w:t>
            </w:r>
          </w:p>
          <w:p w14:paraId="210988C5" w14:textId="77777777" w:rsidR="00613FBD" w:rsidRPr="00B01E0C" w:rsidRDefault="00613FBD" w:rsidP="00613FBD">
            <w:pPr>
              <w:contextualSpacing/>
              <w:rPr>
                <w:rFonts w:eastAsia="Times New Roman" w:cs="Times New Roman"/>
                <w:sz w:val="22"/>
                <w:szCs w:val="19"/>
              </w:rPr>
            </w:pPr>
          </w:p>
          <w:p w14:paraId="05D0AFA8" w14:textId="4593A8F1" w:rsidR="00613FBD" w:rsidRPr="00B01E0C" w:rsidRDefault="00613FBD" w:rsidP="00613FBD">
            <w:pPr>
              <w:contextualSpacing/>
              <w:rPr>
                <w:rFonts w:eastAsia="Times New Roman" w:cs="Times New Roman"/>
                <w:sz w:val="22"/>
                <w:szCs w:val="19"/>
              </w:rPr>
            </w:pPr>
            <w:r w:rsidRPr="00B01E0C">
              <w:rPr>
                <w:rFonts w:eastAsia="Times New Roman" w:cs="Times New Roman"/>
                <w:sz w:val="22"/>
                <w:szCs w:val="19"/>
              </w:rPr>
              <w:t>2.  What is the course title and course number, if known</w:t>
            </w:r>
            <w:r w:rsidR="00A53C01">
              <w:rPr>
                <w:rFonts w:eastAsia="Times New Roman" w:cs="Times New Roman"/>
                <w:sz w:val="22"/>
                <w:szCs w:val="19"/>
              </w:rPr>
              <w:t>.</w:t>
            </w:r>
          </w:p>
          <w:p w14:paraId="31EF7B73" w14:textId="05E85128" w:rsidR="00613FBD" w:rsidRPr="00B01E0C" w:rsidRDefault="00613FBD" w:rsidP="00613FBD">
            <w:pPr>
              <w:contextualSpacing/>
              <w:rPr>
                <w:rFonts w:eastAsia="Times New Roman" w:cs="Times New Roman"/>
                <w:sz w:val="22"/>
                <w:szCs w:val="19"/>
              </w:rPr>
            </w:pPr>
          </w:p>
          <w:p w14:paraId="4B5FC631" w14:textId="77777777" w:rsidR="00613FBD" w:rsidRPr="00B01E0C" w:rsidRDefault="00613FBD" w:rsidP="00613FBD">
            <w:pPr>
              <w:contextualSpacing/>
              <w:rPr>
                <w:rFonts w:eastAsia="Times New Roman" w:cs="Times New Roman"/>
                <w:sz w:val="22"/>
                <w:szCs w:val="19"/>
              </w:rPr>
            </w:pPr>
          </w:p>
          <w:p w14:paraId="3443105B" w14:textId="4CC4FA38" w:rsidR="00613FBD" w:rsidRPr="00B01E0C" w:rsidRDefault="00B54D77" w:rsidP="00613FBD">
            <w:pPr>
              <w:contextualSpacing/>
              <w:rPr>
                <w:rFonts w:eastAsia="Times New Roman" w:cs="Times New Roman"/>
                <w:sz w:val="22"/>
                <w:szCs w:val="19"/>
              </w:rPr>
            </w:pPr>
            <w:r w:rsidRPr="00B01E0C">
              <w:rPr>
                <w:rFonts w:eastAsia="Times New Roman" w:cs="Times New Roman"/>
                <w:sz w:val="22"/>
                <w:szCs w:val="19"/>
              </w:rPr>
              <w:t>3.  Is the D</w:t>
            </w:r>
            <w:r w:rsidR="00613FBD" w:rsidRPr="00B01E0C">
              <w:rPr>
                <w:rFonts w:eastAsia="Times New Roman" w:cs="Times New Roman"/>
                <w:sz w:val="22"/>
                <w:szCs w:val="19"/>
              </w:rPr>
              <w:t>L phase/course Quota Managed (Y/N)</w:t>
            </w:r>
            <w:r w:rsidR="00A53C01">
              <w:rPr>
                <w:rFonts w:eastAsia="Times New Roman" w:cs="Times New Roman"/>
                <w:sz w:val="22"/>
                <w:szCs w:val="19"/>
              </w:rPr>
              <w:t>.</w:t>
            </w:r>
          </w:p>
          <w:p w14:paraId="0BD742A3" w14:textId="7D92B8BA" w:rsidR="00613FBD" w:rsidRPr="00B01E0C" w:rsidRDefault="00613FBD" w:rsidP="00613FBD">
            <w:pPr>
              <w:contextualSpacing/>
              <w:rPr>
                <w:rFonts w:eastAsia="Times New Roman" w:cs="Times New Roman"/>
                <w:sz w:val="22"/>
                <w:szCs w:val="19"/>
                <w:u w:val="single"/>
              </w:rPr>
            </w:pPr>
          </w:p>
          <w:p w14:paraId="5C2416F1" w14:textId="77777777" w:rsidR="00613FBD" w:rsidRPr="00B01E0C" w:rsidRDefault="00613FBD" w:rsidP="00613FBD">
            <w:pPr>
              <w:contextualSpacing/>
              <w:rPr>
                <w:rFonts w:eastAsia="Times New Roman" w:cs="Times New Roman"/>
                <w:sz w:val="22"/>
                <w:szCs w:val="19"/>
              </w:rPr>
            </w:pPr>
          </w:p>
          <w:p w14:paraId="6F911070" w14:textId="53AF5BEF" w:rsidR="00613FBD" w:rsidRPr="00B01E0C" w:rsidRDefault="00B54D77" w:rsidP="00613FBD">
            <w:pPr>
              <w:contextualSpacing/>
              <w:rPr>
                <w:rFonts w:eastAsia="Times New Roman" w:cs="Times New Roman"/>
                <w:sz w:val="22"/>
                <w:szCs w:val="19"/>
              </w:rPr>
            </w:pPr>
            <w:r w:rsidRPr="00B01E0C">
              <w:rPr>
                <w:rFonts w:eastAsia="Times New Roman" w:cs="Times New Roman"/>
                <w:sz w:val="22"/>
                <w:szCs w:val="19"/>
              </w:rPr>
              <w:t>4.  Can the D</w:t>
            </w:r>
            <w:r w:rsidR="00613FBD" w:rsidRPr="00B01E0C">
              <w:rPr>
                <w:rFonts w:eastAsia="Times New Roman" w:cs="Times New Roman"/>
                <w:sz w:val="22"/>
                <w:szCs w:val="19"/>
              </w:rPr>
              <w:t>L phase/course also be used as Self-Development (Y/N)</w:t>
            </w:r>
            <w:r w:rsidR="00A53C01">
              <w:rPr>
                <w:rFonts w:eastAsia="Times New Roman" w:cs="Times New Roman"/>
                <w:sz w:val="22"/>
                <w:szCs w:val="19"/>
              </w:rPr>
              <w:t>.</w:t>
            </w:r>
            <w:r w:rsidR="00613FBD" w:rsidRPr="00B01E0C">
              <w:rPr>
                <w:rFonts w:eastAsia="Times New Roman" w:cs="Times New Roman"/>
                <w:sz w:val="22"/>
                <w:szCs w:val="19"/>
              </w:rPr>
              <w:t xml:space="preserve"> (Explain Yes.)</w:t>
            </w:r>
          </w:p>
          <w:p w14:paraId="2B308051" w14:textId="1D8726B4" w:rsidR="00613FBD" w:rsidRPr="00B01E0C" w:rsidRDefault="00613FBD" w:rsidP="00613FBD">
            <w:pPr>
              <w:contextualSpacing/>
              <w:rPr>
                <w:rFonts w:eastAsia="Times New Roman" w:cs="Times New Roman"/>
                <w:sz w:val="22"/>
                <w:szCs w:val="19"/>
              </w:rPr>
            </w:pPr>
          </w:p>
          <w:p w14:paraId="7EB75EFE" w14:textId="77777777" w:rsidR="00613FBD" w:rsidRPr="00B01E0C" w:rsidRDefault="00613FBD" w:rsidP="00613FBD">
            <w:pPr>
              <w:contextualSpacing/>
              <w:rPr>
                <w:rFonts w:eastAsia="Times New Roman" w:cs="Times New Roman"/>
                <w:sz w:val="22"/>
                <w:szCs w:val="19"/>
              </w:rPr>
            </w:pPr>
          </w:p>
          <w:p w14:paraId="5BC41F9F" w14:textId="0966BA91" w:rsidR="00613FBD" w:rsidRPr="00B01E0C" w:rsidRDefault="00613FBD" w:rsidP="00613FBD">
            <w:pPr>
              <w:contextualSpacing/>
              <w:rPr>
                <w:rFonts w:eastAsia="Times New Roman" w:cs="Times New Roman"/>
                <w:sz w:val="22"/>
                <w:szCs w:val="19"/>
              </w:rPr>
            </w:pPr>
            <w:r w:rsidRPr="00B01E0C">
              <w:rPr>
                <w:rFonts w:eastAsia="Times New Roman" w:cs="Times New Roman"/>
                <w:sz w:val="22"/>
                <w:szCs w:val="19"/>
              </w:rPr>
              <w:t>5.  Total hours - Academic/Asynchronous</w:t>
            </w:r>
            <w:r w:rsidR="00C307BB" w:rsidRPr="00B01E0C">
              <w:rPr>
                <w:rFonts w:eastAsia="Times New Roman" w:cs="Times New Roman"/>
                <w:sz w:val="22"/>
                <w:szCs w:val="19"/>
              </w:rPr>
              <w:t xml:space="preserve"> or </w:t>
            </w:r>
            <w:r w:rsidRPr="00B01E0C">
              <w:rPr>
                <w:rFonts w:eastAsia="Times New Roman" w:cs="Times New Roman"/>
                <w:sz w:val="22"/>
                <w:szCs w:val="19"/>
              </w:rPr>
              <w:t>Synchronous</w:t>
            </w:r>
            <w:r w:rsidR="00A53C01">
              <w:rPr>
                <w:rFonts w:eastAsia="Times New Roman" w:cs="Times New Roman"/>
                <w:sz w:val="22"/>
                <w:szCs w:val="19"/>
              </w:rPr>
              <w:t>.</w:t>
            </w:r>
          </w:p>
          <w:p w14:paraId="0DFDFF97" w14:textId="59C2910F" w:rsidR="00613FBD" w:rsidRPr="00B01E0C" w:rsidRDefault="00613FBD" w:rsidP="00613FBD">
            <w:pPr>
              <w:contextualSpacing/>
              <w:rPr>
                <w:rFonts w:eastAsia="Times New Roman" w:cs="Times New Roman"/>
                <w:sz w:val="22"/>
                <w:szCs w:val="19"/>
              </w:rPr>
            </w:pPr>
          </w:p>
          <w:p w14:paraId="6442FBC0" w14:textId="77777777" w:rsidR="00613FBD" w:rsidRPr="00B01E0C" w:rsidRDefault="00613FBD" w:rsidP="00613FBD">
            <w:pPr>
              <w:contextualSpacing/>
              <w:rPr>
                <w:rFonts w:eastAsia="Times New Roman" w:cs="Times New Roman"/>
                <w:sz w:val="22"/>
                <w:szCs w:val="19"/>
              </w:rPr>
            </w:pPr>
          </w:p>
          <w:p w14:paraId="19B05E0B" w14:textId="450FFEE1" w:rsidR="00613FBD" w:rsidRPr="00B01E0C" w:rsidRDefault="00613FBD" w:rsidP="00613FBD">
            <w:pPr>
              <w:contextualSpacing/>
              <w:rPr>
                <w:rFonts w:eastAsia="Times New Roman" w:cs="Times New Roman"/>
                <w:sz w:val="22"/>
                <w:szCs w:val="19"/>
              </w:rPr>
            </w:pPr>
            <w:r w:rsidRPr="00B01E0C">
              <w:rPr>
                <w:rFonts w:eastAsia="Times New Roman" w:cs="Times New Roman"/>
                <w:sz w:val="22"/>
                <w:szCs w:val="19"/>
              </w:rPr>
              <w:t>6. Maximum Allowable time to complete the course in days</w:t>
            </w:r>
            <w:r w:rsidR="00A53C01">
              <w:rPr>
                <w:rFonts w:eastAsia="Times New Roman" w:cs="Times New Roman"/>
                <w:sz w:val="22"/>
                <w:szCs w:val="19"/>
              </w:rPr>
              <w:t>.</w:t>
            </w:r>
          </w:p>
          <w:p w14:paraId="1E147E20" w14:textId="55F4E9F2" w:rsidR="00613FBD" w:rsidRPr="00B01E0C" w:rsidRDefault="00613FBD" w:rsidP="00613FBD">
            <w:pPr>
              <w:contextualSpacing/>
              <w:rPr>
                <w:rFonts w:eastAsia="Times New Roman" w:cs="Times New Roman"/>
                <w:sz w:val="22"/>
                <w:szCs w:val="19"/>
                <w:u w:val="single"/>
              </w:rPr>
            </w:pPr>
          </w:p>
          <w:p w14:paraId="133758F6" w14:textId="77777777" w:rsidR="00613FBD" w:rsidRPr="00B01E0C" w:rsidRDefault="00613FBD" w:rsidP="00613FBD">
            <w:pPr>
              <w:contextualSpacing/>
              <w:rPr>
                <w:rFonts w:eastAsia="Times New Roman" w:cs="Times New Roman"/>
                <w:sz w:val="22"/>
                <w:szCs w:val="19"/>
              </w:rPr>
            </w:pPr>
          </w:p>
          <w:p w14:paraId="4D5C85D8" w14:textId="11B1CC0B" w:rsidR="00613FBD" w:rsidRPr="00B01E0C" w:rsidRDefault="00613FBD" w:rsidP="00613FBD">
            <w:pPr>
              <w:contextualSpacing/>
              <w:rPr>
                <w:rFonts w:eastAsia="Times New Roman" w:cs="Times New Roman"/>
                <w:sz w:val="22"/>
                <w:szCs w:val="19"/>
              </w:rPr>
            </w:pPr>
            <w:r w:rsidRPr="00B01E0C">
              <w:rPr>
                <w:rFonts w:eastAsia="Times New Roman" w:cs="Times New Roman"/>
                <w:sz w:val="22"/>
                <w:szCs w:val="19"/>
              </w:rPr>
              <w:t>7. Requested Training Start Data</w:t>
            </w:r>
            <w:r w:rsidR="00A53C01">
              <w:rPr>
                <w:rFonts w:eastAsia="Times New Roman" w:cs="Times New Roman"/>
                <w:sz w:val="22"/>
                <w:szCs w:val="19"/>
              </w:rPr>
              <w:t>.</w:t>
            </w:r>
          </w:p>
          <w:p w14:paraId="71879D50" w14:textId="5C884E2D" w:rsidR="00613FBD" w:rsidRPr="00B01E0C" w:rsidRDefault="00613FBD" w:rsidP="00613FBD">
            <w:pPr>
              <w:contextualSpacing/>
              <w:rPr>
                <w:rFonts w:eastAsia="Times New Roman" w:cs="Times New Roman"/>
                <w:sz w:val="22"/>
                <w:szCs w:val="19"/>
                <w:u w:val="single"/>
              </w:rPr>
            </w:pPr>
          </w:p>
          <w:p w14:paraId="7AAAEAD6" w14:textId="77777777" w:rsidR="00613FBD" w:rsidRPr="00B01E0C" w:rsidRDefault="00613FBD" w:rsidP="00613FBD">
            <w:pPr>
              <w:contextualSpacing/>
              <w:rPr>
                <w:rFonts w:eastAsia="Times New Roman" w:cs="Times New Roman"/>
                <w:sz w:val="22"/>
                <w:szCs w:val="19"/>
              </w:rPr>
            </w:pPr>
          </w:p>
          <w:p w14:paraId="0A001FC9" w14:textId="6CED6E5A" w:rsidR="00613FBD" w:rsidRPr="00B01E0C" w:rsidRDefault="00B54D77" w:rsidP="00613FBD">
            <w:pPr>
              <w:contextualSpacing/>
              <w:rPr>
                <w:rFonts w:eastAsia="Times New Roman" w:cs="Times New Roman"/>
                <w:sz w:val="22"/>
                <w:szCs w:val="19"/>
              </w:rPr>
            </w:pPr>
            <w:r w:rsidRPr="00B01E0C">
              <w:rPr>
                <w:rFonts w:eastAsia="Times New Roman" w:cs="Times New Roman"/>
                <w:sz w:val="22"/>
                <w:szCs w:val="19"/>
              </w:rPr>
              <w:t>8. D</w:t>
            </w:r>
            <w:r w:rsidR="00613FBD" w:rsidRPr="00B01E0C">
              <w:rPr>
                <w:rFonts w:eastAsia="Times New Roman" w:cs="Times New Roman"/>
                <w:sz w:val="22"/>
                <w:szCs w:val="19"/>
              </w:rPr>
              <w:t>L ICH Instructor/Student Matrix Factor</w:t>
            </w:r>
            <w:r w:rsidR="00A53C01">
              <w:rPr>
                <w:rFonts w:eastAsia="Times New Roman" w:cs="Times New Roman"/>
                <w:sz w:val="22"/>
                <w:szCs w:val="19"/>
              </w:rPr>
              <w:t>.</w:t>
            </w:r>
          </w:p>
          <w:p w14:paraId="41D0283A" w14:textId="1BD8FC58" w:rsidR="00613FBD" w:rsidRPr="00B01E0C" w:rsidRDefault="00613FBD" w:rsidP="00613FBD">
            <w:pPr>
              <w:contextualSpacing/>
              <w:rPr>
                <w:rFonts w:eastAsia="Times New Roman" w:cs="Times New Roman"/>
                <w:sz w:val="22"/>
                <w:szCs w:val="19"/>
              </w:rPr>
            </w:pPr>
          </w:p>
          <w:p w14:paraId="41617B26" w14:textId="77777777" w:rsidR="00440C73" w:rsidRPr="00B01E0C" w:rsidRDefault="00440C73" w:rsidP="00613FBD">
            <w:pPr>
              <w:contextualSpacing/>
              <w:rPr>
                <w:rFonts w:ascii="Arial" w:eastAsia="Times New Roman" w:hAnsi="Arial" w:cs="Arial"/>
                <w:sz w:val="22"/>
                <w:szCs w:val="19"/>
              </w:rPr>
            </w:pPr>
          </w:p>
          <w:p w14:paraId="57989941" w14:textId="6BAF60EA" w:rsidR="00613FBD" w:rsidRPr="00B01E0C" w:rsidRDefault="00B54D77" w:rsidP="00613FBD">
            <w:pPr>
              <w:contextualSpacing/>
              <w:rPr>
                <w:rFonts w:eastAsia="Times New Roman" w:cs="Times New Roman"/>
                <w:sz w:val="22"/>
                <w:szCs w:val="19"/>
              </w:rPr>
            </w:pPr>
            <w:r w:rsidRPr="00B01E0C">
              <w:rPr>
                <w:rFonts w:eastAsia="Times New Roman" w:cs="Times New Roman"/>
                <w:sz w:val="22"/>
                <w:szCs w:val="19"/>
              </w:rPr>
              <w:t>9. Requested D</w:t>
            </w:r>
            <w:r w:rsidR="00613FBD" w:rsidRPr="00B01E0C">
              <w:rPr>
                <w:rFonts w:eastAsia="Times New Roman" w:cs="Times New Roman"/>
                <w:sz w:val="22"/>
                <w:szCs w:val="19"/>
              </w:rPr>
              <w:t>L ICH</w:t>
            </w:r>
            <w:r w:rsidR="00A53C01">
              <w:rPr>
                <w:rFonts w:eastAsia="Times New Roman" w:cs="Times New Roman"/>
                <w:sz w:val="22"/>
                <w:szCs w:val="19"/>
              </w:rPr>
              <w:t>.</w:t>
            </w:r>
            <w:r w:rsidR="00613FBD" w:rsidRPr="00B01E0C">
              <w:rPr>
                <w:rFonts w:eastAsia="Times New Roman" w:cs="Times New Roman"/>
                <w:sz w:val="22"/>
                <w:szCs w:val="19"/>
              </w:rPr>
              <w:t xml:space="preserve"> </w:t>
            </w:r>
          </w:p>
          <w:p w14:paraId="143C31C6" w14:textId="04F0C82E" w:rsidR="00613FBD" w:rsidRPr="00B01E0C" w:rsidRDefault="00613FBD" w:rsidP="00613FBD">
            <w:pPr>
              <w:contextualSpacing/>
              <w:rPr>
                <w:rFonts w:eastAsia="Times New Roman" w:cs="Times New Roman"/>
                <w:sz w:val="22"/>
                <w:szCs w:val="19"/>
              </w:rPr>
            </w:pPr>
          </w:p>
          <w:p w14:paraId="644E46A1" w14:textId="77777777" w:rsidR="00613FBD" w:rsidRPr="00B01E0C" w:rsidRDefault="00613FBD" w:rsidP="00613FBD">
            <w:pPr>
              <w:contextualSpacing/>
              <w:rPr>
                <w:rFonts w:eastAsia="Times New Roman" w:cs="Times New Roman"/>
                <w:sz w:val="22"/>
                <w:szCs w:val="19"/>
              </w:rPr>
            </w:pPr>
          </w:p>
          <w:p w14:paraId="29F87631" w14:textId="4225D257" w:rsidR="00613FBD" w:rsidRPr="00B01E0C" w:rsidRDefault="00B54D77" w:rsidP="00613FBD">
            <w:pPr>
              <w:contextualSpacing/>
              <w:rPr>
                <w:rFonts w:eastAsia="Times New Roman" w:cs="Times New Roman"/>
                <w:sz w:val="22"/>
                <w:szCs w:val="19"/>
              </w:rPr>
            </w:pPr>
            <w:r w:rsidRPr="00B01E0C">
              <w:rPr>
                <w:rFonts w:eastAsia="Times New Roman" w:cs="Times New Roman"/>
                <w:sz w:val="22"/>
                <w:szCs w:val="19"/>
              </w:rPr>
              <w:t>10. Justification for D</w:t>
            </w:r>
            <w:r w:rsidR="00613FBD" w:rsidRPr="00B01E0C">
              <w:rPr>
                <w:rFonts w:eastAsia="Times New Roman" w:cs="Times New Roman"/>
                <w:sz w:val="22"/>
                <w:szCs w:val="19"/>
              </w:rPr>
              <w:t>L ICH</w:t>
            </w:r>
            <w:r w:rsidR="00A53C01">
              <w:rPr>
                <w:rFonts w:eastAsia="Times New Roman" w:cs="Times New Roman"/>
                <w:sz w:val="22"/>
                <w:szCs w:val="19"/>
              </w:rPr>
              <w:t>.</w:t>
            </w:r>
            <w:r w:rsidR="00613FBD" w:rsidRPr="00B01E0C">
              <w:rPr>
                <w:rFonts w:eastAsia="Times New Roman" w:cs="Times New Roman"/>
                <w:sz w:val="22"/>
                <w:szCs w:val="19"/>
              </w:rPr>
              <w:t xml:space="preserve"> </w:t>
            </w:r>
          </w:p>
          <w:p w14:paraId="3BDAF843" w14:textId="37608FC7" w:rsidR="00613FBD" w:rsidRPr="00B01E0C" w:rsidRDefault="00613FBD" w:rsidP="00613FBD">
            <w:pPr>
              <w:contextualSpacing/>
              <w:rPr>
                <w:rFonts w:eastAsia="Times New Roman" w:cs="Times New Roman"/>
                <w:sz w:val="22"/>
                <w:szCs w:val="19"/>
                <w:u w:val="single"/>
              </w:rPr>
            </w:pPr>
          </w:p>
          <w:p w14:paraId="5A730099" w14:textId="77777777" w:rsidR="00613FBD" w:rsidRPr="00B01E0C" w:rsidRDefault="00613FBD" w:rsidP="00613FBD">
            <w:pPr>
              <w:contextualSpacing/>
              <w:rPr>
                <w:rFonts w:eastAsia="Times New Roman" w:cs="Times New Roman"/>
                <w:sz w:val="22"/>
                <w:szCs w:val="19"/>
              </w:rPr>
            </w:pPr>
          </w:p>
          <w:p w14:paraId="08EADAC2" w14:textId="40032BA6" w:rsidR="00613FBD" w:rsidRPr="00B01E0C" w:rsidRDefault="00B54D77" w:rsidP="00613FBD">
            <w:pPr>
              <w:contextualSpacing/>
              <w:rPr>
                <w:rFonts w:eastAsia="Times New Roman" w:cs="Times New Roman"/>
                <w:sz w:val="22"/>
                <w:szCs w:val="19"/>
              </w:rPr>
            </w:pPr>
            <w:r w:rsidRPr="00B01E0C">
              <w:rPr>
                <w:rFonts w:eastAsia="Times New Roman" w:cs="Times New Roman"/>
                <w:sz w:val="22"/>
                <w:szCs w:val="19"/>
              </w:rPr>
              <w:t>11. Requested D</w:t>
            </w:r>
            <w:r w:rsidR="00613FBD" w:rsidRPr="00B01E0C">
              <w:rPr>
                <w:rFonts w:eastAsia="Times New Roman" w:cs="Times New Roman"/>
                <w:sz w:val="22"/>
                <w:szCs w:val="19"/>
              </w:rPr>
              <w:t>L IA</w:t>
            </w:r>
            <w:r w:rsidR="00A53C01">
              <w:rPr>
                <w:rFonts w:eastAsia="Times New Roman" w:cs="Times New Roman"/>
                <w:sz w:val="22"/>
                <w:szCs w:val="19"/>
              </w:rPr>
              <w:t>.</w:t>
            </w:r>
            <w:r w:rsidR="00613FBD" w:rsidRPr="00B01E0C">
              <w:rPr>
                <w:rFonts w:eastAsia="Times New Roman" w:cs="Times New Roman"/>
                <w:sz w:val="22"/>
                <w:szCs w:val="19"/>
              </w:rPr>
              <w:t xml:space="preserve"> </w:t>
            </w:r>
          </w:p>
          <w:p w14:paraId="34D6EA8B" w14:textId="24F59262" w:rsidR="00613FBD" w:rsidRPr="00B01E0C" w:rsidRDefault="00613FBD" w:rsidP="00613FBD">
            <w:pPr>
              <w:contextualSpacing/>
              <w:rPr>
                <w:rFonts w:eastAsia="Times New Roman" w:cs="Times New Roman"/>
                <w:sz w:val="22"/>
                <w:szCs w:val="19"/>
              </w:rPr>
            </w:pPr>
          </w:p>
          <w:p w14:paraId="33F09476" w14:textId="77777777" w:rsidR="00613FBD" w:rsidRPr="00B01E0C" w:rsidRDefault="00613FBD" w:rsidP="00613FBD">
            <w:pPr>
              <w:contextualSpacing/>
              <w:rPr>
                <w:rFonts w:eastAsia="Times New Roman" w:cs="Times New Roman"/>
                <w:sz w:val="22"/>
                <w:szCs w:val="19"/>
              </w:rPr>
            </w:pPr>
          </w:p>
          <w:p w14:paraId="2F7C5506" w14:textId="54AE4330" w:rsidR="00613FBD" w:rsidRPr="00B01E0C" w:rsidRDefault="00B54D77" w:rsidP="00613FBD">
            <w:pPr>
              <w:contextualSpacing/>
              <w:rPr>
                <w:rFonts w:eastAsia="Times New Roman" w:cs="Times New Roman"/>
                <w:sz w:val="22"/>
                <w:szCs w:val="19"/>
              </w:rPr>
            </w:pPr>
            <w:r w:rsidRPr="00B01E0C">
              <w:rPr>
                <w:rFonts w:eastAsia="Times New Roman" w:cs="Times New Roman"/>
                <w:sz w:val="22"/>
                <w:szCs w:val="19"/>
              </w:rPr>
              <w:t>12. Justification for D</w:t>
            </w:r>
            <w:r w:rsidR="00613FBD" w:rsidRPr="00B01E0C">
              <w:rPr>
                <w:rFonts w:eastAsia="Times New Roman" w:cs="Times New Roman"/>
                <w:sz w:val="22"/>
                <w:szCs w:val="19"/>
              </w:rPr>
              <w:t>L IA</w:t>
            </w:r>
            <w:r w:rsidR="00A53C01">
              <w:rPr>
                <w:rFonts w:eastAsia="Times New Roman" w:cs="Times New Roman"/>
                <w:sz w:val="22"/>
                <w:szCs w:val="19"/>
              </w:rPr>
              <w:t>.</w:t>
            </w:r>
          </w:p>
          <w:p w14:paraId="6A409204" w14:textId="520273B6" w:rsidR="001142C9" w:rsidRPr="00B01E0C" w:rsidRDefault="001142C9" w:rsidP="005B1488">
            <w:pPr>
              <w:contextualSpacing/>
              <w:rPr>
                <w:rFonts w:eastAsia="Times New Roman" w:cs="Times New Roman"/>
                <w:sz w:val="22"/>
                <w:szCs w:val="19"/>
              </w:rPr>
            </w:pPr>
          </w:p>
          <w:p w14:paraId="6172C010" w14:textId="79AC8393" w:rsidR="00440C73" w:rsidRPr="00B01E0C" w:rsidRDefault="00440C73" w:rsidP="005B1488">
            <w:pPr>
              <w:contextualSpacing/>
              <w:rPr>
                <w:rFonts w:ascii="Arial" w:eastAsia="Times New Roman" w:hAnsi="Arial" w:cs="Arial"/>
                <w:sz w:val="22"/>
                <w:szCs w:val="19"/>
              </w:rPr>
            </w:pPr>
          </w:p>
        </w:tc>
      </w:tr>
    </w:tbl>
    <w:p w14:paraId="499BE598" w14:textId="5355F1BA" w:rsidR="00CC409A" w:rsidRPr="0053677C" w:rsidRDefault="00CC409A" w:rsidP="00560368">
      <w:pPr>
        <w:pStyle w:val="Figure"/>
        <w:rPr>
          <w:lang w:val="en-US"/>
        </w:rPr>
      </w:pPr>
      <w:bookmarkStart w:id="219" w:name="Figure_C_2"/>
      <w:bookmarkStart w:id="220" w:name="_Toc517959813"/>
      <w:r w:rsidRPr="00244690">
        <w:t>Figure C-2. Distributed Learning Supplemental Information</w:t>
      </w:r>
      <w:r w:rsidR="0053677C">
        <w:rPr>
          <w:lang w:val="en-US"/>
        </w:rPr>
        <w:t xml:space="preserve"> Format</w:t>
      </w:r>
    </w:p>
    <w:bookmarkEnd w:id="219"/>
    <w:p w14:paraId="1A859AEE" w14:textId="77777777" w:rsidR="00643AC9" w:rsidRDefault="00643AC9">
      <w:pPr>
        <w:spacing w:after="160" w:line="259" w:lineRule="auto"/>
        <w:rPr>
          <w:sz w:val="22"/>
        </w:rPr>
      </w:pPr>
    </w:p>
    <w:p w14:paraId="54F64CEA" w14:textId="77777777" w:rsidR="000C055C" w:rsidRDefault="000C055C" w:rsidP="000C055C">
      <w:pPr>
        <w:rPr>
          <w:rFonts w:cs="Times New Roman"/>
          <w:szCs w:val="24"/>
        </w:rPr>
      </w:pPr>
    </w:p>
    <w:p w14:paraId="3A0BF001" w14:textId="77777777" w:rsidR="00643AC9" w:rsidRDefault="00643AC9" w:rsidP="000C055C">
      <w:pPr>
        <w:rPr>
          <w:rFonts w:cs="Times New Roman"/>
          <w:szCs w:val="24"/>
        </w:rPr>
      </w:pPr>
    </w:p>
    <w:p w14:paraId="4D2411AE" w14:textId="77777777" w:rsidR="00643AC9" w:rsidRDefault="00643AC9" w:rsidP="000C055C">
      <w:pPr>
        <w:rPr>
          <w:rFonts w:cs="Times New Roman"/>
          <w:szCs w:val="24"/>
        </w:rPr>
      </w:pPr>
    </w:p>
    <w:p w14:paraId="32BAD2F1" w14:textId="77777777" w:rsidR="00643AC9" w:rsidRPr="00B01E0C" w:rsidRDefault="00643AC9" w:rsidP="000C055C">
      <w:pPr>
        <w:rPr>
          <w:rFonts w:cs="Times New Roman"/>
          <w:szCs w:val="24"/>
        </w:rPr>
      </w:pPr>
    </w:p>
    <w:p w14:paraId="07F18594" w14:textId="77777777" w:rsidR="000C055C" w:rsidRPr="00B01E0C" w:rsidRDefault="000C055C" w:rsidP="000C055C">
      <w:pPr>
        <w:pBdr>
          <w:top w:val="single" w:sz="4" w:space="1" w:color="auto"/>
        </w:pBdr>
        <w:rPr>
          <w:rFonts w:cs="Times New Roman"/>
          <w:sz w:val="22"/>
          <w:szCs w:val="24"/>
        </w:rPr>
      </w:pPr>
    </w:p>
    <w:p w14:paraId="70434763" w14:textId="72AB7017" w:rsidR="003904E5" w:rsidRPr="00B01E0C" w:rsidRDefault="003904E5" w:rsidP="007B5DFB">
      <w:pPr>
        <w:pStyle w:val="Heading1"/>
      </w:pPr>
      <w:bookmarkStart w:id="221" w:name="_Glossary"/>
      <w:bookmarkStart w:id="222" w:name="_Toc103336395"/>
      <w:bookmarkEnd w:id="221"/>
      <w:r w:rsidRPr="00B01E0C">
        <w:lastRenderedPageBreak/>
        <w:t>Glossary</w:t>
      </w:r>
      <w:bookmarkEnd w:id="220"/>
      <w:bookmarkEnd w:id="222"/>
    </w:p>
    <w:p w14:paraId="601697B9" w14:textId="77777777" w:rsidR="003C1A0D" w:rsidRPr="00B01E0C" w:rsidRDefault="003C1A0D" w:rsidP="003C1A0D">
      <w:bookmarkStart w:id="223" w:name="_Toc517959814"/>
    </w:p>
    <w:p w14:paraId="135682F4" w14:textId="513F85B9" w:rsidR="00DF40B1" w:rsidRPr="00B01E0C" w:rsidRDefault="00DF40B1" w:rsidP="00DF40B1">
      <w:pPr>
        <w:tabs>
          <w:tab w:val="left" w:pos="1710"/>
        </w:tabs>
        <w:rPr>
          <w:rFonts w:eastAsia="Calibri" w:cs="Times New Roman"/>
          <w:szCs w:val="24"/>
        </w:rPr>
      </w:pPr>
      <w:bookmarkStart w:id="224" w:name="_Toc331764492"/>
      <w:bookmarkStart w:id="225" w:name="_Toc508887711"/>
      <w:bookmarkStart w:id="226" w:name="_Toc510723444"/>
      <w:bookmarkEnd w:id="223"/>
      <w:r w:rsidRPr="00B01E0C">
        <w:rPr>
          <w:rFonts w:eastAsia="Calibri" w:cs="Arial"/>
          <w:b/>
          <w:color w:val="000000"/>
          <w:szCs w:val="24"/>
        </w:rPr>
        <w:t>Section I</w:t>
      </w:r>
      <w:r w:rsidRPr="00B01E0C">
        <w:rPr>
          <w:rFonts w:eastAsia="Calibri" w:cs="Arial"/>
          <w:b/>
          <w:color w:val="000000"/>
          <w:szCs w:val="24"/>
        </w:rPr>
        <w:br/>
        <w:t>Abbreviations and Acronyms</w:t>
      </w:r>
      <w:bookmarkEnd w:id="224"/>
      <w:bookmarkEnd w:id="225"/>
      <w:bookmarkEnd w:id="226"/>
    </w:p>
    <w:p w14:paraId="4C059848" w14:textId="77777777" w:rsidR="00142BE3" w:rsidRPr="0021756B" w:rsidRDefault="00142BE3" w:rsidP="00D7313E">
      <w:pPr>
        <w:rPr>
          <w:rFonts w:cs="Times New Roman"/>
          <w:szCs w:val="24"/>
        </w:rPr>
      </w:pPr>
    </w:p>
    <w:p w14:paraId="0DAFE9C9" w14:textId="09F1EC2E" w:rsidR="00142BE3" w:rsidRPr="0021756B" w:rsidRDefault="00587C76" w:rsidP="00587C76">
      <w:pPr>
        <w:tabs>
          <w:tab w:val="left" w:pos="1710"/>
        </w:tabs>
        <w:rPr>
          <w:rFonts w:cs="Times New Roman"/>
          <w:szCs w:val="24"/>
        </w:rPr>
      </w:pPr>
      <w:r w:rsidRPr="0021756B">
        <w:rPr>
          <w:rFonts w:cs="Times New Roman"/>
          <w:szCs w:val="24"/>
        </w:rPr>
        <w:t>ACOM</w:t>
      </w:r>
      <w:r w:rsidRPr="0021756B">
        <w:rPr>
          <w:rFonts w:cs="Times New Roman"/>
          <w:szCs w:val="24"/>
        </w:rPr>
        <w:tab/>
      </w:r>
      <w:r w:rsidRPr="0021756B">
        <w:rPr>
          <w:rFonts w:cs="Times New Roman"/>
          <w:szCs w:val="24"/>
        </w:rPr>
        <w:tab/>
      </w:r>
      <w:r w:rsidR="00142BE3" w:rsidRPr="0021756B">
        <w:rPr>
          <w:rFonts w:cs="Times New Roman"/>
          <w:szCs w:val="24"/>
        </w:rPr>
        <w:t>Army command</w:t>
      </w:r>
    </w:p>
    <w:p w14:paraId="30A87F84" w14:textId="1B173A6F" w:rsidR="00191DF3" w:rsidRPr="0021756B" w:rsidRDefault="004C73DD" w:rsidP="00B46247">
      <w:pPr>
        <w:rPr>
          <w:rFonts w:cs="Times New Roman"/>
          <w:szCs w:val="24"/>
        </w:rPr>
      </w:pPr>
      <w:r w:rsidRPr="0021756B">
        <w:rPr>
          <w:rFonts w:cs="Times New Roman"/>
          <w:szCs w:val="24"/>
        </w:rPr>
        <w:t>AC</w:t>
      </w:r>
      <w:r w:rsidRPr="0021756B">
        <w:rPr>
          <w:rFonts w:cs="Times New Roman"/>
          <w:szCs w:val="24"/>
        </w:rPr>
        <w:tab/>
      </w:r>
      <w:r w:rsidRPr="0021756B">
        <w:rPr>
          <w:rFonts w:cs="Times New Roman"/>
          <w:szCs w:val="24"/>
        </w:rPr>
        <w:tab/>
      </w:r>
      <w:r w:rsidRPr="0021756B">
        <w:rPr>
          <w:rFonts w:cs="Times New Roman"/>
          <w:szCs w:val="24"/>
        </w:rPr>
        <w:tab/>
      </w:r>
      <w:r w:rsidR="0077667C" w:rsidRPr="0021756B">
        <w:rPr>
          <w:rFonts w:cs="Times New Roman"/>
          <w:szCs w:val="24"/>
        </w:rPr>
        <w:t>a</w:t>
      </w:r>
      <w:r w:rsidRPr="0021756B">
        <w:rPr>
          <w:rFonts w:cs="Times New Roman"/>
          <w:szCs w:val="24"/>
        </w:rPr>
        <w:t>ctive</w:t>
      </w:r>
      <w:r w:rsidR="00344650" w:rsidRPr="0021756B">
        <w:rPr>
          <w:rFonts w:cs="Times New Roman"/>
          <w:szCs w:val="24"/>
        </w:rPr>
        <w:t xml:space="preserve"> c</w:t>
      </w:r>
      <w:r w:rsidR="00191DF3" w:rsidRPr="0021756B">
        <w:rPr>
          <w:rFonts w:cs="Times New Roman"/>
          <w:szCs w:val="24"/>
        </w:rPr>
        <w:t xml:space="preserve">omponent </w:t>
      </w:r>
    </w:p>
    <w:p w14:paraId="4B30A6F8" w14:textId="77C686A7" w:rsidR="00142BE3" w:rsidRPr="0021756B" w:rsidRDefault="00142BE3" w:rsidP="00B46247">
      <w:pPr>
        <w:rPr>
          <w:rFonts w:cs="Times New Roman"/>
          <w:szCs w:val="24"/>
        </w:rPr>
      </w:pPr>
      <w:r w:rsidRPr="0021756B">
        <w:rPr>
          <w:rFonts w:cs="Times New Roman"/>
          <w:szCs w:val="24"/>
        </w:rPr>
        <w:t>ADDIE</w:t>
      </w:r>
      <w:r w:rsidRPr="0021756B">
        <w:rPr>
          <w:rFonts w:cs="Times New Roman"/>
          <w:szCs w:val="24"/>
        </w:rPr>
        <w:tab/>
      </w:r>
      <w:r w:rsidR="00655AAC" w:rsidRPr="0021756B">
        <w:rPr>
          <w:rFonts w:cs="Times New Roman"/>
          <w:szCs w:val="24"/>
        </w:rPr>
        <w:tab/>
      </w:r>
      <w:r w:rsidR="0077667C" w:rsidRPr="0021756B">
        <w:rPr>
          <w:rFonts w:cs="Times New Roman"/>
          <w:szCs w:val="24"/>
        </w:rPr>
        <w:t>a</w:t>
      </w:r>
      <w:r w:rsidRPr="0021756B">
        <w:rPr>
          <w:rFonts w:cs="Times New Roman"/>
          <w:szCs w:val="24"/>
        </w:rPr>
        <w:t>nalysis, design, development, implementation, and evaluation</w:t>
      </w:r>
    </w:p>
    <w:p w14:paraId="248264E4" w14:textId="1157DA33" w:rsidR="00142BE3" w:rsidRPr="0021756B" w:rsidRDefault="00142BE3" w:rsidP="00B46247">
      <w:pPr>
        <w:rPr>
          <w:rFonts w:cs="Times New Roman"/>
          <w:szCs w:val="24"/>
        </w:rPr>
      </w:pPr>
      <w:r w:rsidRPr="0021756B">
        <w:rPr>
          <w:rFonts w:cs="Times New Roman"/>
          <w:szCs w:val="24"/>
        </w:rPr>
        <w:t>ADT</w:t>
      </w:r>
      <w:r w:rsidRPr="0021756B">
        <w:rPr>
          <w:rFonts w:cs="Times New Roman"/>
          <w:szCs w:val="24"/>
        </w:rPr>
        <w:tab/>
      </w:r>
      <w:r w:rsidR="00655AAC" w:rsidRPr="0021756B">
        <w:rPr>
          <w:rFonts w:cs="Times New Roman"/>
          <w:szCs w:val="24"/>
        </w:rPr>
        <w:tab/>
      </w:r>
      <w:r w:rsidR="00655AAC" w:rsidRPr="0021756B">
        <w:rPr>
          <w:rFonts w:cs="Times New Roman"/>
          <w:szCs w:val="24"/>
        </w:rPr>
        <w:tab/>
      </w:r>
      <w:r w:rsidR="0077667C" w:rsidRPr="0021756B">
        <w:rPr>
          <w:rFonts w:cs="Times New Roman"/>
          <w:szCs w:val="24"/>
        </w:rPr>
        <w:t>a</w:t>
      </w:r>
      <w:r w:rsidRPr="0021756B">
        <w:rPr>
          <w:rFonts w:cs="Times New Roman"/>
          <w:szCs w:val="24"/>
        </w:rPr>
        <w:t>ctive duty for training</w:t>
      </w:r>
    </w:p>
    <w:p w14:paraId="35402975" w14:textId="00A391E5" w:rsidR="00FC6E97" w:rsidRPr="0021756B" w:rsidRDefault="00344650" w:rsidP="00B46247">
      <w:pPr>
        <w:rPr>
          <w:rFonts w:cs="Times New Roman"/>
          <w:szCs w:val="24"/>
        </w:rPr>
      </w:pPr>
      <w:r w:rsidRPr="0021756B">
        <w:rPr>
          <w:rFonts w:cs="Times New Roman"/>
          <w:szCs w:val="24"/>
        </w:rPr>
        <w:t>ALCC</w:t>
      </w:r>
      <w:r w:rsidRPr="0021756B">
        <w:rPr>
          <w:rFonts w:cs="Times New Roman"/>
          <w:szCs w:val="24"/>
        </w:rPr>
        <w:tab/>
      </w:r>
      <w:r w:rsidRPr="0021756B">
        <w:rPr>
          <w:rFonts w:cs="Times New Roman"/>
          <w:szCs w:val="24"/>
        </w:rPr>
        <w:tab/>
      </w:r>
      <w:r w:rsidRPr="0021756B">
        <w:rPr>
          <w:rFonts w:cs="Times New Roman"/>
          <w:szCs w:val="24"/>
        </w:rPr>
        <w:tab/>
        <w:t>Army L</w:t>
      </w:r>
      <w:r w:rsidR="00FC6E97" w:rsidRPr="0021756B">
        <w:rPr>
          <w:rFonts w:cs="Times New Roman"/>
          <w:szCs w:val="24"/>
        </w:rPr>
        <w:t>earning Coordination Council</w:t>
      </w:r>
    </w:p>
    <w:p w14:paraId="4D3D9C08" w14:textId="4A589975" w:rsidR="005033FF" w:rsidRPr="0021756B" w:rsidRDefault="005033FF" w:rsidP="00B46247">
      <w:pPr>
        <w:rPr>
          <w:rFonts w:cs="Times New Roman"/>
          <w:szCs w:val="24"/>
        </w:rPr>
      </w:pPr>
      <w:proofErr w:type="spellStart"/>
      <w:r w:rsidRPr="0021756B">
        <w:rPr>
          <w:rFonts w:cs="Times New Roman"/>
          <w:szCs w:val="24"/>
        </w:rPr>
        <w:t>AMRC</w:t>
      </w:r>
      <w:r w:rsidR="00D572DC" w:rsidRPr="0021756B">
        <w:rPr>
          <w:rFonts w:cs="Times New Roman"/>
          <w:szCs w:val="24"/>
        </w:rPr>
        <w:t>o</w:t>
      </w:r>
      <w:r w:rsidRPr="0021756B">
        <w:rPr>
          <w:rFonts w:cs="Times New Roman"/>
          <w:szCs w:val="24"/>
        </w:rPr>
        <w:t>C</w:t>
      </w:r>
      <w:proofErr w:type="spellEnd"/>
      <w:r w:rsidRPr="0021756B">
        <w:rPr>
          <w:rFonts w:cs="Times New Roman"/>
          <w:szCs w:val="24"/>
        </w:rPr>
        <w:tab/>
      </w:r>
      <w:r w:rsidR="00D572DC" w:rsidRPr="0021756B">
        <w:rPr>
          <w:rFonts w:cs="Times New Roman"/>
          <w:szCs w:val="24"/>
        </w:rPr>
        <w:tab/>
      </w:r>
      <w:r w:rsidRPr="0021756B">
        <w:rPr>
          <w:rFonts w:cs="Times New Roman"/>
          <w:szCs w:val="24"/>
        </w:rPr>
        <w:t>Army Munitions Requirements Council of Colonels</w:t>
      </w:r>
    </w:p>
    <w:p w14:paraId="57FC9961" w14:textId="2ABD2A8A" w:rsidR="00D572DC" w:rsidRPr="0021756B" w:rsidRDefault="00D572DC" w:rsidP="00D572DC">
      <w:pPr>
        <w:rPr>
          <w:rFonts w:cs="Times New Roman"/>
          <w:szCs w:val="24"/>
        </w:rPr>
      </w:pPr>
      <w:r w:rsidRPr="0021756B">
        <w:rPr>
          <w:rFonts w:cs="Times New Roman"/>
          <w:szCs w:val="24"/>
        </w:rPr>
        <w:t>AMRW</w:t>
      </w:r>
      <w:r w:rsidR="002F5DDE" w:rsidRPr="0021756B">
        <w:rPr>
          <w:rFonts w:cs="Times New Roman"/>
          <w:szCs w:val="24"/>
        </w:rPr>
        <w:t>G</w:t>
      </w:r>
      <w:r w:rsidR="002F5DDE" w:rsidRPr="0021756B">
        <w:rPr>
          <w:rFonts w:cs="Times New Roman"/>
          <w:szCs w:val="24"/>
        </w:rPr>
        <w:tab/>
      </w:r>
      <w:r w:rsidRPr="0021756B">
        <w:rPr>
          <w:rFonts w:cs="Times New Roman"/>
          <w:szCs w:val="24"/>
        </w:rPr>
        <w:tab/>
        <w:t xml:space="preserve">Army Munitions Requirements Working Group </w:t>
      </w:r>
    </w:p>
    <w:p w14:paraId="5B23D091" w14:textId="08354B05" w:rsidR="00142BE3" w:rsidRPr="0021756B" w:rsidRDefault="00142BE3" w:rsidP="00B46247">
      <w:pPr>
        <w:rPr>
          <w:rFonts w:cs="Times New Roman"/>
          <w:szCs w:val="24"/>
        </w:rPr>
      </w:pPr>
      <w:r w:rsidRPr="0021756B">
        <w:rPr>
          <w:rFonts w:cs="Times New Roman"/>
          <w:szCs w:val="24"/>
        </w:rPr>
        <w:t>AOC</w:t>
      </w:r>
      <w:r w:rsidRPr="0021756B">
        <w:rPr>
          <w:rFonts w:cs="Times New Roman"/>
          <w:szCs w:val="24"/>
        </w:rPr>
        <w:tab/>
      </w:r>
      <w:r w:rsidR="00655AAC" w:rsidRPr="0021756B">
        <w:rPr>
          <w:rFonts w:cs="Times New Roman"/>
          <w:szCs w:val="24"/>
        </w:rPr>
        <w:tab/>
      </w:r>
      <w:r w:rsidR="00655AAC" w:rsidRPr="0021756B">
        <w:rPr>
          <w:rFonts w:cs="Times New Roman"/>
          <w:szCs w:val="24"/>
        </w:rPr>
        <w:tab/>
      </w:r>
      <w:r w:rsidR="0077667C" w:rsidRPr="0021756B">
        <w:rPr>
          <w:rFonts w:cs="Times New Roman"/>
          <w:szCs w:val="24"/>
        </w:rPr>
        <w:t>a</w:t>
      </w:r>
      <w:r w:rsidRPr="0021756B">
        <w:rPr>
          <w:rFonts w:cs="Times New Roman"/>
          <w:szCs w:val="24"/>
        </w:rPr>
        <w:t>rea of concentration</w:t>
      </w:r>
    </w:p>
    <w:p w14:paraId="08053441" w14:textId="77777777" w:rsidR="00142BE3" w:rsidRPr="0021756B" w:rsidRDefault="00142BE3" w:rsidP="00B46247">
      <w:pPr>
        <w:rPr>
          <w:rFonts w:cs="Times New Roman"/>
          <w:szCs w:val="24"/>
        </w:rPr>
      </w:pPr>
      <w:r w:rsidRPr="0021756B">
        <w:rPr>
          <w:rFonts w:cs="Times New Roman"/>
          <w:szCs w:val="24"/>
        </w:rPr>
        <w:t>AR</w:t>
      </w:r>
      <w:r w:rsidRPr="0021756B">
        <w:rPr>
          <w:rFonts w:cs="Times New Roman"/>
          <w:szCs w:val="24"/>
        </w:rPr>
        <w:tab/>
      </w:r>
      <w:r w:rsidR="00655AAC" w:rsidRPr="0021756B">
        <w:rPr>
          <w:rFonts w:cs="Times New Roman"/>
          <w:szCs w:val="24"/>
        </w:rPr>
        <w:tab/>
      </w:r>
      <w:r w:rsidR="00655AAC" w:rsidRPr="0021756B">
        <w:rPr>
          <w:rFonts w:cs="Times New Roman"/>
          <w:szCs w:val="24"/>
        </w:rPr>
        <w:tab/>
      </w:r>
      <w:r w:rsidRPr="0021756B">
        <w:rPr>
          <w:rFonts w:cs="Times New Roman"/>
          <w:szCs w:val="24"/>
        </w:rPr>
        <w:t>Army regulation</w:t>
      </w:r>
    </w:p>
    <w:p w14:paraId="4AB25277" w14:textId="77777777" w:rsidR="00142BE3" w:rsidRPr="0021756B" w:rsidRDefault="00142BE3" w:rsidP="00B46247">
      <w:pPr>
        <w:rPr>
          <w:rFonts w:cs="Times New Roman"/>
          <w:szCs w:val="24"/>
        </w:rPr>
      </w:pPr>
      <w:r w:rsidRPr="0021756B">
        <w:rPr>
          <w:rFonts w:cs="Times New Roman"/>
          <w:szCs w:val="24"/>
        </w:rPr>
        <w:t>ARNG</w:t>
      </w:r>
      <w:r w:rsidRPr="0021756B">
        <w:rPr>
          <w:rFonts w:cs="Times New Roman"/>
          <w:szCs w:val="24"/>
        </w:rPr>
        <w:tab/>
      </w:r>
      <w:r w:rsidR="00655AAC" w:rsidRPr="0021756B">
        <w:rPr>
          <w:rFonts w:cs="Times New Roman"/>
          <w:szCs w:val="24"/>
        </w:rPr>
        <w:tab/>
      </w:r>
      <w:r w:rsidR="00655AAC" w:rsidRPr="0021756B">
        <w:rPr>
          <w:rFonts w:cs="Times New Roman"/>
          <w:szCs w:val="24"/>
        </w:rPr>
        <w:tab/>
      </w:r>
      <w:r w:rsidRPr="0021756B">
        <w:rPr>
          <w:rFonts w:cs="Times New Roman"/>
          <w:szCs w:val="24"/>
        </w:rPr>
        <w:t>Army National Guard</w:t>
      </w:r>
    </w:p>
    <w:p w14:paraId="3612898E" w14:textId="77777777" w:rsidR="00142BE3" w:rsidRPr="0021756B" w:rsidRDefault="00142BE3" w:rsidP="00B46247">
      <w:pPr>
        <w:rPr>
          <w:rFonts w:cs="Times New Roman"/>
          <w:szCs w:val="24"/>
        </w:rPr>
      </w:pPr>
      <w:r w:rsidRPr="0021756B">
        <w:rPr>
          <w:rFonts w:cs="Times New Roman"/>
          <w:szCs w:val="24"/>
        </w:rPr>
        <w:t>ARPRINT</w:t>
      </w:r>
      <w:r w:rsidRPr="0021756B">
        <w:rPr>
          <w:rFonts w:cs="Times New Roman"/>
          <w:szCs w:val="24"/>
        </w:rPr>
        <w:tab/>
      </w:r>
      <w:r w:rsidR="00655AAC" w:rsidRPr="0021756B">
        <w:rPr>
          <w:rFonts w:cs="Times New Roman"/>
          <w:szCs w:val="24"/>
        </w:rPr>
        <w:tab/>
      </w:r>
      <w:r w:rsidRPr="0021756B">
        <w:rPr>
          <w:rFonts w:cs="Times New Roman"/>
          <w:szCs w:val="24"/>
        </w:rPr>
        <w:t>Army Program for Individual Training</w:t>
      </w:r>
    </w:p>
    <w:p w14:paraId="0033DCC3" w14:textId="498C0EAC" w:rsidR="00142BE3" w:rsidRPr="0021756B" w:rsidRDefault="00142BE3" w:rsidP="00B46247">
      <w:pPr>
        <w:rPr>
          <w:rFonts w:cs="Times New Roman"/>
          <w:szCs w:val="24"/>
        </w:rPr>
      </w:pPr>
      <w:r w:rsidRPr="0021756B">
        <w:rPr>
          <w:rFonts w:cs="Times New Roman"/>
          <w:szCs w:val="24"/>
        </w:rPr>
        <w:t>ASI</w:t>
      </w:r>
      <w:r w:rsidRPr="0021756B">
        <w:rPr>
          <w:rFonts w:cs="Times New Roman"/>
          <w:szCs w:val="24"/>
        </w:rPr>
        <w:tab/>
      </w:r>
      <w:r w:rsidR="00655AAC" w:rsidRPr="0021756B">
        <w:rPr>
          <w:rFonts w:cs="Times New Roman"/>
          <w:szCs w:val="24"/>
        </w:rPr>
        <w:tab/>
      </w:r>
      <w:r w:rsidR="00655AAC" w:rsidRPr="0021756B">
        <w:rPr>
          <w:rFonts w:cs="Times New Roman"/>
          <w:szCs w:val="24"/>
        </w:rPr>
        <w:tab/>
      </w:r>
      <w:r w:rsidR="0077667C" w:rsidRPr="0021756B">
        <w:rPr>
          <w:rFonts w:cs="Times New Roman"/>
          <w:szCs w:val="24"/>
        </w:rPr>
        <w:t>a</w:t>
      </w:r>
      <w:r w:rsidRPr="0021756B">
        <w:rPr>
          <w:rFonts w:cs="Times New Roman"/>
          <w:szCs w:val="24"/>
        </w:rPr>
        <w:t>dditional skill identifier</w:t>
      </w:r>
    </w:p>
    <w:p w14:paraId="46E52C74" w14:textId="15DAA9CF" w:rsidR="000C2CF0" w:rsidRPr="0021756B" w:rsidRDefault="00C636C6" w:rsidP="00B46247">
      <w:pPr>
        <w:rPr>
          <w:rFonts w:cs="Times New Roman"/>
          <w:szCs w:val="24"/>
        </w:rPr>
      </w:pPr>
      <w:r w:rsidRPr="0021756B">
        <w:rPr>
          <w:rFonts w:cs="Times New Roman"/>
          <w:szCs w:val="24"/>
        </w:rPr>
        <w:t>ASCC</w:t>
      </w:r>
      <w:r w:rsidRPr="0021756B">
        <w:rPr>
          <w:rFonts w:cs="Times New Roman"/>
          <w:szCs w:val="24"/>
        </w:rPr>
        <w:tab/>
      </w:r>
      <w:r w:rsidRPr="0021756B">
        <w:rPr>
          <w:rFonts w:cs="Times New Roman"/>
          <w:szCs w:val="24"/>
        </w:rPr>
        <w:tab/>
      </w:r>
      <w:r w:rsidRPr="0021756B">
        <w:rPr>
          <w:rFonts w:cs="Times New Roman"/>
          <w:szCs w:val="24"/>
        </w:rPr>
        <w:tab/>
        <w:t>Army service component c</w:t>
      </w:r>
      <w:r w:rsidR="000C2CF0" w:rsidRPr="0021756B">
        <w:rPr>
          <w:rFonts w:cs="Times New Roman"/>
          <w:szCs w:val="24"/>
        </w:rPr>
        <w:t>ommand</w:t>
      </w:r>
    </w:p>
    <w:p w14:paraId="60A8E5F3" w14:textId="6773F9CB" w:rsidR="004A694A" w:rsidRPr="0021756B" w:rsidRDefault="0077667C" w:rsidP="00B46247">
      <w:pPr>
        <w:rPr>
          <w:rFonts w:cs="Times New Roman"/>
          <w:szCs w:val="24"/>
        </w:rPr>
      </w:pPr>
      <w:r w:rsidRPr="0021756B">
        <w:rPr>
          <w:rFonts w:cs="Times New Roman"/>
          <w:szCs w:val="24"/>
        </w:rPr>
        <w:t>ATAC</w:t>
      </w:r>
      <w:r w:rsidRPr="0021756B">
        <w:rPr>
          <w:rFonts w:cs="Times New Roman"/>
          <w:szCs w:val="24"/>
        </w:rPr>
        <w:tab/>
      </w:r>
      <w:r w:rsidRPr="0021756B">
        <w:rPr>
          <w:rFonts w:cs="Times New Roman"/>
          <w:szCs w:val="24"/>
        </w:rPr>
        <w:tab/>
      </w:r>
      <w:r w:rsidRPr="0021756B">
        <w:rPr>
          <w:rFonts w:cs="Times New Roman"/>
          <w:szCs w:val="24"/>
        </w:rPr>
        <w:tab/>
        <w:t>Automated TRAS Abbreviated Cost Benefit A</w:t>
      </w:r>
      <w:r w:rsidR="004A694A" w:rsidRPr="0021756B">
        <w:rPr>
          <w:rFonts w:cs="Times New Roman"/>
          <w:szCs w:val="24"/>
        </w:rPr>
        <w:t>nalysi</w:t>
      </w:r>
      <w:r w:rsidR="00AE3CFA" w:rsidRPr="008F05DF">
        <w:rPr>
          <w:rFonts w:cs="Times New Roman"/>
          <w:szCs w:val="24"/>
        </w:rPr>
        <w:t>s</w:t>
      </w:r>
    </w:p>
    <w:p w14:paraId="1CF6D167" w14:textId="53C074C8" w:rsidR="00D25EBB" w:rsidRDefault="00D25EBB" w:rsidP="00B46247">
      <w:pPr>
        <w:rPr>
          <w:rFonts w:cs="Times New Roman"/>
          <w:szCs w:val="24"/>
        </w:rPr>
      </w:pPr>
      <w:r>
        <w:rPr>
          <w:rFonts w:cs="Times New Roman"/>
          <w:szCs w:val="24"/>
        </w:rPr>
        <w:t>ATRM</w:t>
      </w:r>
      <w:r>
        <w:rPr>
          <w:rFonts w:cs="Times New Roman"/>
          <w:szCs w:val="24"/>
        </w:rPr>
        <w:tab/>
      </w:r>
      <w:r>
        <w:rPr>
          <w:rFonts w:cs="Times New Roman"/>
          <w:szCs w:val="24"/>
        </w:rPr>
        <w:tab/>
      </w:r>
      <w:r>
        <w:rPr>
          <w:rFonts w:cs="Times New Roman"/>
          <w:szCs w:val="24"/>
        </w:rPr>
        <w:tab/>
        <w:t>Aviation Training Resource Model</w:t>
      </w:r>
      <w:r w:rsidR="003851D0">
        <w:rPr>
          <w:rFonts w:cs="Times New Roman"/>
          <w:szCs w:val="24"/>
        </w:rPr>
        <w:t xml:space="preserve"> </w:t>
      </w:r>
    </w:p>
    <w:p w14:paraId="4A8A9590" w14:textId="2E981F55" w:rsidR="00142BE3" w:rsidRPr="0021756B" w:rsidRDefault="00142BE3" w:rsidP="00B46247">
      <w:pPr>
        <w:rPr>
          <w:rFonts w:cs="Times New Roman"/>
          <w:szCs w:val="24"/>
        </w:rPr>
      </w:pPr>
      <w:r w:rsidRPr="0021756B">
        <w:rPr>
          <w:rFonts w:cs="Times New Roman"/>
          <w:szCs w:val="24"/>
        </w:rPr>
        <w:t>ATRRS</w:t>
      </w:r>
      <w:r w:rsidRPr="0021756B">
        <w:rPr>
          <w:rFonts w:cs="Times New Roman"/>
          <w:szCs w:val="24"/>
        </w:rPr>
        <w:tab/>
      </w:r>
      <w:r w:rsidR="00655AAC" w:rsidRPr="0021756B">
        <w:rPr>
          <w:rFonts w:cs="Times New Roman"/>
          <w:szCs w:val="24"/>
        </w:rPr>
        <w:tab/>
      </w:r>
      <w:r w:rsidRPr="0021756B">
        <w:rPr>
          <w:rFonts w:cs="Times New Roman"/>
          <w:szCs w:val="24"/>
        </w:rPr>
        <w:t>Army Training Requirements and Resources System</w:t>
      </w:r>
    </w:p>
    <w:p w14:paraId="0CE37E4C" w14:textId="28E827A9" w:rsidR="00CC4326" w:rsidRPr="0021756B" w:rsidRDefault="00CC4326" w:rsidP="00B46247">
      <w:pPr>
        <w:rPr>
          <w:rFonts w:cs="Times New Roman"/>
          <w:szCs w:val="24"/>
        </w:rPr>
      </w:pPr>
      <w:r w:rsidRPr="0021756B">
        <w:rPr>
          <w:rFonts w:cs="Times New Roman"/>
          <w:szCs w:val="24"/>
        </w:rPr>
        <w:t>BCT</w:t>
      </w:r>
      <w:r w:rsidRPr="0021756B">
        <w:rPr>
          <w:rFonts w:cs="Times New Roman"/>
          <w:szCs w:val="24"/>
        </w:rPr>
        <w:tab/>
      </w:r>
      <w:r w:rsidRPr="0021756B">
        <w:rPr>
          <w:rFonts w:cs="Times New Roman"/>
          <w:szCs w:val="24"/>
        </w:rPr>
        <w:tab/>
      </w:r>
      <w:r w:rsidRPr="0021756B">
        <w:rPr>
          <w:rFonts w:cs="Times New Roman"/>
          <w:szCs w:val="24"/>
        </w:rPr>
        <w:tab/>
      </w:r>
      <w:r w:rsidR="00CD006B" w:rsidRPr="008F05DF">
        <w:rPr>
          <w:rFonts w:cs="Times New Roman"/>
          <w:szCs w:val="24"/>
        </w:rPr>
        <w:t>b</w:t>
      </w:r>
      <w:r w:rsidRPr="0021756B">
        <w:rPr>
          <w:rFonts w:cs="Times New Roman"/>
          <w:szCs w:val="24"/>
        </w:rPr>
        <w:t xml:space="preserve">asic </w:t>
      </w:r>
      <w:r w:rsidR="00CD006B" w:rsidRPr="008F05DF">
        <w:rPr>
          <w:rFonts w:cs="Times New Roman"/>
          <w:szCs w:val="24"/>
        </w:rPr>
        <w:t>c</w:t>
      </w:r>
      <w:r w:rsidRPr="0021756B">
        <w:rPr>
          <w:rFonts w:cs="Times New Roman"/>
          <w:szCs w:val="24"/>
        </w:rPr>
        <w:t xml:space="preserve">ombat </w:t>
      </w:r>
      <w:r w:rsidR="00CD006B" w:rsidRPr="008F05DF">
        <w:rPr>
          <w:rFonts w:cs="Times New Roman"/>
          <w:szCs w:val="24"/>
        </w:rPr>
        <w:t>t</w:t>
      </w:r>
      <w:r w:rsidRPr="0021756B">
        <w:rPr>
          <w:rFonts w:cs="Times New Roman"/>
          <w:szCs w:val="24"/>
        </w:rPr>
        <w:t>raining</w:t>
      </w:r>
    </w:p>
    <w:p w14:paraId="13A4A942" w14:textId="77777777" w:rsidR="00142BE3" w:rsidRPr="0021756B" w:rsidRDefault="00142BE3" w:rsidP="00B46247">
      <w:pPr>
        <w:rPr>
          <w:rFonts w:cs="Times New Roman"/>
          <w:szCs w:val="24"/>
        </w:rPr>
      </w:pPr>
      <w:r w:rsidRPr="0021756B">
        <w:rPr>
          <w:rFonts w:cs="Times New Roman"/>
          <w:szCs w:val="24"/>
        </w:rPr>
        <w:t>CAC</w:t>
      </w:r>
      <w:r w:rsidRPr="0021756B">
        <w:rPr>
          <w:rFonts w:cs="Times New Roman"/>
          <w:szCs w:val="24"/>
        </w:rPr>
        <w:tab/>
      </w:r>
      <w:r w:rsidR="00655AAC" w:rsidRPr="0021756B">
        <w:rPr>
          <w:rFonts w:cs="Times New Roman"/>
          <w:szCs w:val="24"/>
        </w:rPr>
        <w:tab/>
      </w:r>
      <w:r w:rsidR="00655AAC" w:rsidRPr="0021756B">
        <w:rPr>
          <w:rFonts w:cs="Times New Roman"/>
          <w:szCs w:val="24"/>
        </w:rPr>
        <w:tab/>
      </w:r>
      <w:r w:rsidRPr="0021756B">
        <w:rPr>
          <w:rFonts w:cs="Times New Roman"/>
          <w:szCs w:val="24"/>
        </w:rPr>
        <w:t>Combined Arms Center</w:t>
      </w:r>
    </w:p>
    <w:p w14:paraId="2EFE07FE" w14:textId="43A3D6A0" w:rsidR="00142BE3" w:rsidRPr="0021756B" w:rsidRDefault="00142BE3" w:rsidP="00B46247">
      <w:pPr>
        <w:rPr>
          <w:rFonts w:cs="Times New Roman"/>
          <w:szCs w:val="24"/>
        </w:rPr>
      </w:pPr>
      <w:r w:rsidRPr="0021756B">
        <w:rPr>
          <w:rFonts w:cs="Times New Roman"/>
          <w:szCs w:val="24"/>
        </w:rPr>
        <w:t>CAD</w:t>
      </w:r>
      <w:r w:rsidRPr="0021756B">
        <w:rPr>
          <w:rFonts w:cs="Times New Roman"/>
          <w:szCs w:val="24"/>
        </w:rPr>
        <w:tab/>
      </w:r>
      <w:r w:rsidR="00655AAC" w:rsidRPr="0021756B">
        <w:rPr>
          <w:rFonts w:cs="Times New Roman"/>
          <w:szCs w:val="24"/>
        </w:rPr>
        <w:tab/>
      </w:r>
      <w:r w:rsidR="00655AAC" w:rsidRPr="0021756B">
        <w:rPr>
          <w:rFonts w:cs="Times New Roman"/>
          <w:szCs w:val="24"/>
        </w:rPr>
        <w:tab/>
      </w:r>
      <w:r w:rsidR="0077667C" w:rsidRPr="0021756B">
        <w:rPr>
          <w:rFonts w:cs="Times New Roman"/>
          <w:szCs w:val="24"/>
        </w:rPr>
        <w:t>c</w:t>
      </w:r>
      <w:r w:rsidRPr="0021756B">
        <w:rPr>
          <w:rFonts w:cs="Times New Roman"/>
          <w:szCs w:val="24"/>
        </w:rPr>
        <w:t>ourse administrative data</w:t>
      </w:r>
    </w:p>
    <w:p w14:paraId="62856BE5" w14:textId="77777777" w:rsidR="000344D2" w:rsidRPr="0021756B" w:rsidRDefault="00142BE3" w:rsidP="00B46247">
      <w:r w:rsidRPr="0021756B">
        <w:rPr>
          <w:rFonts w:cs="Times New Roman"/>
          <w:szCs w:val="24"/>
        </w:rPr>
        <w:t>CATS</w:t>
      </w:r>
      <w:r w:rsidRPr="0021756B">
        <w:rPr>
          <w:rFonts w:cs="Times New Roman"/>
          <w:szCs w:val="24"/>
        </w:rPr>
        <w:tab/>
      </w:r>
      <w:r w:rsidR="00655AAC" w:rsidRPr="0021756B">
        <w:rPr>
          <w:rFonts w:cs="Times New Roman"/>
          <w:szCs w:val="24"/>
        </w:rPr>
        <w:tab/>
      </w:r>
      <w:r w:rsidR="00655AAC" w:rsidRPr="0021756B">
        <w:rPr>
          <w:rFonts w:cs="Times New Roman"/>
          <w:szCs w:val="24"/>
        </w:rPr>
        <w:tab/>
      </w:r>
      <w:r w:rsidR="001F5D22" w:rsidRPr="0021756B">
        <w:t>C</w:t>
      </w:r>
      <w:r w:rsidRPr="0021756B">
        <w:t xml:space="preserve">ombined </w:t>
      </w:r>
      <w:r w:rsidR="001F5D22" w:rsidRPr="0021756B">
        <w:t>A</w:t>
      </w:r>
      <w:r w:rsidRPr="0021756B">
        <w:t xml:space="preserve">rms </w:t>
      </w:r>
      <w:r w:rsidR="001F5D22" w:rsidRPr="0021756B">
        <w:t>T</w:t>
      </w:r>
      <w:r w:rsidRPr="0021756B">
        <w:t xml:space="preserve">raining </w:t>
      </w:r>
      <w:r w:rsidR="001F5D22" w:rsidRPr="0021756B">
        <w:t>S</w:t>
      </w:r>
      <w:r w:rsidRPr="0021756B">
        <w:t>tra</w:t>
      </w:r>
      <w:r w:rsidR="00CD5793" w:rsidRPr="0021756B">
        <w:t>tegy</w:t>
      </w:r>
    </w:p>
    <w:p w14:paraId="0585FD7C" w14:textId="4C591D68" w:rsidR="009E1229" w:rsidRPr="008F05DF" w:rsidRDefault="009E1229" w:rsidP="00B46247">
      <w:pPr>
        <w:rPr>
          <w:rFonts w:cs="Times New Roman"/>
          <w:szCs w:val="24"/>
        </w:rPr>
      </w:pPr>
      <w:r w:rsidRPr="008F05DF">
        <w:rPr>
          <w:rFonts w:cs="Times New Roman"/>
          <w:szCs w:val="24"/>
        </w:rPr>
        <w:t>CCW</w:t>
      </w:r>
      <w:r w:rsidRPr="008F05DF">
        <w:rPr>
          <w:rFonts w:cs="Times New Roman"/>
          <w:szCs w:val="24"/>
        </w:rPr>
        <w:tab/>
      </w:r>
      <w:r w:rsidRPr="008F05DF">
        <w:rPr>
          <w:rFonts w:cs="Times New Roman"/>
          <w:szCs w:val="24"/>
        </w:rPr>
        <w:tab/>
      </w:r>
      <w:r w:rsidRPr="008F05DF">
        <w:rPr>
          <w:rFonts w:cs="Times New Roman"/>
          <w:szCs w:val="24"/>
        </w:rPr>
        <w:tab/>
        <w:t>course comparison worksheet</w:t>
      </w:r>
    </w:p>
    <w:p w14:paraId="5383A43A" w14:textId="620F719A" w:rsidR="004376C3" w:rsidRPr="0021756B" w:rsidRDefault="0077667C" w:rsidP="00B46247">
      <w:pPr>
        <w:rPr>
          <w:rFonts w:cs="Times New Roman"/>
          <w:szCs w:val="24"/>
        </w:rPr>
      </w:pPr>
      <w:r w:rsidRPr="0021756B">
        <w:rPr>
          <w:rFonts w:cs="Times New Roman"/>
          <w:szCs w:val="24"/>
        </w:rPr>
        <w:t>CFL</w:t>
      </w:r>
      <w:r w:rsidRPr="0021756B">
        <w:rPr>
          <w:rFonts w:cs="Times New Roman"/>
          <w:szCs w:val="24"/>
        </w:rPr>
        <w:tab/>
      </w:r>
      <w:r w:rsidRPr="0021756B">
        <w:rPr>
          <w:rFonts w:cs="Times New Roman"/>
          <w:szCs w:val="24"/>
        </w:rPr>
        <w:tab/>
      </w:r>
      <w:r w:rsidRPr="0021756B">
        <w:rPr>
          <w:rFonts w:cs="Times New Roman"/>
          <w:szCs w:val="24"/>
        </w:rPr>
        <w:tab/>
        <w:t>c</w:t>
      </w:r>
      <w:r w:rsidR="004C0D92" w:rsidRPr="0021756B">
        <w:rPr>
          <w:rFonts w:cs="Times New Roman"/>
          <w:szCs w:val="24"/>
        </w:rPr>
        <w:t>ore functional l</w:t>
      </w:r>
      <w:r w:rsidR="004376C3" w:rsidRPr="0021756B">
        <w:rPr>
          <w:rFonts w:cs="Times New Roman"/>
          <w:szCs w:val="24"/>
        </w:rPr>
        <w:t>ead</w:t>
      </w:r>
    </w:p>
    <w:p w14:paraId="107E4F64" w14:textId="6CCEEF6A" w:rsidR="00CC4326" w:rsidRPr="0021756B" w:rsidRDefault="0077667C" w:rsidP="00B46247">
      <w:pPr>
        <w:rPr>
          <w:rFonts w:cs="Times New Roman"/>
          <w:szCs w:val="24"/>
        </w:rPr>
      </w:pPr>
      <w:r w:rsidRPr="0021756B">
        <w:rPr>
          <w:rFonts w:cs="Times New Roman"/>
          <w:szCs w:val="24"/>
        </w:rPr>
        <w:t>CG</w:t>
      </w:r>
      <w:r w:rsidRPr="0021756B">
        <w:rPr>
          <w:rFonts w:cs="Times New Roman"/>
          <w:szCs w:val="24"/>
        </w:rPr>
        <w:tab/>
      </w:r>
      <w:r w:rsidRPr="0021756B">
        <w:rPr>
          <w:rFonts w:cs="Times New Roman"/>
          <w:szCs w:val="24"/>
        </w:rPr>
        <w:tab/>
      </w:r>
      <w:r w:rsidRPr="0021756B">
        <w:rPr>
          <w:rFonts w:cs="Times New Roman"/>
          <w:szCs w:val="24"/>
        </w:rPr>
        <w:tab/>
      </w:r>
      <w:r w:rsidR="007A2D63" w:rsidRPr="0021756B">
        <w:rPr>
          <w:rFonts w:cs="Times New Roman"/>
          <w:szCs w:val="24"/>
        </w:rPr>
        <w:t>c</w:t>
      </w:r>
      <w:r w:rsidR="00CC4326" w:rsidRPr="0021756B">
        <w:rPr>
          <w:rFonts w:cs="Times New Roman"/>
          <w:szCs w:val="24"/>
        </w:rPr>
        <w:t xml:space="preserve">ommanding </w:t>
      </w:r>
      <w:r w:rsidR="007A2D63" w:rsidRPr="0021756B">
        <w:rPr>
          <w:rFonts w:cs="Times New Roman"/>
          <w:szCs w:val="24"/>
        </w:rPr>
        <w:t>g</w:t>
      </w:r>
      <w:r w:rsidR="00CC4326" w:rsidRPr="0021756B">
        <w:rPr>
          <w:rFonts w:cs="Times New Roman"/>
          <w:szCs w:val="24"/>
        </w:rPr>
        <w:t>eneral</w:t>
      </w:r>
    </w:p>
    <w:p w14:paraId="7C401BFC" w14:textId="3AB72283" w:rsidR="00142BE3" w:rsidRPr="0021756B" w:rsidRDefault="00142BE3" w:rsidP="00B46247">
      <w:pPr>
        <w:rPr>
          <w:rFonts w:cs="Times New Roman"/>
          <w:szCs w:val="24"/>
        </w:rPr>
      </w:pPr>
      <w:r w:rsidRPr="0021756B">
        <w:rPr>
          <w:rFonts w:cs="Times New Roman"/>
          <w:szCs w:val="24"/>
        </w:rPr>
        <w:t>CLIW</w:t>
      </w:r>
      <w:r w:rsidRPr="0021756B">
        <w:rPr>
          <w:rFonts w:cs="Times New Roman"/>
          <w:szCs w:val="24"/>
        </w:rPr>
        <w:tab/>
      </w:r>
      <w:r w:rsidR="00655AAC" w:rsidRPr="0021756B">
        <w:rPr>
          <w:rFonts w:cs="Times New Roman"/>
          <w:szCs w:val="24"/>
        </w:rPr>
        <w:tab/>
      </w:r>
      <w:r w:rsidR="00655AAC" w:rsidRPr="0021756B">
        <w:rPr>
          <w:rFonts w:cs="Times New Roman"/>
          <w:szCs w:val="24"/>
        </w:rPr>
        <w:tab/>
      </w:r>
      <w:r w:rsidR="0077667C" w:rsidRPr="0021756B">
        <w:rPr>
          <w:rFonts w:cs="Times New Roman"/>
          <w:szCs w:val="24"/>
        </w:rPr>
        <w:t>c</w:t>
      </w:r>
      <w:r w:rsidRPr="0021756B">
        <w:rPr>
          <w:rFonts w:cs="Times New Roman"/>
          <w:szCs w:val="24"/>
        </w:rPr>
        <w:t>ourse length in weeks</w:t>
      </w:r>
    </w:p>
    <w:p w14:paraId="427E875C" w14:textId="77777777" w:rsidR="00142BE3" w:rsidRPr="0021756B" w:rsidRDefault="00142BE3" w:rsidP="00B46247">
      <w:pPr>
        <w:rPr>
          <w:rFonts w:cs="Times New Roman"/>
          <w:szCs w:val="24"/>
        </w:rPr>
      </w:pPr>
      <w:r w:rsidRPr="0021756B">
        <w:rPr>
          <w:rFonts w:cs="Times New Roman"/>
          <w:szCs w:val="24"/>
        </w:rPr>
        <w:t>CLTM</w:t>
      </w:r>
      <w:r w:rsidRPr="0021756B">
        <w:rPr>
          <w:rFonts w:cs="Times New Roman"/>
          <w:szCs w:val="24"/>
        </w:rPr>
        <w:tab/>
      </w:r>
      <w:r w:rsidR="00655AAC" w:rsidRPr="0021756B">
        <w:rPr>
          <w:rFonts w:cs="Times New Roman"/>
          <w:szCs w:val="24"/>
        </w:rPr>
        <w:tab/>
      </w:r>
      <w:r w:rsidR="00655AAC" w:rsidRPr="0021756B">
        <w:rPr>
          <w:rFonts w:cs="Times New Roman"/>
          <w:szCs w:val="24"/>
        </w:rPr>
        <w:tab/>
      </w:r>
      <w:r w:rsidRPr="0021756B">
        <w:rPr>
          <w:rFonts w:cs="Times New Roman"/>
          <w:szCs w:val="24"/>
        </w:rPr>
        <w:t>Course Level Training Model</w:t>
      </w:r>
    </w:p>
    <w:p w14:paraId="0B1BB528" w14:textId="44A5F2DC" w:rsidR="00142BE3" w:rsidRPr="0021756B" w:rsidRDefault="00F446EE" w:rsidP="00B46247">
      <w:pPr>
        <w:rPr>
          <w:rFonts w:cs="Times New Roman"/>
          <w:szCs w:val="24"/>
        </w:rPr>
      </w:pPr>
      <w:proofErr w:type="spellStart"/>
      <w:r w:rsidRPr="0021756B">
        <w:rPr>
          <w:rFonts w:cs="Times New Roman"/>
          <w:szCs w:val="24"/>
        </w:rPr>
        <w:t>C</w:t>
      </w:r>
      <w:r w:rsidR="009E2934" w:rsidRPr="0021756B">
        <w:rPr>
          <w:rFonts w:cs="Times New Roman"/>
          <w:szCs w:val="24"/>
        </w:rPr>
        <w:t>o</w:t>
      </w:r>
      <w:r w:rsidRPr="0021756B">
        <w:rPr>
          <w:rFonts w:cs="Times New Roman"/>
          <w:szCs w:val="24"/>
        </w:rPr>
        <w:t>E</w:t>
      </w:r>
      <w:proofErr w:type="spellEnd"/>
      <w:r w:rsidR="00142BE3" w:rsidRPr="0021756B">
        <w:rPr>
          <w:rFonts w:cs="Times New Roman"/>
          <w:szCs w:val="24"/>
        </w:rPr>
        <w:tab/>
      </w:r>
      <w:r w:rsidR="00655AAC" w:rsidRPr="0021756B">
        <w:rPr>
          <w:rFonts w:cs="Times New Roman"/>
          <w:szCs w:val="24"/>
        </w:rPr>
        <w:tab/>
      </w:r>
      <w:r w:rsidR="00655AAC" w:rsidRPr="0021756B">
        <w:rPr>
          <w:rFonts w:cs="Times New Roman"/>
          <w:szCs w:val="24"/>
        </w:rPr>
        <w:tab/>
      </w:r>
      <w:r w:rsidR="00F92BFC" w:rsidRPr="008F05DF">
        <w:rPr>
          <w:rFonts w:cs="Times New Roman"/>
          <w:szCs w:val="24"/>
        </w:rPr>
        <w:t>C</w:t>
      </w:r>
      <w:r w:rsidR="00142BE3" w:rsidRPr="0021756B">
        <w:rPr>
          <w:rFonts w:cs="Times New Roman"/>
          <w:szCs w:val="24"/>
        </w:rPr>
        <w:t xml:space="preserve">enter of </w:t>
      </w:r>
      <w:r w:rsidR="00F92BFC" w:rsidRPr="008F05DF">
        <w:rPr>
          <w:rFonts w:cs="Times New Roman"/>
          <w:szCs w:val="24"/>
        </w:rPr>
        <w:t>E</w:t>
      </w:r>
      <w:r w:rsidR="00142BE3" w:rsidRPr="0021756B">
        <w:rPr>
          <w:rFonts w:cs="Times New Roman"/>
          <w:szCs w:val="24"/>
        </w:rPr>
        <w:t>xcellence</w:t>
      </w:r>
    </w:p>
    <w:p w14:paraId="7282E46B" w14:textId="6569770E" w:rsidR="00D43317" w:rsidRPr="0021756B" w:rsidRDefault="00D43317" w:rsidP="00D43317">
      <w:pPr>
        <w:rPr>
          <w:rFonts w:cs="Times New Roman"/>
          <w:szCs w:val="24"/>
        </w:rPr>
      </w:pPr>
      <w:r w:rsidRPr="0021756B">
        <w:rPr>
          <w:rFonts w:cs="Times New Roman"/>
          <w:szCs w:val="24"/>
        </w:rPr>
        <w:t xml:space="preserve">DA </w:t>
      </w:r>
      <w:r w:rsidR="002E2CD7" w:rsidRPr="0021756B">
        <w:rPr>
          <w:rFonts w:cs="Times New Roman"/>
          <w:szCs w:val="24"/>
        </w:rPr>
        <w:t>PAM</w:t>
      </w:r>
      <w:r w:rsidRPr="0021756B">
        <w:rPr>
          <w:rFonts w:cs="Times New Roman"/>
          <w:szCs w:val="24"/>
        </w:rPr>
        <w:tab/>
      </w:r>
      <w:r w:rsidRPr="0021756B">
        <w:rPr>
          <w:rFonts w:cs="Times New Roman"/>
          <w:szCs w:val="24"/>
        </w:rPr>
        <w:tab/>
      </w:r>
      <w:r w:rsidR="004C0D92" w:rsidRPr="0021756B">
        <w:rPr>
          <w:rFonts w:cs="Times New Roman"/>
          <w:szCs w:val="24"/>
        </w:rPr>
        <w:t>Department of the Army pamphlet</w:t>
      </w:r>
    </w:p>
    <w:p w14:paraId="68B7EE58" w14:textId="45B13997" w:rsidR="00142BE3" w:rsidRPr="0021756B" w:rsidRDefault="00142BE3" w:rsidP="00B46247">
      <w:pPr>
        <w:rPr>
          <w:rFonts w:cs="Times New Roman"/>
          <w:szCs w:val="24"/>
        </w:rPr>
      </w:pPr>
      <w:r w:rsidRPr="0021756B">
        <w:rPr>
          <w:rFonts w:cs="Times New Roman"/>
          <w:szCs w:val="24"/>
        </w:rPr>
        <w:t>DCS</w:t>
      </w:r>
      <w:r w:rsidRPr="0021756B">
        <w:rPr>
          <w:rFonts w:cs="Times New Roman"/>
          <w:szCs w:val="24"/>
        </w:rPr>
        <w:tab/>
      </w:r>
      <w:r w:rsidR="00655AAC" w:rsidRPr="0021756B">
        <w:rPr>
          <w:rFonts w:cs="Times New Roman"/>
          <w:szCs w:val="24"/>
        </w:rPr>
        <w:tab/>
      </w:r>
      <w:r w:rsidR="00655AAC" w:rsidRPr="0021756B">
        <w:rPr>
          <w:rFonts w:cs="Times New Roman"/>
          <w:szCs w:val="24"/>
        </w:rPr>
        <w:tab/>
      </w:r>
      <w:r w:rsidR="00244A5C" w:rsidRPr="0021756B">
        <w:rPr>
          <w:rFonts w:cs="Times New Roman"/>
          <w:szCs w:val="24"/>
        </w:rPr>
        <w:t>Deputy Chief of Staff</w:t>
      </w:r>
    </w:p>
    <w:p w14:paraId="67618AFF" w14:textId="70A4EA69" w:rsidR="00142BE3" w:rsidRPr="0021756B" w:rsidRDefault="00142BE3" w:rsidP="00B46247">
      <w:pPr>
        <w:rPr>
          <w:rFonts w:cs="Times New Roman"/>
          <w:szCs w:val="24"/>
        </w:rPr>
      </w:pPr>
      <w:r w:rsidRPr="0021756B">
        <w:rPr>
          <w:rFonts w:cs="Times New Roman"/>
          <w:szCs w:val="24"/>
        </w:rPr>
        <w:t>DL</w:t>
      </w:r>
      <w:r w:rsidRPr="0021756B">
        <w:rPr>
          <w:rFonts w:cs="Times New Roman"/>
          <w:szCs w:val="24"/>
        </w:rPr>
        <w:tab/>
      </w:r>
      <w:r w:rsidR="00655AAC" w:rsidRPr="0021756B">
        <w:rPr>
          <w:rFonts w:cs="Times New Roman"/>
          <w:szCs w:val="24"/>
        </w:rPr>
        <w:tab/>
      </w:r>
      <w:r w:rsidR="00655AAC" w:rsidRPr="0021756B">
        <w:rPr>
          <w:rFonts w:cs="Times New Roman"/>
          <w:szCs w:val="24"/>
        </w:rPr>
        <w:tab/>
      </w:r>
      <w:r w:rsidR="0077667C" w:rsidRPr="0021756B">
        <w:rPr>
          <w:rFonts w:cs="Times New Roman"/>
          <w:szCs w:val="24"/>
        </w:rPr>
        <w:t>d</w:t>
      </w:r>
      <w:r w:rsidRPr="0021756B">
        <w:rPr>
          <w:rFonts w:cs="Times New Roman"/>
          <w:szCs w:val="24"/>
        </w:rPr>
        <w:t>istributed learning</w:t>
      </w:r>
    </w:p>
    <w:p w14:paraId="27EFAA16" w14:textId="35623782" w:rsidR="00142BE3" w:rsidRPr="0021756B" w:rsidRDefault="00142BE3" w:rsidP="00F446EE">
      <w:pPr>
        <w:rPr>
          <w:rFonts w:cs="Times New Roman"/>
          <w:szCs w:val="24"/>
        </w:rPr>
      </w:pPr>
      <w:r w:rsidRPr="0021756B">
        <w:rPr>
          <w:rFonts w:cs="Times New Roman"/>
          <w:szCs w:val="24"/>
        </w:rPr>
        <w:t>DOTMLPF</w:t>
      </w:r>
      <w:r w:rsidR="004C7349" w:rsidRPr="0021756B">
        <w:rPr>
          <w:rFonts w:cs="Times New Roman"/>
          <w:szCs w:val="24"/>
        </w:rPr>
        <w:t>-P</w:t>
      </w:r>
      <w:r w:rsidRPr="0021756B">
        <w:rPr>
          <w:rFonts w:cs="Times New Roman"/>
          <w:szCs w:val="24"/>
        </w:rPr>
        <w:tab/>
      </w:r>
      <w:r w:rsidR="00655AAC" w:rsidRPr="0021756B">
        <w:rPr>
          <w:rFonts w:cs="Times New Roman"/>
          <w:szCs w:val="24"/>
        </w:rPr>
        <w:tab/>
      </w:r>
      <w:r w:rsidR="0077667C" w:rsidRPr="0021756B">
        <w:rPr>
          <w:rFonts w:cs="Times New Roman"/>
          <w:szCs w:val="24"/>
        </w:rPr>
        <w:t>d</w:t>
      </w:r>
      <w:r w:rsidRPr="0021756B">
        <w:rPr>
          <w:rFonts w:cs="Times New Roman"/>
          <w:szCs w:val="24"/>
        </w:rPr>
        <w:t xml:space="preserve">octrine, organization, training, materiel, leadership and education, </w:t>
      </w:r>
      <w:r w:rsidR="00F446EE" w:rsidRPr="0021756B">
        <w:rPr>
          <w:rFonts w:cs="Times New Roman"/>
          <w:szCs w:val="24"/>
        </w:rPr>
        <w:tab/>
      </w:r>
      <w:r w:rsidR="00F446EE" w:rsidRPr="0021756B">
        <w:rPr>
          <w:rFonts w:cs="Times New Roman"/>
          <w:szCs w:val="24"/>
        </w:rPr>
        <w:tab/>
      </w:r>
      <w:r w:rsidR="00F446EE" w:rsidRPr="0021756B">
        <w:rPr>
          <w:rFonts w:cs="Times New Roman"/>
          <w:szCs w:val="24"/>
        </w:rPr>
        <w:tab/>
      </w:r>
      <w:r w:rsidR="00F446EE" w:rsidRPr="0021756B">
        <w:rPr>
          <w:rFonts w:cs="Times New Roman"/>
          <w:szCs w:val="24"/>
        </w:rPr>
        <w:tab/>
      </w:r>
      <w:r w:rsidRPr="0021756B">
        <w:rPr>
          <w:rFonts w:cs="Times New Roman"/>
          <w:szCs w:val="24"/>
        </w:rPr>
        <w:t>personnel, facilities</w:t>
      </w:r>
      <w:r w:rsidR="004C7349" w:rsidRPr="0021756B">
        <w:rPr>
          <w:rFonts w:cs="Times New Roman"/>
          <w:szCs w:val="24"/>
        </w:rPr>
        <w:t>, and policy</w:t>
      </w:r>
    </w:p>
    <w:p w14:paraId="71BC3DAF" w14:textId="52DB0F78" w:rsidR="00C636C6" w:rsidRPr="0021756B" w:rsidRDefault="00C636C6" w:rsidP="00C636C6">
      <w:pPr>
        <w:rPr>
          <w:rFonts w:cs="Times New Roman"/>
          <w:szCs w:val="24"/>
        </w:rPr>
      </w:pPr>
      <w:r w:rsidRPr="0021756B">
        <w:rPr>
          <w:rFonts w:cs="Times New Roman"/>
          <w:szCs w:val="24"/>
        </w:rPr>
        <w:t>DRU</w:t>
      </w:r>
      <w:r w:rsidR="0077667C" w:rsidRPr="0021756B">
        <w:rPr>
          <w:rFonts w:cs="Times New Roman"/>
          <w:szCs w:val="24"/>
        </w:rPr>
        <w:tab/>
      </w:r>
      <w:r w:rsidR="0077667C" w:rsidRPr="0021756B">
        <w:rPr>
          <w:rFonts w:cs="Times New Roman"/>
          <w:szCs w:val="24"/>
        </w:rPr>
        <w:tab/>
      </w:r>
      <w:r w:rsidR="0077667C" w:rsidRPr="0021756B">
        <w:rPr>
          <w:rFonts w:cs="Times New Roman"/>
          <w:szCs w:val="24"/>
        </w:rPr>
        <w:tab/>
        <w:t>d</w:t>
      </w:r>
      <w:r w:rsidRPr="0021756B">
        <w:rPr>
          <w:rFonts w:cs="Times New Roman"/>
          <w:szCs w:val="24"/>
        </w:rPr>
        <w:t>irect reporting unit</w:t>
      </w:r>
    </w:p>
    <w:p w14:paraId="758D3B30" w14:textId="7FE89ACD" w:rsidR="00142BE3" w:rsidRPr="0021756B" w:rsidRDefault="00142BE3" w:rsidP="00B46247">
      <w:pPr>
        <w:rPr>
          <w:rFonts w:cs="Times New Roman"/>
          <w:szCs w:val="24"/>
        </w:rPr>
      </w:pPr>
      <w:r w:rsidRPr="0021756B">
        <w:rPr>
          <w:rFonts w:cs="Times New Roman"/>
          <w:szCs w:val="24"/>
        </w:rPr>
        <w:t>DSTE</w:t>
      </w:r>
      <w:r w:rsidRPr="0021756B">
        <w:rPr>
          <w:rFonts w:cs="Times New Roman"/>
          <w:szCs w:val="24"/>
        </w:rPr>
        <w:tab/>
      </w:r>
      <w:r w:rsidR="00655AAC" w:rsidRPr="0021756B">
        <w:rPr>
          <w:rFonts w:cs="Times New Roman"/>
          <w:szCs w:val="24"/>
        </w:rPr>
        <w:tab/>
      </w:r>
      <w:r w:rsidR="00655AAC" w:rsidRPr="0021756B">
        <w:rPr>
          <w:rFonts w:cs="Times New Roman"/>
          <w:szCs w:val="24"/>
        </w:rPr>
        <w:tab/>
      </w:r>
      <w:r w:rsidRPr="0021756B">
        <w:rPr>
          <w:rFonts w:cs="Times New Roman"/>
          <w:szCs w:val="24"/>
        </w:rPr>
        <w:t xml:space="preserve">Direct Support to the Training Event </w:t>
      </w:r>
    </w:p>
    <w:p w14:paraId="282F5BAF" w14:textId="54E5719D" w:rsidR="00DD2659" w:rsidRPr="008F05DF" w:rsidRDefault="00DD2659" w:rsidP="00B46247">
      <w:pPr>
        <w:rPr>
          <w:rFonts w:cs="Times New Roman"/>
          <w:szCs w:val="24"/>
        </w:rPr>
      </w:pPr>
      <w:r w:rsidRPr="008F05DF">
        <w:rPr>
          <w:rFonts w:cs="Times New Roman"/>
          <w:szCs w:val="24"/>
        </w:rPr>
        <w:t>DTMS</w:t>
      </w:r>
      <w:r w:rsidRPr="008F05DF">
        <w:rPr>
          <w:rFonts w:cs="Times New Roman"/>
          <w:szCs w:val="24"/>
        </w:rPr>
        <w:tab/>
      </w:r>
      <w:r w:rsidRPr="008F05DF">
        <w:rPr>
          <w:rFonts w:cs="Times New Roman"/>
          <w:szCs w:val="24"/>
        </w:rPr>
        <w:tab/>
      </w:r>
      <w:r w:rsidRPr="008F05DF">
        <w:rPr>
          <w:rFonts w:cs="Times New Roman"/>
          <w:szCs w:val="24"/>
        </w:rPr>
        <w:tab/>
        <w:t>Digital Training Management System</w:t>
      </w:r>
    </w:p>
    <w:p w14:paraId="188CBCF0" w14:textId="45389EC2" w:rsidR="00142BE3" w:rsidRPr="0021756B" w:rsidRDefault="00142BE3" w:rsidP="00B46247">
      <w:pPr>
        <w:rPr>
          <w:rFonts w:cs="Times New Roman"/>
          <w:szCs w:val="24"/>
        </w:rPr>
      </w:pPr>
      <w:r w:rsidRPr="0021756B">
        <w:rPr>
          <w:rFonts w:cs="Times New Roman"/>
          <w:szCs w:val="24"/>
        </w:rPr>
        <w:t>ETV</w:t>
      </w:r>
      <w:r w:rsidRPr="0021756B">
        <w:rPr>
          <w:rFonts w:cs="Times New Roman"/>
          <w:szCs w:val="24"/>
        </w:rPr>
        <w:tab/>
      </w:r>
      <w:r w:rsidR="00655AAC" w:rsidRPr="0021756B">
        <w:rPr>
          <w:rFonts w:cs="Times New Roman"/>
          <w:szCs w:val="24"/>
        </w:rPr>
        <w:tab/>
      </w:r>
      <w:r w:rsidR="00655AAC" w:rsidRPr="0021756B">
        <w:rPr>
          <w:rFonts w:cs="Times New Roman"/>
          <w:szCs w:val="24"/>
        </w:rPr>
        <w:tab/>
      </w:r>
      <w:r w:rsidR="0077667C" w:rsidRPr="0021756B">
        <w:rPr>
          <w:rFonts w:cs="Times New Roman"/>
          <w:szCs w:val="24"/>
        </w:rPr>
        <w:t>e</w:t>
      </w:r>
      <w:r w:rsidRPr="0021756B">
        <w:rPr>
          <w:rFonts w:cs="Times New Roman"/>
          <w:szCs w:val="24"/>
        </w:rPr>
        <w:t xml:space="preserve">stimated time </w:t>
      </w:r>
      <w:proofErr w:type="gramStart"/>
      <w:r w:rsidRPr="0021756B">
        <w:rPr>
          <w:rFonts w:cs="Times New Roman"/>
          <w:szCs w:val="24"/>
        </w:rPr>
        <w:t>value</w:t>
      </w:r>
      <w:proofErr w:type="gramEnd"/>
    </w:p>
    <w:p w14:paraId="6603B71F" w14:textId="48FE0028" w:rsidR="002378D5" w:rsidRPr="0021756B" w:rsidRDefault="002378D5" w:rsidP="00B46247">
      <w:pPr>
        <w:rPr>
          <w:rFonts w:cs="Times New Roman"/>
          <w:szCs w:val="24"/>
        </w:rPr>
      </w:pPr>
      <w:proofErr w:type="spellStart"/>
      <w:r w:rsidRPr="0021756B">
        <w:rPr>
          <w:rFonts w:cs="Times New Roman"/>
          <w:szCs w:val="24"/>
        </w:rPr>
        <w:t>FMSWeb</w:t>
      </w:r>
      <w:proofErr w:type="spellEnd"/>
      <w:r w:rsidRPr="0021756B">
        <w:rPr>
          <w:rFonts w:cs="Times New Roman"/>
          <w:szCs w:val="24"/>
        </w:rPr>
        <w:t xml:space="preserve"> </w:t>
      </w:r>
      <w:r w:rsidRPr="0021756B">
        <w:rPr>
          <w:rFonts w:cs="Times New Roman"/>
          <w:szCs w:val="24"/>
        </w:rPr>
        <w:tab/>
      </w:r>
      <w:r w:rsidRPr="0021756B">
        <w:rPr>
          <w:rFonts w:cs="Times New Roman"/>
          <w:szCs w:val="24"/>
        </w:rPr>
        <w:tab/>
        <w:t>Force Management System</w:t>
      </w:r>
      <w:r w:rsidR="00F95ABC" w:rsidRPr="008F05DF">
        <w:rPr>
          <w:rFonts w:cs="Times New Roman"/>
          <w:szCs w:val="24"/>
        </w:rPr>
        <w:t>s</w:t>
      </w:r>
      <w:r w:rsidRPr="0021756B">
        <w:rPr>
          <w:rFonts w:cs="Times New Roman"/>
          <w:szCs w:val="24"/>
        </w:rPr>
        <w:t xml:space="preserve"> Website</w:t>
      </w:r>
    </w:p>
    <w:p w14:paraId="5CD5FFEF" w14:textId="4936AD2C" w:rsidR="006100A5" w:rsidRPr="008F05DF" w:rsidRDefault="006100A5" w:rsidP="00B46247">
      <w:pPr>
        <w:rPr>
          <w:rFonts w:cs="Times New Roman"/>
          <w:szCs w:val="24"/>
        </w:rPr>
      </w:pPr>
      <w:r w:rsidRPr="008F05DF">
        <w:rPr>
          <w:rFonts w:cs="Times New Roman"/>
          <w:szCs w:val="24"/>
        </w:rPr>
        <w:t>FTX</w:t>
      </w:r>
      <w:r w:rsidRPr="008F05DF">
        <w:rPr>
          <w:rFonts w:cs="Times New Roman"/>
          <w:szCs w:val="24"/>
        </w:rPr>
        <w:tab/>
      </w:r>
      <w:r w:rsidRPr="008F05DF">
        <w:rPr>
          <w:rFonts w:cs="Times New Roman"/>
          <w:szCs w:val="24"/>
        </w:rPr>
        <w:tab/>
      </w:r>
      <w:r w:rsidRPr="008F05DF">
        <w:rPr>
          <w:rFonts w:cs="Times New Roman"/>
          <w:szCs w:val="24"/>
        </w:rPr>
        <w:tab/>
        <w:t>field training exercise</w:t>
      </w:r>
    </w:p>
    <w:p w14:paraId="6DA5C836" w14:textId="1AAF9439" w:rsidR="00142BE3" w:rsidRPr="0021756B" w:rsidRDefault="00142BE3" w:rsidP="00B46247">
      <w:pPr>
        <w:rPr>
          <w:rFonts w:cs="Times New Roman"/>
          <w:szCs w:val="24"/>
        </w:rPr>
      </w:pPr>
      <w:r w:rsidRPr="0021756B">
        <w:rPr>
          <w:rFonts w:cs="Times New Roman"/>
          <w:szCs w:val="24"/>
        </w:rPr>
        <w:t>FY</w:t>
      </w:r>
      <w:r w:rsidRPr="0021756B">
        <w:rPr>
          <w:rFonts w:cs="Times New Roman"/>
          <w:szCs w:val="24"/>
        </w:rPr>
        <w:tab/>
      </w:r>
      <w:r w:rsidR="00655AAC" w:rsidRPr="0021756B">
        <w:rPr>
          <w:rFonts w:cs="Times New Roman"/>
          <w:szCs w:val="24"/>
        </w:rPr>
        <w:tab/>
      </w:r>
      <w:r w:rsidR="00655AAC" w:rsidRPr="0021756B">
        <w:rPr>
          <w:rFonts w:cs="Times New Roman"/>
          <w:szCs w:val="24"/>
        </w:rPr>
        <w:tab/>
      </w:r>
      <w:r w:rsidR="0077667C" w:rsidRPr="0021756B">
        <w:rPr>
          <w:rFonts w:cs="Times New Roman"/>
          <w:szCs w:val="24"/>
        </w:rPr>
        <w:t>f</w:t>
      </w:r>
      <w:r w:rsidRPr="0021756B">
        <w:rPr>
          <w:rFonts w:cs="Times New Roman"/>
          <w:szCs w:val="24"/>
        </w:rPr>
        <w:t>iscal year</w:t>
      </w:r>
    </w:p>
    <w:p w14:paraId="0BFEB722" w14:textId="63B2F3BA" w:rsidR="00142BE3" w:rsidRPr="0021756B" w:rsidRDefault="00142BE3" w:rsidP="00B46247">
      <w:pPr>
        <w:rPr>
          <w:rFonts w:cs="Times New Roman"/>
          <w:szCs w:val="24"/>
        </w:rPr>
      </w:pPr>
      <w:bookmarkStart w:id="227" w:name="_Hlk112245981"/>
      <w:r w:rsidRPr="0021756B">
        <w:rPr>
          <w:rFonts w:cs="Times New Roman"/>
          <w:szCs w:val="24"/>
        </w:rPr>
        <w:t>G-1</w:t>
      </w:r>
      <w:r w:rsidRPr="0021756B">
        <w:rPr>
          <w:rFonts w:cs="Times New Roman"/>
          <w:szCs w:val="24"/>
        </w:rPr>
        <w:tab/>
      </w:r>
      <w:r w:rsidR="00655AAC" w:rsidRPr="0021756B">
        <w:rPr>
          <w:rFonts w:cs="Times New Roman"/>
          <w:szCs w:val="24"/>
        </w:rPr>
        <w:tab/>
      </w:r>
      <w:r w:rsidR="00655AAC" w:rsidRPr="0021756B">
        <w:rPr>
          <w:rFonts w:cs="Times New Roman"/>
          <w:szCs w:val="24"/>
        </w:rPr>
        <w:tab/>
      </w:r>
      <w:r w:rsidR="006966F4" w:rsidRPr="0021756B">
        <w:rPr>
          <w:rFonts w:cs="Times New Roman"/>
          <w:szCs w:val="24"/>
        </w:rPr>
        <w:t>Assistant Chief of Staff for Personnel</w:t>
      </w:r>
    </w:p>
    <w:p w14:paraId="499E5C9D" w14:textId="7CCD6BA3" w:rsidR="00055863" w:rsidRPr="0021756B" w:rsidRDefault="00055863" w:rsidP="00B46247">
      <w:pPr>
        <w:rPr>
          <w:rFonts w:cs="Times New Roman"/>
          <w:szCs w:val="24"/>
        </w:rPr>
      </w:pPr>
      <w:r w:rsidRPr="0021756B">
        <w:rPr>
          <w:rFonts w:cs="Times New Roman"/>
          <w:szCs w:val="24"/>
        </w:rPr>
        <w:t>G-3</w:t>
      </w:r>
      <w:r w:rsidRPr="0021756B">
        <w:rPr>
          <w:rFonts w:cs="Times New Roman"/>
          <w:szCs w:val="24"/>
        </w:rPr>
        <w:tab/>
      </w:r>
      <w:r w:rsidRPr="0021756B">
        <w:rPr>
          <w:rFonts w:cs="Times New Roman"/>
          <w:szCs w:val="24"/>
        </w:rPr>
        <w:tab/>
      </w:r>
      <w:r w:rsidRPr="0021756B">
        <w:rPr>
          <w:rFonts w:cs="Times New Roman"/>
          <w:szCs w:val="24"/>
        </w:rPr>
        <w:tab/>
      </w:r>
      <w:r w:rsidR="006966F4" w:rsidRPr="0021756B">
        <w:rPr>
          <w:rFonts w:cs="Times New Roman"/>
          <w:szCs w:val="24"/>
        </w:rPr>
        <w:t>Assistant Chief of Staff for Operations and Plans</w:t>
      </w:r>
    </w:p>
    <w:p w14:paraId="45C43C0A" w14:textId="633D1623" w:rsidR="00142BE3" w:rsidRPr="0021756B" w:rsidRDefault="00142BE3" w:rsidP="00B46247">
      <w:pPr>
        <w:rPr>
          <w:rFonts w:cs="Times New Roman"/>
          <w:szCs w:val="24"/>
        </w:rPr>
      </w:pPr>
      <w:r w:rsidRPr="0021756B">
        <w:rPr>
          <w:rFonts w:cs="Times New Roman"/>
          <w:szCs w:val="24"/>
        </w:rPr>
        <w:t>G-3/5/7</w:t>
      </w:r>
      <w:r w:rsidRPr="0021756B">
        <w:rPr>
          <w:rFonts w:cs="Times New Roman"/>
          <w:szCs w:val="24"/>
        </w:rPr>
        <w:tab/>
      </w:r>
      <w:r w:rsidR="00655AAC" w:rsidRPr="0021756B">
        <w:rPr>
          <w:rFonts w:cs="Times New Roman"/>
          <w:szCs w:val="24"/>
        </w:rPr>
        <w:tab/>
      </w:r>
      <w:r w:rsidR="006966F4" w:rsidRPr="0021756B">
        <w:rPr>
          <w:rFonts w:cs="Times New Roman"/>
          <w:szCs w:val="24"/>
        </w:rPr>
        <w:t>o</w:t>
      </w:r>
      <w:r w:rsidR="00344650" w:rsidRPr="0021756B">
        <w:rPr>
          <w:rFonts w:cs="Times New Roman"/>
          <w:szCs w:val="24"/>
        </w:rPr>
        <w:t>perations, plans, and t</w:t>
      </w:r>
      <w:r w:rsidRPr="0021756B">
        <w:rPr>
          <w:rFonts w:cs="Times New Roman"/>
          <w:szCs w:val="24"/>
        </w:rPr>
        <w:t>raining</w:t>
      </w:r>
    </w:p>
    <w:p w14:paraId="5FAA6FCA" w14:textId="7ECA9B8F" w:rsidR="00055863" w:rsidRPr="0021756B" w:rsidRDefault="00055863" w:rsidP="00B46247">
      <w:pPr>
        <w:rPr>
          <w:rFonts w:cs="Times New Roman"/>
          <w:szCs w:val="24"/>
        </w:rPr>
      </w:pPr>
      <w:r w:rsidRPr="0021756B">
        <w:rPr>
          <w:rFonts w:cs="Times New Roman"/>
          <w:szCs w:val="24"/>
        </w:rPr>
        <w:t>G-6</w:t>
      </w:r>
      <w:r w:rsidRPr="0021756B">
        <w:rPr>
          <w:rFonts w:cs="Times New Roman"/>
          <w:szCs w:val="24"/>
        </w:rPr>
        <w:tab/>
      </w:r>
      <w:r w:rsidRPr="0021756B">
        <w:rPr>
          <w:rFonts w:cs="Times New Roman"/>
          <w:szCs w:val="24"/>
        </w:rPr>
        <w:tab/>
      </w:r>
      <w:r w:rsidRPr="0021756B">
        <w:rPr>
          <w:rFonts w:cs="Times New Roman"/>
          <w:szCs w:val="24"/>
        </w:rPr>
        <w:tab/>
      </w:r>
      <w:r w:rsidR="006966F4" w:rsidRPr="0021756B">
        <w:rPr>
          <w:rFonts w:cs="Times New Roman"/>
          <w:szCs w:val="24"/>
        </w:rPr>
        <w:t>Assistant Chief of Staff for Signal</w:t>
      </w:r>
    </w:p>
    <w:p w14:paraId="14401750" w14:textId="6DAE2073" w:rsidR="00142BE3" w:rsidRPr="0021756B" w:rsidRDefault="00142BE3" w:rsidP="00B46247">
      <w:pPr>
        <w:rPr>
          <w:rFonts w:cs="Times New Roman"/>
          <w:szCs w:val="24"/>
        </w:rPr>
      </w:pPr>
      <w:r w:rsidRPr="0021756B">
        <w:rPr>
          <w:rFonts w:cs="Times New Roman"/>
          <w:szCs w:val="24"/>
        </w:rPr>
        <w:t>G-8</w:t>
      </w:r>
      <w:r w:rsidRPr="0021756B">
        <w:rPr>
          <w:rFonts w:cs="Times New Roman"/>
          <w:szCs w:val="24"/>
        </w:rPr>
        <w:tab/>
      </w:r>
      <w:r w:rsidR="00655AAC" w:rsidRPr="0021756B">
        <w:rPr>
          <w:rFonts w:cs="Times New Roman"/>
          <w:szCs w:val="24"/>
        </w:rPr>
        <w:tab/>
      </w:r>
      <w:r w:rsidR="00655AAC" w:rsidRPr="0021756B">
        <w:rPr>
          <w:rFonts w:cs="Times New Roman"/>
          <w:szCs w:val="24"/>
        </w:rPr>
        <w:tab/>
      </w:r>
      <w:r w:rsidR="00E46CE3" w:rsidRPr="0021756B">
        <w:rPr>
          <w:rFonts w:cs="Times New Roman"/>
          <w:szCs w:val="24"/>
        </w:rPr>
        <w:t>Assistant Chief of Staff for Resource Management</w:t>
      </w:r>
    </w:p>
    <w:bookmarkEnd w:id="227"/>
    <w:p w14:paraId="79CB1D11" w14:textId="75F53796" w:rsidR="00142BE3" w:rsidRPr="0021756B" w:rsidRDefault="00142BE3" w:rsidP="00B46247">
      <w:pPr>
        <w:rPr>
          <w:rFonts w:cs="Times New Roman"/>
          <w:szCs w:val="24"/>
        </w:rPr>
      </w:pPr>
      <w:r w:rsidRPr="0021756B">
        <w:rPr>
          <w:rFonts w:cs="Times New Roman"/>
          <w:szCs w:val="24"/>
        </w:rPr>
        <w:lastRenderedPageBreak/>
        <w:t>GOSC</w:t>
      </w:r>
      <w:r w:rsidRPr="0021756B">
        <w:rPr>
          <w:rFonts w:cs="Times New Roman"/>
          <w:szCs w:val="24"/>
        </w:rPr>
        <w:tab/>
      </w:r>
      <w:r w:rsidR="00655AAC" w:rsidRPr="0021756B">
        <w:rPr>
          <w:rFonts w:cs="Times New Roman"/>
          <w:szCs w:val="24"/>
        </w:rPr>
        <w:tab/>
      </w:r>
      <w:r w:rsidR="00655AAC" w:rsidRPr="0021756B">
        <w:rPr>
          <w:rFonts w:cs="Times New Roman"/>
          <w:szCs w:val="24"/>
        </w:rPr>
        <w:tab/>
      </w:r>
      <w:r w:rsidR="00952800" w:rsidRPr="0021756B">
        <w:rPr>
          <w:rFonts w:cs="Times New Roman"/>
          <w:szCs w:val="24"/>
        </w:rPr>
        <w:t>g</w:t>
      </w:r>
      <w:r w:rsidRPr="0021756B">
        <w:rPr>
          <w:rFonts w:cs="Times New Roman"/>
          <w:szCs w:val="24"/>
        </w:rPr>
        <w:t xml:space="preserve">eneral </w:t>
      </w:r>
      <w:r w:rsidR="00952800" w:rsidRPr="0021756B">
        <w:rPr>
          <w:rFonts w:cs="Times New Roman"/>
          <w:szCs w:val="24"/>
        </w:rPr>
        <w:t>o</w:t>
      </w:r>
      <w:r w:rsidRPr="0021756B">
        <w:rPr>
          <w:rFonts w:cs="Times New Roman"/>
          <w:szCs w:val="24"/>
        </w:rPr>
        <w:t xml:space="preserve">fficer </w:t>
      </w:r>
      <w:r w:rsidR="00952800" w:rsidRPr="0021756B">
        <w:rPr>
          <w:rFonts w:cs="Times New Roman"/>
          <w:szCs w:val="24"/>
        </w:rPr>
        <w:t>s</w:t>
      </w:r>
      <w:r w:rsidRPr="0021756B">
        <w:rPr>
          <w:rFonts w:cs="Times New Roman"/>
          <w:szCs w:val="24"/>
        </w:rPr>
        <w:t xml:space="preserve">teering </w:t>
      </w:r>
      <w:r w:rsidR="00952800" w:rsidRPr="0021756B">
        <w:rPr>
          <w:rFonts w:cs="Times New Roman"/>
          <w:szCs w:val="24"/>
        </w:rPr>
        <w:t>c</w:t>
      </w:r>
      <w:r w:rsidRPr="0021756B">
        <w:rPr>
          <w:rFonts w:cs="Times New Roman"/>
          <w:szCs w:val="24"/>
        </w:rPr>
        <w:t>ommittee</w:t>
      </w:r>
    </w:p>
    <w:p w14:paraId="69ABEA75" w14:textId="1062E514" w:rsidR="002378D5" w:rsidRPr="0021756B" w:rsidRDefault="0077667C" w:rsidP="00B46247">
      <w:pPr>
        <w:rPr>
          <w:rFonts w:cs="Times New Roman"/>
          <w:szCs w:val="24"/>
        </w:rPr>
      </w:pPr>
      <w:r w:rsidRPr="0021756B">
        <w:rPr>
          <w:rFonts w:cs="Times New Roman"/>
          <w:szCs w:val="24"/>
        </w:rPr>
        <w:t xml:space="preserve">GTA </w:t>
      </w:r>
      <w:r w:rsidRPr="0021756B">
        <w:rPr>
          <w:rFonts w:cs="Times New Roman"/>
          <w:szCs w:val="24"/>
        </w:rPr>
        <w:tab/>
      </w:r>
      <w:r w:rsidRPr="0021756B">
        <w:rPr>
          <w:rFonts w:cs="Times New Roman"/>
          <w:szCs w:val="24"/>
        </w:rPr>
        <w:tab/>
      </w:r>
      <w:r w:rsidRPr="0021756B">
        <w:rPr>
          <w:rFonts w:cs="Times New Roman"/>
          <w:szCs w:val="24"/>
        </w:rPr>
        <w:tab/>
        <w:t>g</w:t>
      </w:r>
      <w:r w:rsidR="002378D5" w:rsidRPr="0021756B">
        <w:rPr>
          <w:rFonts w:cs="Times New Roman"/>
          <w:szCs w:val="24"/>
        </w:rPr>
        <w:t>raphic training aid</w:t>
      </w:r>
    </w:p>
    <w:p w14:paraId="0027208C" w14:textId="13640924" w:rsidR="00142BE3" w:rsidRPr="0021756B" w:rsidRDefault="00142BE3" w:rsidP="00B46247">
      <w:pPr>
        <w:rPr>
          <w:rFonts w:cs="Times New Roman"/>
          <w:szCs w:val="24"/>
        </w:rPr>
      </w:pPr>
      <w:r w:rsidRPr="0021756B">
        <w:rPr>
          <w:rFonts w:cs="Times New Roman"/>
          <w:szCs w:val="24"/>
        </w:rPr>
        <w:t>HQ</w:t>
      </w:r>
      <w:r w:rsidRPr="0021756B">
        <w:rPr>
          <w:rFonts w:cs="Times New Roman"/>
          <w:szCs w:val="24"/>
        </w:rPr>
        <w:tab/>
      </w:r>
      <w:r w:rsidR="00655AAC" w:rsidRPr="0021756B">
        <w:rPr>
          <w:rFonts w:cs="Times New Roman"/>
          <w:szCs w:val="24"/>
        </w:rPr>
        <w:tab/>
      </w:r>
      <w:r w:rsidR="00655AAC" w:rsidRPr="0021756B">
        <w:rPr>
          <w:rFonts w:cs="Times New Roman"/>
          <w:szCs w:val="24"/>
        </w:rPr>
        <w:tab/>
      </w:r>
      <w:r w:rsidR="0077667C" w:rsidRPr="0021756B">
        <w:rPr>
          <w:rFonts w:cs="Times New Roman"/>
          <w:szCs w:val="24"/>
        </w:rPr>
        <w:t>h</w:t>
      </w:r>
      <w:r w:rsidRPr="0021756B">
        <w:rPr>
          <w:rFonts w:cs="Times New Roman"/>
          <w:szCs w:val="24"/>
        </w:rPr>
        <w:t>eadquarters</w:t>
      </w:r>
    </w:p>
    <w:p w14:paraId="781848A3" w14:textId="77777777" w:rsidR="00142BE3" w:rsidRPr="0021756B" w:rsidRDefault="00142BE3" w:rsidP="00B46247">
      <w:pPr>
        <w:rPr>
          <w:rFonts w:cs="Times New Roman"/>
          <w:szCs w:val="24"/>
        </w:rPr>
      </w:pPr>
      <w:r w:rsidRPr="0021756B">
        <w:rPr>
          <w:rFonts w:cs="Times New Roman"/>
          <w:szCs w:val="24"/>
        </w:rPr>
        <w:t>HQDA</w:t>
      </w:r>
      <w:r w:rsidRPr="0021756B">
        <w:rPr>
          <w:rFonts w:cs="Times New Roman"/>
          <w:szCs w:val="24"/>
        </w:rPr>
        <w:tab/>
      </w:r>
      <w:r w:rsidR="00655AAC" w:rsidRPr="0021756B">
        <w:rPr>
          <w:rFonts w:cs="Times New Roman"/>
          <w:szCs w:val="24"/>
        </w:rPr>
        <w:tab/>
      </w:r>
      <w:r w:rsidR="00655AAC" w:rsidRPr="0021756B">
        <w:rPr>
          <w:rFonts w:cs="Times New Roman"/>
          <w:szCs w:val="24"/>
        </w:rPr>
        <w:tab/>
      </w:r>
      <w:r w:rsidRPr="0021756B">
        <w:rPr>
          <w:rFonts w:cs="Times New Roman"/>
          <w:szCs w:val="24"/>
        </w:rPr>
        <w:t>Headquarters, Department of the Army</w:t>
      </w:r>
    </w:p>
    <w:p w14:paraId="56A794BE" w14:textId="77777777" w:rsidR="00142BE3" w:rsidRPr="0021756B" w:rsidRDefault="00142BE3" w:rsidP="00B46247">
      <w:pPr>
        <w:rPr>
          <w:rFonts w:cs="Times New Roman"/>
          <w:szCs w:val="24"/>
        </w:rPr>
      </w:pPr>
      <w:r w:rsidRPr="0021756B">
        <w:rPr>
          <w:rFonts w:cs="Times New Roman"/>
          <w:szCs w:val="24"/>
        </w:rPr>
        <w:t>HRC</w:t>
      </w:r>
      <w:r w:rsidRPr="0021756B">
        <w:rPr>
          <w:rFonts w:cs="Times New Roman"/>
          <w:szCs w:val="24"/>
        </w:rPr>
        <w:tab/>
      </w:r>
      <w:r w:rsidR="00655AAC" w:rsidRPr="0021756B">
        <w:rPr>
          <w:rFonts w:cs="Times New Roman"/>
          <w:szCs w:val="24"/>
        </w:rPr>
        <w:tab/>
      </w:r>
      <w:r w:rsidR="00655AAC" w:rsidRPr="0021756B">
        <w:rPr>
          <w:rFonts w:cs="Times New Roman"/>
          <w:szCs w:val="24"/>
        </w:rPr>
        <w:tab/>
      </w:r>
      <w:r w:rsidRPr="0021756B">
        <w:rPr>
          <w:rFonts w:cs="Times New Roman"/>
          <w:szCs w:val="24"/>
        </w:rPr>
        <w:t>Human Resources Command</w:t>
      </w:r>
    </w:p>
    <w:p w14:paraId="76022B17" w14:textId="3AC1A49F" w:rsidR="00142BE3" w:rsidRPr="0021756B" w:rsidRDefault="00142BE3" w:rsidP="00F446EE">
      <w:pPr>
        <w:rPr>
          <w:rFonts w:cs="Times New Roman"/>
          <w:szCs w:val="24"/>
        </w:rPr>
      </w:pPr>
      <w:r w:rsidRPr="0021756B">
        <w:rPr>
          <w:rFonts w:cs="Times New Roman"/>
          <w:szCs w:val="24"/>
        </w:rPr>
        <w:t>IA</w:t>
      </w:r>
      <w:r w:rsidRPr="0021756B">
        <w:rPr>
          <w:rFonts w:cs="Times New Roman"/>
          <w:szCs w:val="24"/>
        </w:rPr>
        <w:tab/>
      </w:r>
      <w:r w:rsidR="00655AAC" w:rsidRPr="0021756B">
        <w:rPr>
          <w:rFonts w:cs="Times New Roman"/>
          <w:szCs w:val="24"/>
        </w:rPr>
        <w:tab/>
      </w:r>
      <w:r w:rsidR="00655AAC" w:rsidRPr="0021756B">
        <w:rPr>
          <w:rFonts w:cs="Times New Roman"/>
          <w:szCs w:val="24"/>
        </w:rPr>
        <w:tab/>
      </w:r>
      <w:r w:rsidR="0077667C" w:rsidRPr="0021756B">
        <w:rPr>
          <w:rFonts w:cs="Times New Roman"/>
          <w:szCs w:val="24"/>
        </w:rPr>
        <w:t>i</w:t>
      </w:r>
      <w:r w:rsidR="004C0D92" w:rsidRPr="0021756B">
        <w:rPr>
          <w:rFonts w:cs="Times New Roman"/>
          <w:szCs w:val="24"/>
        </w:rPr>
        <w:t>nstructor a</w:t>
      </w:r>
      <w:r w:rsidRPr="0021756B">
        <w:rPr>
          <w:rFonts w:cs="Times New Roman"/>
          <w:szCs w:val="24"/>
        </w:rPr>
        <w:t>ctions</w:t>
      </w:r>
    </w:p>
    <w:p w14:paraId="26919AAB" w14:textId="184BBBB5" w:rsidR="00FC7BC2" w:rsidRPr="0021756B" w:rsidRDefault="0077667C" w:rsidP="00F446EE">
      <w:pPr>
        <w:rPr>
          <w:rFonts w:cs="Times New Roman"/>
          <w:szCs w:val="24"/>
        </w:rPr>
      </w:pPr>
      <w:r w:rsidRPr="0021756B">
        <w:rPr>
          <w:rFonts w:cs="Times New Roman"/>
          <w:szCs w:val="24"/>
        </w:rPr>
        <w:t>IAH</w:t>
      </w:r>
      <w:r w:rsidRPr="0021756B">
        <w:rPr>
          <w:rFonts w:cs="Times New Roman"/>
          <w:szCs w:val="24"/>
        </w:rPr>
        <w:tab/>
      </w:r>
      <w:r w:rsidRPr="0021756B">
        <w:rPr>
          <w:rFonts w:cs="Times New Roman"/>
          <w:szCs w:val="24"/>
        </w:rPr>
        <w:tab/>
      </w:r>
      <w:r w:rsidRPr="0021756B">
        <w:rPr>
          <w:rFonts w:cs="Times New Roman"/>
          <w:szCs w:val="24"/>
        </w:rPr>
        <w:tab/>
        <w:t>i</w:t>
      </w:r>
      <w:r w:rsidR="004C0D92" w:rsidRPr="0021756B">
        <w:rPr>
          <w:rFonts w:cs="Times New Roman"/>
          <w:szCs w:val="24"/>
        </w:rPr>
        <w:t>nstruction action h</w:t>
      </w:r>
      <w:r w:rsidR="002101E6" w:rsidRPr="0021756B">
        <w:rPr>
          <w:rFonts w:cs="Times New Roman"/>
          <w:szCs w:val="24"/>
        </w:rPr>
        <w:t>our</w:t>
      </w:r>
      <w:r w:rsidR="00564BE9" w:rsidRPr="0021756B">
        <w:rPr>
          <w:rFonts w:cs="Times New Roman"/>
          <w:szCs w:val="24"/>
        </w:rPr>
        <w:t>s</w:t>
      </w:r>
    </w:p>
    <w:p w14:paraId="368057E0" w14:textId="0CED59EC" w:rsidR="00142BE3" w:rsidRPr="0021756B" w:rsidRDefault="00142BE3" w:rsidP="001751F1">
      <w:pPr>
        <w:rPr>
          <w:rFonts w:cs="Times New Roman"/>
          <w:szCs w:val="24"/>
        </w:rPr>
      </w:pPr>
      <w:r w:rsidRPr="0021756B">
        <w:rPr>
          <w:rFonts w:cs="Times New Roman"/>
          <w:szCs w:val="24"/>
        </w:rPr>
        <w:t>ICH</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i</w:t>
      </w:r>
      <w:r w:rsidR="002101E6" w:rsidRPr="0021756B">
        <w:rPr>
          <w:rFonts w:cs="Times New Roman"/>
          <w:szCs w:val="24"/>
        </w:rPr>
        <w:t>nstructor contact hour</w:t>
      </w:r>
      <w:r w:rsidR="00564BE9" w:rsidRPr="0021756B">
        <w:rPr>
          <w:rFonts w:cs="Times New Roman"/>
          <w:szCs w:val="24"/>
        </w:rPr>
        <w:t>s</w:t>
      </w:r>
    </w:p>
    <w:p w14:paraId="1285B745" w14:textId="19E64305" w:rsidR="002378D5" w:rsidRPr="0021756B" w:rsidRDefault="0077667C" w:rsidP="001751F1">
      <w:pPr>
        <w:rPr>
          <w:rFonts w:cs="Times New Roman"/>
          <w:szCs w:val="24"/>
        </w:rPr>
      </w:pPr>
      <w:r w:rsidRPr="0021756B">
        <w:rPr>
          <w:rFonts w:cs="Times New Roman"/>
          <w:szCs w:val="24"/>
        </w:rPr>
        <w:t xml:space="preserve">ICTL </w:t>
      </w:r>
      <w:r w:rsidRPr="0021756B">
        <w:rPr>
          <w:rFonts w:cs="Times New Roman"/>
          <w:szCs w:val="24"/>
        </w:rPr>
        <w:tab/>
      </w:r>
      <w:r w:rsidRPr="0021756B">
        <w:rPr>
          <w:rFonts w:cs="Times New Roman"/>
          <w:szCs w:val="24"/>
        </w:rPr>
        <w:tab/>
      </w:r>
      <w:r w:rsidRPr="0021756B">
        <w:rPr>
          <w:rFonts w:cs="Times New Roman"/>
          <w:szCs w:val="24"/>
        </w:rPr>
        <w:tab/>
        <w:t>i</w:t>
      </w:r>
      <w:r w:rsidR="002378D5" w:rsidRPr="0021756B">
        <w:rPr>
          <w:rFonts w:cs="Times New Roman"/>
          <w:szCs w:val="24"/>
        </w:rPr>
        <w:t>ndividual critical task list</w:t>
      </w:r>
    </w:p>
    <w:p w14:paraId="4EFF09C0" w14:textId="583E81B0" w:rsidR="00142BE3" w:rsidRPr="0021756B" w:rsidRDefault="00142BE3" w:rsidP="001751F1">
      <w:pPr>
        <w:rPr>
          <w:rFonts w:cs="Times New Roman"/>
          <w:szCs w:val="24"/>
        </w:rPr>
      </w:pPr>
      <w:r w:rsidRPr="0021756B">
        <w:rPr>
          <w:rFonts w:cs="Times New Roman"/>
          <w:szCs w:val="24"/>
        </w:rPr>
        <w:t>IDT</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i</w:t>
      </w:r>
      <w:r w:rsidRPr="0021756B">
        <w:rPr>
          <w:rFonts w:cs="Times New Roman"/>
          <w:szCs w:val="24"/>
        </w:rPr>
        <w:t>nactive duty training</w:t>
      </w:r>
    </w:p>
    <w:p w14:paraId="19790BAA" w14:textId="7145EB5C" w:rsidR="00142BE3" w:rsidRPr="0021756B" w:rsidRDefault="00142BE3" w:rsidP="001751F1">
      <w:pPr>
        <w:rPr>
          <w:rFonts w:cs="Times New Roman"/>
          <w:szCs w:val="24"/>
        </w:rPr>
      </w:pPr>
      <w:r w:rsidRPr="0021756B">
        <w:rPr>
          <w:rFonts w:cs="Times New Roman"/>
          <w:szCs w:val="24"/>
        </w:rPr>
        <w:t>IMT</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i</w:t>
      </w:r>
      <w:r w:rsidRPr="0021756B">
        <w:rPr>
          <w:rFonts w:cs="Times New Roman"/>
          <w:szCs w:val="24"/>
        </w:rPr>
        <w:t>nitial military training</w:t>
      </w:r>
    </w:p>
    <w:p w14:paraId="6DF8950B" w14:textId="62BE5737" w:rsidR="00142BE3" w:rsidRPr="0021756B" w:rsidRDefault="00142BE3" w:rsidP="001751F1">
      <w:pPr>
        <w:rPr>
          <w:rFonts w:cs="Times New Roman"/>
          <w:szCs w:val="24"/>
        </w:rPr>
      </w:pPr>
      <w:r w:rsidRPr="0021756B">
        <w:rPr>
          <w:rFonts w:cs="Times New Roman"/>
          <w:szCs w:val="24"/>
        </w:rPr>
        <w:t>IRR</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i</w:t>
      </w:r>
      <w:r w:rsidRPr="0021756B">
        <w:rPr>
          <w:rFonts w:cs="Times New Roman"/>
          <w:szCs w:val="24"/>
        </w:rPr>
        <w:t>ndividual ready reserve</w:t>
      </w:r>
    </w:p>
    <w:p w14:paraId="747ABC1B" w14:textId="579D9203" w:rsidR="00142BE3" w:rsidRPr="0021756B" w:rsidRDefault="00142BE3" w:rsidP="001751F1">
      <w:pPr>
        <w:rPr>
          <w:rFonts w:cs="Times New Roman"/>
          <w:szCs w:val="24"/>
        </w:rPr>
      </w:pPr>
      <w:r w:rsidRPr="0021756B">
        <w:rPr>
          <w:rFonts w:cs="Times New Roman"/>
          <w:szCs w:val="24"/>
        </w:rPr>
        <w:t>ISR</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i</w:t>
      </w:r>
      <w:r w:rsidRPr="0021756B">
        <w:rPr>
          <w:rFonts w:cs="Times New Roman"/>
          <w:szCs w:val="24"/>
        </w:rPr>
        <w:t>nstructor-to-student ratio</w:t>
      </w:r>
    </w:p>
    <w:p w14:paraId="26819D45" w14:textId="18357B14" w:rsidR="009E4BFB" w:rsidRPr="0021756B" w:rsidRDefault="009E4BFB" w:rsidP="001751F1">
      <w:pPr>
        <w:rPr>
          <w:rFonts w:cs="Times New Roman"/>
          <w:szCs w:val="24"/>
        </w:rPr>
      </w:pPr>
      <w:r w:rsidRPr="0021756B">
        <w:rPr>
          <w:rFonts w:cs="Times New Roman"/>
          <w:szCs w:val="24"/>
        </w:rPr>
        <w:t>IT</w:t>
      </w:r>
      <w:r w:rsidR="00465319" w:rsidRPr="0021756B">
        <w:rPr>
          <w:rFonts w:cs="Times New Roman"/>
          <w:szCs w:val="24"/>
        </w:rPr>
        <w:t xml:space="preserve"> </w:t>
      </w:r>
      <w:r w:rsidRPr="0021756B">
        <w:rPr>
          <w:rFonts w:cs="Times New Roman"/>
          <w:szCs w:val="24"/>
        </w:rPr>
        <w:t>C</w:t>
      </w:r>
      <w:r w:rsidR="00E94151" w:rsidRPr="0021756B">
        <w:rPr>
          <w:rFonts w:cs="Times New Roman"/>
          <w:szCs w:val="24"/>
        </w:rPr>
        <w:t>o</w:t>
      </w:r>
      <w:r w:rsidRPr="0021756B">
        <w:rPr>
          <w:rFonts w:cs="Times New Roman"/>
          <w:szCs w:val="24"/>
        </w:rPr>
        <w:t>C</w:t>
      </w:r>
      <w:r w:rsidRPr="0021756B">
        <w:rPr>
          <w:rFonts w:cs="Times New Roman"/>
          <w:szCs w:val="24"/>
        </w:rPr>
        <w:tab/>
      </w:r>
      <w:r w:rsidRPr="0021756B">
        <w:rPr>
          <w:rFonts w:cs="Times New Roman"/>
          <w:szCs w:val="24"/>
        </w:rPr>
        <w:tab/>
      </w:r>
      <w:r w:rsidRPr="0021756B">
        <w:t>Institutional Training Council of Colonels</w:t>
      </w:r>
    </w:p>
    <w:p w14:paraId="238F546B" w14:textId="77777777" w:rsidR="00142BE3" w:rsidRPr="0021756B" w:rsidRDefault="00142BE3" w:rsidP="001751F1">
      <w:pPr>
        <w:rPr>
          <w:rFonts w:cs="Times New Roman"/>
          <w:szCs w:val="24"/>
        </w:rPr>
      </w:pPr>
      <w:r w:rsidRPr="0021756B">
        <w:rPr>
          <w:rFonts w:cs="Times New Roman"/>
          <w:szCs w:val="24"/>
        </w:rPr>
        <w:t>ITMMT</w:t>
      </w:r>
      <w:r w:rsidRPr="0021756B">
        <w:rPr>
          <w:rFonts w:cs="Times New Roman"/>
          <w:szCs w:val="24"/>
        </w:rPr>
        <w:tab/>
      </w:r>
      <w:r w:rsidR="00BA2B9F" w:rsidRPr="0021756B">
        <w:rPr>
          <w:rFonts w:cs="Times New Roman"/>
          <w:szCs w:val="24"/>
        </w:rPr>
        <w:tab/>
      </w:r>
      <w:r w:rsidR="0016246C" w:rsidRPr="0021756B">
        <w:rPr>
          <w:rFonts w:cs="Times New Roman"/>
          <w:szCs w:val="24"/>
        </w:rPr>
        <w:t>Institutional Training Mission Management T</w:t>
      </w:r>
      <w:r w:rsidRPr="0021756B">
        <w:rPr>
          <w:rFonts w:cs="Times New Roman"/>
          <w:szCs w:val="24"/>
        </w:rPr>
        <w:t>ool</w:t>
      </w:r>
    </w:p>
    <w:p w14:paraId="032CABD2" w14:textId="21ECD8DE" w:rsidR="00142BE3" w:rsidRPr="0021756B" w:rsidRDefault="00142BE3" w:rsidP="001751F1">
      <w:pPr>
        <w:rPr>
          <w:rFonts w:cs="Times New Roman"/>
          <w:szCs w:val="24"/>
        </w:rPr>
      </w:pPr>
      <w:r w:rsidRPr="0021756B">
        <w:rPr>
          <w:rFonts w:cs="Times New Roman"/>
          <w:szCs w:val="24"/>
        </w:rPr>
        <w:t>ITRM</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1541BE" w:rsidRPr="008F05DF">
        <w:rPr>
          <w:rFonts w:cs="Times New Roman"/>
          <w:szCs w:val="24"/>
        </w:rPr>
        <w:t>i</w:t>
      </w:r>
      <w:r w:rsidRPr="0021756B">
        <w:rPr>
          <w:rFonts w:cs="Times New Roman"/>
          <w:szCs w:val="24"/>
        </w:rPr>
        <w:t xml:space="preserve">nstitutional </w:t>
      </w:r>
      <w:r w:rsidR="001541BE" w:rsidRPr="008F05DF">
        <w:rPr>
          <w:rFonts w:cs="Times New Roman"/>
          <w:szCs w:val="24"/>
        </w:rPr>
        <w:t>t</w:t>
      </w:r>
      <w:r w:rsidRPr="0021756B">
        <w:rPr>
          <w:rFonts w:cs="Times New Roman"/>
          <w:szCs w:val="24"/>
        </w:rPr>
        <w:t xml:space="preserve">raining </w:t>
      </w:r>
      <w:r w:rsidR="001541BE" w:rsidRPr="008F05DF">
        <w:rPr>
          <w:rFonts w:cs="Times New Roman"/>
          <w:szCs w:val="24"/>
        </w:rPr>
        <w:t>r</w:t>
      </w:r>
      <w:r w:rsidRPr="0021756B">
        <w:rPr>
          <w:rFonts w:cs="Times New Roman"/>
          <w:szCs w:val="24"/>
        </w:rPr>
        <w:t xml:space="preserve">esource </w:t>
      </w:r>
      <w:r w:rsidR="001541BE" w:rsidRPr="008F05DF">
        <w:rPr>
          <w:rFonts w:cs="Times New Roman"/>
          <w:szCs w:val="24"/>
        </w:rPr>
        <w:t>m</w:t>
      </w:r>
      <w:r w:rsidRPr="0021756B">
        <w:rPr>
          <w:rFonts w:cs="Times New Roman"/>
          <w:szCs w:val="24"/>
        </w:rPr>
        <w:t>odel</w:t>
      </w:r>
    </w:p>
    <w:p w14:paraId="63C84CA3" w14:textId="77777777" w:rsidR="00142BE3" w:rsidRPr="0021756B" w:rsidRDefault="00142BE3" w:rsidP="001751F1">
      <w:pPr>
        <w:rPr>
          <w:rFonts w:cs="Times New Roman"/>
          <w:szCs w:val="24"/>
        </w:rPr>
      </w:pPr>
      <w:r w:rsidRPr="0021756B">
        <w:rPr>
          <w:rFonts w:cs="Times New Roman"/>
          <w:szCs w:val="24"/>
        </w:rPr>
        <w:t>ITRO</w:t>
      </w:r>
      <w:r w:rsidRPr="0021756B">
        <w:rPr>
          <w:rFonts w:cs="Times New Roman"/>
          <w:szCs w:val="24"/>
        </w:rPr>
        <w:tab/>
      </w:r>
      <w:r w:rsidR="00BA2B9F" w:rsidRPr="0021756B">
        <w:rPr>
          <w:rFonts w:cs="Times New Roman"/>
          <w:szCs w:val="24"/>
        </w:rPr>
        <w:tab/>
      </w:r>
      <w:r w:rsidR="00BA2B9F" w:rsidRPr="0021756B">
        <w:rPr>
          <w:rFonts w:cs="Times New Roman"/>
          <w:szCs w:val="24"/>
        </w:rPr>
        <w:tab/>
      </w:r>
      <w:r w:rsidRPr="0021756B">
        <w:rPr>
          <w:rFonts w:cs="Times New Roman"/>
          <w:szCs w:val="24"/>
        </w:rPr>
        <w:t>Inter</w:t>
      </w:r>
      <w:r w:rsidR="004D37E5" w:rsidRPr="0021756B">
        <w:rPr>
          <w:rFonts w:cs="Times New Roman"/>
          <w:szCs w:val="24"/>
        </w:rPr>
        <w:t>-</w:t>
      </w:r>
      <w:r w:rsidRPr="0021756B">
        <w:rPr>
          <w:rFonts w:cs="Times New Roman"/>
          <w:szCs w:val="24"/>
        </w:rPr>
        <w:t>service Training Review Organization</w:t>
      </w:r>
    </w:p>
    <w:p w14:paraId="2B943960" w14:textId="2E657A27" w:rsidR="00142BE3" w:rsidRPr="0021756B" w:rsidRDefault="00142BE3" w:rsidP="001751F1">
      <w:pPr>
        <w:rPr>
          <w:rFonts w:cs="Times New Roman"/>
          <w:szCs w:val="24"/>
        </w:rPr>
      </w:pPr>
      <w:r w:rsidRPr="0021756B">
        <w:rPr>
          <w:rFonts w:cs="Times New Roman"/>
          <w:szCs w:val="24"/>
        </w:rPr>
        <w:t>MDEP</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m</w:t>
      </w:r>
      <w:r w:rsidRPr="0021756B">
        <w:rPr>
          <w:rFonts w:cs="Times New Roman"/>
          <w:szCs w:val="24"/>
        </w:rPr>
        <w:t xml:space="preserve">anagement </w:t>
      </w:r>
      <w:r w:rsidR="001751F1" w:rsidRPr="0021756B">
        <w:rPr>
          <w:rFonts w:cs="Times New Roman"/>
          <w:szCs w:val="24"/>
        </w:rPr>
        <w:t>decision package</w:t>
      </w:r>
    </w:p>
    <w:p w14:paraId="6A1F0F6C" w14:textId="0F42F850" w:rsidR="002378D5" w:rsidRPr="0021756B" w:rsidRDefault="0077667C" w:rsidP="001751F1">
      <w:pPr>
        <w:rPr>
          <w:rFonts w:cs="Times New Roman"/>
          <w:szCs w:val="24"/>
        </w:rPr>
      </w:pPr>
      <w:r w:rsidRPr="0021756B">
        <w:rPr>
          <w:rFonts w:cs="Times New Roman"/>
          <w:szCs w:val="24"/>
        </w:rPr>
        <w:t xml:space="preserve">METL </w:t>
      </w:r>
      <w:r w:rsidRPr="0021756B">
        <w:rPr>
          <w:rFonts w:cs="Times New Roman"/>
          <w:szCs w:val="24"/>
        </w:rPr>
        <w:tab/>
      </w:r>
      <w:r w:rsidRPr="0021756B">
        <w:rPr>
          <w:rFonts w:cs="Times New Roman"/>
          <w:szCs w:val="24"/>
        </w:rPr>
        <w:tab/>
      </w:r>
      <w:r w:rsidRPr="0021756B">
        <w:rPr>
          <w:rFonts w:cs="Times New Roman"/>
          <w:szCs w:val="24"/>
        </w:rPr>
        <w:tab/>
        <w:t>m</w:t>
      </w:r>
      <w:r w:rsidR="002378D5" w:rsidRPr="0021756B">
        <w:rPr>
          <w:rFonts w:cs="Times New Roman"/>
          <w:szCs w:val="24"/>
        </w:rPr>
        <w:t>ission-essential task list</w:t>
      </w:r>
    </w:p>
    <w:p w14:paraId="7069D35E" w14:textId="001CC0DA" w:rsidR="00142BE3" w:rsidRPr="0021756B" w:rsidRDefault="00142BE3" w:rsidP="001751F1">
      <w:pPr>
        <w:rPr>
          <w:rFonts w:cs="Times New Roman"/>
          <w:szCs w:val="24"/>
        </w:rPr>
      </w:pPr>
      <w:r w:rsidRPr="0021756B">
        <w:rPr>
          <w:rFonts w:cs="Times New Roman"/>
          <w:szCs w:val="24"/>
        </w:rPr>
        <w:t>MFAD</w:t>
      </w:r>
      <w:r w:rsidRPr="0021756B">
        <w:rPr>
          <w:rFonts w:cs="Times New Roman"/>
          <w:szCs w:val="24"/>
        </w:rPr>
        <w:tab/>
      </w:r>
      <w:r w:rsidR="00BA2B9F" w:rsidRPr="0021756B">
        <w:rPr>
          <w:rFonts w:cs="Times New Roman"/>
          <w:szCs w:val="24"/>
        </w:rPr>
        <w:tab/>
      </w:r>
      <w:r w:rsidR="00BA2B9F" w:rsidRPr="0021756B">
        <w:rPr>
          <w:rFonts w:cs="Times New Roman"/>
          <w:szCs w:val="24"/>
        </w:rPr>
        <w:tab/>
      </w:r>
      <w:r w:rsidRPr="0021756B">
        <w:rPr>
          <w:rFonts w:cs="Times New Roman"/>
          <w:szCs w:val="24"/>
        </w:rPr>
        <w:t>Manpower and Force Analysis Directorate</w:t>
      </w:r>
    </w:p>
    <w:p w14:paraId="459AEAEA" w14:textId="58663DA8" w:rsidR="00142BE3" w:rsidRPr="0021756B" w:rsidRDefault="00142BE3" w:rsidP="001751F1">
      <w:pPr>
        <w:rPr>
          <w:rFonts w:cs="Times New Roman"/>
          <w:szCs w:val="24"/>
        </w:rPr>
      </w:pPr>
      <w:r w:rsidRPr="0021756B">
        <w:rPr>
          <w:rFonts w:cs="Times New Roman"/>
          <w:szCs w:val="24"/>
        </w:rPr>
        <w:t>MOS</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m</w:t>
      </w:r>
      <w:r w:rsidRPr="0021756B">
        <w:rPr>
          <w:rFonts w:cs="Times New Roman"/>
          <w:szCs w:val="24"/>
        </w:rPr>
        <w:t>ilitary occupational specialty</w:t>
      </w:r>
    </w:p>
    <w:p w14:paraId="6332E9EC" w14:textId="3B5E717F" w:rsidR="00142BE3" w:rsidRPr="0021756B" w:rsidRDefault="00142BE3" w:rsidP="001751F1">
      <w:pPr>
        <w:rPr>
          <w:rFonts w:cs="Times New Roman"/>
          <w:szCs w:val="24"/>
        </w:rPr>
      </w:pPr>
      <w:r w:rsidRPr="0021756B">
        <w:rPr>
          <w:rFonts w:cs="Times New Roman"/>
          <w:szCs w:val="24"/>
        </w:rPr>
        <w:t>MOT</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m</w:t>
      </w:r>
      <w:r w:rsidRPr="0021756B">
        <w:rPr>
          <w:rFonts w:cs="Times New Roman"/>
          <w:szCs w:val="24"/>
        </w:rPr>
        <w:t>emorandum of transmittal</w:t>
      </w:r>
    </w:p>
    <w:p w14:paraId="71702BEE" w14:textId="77777777" w:rsidR="002974C8" w:rsidRPr="0021756B" w:rsidRDefault="002974C8" w:rsidP="001751F1">
      <w:pPr>
        <w:rPr>
          <w:rFonts w:cs="Times New Roman"/>
          <w:szCs w:val="24"/>
        </w:rPr>
      </w:pPr>
      <w:r w:rsidRPr="0021756B">
        <w:rPr>
          <w:rFonts w:cs="Times New Roman"/>
          <w:szCs w:val="24"/>
        </w:rPr>
        <w:t>NGB</w:t>
      </w:r>
      <w:r w:rsidRPr="0021756B">
        <w:rPr>
          <w:rFonts w:cs="Times New Roman"/>
          <w:szCs w:val="24"/>
        </w:rPr>
        <w:tab/>
      </w:r>
      <w:r w:rsidRPr="0021756B">
        <w:rPr>
          <w:rFonts w:cs="Times New Roman"/>
          <w:szCs w:val="24"/>
        </w:rPr>
        <w:tab/>
      </w:r>
      <w:r w:rsidRPr="0021756B">
        <w:rPr>
          <w:rFonts w:cs="Times New Roman"/>
          <w:szCs w:val="24"/>
        </w:rPr>
        <w:tab/>
        <w:t>National Guard Bureau</w:t>
      </w:r>
    </w:p>
    <w:p w14:paraId="265D447F" w14:textId="5ADE3694" w:rsidR="00142BE3" w:rsidRPr="0021756B" w:rsidRDefault="00142BE3" w:rsidP="001751F1">
      <w:pPr>
        <w:rPr>
          <w:rFonts w:cs="Times New Roman"/>
          <w:szCs w:val="24"/>
        </w:rPr>
      </w:pPr>
      <w:r w:rsidRPr="0021756B">
        <w:rPr>
          <w:rFonts w:cs="Times New Roman"/>
          <w:szCs w:val="24"/>
        </w:rPr>
        <w:t>NCOA</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95131A" w:rsidRPr="0021756B">
        <w:rPr>
          <w:rFonts w:cs="Times New Roman"/>
          <w:szCs w:val="24"/>
        </w:rPr>
        <w:t xml:space="preserve">Noncommissioned Officer </w:t>
      </w:r>
      <w:r w:rsidRPr="0021756B">
        <w:rPr>
          <w:rFonts w:cs="Times New Roman"/>
          <w:szCs w:val="24"/>
        </w:rPr>
        <w:t>Academy</w:t>
      </w:r>
    </w:p>
    <w:p w14:paraId="6BA74A02" w14:textId="29084027" w:rsidR="002378D5" w:rsidRPr="0021756B" w:rsidRDefault="0077667C" w:rsidP="001751F1">
      <w:pPr>
        <w:rPr>
          <w:rFonts w:cs="Times New Roman"/>
          <w:szCs w:val="24"/>
        </w:rPr>
      </w:pPr>
      <w:r w:rsidRPr="0021756B">
        <w:rPr>
          <w:rFonts w:cs="Times New Roman"/>
          <w:szCs w:val="24"/>
        </w:rPr>
        <w:t xml:space="preserve">OFS </w:t>
      </w:r>
      <w:r w:rsidRPr="0021756B">
        <w:rPr>
          <w:rFonts w:cs="Times New Roman"/>
          <w:szCs w:val="24"/>
        </w:rPr>
        <w:tab/>
      </w:r>
      <w:r w:rsidRPr="0021756B">
        <w:rPr>
          <w:rFonts w:cs="Times New Roman"/>
          <w:szCs w:val="24"/>
        </w:rPr>
        <w:tab/>
      </w:r>
      <w:r w:rsidRPr="0021756B">
        <w:rPr>
          <w:rFonts w:cs="Times New Roman"/>
          <w:szCs w:val="24"/>
        </w:rPr>
        <w:tab/>
        <w:t>o</w:t>
      </w:r>
      <w:r w:rsidR="002378D5" w:rsidRPr="0021756B">
        <w:rPr>
          <w:rFonts w:cs="Times New Roman"/>
          <w:szCs w:val="24"/>
        </w:rPr>
        <w:t>fficer foundation standards</w:t>
      </w:r>
    </w:p>
    <w:p w14:paraId="7C492652" w14:textId="4FAFED38" w:rsidR="00142BE3" w:rsidRPr="0021756B" w:rsidRDefault="00142BE3" w:rsidP="001751F1">
      <w:pPr>
        <w:rPr>
          <w:rFonts w:cs="Times New Roman"/>
          <w:szCs w:val="24"/>
        </w:rPr>
      </w:pPr>
      <w:r w:rsidRPr="0021756B">
        <w:rPr>
          <w:rFonts w:cs="Times New Roman"/>
          <w:szCs w:val="24"/>
        </w:rPr>
        <w:t>OPTEMPO</w:t>
      </w:r>
      <w:r w:rsidRPr="0021756B">
        <w:rPr>
          <w:rFonts w:cs="Times New Roman"/>
          <w:szCs w:val="24"/>
        </w:rPr>
        <w:tab/>
      </w:r>
      <w:r w:rsidR="00BA2B9F" w:rsidRPr="0021756B">
        <w:rPr>
          <w:rFonts w:cs="Times New Roman"/>
          <w:szCs w:val="24"/>
        </w:rPr>
        <w:tab/>
      </w:r>
      <w:r w:rsidR="0077667C" w:rsidRPr="0021756B">
        <w:rPr>
          <w:rFonts w:cs="Times New Roman"/>
          <w:szCs w:val="24"/>
        </w:rPr>
        <w:t>o</w:t>
      </w:r>
      <w:r w:rsidR="00920C3C" w:rsidRPr="0021756B">
        <w:rPr>
          <w:rFonts w:cs="Times New Roman"/>
          <w:szCs w:val="24"/>
        </w:rPr>
        <w:t>perational</w:t>
      </w:r>
      <w:r w:rsidRPr="0021756B">
        <w:rPr>
          <w:rFonts w:cs="Times New Roman"/>
          <w:szCs w:val="24"/>
        </w:rPr>
        <w:t xml:space="preserve"> tempo</w:t>
      </w:r>
    </w:p>
    <w:p w14:paraId="1527E957" w14:textId="050B0D9F" w:rsidR="00CC4326" w:rsidRPr="0021756B" w:rsidRDefault="0077667C" w:rsidP="001751F1">
      <w:pPr>
        <w:rPr>
          <w:rFonts w:cs="Times New Roman"/>
          <w:szCs w:val="24"/>
        </w:rPr>
      </w:pPr>
      <w:r w:rsidRPr="0021756B">
        <w:rPr>
          <w:rFonts w:cs="Times New Roman"/>
          <w:szCs w:val="24"/>
        </w:rPr>
        <w:t>OSUT</w:t>
      </w:r>
      <w:r w:rsidRPr="0021756B">
        <w:rPr>
          <w:rFonts w:cs="Times New Roman"/>
          <w:szCs w:val="24"/>
        </w:rPr>
        <w:tab/>
      </w:r>
      <w:r w:rsidRPr="0021756B">
        <w:rPr>
          <w:rFonts w:cs="Times New Roman"/>
          <w:szCs w:val="24"/>
        </w:rPr>
        <w:tab/>
      </w:r>
      <w:r w:rsidRPr="0021756B">
        <w:rPr>
          <w:rFonts w:cs="Times New Roman"/>
          <w:szCs w:val="24"/>
        </w:rPr>
        <w:tab/>
        <w:t>o</w:t>
      </w:r>
      <w:r w:rsidR="00CC4326" w:rsidRPr="0021756B">
        <w:rPr>
          <w:rFonts w:cs="Times New Roman"/>
          <w:szCs w:val="24"/>
        </w:rPr>
        <w:t>ne station unit training</w:t>
      </w:r>
    </w:p>
    <w:p w14:paraId="28EE1D3F" w14:textId="3536A044" w:rsidR="00AF6A06" w:rsidRPr="008F05DF" w:rsidRDefault="00AF6A06" w:rsidP="001751F1">
      <w:pPr>
        <w:rPr>
          <w:rFonts w:cs="Times New Roman"/>
          <w:szCs w:val="24"/>
        </w:rPr>
      </w:pPr>
      <w:r w:rsidRPr="008F05DF">
        <w:rPr>
          <w:rFonts w:cs="Times New Roman"/>
          <w:szCs w:val="24"/>
        </w:rPr>
        <w:t>PAE</w:t>
      </w:r>
      <w:r w:rsidRPr="008F05DF">
        <w:rPr>
          <w:rFonts w:cs="Times New Roman"/>
          <w:szCs w:val="24"/>
        </w:rPr>
        <w:tab/>
      </w:r>
      <w:r w:rsidRPr="008F05DF">
        <w:rPr>
          <w:rFonts w:cs="Times New Roman"/>
          <w:szCs w:val="24"/>
        </w:rPr>
        <w:tab/>
      </w:r>
      <w:r w:rsidRPr="008F05DF">
        <w:rPr>
          <w:rFonts w:cs="Times New Roman"/>
          <w:szCs w:val="24"/>
        </w:rPr>
        <w:tab/>
        <w:t>TRADOC G-8 Planning Analysis and Evaluation</w:t>
      </w:r>
    </w:p>
    <w:p w14:paraId="251CB85E" w14:textId="56A23C3F" w:rsidR="00142BE3" w:rsidRPr="0021756B" w:rsidRDefault="00142BE3" w:rsidP="001751F1">
      <w:pPr>
        <w:rPr>
          <w:rFonts w:cs="Times New Roman"/>
          <w:szCs w:val="24"/>
        </w:rPr>
      </w:pPr>
      <w:r w:rsidRPr="0021756B">
        <w:rPr>
          <w:rFonts w:cs="Times New Roman"/>
          <w:szCs w:val="24"/>
        </w:rPr>
        <w:t>PCS</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p</w:t>
      </w:r>
      <w:r w:rsidRPr="0021756B">
        <w:rPr>
          <w:rFonts w:cs="Times New Roman"/>
          <w:szCs w:val="24"/>
        </w:rPr>
        <w:t xml:space="preserve">ermanent change of station </w:t>
      </w:r>
    </w:p>
    <w:p w14:paraId="2D769F89" w14:textId="5FF96B00" w:rsidR="00D52F64" w:rsidRPr="0021756B" w:rsidRDefault="00D52F64" w:rsidP="001751F1">
      <w:pPr>
        <w:rPr>
          <w:rFonts w:cs="Times New Roman"/>
          <w:szCs w:val="24"/>
        </w:rPr>
      </w:pPr>
      <w:r w:rsidRPr="0021756B">
        <w:rPr>
          <w:rFonts w:cs="Times New Roman"/>
          <w:szCs w:val="24"/>
        </w:rPr>
        <w:t>PME</w:t>
      </w:r>
      <w:r w:rsidRPr="0021756B">
        <w:rPr>
          <w:rFonts w:cs="Times New Roman"/>
          <w:szCs w:val="24"/>
        </w:rPr>
        <w:tab/>
      </w:r>
      <w:r w:rsidRPr="0021756B">
        <w:rPr>
          <w:rFonts w:cs="Times New Roman"/>
          <w:szCs w:val="24"/>
        </w:rPr>
        <w:tab/>
      </w:r>
      <w:r w:rsidRPr="0021756B">
        <w:rPr>
          <w:rFonts w:cs="Times New Roman"/>
          <w:szCs w:val="24"/>
        </w:rPr>
        <w:tab/>
        <w:t>professional military education</w:t>
      </w:r>
    </w:p>
    <w:p w14:paraId="6DDD31DF" w14:textId="77777777" w:rsidR="00D52F64" w:rsidRPr="008F05DF" w:rsidRDefault="00D52F64" w:rsidP="00D52F64">
      <w:pPr>
        <w:rPr>
          <w:rFonts w:cs="Times New Roman"/>
          <w:szCs w:val="24"/>
        </w:rPr>
      </w:pPr>
      <w:r w:rsidRPr="008F05DF">
        <w:rPr>
          <w:rFonts w:cs="Times New Roman"/>
          <w:szCs w:val="24"/>
        </w:rPr>
        <w:t>PMR</w:t>
      </w:r>
      <w:r w:rsidRPr="008F05DF">
        <w:rPr>
          <w:rFonts w:cs="Times New Roman"/>
          <w:szCs w:val="24"/>
        </w:rPr>
        <w:tab/>
      </w:r>
      <w:r w:rsidRPr="008F05DF">
        <w:rPr>
          <w:rFonts w:cs="Times New Roman"/>
          <w:szCs w:val="24"/>
        </w:rPr>
        <w:tab/>
      </w:r>
      <w:r w:rsidRPr="008F05DF">
        <w:rPr>
          <w:rFonts w:cs="Times New Roman"/>
          <w:szCs w:val="24"/>
        </w:rPr>
        <w:tab/>
        <w:t>product managed risk</w:t>
      </w:r>
    </w:p>
    <w:p w14:paraId="0ED7D4C1" w14:textId="00DF459D" w:rsidR="00142BE3" w:rsidRPr="0021756B" w:rsidRDefault="00142BE3" w:rsidP="001751F1">
      <w:pPr>
        <w:rPr>
          <w:rFonts w:cs="Times New Roman"/>
          <w:szCs w:val="24"/>
        </w:rPr>
      </w:pPr>
      <w:r w:rsidRPr="0021756B">
        <w:rPr>
          <w:rFonts w:cs="Times New Roman"/>
          <w:szCs w:val="24"/>
        </w:rPr>
        <w:t>POC</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p</w:t>
      </w:r>
      <w:r w:rsidRPr="0021756B">
        <w:rPr>
          <w:rFonts w:cs="Times New Roman"/>
          <w:szCs w:val="24"/>
        </w:rPr>
        <w:t xml:space="preserve">oint of </w:t>
      </w:r>
      <w:proofErr w:type="gramStart"/>
      <w:r w:rsidRPr="0021756B">
        <w:rPr>
          <w:rFonts w:cs="Times New Roman"/>
          <w:szCs w:val="24"/>
        </w:rPr>
        <w:t>contact</w:t>
      </w:r>
      <w:proofErr w:type="gramEnd"/>
    </w:p>
    <w:p w14:paraId="0909B08E" w14:textId="43CE3866" w:rsidR="00142BE3" w:rsidRPr="0021756B" w:rsidRDefault="00142BE3" w:rsidP="001751F1">
      <w:pPr>
        <w:rPr>
          <w:rFonts w:cs="Times New Roman"/>
          <w:szCs w:val="24"/>
        </w:rPr>
      </w:pPr>
      <w:r w:rsidRPr="0021756B">
        <w:rPr>
          <w:rFonts w:cs="Times New Roman"/>
          <w:szCs w:val="24"/>
        </w:rPr>
        <w:t>POI</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p</w:t>
      </w:r>
      <w:r w:rsidR="00B27BEF" w:rsidRPr="0021756B">
        <w:rPr>
          <w:rFonts w:cs="Times New Roman"/>
          <w:szCs w:val="24"/>
        </w:rPr>
        <w:t>rogram of instruction</w:t>
      </w:r>
    </w:p>
    <w:p w14:paraId="53C6F327" w14:textId="45E3FE12" w:rsidR="00142BE3" w:rsidRPr="0021756B" w:rsidRDefault="00142BE3" w:rsidP="001751F1">
      <w:pPr>
        <w:rPr>
          <w:rFonts w:cs="Times New Roman"/>
          <w:szCs w:val="24"/>
        </w:rPr>
      </w:pPr>
      <w:r w:rsidRPr="0021756B">
        <w:rPr>
          <w:rFonts w:cs="Times New Roman"/>
          <w:szCs w:val="24"/>
        </w:rPr>
        <w:t>POM</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p</w:t>
      </w:r>
      <w:r w:rsidRPr="0021756B">
        <w:rPr>
          <w:rFonts w:cs="Times New Roman"/>
          <w:szCs w:val="24"/>
        </w:rPr>
        <w:t>rogram objective memorandum</w:t>
      </w:r>
    </w:p>
    <w:p w14:paraId="126B0885" w14:textId="22EA40D0" w:rsidR="00142BE3" w:rsidRPr="0021756B" w:rsidRDefault="00142BE3" w:rsidP="001751F1">
      <w:pPr>
        <w:rPr>
          <w:rFonts w:cs="Times New Roman"/>
          <w:szCs w:val="24"/>
        </w:rPr>
      </w:pPr>
      <w:r w:rsidRPr="0021756B">
        <w:rPr>
          <w:rFonts w:cs="Times New Roman"/>
          <w:szCs w:val="24"/>
        </w:rPr>
        <w:t>PPBE</w:t>
      </w:r>
      <w:r w:rsidR="00BA2B9F" w:rsidRPr="0021756B">
        <w:rPr>
          <w:rFonts w:cs="Times New Roman"/>
          <w:szCs w:val="24"/>
        </w:rPr>
        <w:tab/>
      </w:r>
      <w:r w:rsidR="00BA2B9F" w:rsidRPr="0021756B">
        <w:rPr>
          <w:rFonts w:cs="Times New Roman"/>
          <w:szCs w:val="24"/>
        </w:rPr>
        <w:tab/>
      </w:r>
      <w:r w:rsidR="0077667C" w:rsidRPr="0021756B">
        <w:rPr>
          <w:rFonts w:cs="Times New Roman"/>
          <w:szCs w:val="24"/>
        </w:rPr>
        <w:tab/>
        <w:t>p</w:t>
      </w:r>
      <w:r w:rsidRPr="0021756B">
        <w:rPr>
          <w:rFonts w:cs="Times New Roman"/>
          <w:szCs w:val="24"/>
        </w:rPr>
        <w:t xml:space="preserve">lanning, programming, budgeting, and execution </w:t>
      </w:r>
    </w:p>
    <w:p w14:paraId="431628D0" w14:textId="28788A05" w:rsidR="00142BE3" w:rsidRPr="0021756B" w:rsidRDefault="00142BE3" w:rsidP="001751F1">
      <w:pPr>
        <w:rPr>
          <w:rFonts w:cs="Times New Roman"/>
          <w:szCs w:val="24"/>
        </w:rPr>
      </w:pPr>
      <w:r w:rsidRPr="0021756B">
        <w:rPr>
          <w:rFonts w:cs="Times New Roman"/>
          <w:szCs w:val="24"/>
        </w:rPr>
        <w:t>QC</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q</w:t>
      </w:r>
      <w:r w:rsidRPr="0021756B">
        <w:rPr>
          <w:rFonts w:cs="Times New Roman"/>
          <w:szCs w:val="24"/>
        </w:rPr>
        <w:t>uality control</w:t>
      </w:r>
    </w:p>
    <w:p w14:paraId="454E0D7D" w14:textId="6A7D4790" w:rsidR="00142BE3" w:rsidRPr="0021756B" w:rsidRDefault="00142BE3" w:rsidP="001751F1">
      <w:pPr>
        <w:rPr>
          <w:rFonts w:cs="Times New Roman"/>
          <w:szCs w:val="24"/>
        </w:rPr>
      </w:pPr>
      <w:r w:rsidRPr="0021756B">
        <w:rPr>
          <w:rFonts w:cs="Times New Roman"/>
          <w:szCs w:val="24"/>
        </w:rPr>
        <w:t>RC</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4B4F35" w:rsidRPr="0021756B">
        <w:rPr>
          <w:rFonts w:cs="Times New Roman"/>
          <w:szCs w:val="24"/>
        </w:rPr>
        <w:t>r</w:t>
      </w:r>
      <w:r w:rsidRPr="0021756B">
        <w:rPr>
          <w:rFonts w:cs="Times New Roman"/>
          <w:szCs w:val="24"/>
        </w:rPr>
        <w:t xml:space="preserve">eserve </w:t>
      </w:r>
      <w:r w:rsidR="004B4F35" w:rsidRPr="0021756B">
        <w:rPr>
          <w:rFonts w:cs="Times New Roman"/>
          <w:szCs w:val="24"/>
        </w:rPr>
        <w:t>c</w:t>
      </w:r>
      <w:r w:rsidRPr="0021756B">
        <w:rPr>
          <w:rFonts w:cs="Times New Roman"/>
          <w:szCs w:val="24"/>
        </w:rPr>
        <w:t>omponent</w:t>
      </w:r>
    </w:p>
    <w:p w14:paraId="5E685969" w14:textId="77777777" w:rsidR="00142BE3" w:rsidRPr="0021756B" w:rsidRDefault="00142BE3" w:rsidP="001751F1">
      <w:pPr>
        <w:rPr>
          <w:rFonts w:cs="Times New Roman"/>
          <w:szCs w:val="24"/>
        </w:rPr>
      </w:pPr>
      <w:r w:rsidRPr="0021756B">
        <w:rPr>
          <w:rFonts w:cs="Times New Roman"/>
          <w:szCs w:val="24"/>
        </w:rPr>
        <w:t>RCTI</w:t>
      </w:r>
      <w:r w:rsidRPr="0021756B">
        <w:rPr>
          <w:rFonts w:cs="Times New Roman"/>
          <w:szCs w:val="24"/>
        </w:rPr>
        <w:tab/>
      </w:r>
      <w:r w:rsidR="00BA2B9F" w:rsidRPr="0021756B">
        <w:rPr>
          <w:rFonts w:cs="Times New Roman"/>
          <w:szCs w:val="24"/>
        </w:rPr>
        <w:tab/>
      </w:r>
      <w:r w:rsidR="00BA2B9F" w:rsidRPr="0021756B">
        <w:rPr>
          <w:rFonts w:cs="Times New Roman"/>
          <w:szCs w:val="24"/>
        </w:rPr>
        <w:tab/>
      </w:r>
      <w:r w:rsidRPr="0021756B">
        <w:rPr>
          <w:rFonts w:cs="Times New Roman"/>
          <w:szCs w:val="24"/>
        </w:rPr>
        <w:t>Reserve Component Training Institution</w:t>
      </w:r>
    </w:p>
    <w:p w14:paraId="643B0BA7" w14:textId="0FF11A2B" w:rsidR="00142BE3" w:rsidRPr="0021756B" w:rsidRDefault="00142BE3" w:rsidP="001751F1">
      <w:pPr>
        <w:rPr>
          <w:rFonts w:cs="Times New Roman"/>
          <w:szCs w:val="24"/>
        </w:rPr>
      </w:pPr>
      <w:bookmarkStart w:id="228" w:name="_Hlk112661694"/>
      <w:r w:rsidRPr="0021756B">
        <w:rPr>
          <w:rFonts w:cs="Times New Roman"/>
          <w:szCs w:val="24"/>
        </w:rPr>
        <w:t>ROTC</w:t>
      </w:r>
      <w:r w:rsidRPr="0021756B">
        <w:rPr>
          <w:rFonts w:cs="Times New Roman"/>
          <w:szCs w:val="24"/>
        </w:rPr>
        <w:tab/>
      </w:r>
      <w:r w:rsidR="00BA2B9F" w:rsidRPr="0021756B">
        <w:rPr>
          <w:rFonts w:cs="Times New Roman"/>
          <w:szCs w:val="24"/>
        </w:rPr>
        <w:tab/>
      </w:r>
      <w:r w:rsidR="00BA2B9F" w:rsidRPr="0021756B">
        <w:rPr>
          <w:rFonts w:cs="Times New Roman"/>
          <w:szCs w:val="24"/>
        </w:rPr>
        <w:tab/>
      </w:r>
      <w:r w:rsidRPr="0021756B">
        <w:rPr>
          <w:rFonts w:cs="Times New Roman"/>
          <w:szCs w:val="24"/>
        </w:rPr>
        <w:t>Reserve Officers' Training Corps</w:t>
      </w:r>
    </w:p>
    <w:bookmarkEnd w:id="228"/>
    <w:p w14:paraId="2F858ABC" w14:textId="0B4F6C52" w:rsidR="00314CBE" w:rsidRPr="0021756B" w:rsidRDefault="00314CBE" w:rsidP="001751F1">
      <w:pPr>
        <w:rPr>
          <w:rFonts w:cs="Times New Roman"/>
          <w:szCs w:val="24"/>
        </w:rPr>
      </w:pPr>
      <w:r w:rsidRPr="0021756B">
        <w:rPr>
          <w:rFonts w:cs="Times New Roman"/>
          <w:szCs w:val="24"/>
        </w:rPr>
        <w:t>RRS-A</w:t>
      </w:r>
      <w:r w:rsidRPr="0021756B">
        <w:rPr>
          <w:rFonts w:cs="Times New Roman"/>
          <w:szCs w:val="24"/>
        </w:rPr>
        <w:tab/>
      </w:r>
      <w:r w:rsidRPr="0021756B">
        <w:rPr>
          <w:rFonts w:cs="Times New Roman"/>
          <w:szCs w:val="24"/>
        </w:rPr>
        <w:tab/>
      </w:r>
      <w:r w:rsidRPr="0021756B">
        <w:rPr>
          <w:rFonts w:cs="Times New Roman"/>
          <w:szCs w:val="24"/>
        </w:rPr>
        <w:tab/>
        <w:t>Records Retention Schedule-Army</w:t>
      </w:r>
    </w:p>
    <w:p w14:paraId="42078542" w14:textId="286E44D3" w:rsidR="005648E2" w:rsidRPr="008F05DF" w:rsidRDefault="005648E2" w:rsidP="001751F1">
      <w:pPr>
        <w:rPr>
          <w:rFonts w:cs="Times New Roman"/>
          <w:szCs w:val="24"/>
        </w:rPr>
      </w:pPr>
      <w:r w:rsidRPr="008F05DF">
        <w:rPr>
          <w:rFonts w:cs="Times New Roman"/>
          <w:szCs w:val="24"/>
        </w:rPr>
        <w:t>SII</w:t>
      </w:r>
      <w:r w:rsidRPr="008F05DF">
        <w:rPr>
          <w:rFonts w:cs="Times New Roman"/>
          <w:szCs w:val="24"/>
        </w:rPr>
        <w:tab/>
      </w:r>
      <w:r w:rsidRPr="008F05DF">
        <w:rPr>
          <w:rFonts w:cs="Times New Roman"/>
          <w:szCs w:val="24"/>
        </w:rPr>
        <w:tab/>
      </w:r>
      <w:r w:rsidRPr="008F05DF">
        <w:rPr>
          <w:rFonts w:cs="Times New Roman"/>
          <w:szCs w:val="24"/>
        </w:rPr>
        <w:tab/>
        <w:t>special interest items</w:t>
      </w:r>
    </w:p>
    <w:p w14:paraId="6E954AED" w14:textId="0B8680CA" w:rsidR="00142BE3" w:rsidRPr="0021756B" w:rsidRDefault="00142BE3" w:rsidP="001751F1">
      <w:pPr>
        <w:rPr>
          <w:rFonts w:cs="Times New Roman"/>
          <w:szCs w:val="24"/>
        </w:rPr>
      </w:pPr>
      <w:r w:rsidRPr="0021756B">
        <w:rPr>
          <w:rFonts w:cs="Times New Roman"/>
          <w:szCs w:val="24"/>
        </w:rPr>
        <w:t>SMDR</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s</w:t>
      </w:r>
      <w:r w:rsidRPr="0021756B">
        <w:rPr>
          <w:rFonts w:cs="Times New Roman"/>
          <w:szCs w:val="24"/>
        </w:rPr>
        <w:t xml:space="preserve">tructure </w:t>
      </w:r>
      <w:r w:rsidR="00704648" w:rsidRPr="0021756B">
        <w:rPr>
          <w:rFonts w:cs="Times New Roman"/>
          <w:szCs w:val="24"/>
        </w:rPr>
        <w:t xml:space="preserve">and </w:t>
      </w:r>
      <w:r w:rsidRPr="0021756B">
        <w:rPr>
          <w:rFonts w:cs="Times New Roman"/>
          <w:szCs w:val="24"/>
        </w:rPr>
        <w:t>manning decision review</w:t>
      </w:r>
    </w:p>
    <w:p w14:paraId="70685750" w14:textId="0A684EF4" w:rsidR="00142BE3" w:rsidRPr="0021756B" w:rsidRDefault="00142BE3" w:rsidP="001751F1">
      <w:pPr>
        <w:rPr>
          <w:rFonts w:cs="Times New Roman"/>
          <w:szCs w:val="24"/>
        </w:rPr>
      </w:pPr>
      <w:r w:rsidRPr="0021756B">
        <w:rPr>
          <w:rFonts w:cs="Times New Roman"/>
          <w:szCs w:val="24"/>
        </w:rPr>
        <w:t>SQI</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s</w:t>
      </w:r>
      <w:r w:rsidRPr="0021756B">
        <w:rPr>
          <w:rFonts w:cs="Times New Roman"/>
          <w:szCs w:val="24"/>
        </w:rPr>
        <w:t>kill qualification</w:t>
      </w:r>
      <w:r w:rsidR="002D0816" w:rsidRPr="0021756B">
        <w:rPr>
          <w:rFonts w:cs="Times New Roman"/>
          <w:szCs w:val="24"/>
        </w:rPr>
        <w:t>s</w:t>
      </w:r>
      <w:r w:rsidRPr="0021756B">
        <w:rPr>
          <w:rFonts w:cs="Times New Roman"/>
          <w:szCs w:val="24"/>
        </w:rPr>
        <w:t xml:space="preserve"> identifier</w:t>
      </w:r>
    </w:p>
    <w:p w14:paraId="5EC8E84F" w14:textId="0BCEFD03" w:rsidR="00DD2659" w:rsidRPr="008F05DF" w:rsidRDefault="00DD2659" w:rsidP="001751F1">
      <w:pPr>
        <w:rPr>
          <w:rFonts w:cs="Times New Roman"/>
          <w:szCs w:val="24"/>
        </w:rPr>
      </w:pPr>
      <w:r w:rsidRPr="008F05DF">
        <w:rPr>
          <w:rFonts w:cs="Times New Roman"/>
          <w:szCs w:val="24"/>
        </w:rPr>
        <w:t>SROTC</w:t>
      </w:r>
      <w:r w:rsidRPr="008F05DF">
        <w:rPr>
          <w:rFonts w:cs="Times New Roman"/>
          <w:szCs w:val="24"/>
        </w:rPr>
        <w:tab/>
      </w:r>
      <w:r w:rsidRPr="008F05DF">
        <w:rPr>
          <w:rFonts w:cs="Times New Roman"/>
          <w:szCs w:val="24"/>
        </w:rPr>
        <w:tab/>
        <w:t>Senior Reserve Officers' Training Corps</w:t>
      </w:r>
    </w:p>
    <w:p w14:paraId="6DEA8395" w14:textId="7213058D" w:rsidR="00142BE3" w:rsidRPr="0021756B" w:rsidRDefault="00142BE3" w:rsidP="001751F1">
      <w:pPr>
        <w:rPr>
          <w:rFonts w:cs="Times New Roman"/>
          <w:szCs w:val="24"/>
        </w:rPr>
      </w:pPr>
      <w:r w:rsidRPr="0021756B">
        <w:rPr>
          <w:rFonts w:cs="Times New Roman"/>
          <w:szCs w:val="24"/>
        </w:rPr>
        <w:t>STRAP</w:t>
      </w:r>
      <w:r w:rsidRPr="0021756B">
        <w:rPr>
          <w:rFonts w:cs="Times New Roman"/>
          <w:szCs w:val="24"/>
        </w:rPr>
        <w:tab/>
      </w:r>
      <w:r w:rsidR="00BA2B9F" w:rsidRPr="0021756B">
        <w:rPr>
          <w:rFonts w:cs="Times New Roman"/>
          <w:szCs w:val="24"/>
        </w:rPr>
        <w:tab/>
      </w:r>
      <w:r w:rsidR="0077667C" w:rsidRPr="0021756B">
        <w:rPr>
          <w:rFonts w:cs="Times New Roman"/>
          <w:szCs w:val="24"/>
        </w:rPr>
        <w:t>s</w:t>
      </w:r>
      <w:r w:rsidR="00211FF4" w:rsidRPr="0021756B">
        <w:rPr>
          <w:rFonts w:cs="Times New Roman"/>
          <w:szCs w:val="24"/>
        </w:rPr>
        <w:t>ystem t</w:t>
      </w:r>
      <w:r w:rsidRPr="0021756B">
        <w:rPr>
          <w:rFonts w:cs="Times New Roman"/>
          <w:szCs w:val="24"/>
        </w:rPr>
        <w:t>raining plan</w:t>
      </w:r>
    </w:p>
    <w:p w14:paraId="3C2E5CC4" w14:textId="632F5ACB" w:rsidR="002378D5" w:rsidRPr="0021756B" w:rsidRDefault="0077667C" w:rsidP="001751F1">
      <w:pPr>
        <w:rPr>
          <w:rFonts w:cs="Times New Roman"/>
          <w:szCs w:val="24"/>
        </w:rPr>
      </w:pPr>
      <w:r w:rsidRPr="0021756B">
        <w:rPr>
          <w:rFonts w:cs="Times New Roman"/>
          <w:szCs w:val="24"/>
        </w:rPr>
        <w:t xml:space="preserve">STP </w:t>
      </w:r>
      <w:r w:rsidRPr="0021756B">
        <w:rPr>
          <w:rFonts w:cs="Times New Roman"/>
          <w:szCs w:val="24"/>
        </w:rPr>
        <w:tab/>
      </w:r>
      <w:r w:rsidRPr="0021756B">
        <w:rPr>
          <w:rFonts w:cs="Times New Roman"/>
          <w:szCs w:val="24"/>
        </w:rPr>
        <w:tab/>
      </w:r>
      <w:r w:rsidRPr="0021756B">
        <w:rPr>
          <w:rFonts w:cs="Times New Roman"/>
          <w:szCs w:val="24"/>
        </w:rPr>
        <w:tab/>
      </w:r>
      <w:r w:rsidR="00A451BF" w:rsidRPr="0021756B">
        <w:rPr>
          <w:rFonts w:cs="Times New Roman"/>
          <w:szCs w:val="24"/>
        </w:rPr>
        <w:t>S</w:t>
      </w:r>
      <w:r w:rsidRPr="0021756B">
        <w:rPr>
          <w:rFonts w:cs="Times New Roman"/>
          <w:szCs w:val="24"/>
        </w:rPr>
        <w:t>oldier t</w:t>
      </w:r>
      <w:r w:rsidR="002378D5" w:rsidRPr="0021756B">
        <w:rPr>
          <w:rFonts w:cs="Times New Roman"/>
          <w:szCs w:val="24"/>
        </w:rPr>
        <w:t xml:space="preserve">raining </w:t>
      </w:r>
      <w:r w:rsidRPr="0021756B">
        <w:rPr>
          <w:rFonts w:cs="Times New Roman"/>
          <w:szCs w:val="24"/>
        </w:rPr>
        <w:t>publication</w:t>
      </w:r>
    </w:p>
    <w:p w14:paraId="33B37434" w14:textId="63B2F067" w:rsidR="006100A5" w:rsidRPr="0021756B" w:rsidRDefault="006100A5" w:rsidP="001751F1">
      <w:pPr>
        <w:rPr>
          <w:rFonts w:cs="Times New Roman"/>
          <w:szCs w:val="24"/>
        </w:rPr>
      </w:pPr>
      <w:r w:rsidRPr="0021756B">
        <w:rPr>
          <w:rFonts w:cs="Times New Roman"/>
          <w:szCs w:val="24"/>
        </w:rPr>
        <w:t>STX</w:t>
      </w:r>
      <w:r w:rsidRPr="0021756B">
        <w:rPr>
          <w:rFonts w:cs="Times New Roman"/>
          <w:szCs w:val="24"/>
        </w:rPr>
        <w:tab/>
      </w:r>
      <w:r w:rsidRPr="0021756B">
        <w:rPr>
          <w:rFonts w:cs="Times New Roman"/>
          <w:szCs w:val="24"/>
        </w:rPr>
        <w:tab/>
      </w:r>
      <w:r w:rsidRPr="0021756B">
        <w:rPr>
          <w:rFonts w:cs="Times New Roman"/>
          <w:szCs w:val="24"/>
        </w:rPr>
        <w:tab/>
        <w:t>situational training exercise</w:t>
      </w:r>
    </w:p>
    <w:p w14:paraId="58C6DE25" w14:textId="60454DD8" w:rsidR="00142BE3" w:rsidRPr="0021756B" w:rsidRDefault="00142BE3" w:rsidP="001751F1">
      <w:pPr>
        <w:rPr>
          <w:rFonts w:cs="Times New Roman"/>
          <w:szCs w:val="24"/>
        </w:rPr>
      </w:pPr>
      <w:r w:rsidRPr="0021756B">
        <w:rPr>
          <w:rFonts w:cs="Times New Roman"/>
          <w:szCs w:val="24"/>
        </w:rPr>
        <w:t>TACITS</w:t>
      </w:r>
      <w:r w:rsidRPr="0021756B">
        <w:rPr>
          <w:rFonts w:cs="Times New Roman"/>
          <w:szCs w:val="24"/>
        </w:rPr>
        <w:tab/>
      </w:r>
      <w:r w:rsidR="00BA2B9F" w:rsidRPr="0021756B">
        <w:rPr>
          <w:rFonts w:cs="Times New Roman"/>
          <w:szCs w:val="24"/>
        </w:rPr>
        <w:tab/>
      </w:r>
      <w:r w:rsidRPr="0021756B">
        <w:rPr>
          <w:rFonts w:cs="Times New Roman"/>
          <w:szCs w:val="24"/>
        </w:rPr>
        <w:t>Total Army Centralized Individual Training Solicitation</w:t>
      </w:r>
    </w:p>
    <w:p w14:paraId="60450463" w14:textId="14B474CA" w:rsidR="00142BE3" w:rsidRPr="0021756B" w:rsidRDefault="00142BE3" w:rsidP="001751F1">
      <w:pPr>
        <w:rPr>
          <w:rFonts w:cs="Times New Roman"/>
          <w:szCs w:val="24"/>
        </w:rPr>
      </w:pPr>
      <w:r w:rsidRPr="0021756B">
        <w:rPr>
          <w:rFonts w:cs="Times New Roman"/>
          <w:szCs w:val="24"/>
        </w:rPr>
        <w:lastRenderedPageBreak/>
        <w:t>TADSS</w:t>
      </w:r>
      <w:r w:rsidRPr="0021756B">
        <w:rPr>
          <w:rFonts w:cs="Times New Roman"/>
          <w:szCs w:val="24"/>
        </w:rPr>
        <w:tab/>
      </w:r>
      <w:r w:rsidR="00BA2B9F" w:rsidRPr="0021756B">
        <w:rPr>
          <w:rFonts w:cs="Times New Roman"/>
          <w:szCs w:val="24"/>
        </w:rPr>
        <w:tab/>
      </w:r>
      <w:r w:rsidR="0077667C" w:rsidRPr="0021756B">
        <w:rPr>
          <w:rFonts w:cs="Times New Roman"/>
          <w:szCs w:val="24"/>
        </w:rPr>
        <w:t>t</w:t>
      </w:r>
      <w:r w:rsidRPr="0021756B">
        <w:rPr>
          <w:rFonts w:cs="Times New Roman"/>
          <w:szCs w:val="24"/>
        </w:rPr>
        <w:t>raining aids, devices, simulators</w:t>
      </w:r>
      <w:r w:rsidR="002B283F" w:rsidRPr="0021756B">
        <w:rPr>
          <w:rFonts w:cs="Times New Roman"/>
          <w:szCs w:val="24"/>
        </w:rPr>
        <w:t>,</w:t>
      </w:r>
      <w:r w:rsidRPr="0021756B">
        <w:rPr>
          <w:rFonts w:cs="Times New Roman"/>
          <w:szCs w:val="24"/>
        </w:rPr>
        <w:t xml:space="preserve"> and simulations</w:t>
      </w:r>
    </w:p>
    <w:p w14:paraId="69F120C1" w14:textId="37728CB0" w:rsidR="008E4F62" w:rsidRPr="0021756B" w:rsidRDefault="008E4F62" w:rsidP="001751F1">
      <w:pPr>
        <w:rPr>
          <w:rFonts w:cs="Times New Roman"/>
          <w:szCs w:val="24"/>
        </w:rPr>
      </w:pPr>
      <w:r w:rsidRPr="0021756B">
        <w:rPr>
          <w:rFonts w:cs="Times New Roman"/>
          <w:szCs w:val="24"/>
        </w:rPr>
        <w:t>TADLP</w:t>
      </w:r>
      <w:r w:rsidRPr="0021756B">
        <w:rPr>
          <w:rFonts w:cs="Times New Roman"/>
          <w:szCs w:val="24"/>
        </w:rPr>
        <w:tab/>
      </w:r>
      <w:r w:rsidRPr="0021756B">
        <w:rPr>
          <w:rFonts w:cs="Times New Roman"/>
          <w:szCs w:val="24"/>
        </w:rPr>
        <w:tab/>
        <w:t>The Army Distributed Learning Program</w:t>
      </w:r>
    </w:p>
    <w:p w14:paraId="222F4005" w14:textId="62BD7C67" w:rsidR="002378D5" w:rsidRPr="0021756B" w:rsidRDefault="0077667C" w:rsidP="001751F1">
      <w:pPr>
        <w:rPr>
          <w:rFonts w:cs="Times New Roman"/>
          <w:szCs w:val="24"/>
        </w:rPr>
      </w:pPr>
      <w:r w:rsidRPr="0021756B">
        <w:rPr>
          <w:rFonts w:cs="Times New Roman"/>
          <w:szCs w:val="24"/>
        </w:rPr>
        <w:t>TADV</w:t>
      </w:r>
      <w:r w:rsidR="00F641D0" w:rsidRPr="008F05DF">
        <w:rPr>
          <w:rFonts w:cs="Times New Roman"/>
          <w:szCs w:val="24"/>
        </w:rPr>
        <w:t xml:space="preserve"> MDEP</w:t>
      </w:r>
      <w:r w:rsidRPr="0021756B">
        <w:rPr>
          <w:rFonts w:cs="Times New Roman"/>
          <w:szCs w:val="24"/>
        </w:rPr>
        <w:tab/>
      </w:r>
      <w:r w:rsidRPr="0021756B">
        <w:rPr>
          <w:rFonts w:cs="Times New Roman"/>
          <w:szCs w:val="24"/>
        </w:rPr>
        <w:tab/>
        <w:t>t</w:t>
      </w:r>
      <w:r w:rsidR="002378D5" w:rsidRPr="0021756B">
        <w:rPr>
          <w:rFonts w:cs="Times New Roman"/>
          <w:szCs w:val="24"/>
        </w:rPr>
        <w:t>raining development</w:t>
      </w:r>
      <w:r w:rsidR="00F641D0" w:rsidRPr="008F05DF">
        <w:rPr>
          <w:rFonts w:cs="Times New Roman"/>
          <w:szCs w:val="24"/>
        </w:rPr>
        <w:t xml:space="preserve"> management decision package</w:t>
      </w:r>
    </w:p>
    <w:p w14:paraId="16C88278" w14:textId="3388CD0D" w:rsidR="00F446EE" w:rsidRPr="0021756B" w:rsidRDefault="00142BE3" w:rsidP="001751F1">
      <w:pPr>
        <w:rPr>
          <w:rFonts w:cs="Times New Roman"/>
          <w:szCs w:val="24"/>
        </w:rPr>
      </w:pPr>
      <w:r w:rsidRPr="0021756B">
        <w:rPr>
          <w:rFonts w:cs="Times New Roman"/>
          <w:szCs w:val="24"/>
        </w:rPr>
        <w:t>TAMIS</w:t>
      </w:r>
      <w:r w:rsidRPr="0021756B">
        <w:rPr>
          <w:rFonts w:cs="Times New Roman"/>
          <w:szCs w:val="24"/>
        </w:rPr>
        <w:tab/>
      </w:r>
      <w:r w:rsidR="00BA2B9F" w:rsidRPr="0021756B">
        <w:rPr>
          <w:rFonts w:cs="Times New Roman"/>
          <w:szCs w:val="24"/>
        </w:rPr>
        <w:tab/>
      </w:r>
      <w:r w:rsidRPr="0021756B">
        <w:rPr>
          <w:rFonts w:cs="Times New Roman"/>
          <w:szCs w:val="24"/>
        </w:rPr>
        <w:t xml:space="preserve">Total Ammunition Management Information System </w:t>
      </w:r>
    </w:p>
    <w:p w14:paraId="2C1A046C" w14:textId="0754553D" w:rsidR="002378D5" w:rsidRPr="0021756B" w:rsidRDefault="0077667C" w:rsidP="001751F1">
      <w:pPr>
        <w:rPr>
          <w:rFonts w:cs="Times New Roman"/>
          <w:szCs w:val="24"/>
        </w:rPr>
      </w:pPr>
      <w:r w:rsidRPr="0021756B">
        <w:rPr>
          <w:rFonts w:cs="Times New Roman"/>
          <w:szCs w:val="24"/>
        </w:rPr>
        <w:t xml:space="preserve">TC </w:t>
      </w:r>
      <w:r w:rsidRPr="0021756B">
        <w:rPr>
          <w:rFonts w:cs="Times New Roman"/>
          <w:szCs w:val="24"/>
        </w:rPr>
        <w:tab/>
      </w:r>
      <w:r w:rsidRPr="0021756B">
        <w:rPr>
          <w:rFonts w:cs="Times New Roman"/>
          <w:szCs w:val="24"/>
        </w:rPr>
        <w:tab/>
      </w:r>
      <w:r w:rsidRPr="0021756B">
        <w:rPr>
          <w:rFonts w:cs="Times New Roman"/>
          <w:szCs w:val="24"/>
        </w:rPr>
        <w:tab/>
        <w:t>t</w:t>
      </w:r>
      <w:r w:rsidR="002378D5" w:rsidRPr="0021756B">
        <w:rPr>
          <w:rFonts w:cs="Times New Roman"/>
          <w:szCs w:val="24"/>
        </w:rPr>
        <w:t>raining circular</w:t>
      </w:r>
    </w:p>
    <w:p w14:paraId="24281AF1" w14:textId="4A8DE04B" w:rsidR="002378D5" w:rsidRPr="0021756B" w:rsidRDefault="0077667C" w:rsidP="001751F1">
      <w:pPr>
        <w:rPr>
          <w:rFonts w:cs="Times New Roman"/>
          <w:szCs w:val="24"/>
        </w:rPr>
      </w:pPr>
      <w:r w:rsidRPr="0021756B">
        <w:rPr>
          <w:rFonts w:cs="Times New Roman"/>
          <w:szCs w:val="24"/>
        </w:rPr>
        <w:t>TD</w:t>
      </w:r>
      <w:r w:rsidRPr="0021756B">
        <w:rPr>
          <w:rFonts w:cs="Times New Roman"/>
          <w:szCs w:val="24"/>
        </w:rPr>
        <w:tab/>
      </w:r>
      <w:r w:rsidRPr="0021756B">
        <w:rPr>
          <w:rFonts w:cs="Times New Roman"/>
          <w:szCs w:val="24"/>
        </w:rPr>
        <w:tab/>
      </w:r>
      <w:r w:rsidRPr="0021756B">
        <w:rPr>
          <w:rFonts w:cs="Times New Roman"/>
          <w:szCs w:val="24"/>
        </w:rPr>
        <w:tab/>
        <w:t>t</w:t>
      </w:r>
      <w:r w:rsidR="002378D5" w:rsidRPr="0021756B">
        <w:rPr>
          <w:rFonts w:cs="Times New Roman"/>
          <w:szCs w:val="24"/>
        </w:rPr>
        <w:t>raining developer</w:t>
      </w:r>
    </w:p>
    <w:p w14:paraId="4078ED21" w14:textId="206281CA" w:rsidR="00142BE3" w:rsidRPr="0021756B" w:rsidRDefault="00142BE3" w:rsidP="001751F1">
      <w:pPr>
        <w:rPr>
          <w:rFonts w:cs="Times New Roman"/>
          <w:szCs w:val="24"/>
        </w:rPr>
      </w:pPr>
      <w:r w:rsidRPr="0021756B">
        <w:rPr>
          <w:rFonts w:cs="Times New Roman"/>
          <w:szCs w:val="24"/>
        </w:rPr>
        <w:t>TDA</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t</w:t>
      </w:r>
      <w:r w:rsidRPr="0021756B">
        <w:rPr>
          <w:rFonts w:cs="Times New Roman"/>
          <w:szCs w:val="24"/>
        </w:rPr>
        <w:t>able of distribution and allowances</w:t>
      </w:r>
    </w:p>
    <w:p w14:paraId="3DA5EDCC" w14:textId="7B7B70DB" w:rsidR="009D18F2" w:rsidRPr="0021756B" w:rsidRDefault="009D18F2" w:rsidP="009D18F2">
      <w:pPr>
        <w:rPr>
          <w:rFonts w:cs="Times New Roman"/>
          <w:szCs w:val="24"/>
        </w:rPr>
      </w:pPr>
      <w:r w:rsidRPr="0021756B">
        <w:rPr>
          <w:rFonts w:cs="Times New Roman"/>
          <w:szCs w:val="24"/>
        </w:rPr>
        <w:t>TDC</w:t>
      </w:r>
      <w:r w:rsidRPr="0021756B">
        <w:rPr>
          <w:rFonts w:cs="Times New Roman"/>
          <w:szCs w:val="24"/>
        </w:rPr>
        <w:tab/>
      </w:r>
      <w:r w:rsidRPr="0021756B">
        <w:rPr>
          <w:rFonts w:cs="Times New Roman"/>
          <w:szCs w:val="24"/>
        </w:rPr>
        <w:tab/>
      </w:r>
      <w:r w:rsidRPr="0021756B">
        <w:rPr>
          <w:rFonts w:cs="Times New Roman"/>
          <w:szCs w:val="24"/>
        </w:rPr>
        <w:tab/>
        <w:t>Training Development Capability</w:t>
      </w:r>
    </w:p>
    <w:p w14:paraId="4C3ABB80" w14:textId="40206688" w:rsidR="00142BE3" w:rsidRPr="0021756B" w:rsidRDefault="00142BE3" w:rsidP="001751F1">
      <w:pPr>
        <w:rPr>
          <w:rFonts w:cs="Times New Roman"/>
          <w:szCs w:val="24"/>
        </w:rPr>
      </w:pPr>
      <w:r w:rsidRPr="0021756B">
        <w:rPr>
          <w:rFonts w:cs="Times New Roman"/>
          <w:szCs w:val="24"/>
        </w:rPr>
        <w:t>TDY</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t</w:t>
      </w:r>
      <w:r w:rsidRPr="0021756B">
        <w:rPr>
          <w:rFonts w:cs="Times New Roman"/>
          <w:szCs w:val="24"/>
        </w:rPr>
        <w:t>emporary duty</w:t>
      </w:r>
    </w:p>
    <w:p w14:paraId="40AEE8B4" w14:textId="1A6DE016" w:rsidR="00E35C4B" w:rsidRPr="0021756B" w:rsidRDefault="0077667C" w:rsidP="001751F1">
      <w:pPr>
        <w:rPr>
          <w:rFonts w:cs="Times New Roman"/>
          <w:szCs w:val="24"/>
        </w:rPr>
      </w:pPr>
      <w:r w:rsidRPr="0021756B">
        <w:rPr>
          <w:rFonts w:cs="Times New Roman"/>
          <w:szCs w:val="24"/>
        </w:rPr>
        <w:t>TED</w:t>
      </w:r>
      <w:r w:rsidRPr="0021756B">
        <w:rPr>
          <w:rFonts w:cs="Times New Roman"/>
          <w:szCs w:val="24"/>
        </w:rPr>
        <w:tab/>
      </w:r>
      <w:r w:rsidRPr="0021756B">
        <w:rPr>
          <w:rFonts w:cs="Times New Roman"/>
          <w:szCs w:val="24"/>
        </w:rPr>
        <w:tab/>
      </w:r>
      <w:r w:rsidRPr="0021756B">
        <w:rPr>
          <w:rFonts w:cs="Times New Roman"/>
          <w:szCs w:val="24"/>
        </w:rPr>
        <w:tab/>
        <w:t>t</w:t>
      </w:r>
      <w:r w:rsidR="00E35C4B" w:rsidRPr="0021756B">
        <w:rPr>
          <w:rFonts w:cs="Times New Roman"/>
          <w:szCs w:val="24"/>
        </w:rPr>
        <w:t>raining and education development</w:t>
      </w:r>
    </w:p>
    <w:p w14:paraId="5DD45A30" w14:textId="4EBF91FE" w:rsidR="002378D5" w:rsidRPr="0021756B" w:rsidRDefault="002378D5" w:rsidP="001751F1">
      <w:pPr>
        <w:rPr>
          <w:rFonts w:cs="Times New Roman"/>
          <w:szCs w:val="24"/>
        </w:rPr>
      </w:pPr>
      <w:r w:rsidRPr="0021756B">
        <w:rPr>
          <w:rFonts w:cs="Times New Roman"/>
          <w:szCs w:val="24"/>
        </w:rPr>
        <w:t xml:space="preserve">TEM </w:t>
      </w:r>
      <w:r w:rsidR="0077667C" w:rsidRPr="0021756B">
        <w:rPr>
          <w:rFonts w:cs="Times New Roman"/>
          <w:szCs w:val="24"/>
        </w:rPr>
        <w:tab/>
      </w:r>
      <w:r w:rsidR="0077667C" w:rsidRPr="0021756B">
        <w:rPr>
          <w:rFonts w:cs="Times New Roman"/>
          <w:szCs w:val="24"/>
        </w:rPr>
        <w:tab/>
      </w:r>
      <w:r w:rsidR="0077667C" w:rsidRPr="0021756B">
        <w:rPr>
          <w:rFonts w:cs="Times New Roman"/>
          <w:szCs w:val="24"/>
        </w:rPr>
        <w:tab/>
        <w:t>t</w:t>
      </w:r>
      <w:r w:rsidRPr="0021756B">
        <w:rPr>
          <w:rFonts w:cs="Times New Roman"/>
          <w:szCs w:val="24"/>
        </w:rPr>
        <w:t>raining event matrix</w:t>
      </w:r>
    </w:p>
    <w:p w14:paraId="0437F58B" w14:textId="24D1EF02" w:rsidR="00142BE3" w:rsidRPr="0021756B" w:rsidRDefault="00142BE3" w:rsidP="001751F1">
      <w:pPr>
        <w:rPr>
          <w:rFonts w:cs="Times New Roman"/>
          <w:szCs w:val="24"/>
        </w:rPr>
      </w:pPr>
      <w:r w:rsidRPr="0021756B">
        <w:rPr>
          <w:rFonts w:cs="Times New Roman"/>
          <w:szCs w:val="24"/>
        </w:rPr>
        <w:t>TLO</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t</w:t>
      </w:r>
      <w:r w:rsidRPr="0021756B">
        <w:rPr>
          <w:rFonts w:cs="Times New Roman"/>
          <w:szCs w:val="24"/>
        </w:rPr>
        <w:t>erminal learning objective</w:t>
      </w:r>
    </w:p>
    <w:p w14:paraId="71D39961" w14:textId="77777777" w:rsidR="00142BE3" w:rsidRPr="0021756B" w:rsidRDefault="00142BE3" w:rsidP="001751F1">
      <w:pPr>
        <w:rPr>
          <w:rFonts w:cs="Times New Roman"/>
          <w:szCs w:val="24"/>
        </w:rPr>
      </w:pPr>
      <w:r w:rsidRPr="0021756B">
        <w:rPr>
          <w:rFonts w:cs="Times New Roman"/>
          <w:szCs w:val="24"/>
        </w:rPr>
        <w:t>TOMA</w:t>
      </w:r>
      <w:r w:rsidRPr="0021756B">
        <w:rPr>
          <w:rFonts w:cs="Times New Roman"/>
          <w:szCs w:val="24"/>
        </w:rPr>
        <w:tab/>
      </w:r>
      <w:r w:rsidR="00BA2B9F" w:rsidRPr="0021756B">
        <w:rPr>
          <w:rFonts w:cs="Times New Roman"/>
          <w:szCs w:val="24"/>
        </w:rPr>
        <w:tab/>
      </w:r>
      <w:r w:rsidR="00BA2B9F" w:rsidRPr="0021756B">
        <w:rPr>
          <w:rFonts w:cs="Times New Roman"/>
          <w:szCs w:val="24"/>
        </w:rPr>
        <w:tab/>
      </w:r>
      <w:r w:rsidRPr="0021756B">
        <w:rPr>
          <w:rFonts w:cs="Times New Roman"/>
          <w:szCs w:val="24"/>
        </w:rPr>
        <w:t>Training Operations Management Activity</w:t>
      </w:r>
    </w:p>
    <w:p w14:paraId="5DB00DCE" w14:textId="77777777" w:rsidR="00142BE3" w:rsidRPr="0021756B" w:rsidRDefault="00142BE3" w:rsidP="001751F1">
      <w:pPr>
        <w:rPr>
          <w:rFonts w:cs="Times New Roman"/>
          <w:szCs w:val="24"/>
        </w:rPr>
      </w:pPr>
      <w:r w:rsidRPr="0021756B">
        <w:rPr>
          <w:rFonts w:cs="Times New Roman"/>
          <w:szCs w:val="24"/>
        </w:rPr>
        <w:t>TP</w:t>
      </w:r>
      <w:r w:rsidRPr="0021756B">
        <w:rPr>
          <w:rFonts w:cs="Times New Roman"/>
          <w:szCs w:val="24"/>
        </w:rPr>
        <w:tab/>
      </w:r>
      <w:r w:rsidR="00BA2B9F" w:rsidRPr="0021756B">
        <w:rPr>
          <w:rFonts w:cs="Times New Roman"/>
          <w:szCs w:val="24"/>
        </w:rPr>
        <w:tab/>
      </w:r>
      <w:r w:rsidR="00BA2B9F" w:rsidRPr="0021756B">
        <w:rPr>
          <w:rFonts w:cs="Times New Roman"/>
          <w:szCs w:val="24"/>
        </w:rPr>
        <w:tab/>
      </w:r>
      <w:r w:rsidRPr="0021756B">
        <w:rPr>
          <w:rFonts w:cs="Times New Roman"/>
          <w:szCs w:val="24"/>
        </w:rPr>
        <w:t>TRADOC pamphlet</w:t>
      </w:r>
    </w:p>
    <w:p w14:paraId="460E8382" w14:textId="77777777" w:rsidR="00142BE3" w:rsidRPr="0021756B" w:rsidRDefault="00142BE3" w:rsidP="001751F1">
      <w:pPr>
        <w:rPr>
          <w:rFonts w:cs="Times New Roman"/>
          <w:szCs w:val="24"/>
        </w:rPr>
      </w:pPr>
      <w:r w:rsidRPr="0021756B">
        <w:rPr>
          <w:rFonts w:cs="Times New Roman"/>
          <w:szCs w:val="24"/>
        </w:rPr>
        <w:t>TR</w:t>
      </w:r>
      <w:r w:rsidRPr="0021756B">
        <w:rPr>
          <w:rFonts w:cs="Times New Roman"/>
          <w:szCs w:val="24"/>
        </w:rPr>
        <w:tab/>
      </w:r>
      <w:r w:rsidR="00BA2B9F" w:rsidRPr="0021756B">
        <w:rPr>
          <w:rFonts w:cs="Times New Roman"/>
          <w:szCs w:val="24"/>
        </w:rPr>
        <w:tab/>
      </w:r>
      <w:r w:rsidR="00BA2B9F" w:rsidRPr="0021756B">
        <w:rPr>
          <w:rFonts w:cs="Times New Roman"/>
          <w:szCs w:val="24"/>
        </w:rPr>
        <w:tab/>
      </w:r>
      <w:r w:rsidRPr="0021756B">
        <w:rPr>
          <w:rFonts w:cs="Times New Roman"/>
          <w:szCs w:val="24"/>
        </w:rPr>
        <w:t>TRADOC regulation</w:t>
      </w:r>
    </w:p>
    <w:p w14:paraId="35D7ECBE" w14:textId="2389C3D2" w:rsidR="00142BE3" w:rsidRPr="0021756B" w:rsidRDefault="00142BE3" w:rsidP="001751F1">
      <w:pPr>
        <w:rPr>
          <w:rFonts w:cs="Times New Roman"/>
          <w:szCs w:val="24"/>
        </w:rPr>
      </w:pPr>
      <w:r w:rsidRPr="0021756B">
        <w:rPr>
          <w:rFonts w:cs="Times New Roman"/>
          <w:szCs w:val="24"/>
        </w:rPr>
        <w:t>TRADOC</w:t>
      </w:r>
      <w:r w:rsidRPr="0021756B">
        <w:rPr>
          <w:rFonts w:cs="Times New Roman"/>
          <w:szCs w:val="24"/>
        </w:rPr>
        <w:tab/>
      </w:r>
      <w:r w:rsidR="00BA2B9F" w:rsidRPr="0021756B">
        <w:rPr>
          <w:rFonts w:cs="Times New Roman"/>
          <w:szCs w:val="24"/>
        </w:rPr>
        <w:tab/>
      </w:r>
      <w:r w:rsidRPr="0021756B">
        <w:rPr>
          <w:rFonts w:cs="Times New Roman"/>
          <w:szCs w:val="24"/>
        </w:rPr>
        <w:t>U.S</w:t>
      </w:r>
      <w:r w:rsidR="00BA33DD" w:rsidRPr="0021756B">
        <w:rPr>
          <w:rFonts w:cs="Times New Roman"/>
          <w:szCs w:val="24"/>
        </w:rPr>
        <w:t xml:space="preserve">. </w:t>
      </w:r>
      <w:r w:rsidRPr="0021756B">
        <w:rPr>
          <w:rFonts w:cs="Times New Roman"/>
          <w:szCs w:val="24"/>
        </w:rPr>
        <w:t>Army Training and Doctrine Command</w:t>
      </w:r>
    </w:p>
    <w:p w14:paraId="37A1F8AF" w14:textId="6C1030AA" w:rsidR="00142BE3" w:rsidRPr="0021756B" w:rsidRDefault="00142BE3" w:rsidP="001751F1">
      <w:pPr>
        <w:rPr>
          <w:rFonts w:cs="Times New Roman"/>
          <w:szCs w:val="24"/>
        </w:rPr>
      </w:pPr>
      <w:r w:rsidRPr="0021756B">
        <w:rPr>
          <w:rFonts w:cs="Times New Roman"/>
          <w:szCs w:val="24"/>
        </w:rPr>
        <w:t>TRAP</w:t>
      </w:r>
      <w:r w:rsidRPr="0021756B">
        <w:rPr>
          <w:rFonts w:cs="Times New Roman"/>
          <w:szCs w:val="24"/>
        </w:rPr>
        <w:tab/>
      </w:r>
      <w:r w:rsidR="00BA2B9F" w:rsidRPr="0021756B">
        <w:rPr>
          <w:rFonts w:cs="Times New Roman"/>
          <w:szCs w:val="24"/>
        </w:rPr>
        <w:tab/>
      </w:r>
      <w:r w:rsidR="00BA2B9F" w:rsidRPr="0021756B">
        <w:rPr>
          <w:rFonts w:cs="Times New Roman"/>
          <w:szCs w:val="24"/>
        </w:rPr>
        <w:tab/>
      </w:r>
      <w:r w:rsidR="0077667C" w:rsidRPr="0021756B">
        <w:rPr>
          <w:rFonts w:cs="Times New Roman"/>
          <w:szCs w:val="24"/>
        </w:rPr>
        <w:t>t</w:t>
      </w:r>
      <w:r w:rsidR="00E22123" w:rsidRPr="0021756B">
        <w:rPr>
          <w:rFonts w:cs="Times New Roman"/>
          <w:szCs w:val="24"/>
        </w:rPr>
        <w:t>raining resource</w:t>
      </w:r>
      <w:r w:rsidR="00BF5329" w:rsidRPr="008F05DF">
        <w:rPr>
          <w:rFonts w:cs="Times New Roman"/>
          <w:szCs w:val="24"/>
        </w:rPr>
        <w:t>s</w:t>
      </w:r>
      <w:r w:rsidR="00E22123" w:rsidRPr="0021756B">
        <w:rPr>
          <w:rFonts w:cs="Times New Roman"/>
          <w:szCs w:val="24"/>
        </w:rPr>
        <w:t xml:space="preserve"> arbitration p</w:t>
      </w:r>
      <w:r w:rsidRPr="0021756B">
        <w:rPr>
          <w:rFonts w:cs="Times New Roman"/>
          <w:szCs w:val="24"/>
        </w:rPr>
        <w:t>anel</w:t>
      </w:r>
    </w:p>
    <w:p w14:paraId="5BCE2C3C" w14:textId="77777777" w:rsidR="00142BE3" w:rsidRPr="0021756B" w:rsidRDefault="00142BE3" w:rsidP="001751F1">
      <w:pPr>
        <w:rPr>
          <w:rFonts w:cs="Times New Roman"/>
          <w:szCs w:val="24"/>
        </w:rPr>
      </w:pPr>
      <w:r w:rsidRPr="0021756B">
        <w:rPr>
          <w:rFonts w:cs="Times New Roman"/>
          <w:szCs w:val="24"/>
        </w:rPr>
        <w:t>TRAS</w:t>
      </w:r>
      <w:r w:rsidRPr="0021756B">
        <w:rPr>
          <w:rFonts w:cs="Times New Roman"/>
          <w:szCs w:val="24"/>
        </w:rPr>
        <w:tab/>
      </w:r>
      <w:r w:rsidR="00BA2B9F" w:rsidRPr="0021756B">
        <w:rPr>
          <w:rFonts w:cs="Times New Roman"/>
          <w:szCs w:val="24"/>
        </w:rPr>
        <w:tab/>
      </w:r>
      <w:r w:rsidR="00BA2B9F" w:rsidRPr="0021756B">
        <w:rPr>
          <w:rFonts w:cs="Times New Roman"/>
          <w:szCs w:val="24"/>
        </w:rPr>
        <w:tab/>
      </w:r>
      <w:r w:rsidRPr="0021756B">
        <w:rPr>
          <w:rFonts w:cs="Times New Roman"/>
          <w:szCs w:val="24"/>
        </w:rPr>
        <w:t>Training Requirements Analysis System</w:t>
      </w:r>
    </w:p>
    <w:p w14:paraId="53DE71E6" w14:textId="77777777" w:rsidR="00142BE3" w:rsidRPr="0021756B" w:rsidRDefault="00142BE3" w:rsidP="001751F1">
      <w:pPr>
        <w:rPr>
          <w:rFonts w:cs="Times New Roman"/>
          <w:szCs w:val="24"/>
        </w:rPr>
      </w:pPr>
      <w:r w:rsidRPr="0021756B">
        <w:rPr>
          <w:rFonts w:cs="Times New Roman"/>
          <w:szCs w:val="24"/>
        </w:rPr>
        <w:t>TRMIS</w:t>
      </w:r>
      <w:r w:rsidRPr="0021756B">
        <w:rPr>
          <w:rFonts w:cs="Times New Roman"/>
          <w:szCs w:val="24"/>
        </w:rPr>
        <w:tab/>
      </w:r>
      <w:r w:rsidR="00BA2B9F" w:rsidRPr="0021756B">
        <w:rPr>
          <w:rFonts w:cs="Times New Roman"/>
          <w:szCs w:val="24"/>
        </w:rPr>
        <w:tab/>
      </w:r>
      <w:r w:rsidRPr="0021756B">
        <w:rPr>
          <w:rFonts w:cs="Times New Roman"/>
          <w:szCs w:val="24"/>
        </w:rPr>
        <w:t>Training Resour</w:t>
      </w:r>
      <w:r w:rsidR="00FF388B" w:rsidRPr="0021756B">
        <w:rPr>
          <w:rFonts w:cs="Times New Roman"/>
          <w:szCs w:val="24"/>
        </w:rPr>
        <w:t>ce Management Information Syst</w:t>
      </w:r>
      <w:r w:rsidR="00FF22AA" w:rsidRPr="0021756B">
        <w:rPr>
          <w:rFonts w:cs="Times New Roman"/>
          <w:szCs w:val="24"/>
        </w:rPr>
        <w:t>em</w:t>
      </w:r>
    </w:p>
    <w:p w14:paraId="6B18BA38" w14:textId="0441BCD8" w:rsidR="002378D5" w:rsidRPr="0021756B" w:rsidRDefault="0077667C" w:rsidP="002378D5">
      <w:pPr>
        <w:rPr>
          <w:rFonts w:cs="Times New Roman"/>
          <w:szCs w:val="24"/>
        </w:rPr>
      </w:pPr>
      <w:r w:rsidRPr="0021756B">
        <w:rPr>
          <w:rFonts w:cs="Times New Roman"/>
          <w:szCs w:val="24"/>
        </w:rPr>
        <w:t>TSP</w:t>
      </w:r>
      <w:r w:rsidRPr="0021756B">
        <w:rPr>
          <w:rFonts w:cs="Times New Roman"/>
          <w:szCs w:val="24"/>
        </w:rPr>
        <w:tab/>
      </w:r>
      <w:r w:rsidRPr="0021756B">
        <w:rPr>
          <w:rFonts w:cs="Times New Roman"/>
          <w:szCs w:val="24"/>
        </w:rPr>
        <w:tab/>
      </w:r>
      <w:r w:rsidRPr="0021756B">
        <w:rPr>
          <w:rFonts w:cs="Times New Roman"/>
          <w:szCs w:val="24"/>
        </w:rPr>
        <w:tab/>
        <w:t>t</w:t>
      </w:r>
      <w:r w:rsidR="002378D5" w:rsidRPr="0021756B">
        <w:rPr>
          <w:rFonts w:cs="Times New Roman"/>
          <w:szCs w:val="24"/>
        </w:rPr>
        <w:t>raining support package</w:t>
      </w:r>
    </w:p>
    <w:p w14:paraId="2EACD79A" w14:textId="511D470D" w:rsidR="002378D5" w:rsidRPr="0021756B" w:rsidRDefault="002378D5" w:rsidP="002378D5">
      <w:pPr>
        <w:rPr>
          <w:rFonts w:cs="Times New Roman"/>
          <w:szCs w:val="24"/>
        </w:rPr>
      </w:pPr>
      <w:r w:rsidRPr="0021756B">
        <w:rPr>
          <w:rFonts w:cs="Times New Roman"/>
          <w:szCs w:val="24"/>
        </w:rPr>
        <w:t>TT</w:t>
      </w:r>
      <w:r w:rsidR="00D52F64" w:rsidRPr="008F05DF">
        <w:rPr>
          <w:rFonts w:cs="Times New Roman"/>
          <w:szCs w:val="24"/>
        </w:rPr>
        <w:t xml:space="preserve"> </w:t>
      </w:r>
      <w:r w:rsidRPr="0021756B">
        <w:rPr>
          <w:rFonts w:cs="Times New Roman"/>
          <w:szCs w:val="24"/>
        </w:rPr>
        <w:t xml:space="preserve">PEG </w:t>
      </w:r>
      <w:r w:rsidRPr="0021756B">
        <w:rPr>
          <w:rFonts w:cs="Times New Roman"/>
          <w:szCs w:val="24"/>
        </w:rPr>
        <w:tab/>
      </w:r>
      <w:r w:rsidRPr="0021756B">
        <w:rPr>
          <w:rFonts w:cs="Times New Roman"/>
          <w:szCs w:val="24"/>
        </w:rPr>
        <w:tab/>
        <w:t>Training Program Evaluation Group</w:t>
      </w:r>
    </w:p>
    <w:p w14:paraId="6246A74B" w14:textId="45869295" w:rsidR="00DC7AE9" w:rsidRPr="0021756B" w:rsidRDefault="00DC7AE9" w:rsidP="001751F1">
      <w:pPr>
        <w:rPr>
          <w:rFonts w:cs="Times New Roman"/>
          <w:szCs w:val="24"/>
        </w:rPr>
      </w:pPr>
      <w:r w:rsidRPr="0021756B">
        <w:rPr>
          <w:rFonts w:cs="Times New Roman"/>
          <w:szCs w:val="24"/>
        </w:rPr>
        <w:t>USACC</w:t>
      </w:r>
      <w:r w:rsidRPr="0021756B">
        <w:rPr>
          <w:rFonts w:cs="Times New Roman"/>
          <w:szCs w:val="24"/>
        </w:rPr>
        <w:tab/>
      </w:r>
      <w:r w:rsidRPr="0021756B">
        <w:rPr>
          <w:rFonts w:cs="Times New Roman"/>
          <w:szCs w:val="24"/>
        </w:rPr>
        <w:tab/>
        <w:t>U</w:t>
      </w:r>
      <w:r w:rsidR="00E57279" w:rsidRPr="0021756B">
        <w:rPr>
          <w:rFonts w:cs="Times New Roman"/>
          <w:szCs w:val="24"/>
        </w:rPr>
        <w:t xml:space="preserve">nited States </w:t>
      </w:r>
      <w:r w:rsidRPr="0021756B">
        <w:rPr>
          <w:rFonts w:cs="Times New Roman"/>
          <w:szCs w:val="24"/>
        </w:rPr>
        <w:t xml:space="preserve">Army </w:t>
      </w:r>
      <w:r w:rsidR="004602FB" w:rsidRPr="0021756B">
        <w:rPr>
          <w:rFonts w:cs="Times New Roman"/>
          <w:szCs w:val="24"/>
        </w:rPr>
        <w:t>C</w:t>
      </w:r>
      <w:r w:rsidRPr="0021756B">
        <w:rPr>
          <w:rFonts w:cs="Times New Roman"/>
          <w:szCs w:val="24"/>
        </w:rPr>
        <w:t xml:space="preserve">adet </w:t>
      </w:r>
      <w:r w:rsidR="004602FB" w:rsidRPr="0021756B">
        <w:rPr>
          <w:rFonts w:cs="Times New Roman"/>
          <w:szCs w:val="24"/>
        </w:rPr>
        <w:t>C</w:t>
      </w:r>
      <w:r w:rsidRPr="0021756B">
        <w:rPr>
          <w:rFonts w:cs="Times New Roman"/>
          <w:szCs w:val="24"/>
        </w:rPr>
        <w:t>ommand</w:t>
      </w:r>
    </w:p>
    <w:p w14:paraId="61E2B820" w14:textId="7B672F6C" w:rsidR="0042359F" w:rsidRPr="0021756B" w:rsidRDefault="0042359F" w:rsidP="001751F1">
      <w:pPr>
        <w:rPr>
          <w:rFonts w:cs="Times New Roman"/>
          <w:szCs w:val="24"/>
        </w:rPr>
      </w:pPr>
      <w:r w:rsidRPr="0021756B">
        <w:rPr>
          <w:rFonts w:cs="Times New Roman"/>
          <w:szCs w:val="24"/>
        </w:rPr>
        <w:t>USAR</w:t>
      </w:r>
      <w:r w:rsidRPr="0021756B">
        <w:rPr>
          <w:rFonts w:cs="Times New Roman"/>
          <w:szCs w:val="24"/>
        </w:rPr>
        <w:tab/>
      </w:r>
      <w:r w:rsidRPr="0021756B">
        <w:rPr>
          <w:rFonts w:cs="Times New Roman"/>
          <w:szCs w:val="24"/>
        </w:rPr>
        <w:tab/>
      </w:r>
      <w:r w:rsidRPr="0021756B">
        <w:rPr>
          <w:rFonts w:cs="Times New Roman"/>
          <w:szCs w:val="24"/>
        </w:rPr>
        <w:tab/>
        <w:t>United States Army Reserve</w:t>
      </w:r>
    </w:p>
    <w:p w14:paraId="4B8CDE1C" w14:textId="0B33640F" w:rsidR="00142BE3" w:rsidRPr="0021756B" w:rsidRDefault="00142BE3" w:rsidP="001751F1">
      <w:pPr>
        <w:rPr>
          <w:rFonts w:cs="Times New Roman"/>
          <w:szCs w:val="24"/>
        </w:rPr>
      </w:pPr>
      <w:r w:rsidRPr="0021756B">
        <w:rPr>
          <w:rFonts w:cs="Times New Roman"/>
          <w:szCs w:val="24"/>
        </w:rPr>
        <w:t>USARC</w:t>
      </w:r>
      <w:r w:rsidRPr="0021756B">
        <w:rPr>
          <w:rFonts w:cs="Times New Roman"/>
          <w:szCs w:val="24"/>
        </w:rPr>
        <w:tab/>
      </w:r>
      <w:r w:rsidR="00BA2B9F" w:rsidRPr="0021756B">
        <w:rPr>
          <w:rFonts w:cs="Times New Roman"/>
          <w:szCs w:val="24"/>
        </w:rPr>
        <w:tab/>
      </w:r>
      <w:r w:rsidRPr="0021756B">
        <w:rPr>
          <w:rFonts w:cs="Times New Roman"/>
          <w:szCs w:val="24"/>
        </w:rPr>
        <w:t>U.S</w:t>
      </w:r>
      <w:r w:rsidR="00BA33DD" w:rsidRPr="0021756B">
        <w:rPr>
          <w:rFonts w:cs="Times New Roman"/>
          <w:szCs w:val="24"/>
        </w:rPr>
        <w:t xml:space="preserve">. </w:t>
      </w:r>
      <w:r w:rsidRPr="0021756B">
        <w:rPr>
          <w:rFonts w:cs="Times New Roman"/>
          <w:szCs w:val="24"/>
        </w:rPr>
        <w:t>Army Reserve Command</w:t>
      </w:r>
    </w:p>
    <w:p w14:paraId="4D9244A4" w14:textId="4401D44F" w:rsidR="008E4F62" w:rsidRPr="0021756B" w:rsidRDefault="008E4F62" w:rsidP="001751F1">
      <w:pPr>
        <w:rPr>
          <w:rFonts w:cs="Times New Roman"/>
          <w:szCs w:val="24"/>
        </w:rPr>
      </w:pPr>
      <w:r w:rsidRPr="0021756B">
        <w:rPr>
          <w:rFonts w:cs="Times New Roman"/>
          <w:szCs w:val="24"/>
        </w:rPr>
        <w:t>VPDE</w:t>
      </w:r>
      <w:r w:rsidRPr="0021756B">
        <w:rPr>
          <w:rFonts w:cs="Times New Roman"/>
          <w:szCs w:val="24"/>
        </w:rPr>
        <w:tab/>
      </w:r>
      <w:r w:rsidRPr="0021756B">
        <w:rPr>
          <w:rFonts w:cs="Times New Roman"/>
          <w:szCs w:val="24"/>
        </w:rPr>
        <w:tab/>
      </w:r>
      <w:r w:rsidRPr="0021756B">
        <w:rPr>
          <w:rFonts w:cs="Times New Roman"/>
          <w:szCs w:val="24"/>
        </w:rPr>
        <w:tab/>
        <w:t>Vice Provost for Digital Education</w:t>
      </w:r>
    </w:p>
    <w:p w14:paraId="69EBE141" w14:textId="7EE1AEA0" w:rsidR="00242F08" w:rsidRPr="0021756B" w:rsidRDefault="0077667C" w:rsidP="001751F1">
      <w:pPr>
        <w:rPr>
          <w:rFonts w:cs="Times New Roman"/>
          <w:szCs w:val="24"/>
        </w:rPr>
      </w:pPr>
      <w:r w:rsidRPr="0021756B">
        <w:rPr>
          <w:rFonts w:cs="Times New Roman"/>
          <w:szCs w:val="24"/>
        </w:rPr>
        <w:t>VTC</w:t>
      </w:r>
      <w:r w:rsidRPr="0021756B">
        <w:rPr>
          <w:rFonts w:cs="Times New Roman"/>
          <w:szCs w:val="24"/>
        </w:rPr>
        <w:tab/>
      </w:r>
      <w:r w:rsidRPr="0021756B">
        <w:rPr>
          <w:rFonts w:cs="Times New Roman"/>
          <w:szCs w:val="24"/>
        </w:rPr>
        <w:tab/>
      </w:r>
      <w:r w:rsidRPr="0021756B">
        <w:rPr>
          <w:rFonts w:cs="Times New Roman"/>
          <w:szCs w:val="24"/>
        </w:rPr>
        <w:tab/>
        <w:t>v</w:t>
      </w:r>
      <w:r w:rsidR="00242F08" w:rsidRPr="0021756B">
        <w:rPr>
          <w:rFonts w:cs="Times New Roman"/>
          <w:szCs w:val="24"/>
        </w:rPr>
        <w:t>ideo teleconference</w:t>
      </w:r>
    </w:p>
    <w:p w14:paraId="20CE58D5" w14:textId="1BCB558A" w:rsidR="002378D5" w:rsidRPr="0021756B" w:rsidRDefault="0077667C" w:rsidP="002378D5">
      <w:pPr>
        <w:rPr>
          <w:rFonts w:cs="Times New Roman"/>
          <w:szCs w:val="24"/>
        </w:rPr>
      </w:pPr>
      <w:r w:rsidRPr="0021756B">
        <w:rPr>
          <w:rFonts w:cs="Times New Roman"/>
          <w:szCs w:val="24"/>
        </w:rPr>
        <w:t xml:space="preserve">WB </w:t>
      </w:r>
      <w:r w:rsidRPr="0021756B">
        <w:rPr>
          <w:rFonts w:cs="Times New Roman"/>
          <w:szCs w:val="24"/>
        </w:rPr>
        <w:tab/>
      </w:r>
      <w:r w:rsidRPr="0021756B">
        <w:rPr>
          <w:rFonts w:cs="Times New Roman"/>
          <w:szCs w:val="24"/>
        </w:rPr>
        <w:tab/>
      </w:r>
      <w:r w:rsidRPr="0021756B">
        <w:rPr>
          <w:rFonts w:cs="Times New Roman"/>
          <w:szCs w:val="24"/>
        </w:rPr>
        <w:tab/>
        <w:t>w</w:t>
      </w:r>
      <w:r w:rsidR="002378D5" w:rsidRPr="0021756B">
        <w:rPr>
          <w:rFonts w:cs="Times New Roman"/>
          <w:szCs w:val="24"/>
        </w:rPr>
        <w:t>orkbook</w:t>
      </w:r>
    </w:p>
    <w:p w14:paraId="06DB125E" w14:textId="0CF0AAEC" w:rsidR="002378D5" w:rsidRPr="0021756B" w:rsidRDefault="0077667C" w:rsidP="002378D5">
      <w:pPr>
        <w:rPr>
          <w:rFonts w:cs="Times New Roman"/>
          <w:szCs w:val="24"/>
        </w:rPr>
      </w:pPr>
      <w:r w:rsidRPr="0021756B">
        <w:rPr>
          <w:rFonts w:cs="Times New Roman"/>
          <w:szCs w:val="24"/>
        </w:rPr>
        <w:t>WM</w:t>
      </w:r>
      <w:r w:rsidRPr="0021756B">
        <w:rPr>
          <w:rFonts w:cs="Times New Roman"/>
          <w:szCs w:val="24"/>
        </w:rPr>
        <w:tab/>
      </w:r>
      <w:r w:rsidRPr="0021756B">
        <w:rPr>
          <w:rFonts w:cs="Times New Roman"/>
          <w:szCs w:val="24"/>
        </w:rPr>
        <w:tab/>
      </w:r>
      <w:r w:rsidRPr="0021756B">
        <w:rPr>
          <w:rFonts w:cs="Times New Roman"/>
          <w:szCs w:val="24"/>
        </w:rPr>
        <w:tab/>
        <w:t>w</w:t>
      </w:r>
      <w:r w:rsidR="00C13FB1" w:rsidRPr="0021756B">
        <w:rPr>
          <w:rFonts w:cs="Times New Roman"/>
          <w:szCs w:val="24"/>
        </w:rPr>
        <w:t>orkload m</w:t>
      </w:r>
      <w:r w:rsidR="002378D5" w:rsidRPr="0021756B">
        <w:rPr>
          <w:rFonts w:cs="Times New Roman"/>
          <w:szCs w:val="24"/>
        </w:rPr>
        <w:t>anagement</w:t>
      </w:r>
    </w:p>
    <w:p w14:paraId="1B4EE671" w14:textId="77777777" w:rsidR="007C0A9B" w:rsidRPr="0021756B" w:rsidRDefault="007C0A9B" w:rsidP="00760824">
      <w:pPr>
        <w:rPr>
          <w:rFonts w:cs="Times New Roman"/>
          <w:szCs w:val="24"/>
        </w:rPr>
      </w:pPr>
    </w:p>
    <w:p w14:paraId="1E25D505" w14:textId="499AF08A" w:rsidR="00CA4B5E" w:rsidRPr="00B01E0C" w:rsidRDefault="00CA4B5E" w:rsidP="00CA4B5E">
      <w:pPr>
        <w:rPr>
          <w:b/>
        </w:rPr>
      </w:pPr>
      <w:bookmarkStart w:id="229" w:name="_Toc517959815"/>
      <w:r w:rsidRPr="00B01E0C">
        <w:rPr>
          <w:b/>
        </w:rPr>
        <w:t xml:space="preserve">Section II </w:t>
      </w:r>
      <w:r w:rsidRPr="00B01E0C">
        <w:rPr>
          <w:b/>
        </w:rPr>
        <w:br/>
        <w:t>Terms</w:t>
      </w:r>
      <w:bookmarkEnd w:id="229"/>
    </w:p>
    <w:p w14:paraId="2C69F4E3" w14:textId="77777777" w:rsidR="00CA4B5E" w:rsidRPr="00B01E0C" w:rsidRDefault="00CA4B5E" w:rsidP="00CA4B5E">
      <w:pPr>
        <w:rPr>
          <w:rFonts w:cs="Times New Roman"/>
          <w:szCs w:val="24"/>
        </w:rPr>
      </w:pPr>
    </w:p>
    <w:p w14:paraId="77E47AA8" w14:textId="77777777" w:rsidR="00CA4B5E" w:rsidRPr="00B01E0C" w:rsidRDefault="00CA4B5E" w:rsidP="00CA4B5E">
      <w:pPr>
        <w:rPr>
          <w:rFonts w:cs="Times New Roman"/>
          <w:b/>
          <w:szCs w:val="24"/>
        </w:rPr>
      </w:pPr>
      <w:r w:rsidRPr="00B01E0C">
        <w:rPr>
          <w:rFonts w:cs="Times New Roman"/>
          <w:b/>
          <w:szCs w:val="24"/>
        </w:rPr>
        <w:t>Academic time</w:t>
      </w:r>
    </w:p>
    <w:p w14:paraId="13428934" w14:textId="77777777" w:rsidR="00CA4B5E" w:rsidRPr="00B01E0C" w:rsidRDefault="00CA4B5E" w:rsidP="00CA4B5E">
      <w:pPr>
        <w:rPr>
          <w:rFonts w:cs="Times New Roman"/>
          <w:szCs w:val="24"/>
        </w:rPr>
      </w:pPr>
      <w:r w:rsidRPr="00B01E0C">
        <w:rPr>
          <w:rFonts w:cs="Times New Roman"/>
          <w:szCs w:val="24"/>
        </w:rPr>
        <w:t>Academic time is the total time in a course a student spends towards achieving the learning objectives of the course during the academic day.</w:t>
      </w:r>
    </w:p>
    <w:p w14:paraId="7A964144" w14:textId="77777777" w:rsidR="00CA4B5E" w:rsidRPr="00B01E0C" w:rsidRDefault="00CA4B5E" w:rsidP="00CA4B5E">
      <w:pPr>
        <w:rPr>
          <w:rFonts w:cs="Times New Roman"/>
          <w:b/>
          <w:szCs w:val="24"/>
        </w:rPr>
      </w:pPr>
    </w:p>
    <w:p w14:paraId="7152C270" w14:textId="77777777" w:rsidR="00CA4B5E" w:rsidRPr="00B01E0C" w:rsidRDefault="00CA4B5E" w:rsidP="00CA4B5E">
      <w:pPr>
        <w:rPr>
          <w:rFonts w:cs="Times New Roman"/>
          <w:b/>
          <w:szCs w:val="24"/>
        </w:rPr>
      </w:pPr>
      <w:r w:rsidRPr="00B01E0C">
        <w:rPr>
          <w:rFonts w:cs="Times New Roman"/>
          <w:b/>
          <w:szCs w:val="24"/>
        </w:rPr>
        <w:t>Administrative time</w:t>
      </w:r>
    </w:p>
    <w:p w14:paraId="0EFA42E5" w14:textId="77777777" w:rsidR="00CA4B5E" w:rsidRPr="00B01E0C" w:rsidRDefault="00CA4B5E" w:rsidP="00CA4B5E">
      <w:pPr>
        <w:rPr>
          <w:rFonts w:cs="Times New Roman"/>
          <w:szCs w:val="24"/>
        </w:rPr>
      </w:pPr>
      <w:r w:rsidRPr="00B01E0C">
        <w:rPr>
          <w:rFonts w:cs="Times New Roman"/>
          <w:szCs w:val="24"/>
        </w:rPr>
        <w:t>Administrative time is the total time in a course a student spends performing activities unrelated to the learning objective of the course during the duty day.</w:t>
      </w:r>
    </w:p>
    <w:p w14:paraId="31E4F693" w14:textId="77777777" w:rsidR="00CA4B5E" w:rsidRPr="00B01E0C" w:rsidRDefault="00CA4B5E" w:rsidP="00CA4B5E">
      <w:pPr>
        <w:rPr>
          <w:rFonts w:cs="Times New Roman"/>
          <w:b/>
          <w:szCs w:val="24"/>
        </w:rPr>
      </w:pPr>
    </w:p>
    <w:p w14:paraId="37D445C3" w14:textId="1126E145" w:rsidR="00CA4B5E" w:rsidRPr="00B01E0C" w:rsidRDefault="00CA4B5E" w:rsidP="00CA4B5E">
      <w:pPr>
        <w:rPr>
          <w:rFonts w:eastAsia="Calibri" w:cs="Times New Roman"/>
          <w:b/>
          <w:bCs/>
          <w:szCs w:val="24"/>
        </w:rPr>
      </w:pPr>
      <w:r w:rsidRPr="00B01E0C">
        <w:rPr>
          <w:rFonts w:eastAsia="Calibri" w:cs="Times New Roman"/>
          <w:b/>
          <w:bCs/>
          <w:szCs w:val="24"/>
        </w:rPr>
        <w:t xml:space="preserve">Analysis, design, development, </w:t>
      </w:r>
      <w:r w:rsidR="002859FA" w:rsidRPr="00B01E0C">
        <w:rPr>
          <w:rFonts w:eastAsia="Calibri" w:cs="Times New Roman"/>
          <w:b/>
          <w:bCs/>
          <w:szCs w:val="24"/>
        </w:rPr>
        <w:t>implementation,</w:t>
      </w:r>
      <w:r w:rsidRPr="00B01E0C">
        <w:rPr>
          <w:rFonts w:eastAsia="Calibri" w:cs="Times New Roman"/>
          <w:b/>
          <w:bCs/>
          <w:szCs w:val="24"/>
        </w:rPr>
        <w:t xml:space="preserve"> and evaluation</w:t>
      </w:r>
    </w:p>
    <w:p w14:paraId="658513F1" w14:textId="699C15AF" w:rsidR="00CA4B5E" w:rsidRPr="00B01E0C" w:rsidRDefault="00CA4B5E" w:rsidP="00CA4B5E">
      <w:pPr>
        <w:rPr>
          <w:rFonts w:eastAsia="Calibri" w:cs="Times New Roman"/>
          <w:szCs w:val="24"/>
        </w:rPr>
      </w:pPr>
      <w:r w:rsidRPr="00B01E0C">
        <w:rPr>
          <w:rFonts w:eastAsia="Calibri" w:cs="Times New Roman"/>
          <w:szCs w:val="24"/>
        </w:rPr>
        <w:t>The Army’s</w:t>
      </w:r>
      <w:r w:rsidR="00600D54" w:rsidRPr="00B01E0C">
        <w:rPr>
          <w:rFonts w:eastAsia="Calibri" w:cs="Times New Roman"/>
          <w:szCs w:val="24"/>
        </w:rPr>
        <w:t xml:space="preserve"> instructional design framework, ADDIE, </w:t>
      </w:r>
      <w:r w:rsidRPr="00B01E0C">
        <w:rPr>
          <w:rFonts w:eastAsia="Calibri" w:cs="Times New Roman"/>
          <w:szCs w:val="24"/>
        </w:rPr>
        <w:t>used by</w:t>
      </w:r>
      <w:r w:rsidR="0053763B">
        <w:rPr>
          <w:rFonts w:eastAsia="Calibri" w:cs="Times New Roman"/>
          <w:szCs w:val="24"/>
        </w:rPr>
        <w:t xml:space="preserve"> training developers</w:t>
      </w:r>
      <w:r w:rsidRPr="00B01E0C">
        <w:rPr>
          <w:rFonts w:eastAsia="Calibri" w:cs="Times New Roman"/>
          <w:szCs w:val="24"/>
        </w:rPr>
        <w:t xml:space="preserve"> to build learning products. The process involves five interrelated phases: analysis, design, development, implementation, and evaluation. It determines whether training and education is needed; what is instructed; who receives the instruction; how, how well, and where the instruction is presented; and the support and resources required to produce, distribute, implement, and evaluate those learning products</w:t>
      </w:r>
      <w:r w:rsidR="0037173C">
        <w:rPr>
          <w:rFonts w:eastAsia="Calibri" w:cs="Times New Roman"/>
          <w:szCs w:val="24"/>
        </w:rPr>
        <w:t xml:space="preserve"> </w:t>
      </w:r>
      <w:r w:rsidRPr="00B01E0C">
        <w:rPr>
          <w:rFonts w:eastAsia="Calibri" w:cs="Times New Roman"/>
          <w:szCs w:val="24"/>
        </w:rPr>
        <w:t>(TR 350-70)</w:t>
      </w:r>
      <w:r w:rsidR="0037173C">
        <w:rPr>
          <w:rFonts w:eastAsia="Calibri" w:cs="Times New Roman"/>
          <w:szCs w:val="24"/>
        </w:rPr>
        <w:t>.</w:t>
      </w:r>
    </w:p>
    <w:p w14:paraId="3D5AF70B" w14:textId="77777777" w:rsidR="00CA4B5E" w:rsidRPr="00B01E0C" w:rsidRDefault="00CA4B5E" w:rsidP="00CA4B5E">
      <w:pPr>
        <w:rPr>
          <w:rFonts w:cs="Times New Roman"/>
          <w:szCs w:val="24"/>
        </w:rPr>
      </w:pPr>
    </w:p>
    <w:p w14:paraId="65C42973" w14:textId="77777777" w:rsidR="00CA4B5E" w:rsidRPr="00B01E0C" w:rsidRDefault="00CA4B5E" w:rsidP="00CA4B5E">
      <w:pPr>
        <w:rPr>
          <w:rFonts w:cs="Times New Roman"/>
          <w:b/>
          <w:szCs w:val="24"/>
        </w:rPr>
      </w:pPr>
      <w:r w:rsidRPr="00B01E0C">
        <w:rPr>
          <w:rFonts w:cs="Times New Roman"/>
          <w:b/>
          <w:szCs w:val="24"/>
        </w:rPr>
        <w:lastRenderedPageBreak/>
        <w:t>Annual capacity</w:t>
      </w:r>
    </w:p>
    <w:p w14:paraId="3177136B" w14:textId="1EBA569A" w:rsidR="00CA4B5E" w:rsidRPr="00B01E0C" w:rsidRDefault="00CA4B5E" w:rsidP="00CA4B5E">
      <w:r w:rsidRPr="00B01E0C">
        <w:t>Estimated FY capacity fo</w:t>
      </w:r>
      <w:r w:rsidR="00360595" w:rsidRPr="00B01E0C">
        <w:t xml:space="preserve">r all </w:t>
      </w:r>
      <w:r w:rsidR="00352EC6">
        <w:t>c</w:t>
      </w:r>
      <w:r w:rsidR="00360595" w:rsidRPr="00B01E0C">
        <w:t>ourse/</w:t>
      </w:r>
      <w:r w:rsidR="00352EC6">
        <w:t>p</w:t>
      </w:r>
      <w:r w:rsidR="00360595" w:rsidRPr="00B01E0C">
        <w:t xml:space="preserve">hases </w:t>
      </w:r>
      <w:proofErr w:type="gramStart"/>
      <w:r w:rsidR="00360595" w:rsidRPr="00B01E0C">
        <w:t>with regard</w:t>
      </w:r>
      <w:r w:rsidRPr="00B01E0C">
        <w:t xml:space="preserve"> to</w:t>
      </w:r>
      <w:proofErr w:type="gramEnd"/>
      <w:r w:rsidRPr="00B01E0C">
        <w:t xml:space="preserve"> Base Op</w:t>
      </w:r>
      <w:r w:rsidR="00352EC6">
        <w:t>erations</w:t>
      </w:r>
      <w:r w:rsidRPr="00B01E0C">
        <w:t xml:space="preserve"> support (billeting, dining, medical), facilities, ranges, classrooms, training equipment, and any installation scheduling issues in order to determine estimated maximum unconstrained Annual Capacity.</w:t>
      </w:r>
    </w:p>
    <w:p w14:paraId="4030C644" w14:textId="77777777" w:rsidR="00CA4B5E" w:rsidRPr="00B01E0C" w:rsidRDefault="00CA4B5E" w:rsidP="00CA4B5E">
      <w:pPr>
        <w:rPr>
          <w:rFonts w:cs="Times New Roman"/>
          <w:szCs w:val="24"/>
        </w:rPr>
      </w:pPr>
    </w:p>
    <w:p w14:paraId="2A32E2BD" w14:textId="77777777" w:rsidR="00CA4B5E" w:rsidRPr="00B01E0C" w:rsidRDefault="00CA4B5E" w:rsidP="00CA4B5E">
      <w:pPr>
        <w:rPr>
          <w:rFonts w:cs="Times New Roman"/>
          <w:b/>
          <w:szCs w:val="24"/>
        </w:rPr>
      </w:pPr>
      <w:r w:rsidRPr="00B01E0C">
        <w:rPr>
          <w:rFonts w:cs="Times New Roman"/>
          <w:b/>
          <w:szCs w:val="24"/>
        </w:rPr>
        <w:t>Army Learning Management System</w:t>
      </w:r>
    </w:p>
    <w:p w14:paraId="6602F2D3" w14:textId="0DD8B6DD" w:rsidR="00CA4B5E" w:rsidRPr="00B01E0C" w:rsidRDefault="00D42AAE" w:rsidP="00CA4B5E">
      <w:pPr>
        <w:rPr>
          <w:rFonts w:cs="Times New Roman"/>
          <w:szCs w:val="24"/>
        </w:rPr>
      </w:pPr>
      <w:r w:rsidRPr="00B01E0C">
        <w:rPr>
          <w:rFonts w:cs="Times New Roman"/>
          <w:szCs w:val="24"/>
        </w:rPr>
        <w:t>A management administration system designed to track learner performance over time, provide information concerning performance trends, record individual and group performance data, schedule instruction, and provide support for other learning product management functions (TP 350-70-12).</w:t>
      </w:r>
    </w:p>
    <w:p w14:paraId="4DEBF3F5" w14:textId="77777777" w:rsidR="00D42AAE" w:rsidRPr="00B01E0C" w:rsidRDefault="00D42AAE" w:rsidP="00CA4B5E">
      <w:pPr>
        <w:rPr>
          <w:rFonts w:cs="Times New Roman"/>
          <w:szCs w:val="24"/>
        </w:rPr>
      </w:pPr>
    </w:p>
    <w:p w14:paraId="1A2A8376" w14:textId="77777777" w:rsidR="00CA4B5E" w:rsidRPr="00B01E0C" w:rsidRDefault="00CA4B5E" w:rsidP="00CA4B5E">
      <w:pPr>
        <w:rPr>
          <w:rFonts w:cs="Times New Roman"/>
          <w:szCs w:val="24"/>
        </w:rPr>
      </w:pPr>
      <w:r w:rsidRPr="00B01E0C">
        <w:rPr>
          <w:rFonts w:cs="Times New Roman"/>
          <w:b/>
          <w:szCs w:val="24"/>
        </w:rPr>
        <w:t>Army management structure</w:t>
      </w:r>
    </w:p>
    <w:p w14:paraId="6C02148A" w14:textId="1BCDB143" w:rsidR="00CA4B5E" w:rsidRPr="00B01E0C" w:rsidRDefault="00CA4B5E" w:rsidP="00CA4B5E">
      <w:pPr>
        <w:rPr>
          <w:rFonts w:cs="Times New Roman"/>
          <w:szCs w:val="24"/>
        </w:rPr>
      </w:pPr>
      <w:r w:rsidRPr="00B01E0C">
        <w:rPr>
          <w:rFonts w:cs="Times New Roman"/>
          <w:szCs w:val="24"/>
        </w:rPr>
        <w:t>Provides a management language based on congressional appropriations. It relates program dollars and manpower to a standard classification of activities and functions per DFAS-IN Manual 37-100-XX (where XX stands for the current FY (for example, 22 or 23)).</w:t>
      </w:r>
    </w:p>
    <w:p w14:paraId="26DAE7B2" w14:textId="77777777" w:rsidR="00CA4B5E" w:rsidRPr="00B01E0C" w:rsidRDefault="00CA4B5E" w:rsidP="00CA4B5E">
      <w:pPr>
        <w:rPr>
          <w:rFonts w:cs="Times New Roman"/>
          <w:szCs w:val="24"/>
        </w:rPr>
      </w:pPr>
    </w:p>
    <w:p w14:paraId="36F7715B" w14:textId="77777777" w:rsidR="00CA4B5E" w:rsidRPr="00B01E0C" w:rsidRDefault="00CA4B5E" w:rsidP="00CA4B5E">
      <w:pPr>
        <w:rPr>
          <w:rFonts w:cs="Times New Roman"/>
          <w:b/>
          <w:szCs w:val="24"/>
        </w:rPr>
      </w:pPr>
      <w:r w:rsidRPr="00B01E0C">
        <w:rPr>
          <w:rFonts w:cs="Times New Roman"/>
          <w:b/>
          <w:szCs w:val="24"/>
        </w:rPr>
        <w:t>Army Program for Individual Training</w:t>
      </w:r>
    </w:p>
    <w:p w14:paraId="4DC473CB" w14:textId="77777777" w:rsidR="00CA4B5E" w:rsidRPr="00B01E0C" w:rsidRDefault="00CA4B5E" w:rsidP="00CA4B5E">
      <w:pPr>
        <w:rPr>
          <w:rFonts w:cs="Times New Roman"/>
          <w:szCs w:val="24"/>
        </w:rPr>
      </w:pPr>
      <w:r w:rsidRPr="00B01E0C">
        <w:rPr>
          <w:rFonts w:cs="Times New Roman"/>
          <w:szCs w:val="24"/>
        </w:rPr>
        <w:t>A mission, planning, and resourcing document produced by ATRRS that identifies by fiscal year projected individual training requirements for established courses and for skills where new courses are necessary (AR 350-1).</w:t>
      </w:r>
    </w:p>
    <w:p w14:paraId="049B1462" w14:textId="77777777" w:rsidR="00CA4B5E" w:rsidRPr="00B01E0C" w:rsidRDefault="00CA4B5E" w:rsidP="00CA4B5E">
      <w:pPr>
        <w:rPr>
          <w:rFonts w:cs="Times New Roman"/>
          <w:szCs w:val="24"/>
        </w:rPr>
      </w:pPr>
    </w:p>
    <w:p w14:paraId="4C699AB7" w14:textId="77777777" w:rsidR="00CA4B5E" w:rsidRPr="00B01E0C" w:rsidRDefault="00CA4B5E" w:rsidP="00CA4B5E">
      <w:pPr>
        <w:rPr>
          <w:rFonts w:cs="Times New Roman"/>
          <w:b/>
          <w:szCs w:val="24"/>
        </w:rPr>
      </w:pPr>
      <w:r w:rsidRPr="00B01E0C">
        <w:rPr>
          <w:rFonts w:cs="Times New Roman"/>
          <w:b/>
          <w:szCs w:val="24"/>
        </w:rPr>
        <w:t>Army Training Requirements and Resources System</w:t>
      </w:r>
    </w:p>
    <w:p w14:paraId="0A613148" w14:textId="33381E2F" w:rsidR="00CA4B5E" w:rsidRPr="00B01E0C" w:rsidRDefault="00CA4B5E" w:rsidP="00CA4B5E">
      <w:pPr>
        <w:rPr>
          <w:rFonts w:cs="Times New Roman"/>
          <w:szCs w:val="24"/>
        </w:rPr>
      </w:pPr>
      <w:r w:rsidRPr="00B01E0C">
        <w:rPr>
          <w:rFonts w:cs="Times New Roman"/>
          <w:szCs w:val="24"/>
        </w:rPr>
        <w:t xml:space="preserve">The Department of the Army’s major online information system for support of institutional </w:t>
      </w:r>
      <w:r w:rsidR="00D23FE5" w:rsidRPr="00B01E0C">
        <w:rPr>
          <w:rFonts w:cs="Times New Roman"/>
          <w:szCs w:val="24"/>
        </w:rPr>
        <w:t>training missions during peacetime</w:t>
      </w:r>
      <w:r w:rsidRPr="00B01E0C">
        <w:rPr>
          <w:rFonts w:cs="Times New Roman"/>
          <w:szCs w:val="24"/>
        </w:rPr>
        <w:t>, partial or full mobilization, and subsequent reduction to the training base</w:t>
      </w:r>
      <w:r w:rsidR="00D23FE5" w:rsidRPr="00B01E0C">
        <w:rPr>
          <w:rFonts w:cs="Times New Roman"/>
          <w:szCs w:val="24"/>
        </w:rPr>
        <w:t>. C</w:t>
      </w:r>
      <w:r w:rsidRPr="00B01E0C">
        <w:rPr>
          <w:rFonts w:cs="Times New Roman"/>
          <w:szCs w:val="24"/>
        </w:rPr>
        <w:t>onsisting of a centralized training management database with int</w:t>
      </w:r>
      <w:r w:rsidR="00D23FE5" w:rsidRPr="00B01E0C">
        <w:rPr>
          <w:rFonts w:cs="Times New Roman"/>
          <w:szCs w:val="24"/>
        </w:rPr>
        <w:t>eractive terminals supporting t</w:t>
      </w:r>
      <w:r w:rsidRPr="00B01E0C">
        <w:rPr>
          <w:rFonts w:cs="Times New Roman"/>
          <w:szCs w:val="24"/>
        </w:rPr>
        <w:t>he HQDA, HRC and its RC counterparts; Army schools and training centers; and others service or government agency schools and training centers (AR 350-1).</w:t>
      </w:r>
    </w:p>
    <w:p w14:paraId="4DAC3F9E" w14:textId="77777777" w:rsidR="00CA4B5E" w:rsidRPr="00B01E0C" w:rsidRDefault="00CA4B5E" w:rsidP="00CA4B5E">
      <w:pPr>
        <w:rPr>
          <w:rFonts w:cs="Times New Roman"/>
          <w:szCs w:val="24"/>
        </w:rPr>
      </w:pPr>
    </w:p>
    <w:p w14:paraId="64116D88" w14:textId="77777777" w:rsidR="00CA4B5E" w:rsidRPr="00B01E0C" w:rsidRDefault="00CA4B5E" w:rsidP="00CA4B5E">
      <w:pPr>
        <w:rPr>
          <w:rFonts w:cs="Times New Roman"/>
          <w:b/>
          <w:szCs w:val="24"/>
        </w:rPr>
      </w:pPr>
      <w:r w:rsidRPr="00B01E0C">
        <w:rPr>
          <w:rFonts w:cs="Times New Roman"/>
          <w:b/>
          <w:szCs w:val="24"/>
        </w:rPr>
        <w:t>Combined Arms Training Strategy</w:t>
      </w:r>
    </w:p>
    <w:p w14:paraId="2B8D32F6" w14:textId="13F99D8E" w:rsidR="00CA4B5E" w:rsidRPr="00B01E0C" w:rsidRDefault="00A878C8" w:rsidP="000B1740">
      <w:pPr>
        <w:rPr>
          <w:rFonts w:cs="Times New Roman"/>
          <w:szCs w:val="24"/>
        </w:rPr>
      </w:pPr>
      <w:r>
        <w:rPr>
          <w:rFonts w:cs="Times New Roman"/>
          <w:szCs w:val="24"/>
        </w:rPr>
        <w:t xml:space="preserve">A </w:t>
      </w:r>
      <w:r w:rsidR="00CA4B5E" w:rsidRPr="00B01E0C">
        <w:rPr>
          <w:rFonts w:cs="Times New Roman"/>
          <w:szCs w:val="24"/>
        </w:rPr>
        <w:t>CATS provide</w:t>
      </w:r>
      <w:r>
        <w:rPr>
          <w:rFonts w:cs="Times New Roman"/>
          <w:szCs w:val="24"/>
        </w:rPr>
        <w:t>s</w:t>
      </w:r>
      <w:r w:rsidR="00CA4B5E" w:rsidRPr="00B01E0C">
        <w:rPr>
          <w:rFonts w:cs="Times New Roman"/>
          <w:szCs w:val="24"/>
        </w:rPr>
        <w:t xml:space="preserve"> a descriptive holistic and METL </w:t>
      </w:r>
      <w:r w:rsidR="001C3BC6">
        <w:rPr>
          <w:rFonts w:cs="Times New Roman"/>
          <w:szCs w:val="24"/>
        </w:rPr>
        <w:t>f</w:t>
      </w:r>
      <w:r w:rsidR="00CA4B5E" w:rsidRPr="00B01E0C">
        <w:rPr>
          <w:rFonts w:cs="Times New Roman"/>
          <w:szCs w:val="24"/>
        </w:rPr>
        <w:t xml:space="preserve">ocused, task-based, event-driven strategy for all TOE units, developed by the proponent to provide the unit commanders with a training strategy designed to assist them in developing unit training plans that build or sustain unit training readiness </w:t>
      </w:r>
      <w:r w:rsidR="00A44F31" w:rsidRPr="00B01E0C">
        <w:rPr>
          <w:rFonts w:cs="Times New Roman"/>
          <w:szCs w:val="24"/>
        </w:rPr>
        <w:t>throughout the training cycles.</w:t>
      </w:r>
      <w:r w:rsidR="00CA4B5E" w:rsidRPr="00B01E0C">
        <w:rPr>
          <w:rFonts w:cs="Times New Roman"/>
          <w:szCs w:val="24"/>
        </w:rPr>
        <w:t xml:space="preserve"> </w:t>
      </w:r>
      <w:r w:rsidR="00757450" w:rsidRPr="00B01E0C">
        <w:rPr>
          <w:rFonts w:cs="Times New Roman"/>
          <w:szCs w:val="24"/>
        </w:rPr>
        <w:t>(</w:t>
      </w:r>
      <w:r w:rsidR="00CA4B5E" w:rsidRPr="00B01E0C">
        <w:rPr>
          <w:rFonts w:cs="Times New Roman"/>
          <w:szCs w:val="24"/>
        </w:rPr>
        <w:t>Function CATS. Task-based event driven training strategies that are designed to assist the unit commander in planning, and executing training events that enable the unit to build and sustain Soldier, leader, and unit proficiency in collective tasks that support a mission or a functional capability common to multiple units and echelons</w:t>
      </w:r>
      <w:r w:rsidR="00757450" w:rsidRPr="00B01E0C">
        <w:rPr>
          <w:rFonts w:cs="Times New Roman"/>
          <w:szCs w:val="24"/>
        </w:rPr>
        <w:t>)</w:t>
      </w:r>
      <w:r w:rsidR="00CA4B5E" w:rsidRPr="00B01E0C">
        <w:rPr>
          <w:rFonts w:cs="Times New Roman"/>
          <w:szCs w:val="24"/>
        </w:rPr>
        <w:t>. (TR 350-70)</w:t>
      </w:r>
    </w:p>
    <w:p w14:paraId="62E8BFB6" w14:textId="77777777" w:rsidR="00CA4B5E" w:rsidRPr="00B01E0C" w:rsidRDefault="00CA4B5E" w:rsidP="00CA4B5E">
      <w:pPr>
        <w:ind w:firstLine="270"/>
        <w:rPr>
          <w:rFonts w:cs="Times New Roman"/>
          <w:szCs w:val="24"/>
        </w:rPr>
      </w:pPr>
    </w:p>
    <w:p w14:paraId="160F99BD" w14:textId="77777777" w:rsidR="00CA4B5E" w:rsidRPr="00B01E0C" w:rsidRDefault="00CA4B5E" w:rsidP="00CA4B5E">
      <w:pPr>
        <w:rPr>
          <w:rFonts w:eastAsia="Calibri" w:cs="Times New Roman"/>
          <w:b/>
          <w:bCs/>
          <w:szCs w:val="24"/>
        </w:rPr>
      </w:pPr>
      <w:r w:rsidRPr="00B01E0C">
        <w:rPr>
          <w:rFonts w:eastAsia="Calibri" w:cs="Times New Roman"/>
          <w:b/>
          <w:bCs/>
          <w:szCs w:val="24"/>
        </w:rPr>
        <w:t>Course administrative data</w:t>
      </w:r>
    </w:p>
    <w:p w14:paraId="6F899B5C" w14:textId="6D990738" w:rsidR="00CA4B5E" w:rsidRPr="00B01E0C" w:rsidRDefault="00CA4B5E" w:rsidP="00CA4B5E">
      <w:pPr>
        <w:rPr>
          <w:rFonts w:eastAsia="Calibri" w:cs="Times New Roman"/>
          <w:szCs w:val="24"/>
        </w:rPr>
      </w:pPr>
      <w:r w:rsidRPr="00B01E0C">
        <w:rPr>
          <w:rFonts w:eastAsia="Calibri" w:cs="Times New Roman"/>
          <w:szCs w:val="24"/>
        </w:rPr>
        <w:t>A TRAS document and the proponent's initial estimate or projection of a course’s administrative data and resource requirements. A course document that provides critical planning information used to determine learner input requirements for new and revised courses. It serves as a change document for submission of administrative and resource changes to a specific course or course phase.</w:t>
      </w:r>
    </w:p>
    <w:p w14:paraId="0D19FF01" w14:textId="32681DED" w:rsidR="00CA4B5E" w:rsidRPr="00B01E0C" w:rsidRDefault="00CA4B5E" w:rsidP="00CA4B5E">
      <w:pPr>
        <w:rPr>
          <w:rFonts w:cs="Times New Roman"/>
          <w:szCs w:val="24"/>
        </w:rPr>
      </w:pPr>
    </w:p>
    <w:p w14:paraId="5F50E716" w14:textId="29C73D6B" w:rsidR="00A2034A" w:rsidRPr="00B01E0C" w:rsidRDefault="00A2034A" w:rsidP="00CA4B5E">
      <w:pPr>
        <w:rPr>
          <w:rFonts w:cs="Times New Roman"/>
          <w:b/>
          <w:szCs w:val="24"/>
        </w:rPr>
      </w:pPr>
      <w:r w:rsidRPr="00B01E0C">
        <w:rPr>
          <w:rFonts w:cs="Times New Roman"/>
          <w:b/>
          <w:szCs w:val="24"/>
        </w:rPr>
        <w:t>Course growth</w:t>
      </w:r>
    </w:p>
    <w:p w14:paraId="1F70EAF9" w14:textId="43D7E50F" w:rsidR="00A2034A" w:rsidRPr="00B01E0C" w:rsidRDefault="00A2034A" w:rsidP="00CA4B5E">
      <w:pPr>
        <w:rPr>
          <w:rFonts w:cs="Times New Roman"/>
          <w:szCs w:val="24"/>
        </w:rPr>
      </w:pPr>
      <w:r w:rsidRPr="00B01E0C">
        <w:rPr>
          <w:rFonts w:cs="Times New Roman"/>
          <w:szCs w:val="24"/>
        </w:rPr>
        <w:t xml:space="preserve">Any action that results in increased resources including addition of new courses or revisions to existing courses that change ICH, IA, optimum class size, increased course length, changes to the </w:t>
      </w:r>
      <w:r w:rsidRPr="00B01E0C">
        <w:rPr>
          <w:rFonts w:cs="Times New Roman"/>
          <w:szCs w:val="24"/>
        </w:rPr>
        <w:lastRenderedPageBreak/>
        <w:t>training strategy that affects DSTE or target audience and any resource increase (</w:t>
      </w:r>
      <w:r w:rsidR="0032532F">
        <w:rPr>
          <w:rFonts w:cs="Times New Roman"/>
          <w:szCs w:val="24"/>
        </w:rPr>
        <w:t>that is</w:t>
      </w:r>
      <w:r w:rsidRPr="00B01E0C">
        <w:rPr>
          <w:rFonts w:cs="Times New Roman"/>
          <w:szCs w:val="24"/>
        </w:rPr>
        <w:t>, manpower, amm</w:t>
      </w:r>
      <w:r w:rsidR="00E94151">
        <w:rPr>
          <w:rFonts w:cs="Times New Roman"/>
          <w:szCs w:val="24"/>
        </w:rPr>
        <w:t>unition</w:t>
      </w:r>
      <w:r w:rsidRPr="00B01E0C">
        <w:rPr>
          <w:rFonts w:cs="Times New Roman"/>
          <w:szCs w:val="24"/>
        </w:rPr>
        <w:t>, equipment, facilities, dollars, or TADSS).</w:t>
      </w:r>
    </w:p>
    <w:p w14:paraId="55D49BF3" w14:textId="77777777" w:rsidR="00A2034A" w:rsidRPr="00B01E0C" w:rsidRDefault="00A2034A" w:rsidP="00CA4B5E">
      <w:pPr>
        <w:rPr>
          <w:rFonts w:cs="Times New Roman"/>
          <w:szCs w:val="24"/>
        </w:rPr>
      </w:pPr>
    </w:p>
    <w:p w14:paraId="3958701A" w14:textId="77777777" w:rsidR="00CA4B5E" w:rsidRPr="00B01E0C" w:rsidRDefault="00CA4B5E" w:rsidP="00CA4B5E">
      <w:pPr>
        <w:rPr>
          <w:rFonts w:cs="Times New Roman"/>
          <w:b/>
          <w:szCs w:val="24"/>
        </w:rPr>
      </w:pPr>
      <w:r w:rsidRPr="00B01E0C">
        <w:rPr>
          <w:rFonts w:cs="Times New Roman"/>
          <w:b/>
          <w:szCs w:val="24"/>
        </w:rPr>
        <w:t>Course Level Training Model</w:t>
      </w:r>
    </w:p>
    <w:p w14:paraId="10D16BC4" w14:textId="5D97FB51" w:rsidR="00CA4B5E" w:rsidRPr="00B01E0C" w:rsidRDefault="00CA4B5E" w:rsidP="00CA4B5E">
      <w:pPr>
        <w:rPr>
          <w:rFonts w:cs="Times New Roman"/>
          <w:szCs w:val="24"/>
        </w:rPr>
      </w:pPr>
      <w:r w:rsidRPr="00B01E0C">
        <w:rPr>
          <w:rFonts w:cs="Times New Roman"/>
          <w:szCs w:val="24"/>
        </w:rPr>
        <w:t xml:space="preserve">An interface, on-line transactions model that </w:t>
      </w:r>
      <w:r w:rsidR="00DC6D57" w:rsidRPr="00B01E0C">
        <w:rPr>
          <w:rFonts w:cs="Times New Roman"/>
          <w:szCs w:val="24"/>
        </w:rPr>
        <w:t>enables POI</w:t>
      </w:r>
      <w:r w:rsidRPr="00B01E0C">
        <w:rPr>
          <w:rFonts w:cs="Times New Roman"/>
          <w:szCs w:val="24"/>
        </w:rPr>
        <w:t>-based pricing. CLTM dovetails with the Army’s training development processes</w:t>
      </w:r>
      <w:r w:rsidR="008D1314" w:rsidRPr="00B01E0C">
        <w:rPr>
          <w:rFonts w:cs="Times New Roman"/>
          <w:szCs w:val="24"/>
        </w:rPr>
        <w:t xml:space="preserve"> and </w:t>
      </w:r>
      <w:r w:rsidR="00BB0523">
        <w:rPr>
          <w:rFonts w:cs="Times New Roman"/>
          <w:szCs w:val="24"/>
        </w:rPr>
        <w:t>links</w:t>
      </w:r>
      <w:r w:rsidR="008D1314" w:rsidRPr="00B01E0C">
        <w:rPr>
          <w:rFonts w:cs="Times New Roman"/>
          <w:szCs w:val="24"/>
        </w:rPr>
        <w:t xml:space="preserve"> systemically to TDC</w:t>
      </w:r>
      <w:r w:rsidRPr="00B01E0C">
        <w:rPr>
          <w:rFonts w:cs="Times New Roman"/>
          <w:szCs w:val="24"/>
        </w:rPr>
        <w:t xml:space="preserve"> model that provides the type and usage of ammunition, equipment, facilities, training aids and devices, and other relevant POI information.</w:t>
      </w:r>
    </w:p>
    <w:p w14:paraId="4D1FFB45" w14:textId="77777777" w:rsidR="00CA4B5E" w:rsidRPr="00B01E0C" w:rsidRDefault="00CA4B5E" w:rsidP="00CA4B5E">
      <w:pPr>
        <w:rPr>
          <w:rFonts w:cs="Times New Roman"/>
          <w:szCs w:val="24"/>
        </w:rPr>
      </w:pPr>
    </w:p>
    <w:p w14:paraId="5EF76154" w14:textId="77777777" w:rsidR="00CA4B5E" w:rsidRPr="00B01E0C" w:rsidRDefault="00CA4B5E" w:rsidP="00CA4B5E">
      <w:pPr>
        <w:rPr>
          <w:rFonts w:eastAsia="Calibri" w:cs="Times New Roman"/>
          <w:b/>
          <w:bCs/>
          <w:szCs w:val="24"/>
        </w:rPr>
      </w:pPr>
      <w:r w:rsidRPr="00B01E0C">
        <w:rPr>
          <w:rFonts w:eastAsia="Calibri" w:cs="Times New Roman"/>
          <w:b/>
          <w:bCs/>
          <w:szCs w:val="24"/>
        </w:rPr>
        <w:t>Distributed learning</w:t>
      </w:r>
    </w:p>
    <w:p w14:paraId="535DB67F" w14:textId="62913F7D" w:rsidR="00CA4B5E" w:rsidRPr="00B01E0C" w:rsidRDefault="00BB0523" w:rsidP="00CA4B5E">
      <w:pPr>
        <w:rPr>
          <w:rFonts w:eastAsia="Calibri" w:cs="Times New Roman"/>
          <w:szCs w:val="24"/>
        </w:rPr>
      </w:pPr>
      <w:r>
        <w:rPr>
          <w:rFonts w:eastAsia="Calibri" w:cs="Times New Roman"/>
          <w:szCs w:val="24"/>
        </w:rPr>
        <w:t>T</w:t>
      </w:r>
      <w:r w:rsidR="00CA4B5E" w:rsidRPr="00B01E0C">
        <w:rPr>
          <w:rFonts w:eastAsia="Calibri" w:cs="Times New Roman"/>
          <w:szCs w:val="24"/>
        </w:rPr>
        <w:t xml:space="preserve">he delivery of standardized individual, collective, and self-development training to units, Soldiers, leaders, and Civilians at the right place and right time, using multiple means and technologies, with synchronous, </w:t>
      </w:r>
      <w:r w:rsidR="002859FA" w:rsidRPr="00B01E0C">
        <w:rPr>
          <w:rFonts w:eastAsia="Calibri" w:cs="Times New Roman"/>
          <w:szCs w:val="24"/>
        </w:rPr>
        <w:t>asynchronous,</w:t>
      </w:r>
      <w:r w:rsidR="00CA4B5E" w:rsidRPr="00B01E0C">
        <w:rPr>
          <w:rFonts w:eastAsia="Calibri" w:cs="Times New Roman"/>
          <w:szCs w:val="24"/>
        </w:rPr>
        <w:t xml:space="preserve"> and blended student-instructor interaction</w:t>
      </w:r>
      <w:r w:rsidR="00D42AAE" w:rsidRPr="00B01E0C">
        <w:rPr>
          <w:rFonts w:eastAsia="Calibri" w:cs="Times New Roman"/>
          <w:szCs w:val="24"/>
        </w:rPr>
        <w:t xml:space="preserve"> (TP 350-70-12)</w:t>
      </w:r>
      <w:r w:rsidR="00CA4B5E" w:rsidRPr="00B01E0C">
        <w:rPr>
          <w:rFonts w:eastAsia="Calibri" w:cs="Times New Roman"/>
          <w:szCs w:val="24"/>
        </w:rPr>
        <w:t>.</w:t>
      </w:r>
    </w:p>
    <w:p w14:paraId="4D2EFDF4" w14:textId="77777777" w:rsidR="00CA4B5E" w:rsidRPr="00B01E0C" w:rsidRDefault="00CA4B5E" w:rsidP="00CA4B5E">
      <w:pPr>
        <w:rPr>
          <w:rFonts w:cs="Times New Roman"/>
          <w:szCs w:val="24"/>
        </w:rPr>
      </w:pPr>
    </w:p>
    <w:p w14:paraId="1ED14EFC" w14:textId="77777777" w:rsidR="00CA4B5E" w:rsidRPr="00B01E0C" w:rsidRDefault="00CA4B5E" w:rsidP="00CA4B5E">
      <w:pPr>
        <w:rPr>
          <w:rFonts w:cs="Times New Roman"/>
          <w:b/>
          <w:szCs w:val="24"/>
        </w:rPr>
      </w:pPr>
      <w:r w:rsidRPr="00B01E0C">
        <w:rPr>
          <w:rFonts w:cs="Times New Roman"/>
          <w:b/>
          <w:szCs w:val="24"/>
        </w:rPr>
        <w:t xml:space="preserve">Human systems integration </w:t>
      </w:r>
    </w:p>
    <w:p w14:paraId="5ECFEF1D" w14:textId="0E2D3F11" w:rsidR="00CA4B5E" w:rsidRPr="00B01E0C" w:rsidRDefault="00CA4B5E" w:rsidP="00CA4B5E">
      <w:pPr>
        <w:rPr>
          <w:rFonts w:cs="Times New Roman"/>
          <w:szCs w:val="24"/>
        </w:rPr>
      </w:pPr>
      <w:r w:rsidRPr="00B01E0C">
        <w:rPr>
          <w:rFonts w:cs="Times New Roman"/>
          <w:szCs w:val="24"/>
        </w:rPr>
        <w:t xml:space="preserve">A comprehensive management and technical strategy, initiated early in the acquisition process, to ensure that human performance, the burden the design imposes on manpower, personnel, and training, and safety and health aspects are considered throughout the system design and development processes. Human Factors Engineering requirements are also established to develop effective human-machine </w:t>
      </w:r>
      <w:r w:rsidR="002859FA" w:rsidRPr="00B01E0C">
        <w:rPr>
          <w:rFonts w:cs="Times New Roman"/>
          <w:szCs w:val="24"/>
        </w:rPr>
        <w:t>interfaces and</w:t>
      </w:r>
      <w:r w:rsidRPr="00B01E0C">
        <w:rPr>
          <w:rFonts w:cs="Times New Roman"/>
          <w:szCs w:val="24"/>
        </w:rPr>
        <w:t xml:space="preserve"> minimize or eliminate system characteristics that require extensive cognitive, physical, or sensory skills; to require excessive training or workload for intensive tasks; or to result in frequent or critical errors or safety and/or health hazards. The capabilities and limitations of the operator, maintainer, repairer, trainer, and other support personnel will be identified prior to program initiation (usually materiel development decision and/or Milestone A</w:t>
      </w:r>
      <w:r w:rsidR="002859FA" w:rsidRPr="00B01E0C">
        <w:rPr>
          <w:rFonts w:cs="Times New Roman"/>
          <w:szCs w:val="24"/>
        </w:rPr>
        <w:t>) and</w:t>
      </w:r>
      <w:r w:rsidRPr="00B01E0C">
        <w:rPr>
          <w:rFonts w:cs="Times New Roman"/>
          <w:szCs w:val="24"/>
        </w:rPr>
        <w:t xml:space="preserve"> refined during the development process. </w:t>
      </w:r>
      <w:r w:rsidR="002B7C5B">
        <w:rPr>
          <w:rFonts w:cs="Times New Roman"/>
          <w:szCs w:val="24"/>
        </w:rPr>
        <w:t>I</w:t>
      </w:r>
      <w:r w:rsidRPr="00B01E0C">
        <w:rPr>
          <w:rFonts w:cs="Times New Roman"/>
          <w:szCs w:val="24"/>
        </w:rPr>
        <w:t>ncorporates Soldier survivability considerations into that process as well (see AR 602-2).</w:t>
      </w:r>
    </w:p>
    <w:p w14:paraId="6A151602" w14:textId="77777777" w:rsidR="00CA4B5E" w:rsidRPr="00B01E0C" w:rsidRDefault="00CA4B5E" w:rsidP="00CA4B5E">
      <w:pPr>
        <w:rPr>
          <w:rFonts w:cs="Times New Roman"/>
          <w:szCs w:val="24"/>
        </w:rPr>
      </w:pPr>
    </w:p>
    <w:p w14:paraId="4C2215FD" w14:textId="2D4558CE" w:rsidR="00CA4B5E" w:rsidRPr="00B01E0C" w:rsidRDefault="00CA4B5E" w:rsidP="00CA4B5E">
      <w:pPr>
        <w:rPr>
          <w:rFonts w:cs="Times New Roman"/>
          <w:b/>
          <w:szCs w:val="24"/>
        </w:rPr>
      </w:pPr>
      <w:r w:rsidRPr="00B01E0C">
        <w:rPr>
          <w:rFonts w:cs="Times New Roman"/>
          <w:b/>
          <w:szCs w:val="24"/>
        </w:rPr>
        <w:t xml:space="preserve">Institutional </w:t>
      </w:r>
      <w:r w:rsidR="001541BE">
        <w:rPr>
          <w:rFonts w:cs="Times New Roman"/>
          <w:b/>
          <w:szCs w:val="24"/>
        </w:rPr>
        <w:t>T</w:t>
      </w:r>
      <w:r w:rsidRPr="00B01E0C">
        <w:rPr>
          <w:rFonts w:cs="Times New Roman"/>
          <w:b/>
          <w:szCs w:val="24"/>
        </w:rPr>
        <w:t xml:space="preserve">raining </w:t>
      </w:r>
      <w:r w:rsidR="001541BE">
        <w:rPr>
          <w:rFonts w:cs="Times New Roman"/>
          <w:b/>
          <w:szCs w:val="24"/>
        </w:rPr>
        <w:t>R</w:t>
      </w:r>
      <w:r w:rsidRPr="00B01E0C">
        <w:rPr>
          <w:rFonts w:cs="Times New Roman"/>
          <w:b/>
          <w:szCs w:val="24"/>
        </w:rPr>
        <w:t xml:space="preserve">esource </w:t>
      </w:r>
      <w:r w:rsidR="001541BE">
        <w:rPr>
          <w:rFonts w:cs="Times New Roman"/>
          <w:b/>
          <w:szCs w:val="24"/>
        </w:rPr>
        <w:t>M</w:t>
      </w:r>
      <w:r w:rsidRPr="00B01E0C">
        <w:rPr>
          <w:rFonts w:cs="Times New Roman"/>
          <w:b/>
          <w:szCs w:val="24"/>
        </w:rPr>
        <w:t>odel</w:t>
      </w:r>
    </w:p>
    <w:p w14:paraId="52B2741C" w14:textId="77777777" w:rsidR="00CA4B5E" w:rsidRPr="00B01E0C" w:rsidRDefault="00CA4B5E" w:rsidP="00CA4B5E">
      <w:pPr>
        <w:rPr>
          <w:rFonts w:cs="Times New Roman"/>
          <w:szCs w:val="24"/>
        </w:rPr>
      </w:pPr>
      <w:r w:rsidRPr="00B01E0C">
        <w:rPr>
          <w:rFonts w:cs="Times New Roman"/>
          <w:szCs w:val="24"/>
        </w:rPr>
        <w:t>A model used for calculating and costing institutional training and education requirements. Applying the ITRM links individual training and education requirements to training and education resource requirements by identifying OPTEMPO funding and life-cycle data of equipment required to teach the course as documented in the POI. Additionally, this model assists with integrating the training and education development manpower requirements with PPBE.</w:t>
      </w:r>
    </w:p>
    <w:p w14:paraId="231D30EA" w14:textId="77777777" w:rsidR="00CA4B5E" w:rsidRPr="00B01E0C" w:rsidRDefault="00CA4B5E" w:rsidP="00CA4B5E">
      <w:pPr>
        <w:rPr>
          <w:rFonts w:cs="Times New Roman"/>
          <w:szCs w:val="24"/>
        </w:rPr>
      </w:pPr>
    </w:p>
    <w:p w14:paraId="31EA3336" w14:textId="77777777" w:rsidR="00CA4B5E" w:rsidRPr="00B01E0C" w:rsidRDefault="00CA4B5E" w:rsidP="00CA4B5E">
      <w:pPr>
        <w:rPr>
          <w:rFonts w:cs="Times New Roman"/>
          <w:b/>
          <w:szCs w:val="24"/>
        </w:rPr>
      </w:pPr>
      <w:r w:rsidRPr="00B01E0C">
        <w:rPr>
          <w:rFonts w:cs="Times New Roman"/>
          <w:b/>
          <w:szCs w:val="24"/>
        </w:rPr>
        <w:t>Institutional Training Mission Management Tool</w:t>
      </w:r>
    </w:p>
    <w:p w14:paraId="00BB6CEC" w14:textId="77777777" w:rsidR="00CA4B5E" w:rsidRPr="00B01E0C" w:rsidRDefault="00CA4B5E" w:rsidP="00CA4B5E">
      <w:pPr>
        <w:rPr>
          <w:rFonts w:cs="Times New Roman"/>
          <w:szCs w:val="24"/>
        </w:rPr>
      </w:pPr>
      <w:r w:rsidRPr="00B01E0C">
        <w:rPr>
          <w:rFonts w:cs="Times New Roman"/>
          <w:szCs w:val="24"/>
        </w:rPr>
        <w:t>A CAC-enabled, web-based capability that TOMA utilizes to staff and validate TRAS documents with organizations across the Learning Enterprise. It leverages the current functionality available in the ATRRS.</w:t>
      </w:r>
    </w:p>
    <w:p w14:paraId="314E4618" w14:textId="77777777" w:rsidR="00CA4B5E" w:rsidRPr="00B01E0C" w:rsidRDefault="00CA4B5E" w:rsidP="00CA4B5E">
      <w:pPr>
        <w:rPr>
          <w:rFonts w:cs="Times New Roman"/>
          <w:szCs w:val="24"/>
        </w:rPr>
      </w:pPr>
    </w:p>
    <w:p w14:paraId="22E3CE94" w14:textId="77777777" w:rsidR="00CA4B5E" w:rsidRPr="00B01E0C" w:rsidRDefault="00CA4B5E" w:rsidP="00CA4B5E">
      <w:pPr>
        <w:rPr>
          <w:rFonts w:cs="Times New Roman"/>
          <w:b/>
          <w:szCs w:val="24"/>
        </w:rPr>
      </w:pPr>
      <w:r w:rsidRPr="00B01E0C">
        <w:rPr>
          <w:rFonts w:cs="Times New Roman"/>
          <w:b/>
          <w:szCs w:val="24"/>
        </w:rPr>
        <w:t>Instructor contact hour</w:t>
      </w:r>
    </w:p>
    <w:p w14:paraId="1878CA2A" w14:textId="77777777" w:rsidR="00CA4B5E" w:rsidRPr="00B01E0C" w:rsidRDefault="00CA4B5E" w:rsidP="00CA4B5E">
      <w:pPr>
        <w:rPr>
          <w:rFonts w:cs="Times New Roman"/>
          <w:szCs w:val="24"/>
        </w:rPr>
      </w:pPr>
      <w:r w:rsidRPr="00B01E0C">
        <w:rPr>
          <w:rFonts w:cs="Times New Roman"/>
          <w:szCs w:val="24"/>
        </w:rPr>
        <w:t>The work hour an instructor devotes to the delivery of learning content to students to accomplish the course learning objectives during the academic day.</w:t>
      </w:r>
    </w:p>
    <w:p w14:paraId="0D01B6ED" w14:textId="77777777" w:rsidR="00CA4B5E" w:rsidRPr="00B01E0C" w:rsidRDefault="00CA4B5E" w:rsidP="00CA4B5E">
      <w:pPr>
        <w:rPr>
          <w:rFonts w:cs="Times New Roman"/>
          <w:szCs w:val="24"/>
        </w:rPr>
      </w:pPr>
    </w:p>
    <w:p w14:paraId="15D3543A" w14:textId="77777777" w:rsidR="00CA4B5E" w:rsidRPr="00B01E0C" w:rsidRDefault="00CA4B5E" w:rsidP="00CA4B5E">
      <w:pPr>
        <w:rPr>
          <w:rFonts w:cs="Times New Roman"/>
          <w:b/>
          <w:szCs w:val="24"/>
        </w:rPr>
      </w:pPr>
      <w:r w:rsidRPr="00B01E0C">
        <w:rPr>
          <w:rFonts w:cs="Times New Roman"/>
          <w:b/>
          <w:szCs w:val="24"/>
        </w:rPr>
        <w:t>Management decision package</w:t>
      </w:r>
    </w:p>
    <w:p w14:paraId="6752FC66" w14:textId="586C9FAA" w:rsidR="00CA4B5E" w:rsidRPr="00B01E0C" w:rsidRDefault="00CA4B5E" w:rsidP="00CA4B5E">
      <w:pPr>
        <w:rPr>
          <w:rFonts w:cs="Times New Roman"/>
          <w:szCs w:val="24"/>
        </w:rPr>
      </w:pPr>
      <w:r w:rsidRPr="00B01E0C">
        <w:rPr>
          <w:rFonts w:cs="Times New Roman"/>
          <w:szCs w:val="24"/>
        </w:rPr>
        <w:t xml:space="preserve">Describes a particular organization, program, or function and records the resources associated with the intended output. An individual MDEP applies uniquely to one of the following six </w:t>
      </w:r>
      <w:r w:rsidRPr="00B01E0C">
        <w:rPr>
          <w:rFonts w:cs="Times New Roman"/>
          <w:szCs w:val="24"/>
        </w:rPr>
        <w:lastRenderedPageBreak/>
        <w:t xml:space="preserve">management areas for the AC and RC: mission of </w:t>
      </w:r>
      <w:r w:rsidR="005178E4" w:rsidRPr="005178E4">
        <w:rPr>
          <w:rFonts w:cs="Times New Roman"/>
          <w:szCs w:val="24"/>
        </w:rPr>
        <w:t>modified table of organization and equipment</w:t>
      </w:r>
      <w:r w:rsidR="005178E4" w:rsidRPr="005178E4" w:rsidDel="005178E4">
        <w:rPr>
          <w:rFonts w:cs="Times New Roman"/>
          <w:szCs w:val="24"/>
        </w:rPr>
        <w:t xml:space="preserve"> </w:t>
      </w:r>
      <w:r w:rsidRPr="00B01E0C">
        <w:rPr>
          <w:rFonts w:cs="Times New Roman"/>
          <w:szCs w:val="24"/>
        </w:rPr>
        <w:t>units; missions of TDA units and Army-wide standard functions; missions of standard installation organizations; acquisition, fielding, and sustainment of weapon and information systems; special visibility programs; and short-term projects.</w:t>
      </w:r>
    </w:p>
    <w:p w14:paraId="75A9D242" w14:textId="77777777" w:rsidR="00CA4B5E" w:rsidRPr="00B01E0C" w:rsidRDefault="00CA4B5E" w:rsidP="00CA4B5E"/>
    <w:p w14:paraId="0EF41BD3" w14:textId="77777777" w:rsidR="00CA4B5E" w:rsidRPr="00B01E0C" w:rsidRDefault="00CA4B5E" w:rsidP="00CA4B5E">
      <w:pPr>
        <w:rPr>
          <w:rFonts w:cs="Times New Roman"/>
          <w:b/>
          <w:szCs w:val="24"/>
        </w:rPr>
      </w:pPr>
      <w:r w:rsidRPr="00B01E0C">
        <w:rPr>
          <w:rFonts w:cs="Times New Roman"/>
          <w:b/>
          <w:szCs w:val="24"/>
        </w:rPr>
        <w:t>Operational tempo</w:t>
      </w:r>
    </w:p>
    <w:p w14:paraId="45DC2C38" w14:textId="6B3E1886" w:rsidR="00CA4B5E" w:rsidRPr="00B01E0C" w:rsidRDefault="00CA4B5E" w:rsidP="00CA4B5E">
      <w:pPr>
        <w:rPr>
          <w:rFonts w:cs="Times New Roman"/>
          <w:szCs w:val="24"/>
        </w:rPr>
      </w:pPr>
      <w:r w:rsidRPr="00B01E0C">
        <w:rPr>
          <w:rFonts w:cs="Times New Roman"/>
          <w:szCs w:val="24"/>
        </w:rPr>
        <w:t xml:space="preserve">The rate at which a single system is projected </w:t>
      </w:r>
      <w:r w:rsidR="001A04F3">
        <w:rPr>
          <w:rFonts w:cs="Times New Roman"/>
          <w:szCs w:val="24"/>
        </w:rPr>
        <w:t xml:space="preserve">to reasonably use </w:t>
      </w:r>
      <w:r w:rsidRPr="00B01E0C">
        <w:rPr>
          <w:rFonts w:cs="Times New Roman"/>
          <w:szCs w:val="24"/>
        </w:rPr>
        <w:t>for training in a single iteration of a designated course. Rates are expressed in miles, hours, or systems. Direct OPTEMPO costs are based on POI pricing which will include ammunition, equipment, facilities, and manpower. Indirect OPTEMPO includes travel, contracts, supplies, and equipment.</w:t>
      </w:r>
    </w:p>
    <w:p w14:paraId="2A992D86" w14:textId="77777777" w:rsidR="00CA4B5E" w:rsidRPr="00B01E0C" w:rsidRDefault="00CA4B5E" w:rsidP="00CA4B5E">
      <w:pPr>
        <w:rPr>
          <w:rFonts w:cs="Times New Roman"/>
          <w:szCs w:val="24"/>
        </w:rPr>
      </w:pPr>
    </w:p>
    <w:p w14:paraId="57085B17" w14:textId="77777777" w:rsidR="009F597E" w:rsidRPr="00B01E0C" w:rsidRDefault="009F597E" w:rsidP="00CA4B5E">
      <w:pPr>
        <w:rPr>
          <w:rFonts w:cs="Times New Roman"/>
          <w:b/>
          <w:szCs w:val="24"/>
        </w:rPr>
      </w:pPr>
      <w:r w:rsidRPr="00B01E0C">
        <w:rPr>
          <w:rFonts w:cs="Times New Roman"/>
          <w:b/>
          <w:szCs w:val="24"/>
        </w:rPr>
        <w:t>Product managed risk</w:t>
      </w:r>
    </w:p>
    <w:p w14:paraId="06492B5C" w14:textId="483FB8F3" w:rsidR="009F597E" w:rsidRPr="00B01E0C" w:rsidRDefault="009F597E" w:rsidP="00CA4B5E">
      <w:pPr>
        <w:rPr>
          <w:rFonts w:cs="Times New Roman"/>
          <w:szCs w:val="24"/>
        </w:rPr>
      </w:pPr>
      <w:r w:rsidRPr="00B01E0C">
        <w:rPr>
          <w:rFonts w:cs="Times New Roman"/>
          <w:szCs w:val="24"/>
        </w:rPr>
        <w:t>Previous year TED workload requirements not performed due to resource constraints; normally expressed as the number of man-years attributed to learning products that are past due for some sustainment action as determined by the application of maintenance cycles to learning products in the learning product inventory.</w:t>
      </w:r>
    </w:p>
    <w:p w14:paraId="773D5D09" w14:textId="77777777" w:rsidR="009F597E" w:rsidRPr="00B01E0C" w:rsidRDefault="009F597E" w:rsidP="00CA4B5E">
      <w:pPr>
        <w:rPr>
          <w:rFonts w:cs="Times New Roman"/>
          <w:b/>
          <w:szCs w:val="24"/>
        </w:rPr>
      </w:pPr>
    </w:p>
    <w:p w14:paraId="5174249A" w14:textId="6680D377" w:rsidR="00CA4B5E" w:rsidRPr="00B01E0C" w:rsidRDefault="00CA4B5E" w:rsidP="00CA4B5E">
      <w:pPr>
        <w:rPr>
          <w:rFonts w:cs="Times New Roman"/>
          <w:b/>
          <w:szCs w:val="24"/>
        </w:rPr>
      </w:pPr>
      <w:r w:rsidRPr="00B01E0C">
        <w:rPr>
          <w:rFonts w:cs="Times New Roman"/>
          <w:b/>
          <w:szCs w:val="24"/>
        </w:rPr>
        <w:t>Program of instruction</w:t>
      </w:r>
    </w:p>
    <w:p w14:paraId="6FAD0740" w14:textId="4FA72E40" w:rsidR="00CA4B5E" w:rsidRPr="00B01E0C" w:rsidRDefault="00BB0523" w:rsidP="00CA4B5E">
      <w:pPr>
        <w:rPr>
          <w:rFonts w:cs="Times New Roman"/>
          <w:szCs w:val="24"/>
        </w:rPr>
      </w:pPr>
      <w:r>
        <w:rPr>
          <w:rFonts w:cs="Times New Roman"/>
          <w:szCs w:val="24"/>
        </w:rPr>
        <w:t>A</w:t>
      </w:r>
      <w:r w:rsidR="00CA4B5E" w:rsidRPr="00B01E0C">
        <w:rPr>
          <w:rFonts w:cs="Times New Roman"/>
          <w:szCs w:val="24"/>
        </w:rPr>
        <w:t xml:space="preserve"> requirements document that covers a course/phase. It provides a general description of the course content, the duration of instruction, the methods of instruction, and the delivery techniques. It also lists resources required to conduct peacetime and mobilization training.</w:t>
      </w:r>
    </w:p>
    <w:p w14:paraId="5BFC2440" w14:textId="77777777" w:rsidR="00CA4B5E" w:rsidRPr="00B01E0C" w:rsidRDefault="00CA4B5E" w:rsidP="00CA4B5E">
      <w:pPr>
        <w:rPr>
          <w:rFonts w:cs="Times New Roman"/>
          <w:szCs w:val="24"/>
        </w:rPr>
      </w:pPr>
    </w:p>
    <w:p w14:paraId="73078AC8" w14:textId="77777777" w:rsidR="00CA4B5E" w:rsidRPr="00B01E0C" w:rsidRDefault="00CA4B5E" w:rsidP="00CA4B5E">
      <w:pPr>
        <w:rPr>
          <w:rFonts w:cs="Times New Roman"/>
          <w:b/>
          <w:szCs w:val="24"/>
        </w:rPr>
      </w:pPr>
      <w:r w:rsidRPr="00B01E0C">
        <w:rPr>
          <w:rFonts w:cs="Times New Roman"/>
          <w:b/>
          <w:szCs w:val="24"/>
        </w:rPr>
        <w:t>Proponent training and education development plan</w:t>
      </w:r>
    </w:p>
    <w:p w14:paraId="03640B34" w14:textId="5BA61D46" w:rsidR="00CA4B5E" w:rsidRPr="00B01E0C" w:rsidRDefault="00CA4B5E" w:rsidP="00CA4B5E">
      <w:pPr>
        <w:rPr>
          <w:rFonts w:cs="Times New Roman"/>
          <w:szCs w:val="24"/>
        </w:rPr>
      </w:pPr>
      <w:r w:rsidRPr="00B01E0C">
        <w:rPr>
          <w:rFonts w:cs="Times New Roman"/>
          <w:szCs w:val="24"/>
        </w:rPr>
        <w:t>A proponent's internal living document that includes requir</w:t>
      </w:r>
      <w:r w:rsidR="009106C9">
        <w:rPr>
          <w:rFonts w:cs="Times New Roman"/>
          <w:szCs w:val="24"/>
        </w:rPr>
        <w:t>ements for both resourced and not</w:t>
      </w:r>
      <w:r w:rsidRPr="00B01E0C">
        <w:rPr>
          <w:rFonts w:cs="Times New Roman"/>
          <w:szCs w:val="24"/>
        </w:rPr>
        <w:t xml:space="preserve">-resourced requirements. If a new training/educational requirement is identified or an existing one is changed, the proponent </w:t>
      </w:r>
      <w:r w:rsidR="001A04F3">
        <w:rPr>
          <w:rFonts w:cs="Times New Roman"/>
          <w:szCs w:val="24"/>
        </w:rPr>
        <w:t xml:space="preserve">must adjust the </w:t>
      </w:r>
      <w:r w:rsidRPr="00B01E0C">
        <w:rPr>
          <w:rFonts w:cs="Times New Roman"/>
          <w:szCs w:val="24"/>
        </w:rPr>
        <w:t>training and education development plan. The proponent training and education development plan is a roll-up of the requirements outlined in the proponent training and education development project management plan. It is a long-range document covering multiple years and provides data to various resource, budget, and manpower reports such as the strategic management system, POM, and command operating budget.</w:t>
      </w:r>
    </w:p>
    <w:p w14:paraId="300E76C6" w14:textId="77777777" w:rsidR="00CA4B5E" w:rsidRPr="00B01E0C" w:rsidRDefault="00CA4B5E" w:rsidP="00CA4B5E">
      <w:pPr>
        <w:rPr>
          <w:rFonts w:cs="Times New Roman"/>
          <w:szCs w:val="24"/>
        </w:rPr>
      </w:pPr>
    </w:p>
    <w:p w14:paraId="35EF5C34" w14:textId="51D7A8E4" w:rsidR="00CA4B5E" w:rsidRPr="00B01E0C" w:rsidRDefault="00A235E7" w:rsidP="00CA4B5E">
      <w:pPr>
        <w:rPr>
          <w:rFonts w:cs="Times New Roman"/>
          <w:b/>
          <w:szCs w:val="24"/>
        </w:rPr>
      </w:pPr>
      <w:r w:rsidRPr="00B01E0C">
        <w:rPr>
          <w:rFonts w:cs="Times New Roman"/>
          <w:b/>
          <w:szCs w:val="24"/>
        </w:rPr>
        <w:t>Short-</w:t>
      </w:r>
      <w:r w:rsidR="00CA4B5E" w:rsidRPr="00B01E0C">
        <w:rPr>
          <w:rFonts w:cs="Times New Roman"/>
          <w:b/>
          <w:szCs w:val="24"/>
        </w:rPr>
        <w:t xml:space="preserve">range planning and management process </w:t>
      </w:r>
    </w:p>
    <w:p w14:paraId="3AB0FB4D" w14:textId="77777777" w:rsidR="00CA4B5E" w:rsidRPr="00B01E0C" w:rsidRDefault="00CA4B5E" w:rsidP="00CA4B5E">
      <w:pPr>
        <w:rPr>
          <w:rFonts w:cs="Times New Roman"/>
          <w:szCs w:val="24"/>
        </w:rPr>
      </w:pPr>
      <w:r w:rsidRPr="00B01E0C">
        <w:rPr>
          <w:rFonts w:cs="Times New Roman"/>
          <w:szCs w:val="24"/>
        </w:rPr>
        <w:t>Initial training strategy or changes to an approved training strategy that will become effective in the execution or budget year.</w:t>
      </w:r>
    </w:p>
    <w:p w14:paraId="32A58C98" w14:textId="77777777" w:rsidR="00CA4B5E" w:rsidRPr="00B01E0C" w:rsidRDefault="00CA4B5E" w:rsidP="00CA4B5E">
      <w:pPr>
        <w:rPr>
          <w:rFonts w:cs="Times New Roman"/>
          <w:szCs w:val="24"/>
        </w:rPr>
      </w:pPr>
    </w:p>
    <w:p w14:paraId="140F71F9" w14:textId="77777777" w:rsidR="00CA4B5E" w:rsidRPr="00B01E0C" w:rsidRDefault="00CA4B5E" w:rsidP="00CA4B5E">
      <w:pPr>
        <w:rPr>
          <w:rFonts w:cs="Times New Roman"/>
          <w:b/>
          <w:szCs w:val="24"/>
        </w:rPr>
      </w:pPr>
      <w:r w:rsidRPr="00B01E0C">
        <w:rPr>
          <w:rFonts w:cs="Times New Roman"/>
          <w:b/>
          <w:szCs w:val="24"/>
        </w:rPr>
        <w:t>Structure and manning decision review</w:t>
      </w:r>
    </w:p>
    <w:p w14:paraId="2F940D43" w14:textId="77777777" w:rsidR="00CA4B5E" w:rsidRPr="00B01E0C" w:rsidRDefault="00CA4B5E" w:rsidP="00CA4B5E">
      <w:pPr>
        <w:rPr>
          <w:rFonts w:cs="Times New Roman"/>
          <w:szCs w:val="24"/>
        </w:rPr>
      </w:pPr>
      <w:r w:rsidRPr="00B01E0C">
        <w:rPr>
          <w:rFonts w:cs="Times New Roman"/>
          <w:szCs w:val="24"/>
        </w:rPr>
        <w:t>An annual process that compares the total Army individual training seat requirements against the training capability of a given TASS school or training battalion. The SMDR culminates in validating the individual training seat requirements for the first 3 years of the program objective memorandum (AR 350-1).</w:t>
      </w:r>
    </w:p>
    <w:p w14:paraId="5DCD98D5" w14:textId="77777777" w:rsidR="00CA4B5E" w:rsidRPr="00B01E0C" w:rsidRDefault="00CA4B5E" w:rsidP="00CA4B5E">
      <w:pPr>
        <w:rPr>
          <w:rFonts w:cs="Times New Roman"/>
          <w:szCs w:val="24"/>
        </w:rPr>
      </w:pPr>
    </w:p>
    <w:p w14:paraId="336D06E3" w14:textId="77777777" w:rsidR="00CA4B5E" w:rsidRPr="00B01E0C" w:rsidRDefault="00CA4B5E" w:rsidP="00CA4B5E">
      <w:pPr>
        <w:rPr>
          <w:rFonts w:cs="Times New Roman"/>
          <w:b/>
          <w:szCs w:val="24"/>
        </w:rPr>
      </w:pPr>
      <w:r w:rsidRPr="00B01E0C">
        <w:rPr>
          <w:rFonts w:cs="Times New Roman"/>
          <w:b/>
          <w:szCs w:val="24"/>
        </w:rPr>
        <w:t>Terminal learning objective</w:t>
      </w:r>
    </w:p>
    <w:p w14:paraId="78ADEE54" w14:textId="0EBDDFF9" w:rsidR="00CA4B5E" w:rsidRPr="00B01E0C" w:rsidRDefault="00CA4B5E" w:rsidP="00CA4B5E">
      <w:pPr>
        <w:rPr>
          <w:rFonts w:cs="Times New Roman"/>
          <w:szCs w:val="24"/>
        </w:rPr>
      </w:pPr>
      <w:r w:rsidRPr="00B01E0C">
        <w:rPr>
          <w:rFonts w:cs="Times New Roman"/>
          <w:szCs w:val="24"/>
        </w:rPr>
        <w:t>The main objective at the lesson-level or an objective at the course or module level.  The TLO describes what the learner must do at the end of the lesson/course or module to demonstrate acceptable performance in observable, measurable, and achievable terms.  A TLO may be identical to the task/skill/knowledge it covers</w:t>
      </w:r>
      <w:r w:rsidR="00D42AAE" w:rsidRPr="00B01E0C">
        <w:rPr>
          <w:rFonts w:cs="Times New Roman"/>
          <w:szCs w:val="24"/>
        </w:rPr>
        <w:t xml:space="preserve"> (TP 350-70-14)</w:t>
      </w:r>
      <w:r w:rsidRPr="00B01E0C">
        <w:rPr>
          <w:rFonts w:cs="Times New Roman"/>
          <w:szCs w:val="24"/>
        </w:rPr>
        <w:t xml:space="preserve">.  </w:t>
      </w:r>
    </w:p>
    <w:p w14:paraId="439D11BD" w14:textId="77777777" w:rsidR="00CA4B5E" w:rsidRDefault="00CA4B5E" w:rsidP="00CA4B5E">
      <w:pPr>
        <w:rPr>
          <w:rFonts w:cs="Times New Roman"/>
          <w:szCs w:val="24"/>
        </w:rPr>
      </w:pPr>
    </w:p>
    <w:p w14:paraId="4DAED7F1" w14:textId="77777777" w:rsidR="0053677C" w:rsidRPr="00B01E0C" w:rsidRDefault="0053677C" w:rsidP="00CA4B5E">
      <w:pPr>
        <w:rPr>
          <w:rFonts w:cs="Times New Roman"/>
          <w:szCs w:val="24"/>
        </w:rPr>
      </w:pPr>
    </w:p>
    <w:p w14:paraId="7BBE57FF" w14:textId="77777777" w:rsidR="00CA4B5E" w:rsidRPr="00B01E0C" w:rsidRDefault="00CA4B5E" w:rsidP="00CA4B5E">
      <w:pPr>
        <w:rPr>
          <w:rFonts w:cs="Times New Roman"/>
          <w:b/>
          <w:szCs w:val="24"/>
        </w:rPr>
      </w:pPr>
      <w:r w:rsidRPr="00B01E0C">
        <w:rPr>
          <w:rFonts w:cs="Times New Roman"/>
          <w:b/>
          <w:szCs w:val="24"/>
        </w:rPr>
        <w:lastRenderedPageBreak/>
        <w:t>The Army Centralized Individual Training Solicitations</w:t>
      </w:r>
    </w:p>
    <w:p w14:paraId="5042D7C2" w14:textId="25460942" w:rsidR="00CA4B5E" w:rsidRPr="00B01E0C" w:rsidRDefault="00CA4B5E" w:rsidP="00CA4B5E">
      <w:pPr>
        <w:rPr>
          <w:rFonts w:cs="Times New Roman"/>
          <w:szCs w:val="24"/>
        </w:rPr>
      </w:pPr>
      <w:r w:rsidRPr="00B01E0C">
        <w:rPr>
          <w:rFonts w:cs="Times New Roman"/>
          <w:szCs w:val="24"/>
        </w:rPr>
        <w:t xml:space="preserve">The solicitation of U.S. military personnel to attend TRADOC or other training and education commands accomplished via the TACITS survey subsystem of ATRRS. The HRC distributes the TACITS survey annually with the primary individual training and education solicitation surveys distributed in March each year. This solicitation includes all courses for which the training and education requirement is determined by solicitation (normally functional courses) that are attended by HQDA personnel regardless of the training and education provider; or all courses conducted by the Army that are attended by other than Army personnel. </w:t>
      </w:r>
    </w:p>
    <w:p w14:paraId="2F5C0CB6" w14:textId="77777777" w:rsidR="00CA4B5E" w:rsidRPr="00B01E0C" w:rsidRDefault="00CA4B5E" w:rsidP="00CA4B5E">
      <w:pPr>
        <w:rPr>
          <w:rFonts w:cs="Times New Roman"/>
          <w:szCs w:val="24"/>
        </w:rPr>
      </w:pPr>
    </w:p>
    <w:p w14:paraId="796076C8" w14:textId="77777777" w:rsidR="00CA4B5E" w:rsidRPr="00B01E0C" w:rsidRDefault="00CA4B5E" w:rsidP="00CA4B5E">
      <w:pPr>
        <w:rPr>
          <w:rFonts w:cs="Times New Roman"/>
          <w:szCs w:val="24"/>
        </w:rPr>
      </w:pPr>
      <w:r w:rsidRPr="00B01E0C">
        <w:rPr>
          <w:rFonts w:cs="Times New Roman"/>
          <w:b/>
          <w:szCs w:val="24"/>
        </w:rPr>
        <w:t>Total Ammunition Management Information System</w:t>
      </w:r>
    </w:p>
    <w:p w14:paraId="04B9E09A" w14:textId="77777777" w:rsidR="00CA4B5E" w:rsidRPr="00B01E0C" w:rsidRDefault="00CA4B5E" w:rsidP="00CA4B5E">
      <w:pPr>
        <w:rPr>
          <w:rFonts w:cs="Times New Roman"/>
          <w:szCs w:val="24"/>
        </w:rPr>
      </w:pPr>
      <w:r w:rsidRPr="00B01E0C">
        <w:rPr>
          <w:rFonts w:cs="Times New Roman"/>
          <w:szCs w:val="24"/>
        </w:rPr>
        <w:t>Official Army system for establishing, maintaining, and managing requirements, authorizations, forecasts, requests, and expenditures of ammunition to achieve a full trained and ready force.</w:t>
      </w:r>
    </w:p>
    <w:p w14:paraId="69EA36DB" w14:textId="77777777" w:rsidR="00CA4B5E" w:rsidRPr="00B01E0C" w:rsidRDefault="00CA4B5E" w:rsidP="00CA4B5E">
      <w:pPr>
        <w:rPr>
          <w:rFonts w:cs="Times New Roman"/>
          <w:szCs w:val="24"/>
        </w:rPr>
      </w:pPr>
    </w:p>
    <w:p w14:paraId="59475144" w14:textId="77777777" w:rsidR="00CA4B5E" w:rsidRPr="00B01E0C" w:rsidRDefault="00CA4B5E" w:rsidP="00CA4B5E">
      <w:pPr>
        <w:rPr>
          <w:rFonts w:cs="Times New Roman"/>
          <w:b/>
          <w:szCs w:val="24"/>
        </w:rPr>
      </w:pPr>
      <w:r w:rsidRPr="00B01E0C">
        <w:rPr>
          <w:rFonts w:cs="Times New Roman"/>
          <w:b/>
          <w:szCs w:val="24"/>
        </w:rPr>
        <w:t>TRADOC Review of Manpower</w:t>
      </w:r>
    </w:p>
    <w:p w14:paraId="20057226" w14:textId="0ADDEC7E" w:rsidR="00CA4B5E" w:rsidRPr="00B01E0C" w:rsidRDefault="00CA4B5E" w:rsidP="00CA4B5E">
      <w:pPr>
        <w:rPr>
          <w:rFonts w:cs="Times New Roman"/>
          <w:szCs w:val="24"/>
        </w:rPr>
      </w:pPr>
      <w:r w:rsidRPr="00B01E0C">
        <w:rPr>
          <w:rFonts w:cs="Times New Roman"/>
          <w:szCs w:val="24"/>
        </w:rPr>
        <w:t xml:space="preserve">An annual process where TRADOC schools submit manpower requirements. TRADOC staff validates and recognizes these </w:t>
      </w:r>
      <w:proofErr w:type="gramStart"/>
      <w:r w:rsidRPr="00B01E0C">
        <w:rPr>
          <w:rFonts w:cs="Times New Roman"/>
          <w:szCs w:val="24"/>
        </w:rPr>
        <w:t>requirements, and</w:t>
      </w:r>
      <w:proofErr w:type="gramEnd"/>
      <w:r w:rsidRPr="00B01E0C">
        <w:rPr>
          <w:rFonts w:cs="Times New Roman"/>
          <w:szCs w:val="24"/>
        </w:rPr>
        <w:t xml:space="preserve"> </w:t>
      </w:r>
      <w:r w:rsidR="00BB0523">
        <w:rPr>
          <w:rFonts w:cs="Times New Roman"/>
          <w:szCs w:val="24"/>
        </w:rPr>
        <w:t xml:space="preserve">allocates </w:t>
      </w:r>
      <w:r w:rsidRPr="00B01E0C">
        <w:rPr>
          <w:rFonts w:cs="Times New Roman"/>
          <w:szCs w:val="24"/>
        </w:rPr>
        <w:t>available manpower to meet TRADOC priorities.</w:t>
      </w:r>
    </w:p>
    <w:p w14:paraId="0BF8EA7C" w14:textId="77777777" w:rsidR="00CA4B5E" w:rsidRPr="00B01E0C" w:rsidRDefault="00CA4B5E" w:rsidP="00CA4B5E">
      <w:pPr>
        <w:rPr>
          <w:rFonts w:cs="Times New Roman"/>
          <w:szCs w:val="24"/>
        </w:rPr>
      </w:pPr>
    </w:p>
    <w:p w14:paraId="67483FE1" w14:textId="77777777" w:rsidR="00CA4B5E" w:rsidRPr="00B01E0C" w:rsidRDefault="00CA4B5E" w:rsidP="00CA4B5E">
      <w:pPr>
        <w:rPr>
          <w:rFonts w:cs="Times New Roman"/>
          <w:b/>
          <w:szCs w:val="24"/>
        </w:rPr>
      </w:pPr>
      <w:r w:rsidRPr="00B01E0C">
        <w:rPr>
          <w:rFonts w:cs="Times New Roman"/>
          <w:b/>
          <w:szCs w:val="24"/>
        </w:rPr>
        <w:t>Training Requirements Analysis System</w:t>
      </w:r>
    </w:p>
    <w:p w14:paraId="59C79AB7" w14:textId="77777777" w:rsidR="00CA4B5E" w:rsidRPr="00B01E0C" w:rsidRDefault="00CA4B5E" w:rsidP="00CA4B5E">
      <w:pPr>
        <w:rPr>
          <w:rFonts w:cs="Times New Roman"/>
          <w:szCs w:val="24"/>
        </w:rPr>
      </w:pPr>
      <w:r w:rsidRPr="00B01E0C">
        <w:rPr>
          <w:rFonts w:cs="Times New Roman"/>
          <w:szCs w:val="24"/>
        </w:rPr>
        <w:t>TRAS integrates the training development process with PPBE by documenting training strategies, courses, and related resource requirements. The TRAS integrates external resource acquisition systems for students, instructors, equipment and devices, ammunition, dollars, and facilities with the training development and implementation process. TRAS documents enable Army training institutions to plan and support the development and implementation of individual training courses.</w:t>
      </w:r>
    </w:p>
    <w:p w14:paraId="5987419C" w14:textId="77777777" w:rsidR="00CA4B5E" w:rsidRPr="00B01E0C" w:rsidRDefault="00CA4B5E" w:rsidP="00CA4B5E">
      <w:pPr>
        <w:rPr>
          <w:rFonts w:cs="Times New Roman"/>
          <w:b/>
          <w:szCs w:val="24"/>
        </w:rPr>
      </w:pPr>
    </w:p>
    <w:p w14:paraId="34ECE36D" w14:textId="77777777" w:rsidR="00CA4B5E" w:rsidRPr="00B01E0C" w:rsidRDefault="00CA4B5E" w:rsidP="00CA4B5E">
      <w:pPr>
        <w:rPr>
          <w:rFonts w:cs="Times New Roman"/>
          <w:b/>
          <w:szCs w:val="24"/>
        </w:rPr>
      </w:pPr>
      <w:r w:rsidRPr="00B01E0C">
        <w:rPr>
          <w:rFonts w:cs="Times New Roman"/>
          <w:b/>
          <w:szCs w:val="24"/>
        </w:rPr>
        <w:t>Training resources arbitration panel</w:t>
      </w:r>
    </w:p>
    <w:p w14:paraId="7EDD99B2" w14:textId="1730CC8F" w:rsidR="00CA4B5E" w:rsidRPr="00B01E0C" w:rsidRDefault="00CA4B5E" w:rsidP="00CA4B5E">
      <w:pPr>
        <w:rPr>
          <w:rFonts w:cs="Times New Roman"/>
          <w:szCs w:val="24"/>
        </w:rPr>
      </w:pPr>
      <w:r w:rsidRPr="00B01E0C">
        <w:rPr>
          <w:rFonts w:cs="Times New Roman"/>
          <w:szCs w:val="24"/>
        </w:rPr>
        <w:t>One process the Army uses to adjust the execution and budget year institutional training and education requirements including personnel, equipment, facility, and dollar resources. The TRAP separate</w:t>
      </w:r>
      <w:r w:rsidR="00BB0523">
        <w:rPr>
          <w:rFonts w:cs="Times New Roman"/>
          <w:szCs w:val="24"/>
        </w:rPr>
        <w:t>s</w:t>
      </w:r>
      <w:r w:rsidRPr="00B01E0C">
        <w:rPr>
          <w:rFonts w:cs="Times New Roman"/>
          <w:szCs w:val="24"/>
        </w:rPr>
        <w:t xml:space="preserve"> by AC/D</w:t>
      </w:r>
      <w:r w:rsidR="004F59D1">
        <w:rPr>
          <w:rFonts w:cs="Times New Roman"/>
          <w:szCs w:val="24"/>
        </w:rPr>
        <w:t xml:space="preserve">epartment </w:t>
      </w:r>
      <w:r w:rsidRPr="00B01E0C">
        <w:rPr>
          <w:rFonts w:cs="Times New Roman"/>
          <w:szCs w:val="24"/>
        </w:rPr>
        <w:t>o</w:t>
      </w:r>
      <w:r w:rsidR="004F59D1">
        <w:rPr>
          <w:rFonts w:cs="Times New Roman"/>
          <w:szCs w:val="24"/>
        </w:rPr>
        <w:t xml:space="preserve">f </w:t>
      </w:r>
      <w:r w:rsidRPr="00B01E0C">
        <w:rPr>
          <w:rFonts w:cs="Times New Roman"/>
          <w:szCs w:val="24"/>
        </w:rPr>
        <w:t>D</w:t>
      </w:r>
      <w:r w:rsidR="004F59D1">
        <w:rPr>
          <w:rFonts w:cs="Times New Roman"/>
          <w:szCs w:val="24"/>
        </w:rPr>
        <w:t>efense</w:t>
      </w:r>
      <w:r w:rsidRPr="00B01E0C">
        <w:rPr>
          <w:rFonts w:cs="Times New Roman"/>
          <w:szCs w:val="24"/>
        </w:rPr>
        <w:t xml:space="preserve"> schoo</w:t>
      </w:r>
      <w:r w:rsidR="00DC6D57" w:rsidRPr="00B01E0C">
        <w:rPr>
          <w:rFonts w:cs="Times New Roman"/>
          <w:szCs w:val="24"/>
        </w:rPr>
        <w:t xml:space="preserve">l systems and RC </w:t>
      </w:r>
      <w:r w:rsidRPr="00B01E0C">
        <w:rPr>
          <w:rFonts w:cs="Times New Roman"/>
          <w:szCs w:val="24"/>
        </w:rPr>
        <w:t xml:space="preserve">schools. </w:t>
      </w:r>
    </w:p>
    <w:p w14:paraId="165E3E59" w14:textId="77777777" w:rsidR="00CA4B5E" w:rsidRPr="00B01E0C" w:rsidRDefault="00CA4B5E" w:rsidP="00CA4B5E">
      <w:pPr>
        <w:rPr>
          <w:rFonts w:cs="Times New Roman"/>
          <w:sz w:val="20"/>
          <w:szCs w:val="20"/>
        </w:rPr>
      </w:pPr>
      <w:r w:rsidRPr="00B01E0C">
        <w:rPr>
          <w:rFonts w:cs="Times New Roman"/>
          <w:szCs w:val="24"/>
        </w:rPr>
        <w:t xml:space="preserve"> </w:t>
      </w:r>
    </w:p>
    <w:p w14:paraId="388A9966" w14:textId="77777777" w:rsidR="00CA4B5E" w:rsidRPr="00B01E0C" w:rsidRDefault="00CA4B5E" w:rsidP="00CA4B5E">
      <w:pPr>
        <w:rPr>
          <w:rFonts w:cs="Times New Roman"/>
          <w:b/>
          <w:szCs w:val="24"/>
        </w:rPr>
      </w:pPr>
      <w:r w:rsidRPr="00B01E0C">
        <w:rPr>
          <w:rFonts w:cs="Times New Roman"/>
          <w:b/>
          <w:szCs w:val="24"/>
        </w:rPr>
        <w:t>Training Resource Management Information System</w:t>
      </w:r>
    </w:p>
    <w:p w14:paraId="382BB951" w14:textId="46243555" w:rsidR="00CA4B5E" w:rsidRPr="00B01E0C" w:rsidRDefault="00CA4B5E" w:rsidP="00CA4B5E">
      <w:pPr>
        <w:rPr>
          <w:rFonts w:cs="Times New Roman"/>
          <w:szCs w:val="24"/>
        </w:rPr>
      </w:pPr>
      <w:r w:rsidRPr="00B01E0C">
        <w:rPr>
          <w:rFonts w:cs="Times New Roman"/>
          <w:szCs w:val="24"/>
        </w:rPr>
        <w:t xml:space="preserve">Program that allows </w:t>
      </w:r>
      <w:r w:rsidR="00E4218F">
        <w:rPr>
          <w:rFonts w:cs="Times New Roman"/>
          <w:szCs w:val="24"/>
        </w:rPr>
        <w:t xml:space="preserve">availability of </w:t>
      </w:r>
      <w:r w:rsidRPr="00B01E0C">
        <w:rPr>
          <w:rFonts w:cs="Times New Roman"/>
          <w:szCs w:val="24"/>
        </w:rPr>
        <w:t xml:space="preserve">the cost and workload results from ITRM, </w:t>
      </w:r>
      <w:r w:rsidR="00E4218F">
        <w:rPr>
          <w:rFonts w:cs="Times New Roman"/>
          <w:szCs w:val="24"/>
        </w:rPr>
        <w:t xml:space="preserve">the </w:t>
      </w:r>
      <w:r w:rsidRPr="00B01E0C">
        <w:rPr>
          <w:rFonts w:cs="Times New Roman"/>
          <w:szCs w:val="24"/>
        </w:rPr>
        <w:t>training resource model, and the flying hour program at the lowest level of detail for cost and workload analyses.</w:t>
      </w:r>
    </w:p>
    <w:p w14:paraId="00713B69" w14:textId="77777777" w:rsidR="00CA4B5E" w:rsidRPr="00B01E0C" w:rsidRDefault="00CA4B5E" w:rsidP="00CA4B5E">
      <w:pPr>
        <w:rPr>
          <w:rFonts w:cs="Times New Roman"/>
          <w:b/>
          <w:szCs w:val="24"/>
        </w:rPr>
      </w:pPr>
    </w:p>
    <w:p w14:paraId="1300DC9A" w14:textId="77777777" w:rsidR="00CA4B5E" w:rsidRPr="00B01E0C" w:rsidRDefault="00CA4B5E" w:rsidP="00CA4B5E">
      <w:pPr>
        <w:rPr>
          <w:rFonts w:cs="Times New Roman"/>
          <w:b/>
          <w:szCs w:val="24"/>
        </w:rPr>
      </w:pPr>
      <w:r w:rsidRPr="00B01E0C">
        <w:rPr>
          <w:rFonts w:cs="Times New Roman"/>
          <w:b/>
          <w:szCs w:val="24"/>
        </w:rPr>
        <w:t>Triggering event</w:t>
      </w:r>
    </w:p>
    <w:p w14:paraId="231BAEEE" w14:textId="329DDDC6" w:rsidR="00CA4B5E" w:rsidRPr="00B01E0C" w:rsidRDefault="00CA4B5E" w:rsidP="00CA4B5E">
      <w:pPr>
        <w:rPr>
          <w:rFonts w:cs="Times New Roman"/>
          <w:szCs w:val="24"/>
        </w:rPr>
      </w:pPr>
      <w:r w:rsidRPr="00B01E0C">
        <w:rPr>
          <w:rFonts w:cs="Times New Roman"/>
          <w:szCs w:val="24"/>
        </w:rPr>
        <w:t>A change in Joint or Army doctrine, organization, training, materiel, leadership, and education, personnel, facility, and policy (DOTMLPF-P), or operational environment (OE) that identifies a gap in readiness and initiates a reaction or response</w:t>
      </w:r>
      <w:r w:rsidR="00105007" w:rsidRPr="00B01E0C">
        <w:rPr>
          <w:rFonts w:cs="Times New Roman"/>
          <w:szCs w:val="24"/>
        </w:rPr>
        <w:t xml:space="preserve"> from the learning environment (TR 350-70).</w:t>
      </w:r>
    </w:p>
    <w:p w14:paraId="78129B2A" w14:textId="77777777" w:rsidR="00CA4B5E" w:rsidRPr="00B01E0C" w:rsidRDefault="00CA4B5E" w:rsidP="00CA4B5E">
      <w:bookmarkStart w:id="230" w:name="_Toc517959816"/>
    </w:p>
    <w:p w14:paraId="7CD79360" w14:textId="75255F36" w:rsidR="00CA4B5E" w:rsidRPr="00B01E0C" w:rsidRDefault="00CA4B5E" w:rsidP="00CA4B5E">
      <w:pPr>
        <w:rPr>
          <w:b/>
        </w:rPr>
      </w:pPr>
      <w:r w:rsidRPr="00B01E0C">
        <w:rPr>
          <w:b/>
        </w:rPr>
        <w:t xml:space="preserve">Section III </w:t>
      </w:r>
      <w:r w:rsidRPr="00B01E0C">
        <w:rPr>
          <w:b/>
        </w:rPr>
        <w:br/>
        <w:t>Special Abbreviations and Terms</w:t>
      </w:r>
      <w:bookmarkEnd w:id="230"/>
    </w:p>
    <w:p w14:paraId="753DCEDF" w14:textId="77777777" w:rsidR="00CA4B5E" w:rsidRPr="00142BE3" w:rsidRDefault="00CA4B5E" w:rsidP="00CA4B5E">
      <w:pPr>
        <w:rPr>
          <w:rFonts w:cs="Times New Roman"/>
          <w:szCs w:val="24"/>
        </w:rPr>
      </w:pPr>
      <w:r w:rsidRPr="00B01E0C">
        <w:rPr>
          <w:rFonts w:cs="Times New Roman"/>
          <w:szCs w:val="24"/>
        </w:rPr>
        <w:t>This section contains no entries.</w:t>
      </w:r>
    </w:p>
    <w:p w14:paraId="1EC56C8B" w14:textId="1A6B36E6" w:rsidR="00F737BA" w:rsidRPr="00142BE3" w:rsidRDefault="00F737BA" w:rsidP="00CA4B5E">
      <w:pPr>
        <w:rPr>
          <w:rFonts w:cs="Times New Roman"/>
          <w:szCs w:val="24"/>
        </w:rPr>
      </w:pPr>
    </w:p>
    <w:sectPr w:rsidR="00F737BA" w:rsidRPr="00142BE3" w:rsidSect="006A64CA">
      <w:headerReference w:type="even" r:id="rId40"/>
      <w:headerReference w:type="default" r:id="rId41"/>
      <w:footerReference w:type="even" r:id="rId42"/>
      <w:footerReference w:type="default" r:id="rId43"/>
      <w:headerReference w:type="first" r:id="rId44"/>
      <w:footerReference w:type="first" r:id="rId45"/>
      <w:type w:val="oddPage"/>
      <w:pgSz w:w="12240" w:h="15840" w:code="1"/>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24E34" w14:textId="77777777" w:rsidR="008B3AAC" w:rsidRDefault="008B3AAC" w:rsidP="00974689">
      <w:r>
        <w:separator/>
      </w:r>
    </w:p>
    <w:p w14:paraId="395F054C" w14:textId="77777777" w:rsidR="008B3AAC" w:rsidRDefault="008B3AAC"/>
  </w:endnote>
  <w:endnote w:type="continuationSeparator" w:id="0">
    <w:p w14:paraId="75D0CB47" w14:textId="77777777" w:rsidR="008B3AAC" w:rsidRDefault="008B3AAC" w:rsidP="00974689">
      <w:r>
        <w:continuationSeparator/>
      </w:r>
    </w:p>
    <w:p w14:paraId="661365D7" w14:textId="77777777" w:rsidR="008B3AAC" w:rsidRDefault="008B3AAC"/>
  </w:endnote>
  <w:endnote w:type="continuationNotice" w:id="1">
    <w:p w14:paraId="00DB21CF" w14:textId="77777777" w:rsidR="008B3AAC" w:rsidRDefault="008B3AAC"/>
    <w:p w14:paraId="71ACB42C" w14:textId="77777777" w:rsidR="008B3AAC" w:rsidRDefault="008B3A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594786"/>
      <w:docPartObj>
        <w:docPartGallery w:val="Page Numbers (Bottom of Page)"/>
        <w:docPartUnique/>
      </w:docPartObj>
    </w:sdtPr>
    <w:sdtEndPr>
      <w:rPr>
        <w:noProof/>
      </w:rPr>
    </w:sdtEndPr>
    <w:sdtContent>
      <w:p w14:paraId="5F2CF394" w14:textId="6788854F" w:rsidR="0070600C" w:rsidRPr="00DC0124" w:rsidRDefault="0070600C" w:rsidP="009A09C6">
        <w:pPr>
          <w:pStyle w:val="Footer"/>
        </w:pPr>
        <w:r w:rsidRPr="00297834">
          <w:fldChar w:fldCharType="begin"/>
        </w:r>
        <w:r w:rsidRPr="00297834">
          <w:instrText xml:space="preserve"> PAGE   \* MERGEFORMAT </w:instrText>
        </w:r>
        <w:r w:rsidRPr="00297834">
          <w:fldChar w:fldCharType="separate"/>
        </w:r>
        <w:r w:rsidR="00F95226">
          <w:rPr>
            <w:noProof/>
          </w:rPr>
          <w:t>78</w:t>
        </w:r>
        <w:r w:rsidRPr="00297834">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516635"/>
      <w:docPartObj>
        <w:docPartGallery w:val="Page Numbers (Bottom of Page)"/>
        <w:docPartUnique/>
      </w:docPartObj>
    </w:sdtPr>
    <w:sdtEndPr>
      <w:rPr>
        <w:noProof/>
      </w:rPr>
    </w:sdtEndPr>
    <w:sdtContent>
      <w:p w14:paraId="3800B9E5" w14:textId="24930655" w:rsidR="0070600C" w:rsidRDefault="0070600C" w:rsidP="00DC0124">
        <w:pPr>
          <w:pStyle w:val="Footer"/>
        </w:pPr>
        <w:r>
          <w:ptab w:relativeTo="margin" w:alignment="right" w:leader="none"/>
        </w:r>
        <w:r w:rsidRPr="006E1251">
          <w:rPr>
            <w:rFonts w:cs="Times New Roman"/>
          </w:rPr>
          <w:fldChar w:fldCharType="begin"/>
        </w:r>
        <w:r w:rsidRPr="006E1251">
          <w:rPr>
            <w:rFonts w:cs="Times New Roman"/>
          </w:rPr>
          <w:instrText xml:space="preserve"> PAGE   \* MERGEFORMAT </w:instrText>
        </w:r>
        <w:r w:rsidRPr="006E1251">
          <w:rPr>
            <w:rFonts w:cs="Times New Roman"/>
          </w:rPr>
          <w:fldChar w:fldCharType="separate"/>
        </w:r>
        <w:r w:rsidR="00F95226">
          <w:rPr>
            <w:rFonts w:cs="Times New Roman"/>
            <w:noProof/>
          </w:rPr>
          <w:t>79</w:t>
        </w:r>
        <w:r w:rsidRPr="006E1251">
          <w:rPr>
            <w:rFonts w:cs="Times New Roman"/>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063301"/>
      <w:docPartObj>
        <w:docPartGallery w:val="Page Numbers (Bottom of Page)"/>
        <w:docPartUnique/>
      </w:docPartObj>
    </w:sdtPr>
    <w:sdtEndPr>
      <w:rPr>
        <w:noProof/>
      </w:rPr>
    </w:sdtEndPr>
    <w:sdtContent>
      <w:p w14:paraId="5EAE89A4" w14:textId="79902FB9" w:rsidR="00FF6695" w:rsidRDefault="004F0282">
        <w:pPr>
          <w:pStyle w:val="Footer"/>
          <w:jc w:val="right"/>
        </w:pPr>
      </w:p>
    </w:sdtContent>
  </w:sdt>
  <w:p w14:paraId="57D1207D" w14:textId="77777777" w:rsidR="00FF6695" w:rsidRDefault="00FF66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846406"/>
      <w:docPartObj>
        <w:docPartGallery w:val="Page Numbers (Bottom of Page)"/>
        <w:docPartUnique/>
      </w:docPartObj>
    </w:sdtPr>
    <w:sdtEndPr>
      <w:rPr>
        <w:noProof/>
      </w:rPr>
    </w:sdtEndPr>
    <w:sdtContent>
      <w:p w14:paraId="174DDECB" w14:textId="77777777" w:rsidR="00746925" w:rsidRPr="00DC0124" w:rsidRDefault="00746925" w:rsidP="009A09C6">
        <w:pPr>
          <w:pStyle w:val="Footer"/>
        </w:pPr>
        <w:r w:rsidRPr="00297834">
          <w:fldChar w:fldCharType="begin"/>
        </w:r>
        <w:r w:rsidRPr="00297834">
          <w:instrText xml:space="preserve"> PAGE   \* MERGEFORMAT </w:instrText>
        </w:r>
        <w:r w:rsidRPr="00297834">
          <w:fldChar w:fldCharType="separate"/>
        </w:r>
        <w:r>
          <w:rPr>
            <w:noProof/>
          </w:rPr>
          <w:t>78</w:t>
        </w:r>
        <w:r w:rsidRPr="00297834">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874331"/>
      <w:docPartObj>
        <w:docPartGallery w:val="Page Numbers (Bottom of Page)"/>
        <w:docPartUnique/>
      </w:docPartObj>
    </w:sdtPr>
    <w:sdtEndPr>
      <w:rPr>
        <w:noProof/>
      </w:rPr>
    </w:sdtEndPr>
    <w:sdtContent>
      <w:p w14:paraId="27582DF4" w14:textId="77777777" w:rsidR="00746925" w:rsidRDefault="00746925" w:rsidP="00DC0124">
        <w:pPr>
          <w:pStyle w:val="Footer"/>
        </w:pPr>
        <w:r>
          <w:ptab w:relativeTo="margin" w:alignment="right" w:leader="none"/>
        </w:r>
        <w:r w:rsidRPr="006E1251">
          <w:rPr>
            <w:rFonts w:cs="Times New Roman"/>
          </w:rPr>
          <w:fldChar w:fldCharType="begin"/>
        </w:r>
        <w:r w:rsidRPr="006E1251">
          <w:rPr>
            <w:rFonts w:cs="Times New Roman"/>
          </w:rPr>
          <w:instrText xml:space="preserve"> PAGE   \* MERGEFORMAT </w:instrText>
        </w:r>
        <w:r w:rsidRPr="006E1251">
          <w:rPr>
            <w:rFonts w:cs="Times New Roman"/>
          </w:rPr>
          <w:fldChar w:fldCharType="separate"/>
        </w:r>
        <w:r>
          <w:rPr>
            <w:rFonts w:cs="Times New Roman"/>
            <w:noProof/>
          </w:rPr>
          <w:t>79</w:t>
        </w:r>
        <w:r w:rsidRPr="006E1251">
          <w:rPr>
            <w:rFonts w:cs="Times New Roman"/>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344973"/>
      <w:docPartObj>
        <w:docPartGallery w:val="Page Numbers (Bottom of Page)"/>
        <w:docPartUnique/>
      </w:docPartObj>
    </w:sdtPr>
    <w:sdtEndPr>
      <w:rPr>
        <w:noProof/>
      </w:rPr>
    </w:sdtEndPr>
    <w:sdtContent>
      <w:p w14:paraId="6AE04784" w14:textId="2881B819" w:rsidR="009A09C6" w:rsidRDefault="009A09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47155" w14:textId="77777777" w:rsidR="008B3AAC" w:rsidRDefault="008B3AAC" w:rsidP="00974689">
      <w:r>
        <w:separator/>
      </w:r>
    </w:p>
    <w:p w14:paraId="663C7E07" w14:textId="77777777" w:rsidR="008B3AAC" w:rsidRDefault="008B3AAC"/>
  </w:footnote>
  <w:footnote w:type="continuationSeparator" w:id="0">
    <w:p w14:paraId="723DE156" w14:textId="77777777" w:rsidR="008B3AAC" w:rsidRDefault="008B3AAC" w:rsidP="00974689">
      <w:r>
        <w:continuationSeparator/>
      </w:r>
    </w:p>
    <w:p w14:paraId="4AFA9834" w14:textId="77777777" w:rsidR="008B3AAC" w:rsidRDefault="008B3AAC"/>
  </w:footnote>
  <w:footnote w:type="continuationNotice" w:id="1">
    <w:p w14:paraId="49E01047" w14:textId="77777777" w:rsidR="008B3AAC" w:rsidRDefault="008B3AAC"/>
    <w:p w14:paraId="33DD616A" w14:textId="77777777" w:rsidR="008B3AAC" w:rsidRDefault="008B3A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CC7FF" w14:textId="6B58B74B" w:rsidR="0070600C" w:rsidRPr="009F0AD0" w:rsidRDefault="0070600C" w:rsidP="00F26A9B">
    <w:pPr>
      <w:pStyle w:val="HeaderEven"/>
    </w:pPr>
    <w:r w:rsidRPr="009F0AD0">
      <w:t xml:space="preserve">TRADOC Pamphlet 350-70-9 </w:t>
    </w:r>
  </w:p>
  <w:p w14:paraId="147FB126" w14:textId="77777777" w:rsidR="0070600C" w:rsidRDefault="007060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FB4E" w14:textId="457C9BC0" w:rsidR="0070600C" w:rsidRPr="00C04FB3" w:rsidRDefault="0070600C" w:rsidP="001E1174">
    <w:pPr>
      <w:pStyle w:val="Header"/>
      <w:jc w:val="right"/>
      <w:rPr>
        <w:rFonts w:cs="Times New Roman"/>
      </w:rPr>
    </w:pPr>
    <w:r w:rsidRPr="00C04FB3">
      <w:rPr>
        <w:rFonts w:cs="Times New Roman"/>
      </w:rPr>
      <w:t>TRADOC Pamphlet 350-70-9</w:t>
    </w:r>
  </w:p>
  <w:p w14:paraId="0AD210A5" w14:textId="77777777" w:rsidR="0070600C" w:rsidRDefault="007060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73E0" w14:textId="5A62DA0B" w:rsidR="00D70EAF" w:rsidRPr="009F0AD0" w:rsidRDefault="00D70EAF">
    <w:pPr>
      <w:pStyle w:val="Header"/>
      <w:rPr>
        <w:rFonts w:cs="Times New Roman"/>
      </w:rPr>
    </w:pPr>
    <w:r w:rsidRPr="009F0AD0">
      <w:rPr>
        <w:rFonts w:cs="Times New Roman"/>
      </w:rPr>
      <w:t xml:space="preserve">TRADOC Pamphlet 350-70-9 </w:t>
    </w:r>
  </w:p>
  <w:p w14:paraId="3BAC05C8" w14:textId="77777777" w:rsidR="00D70EAF" w:rsidRDefault="00D70EA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EDF8A" w14:textId="1D53B030" w:rsidR="00746925" w:rsidRPr="00C04FB3" w:rsidRDefault="00746925" w:rsidP="001E1174">
    <w:pPr>
      <w:pStyle w:val="Header"/>
      <w:jc w:val="right"/>
      <w:rPr>
        <w:rFonts w:cs="Times New Roman"/>
      </w:rPr>
    </w:pPr>
    <w:r w:rsidRPr="00C04FB3">
      <w:rPr>
        <w:rFonts w:cs="Times New Roman"/>
      </w:rPr>
      <w:t>TRADOC Pamphlet 350-70-9</w:t>
    </w:r>
  </w:p>
  <w:p w14:paraId="5D529071" w14:textId="77777777" w:rsidR="00746925" w:rsidRDefault="0074692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A8CC9" w14:textId="586FF6FB" w:rsidR="00D70EAF" w:rsidRPr="00C04FB3" w:rsidRDefault="00D70EAF" w:rsidP="00FF6695">
    <w:pPr>
      <w:pStyle w:val="Header"/>
      <w:jc w:val="right"/>
      <w:rPr>
        <w:rFonts w:cs="Times New Roman"/>
      </w:rPr>
    </w:pPr>
    <w:r w:rsidRPr="00C04FB3">
      <w:rPr>
        <w:rFonts w:cs="Times New Roman"/>
      </w:rPr>
      <w:t>TRADOC Pamphlet 350-70-9</w:t>
    </w:r>
  </w:p>
  <w:p w14:paraId="7427DA66" w14:textId="77777777" w:rsidR="00D70EAF" w:rsidRDefault="00D70EAF" w:rsidP="00FF66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A490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A8608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32B75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536D8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D065D6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94CE0714"/>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4874EC9A"/>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E001034"/>
    <w:lvl w:ilvl="0">
      <w:start w:val="1"/>
      <w:numFmt w:val="decimal"/>
      <w:lvlText w:val="%1."/>
      <w:lvlJc w:val="left"/>
      <w:pPr>
        <w:tabs>
          <w:tab w:val="num" w:pos="360"/>
        </w:tabs>
        <w:ind w:left="360" w:hanging="360"/>
      </w:pPr>
    </w:lvl>
  </w:abstractNum>
  <w:abstractNum w:abstractNumId="8" w15:restartNumberingAfterBreak="0">
    <w:nsid w:val="01FF4D93"/>
    <w:multiLevelType w:val="multilevel"/>
    <w:tmpl w:val="34FE4AE8"/>
    <w:lvl w:ilvl="0">
      <w:start w:val="1"/>
      <w:numFmt w:val="lowerLetter"/>
      <w:pStyle w:val="TableTextSub112pt"/>
      <w:suff w:val="nothing"/>
      <w:lvlText w:val="%1.  "/>
      <w:lvlJc w:val="left"/>
      <w:pPr>
        <w:ind w:left="0" w:firstLine="216"/>
      </w:pPr>
      <w:rPr>
        <w:rFonts w:hint="default"/>
      </w:rPr>
    </w:lvl>
    <w:lvl w:ilvl="1">
      <w:start w:val="1"/>
      <w:numFmt w:val="decimal"/>
      <w:suff w:val="nothing"/>
      <w:lvlText w:val="(%2)  "/>
      <w:lvlJc w:val="left"/>
      <w:pPr>
        <w:ind w:left="0" w:firstLine="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9CF7C3F"/>
    <w:multiLevelType w:val="hybridMultilevel"/>
    <w:tmpl w:val="906642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583952"/>
    <w:multiLevelType w:val="hybridMultilevel"/>
    <w:tmpl w:val="DEAC185A"/>
    <w:lvl w:ilvl="0" w:tplc="C2E8CFB4">
      <w:start w:val="1"/>
      <w:numFmt w:val="lowerLetter"/>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115C2BE2"/>
    <w:multiLevelType w:val="multilevel"/>
    <w:tmpl w:val="A2D678E0"/>
    <w:numStyleLink w:val="TableLevels12pt"/>
  </w:abstractNum>
  <w:abstractNum w:abstractNumId="12" w15:restartNumberingAfterBreak="0">
    <w:nsid w:val="161B3DFE"/>
    <w:multiLevelType w:val="hybridMultilevel"/>
    <w:tmpl w:val="4CEC56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B63BE5"/>
    <w:multiLevelType w:val="multilevel"/>
    <w:tmpl w:val="912A6148"/>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none"/>
      <w:lvlText w:val="(1)"/>
      <w:lvlJc w:val="right"/>
      <w:pPr>
        <w:tabs>
          <w:tab w:val="num" w:pos="360"/>
        </w:tabs>
        <w:ind w:left="0" w:firstLine="1980"/>
      </w:pPr>
      <w:rPr>
        <w:rFonts w:hint="default"/>
      </w:rPr>
    </w:lvl>
    <w:lvl w:ilvl="3">
      <w:start w:val="1"/>
      <w:numFmt w:val="none"/>
      <w:lvlText w:val="(a)"/>
      <w:lvlJc w:val="left"/>
      <w:pPr>
        <w:tabs>
          <w:tab w:val="num" w:pos="360"/>
        </w:tabs>
        <w:ind w:left="0" w:firstLine="198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B012CF9"/>
    <w:multiLevelType w:val="multilevel"/>
    <w:tmpl w:val="F67A6734"/>
    <w:styleLink w:val="AppendixSubparagraphs"/>
    <w:lvl w:ilvl="0">
      <w:start w:val="1"/>
      <w:numFmt w:val="lowerLetter"/>
      <w:suff w:val="nothing"/>
      <w:lvlText w:val="%1.  "/>
      <w:lvlJc w:val="left"/>
      <w:pPr>
        <w:ind w:left="0" w:firstLine="302"/>
      </w:pPr>
    </w:lvl>
    <w:lvl w:ilvl="1">
      <w:start w:val="1"/>
      <w:numFmt w:val="decimal"/>
      <w:suff w:val="nothing"/>
      <w:lvlText w:val="(%2)  "/>
      <w:lvlJc w:val="left"/>
      <w:pPr>
        <w:ind w:left="0" w:firstLine="605"/>
      </w:pPr>
    </w:lvl>
    <w:lvl w:ilvl="2">
      <w:start w:val="1"/>
      <w:numFmt w:val="lowerLetter"/>
      <w:suff w:val="nothing"/>
      <w:lvlText w:val="(%3)  "/>
      <w:lvlJc w:val="left"/>
      <w:pPr>
        <w:ind w:left="0" w:firstLine="605"/>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C1A4DB0"/>
    <w:multiLevelType w:val="hybridMultilevel"/>
    <w:tmpl w:val="DE804F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36154"/>
    <w:multiLevelType w:val="hybridMultilevel"/>
    <w:tmpl w:val="EAC06074"/>
    <w:lvl w:ilvl="0" w:tplc="D69CCDD4">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D3538CE"/>
    <w:multiLevelType w:val="hybridMultilevel"/>
    <w:tmpl w:val="C4B4E644"/>
    <w:lvl w:ilvl="0" w:tplc="4D8A2390">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F0954D3"/>
    <w:multiLevelType w:val="multilevel"/>
    <w:tmpl w:val="ECE00D46"/>
    <w:lvl w:ilvl="0">
      <w:start w:val="1"/>
      <w:numFmt w:val="cardinalText"/>
      <w:pStyle w:val="Part"/>
      <w:suff w:val="nothing"/>
      <w:lvlText w:val="Part %1"/>
      <w:lvlJc w:val="left"/>
      <w:pPr>
        <w:ind w:left="0"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6C75288"/>
    <w:multiLevelType w:val="hybridMultilevel"/>
    <w:tmpl w:val="6656666C"/>
    <w:lvl w:ilvl="0" w:tplc="018468B0">
      <w:start w:val="1"/>
      <w:numFmt w:val="bullet"/>
      <w:pStyle w:val="List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2B8016D1"/>
    <w:multiLevelType w:val="hybridMultilevel"/>
    <w:tmpl w:val="3790F76E"/>
    <w:lvl w:ilvl="0" w:tplc="6D56EDD6">
      <w:start w:val="1"/>
      <w:numFmt w:val="decimal"/>
      <w:lvlText w:val="%1)"/>
      <w:lvlJc w:val="left"/>
      <w:pPr>
        <w:ind w:left="1080" w:hanging="360"/>
      </w:pPr>
      <w:rPr>
        <w:rFonts w:hint="default"/>
      </w:rPr>
    </w:lvl>
    <w:lvl w:ilvl="1" w:tplc="FC82D21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DB622BF"/>
    <w:multiLevelType w:val="hybridMultilevel"/>
    <w:tmpl w:val="66846CFE"/>
    <w:lvl w:ilvl="0" w:tplc="C51C70E8">
      <w:start w:val="1"/>
      <w:numFmt w:val="bullet"/>
      <w:lvlText w:val=""/>
      <w:lvlJc w:val="left"/>
      <w:pPr>
        <w:ind w:left="720" w:hanging="360"/>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F92AD9"/>
    <w:multiLevelType w:val="hybridMultilevel"/>
    <w:tmpl w:val="C3B81D4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F6068E"/>
    <w:multiLevelType w:val="hybridMultilevel"/>
    <w:tmpl w:val="4810FDD8"/>
    <w:lvl w:ilvl="0" w:tplc="0828541C">
      <w:start w:val="10"/>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4D0F0081"/>
    <w:multiLevelType w:val="multilevel"/>
    <w:tmpl w:val="D338B114"/>
    <w:styleLink w:val="TableLevels"/>
    <w:lvl w:ilvl="0">
      <w:start w:val="1"/>
      <w:numFmt w:val="lowerLetter"/>
      <w:suff w:val="nothing"/>
      <w:lvlText w:val="%1.  "/>
      <w:lvlJc w:val="left"/>
      <w:pPr>
        <w:ind w:left="0" w:firstLine="216"/>
      </w:pPr>
      <w:rPr>
        <w:rFonts w:cs="Times New Roman"/>
      </w:rPr>
    </w:lvl>
    <w:lvl w:ilvl="1">
      <w:start w:val="1"/>
      <w:numFmt w:val="decimal"/>
      <w:suff w:val="nothing"/>
      <w:lvlText w:val="(%2)  "/>
      <w:lvlJc w:val="left"/>
      <w:pPr>
        <w:ind w:left="0" w:firstLine="432"/>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15:restartNumberingAfterBreak="0">
    <w:nsid w:val="4FD44C6C"/>
    <w:multiLevelType w:val="multilevel"/>
    <w:tmpl w:val="0C823B12"/>
    <w:lvl w:ilvl="0">
      <w:start w:val="1"/>
      <w:numFmt w:val="lowerLetter"/>
      <w:pStyle w:val="AppendixSubpara1"/>
      <w:suff w:val="nothing"/>
      <w:lvlText w:val="%1."/>
      <w:lvlJc w:val="left"/>
      <w:pPr>
        <w:ind w:left="-32" w:firstLine="302"/>
      </w:pPr>
      <w:rPr>
        <w:rFonts w:ascii="Times New Roman" w:eastAsia="Times New Roman" w:hAnsi="Times New Roman" w:cs="Times New Roman"/>
      </w:rPr>
    </w:lvl>
    <w:lvl w:ilvl="1">
      <w:start w:val="1"/>
      <w:numFmt w:val="decimal"/>
      <w:pStyle w:val="AppendixSubpara2"/>
      <w:suff w:val="nothing"/>
      <w:lvlText w:val="(%2)  "/>
      <w:lvlJc w:val="left"/>
      <w:pPr>
        <w:ind w:left="0" w:firstLine="605"/>
      </w:pPr>
    </w:lvl>
    <w:lvl w:ilvl="2">
      <w:start w:val="1"/>
      <w:numFmt w:val="lowerLetter"/>
      <w:pStyle w:val="AppendixSubpara3"/>
      <w:suff w:val="nothing"/>
      <w:lvlText w:val="(%3)  "/>
      <w:lvlJc w:val="left"/>
      <w:pPr>
        <w:ind w:left="0" w:firstLine="605"/>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04A79F1"/>
    <w:multiLevelType w:val="hybridMultilevel"/>
    <w:tmpl w:val="D3283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EE6EF9"/>
    <w:multiLevelType w:val="hybridMultilevel"/>
    <w:tmpl w:val="F26827B8"/>
    <w:lvl w:ilvl="0" w:tplc="B4FA8B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D776B7C"/>
    <w:multiLevelType w:val="multilevel"/>
    <w:tmpl w:val="A2D678E0"/>
    <w:numStyleLink w:val="TableLevels12pt"/>
  </w:abstractNum>
  <w:abstractNum w:abstractNumId="29" w15:restartNumberingAfterBreak="0">
    <w:nsid w:val="626746D3"/>
    <w:multiLevelType w:val="multilevel"/>
    <w:tmpl w:val="922E83FC"/>
    <w:styleLink w:val="Headings"/>
    <w:lvl w:ilvl="0">
      <w:start w:val="1"/>
      <w:numFmt w:val="decimal"/>
      <w:suff w:val="nothing"/>
      <w:lvlText w:val="Chapter %1"/>
      <w:lvlJc w:val="left"/>
      <w:pPr>
        <w:ind w:left="1530" w:firstLine="0"/>
      </w:pPr>
    </w:lvl>
    <w:lvl w:ilvl="1">
      <w:start w:val="1"/>
      <w:numFmt w:val="upperRoman"/>
      <w:suff w:val="nothing"/>
      <w:lvlText w:val="Section %2"/>
      <w:lvlJc w:val="left"/>
      <w:pPr>
        <w:ind w:left="0" w:firstLine="0"/>
      </w:pPr>
    </w:lvl>
    <w:lvl w:ilvl="2">
      <w:start w:val="1"/>
      <w:numFmt w:val="decimal"/>
      <w:lvlRestart w:val="1"/>
      <w:suff w:val="nothing"/>
      <w:lvlText w:val="%1-%3.  "/>
      <w:lvlJc w:val="left"/>
      <w:pPr>
        <w:ind w:left="990" w:firstLine="0"/>
      </w:pPr>
    </w:lvl>
    <w:lvl w:ilvl="3">
      <w:start w:val="1"/>
      <w:numFmt w:val="lowerLetter"/>
      <w:pStyle w:val="Heading4"/>
      <w:suff w:val="nothing"/>
      <w:lvlText w:val="%4."/>
      <w:lvlJc w:val="left"/>
      <w:pPr>
        <w:ind w:left="-32" w:firstLine="302"/>
      </w:pPr>
      <w:rPr>
        <w:rFonts w:ascii="Times New Roman" w:eastAsia="Times New Roman" w:hAnsi="Times New Roman" w:cs="Times New Roman"/>
      </w:rPr>
    </w:lvl>
    <w:lvl w:ilvl="4">
      <w:start w:val="1"/>
      <w:numFmt w:val="decimal"/>
      <w:pStyle w:val="Heading5"/>
      <w:suff w:val="nothing"/>
      <w:lvlText w:val="(%5)  "/>
      <w:lvlJc w:val="left"/>
      <w:pPr>
        <w:ind w:left="25" w:firstLine="605"/>
      </w:pPr>
      <w:rPr>
        <w:b w:val="0"/>
        <w:i w:val="0"/>
      </w:rPr>
    </w:lvl>
    <w:lvl w:ilvl="5">
      <w:start w:val="1"/>
      <w:numFmt w:val="lowerLetter"/>
      <w:pStyle w:val="Heading6"/>
      <w:suff w:val="nothing"/>
      <w:lvlText w:val="(%6)  "/>
      <w:lvlJc w:val="left"/>
      <w:pPr>
        <w:ind w:left="0" w:firstLine="605"/>
      </w:pPr>
      <w:rPr>
        <w:b w:val="0"/>
        <w:i w:val="0"/>
      </w:rPr>
    </w:lvl>
    <w:lvl w:ilvl="6">
      <w:start w:val="1"/>
      <w:numFmt w:val="upperLetter"/>
      <w:lvlRestart w:val="0"/>
      <w:pStyle w:val="Heading7"/>
      <w:suff w:val="nothing"/>
      <w:lvlText w:val="Appendix %7"/>
      <w:lvlJc w:val="left"/>
      <w:pPr>
        <w:ind w:left="0" w:firstLine="0"/>
      </w:pPr>
    </w:lvl>
    <w:lvl w:ilvl="7">
      <w:start w:val="1"/>
      <w:numFmt w:val="upperRoman"/>
      <w:pStyle w:val="Heading8"/>
      <w:suff w:val="nothing"/>
      <w:lvlText w:val="Section %8"/>
      <w:lvlJc w:val="left"/>
      <w:pPr>
        <w:ind w:left="0" w:firstLine="0"/>
      </w:pPr>
    </w:lvl>
    <w:lvl w:ilvl="8">
      <w:start w:val="1"/>
      <w:numFmt w:val="decimal"/>
      <w:lvlRestart w:val="7"/>
      <w:pStyle w:val="Heading9"/>
      <w:suff w:val="nothing"/>
      <w:lvlText w:val="%7-%9.  "/>
      <w:lvlJc w:val="left"/>
      <w:pPr>
        <w:ind w:left="0" w:firstLine="0"/>
      </w:pPr>
    </w:lvl>
  </w:abstractNum>
  <w:abstractNum w:abstractNumId="30" w15:restartNumberingAfterBreak="0">
    <w:nsid w:val="6605196C"/>
    <w:multiLevelType w:val="hybridMultilevel"/>
    <w:tmpl w:val="0E6EFD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D87CA1"/>
    <w:multiLevelType w:val="hybridMultilevel"/>
    <w:tmpl w:val="EAEC210E"/>
    <w:lvl w:ilvl="0" w:tplc="6610E6DC">
      <w:start w:val="1"/>
      <w:numFmt w:val="lowerRoman"/>
      <w:lvlText w:val="(%1)"/>
      <w:lvlJc w:val="left"/>
      <w:pPr>
        <w:ind w:left="1530" w:hanging="72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6F8D3782"/>
    <w:multiLevelType w:val="hybridMultilevel"/>
    <w:tmpl w:val="A46C34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2B208E"/>
    <w:multiLevelType w:val="multilevel"/>
    <w:tmpl w:val="A2D678E0"/>
    <w:styleLink w:val="TableLevels12pt"/>
    <w:lvl w:ilvl="0">
      <w:start w:val="1"/>
      <w:numFmt w:val="lowerLetter"/>
      <w:suff w:val="nothing"/>
      <w:lvlText w:val="%1.  "/>
      <w:lvlJc w:val="left"/>
      <w:pPr>
        <w:ind w:left="0" w:firstLine="216"/>
      </w:pPr>
      <w:rPr>
        <w:rFonts w:hint="default"/>
      </w:rPr>
    </w:lvl>
    <w:lvl w:ilvl="1">
      <w:start w:val="1"/>
      <w:numFmt w:val="decimal"/>
      <w:suff w:val="nothing"/>
      <w:lvlText w:val="(%2)  "/>
      <w:lvlJc w:val="left"/>
      <w:pPr>
        <w:ind w:left="0" w:firstLine="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3B25528"/>
    <w:multiLevelType w:val="multilevel"/>
    <w:tmpl w:val="922E83FC"/>
    <w:numStyleLink w:val="Headings"/>
  </w:abstractNum>
  <w:abstractNum w:abstractNumId="35" w15:restartNumberingAfterBreak="0">
    <w:nsid w:val="7F007781"/>
    <w:multiLevelType w:val="hybridMultilevel"/>
    <w:tmpl w:val="0E005B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71667B"/>
    <w:multiLevelType w:val="hybridMultilevel"/>
    <w:tmpl w:val="C3A418D4"/>
    <w:lvl w:ilvl="0" w:tplc="CAD84CA6">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90154837">
    <w:abstractNumId w:val="35"/>
  </w:num>
  <w:num w:numId="2" w16cid:durableId="1824348857">
    <w:abstractNumId w:val="10"/>
  </w:num>
  <w:num w:numId="3" w16cid:durableId="1492793507">
    <w:abstractNumId w:val="33"/>
  </w:num>
  <w:num w:numId="4" w16cid:durableId="1048989069">
    <w:abstractNumId w:val="28"/>
  </w:num>
  <w:num w:numId="5" w16cid:durableId="1895383355">
    <w:abstractNumId w:val="11"/>
  </w:num>
  <w:num w:numId="6" w16cid:durableId="1780249686">
    <w:abstractNumId w:val="8"/>
  </w:num>
  <w:num w:numId="7" w16cid:durableId="895579721">
    <w:abstractNumId w:val="34"/>
    <w:lvlOverride w:ilvl="0">
      <w:lvl w:ilvl="0">
        <w:start w:val="1"/>
        <w:numFmt w:val="decimal"/>
        <w:suff w:val="nothing"/>
        <w:lvlText w:val="Chapter %1"/>
        <w:lvlJc w:val="left"/>
        <w:pPr>
          <w:ind w:left="2880" w:firstLine="0"/>
        </w:pPr>
      </w:lvl>
    </w:lvlOverride>
    <w:lvlOverride w:ilvl="1">
      <w:lvl w:ilvl="1">
        <w:start w:val="1"/>
        <w:numFmt w:val="upperRoman"/>
        <w:suff w:val="nothing"/>
        <w:lvlText w:val="Section %2"/>
        <w:lvlJc w:val="left"/>
        <w:pPr>
          <w:ind w:left="0" w:firstLine="0"/>
        </w:pPr>
      </w:lvl>
    </w:lvlOverride>
    <w:lvlOverride w:ilvl="2">
      <w:lvl w:ilvl="2">
        <w:start w:val="1"/>
        <w:numFmt w:val="decimal"/>
        <w:lvlRestart w:val="1"/>
        <w:suff w:val="nothing"/>
        <w:lvlText w:val="%1-%3.  "/>
        <w:lvlJc w:val="left"/>
        <w:pPr>
          <w:ind w:left="180" w:firstLine="0"/>
        </w:pPr>
      </w:lvl>
    </w:lvlOverride>
  </w:num>
  <w:num w:numId="8" w16cid:durableId="1012145935">
    <w:abstractNumId w:val="5"/>
  </w:num>
  <w:num w:numId="9" w16cid:durableId="1589340782">
    <w:abstractNumId w:val="25"/>
  </w:num>
  <w:num w:numId="10" w16cid:durableId="1860461481">
    <w:abstractNumId w:val="18"/>
  </w:num>
  <w:num w:numId="11" w16cid:durableId="1506506540">
    <w:abstractNumId w:val="14"/>
  </w:num>
  <w:num w:numId="12" w16cid:durableId="1591307506">
    <w:abstractNumId w:val="24"/>
  </w:num>
  <w:num w:numId="13" w16cid:durableId="1397556796">
    <w:abstractNumId w:val="29"/>
  </w:num>
  <w:num w:numId="14" w16cid:durableId="1108815113">
    <w:abstractNumId w:val="19"/>
  </w:num>
  <w:num w:numId="15" w16cid:durableId="547033526">
    <w:abstractNumId w:val="15"/>
  </w:num>
  <w:num w:numId="16" w16cid:durableId="1213617234">
    <w:abstractNumId w:val="26"/>
  </w:num>
  <w:num w:numId="17" w16cid:durableId="1663583111">
    <w:abstractNumId w:val="32"/>
  </w:num>
  <w:num w:numId="18" w16cid:durableId="1694527444">
    <w:abstractNumId w:val="9"/>
  </w:num>
  <w:num w:numId="19" w16cid:durableId="610941480">
    <w:abstractNumId w:val="30"/>
  </w:num>
  <w:num w:numId="20" w16cid:durableId="1162551001">
    <w:abstractNumId w:val="17"/>
  </w:num>
  <w:num w:numId="21" w16cid:durableId="1433823713">
    <w:abstractNumId w:val="20"/>
  </w:num>
  <w:num w:numId="22" w16cid:durableId="363140025">
    <w:abstractNumId w:val="27"/>
  </w:num>
  <w:num w:numId="23" w16cid:durableId="921716879">
    <w:abstractNumId w:val="36"/>
  </w:num>
  <w:num w:numId="24" w16cid:durableId="1474983026">
    <w:abstractNumId w:val="31"/>
  </w:num>
  <w:num w:numId="25" w16cid:durableId="389118421">
    <w:abstractNumId w:val="16"/>
  </w:num>
  <w:num w:numId="26" w16cid:durableId="1863275559">
    <w:abstractNumId w:val="12"/>
  </w:num>
  <w:num w:numId="27" w16cid:durableId="1095663589">
    <w:abstractNumId w:val="23"/>
  </w:num>
  <w:num w:numId="28" w16cid:durableId="618027660">
    <w:abstractNumId w:val="13"/>
  </w:num>
  <w:num w:numId="29" w16cid:durableId="343551507">
    <w:abstractNumId w:val="22"/>
  </w:num>
  <w:num w:numId="30" w16cid:durableId="1096054878">
    <w:abstractNumId w:val="21"/>
  </w:num>
  <w:num w:numId="31" w16cid:durableId="554510382">
    <w:abstractNumId w:val="6"/>
  </w:num>
  <w:num w:numId="32" w16cid:durableId="1410032191">
    <w:abstractNumId w:val="4"/>
  </w:num>
  <w:num w:numId="33" w16cid:durableId="1925531473">
    <w:abstractNumId w:val="7"/>
  </w:num>
  <w:num w:numId="34" w16cid:durableId="536040124">
    <w:abstractNumId w:val="3"/>
  </w:num>
  <w:num w:numId="35" w16cid:durableId="829246798">
    <w:abstractNumId w:val="2"/>
  </w:num>
  <w:num w:numId="36" w16cid:durableId="2029214740">
    <w:abstractNumId w:val="1"/>
  </w:num>
  <w:num w:numId="37" w16cid:durableId="1714232566">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64" w:dllVersion="6"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BE3"/>
    <w:rsid w:val="000007A0"/>
    <w:rsid w:val="00000992"/>
    <w:rsid w:val="000016AE"/>
    <w:rsid w:val="000020B7"/>
    <w:rsid w:val="000027EC"/>
    <w:rsid w:val="00004C3F"/>
    <w:rsid w:val="00004D41"/>
    <w:rsid w:val="00004E10"/>
    <w:rsid w:val="00005935"/>
    <w:rsid w:val="000061D6"/>
    <w:rsid w:val="00006FF0"/>
    <w:rsid w:val="0001089A"/>
    <w:rsid w:val="00010F9E"/>
    <w:rsid w:val="0001142F"/>
    <w:rsid w:val="00011751"/>
    <w:rsid w:val="00011768"/>
    <w:rsid w:val="000117A8"/>
    <w:rsid w:val="00011C86"/>
    <w:rsid w:val="0001267C"/>
    <w:rsid w:val="000130DF"/>
    <w:rsid w:val="0001342C"/>
    <w:rsid w:val="00013958"/>
    <w:rsid w:val="00013E0D"/>
    <w:rsid w:val="00013FFF"/>
    <w:rsid w:val="000140AA"/>
    <w:rsid w:val="00014172"/>
    <w:rsid w:val="00014D33"/>
    <w:rsid w:val="0001563E"/>
    <w:rsid w:val="000162AE"/>
    <w:rsid w:val="00016338"/>
    <w:rsid w:val="0001746F"/>
    <w:rsid w:val="000176EA"/>
    <w:rsid w:val="00020248"/>
    <w:rsid w:val="000202D5"/>
    <w:rsid w:val="00021FB5"/>
    <w:rsid w:val="00021FBC"/>
    <w:rsid w:val="00022E9D"/>
    <w:rsid w:val="00023EC1"/>
    <w:rsid w:val="0002518C"/>
    <w:rsid w:val="00025758"/>
    <w:rsid w:val="0002628D"/>
    <w:rsid w:val="000262C8"/>
    <w:rsid w:val="000271D8"/>
    <w:rsid w:val="00027C2D"/>
    <w:rsid w:val="0003038A"/>
    <w:rsid w:val="00032271"/>
    <w:rsid w:val="00033B2B"/>
    <w:rsid w:val="000344D2"/>
    <w:rsid w:val="0003488D"/>
    <w:rsid w:val="00034A0E"/>
    <w:rsid w:val="00035346"/>
    <w:rsid w:val="00035A34"/>
    <w:rsid w:val="00036BD0"/>
    <w:rsid w:val="00036EA6"/>
    <w:rsid w:val="0003726B"/>
    <w:rsid w:val="0003775E"/>
    <w:rsid w:val="0004106E"/>
    <w:rsid w:val="00042AAC"/>
    <w:rsid w:val="000431CE"/>
    <w:rsid w:val="00043205"/>
    <w:rsid w:val="00043D80"/>
    <w:rsid w:val="00044BE0"/>
    <w:rsid w:val="0004594E"/>
    <w:rsid w:val="00045F6A"/>
    <w:rsid w:val="000460B4"/>
    <w:rsid w:val="0004660F"/>
    <w:rsid w:val="0004695D"/>
    <w:rsid w:val="000470F2"/>
    <w:rsid w:val="00047A8B"/>
    <w:rsid w:val="000501B3"/>
    <w:rsid w:val="000505E6"/>
    <w:rsid w:val="00050FB4"/>
    <w:rsid w:val="00051365"/>
    <w:rsid w:val="00051493"/>
    <w:rsid w:val="00051499"/>
    <w:rsid w:val="00051B8F"/>
    <w:rsid w:val="00052377"/>
    <w:rsid w:val="000528CC"/>
    <w:rsid w:val="000536AB"/>
    <w:rsid w:val="00053F63"/>
    <w:rsid w:val="00054104"/>
    <w:rsid w:val="000541F3"/>
    <w:rsid w:val="000550E9"/>
    <w:rsid w:val="00055392"/>
    <w:rsid w:val="00055863"/>
    <w:rsid w:val="00055E44"/>
    <w:rsid w:val="00055F21"/>
    <w:rsid w:val="000565B8"/>
    <w:rsid w:val="00057427"/>
    <w:rsid w:val="00057E09"/>
    <w:rsid w:val="00060605"/>
    <w:rsid w:val="00061AFD"/>
    <w:rsid w:val="0006268D"/>
    <w:rsid w:val="00062762"/>
    <w:rsid w:val="00063E2C"/>
    <w:rsid w:val="0006477C"/>
    <w:rsid w:val="00065A2B"/>
    <w:rsid w:val="0006647F"/>
    <w:rsid w:val="00067261"/>
    <w:rsid w:val="000674C0"/>
    <w:rsid w:val="0006751C"/>
    <w:rsid w:val="000679B1"/>
    <w:rsid w:val="000703F3"/>
    <w:rsid w:val="00070AD6"/>
    <w:rsid w:val="00071CE2"/>
    <w:rsid w:val="00071CFE"/>
    <w:rsid w:val="00072B07"/>
    <w:rsid w:val="00073AB1"/>
    <w:rsid w:val="00073CD3"/>
    <w:rsid w:val="00073E3F"/>
    <w:rsid w:val="00074ABC"/>
    <w:rsid w:val="00074E6A"/>
    <w:rsid w:val="00075017"/>
    <w:rsid w:val="00075D7B"/>
    <w:rsid w:val="00076971"/>
    <w:rsid w:val="00076A54"/>
    <w:rsid w:val="00076ECA"/>
    <w:rsid w:val="000770A6"/>
    <w:rsid w:val="000777F0"/>
    <w:rsid w:val="0008084C"/>
    <w:rsid w:val="000816C3"/>
    <w:rsid w:val="00081B13"/>
    <w:rsid w:val="00083699"/>
    <w:rsid w:val="00083875"/>
    <w:rsid w:val="00083CC3"/>
    <w:rsid w:val="000849DA"/>
    <w:rsid w:val="00085D12"/>
    <w:rsid w:val="00086A3D"/>
    <w:rsid w:val="00086B86"/>
    <w:rsid w:val="000871B0"/>
    <w:rsid w:val="000873E9"/>
    <w:rsid w:val="000874E4"/>
    <w:rsid w:val="00087599"/>
    <w:rsid w:val="0008764C"/>
    <w:rsid w:val="00087C74"/>
    <w:rsid w:val="00090559"/>
    <w:rsid w:val="00091A8D"/>
    <w:rsid w:val="00091B71"/>
    <w:rsid w:val="00093EEE"/>
    <w:rsid w:val="000954FD"/>
    <w:rsid w:val="0009553D"/>
    <w:rsid w:val="0009703E"/>
    <w:rsid w:val="000973DB"/>
    <w:rsid w:val="00097A6E"/>
    <w:rsid w:val="00097F0B"/>
    <w:rsid w:val="000A0F19"/>
    <w:rsid w:val="000A2260"/>
    <w:rsid w:val="000A33D6"/>
    <w:rsid w:val="000A42E1"/>
    <w:rsid w:val="000A4E80"/>
    <w:rsid w:val="000A66EC"/>
    <w:rsid w:val="000A6BE8"/>
    <w:rsid w:val="000A75CE"/>
    <w:rsid w:val="000A7A37"/>
    <w:rsid w:val="000A7FBF"/>
    <w:rsid w:val="000B0A97"/>
    <w:rsid w:val="000B14B7"/>
    <w:rsid w:val="000B1613"/>
    <w:rsid w:val="000B1740"/>
    <w:rsid w:val="000B2F17"/>
    <w:rsid w:val="000B324F"/>
    <w:rsid w:val="000B426F"/>
    <w:rsid w:val="000B45AC"/>
    <w:rsid w:val="000B4A79"/>
    <w:rsid w:val="000B5093"/>
    <w:rsid w:val="000B60D4"/>
    <w:rsid w:val="000B7166"/>
    <w:rsid w:val="000C0079"/>
    <w:rsid w:val="000C0379"/>
    <w:rsid w:val="000C055C"/>
    <w:rsid w:val="000C0615"/>
    <w:rsid w:val="000C089E"/>
    <w:rsid w:val="000C159C"/>
    <w:rsid w:val="000C2B02"/>
    <w:rsid w:val="000C2C26"/>
    <w:rsid w:val="000C2CF0"/>
    <w:rsid w:val="000C376D"/>
    <w:rsid w:val="000C3898"/>
    <w:rsid w:val="000C3BB8"/>
    <w:rsid w:val="000C4224"/>
    <w:rsid w:val="000C6954"/>
    <w:rsid w:val="000D0272"/>
    <w:rsid w:val="000D0632"/>
    <w:rsid w:val="000D0637"/>
    <w:rsid w:val="000D3BFE"/>
    <w:rsid w:val="000D3CCE"/>
    <w:rsid w:val="000D3FA7"/>
    <w:rsid w:val="000D4053"/>
    <w:rsid w:val="000D40D2"/>
    <w:rsid w:val="000D4F59"/>
    <w:rsid w:val="000D5457"/>
    <w:rsid w:val="000D5820"/>
    <w:rsid w:val="000D5BCA"/>
    <w:rsid w:val="000D6604"/>
    <w:rsid w:val="000D6D9F"/>
    <w:rsid w:val="000D721C"/>
    <w:rsid w:val="000D784F"/>
    <w:rsid w:val="000D7E35"/>
    <w:rsid w:val="000E03CC"/>
    <w:rsid w:val="000E051C"/>
    <w:rsid w:val="000E091C"/>
    <w:rsid w:val="000E0D54"/>
    <w:rsid w:val="000E0F1C"/>
    <w:rsid w:val="000E19EF"/>
    <w:rsid w:val="000E1D31"/>
    <w:rsid w:val="000E238A"/>
    <w:rsid w:val="000E318A"/>
    <w:rsid w:val="000E348A"/>
    <w:rsid w:val="000E3774"/>
    <w:rsid w:val="000E4393"/>
    <w:rsid w:val="000E4A64"/>
    <w:rsid w:val="000E4AF5"/>
    <w:rsid w:val="000E588A"/>
    <w:rsid w:val="000E59E3"/>
    <w:rsid w:val="000E6172"/>
    <w:rsid w:val="000E6A44"/>
    <w:rsid w:val="000E7BF2"/>
    <w:rsid w:val="000E7CF5"/>
    <w:rsid w:val="000F0A61"/>
    <w:rsid w:val="000F20DD"/>
    <w:rsid w:val="000F2300"/>
    <w:rsid w:val="000F3D2C"/>
    <w:rsid w:val="000F41F9"/>
    <w:rsid w:val="000F538A"/>
    <w:rsid w:val="000F63B7"/>
    <w:rsid w:val="000F666B"/>
    <w:rsid w:val="000F7038"/>
    <w:rsid w:val="000F774C"/>
    <w:rsid w:val="00101302"/>
    <w:rsid w:val="00101493"/>
    <w:rsid w:val="00102ABA"/>
    <w:rsid w:val="00102D64"/>
    <w:rsid w:val="00102EF4"/>
    <w:rsid w:val="00103439"/>
    <w:rsid w:val="00104100"/>
    <w:rsid w:val="0010470F"/>
    <w:rsid w:val="00104D5D"/>
    <w:rsid w:val="00105007"/>
    <w:rsid w:val="001052A6"/>
    <w:rsid w:val="00105686"/>
    <w:rsid w:val="00105AEF"/>
    <w:rsid w:val="00105DBF"/>
    <w:rsid w:val="001070E6"/>
    <w:rsid w:val="001073D4"/>
    <w:rsid w:val="00107D80"/>
    <w:rsid w:val="00111296"/>
    <w:rsid w:val="001117D3"/>
    <w:rsid w:val="00111E99"/>
    <w:rsid w:val="001133AC"/>
    <w:rsid w:val="001138B5"/>
    <w:rsid w:val="00113E7F"/>
    <w:rsid w:val="001142C9"/>
    <w:rsid w:val="0011499A"/>
    <w:rsid w:val="00114C32"/>
    <w:rsid w:val="00114CD7"/>
    <w:rsid w:val="00115656"/>
    <w:rsid w:val="00116300"/>
    <w:rsid w:val="00116F15"/>
    <w:rsid w:val="00117087"/>
    <w:rsid w:val="00117139"/>
    <w:rsid w:val="001171BB"/>
    <w:rsid w:val="001175F6"/>
    <w:rsid w:val="0012266F"/>
    <w:rsid w:val="00122AD1"/>
    <w:rsid w:val="00122DD3"/>
    <w:rsid w:val="00122E9B"/>
    <w:rsid w:val="00122F68"/>
    <w:rsid w:val="00123BCE"/>
    <w:rsid w:val="0012721B"/>
    <w:rsid w:val="00127AA6"/>
    <w:rsid w:val="0013027C"/>
    <w:rsid w:val="0013030C"/>
    <w:rsid w:val="00131148"/>
    <w:rsid w:val="001356C1"/>
    <w:rsid w:val="00135862"/>
    <w:rsid w:val="00135B29"/>
    <w:rsid w:val="00136536"/>
    <w:rsid w:val="001373A1"/>
    <w:rsid w:val="00137435"/>
    <w:rsid w:val="00140318"/>
    <w:rsid w:val="00141B05"/>
    <w:rsid w:val="001424E0"/>
    <w:rsid w:val="00142BE3"/>
    <w:rsid w:val="0014315C"/>
    <w:rsid w:val="0014374D"/>
    <w:rsid w:val="00143C88"/>
    <w:rsid w:val="00144545"/>
    <w:rsid w:val="001451AD"/>
    <w:rsid w:val="00146885"/>
    <w:rsid w:val="00147355"/>
    <w:rsid w:val="00147538"/>
    <w:rsid w:val="001503AB"/>
    <w:rsid w:val="001503B4"/>
    <w:rsid w:val="00150C34"/>
    <w:rsid w:val="001518F5"/>
    <w:rsid w:val="001519BC"/>
    <w:rsid w:val="00151E53"/>
    <w:rsid w:val="00153711"/>
    <w:rsid w:val="001541BE"/>
    <w:rsid w:val="00154416"/>
    <w:rsid w:val="00154B5A"/>
    <w:rsid w:val="00154CC1"/>
    <w:rsid w:val="00154EF9"/>
    <w:rsid w:val="0015554D"/>
    <w:rsid w:val="00157085"/>
    <w:rsid w:val="0015751E"/>
    <w:rsid w:val="00157578"/>
    <w:rsid w:val="00160EB3"/>
    <w:rsid w:val="00162461"/>
    <w:rsid w:val="0016246C"/>
    <w:rsid w:val="00164006"/>
    <w:rsid w:val="00164306"/>
    <w:rsid w:val="00164742"/>
    <w:rsid w:val="001654EF"/>
    <w:rsid w:val="00166293"/>
    <w:rsid w:val="00166F6C"/>
    <w:rsid w:val="001674D8"/>
    <w:rsid w:val="00167A27"/>
    <w:rsid w:val="00167BAE"/>
    <w:rsid w:val="00167F4C"/>
    <w:rsid w:val="00170346"/>
    <w:rsid w:val="00171147"/>
    <w:rsid w:val="001713E8"/>
    <w:rsid w:val="0017209F"/>
    <w:rsid w:val="001720B6"/>
    <w:rsid w:val="00172277"/>
    <w:rsid w:val="00172693"/>
    <w:rsid w:val="00172DC3"/>
    <w:rsid w:val="00172E20"/>
    <w:rsid w:val="00173171"/>
    <w:rsid w:val="00173ABB"/>
    <w:rsid w:val="00173BAD"/>
    <w:rsid w:val="00174CC4"/>
    <w:rsid w:val="001750A7"/>
    <w:rsid w:val="001751F1"/>
    <w:rsid w:val="001776AA"/>
    <w:rsid w:val="00180E5D"/>
    <w:rsid w:val="001811B5"/>
    <w:rsid w:val="00181B8B"/>
    <w:rsid w:val="00184905"/>
    <w:rsid w:val="00184938"/>
    <w:rsid w:val="00184BA9"/>
    <w:rsid w:val="00187299"/>
    <w:rsid w:val="00187BEE"/>
    <w:rsid w:val="00187CB4"/>
    <w:rsid w:val="0019023F"/>
    <w:rsid w:val="00190B2B"/>
    <w:rsid w:val="00191D84"/>
    <w:rsid w:val="00191DF3"/>
    <w:rsid w:val="0019209F"/>
    <w:rsid w:val="0019252C"/>
    <w:rsid w:val="00194A07"/>
    <w:rsid w:val="001970CF"/>
    <w:rsid w:val="0019743C"/>
    <w:rsid w:val="00197F9A"/>
    <w:rsid w:val="001A04F3"/>
    <w:rsid w:val="001A0ECB"/>
    <w:rsid w:val="001A1C11"/>
    <w:rsid w:val="001A1F3C"/>
    <w:rsid w:val="001A2B06"/>
    <w:rsid w:val="001A369D"/>
    <w:rsid w:val="001A443D"/>
    <w:rsid w:val="001A492C"/>
    <w:rsid w:val="001A4A74"/>
    <w:rsid w:val="001A5816"/>
    <w:rsid w:val="001A6367"/>
    <w:rsid w:val="001B0A29"/>
    <w:rsid w:val="001B0EDB"/>
    <w:rsid w:val="001B1221"/>
    <w:rsid w:val="001B23AA"/>
    <w:rsid w:val="001B368B"/>
    <w:rsid w:val="001B413D"/>
    <w:rsid w:val="001B41FE"/>
    <w:rsid w:val="001B4D07"/>
    <w:rsid w:val="001B4DEB"/>
    <w:rsid w:val="001B4E76"/>
    <w:rsid w:val="001B4FCA"/>
    <w:rsid w:val="001B67AE"/>
    <w:rsid w:val="001B7095"/>
    <w:rsid w:val="001B75E9"/>
    <w:rsid w:val="001B7D85"/>
    <w:rsid w:val="001C0497"/>
    <w:rsid w:val="001C06D4"/>
    <w:rsid w:val="001C1958"/>
    <w:rsid w:val="001C1C52"/>
    <w:rsid w:val="001C3299"/>
    <w:rsid w:val="001C3A47"/>
    <w:rsid w:val="001C3BC6"/>
    <w:rsid w:val="001C3DD2"/>
    <w:rsid w:val="001C5F67"/>
    <w:rsid w:val="001C6221"/>
    <w:rsid w:val="001C6E47"/>
    <w:rsid w:val="001C6F9F"/>
    <w:rsid w:val="001C7260"/>
    <w:rsid w:val="001C7E69"/>
    <w:rsid w:val="001D0DB1"/>
    <w:rsid w:val="001D174F"/>
    <w:rsid w:val="001D18E1"/>
    <w:rsid w:val="001D1938"/>
    <w:rsid w:val="001D4AFC"/>
    <w:rsid w:val="001D4C47"/>
    <w:rsid w:val="001D5F82"/>
    <w:rsid w:val="001D611B"/>
    <w:rsid w:val="001D7903"/>
    <w:rsid w:val="001E05DA"/>
    <w:rsid w:val="001E1174"/>
    <w:rsid w:val="001E11FE"/>
    <w:rsid w:val="001E19A2"/>
    <w:rsid w:val="001E1CB3"/>
    <w:rsid w:val="001E2771"/>
    <w:rsid w:val="001E284C"/>
    <w:rsid w:val="001E2963"/>
    <w:rsid w:val="001E2FD0"/>
    <w:rsid w:val="001E3CE2"/>
    <w:rsid w:val="001E4B02"/>
    <w:rsid w:val="001E4B71"/>
    <w:rsid w:val="001E53AD"/>
    <w:rsid w:val="001E58A2"/>
    <w:rsid w:val="001E5CD8"/>
    <w:rsid w:val="001E7D66"/>
    <w:rsid w:val="001F0B7C"/>
    <w:rsid w:val="001F113A"/>
    <w:rsid w:val="001F17B6"/>
    <w:rsid w:val="001F29BA"/>
    <w:rsid w:val="001F2AA0"/>
    <w:rsid w:val="001F2CC5"/>
    <w:rsid w:val="001F2F4B"/>
    <w:rsid w:val="001F2F61"/>
    <w:rsid w:val="001F37C7"/>
    <w:rsid w:val="001F3DAC"/>
    <w:rsid w:val="001F4F25"/>
    <w:rsid w:val="001F5D22"/>
    <w:rsid w:val="001F5E1A"/>
    <w:rsid w:val="001F6738"/>
    <w:rsid w:val="001F6DC0"/>
    <w:rsid w:val="001F7A48"/>
    <w:rsid w:val="002002E6"/>
    <w:rsid w:val="002002F7"/>
    <w:rsid w:val="00200493"/>
    <w:rsid w:val="002004AE"/>
    <w:rsid w:val="002008FF"/>
    <w:rsid w:val="00200B52"/>
    <w:rsid w:val="0020123A"/>
    <w:rsid w:val="00203C0A"/>
    <w:rsid w:val="00204823"/>
    <w:rsid w:val="00204EFC"/>
    <w:rsid w:val="002052D7"/>
    <w:rsid w:val="0020559D"/>
    <w:rsid w:val="00205631"/>
    <w:rsid w:val="002066DB"/>
    <w:rsid w:val="00207CBC"/>
    <w:rsid w:val="002101E6"/>
    <w:rsid w:val="00210D20"/>
    <w:rsid w:val="00211053"/>
    <w:rsid w:val="00211EEC"/>
    <w:rsid w:val="00211FF4"/>
    <w:rsid w:val="0021263F"/>
    <w:rsid w:val="00213203"/>
    <w:rsid w:val="00213D31"/>
    <w:rsid w:val="00215229"/>
    <w:rsid w:val="00215AC1"/>
    <w:rsid w:val="0021622B"/>
    <w:rsid w:val="002173AC"/>
    <w:rsid w:val="0021756B"/>
    <w:rsid w:val="00217A8E"/>
    <w:rsid w:val="00217D59"/>
    <w:rsid w:val="00220613"/>
    <w:rsid w:val="002221A7"/>
    <w:rsid w:val="00222354"/>
    <w:rsid w:val="002236AA"/>
    <w:rsid w:val="00223770"/>
    <w:rsid w:val="00223AAD"/>
    <w:rsid w:val="0022422B"/>
    <w:rsid w:val="002243C6"/>
    <w:rsid w:val="00224B73"/>
    <w:rsid w:val="0022607C"/>
    <w:rsid w:val="00226D8F"/>
    <w:rsid w:val="00226FED"/>
    <w:rsid w:val="002270C0"/>
    <w:rsid w:val="0022754B"/>
    <w:rsid w:val="002275DA"/>
    <w:rsid w:val="00227AE6"/>
    <w:rsid w:val="00227F4D"/>
    <w:rsid w:val="00232BB9"/>
    <w:rsid w:val="00232C67"/>
    <w:rsid w:val="00234C43"/>
    <w:rsid w:val="00234E98"/>
    <w:rsid w:val="002350CA"/>
    <w:rsid w:val="0023619A"/>
    <w:rsid w:val="002378D5"/>
    <w:rsid w:val="002401EC"/>
    <w:rsid w:val="0024169F"/>
    <w:rsid w:val="002422C0"/>
    <w:rsid w:val="002423BB"/>
    <w:rsid w:val="0024272C"/>
    <w:rsid w:val="002427FA"/>
    <w:rsid w:val="00242F08"/>
    <w:rsid w:val="002435E6"/>
    <w:rsid w:val="00244690"/>
    <w:rsid w:val="002446E4"/>
    <w:rsid w:val="00244A5C"/>
    <w:rsid w:val="00244C83"/>
    <w:rsid w:val="00245655"/>
    <w:rsid w:val="0024677E"/>
    <w:rsid w:val="00246AF0"/>
    <w:rsid w:val="00246D36"/>
    <w:rsid w:val="002473B4"/>
    <w:rsid w:val="002475D2"/>
    <w:rsid w:val="002509D0"/>
    <w:rsid w:val="002510DB"/>
    <w:rsid w:val="002516F3"/>
    <w:rsid w:val="0025269C"/>
    <w:rsid w:val="00252D2B"/>
    <w:rsid w:val="0025362D"/>
    <w:rsid w:val="00253C02"/>
    <w:rsid w:val="00254381"/>
    <w:rsid w:val="00255107"/>
    <w:rsid w:val="002573D9"/>
    <w:rsid w:val="0025785E"/>
    <w:rsid w:val="0026016A"/>
    <w:rsid w:val="00260FA2"/>
    <w:rsid w:val="00262495"/>
    <w:rsid w:val="00262DD8"/>
    <w:rsid w:val="00262F8B"/>
    <w:rsid w:val="0026369B"/>
    <w:rsid w:val="00263C31"/>
    <w:rsid w:val="00264368"/>
    <w:rsid w:val="00264D8F"/>
    <w:rsid w:val="0026548F"/>
    <w:rsid w:val="002656CF"/>
    <w:rsid w:val="0027079C"/>
    <w:rsid w:val="00270827"/>
    <w:rsid w:val="002708F5"/>
    <w:rsid w:val="00271A24"/>
    <w:rsid w:val="0027293B"/>
    <w:rsid w:val="00272B3D"/>
    <w:rsid w:val="00273A0B"/>
    <w:rsid w:val="002741EC"/>
    <w:rsid w:val="0027500C"/>
    <w:rsid w:val="002754EB"/>
    <w:rsid w:val="00275629"/>
    <w:rsid w:val="002757E2"/>
    <w:rsid w:val="002767F2"/>
    <w:rsid w:val="0028005C"/>
    <w:rsid w:val="002821A0"/>
    <w:rsid w:val="002829ED"/>
    <w:rsid w:val="002836C1"/>
    <w:rsid w:val="002849BF"/>
    <w:rsid w:val="002859FA"/>
    <w:rsid w:val="0028616B"/>
    <w:rsid w:val="00286323"/>
    <w:rsid w:val="00286716"/>
    <w:rsid w:val="002874AA"/>
    <w:rsid w:val="00287853"/>
    <w:rsid w:val="00291ADB"/>
    <w:rsid w:val="00292071"/>
    <w:rsid w:val="0029241D"/>
    <w:rsid w:val="00292F3D"/>
    <w:rsid w:val="002935E2"/>
    <w:rsid w:val="00293BE6"/>
    <w:rsid w:val="00294DE8"/>
    <w:rsid w:val="00295399"/>
    <w:rsid w:val="00295497"/>
    <w:rsid w:val="002956AC"/>
    <w:rsid w:val="00296453"/>
    <w:rsid w:val="002965D0"/>
    <w:rsid w:val="00296F2C"/>
    <w:rsid w:val="0029726F"/>
    <w:rsid w:val="002974C8"/>
    <w:rsid w:val="00297834"/>
    <w:rsid w:val="002A0ABC"/>
    <w:rsid w:val="002A1D98"/>
    <w:rsid w:val="002A2A11"/>
    <w:rsid w:val="002A2B7F"/>
    <w:rsid w:val="002A307A"/>
    <w:rsid w:val="002A346A"/>
    <w:rsid w:val="002A3B1F"/>
    <w:rsid w:val="002A592A"/>
    <w:rsid w:val="002A5E8B"/>
    <w:rsid w:val="002A5EBF"/>
    <w:rsid w:val="002A6ED9"/>
    <w:rsid w:val="002A7459"/>
    <w:rsid w:val="002B040F"/>
    <w:rsid w:val="002B086D"/>
    <w:rsid w:val="002B1A24"/>
    <w:rsid w:val="002B242B"/>
    <w:rsid w:val="002B25A8"/>
    <w:rsid w:val="002B283F"/>
    <w:rsid w:val="002B475F"/>
    <w:rsid w:val="002B4954"/>
    <w:rsid w:val="002B5AE7"/>
    <w:rsid w:val="002B5D46"/>
    <w:rsid w:val="002B605D"/>
    <w:rsid w:val="002B7111"/>
    <w:rsid w:val="002B7751"/>
    <w:rsid w:val="002B7C5B"/>
    <w:rsid w:val="002C319F"/>
    <w:rsid w:val="002C4698"/>
    <w:rsid w:val="002C4B22"/>
    <w:rsid w:val="002C4C60"/>
    <w:rsid w:val="002C516D"/>
    <w:rsid w:val="002C52DD"/>
    <w:rsid w:val="002C7115"/>
    <w:rsid w:val="002C74E0"/>
    <w:rsid w:val="002C7B00"/>
    <w:rsid w:val="002C7C0C"/>
    <w:rsid w:val="002D0816"/>
    <w:rsid w:val="002D0DB6"/>
    <w:rsid w:val="002D27B9"/>
    <w:rsid w:val="002D2CE4"/>
    <w:rsid w:val="002D374E"/>
    <w:rsid w:val="002D43BC"/>
    <w:rsid w:val="002D4CE6"/>
    <w:rsid w:val="002D605A"/>
    <w:rsid w:val="002D633C"/>
    <w:rsid w:val="002D64CE"/>
    <w:rsid w:val="002D6953"/>
    <w:rsid w:val="002E0635"/>
    <w:rsid w:val="002E06EE"/>
    <w:rsid w:val="002E07EF"/>
    <w:rsid w:val="002E0F02"/>
    <w:rsid w:val="002E1E78"/>
    <w:rsid w:val="002E23C4"/>
    <w:rsid w:val="002E2689"/>
    <w:rsid w:val="002E2CD7"/>
    <w:rsid w:val="002E2F17"/>
    <w:rsid w:val="002E37D6"/>
    <w:rsid w:val="002E3944"/>
    <w:rsid w:val="002E4707"/>
    <w:rsid w:val="002E47E8"/>
    <w:rsid w:val="002E4BD1"/>
    <w:rsid w:val="002E4F72"/>
    <w:rsid w:val="002E5483"/>
    <w:rsid w:val="002E7322"/>
    <w:rsid w:val="002E7E5B"/>
    <w:rsid w:val="002F0C8E"/>
    <w:rsid w:val="002F0CB3"/>
    <w:rsid w:val="002F12AA"/>
    <w:rsid w:val="002F13A3"/>
    <w:rsid w:val="002F147C"/>
    <w:rsid w:val="002F1948"/>
    <w:rsid w:val="002F1B83"/>
    <w:rsid w:val="002F2280"/>
    <w:rsid w:val="002F235E"/>
    <w:rsid w:val="002F29DB"/>
    <w:rsid w:val="002F55C2"/>
    <w:rsid w:val="002F5DDE"/>
    <w:rsid w:val="002F623B"/>
    <w:rsid w:val="002F6550"/>
    <w:rsid w:val="002F6F1A"/>
    <w:rsid w:val="002F7324"/>
    <w:rsid w:val="002F7956"/>
    <w:rsid w:val="002F7B83"/>
    <w:rsid w:val="002F7B88"/>
    <w:rsid w:val="003001F5"/>
    <w:rsid w:val="00300347"/>
    <w:rsid w:val="0030152B"/>
    <w:rsid w:val="00301965"/>
    <w:rsid w:val="003027C2"/>
    <w:rsid w:val="003029CB"/>
    <w:rsid w:val="003043B1"/>
    <w:rsid w:val="00304785"/>
    <w:rsid w:val="0030549B"/>
    <w:rsid w:val="003054AE"/>
    <w:rsid w:val="003057D8"/>
    <w:rsid w:val="00305E28"/>
    <w:rsid w:val="00307682"/>
    <w:rsid w:val="00310458"/>
    <w:rsid w:val="00310D3A"/>
    <w:rsid w:val="003110F0"/>
    <w:rsid w:val="00312D28"/>
    <w:rsid w:val="00312E76"/>
    <w:rsid w:val="00314C2D"/>
    <w:rsid w:val="00314CBE"/>
    <w:rsid w:val="00314D24"/>
    <w:rsid w:val="00314E4D"/>
    <w:rsid w:val="0031522F"/>
    <w:rsid w:val="00315463"/>
    <w:rsid w:val="00316362"/>
    <w:rsid w:val="003163C8"/>
    <w:rsid w:val="00316BD6"/>
    <w:rsid w:val="00316D41"/>
    <w:rsid w:val="003177EC"/>
    <w:rsid w:val="00320A86"/>
    <w:rsid w:val="00320F50"/>
    <w:rsid w:val="00321687"/>
    <w:rsid w:val="00321919"/>
    <w:rsid w:val="003222F4"/>
    <w:rsid w:val="003223BC"/>
    <w:rsid w:val="0032248A"/>
    <w:rsid w:val="00323233"/>
    <w:rsid w:val="00323961"/>
    <w:rsid w:val="003239C9"/>
    <w:rsid w:val="0032532F"/>
    <w:rsid w:val="003255E3"/>
    <w:rsid w:val="00325756"/>
    <w:rsid w:val="00325C6F"/>
    <w:rsid w:val="0032756E"/>
    <w:rsid w:val="00331102"/>
    <w:rsid w:val="00331273"/>
    <w:rsid w:val="00331C2C"/>
    <w:rsid w:val="00333160"/>
    <w:rsid w:val="00333A43"/>
    <w:rsid w:val="00333AAB"/>
    <w:rsid w:val="00334395"/>
    <w:rsid w:val="00334549"/>
    <w:rsid w:val="003345E5"/>
    <w:rsid w:val="00335636"/>
    <w:rsid w:val="00335916"/>
    <w:rsid w:val="00336459"/>
    <w:rsid w:val="003367DE"/>
    <w:rsid w:val="00336A1B"/>
    <w:rsid w:val="003379D5"/>
    <w:rsid w:val="00337EE0"/>
    <w:rsid w:val="00340111"/>
    <w:rsid w:val="00340E7E"/>
    <w:rsid w:val="00342053"/>
    <w:rsid w:val="003421D7"/>
    <w:rsid w:val="00342CFE"/>
    <w:rsid w:val="003430F6"/>
    <w:rsid w:val="003439C1"/>
    <w:rsid w:val="00343AD1"/>
    <w:rsid w:val="00343F66"/>
    <w:rsid w:val="00344285"/>
    <w:rsid w:val="00344650"/>
    <w:rsid w:val="003453F8"/>
    <w:rsid w:val="0034554B"/>
    <w:rsid w:val="0034558D"/>
    <w:rsid w:val="00346846"/>
    <w:rsid w:val="003478F7"/>
    <w:rsid w:val="00347F1E"/>
    <w:rsid w:val="00350BEB"/>
    <w:rsid w:val="00350CA6"/>
    <w:rsid w:val="0035101E"/>
    <w:rsid w:val="00351034"/>
    <w:rsid w:val="003514E5"/>
    <w:rsid w:val="00351DB7"/>
    <w:rsid w:val="00352797"/>
    <w:rsid w:val="00352EC6"/>
    <w:rsid w:val="003536AA"/>
    <w:rsid w:val="0035375C"/>
    <w:rsid w:val="00354645"/>
    <w:rsid w:val="003550D5"/>
    <w:rsid w:val="0035526A"/>
    <w:rsid w:val="003555B4"/>
    <w:rsid w:val="003560F4"/>
    <w:rsid w:val="00356965"/>
    <w:rsid w:val="00360595"/>
    <w:rsid w:val="00360966"/>
    <w:rsid w:val="00360BA0"/>
    <w:rsid w:val="003612D0"/>
    <w:rsid w:val="003612E3"/>
    <w:rsid w:val="00361B63"/>
    <w:rsid w:val="003622F1"/>
    <w:rsid w:val="00362638"/>
    <w:rsid w:val="003627DE"/>
    <w:rsid w:val="00363040"/>
    <w:rsid w:val="0036360F"/>
    <w:rsid w:val="003638EE"/>
    <w:rsid w:val="00364E05"/>
    <w:rsid w:val="00365407"/>
    <w:rsid w:val="00365414"/>
    <w:rsid w:val="00365FD7"/>
    <w:rsid w:val="00366135"/>
    <w:rsid w:val="00370DA1"/>
    <w:rsid w:val="0037139C"/>
    <w:rsid w:val="0037173C"/>
    <w:rsid w:val="00371892"/>
    <w:rsid w:val="00372ADF"/>
    <w:rsid w:val="003730F0"/>
    <w:rsid w:val="00373619"/>
    <w:rsid w:val="00373DC3"/>
    <w:rsid w:val="003741F4"/>
    <w:rsid w:val="003750B3"/>
    <w:rsid w:val="003750D4"/>
    <w:rsid w:val="0037765C"/>
    <w:rsid w:val="003817DB"/>
    <w:rsid w:val="00381E80"/>
    <w:rsid w:val="00381F71"/>
    <w:rsid w:val="003828DB"/>
    <w:rsid w:val="003846E1"/>
    <w:rsid w:val="00384EA2"/>
    <w:rsid w:val="003851D0"/>
    <w:rsid w:val="00386AFB"/>
    <w:rsid w:val="0038789F"/>
    <w:rsid w:val="003904E5"/>
    <w:rsid w:val="00390912"/>
    <w:rsid w:val="00390C9E"/>
    <w:rsid w:val="00391446"/>
    <w:rsid w:val="0039173C"/>
    <w:rsid w:val="0039370A"/>
    <w:rsid w:val="003947F7"/>
    <w:rsid w:val="003949C0"/>
    <w:rsid w:val="00396CA7"/>
    <w:rsid w:val="00396E50"/>
    <w:rsid w:val="00397414"/>
    <w:rsid w:val="00397D06"/>
    <w:rsid w:val="003A0026"/>
    <w:rsid w:val="003A090F"/>
    <w:rsid w:val="003A093F"/>
    <w:rsid w:val="003A349A"/>
    <w:rsid w:val="003A505F"/>
    <w:rsid w:val="003A5A22"/>
    <w:rsid w:val="003A6361"/>
    <w:rsid w:val="003A6886"/>
    <w:rsid w:val="003A6CEF"/>
    <w:rsid w:val="003B00A9"/>
    <w:rsid w:val="003B032B"/>
    <w:rsid w:val="003B0F3A"/>
    <w:rsid w:val="003B17BF"/>
    <w:rsid w:val="003B2C46"/>
    <w:rsid w:val="003B3BD3"/>
    <w:rsid w:val="003B4300"/>
    <w:rsid w:val="003B4716"/>
    <w:rsid w:val="003B4E6A"/>
    <w:rsid w:val="003B525E"/>
    <w:rsid w:val="003B52C0"/>
    <w:rsid w:val="003B54C1"/>
    <w:rsid w:val="003B67B1"/>
    <w:rsid w:val="003B6897"/>
    <w:rsid w:val="003B6907"/>
    <w:rsid w:val="003B6AF8"/>
    <w:rsid w:val="003B7A7F"/>
    <w:rsid w:val="003B7BA2"/>
    <w:rsid w:val="003B7EF2"/>
    <w:rsid w:val="003C05B8"/>
    <w:rsid w:val="003C0725"/>
    <w:rsid w:val="003C09C6"/>
    <w:rsid w:val="003C0BFF"/>
    <w:rsid w:val="003C1A0D"/>
    <w:rsid w:val="003C1F1A"/>
    <w:rsid w:val="003C22DF"/>
    <w:rsid w:val="003C2698"/>
    <w:rsid w:val="003C2BC7"/>
    <w:rsid w:val="003C3721"/>
    <w:rsid w:val="003C4F5A"/>
    <w:rsid w:val="003C4F63"/>
    <w:rsid w:val="003C618C"/>
    <w:rsid w:val="003C6321"/>
    <w:rsid w:val="003C6B27"/>
    <w:rsid w:val="003C737C"/>
    <w:rsid w:val="003C7734"/>
    <w:rsid w:val="003C7B61"/>
    <w:rsid w:val="003D0B94"/>
    <w:rsid w:val="003D14D2"/>
    <w:rsid w:val="003D27B0"/>
    <w:rsid w:val="003D2DAC"/>
    <w:rsid w:val="003D3039"/>
    <w:rsid w:val="003D4662"/>
    <w:rsid w:val="003D4B39"/>
    <w:rsid w:val="003D5C5E"/>
    <w:rsid w:val="003D5E36"/>
    <w:rsid w:val="003D6B7C"/>
    <w:rsid w:val="003D7897"/>
    <w:rsid w:val="003D7ABD"/>
    <w:rsid w:val="003D7CE4"/>
    <w:rsid w:val="003E13D4"/>
    <w:rsid w:val="003E17E5"/>
    <w:rsid w:val="003E1B0D"/>
    <w:rsid w:val="003E212E"/>
    <w:rsid w:val="003E286C"/>
    <w:rsid w:val="003E3996"/>
    <w:rsid w:val="003E44CD"/>
    <w:rsid w:val="003E4A2E"/>
    <w:rsid w:val="003E6E13"/>
    <w:rsid w:val="003E70C0"/>
    <w:rsid w:val="003E7926"/>
    <w:rsid w:val="003F1741"/>
    <w:rsid w:val="003F19F2"/>
    <w:rsid w:val="003F1CF1"/>
    <w:rsid w:val="003F2B67"/>
    <w:rsid w:val="003F3BB1"/>
    <w:rsid w:val="003F508A"/>
    <w:rsid w:val="003F57BE"/>
    <w:rsid w:val="004000E7"/>
    <w:rsid w:val="00401AE0"/>
    <w:rsid w:val="004022D0"/>
    <w:rsid w:val="004025B6"/>
    <w:rsid w:val="00402612"/>
    <w:rsid w:val="00402DB5"/>
    <w:rsid w:val="00403E09"/>
    <w:rsid w:val="00405491"/>
    <w:rsid w:val="0040559E"/>
    <w:rsid w:val="00406013"/>
    <w:rsid w:val="00407008"/>
    <w:rsid w:val="0040717B"/>
    <w:rsid w:val="004072C1"/>
    <w:rsid w:val="00407823"/>
    <w:rsid w:val="00407BC4"/>
    <w:rsid w:val="00410326"/>
    <w:rsid w:val="0041032B"/>
    <w:rsid w:val="00411361"/>
    <w:rsid w:val="00411A1D"/>
    <w:rsid w:val="0041286C"/>
    <w:rsid w:val="00412E89"/>
    <w:rsid w:val="0041383F"/>
    <w:rsid w:val="004138FA"/>
    <w:rsid w:val="00413EDD"/>
    <w:rsid w:val="004140D1"/>
    <w:rsid w:val="00414813"/>
    <w:rsid w:val="00414FC3"/>
    <w:rsid w:val="004175A7"/>
    <w:rsid w:val="00417693"/>
    <w:rsid w:val="004176FB"/>
    <w:rsid w:val="00417745"/>
    <w:rsid w:val="004215B2"/>
    <w:rsid w:val="00422A4B"/>
    <w:rsid w:val="00422D42"/>
    <w:rsid w:val="0042359F"/>
    <w:rsid w:val="00423E23"/>
    <w:rsid w:val="00424C32"/>
    <w:rsid w:val="0042533E"/>
    <w:rsid w:val="00426445"/>
    <w:rsid w:val="004265AE"/>
    <w:rsid w:val="00426940"/>
    <w:rsid w:val="00426B42"/>
    <w:rsid w:val="00426CB3"/>
    <w:rsid w:val="00427E8E"/>
    <w:rsid w:val="004310AD"/>
    <w:rsid w:val="00432625"/>
    <w:rsid w:val="00432A55"/>
    <w:rsid w:val="00433B72"/>
    <w:rsid w:val="0043498D"/>
    <w:rsid w:val="00436483"/>
    <w:rsid w:val="0043668B"/>
    <w:rsid w:val="004370E9"/>
    <w:rsid w:val="004376C3"/>
    <w:rsid w:val="004401D2"/>
    <w:rsid w:val="004409A7"/>
    <w:rsid w:val="00440C73"/>
    <w:rsid w:val="00441F3E"/>
    <w:rsid w:val="00442489"/>
    <w:rsid w:val="00442D86"/>
    <w:rsid w:val="004432C0"/>
    <w:rsid w:val="00443F19"/>
    <w:rsid w:val="0044426C"/>
    <w:rsid w:val="00444FCC"/>
    <w:rsid w:val="004459CF"/>
    <w:rsid w:val="00446DC3"/>
    <w:rsid w:val="0045000D"/>
    <w:rsid w:val="00451223"/>
    <w:rsid w:val="00451447"/>
    <w:rsid w:val="00451553"/>
    <w:rsid w:val="004522AB"/>
    <w:rsid w:val="00452B5D"/>
    <w:rsid w:val="00453FE9"/>
    <w:rsid w:val="004543F6"/>
    <w:rsid w:val="00454B56"/>
    <w:rsid w:val="004558E7"/>
    <w:rsid w:val="004563AD"/>
    <w:rsid w:val="00456768"/>
    <w:rsid w:val="0045703F"/>
    <w:rsid w:val="00457082"/>
    <w:rsid w:val="004570CB"/>
    <w:rsid w:val="004571E4"/>
    <w:rsid w:val="0045753E"/>
    <w:rsid w:val="00457939"/>
    <w:rsid w:val="004602FB"/>
    <w:rsid w:val="0046079F"/>
    <w:rsid w:val="00460825"/>
    <w:rsid w:val="00460B30"/>
    <w:rsid w:val="00463CC3"/>
    <w:rsid w:val="00463F45"/>
    <w:rsid w:val="00464063"/>
    <w:rsid w:val="004647DD"/>
    <w:rsid w:val="00464E67"/>
    <w:rsid w:val="00465319"/>
    <w:rsid w:val="004653C8"/>
    <w:rsid w:val="00467D8C"/>
    <w:rsid w:val="00467E9B"/>
    <w:rsid w:val="00470EFC"/>
    <w:rsid w:val="00471BED"/>
    <w:rsid w:val="00471F34"/>
    <w:rsid w:val="00473598"/>
    <w:rsid w:val="00474484"/>
    <w:rsid w:val="004755C7"/>
    <w:rsid w:val="00475D7A"/>
    <w:rsid w:val="00480152"/>
    <w:rsid w:val="00480AB2"/>
    <w:rsid w:val="00480F0B"/>
    <w:rsid w:val="00480F3A"/>
    <w:rsid w:val="004814A7"/>
    <w:rsid w:val="00481B8E"/>
    <w:rsid w:val="0048273A"/>
    <w:rsid w:val="00485994"/>
    <w:rsid w:val="00486D1A"/>
    <w:rsid w:val="00486D4C"/>
    <w:rsid w:val="004871DE"/>
    <w:rsid w:val="00490297"/>
    <w:rsid w:val="004904F3"/>
    <w:rsid w:val="004905EF"/>
    <w:rsid w:val="00490842"/>
    <w:rsid w:val="0049211A"/>
    <w:rsid w:val="00494BA3"/>
    <w:rsid w:val="0049521E"/>
    <w:rsid w:val="004967CC"/>
    <w:rsid w:val="00497BFC"/>
    <w:rsid w:val="004A042C"/>
    <w:rsid w:val="004A0C12"/>
    <w:rsid w:val="004A1EEF"/>
    <w:rsid w:val="004A46A0"/>
    <w:rsid w:val="004A4E48"/>
    <w:rsid w:val="004A53F5"/>
    <w:rsid w:val="004A58E1"/>
    <w:rsid w:val="004A694A"/>
    <w:rsid w:val="004A6B8B"/>
    <w:rsid w:val="004B22C4"/>
    <w:rsid w:val="004B2C22"/>
    <w:rsid w:val="004B2D57"/>
    <w:rsid w:val="004B2EF4"/>
    <w:rsid w:val="004B3D99"/>
    <w:rsid w:val="004B4439"/>
    <w:rsid w:val="004B4669"/>
    <w:rsid w:val="004B47F3"/>
    <w:rsid w:val="004B487A"/>
    <w:rsid w:val="004B4F35"/>
    <w:rsid w:val="004B511A"/>
    <w:rsid w:val="004B667F"/>
    <w:rsid w:val="004B6891"/>
    <w:rsid w:val="004B6F4C"/>
    <w:rsid w:val="004B7C66"/>
    <w:rsid w:val="004C00C5"/>
    <w:rsid w:val="004C01E0"/>
    <w:rsid w:val="004C0AAD"/>
    <w:rsid w:val="004C0C2B"/>
    <w:rsid w:val="004C0D92"/>
    <w:rsid w:val="004C0DB3"/>
    <w:rsid w:val="004C12C2"/>
    <w:rsid w:val="004C12F0"/>
    <w:rsid w:val="004C17EF"/>
    <w:rsid w:val="004C1F38"/>
    <w:rsid w:val="004C23FB"/>
    <w:rsid w:val="004C2B20"/>
    <w:rsid w:val="004C2B5E"/>
    <w:rsid w:val="004C2EAF"/>
    <w:rsid w:val="004C35A6"/>
    <w:rsid w:val="004C3D03"/>
    <w:rsid w:val="004C4104"/>
    <w:rsid w:val="004C4F01"/>
    <w:rsid w:val="004C57FB"/>
    <w:rsid w:val="004C58D9"/>
    <w:rsid w:val="004C5908"/>
    <w:rsid w:val="004C5A81"/>
    <w:rsid w:val="004C6976"/>
    <w:rsid w:val="004C7349"/>
    <w:rsid w:val="004C73DD"/>
    <w:rsid w:val="004C75D1"/>
    <w:rsid w:val="004C766E"/>
    <w:rsid w:val="004D02AC"/>
    <w:rsid w:val="004D0CD9"/>
    <w:rsid w:val="004D12EE"/>
    <w:rsid w:val="004D2BAA"/>
    <w:rsid w:val="004D2DEA"/>
    <w:rsid w:val="004D3206"/>
    <w:rsid w:val="004D37E5"/>
    <w:rsid w:val="004D3BA6"/>
    <w:rsid w:val="004D3EE8"/>
    <w:rsid w:val="004D45A6"/>
    <w:rsid w:val="004D5358"/>
    <w:rsid w:val="004D548F"/>
    <w:rsid w:val="004D5695"/>
    <w:rsid w:val="004D5B1E"/>
    <w:rsid w:val="004D7758"/>
    <w:rsid w:val="004E2784"/>
    <w:rsid w:val="004E2AFB"/>
    <w:rsid w:val="004E2B88"/>
    <w:rsid w:val="004E33EC"/>
    <w:rsid w:val="004E3B44"/>
    <w:rsid w:val="004E3E66"/>
    <w:rsid w:val="004E4098"/>
    <w:rsid w:val="004E41AD"/>
    <w:rsid w:val="004E4D96"/>
    <w:rsid w:val="004E522E"/>
    <w:rsid w:val="004E7CD1"/>
    <w:rsid w:val="004F0282"/>
    <w:rsid w:val="004F3538"/>
    <w:rsid w:val="004F41F8"/>
    <w:rsid w:val="004F4A36"/>
    <w:rsid w:val="004F4E47"/>
    <w:rsid w:val="004F59D1"/>
    <w:rsid w:val="004F6241"/>
    <w:rsid w:val="004F7043"/>
    <w:rsid w:val="004F70AE"/>
    <w:rsid w:val="00500A1A"/>
    <w:rsid w:val="00501B51"/>
    <w:rsid w:val="00501E84"/>
    <w:rsid w:val="00502593"/>
    <w:rsid w:val="0050278C"/>
    <w:rsid w:val="00502AA3"/>
    <w:rsid w:val="005033FF"/>
    <w:rsid w:val="00504A76"/>
    <w:rsid w:val="00505373"/>
    <w:rsid w:val="00506B15"/>
    <w:rsid w:val="0050739A"/>
    <w:rsid w:val="00507701"/>
    <w:rsid w:val="00507791"/>
    <w:rsid w:val="005105FD"/>
    <w:rsid w:val="0051068D"/>
    <w:rsid w:val="00510742"/>
    <w:rsid w:val="005117D8"/>
    <w:rsid w:val="0051406D"/>
    <w:rsid w:val="00514C69"/>
    <w:rsid w:val="0051588C"/>
    <w:rsid w:val="0051619E"/>
    <w:rsid w:val="00516622"/>
    <w:rsid w:val="005166C8"/>
    <w:rsid w:val="00517068"/>
    <w:rsid w:val="00517357"/>
    <w:rsid w:val="00517358"/>
    <w:rsid w:val="005178E4"/>
    <w:rsid w:val="00520E16"/>
    <w:rsid w:val="00522060"/>
    <w:rsid w:val="005221D7"/>
    <w:rsid w:val="00522572"/>
    <w:rsid w:val="005229DB"/>
    <w:rsid w:val="00522B60"/>
    <w:rsid w:val="00523B84"/>
    <w:rsid w:val="00524152"/>
    <w:rsid w:val="0052587E"/>
    <w:rsid w:val="00525DD0"/>
    <w:rsid w:val="0052656B"/>
    <w:rsid w:val="00526703"/>
    <w:rsid w:val="00530749"/>
    <w:rsid w:val="0053090D"/>
    <w:rsid w:val="005309C7"/>
    <w:rsid w:val="0053447B"/>
    <w:rsid w:val="00534601"/>
    <w:rsid w:val="00535087"/>
    <w:rsid w:val="005356FA"/>
    <w:rsid w:val="0053677C"/>
    <w:rsid w:val="0053763B"/>
    <w:rsid w:val="00537970"/>
    <w:rsid w:val="00537DE9"/>
    <w:rsid w:val="00537F98"/>
    <w:rsid w:val="00540CE1"/>
    <w:rsid w:val="00540ED1"/>
    <w:rsid w:val="00540F36"/>
    <w:rsid w:val="00540F3D"/>
    <w:rsid w:val="00541211"/>
    <w:rsid w:val="00542A36"/>
    <w:rsid w:val="005430D5"/>
    <w:rsid w:val="00544367"/>
    <w:rsid w:val="0054498E"/>
    <w:rsid w:val="00547906"/>
    <w:rsid w:val="00550597"/>
    <w:rsid w:val="0055122B"/>
    <w:rsid w:val="00551E3B"/>
    <w:rsid w:val="00551F6C"/>
    <w:rsid w:val="00552CAE"/>
    <w:rsid w:val="00553DC9"/>
    <w:rsid w:val="00554B74"/>
    <w:rsid w:val="00555291"/>
    <w:rsid w:val="00556187"/>
    <w:rsid w:val="00556E87"/>
    <w:rsid w:val="0055787B"/>
    <w:rsid w:val="00557922"/>
    <w:rsid w:val="00557936"/>
    <w:rsid w:val="00557E8F"/>
    <w:rsid w:val="005600A5"/>
    <w:rsid w:val="00560368"/>
    <w:rsid w:val="0056436B"/>
    <w:rsid w:val="005648E2"/>
    <w:rsid w:val="00564BE9"/>
    <w:rsid w:val="00565E3B"/>
    <w:rsid w:val="00566FFC"/>
    <w:rsid w:val="00567474"/>
    <w:rsid w:val="005675D0"/>
    <w:rsid w:val="00570536"/>
    <w:rsid w:val="005708CB"/>
    <w:rsid w:val="005711C9"/>
    <w:rsid w:val="005711E5"/>
    <w:rsid w:val="005719C7"/>
    <w:rsid w:val="00571B98"/>
    <w:rsid w:val="00571DD3"/>
    <w:rsid w:val="00572150"/>
    <w:rsid w:val="005728E9"/>
    <w:rsid w:val="00572D94"/>
    <w:rsid w:val="0057338E"/>
    <w:rsid w:val="00573AA9"/>
    <w:rsid w:val="00574A66"/>
    <w:rsid w:val="00574ADD"/>
    <w:rsid w:val="00575B7F"/>
    <w:rsid w:val="005770AB"/>
    <w:rsid w:val="0057722B"/>
    <w:rsid w:val="005815A8"/>
    <w:rsid w:val="00582211"/>
    <w:rsid w:val="005824D1"/>
    <w:rsid w:val="00582BAC"/>
    <w:rsid w:val="00583653"/>
    <w:rsid w:val="005846EB"/>
    <w:rsid w:val="005859C5"/>
    <w:rsid w:val="00585EC9"/>
    <w:rsid w:val="00586485"/>
    <w:rsid w:val="00587C76"/>
    <w:rsid w:val="00591BF4"/>
    <w:rsid w:val="005920B5"/>
    <w:rsid w:val="00592A2E"/>
    <w:rsid w:val="00593A39"/>
    <w:rsid w:val="0059423C"/>
    <w:rsid w:val="00594CF3"/>
    <w:rsid w:val="00595296"/>
    <w:rsid w:val="005960EF"/>
    <w:rsid w:val="00596117"/>
    <w:rsid w:val="00596151"/>
    <w:rsid w:val="005965D6"/>
    <w:rsid w:val="00596CFC"/>
    <w:rsid w:val="00597308"/>
    <w:rsid w:val="005A0B40"/>
    <w:rsid w:val="005A1855"/>
    <w:rsid w:val="005A204A"/>
    <w:rsid w:val="005A4171"/>
    <w:rsid w:val="005A41AD"/>
    <w:rsid w:val="005A47C7"/>
    <w:rsid w:val="005A56DF"/>
    <w:rsid w:val="005A76CF"/>
    <w:rsid w:val="005B0194"/>
    <w:rsid w:val="005B09E3"/>
    <w:rsid w:val="005B106D"/>
    <w:rsid w:val="005B113B"/>
    <w:rsid w:val="005B1488"/>
    <w:rsid w:val="005B2DBB"/>
    <w:rsid w:val="005B2E2D"/>
    <w:rsid w:val="005B38BF"/>
    <w:rsid w:val="005B407A"/>
    <w:rsid w:val="005B57FC"/>
    <w:rsid w:val="005B7C7D"/>
    <w:rsid w:val="005C0119"/>
    <w:rsid w:val="005C0B8D"/>
    <w:rsid w:val="005C1168"/>
    <w:rsid w:val="005C14B8"/>
    <w:rsid w:val="005C17E9"/>
    <w:rsid w:val="005C1DCC"/>
    <w:rsid w:val="005C1F7A"/>
    <w:rsid w:val="005C3871"/>
    <w:rsid w:val="005C4409"/>
    <w:rsid w:val="005C486C"/>
    <w:rsid w:val="005C53FC"/>
    <w:rsid w:val="005C5C8C"/>
    <w:rsid w:val="005C6EDD"/>
    <w:rsid w:val="005D007E"/>
    <w:rsid w:val="005D024E"/>
    <w:rsid w:val="005D0C49"/>
    <w:rsid w:val="005D1D47"/>
    <w:rsid w:val="005D3674"/>
    <w:rsid w:val="005D37F1"/>
    <w:rsid w:val="005D3C21"/>
    <w:rsid w:val="005D4289"/>
    <w:rsid w:val="005D4311"/>
    <w:rsid w:val="005D4AFE"/>
    <w:rsid w:val="005D4D25"/>
    <w:rsid w:val="005D60E6"/>
    <w:rsid w:val="005D66BE"/>
    <w:rsid w:val="005E0983"/>
    <w:rsid w:val="005E13E6"/>
    <w:rsid w:val="005E1808"/>
    <w:rsid w:val="005E1CA4"/>
    <w:rsid w:val="005E27DC"/>
    <w:rsid w:val="005E29F0"/>
    <w:rsid w:val="005E2BDD"/>
    <w:rsid w:val="005E35BC"/>
    <w:rsid w:val="005E36C1"/>
    <w:rsid w:val="005E3A94"/>
    <w:rsid w:val="005E3CA2"/>
    <w:rsid w:val="005E42B7"/>
    <w:rsid w:val="005E54BA"/>
    <w:rsid w:val="005F07B7"/>
    <w:rsid w:val="005F0E5E"/>
    <w:rsid w:val="005F1480"/>
    <w:rsid w:val="005F17AF"/>
    <w:rsid w:val="005F2FE7"/>
    <w:rsid w:val="005F671E"/>
    <w:rsid w:val="005F676F"/>
    <w:rsid w:val="005F7331"/>
    <w:rsid w:val="005F797F"/>
    <w:rsid w:val="006003E1"/>
    <w:rsid w:val="006007A2"/>
    <w:rsid w:val="00600D54"/>
    <w:rsid w:val="0060162A"/>
    <w:rsid w:val="006035A0"/>
    <w:rsid w:val="00603618"/>
    <w:rsid w:val="0060481C"/>
    <w:rsid w:val="00604CC8"/>
    <w:rsid w:val="006053C9"/>
    <w:rsid w:val="0060773A"/>
    <w:rsid w:val="00607831"/>
    <w:rsid w:val="00607FB4"/>
    <w:rsid w:val="006100A5"/>
    <w:rsid w:val="00610111"/>
    <w:rsid w:val="0061018B"/>
    <w:rsid w:val="00611328"/>
    <w:rsid w:val="0061148A"/>
    <w:rsid w:val="006128E3"/>
    <w:rsid w:val="00612FE7"/>
    <w:rsid w:val="00613170"/>
    <w:rsid w:val="00613FBD"/>
    <w:rsid w:val="006164F6"/>
    <w:rsid w:val="00620A07"/>
    <w:rsid w:val="00620D4B"/>
    <w:rsid w:val="006215B4"/>
    <w:rsid w:val="00621D3D"/>
    <w:rsid w:val="0062248B"/>
    <w:rsid w:val="0062265F"/>
    <w:rsid w:val="0062269B"/>
    <w:rsid w:val="00622C7A"/>
    <w:rsid w:val="00622CEE"/>
    <w:rsid w:val="00622ED0"/>
    <w:rsid w:val="00622F02"/>
    <w:rsid w:val="00624675"/>
    <w:rsid w:val="0062472E"/>
    <w:rsid w:val="006247E5"/>
    <w:rsid w:val="00625A67"/>
    <w:rsid w:val="00625EF0"/>
    <w:rsid w:val="00626205"/>
    <w:rsid w:val="0062706E"/>
    <w:rsid w:val="006300E3"/>
    <w:rsid w:val="006308B1"/>
    <w:rsid w:val="00631287"/>
    <w:rsid w:val="006314E9"/>
    <w:rsid w:val="006322CC"/>
    <w:rsid w:val="0063323F"/>
    <w:rsid w:val="006332F7"/>
    <w:rsid w:val="0063376C"/>
    <w:rsid w:val="00634D1A"/>
    <w:rsid w:val="00635161"/>
    <w:rsid w:val="00636624"/>
    <w:rsid w:val="006366AD"/>
    <w:rsid w:val="00636A21"/>
    <w:rsid w:val="00636E9C"/>
    <w:rsid w:val="00636F18"/>
    <w:rsid w:val="00637A50"/>
    <w:rsid w:val="00637D47"/>
    <w:rsid w:val="00640707"/>
    <w:rsid w:val="006409BD"/>
    <w:rsid w:val="00640C8A"/>
    <w:rsid w:val="00641161"/>
    <w:rsid w:val="00642C08"/>
    <w:rsid w:val="006434C7"/>
    <w:rsid w:val="00643A62"/>
    <w:rsid w:val="00643AC9"/>
    <w:rsid w:val="00643EAC"/>
    <w:rsid w:val="006446D5"/>
    <w:rsid w:val="00644774"/>
    <w:rsid w:val="006450FF"/>
    <w:rsid w:val="0064564C"/>
    <w:rsid w:val="00645BA2"/>
    <w:rsid w:val="0064635A"/>
    <w:rsid w:val="00646DC8"/>
    <w:rsid w:val="00647334"/>
    <w:rsid w:val="00647F6D"/>
    <w:rsid w:val="00651E88"/>
    <w:rsid w:val="0065251C"/>
    <w:rsid w:val="0065335C"/>
    <w:rsid w:val="00653D46"/>
    <w:rsid w:val="00653FE1"/>
    <w:rsid w:val="00654097"/>
    <w:rsid w:val="0065439F"/>
    <w:rsid w:val="006547B7"/>
    <w:rsid w:val="00654C48"/>
    <w:rsid w:val="00654CEA"/>
    <w:rsid w:val="0065501F"/>
    <w:rsid w:val="00655AAC"/>
    <w:rsid w:val="00655C4B"/>
    <w:rsid w:val="0065690A"/>
    <w:rsid w:val="0065774C"/>
    <w:rsid w:val="006623FE"/>
    <w:rsid w:val="00663715"/>
    <w:rsid w:val="006653C0"/>
    <w:rsid w:val="00665FF8"/>
    <w:rsid w:val="006662FC"/>
    <w:rsid w:val="0066651E"/>
    <w:rsid w:val="00666C75"/>
    <w:rsid w:val="00666E92"/>
    <w:rsid w:val="00667501"/>
    <w:rsid w:val="00667AE8"/>
    <w:rsid w:val="00667CA0"/>
    <w:rsid w:val="006713AF"/>
    <w:rsid w:val="0067397B"/>
    <w:rsid w:val="006741A0"/>
    <w:rsid w:val="0067526A"/>
    <w:rsid w:val="0067559B"/>
    <w:rsid w:val="00675D6D"/>
    <w:rsid w:val="00675F8D"/>
    <w:rsid w:val="0067654F"/>
    <w:rsid w:val="00677210"/>
    <w:rsid w:val="00677419"/>
    <w:rsid w:val="006779C6"/>
    <w:rsid w:val="00680360"/>
    <w:rsid w:val="00681747"/>
    <w:rsid w:val="00681ADE"/>
    <w:rsid w:val="006821B3"/>
    <w:rsid w:val="006823CC"/>
    <w:rsid w:val="00682D6D"/>
    <w:rsid w:val="00683244"/>
    <w:rsid w:val="00683DA1"/>
    <w:rsid w:val="00683F0A"/>
    <w:rsid w:val="00684057"/>
    <w:rsid w:val="0068540C"/>
    <w:rsid w:val="00686086"/>
    <w:rsid w:val="00686254"/>
    <w:rsid w:val="0068641F"/>
    <w:rsid w:val="00686757"/>
    <w:rsid w:val="006872FB"/>
    <w:rsid w:val="0069022C"/>
    <w:rsid w:val="00690351"/>
    <w:rsid w:val="006904CF"/>
    <w:rsid w:val="0069080D"/>
    <w:rsid w:val="00690D82"/>
    <w:rsid w:val="00690F02"/>
    <w:rsid w:val="00690F41"/>
    <w:rsid w:val="0069179C"/>
    <w:rsid w:val="00691E71"/>
    <w:rsid w:val="006921BA"/>
    <w:rsid w:val="0069307D"/>
    <w:rsid w:val="0069413A"/>
    <w:rsid w:val="006952AA"/>
    <w:rsid w:val="006955A7"/>
    <w:rsid w:val="0069572D"/>
    <w:rsid w:val="006959B6"/>
    <w:rsid w:val="006966F4"/>
    <w:rsid w:val="00696CFC"/>
    <w:rsid w:val="006A0961"/>
    <w:rsid w:val="006A1B0A"/>
    <w:rsid w:val="006A2EA6"/>
    <w:rsid w:val="006A352E"/>
    <w:rsid w:val="006A377C"/>
    <w:rsid w:val="006A42BF"/>
    <w:rsid w:val="006A4D27"/>
    <w:rsid w:val="006A518C"/>
    <w:rsid w:val="006A5227"/>
    <w:rsid w:val="006A64CA"/>
    <w:rsid w:val="006A699C"/>
    <w:rsid w:val="006A74D1"/>
    <w:rsid w:val="006A756E"/>
    <w:rsid w:val="006B0898"/>
    <w:rsid w:val="006B1A87"/>
    <w:rsid w:val="006B1F15"/>
    <w:rsid w:val="006B2CBE"/>
    <w:rsid w:val="006B2E36"/>
    <w:rsid w:val="006B51C0"/>
    <w:rsid w:val="006B54F0"/>
    <w:rsid w:val="006B5DE3"/>
    <w:rsid w:val="006B683F"/>
    <w:rsid w:val="006B711E"/>
    <w:rsid w:val="006B7541"/>
    <w:rsid w:val="006C03F1"/>
    <w:rsid w:val="006C0428"/>
    <w:rsid w:val="006C04CF"/>
    <w:rsid w:val="006C0716"/>
    <w:rsid w:val="006C10F3"/>
    <w:rsid w:val="006C2331"/>
    <w:rsid w:val="006C24A3"/>
    <w:rsid w:val="006C2F9E"/>
    <w:rsid w:val="006C66A7"/>
    <w:rsid w:val="006C6A04"/>
    <w:rsid w:val="006C6D24"/>
    <w:rsid w:val="006C71ED"/>
    <w:rsid w:val="006C7AFD"/>
    <w:rsid w:val="006D0188"/>
    <w:rsid w:val="006D065D"/>
    <w:rsid w:val="006D1A1E"/>
    <w:rsid w:val="006D201E"/>
    <w:rsid w:val="006D243E"/>
    <w:rsid w:val="006D2C35"/>
    <w:rsid w:val="006D39AA"/>
    <w:rsid w:val="006D4089"/>
    <w:rsid w:val="006D492C"/>
    <w:rsid w:val="006D5AF1"/>
    <w:rsid w:val="006D6103"/>
    <w:rsid w:val="006D756F"/>
    <w:rsid w:val="006D75F7"/>
    <w:rsid w:val="006D7EF1"/>
    <w:rsid w:val="006E00AB"/>
    <w:rsid w:val="006E1251"/>
    <w:rsid w:val="006E2270"/>
    <w:rsid w:val="006E2940"/>
    <w:rsid w:val="006E2F59"/>
    <w:rsid w:val="006E3EB0"/>
    <w:rsid w:val="006E404E"/>
    <w:rsid w:val="006E42D7"/>
    <w:rsid w:val="006E51E8"/>
    <w:rsid w:val="006E5674"/>
    <w:rsid w:val="006E5A75"/>
    <w:rsid w:val="006E778F"/>
    <w:rsid w:val="006F027A"/>
    <w:rsid w:val="006F1B0A"/>
    <w:rsid w:val="006F1BF5"/>
    <w:rsid w:val="006F1D46"/>
    <w:rsid w:val="006F1E8F"/>
    <w:rsid w:val="006F2B37"/>
    <w:rsid w:val="006F3148"/>
    <w:rsid w:val="006F3DC4"/>
    <w:rsid w:val="006F4961"/>
    <w:rsid w:val="006F51AD"/>
    <w:rsid w:val="006F528D"/>
    <w:rsid w:val="006F56EA"/>
    <w:rsid w:val="006F69F5"/>
    <w:rsid w:val="006F6D53"/>
    <w:rsid w:val="006F7588"/>
    <w:rsid w:val="00700C7F"/>
    <w:rsid w:val="00700E12"/>
    <w:rsid w:val="00701B56"/>
    <w:rsid w:val="00701F4C"/>
    <w:rsid w:val="00702098"/>
    <w:rsid w:val="0070266A"/>
    <w:rsid w:val="00703AF0"/>
    <w:rsid w:val="00703DBF"/>
    <w:rsid w:val="00703FF2"/>
    <w:rsid w:val="00704648"/>
    <w:rsid w:val="007046CA"/>
    <w:rsid w:val="00705AFF"/>
    <w:rsid w:val="0070600C"/>
    <w:rsid w:val="007067FA"/>
    <w:rsid w:val="00711996"/>
    <w:rsid w:val="00712CE4"/>
    <w:rsid w:val="00713C48"/>
    <w:rsid w:val="00713F8F"/>
    <w:rsid w:val="007150AD"/>
    <w:rsid w:val="0071531B"/>
    <w:rsid w:val="0071588B"/>
    <w:rsid w:val="00716AEF"/>
    <w:rsid w:val="00716D09"/>
    <w:rsid w:val="00717042"/>
    <w:rsid w:val="007177BC"/>
    <w:rsid w:val="00717A9F"/>
    <w:rsid w:val="00720059"/>
    <w:rsid w:val="007208DD"/>
    <w:rsid w:val="00720CFC"/>
    <w:rsid w:val="00721436"/>
    <w:rsid w:val="0072221A"/>
    <w:rsid w:val="0072385B"/>
    <w:rsid w:val="00725735"/>
    <w:rsid w:val="007261AE"/>
    <w:rsid w:val="00727093"/>
    <w:rsid w:val="00727153"/>
    <w:rsid w:val="00727821"/>
    <w:rsid w:val="00727990"/>
    <w:rsid w:val="007279E2"/>
    <w:rsid w:val="00732E1C"/>
    <w:rsid w:val="0073415B"/>
    <w:rsid w:val="00734CB7"/>
    <w:rsid w:val="007351BD"/>
    <w:rsid w:val="007357F4"/>
    <w:rsid w:val="007360C7"/>
    <w:rsid w:val="0073779C"/>
    <w:rsid w:val="00741216"/>
    <w:rsid w:val="007431D4"/>
    <w:rsid w:val="00744439"/>
    <w:rsid w:val="007449D1"/>
    <w:rsid w:val="00744C87"/>
    <w:rsid w:val="00745840"/>
    <w:rsid w:val="00745FCB"/>
    <w:rsid w:val="00746925"/>
    <w:rsid w:val="00750877"/>
    <w:rsid w:val="00751ABC"/>
    <w:rsid w:val="00751EFF"/>
    <w:rsid w:val="007523B9"/>
    <w:rsid w:val="00752666"/>
    <w:rsid w:val="00752984"/>
    <w:rsid w:val="007529FD"/>
    <w:rsid w:val="00752ECC"/>
    <w:rsid w:val="00753488"/>
    <w:rsid w:val="007534AF"/>
    <w:rsid w:val="007534F9"/>
    <w:rsid w:val="0075412D"/>
    <w:rsid w:val="007549E5"/>
    <w:rsid w:val="00755EDA"/>
    <w:rsid w:val="00755F06"/>
    <w:rsid w:val="00756305"/>
    <w:rsid w:val="00756A55"/>
    <w:rsid w:val="00756BEA"/>
    <w:rsid w:val="007572FA"/>
    <w:rsid w:val="00757450"/>
    <w:rsid w:val="00757735"/>
    <w:rsid w:val="00760229"/>
    <w:rsid w:val="00760824"/>
    <w:rsid w:val="007611EA"/>
    <w:rsid w:val="007648C3"/>
    <w:rsid w:val="00765061"/>
    <w:rsid w:val="0076567C"/>
    <w:rsid w:val="00765CDB"/>
    <w:rsid w:val="0076652F"/>
    <w:rsid w:val="0076679E"/>
    <w:rsid w:val="00766987"/>
    <w:rsid w:val="00766EC7"/>
    <w:rsid w:val="00767D6A"/>
    <w:rsid w:val="00770FEE"/>
    <w:rsid w:val="007716EB"/>
    <w:rsid w:val="007716F8"/>
    <w:rsid w:val="00772427"/>
    <w:rsid w:val="00773026"/>
    <w:rsid w:val="00774130"/>
    <w:rsid w:val="00774C81"/>
    <w:rsid w:val="00774F79"/>
    <w:rsid w:val="00775150"/>
    <w:rsid w:val="00775445"/>
    <w:rsid w:val="00775576"/>
    <w:rsid w:val="0077667C"/>
    <w:rsid w:val="00780D91"/>
    <w:rsid w:val="007816EF"/>
    <w:rsid w:val="007818C1"/>
    <w:rsid w:val="007828B1"/>
    <w:rsid w:val="007831B6"/>
    <w:rsid w:val="0078321B"/>
    <w:rsid w:val="00783E21"/>
    <w:rsid w:val="00785943"/>
    <w:rsid w:val="0078685D"/>
    <w:rsid w:val="00787361"/>
    <w:rsid w:val="00787B0B"/>
    <w:rsid w:val="007904EF"/>
    <w:rsid w:val="007905FF"/>
    <w:rsid w:val="007919EA"/>
    <w:rsid w:val="00794025"/>
    <w:rsid w:val="00794173"/>
    <w:rsid w:val="00795205"/>
    <w:rsid w:val="0079520C"/>
    <w:rsid w:val="0079555B"/>
    <w:rsid w:val="007968DA"/>
    <w:rsid w:val="00796E3D"/>
    <w:rsid w:val="00797267"/>
    <w:rsid w:val="007A0D42"/>
    <w:rsid w:val="007A12EE"/>
    <w:rsid w:val="007A174D"/>
    <w:rsid w:val="007A1ADA"/>
    <w:rsid w:val="007A1C27"/>
    <w:rsid w:val="007A2D63"/>
    <w:rsid w:val="007A2DBA"/>
    <w:rsid w:val="007A2DF9"/>
    <w:rsid w:val="007A3784"/>
    <w:rsid w:val="007A3791"/>
    <w:rsid w:val="007A408A"/>
    <w:rsid w:val="007A40C2"/>
    <w:rsid w:val="007A43E6"/>
    <w:rsid w:val="007A4725"/>
    <w:rsid w:val="007A5C60"/>
    <w:rsid w:val="007A5FBF"/>
    <w:rsid w:val="007A64D1"/>
    <w:rsid w:val="007A64EF"/>
    <w:rsid w:val="007A66F6"/>
    <w:rsid w:val="007B0981"/>
    <w:rsid w:val="007B1634"/>
    <w:rsid w:val="007B1B10"/>
    <w:rsid w:val="007B220D"/>
    <w:rsid w:val="007B227E"/>
    <w:rsid w:val="007B318E"/>
    <w:rsid w:val="007B44E0"/>
    <w:rsid w:val="007B4581"/>
    <w:rsid w:val="007B474F"/>
    <w:rsid w:val="007B5617"/>
    <w:rsid w:val="007B5DFB"/>
    <w:rsid w:val="007B6965"/>
    <w:rsid w:val="007B7B46"/>
    <w:rsid w:val="007B7C4D"/>
    <w:rsid w:val="007C0A9B"/>
    <w:rsid w:val="007C0D82"/>
    <w:rsid w:val="007C1093"/>
    <w:rsid w:val="007C1549"/>
    <w:rsid w:val="007C15BA"/>
    <w:rsid w:val="007C1B06"/>
    <w:rsid w:val="007C3955"/>
    <w:rsid w:val="007C4467"/>
    <w:rsid w:val="007C474E"/>
    <w:rsid w:val="007C4E13"/>
    <w:rsid w:val="007C5011"/>
    <w:rsid w:val="007C5C97"/>
    <w:rsid w:val="007C5F6D"/>
    <w:rsid w:val="007C62F3"/>
    <w:rsid w:val="007C6477"/>
    <w:rsid w:val="007C72BF"/>
    <w:rsid w:val="007C7B62"/>
    <w:rsid w:val="007C7D57"/>
    <w:rsid w:val="007D109D"/>
    <w:rsid w:val="007D13AC"/>
    <w:rsid w:val="007D16A4"/>
    <w:rsid w:val="007D16E1"/>
    <w:rsid w:val="007D196C"/>
    <w:rsid w:val="007D19DF"/>
    <w:rsid w:val="007D2233"/>
    <w:rsid w:val="007D2871"/>
    <w:rsid w:val="007D4138"/>
    <w:rsid w:val="007D4E2C"/>
    <w:rsid w:val="007D5E65"/>
    <w:rsid w:val="007D695B"/>
    <w:rsid w:val="007D69E1"/>
    <w:rsid w:val="007D6C5A"/>
    <w:rsid w:val="007D77DA"/>
    <w:rsid w:val="007E10FD"/>
    <w:rsid w:val="007E1641"/>
    <w:rsid w:val="007E1686"/>
    <w:rsid w:val="007E1D76"/>
    <w:rsid w:val="007E20BA"/>
    <w:rsid w:val="007E2A44"/>
    <w:rsid w:val="007E4024"/>
    <w:rsid w:val="007E4225"/>
    <w:rsid w:val="007E4352"/>
    <w:rsid w:val="007E4D99"/>
    <w:rsid w:val="007E54E3"/>
    <w:rsid w:val="007E64EC"/>
    <w:rsid w:val="007E6CEF"/>
    <w:rsid w:val="007E6D53"/>
    <w:rsid w:val="007E7AD1"/>
    <w:rsid w:val="007E7BF2"/>
    <w:rsid w:val="007F0624"/>
    <w:rsid w:val="007F0E1C"/>
    <w:rsid w:val="007F0E3F"/>
    <w:rsid w:val="007F1252"/>
    <w:rsid w:val="007F1513"/>
    <w:rsid w:val="007F1A22"/>
    <w:rsid w:val="007F2291"/>
    <w:rsid w:val="007F2820"/>
    <w:rsid w:val="007F2CDD"/>
    <w:rsid w:val="007F2EE0"/>
    <w:rsid w:val="007F336D"/>
    <w:rsid w:val="007F4E17"/>
    <w:rsid w:val="007F5D7F"/>
    <w:rsid w:val="007F5F6D"/>
    <w:rsid w:val="0080055C"/>
    <w:rsid w:val="00800585"/>
    <w:rsid w:val="00800627"/>
    <w:rsid w:val="00800CFF"/>
    <w:rsid w:val="00801EC9"/>
    <w:rsid w:val="00802396"/>
    <w:rsid w:val="00802751"/>
    <w:rsid w:val="008042C0"/>
    <w:rsid w:val="00805665"/>
    <w:rsid w:val="00805A6C"/>
    <w:rsid w:val="00806157"/>
    <w:rsid w:val="0080782A"/>
    <w:rsid w:val="00811B7D"/>
    <w:rsid w:val="00813653"/>
    <w:rsid w:val="008136BF"/>
    <w:rsid w:val="00814493"/>
    <w:rsid w:val="00815124"/>
    <w:rsid w:val="00815ACD"/>
    <w:rsid w:val="00815CD3"/>
    <w:rsid w:val="0081736C"/>
    <w:rsid w:val="008176FF"/>
    <w:rsid w:val="008201E9"/>
    <w:rsid w:val="008207D0"/>
    <w:rsid w:val="008215DD"/>
    <w:rsid w:val="0082184A"/>
    <w:rsid w:val="00821BDB"/>
    <w:rsid w:val="00822405"/>
    <w:rsid w:val="008227F5"/>
    <w:rsid w:val="00824722"/>
    <w:rsid w:val="00824D3D"/>
    <w:rsid w:val="008255A2"/>
    <w:rsid w:val="00825819"/>
    <w:rsid w:val="0082640A"/>
    <w:rsid w:val="00826F38"/>
    <w:rsid w:val="008272EF"/>
    <w:rsid w:val="00830CA0"/>
    <w:rsid w:val="00831061"/>
    <w:rsid w:val="00832082"/>
    <w:rsid w:val="00832D07"/>
    <w:rsid w:val="00833086"/>
    <w:rsid w:val="00833FE5"/>
    <w:rsid w:val="0083418D"/>
    <w:rsid w:val="008341BC"/>
    <w:rsid w:val="00835E65"/>
    <w:rsid w:val="008361A9"/>
    <w:rsid w:val="00836215"/>
    <w:rsid w:val="008363C6"/>
    <w:rsid w:val="00837639"/>
    <w:rsid w:val="008377D3"/>
    <w:rsid w:val="00837AEC"/>
    <w:rsid w:val="00837C9E"/>
    <w:rsid w:val="00837E26"/>
    <w:rsid w:val="00841B84"/>
    <w:rsid w:val="00841DB8"/>
    <w:rsid w:val="0084200F"/>
    <w:rsid w:val="00842781"/>
    <w:rsid w:val="0084379E"/>
    <w:rsid w:val="0084384F"/>
    <w:rsid w:val="00844D8D"/>
    <w:rsid w:val="0084565B"/>
    <w:rsid w:val="00845ABF"/>
    <w:rsid w:val="00845B71"/>
    <w:rsid w:val="0084659A"/>
    <w:rsid w:val="0084689B"/>
    <w:rsid w:val="00847063"/>
    <w:rsid w:val="00847B6C"/>
    <w:rsid w:val="008520E6"/>
    <w:rsid w:val="00853EA7"/>
    <w:rsid w:val="00853F9D"/>
    <w:rsid w:val="00854173"/>
    <w:rsid w:val="008542EA"/>
    <w:rsid w:val="008548E6"/>
    <w:rsid w:val="008549E9"/>
    <w:rsid w:val="00854F3F"/>
    <w:rsid w:val="0085513B"/>
    <w:rsid w:val="008554CC"/>
    <w:rsid w:val="00855C11"/>
    <w:rsid w:val="00855D77"/>
    <w:rsid w:val="00857E7A"/>
    <w:rsid w:val="0086141A"/>
    <w:rsid w:val="008619BE"/>
    <w:rsid w:val="008622EF"/>
    <w:rsid w:val="008634B5"/>
    <w:rsid w:val="008638C7"/>
    <w:rsid w:val="008644B9"/>
    <w:rsid w:val="008650A3"/>
    <w:rsid w:val="00865302"/>
    <w:rsid w:val="008658BE"/>
    <w:rsid w:val="00865C7E"/>
    <w:rsid w:val="00866383"/>
    <w:rsid w:val="008666C6"/>
    <w:rsid w:val="00866D48"/>
    <w:rsid w:val="00867B3C"/>
    <w:rsid w:val="008706FC"/>
    <w:rsid w:val="008712F0"/>
    <w:rsid w:val="0087174E"/>
    <w:rsid w:val="00871933"/>
    <w:rsid w:val="008727A5"/>
    <w:rsid w:val="008736B1"/>
    <w:rsid w:val="00874847"/>
    <w:rsid w:val="00874AC9"/>
    <w:rsid w:val="00875537"/>
    <w:rsid w:val="00875F2F"/>
    <w:rsid w:val="00876FFE"/>
    <w:rsid w:val="00877C7C"/>
    <w:rsid w:val="008807B3"/>
    <w:rsid w:val="00880937"/>
    <w:rsid w:val="00880B1B"/>
    <w:rsid w:val="00880E42"/>
    <w:rsid w:val="00881098"/>
    <w:rsid w:val="00881E25"/>
    <w:rsid w:val="0088250B"/>
    <w:rsid w:val="00882E5C"/>
    <w:rsid w:val="00883450"/>
    <w:rsid w:val="00883CA4"/>
    <w:rsid w:val="00884866"/>
    <w:rsid w:val="008849C4"/>
    <w:rsid w:val="00885116"/>
    <w:rsid w:val="00885CD5"/>
    <w:rsid w:val="00885E2D"/>
    <w:rsid w:val="008869F4"/>
    <w:rsid w:val="00887360"/>
    <w:rsid w:val="008873E0"/>
    <w:rsid w:val="00890006"/>
    <w:rsid w:val="00891011"/>
    <w:rsid w:val="0089142A"/>
    <w:rsid w:val="00891E07"/>
    <w:rsid w:val="00892B26"/>
    <w:rsid w:val="00894622"/>
    <w:rsid w:val="00894A7B"/>
    <w:rsid w:val="00895320"/>
    <w:rsid w:val="00895488"/>
    <w:rsid w:val="0089575B"/>
    <w:rsid w:val="008959C9"/>
    <w:rsid w:val="00897918"/>
    <w:rsid w:val="008A0517"/>
    <w:rsid w:val="008A2843"/>
    <w:rsid w:val="008A4C90"/>
    <w:rsid w:val="008A4D1D"/>
    <w:rsid w:val="008A4E34"/>
    <w:rsid w:val="008A4EEA"/>
    <w:rsid w:val="008A4EFE"/>
    <w:rsid w:val="008A51F4"/>
    <w:rsid w:val="008A531E"/>
    <w:rsid w:val="008A6413"/>
    <w:rsid w:val="008A69ED"/>
    <w:rsid w:val="008A7C89"/>
    <w:rsid w:val="008B0388"/>
    <w:rsid w:val="008B1943"/>
    <w:rsid w:val="008B2021"/>
    <w:rsid w:val="008B2D44"/>
    <w:rsid w:val="008B2D88"/>
    <w:rsid w:val="008B3AAC"/>
    <w:rsid w:val="008B4313"/>
    <w:rsid w:val="008B484F"/>
    <w:rsid w:val="008B6013"/>
    <w:rsid w:val="008B7776"/>
    <w:rsid w:val="008B7FE8"/>
    <w:rsid w:val="008C0322"/>
    <w:rsid w:val="008C0CB1"/>
    <w:rsid w:val="008C1CB4"/>
    <w:rsid w:val="008C2338"/>
    <w:rsid w:val="008C2384"/>
    <w:rsid w:val="008C2F5C"/>
    <w:rsid w:val="008C328E"/>
    <w:rsid w:val="008C3B3F"/>
    <w:rsid w:val="008C49B4"/>
    <w:rsid w:val="008C4E41"/>
    <w:rsid w:val="008C6048"/>
    <w:rsid w:val="008C6137"/>
    <w:rsid w:val="008C6A14"/>
    <w:rsid w:val="008C6CE6"/>
    <w:rsid w:val="008C6E11"/>
    <w:rsid w:val="008D063F"/>
    <w:rsid w:val="008D1314"/>
    <w:rsid w:val="008D176E"/>
    <w:rsid w:val="008D200D"/>
    <w:rsid w:val="008D34E1"/>
    <w:rsid w:val="008D3576"/>
    <w:rsid w:val="008D3C4A"/>
    <w:rsid w:val="008D459A"/>
    <w:rsid w:val="008D47F8"/>
    <w:rsid w:val="008D4E71"/>
    <w:rsid w:val="008D53DE"/>
    <w:rsid w:val="008D5A2F"/>
    <w:rsid w:val="008D5D9F"/>
    <w:rsid w:val="008D5FD3"/>
    <w:rsid w:val="008D73E4"/>
    <w:rsid w:val="008D74DF"/>
    <w:rsid w:val="008D75F3"/>
    <w:rsid w:val="008D7AA5"/>
    <w:rsid w:val="008E0CCC"/>
    <w:rsid w:val="008E1BE5"/>
    <w:rsid w:val="008E227C"/>
    <w:rsid w:val="008E2F19"/>
    <w:rsid w:val="008E3DF8"/>
    <w:rsid w:val="008E4F62"/>
    <w:rsid w:val="008E6809"/>
    <w:rsid w:val="008E6EAF"/>
    <w:rsid w:val="008E70AA"/>
    <w:rsid w:val="008E72ED"/>
    <w:rsid w:val="008E73E4"/>
    <w:rsid w:val="008F05DF"/>
    <w:rsid w:val="008F1503"/>
    <w:rsid w:val="008F1BE7"/>
    <w:rsid w:val="008F4849"/>
    <w:rsid w:val="008F6547"/>
    <w:rsid w:val="008F70F6"/>
    <w:rsid w:val="008F71C6"/>
    <w:rsid w:val="008F7334"/>
    <w:rsid w:val="008F76ED"/>
    <w:rsid w:val="008F794F"/>
    <w:rsid w:val="008F7F3C"/>
    <w:rsid w:val="00900C17"/>
    <w:rsid w:val="00901465"/>
    <w:rsid w:val="00901A4E"/>
    <w:rsid w:val="00901B10"/>
    <w:rsid w:val="009020C2"/>
    <w:rsid w:val="00902A55"/>
    <w:rsid w:val="00903A2C"/>
    <w:rsid w:val="009050DE"/>
    <w:rsid w:val="0090627E"/>
    <w:rsid w:val="00906FF0"/>
    <w:rsid w:val="0090712D"/>
    <w:rsid w:val="00907569"/>
    <w:rsid w:val="009076B5"/>
    <w:rsid w:val="0090795A"/>
    <w:rsid w:val="00907AAF"/>
    <w:rsid w:val="00907F7D"/>
    <w:rsid w:val="009106C9"/>
    <w:rsid w:val="00910AFB"/>
    <w:rsid w:val="009111D9"/>
    <w:rsid w:val="00911EB6"/>
    <w:rsid w:val="00912A96"/>
    <w:rsid w:val="00913020"/>
    <w:rsid w:val="0091308B"/>
    <w:rsid w:val="009134A3"/>
    <w:rsid w:val="009135DA"/>
    <w:rsid w:val="00914FCD"/>
    <w:rsid w:val="009157B4"/>
    <w:rsid w:val="00915FF0"/>
    <w:rsid w:val="009162BC"/>
    <w:rsid w:val="0091631E"/>
    <w:rsid w:val="009179DA"/>
    <w:rsid w:val="00920C3C"/>
    <w:rsid w:val="00921EEE"/>
    <w:rsid w:val="0092223D"/>
    <w:rsid w:val="00923040"/>
    <w:rsid w:val="00923807"/>
    <w:rsid w:val="00923A85"/>
    <w:rsid w:val="009249E6"/>
    <w:rsid w:val="00924FA1"/>
    <w:rsid w:val="00925AE4"/>
    <w:rsid w:val="00925CD9"/>
    <w:rsid w:val="00925F03"/>
    <w:rsid w:val="00926C3A"/>
    <w:rsid w:val="00926D5D"/>
    <w:rsid w:val="00930002"/>
    <w:rsid w:val="00930A97"/>
    <w:rsid w:val="00931137"/>
    <w:rsid w:val="009320EB"/>
    <w:rsid w:val="00932B1F"/>
    <w:rsid w:val="00934102"/>
    <w:rsid w:val="00934143"/>
    <w:rsid w:val="00934750"/>
    <w:rsid w:val="00934EC2"/>
    <w:rsid w:val="00935BCD"/>
    <w:rsid w:val="00935CD8"/>
    <w:rsid w:val="00936203"/>
    <w:rsid w:val="0093680E"/>
    <w:rsid w:val="00936EF8"/>
    <w:rsid w:val="00937477"/>
    <w:rsid w:val="00941D8E"/>
    <w:rsid w:val="009436AE"/>
    <w:rsid w:val="009439B7"/>
    <w:rsid w:val="00943ADA"/>
    <w:rsid w:val="00943D78"/>
    <w:rsid w:val="009443C7"/>
    <w:rsid w:val="00944E9A"/>
    <w:rsid w:val="00944F05"/>
    <w:rsid w:val="00944FEF"/>
    <w:rsid w:val="00945BC6"/>
    <w:rsid w:val="00945C72"/>
    <w:rsid w:val="00946C51"/>
    <w:rsid w:val="0094757F"/>
    <w:rsid w:val="0094779C"/>
    <w:rsid w:val="00947F6A"/>
    <w:rsid w:val="0095012B"/>
    <w:rsid w:val="00950FDF"/>
    <w:rsid w:val="0095131A"/>
    <w:rsid w:val="00951667"/>
    <w:rsid w:val="00952800"/>
    <w:rsid w:val="0095348E"/>
    <w:rsid w:val="00955975"/>
    <w:rsid w:val="00955F27"/>
    <w:rsid w:val="00957229"/>
    <w:rsid w:val="009573B3"/>
    <w:rsid w:val="00957525"/>
    <w:rsid w:val="009579D5"/>
    <w:rsid w:val="00957A25"/>
    <w:rsid w:val="00960595"/>
    <w:rsid w:val="00960728"/>
    <w:rsid w:val="009611F0"/>
    <w:rsid w:val="00961A25"/>
    <w:rsid w:val="00961FE7"/>
    <w:rsid w:val="00962000"/>
    <w:rsid w:val="009621F2"/>
    <w:rsid w:val="0096236D"/>
    <w:rsid w:val="009627E3"/>
    <w:rsid w:val="009636E5"/>
    <w:rsid w:val="00964558"/>
    <w:rsid w:val="0096492C"/>
    <w:rsid w:val="00964D3F"/>
    <w:rsid w:val="009654BC"/>
    <w:rsid w:val="00965EC5"/>
    <w:rsid w:val="00967512"/>
    <w:rsid w:val="00967778"/>
    <w:rsid w:val="0096799D"/>
    <w:rsid w:val="00970BEA"/>
    <w:rsid w:val="00970DD1"/>
    <w:rsid w:val="00971622"/>
    <w:rsid w:val="00972E16"/>
    <w:rsid w:val="00972F0F"/>
    <w:rsid w:val="00973453"/>
    <w:rsid w:val="00973468"/>
    <w:rsid w:val="0097443C"/>
    <w:rsid w:val="00974689"/>
    <w:rsid w:val="00974994"/>
    <w:rsid w:val="0097568D"/>
    <w:rsid w:val="009757CB"/>
    <w:rsid w:val="0097641E"/>
    <w:rsid w:val="00980A09"/>
    <w:rsid w:val="00980ACD"/>
    <w:rsid w:val="009815B0"/>
    <w:rsid w:val="0098164A"/>
    <w:rsid w:val="00982068"/>
    <w:rsid w:val="0098250E"/>
    <w:rsid w:val="009828E3"/>
    <w:rsid w:val="00982FE6"/>
    <w:rsid w:val="009838C8"/>
    <w:rsid w:val="009841E4"/>
    <w:rsid w:val="00984201"/>
    <w:rsid w:val="009845E6"/>
    <w:rsid w:val="009860D2"/>
    <w:rsid w:val="00986D50"/>
    <w:rsid w:val="00986DA4"/>
    <w:rsid w:val="00986F3E"/>
    <w:rsid w:val="00987408"/>
    <w:rsid w:val="00990113"/>
    <w:rsid w:val="00991760"/>
    <w:rsid w:val="00991C34"/>
    <w:rsid w:val="009938F9"/>
    <w:rsid w:val="00993B41"/>
    <w:rsid w:val="00993E2C"/>
    <w:rsid w:val="00993ECD"/>
    <w:rsid w:val="0099421E"/>
    <w:rsid w:val="009942EC"/>
    <w:rsid w:val="0099465C"/>
    <w:rsid w:val="0099481C"/>
    <w:rsid w:val="0099482E"/>
    <w:rsid w:val="00994B84"/>
    <w:rsid w:val="00994ECF"/>
    <w:rsid w:val="009952C9"/>
    <w:rsid w:val="00995ABE"/>
    <w:rsid w:val="009964EE"/>
    <w:rsid w:val="0099655C"/>
    <w:rsid w:val="009968FA"/>
    <w:rsid w:val="00997A3A"/>
    <w:rsid w:val="009A00B1"/>
    <w:rsid w:val="009A0876"/>
    <w:rsid w:val="009A091F"/>
    <w:rsid w:val="009A09C6"/>
    <w:rsid w:val="009A11CB"/>
    <w:rsid w:val="009A1254"/>
    <w:rsid w:val="009A127A"/>
    <w:rsid w:val="009A17A3"/>
    <w:rsid w:val="009A1F78"/>
    <w:rsid w:val="009A2422"/>
    <w:rsid w:val="009A2F72"/>
    <w:rsid w:val="009A35C2"/>
    <w:rsid w:val="009A4050"/>
    <w:rsid w:val="009A4A33"/>
    <w:rsid w:val="009A4B43"/>
    <w:rsid w:val="009A5167"/>
    <w:rsid w:val="009A53DE"/>
    <w:rsid w:val="009A55AD"/>
    <w:rsid w:val="009A5DFB"/>
    <w:rsid w:val="009A6C70"/>
    <w:rsid w:val="009A6CF6"/>
    <w:rsid w:val="009A7FCB"/>
    <w:rsid w:val="009B22D3"/>
    <w:rsid w:val="009B2499"/>
    <w:rsid w:val="009B25A1"/>
    <w:rsid w:val="009B31C0"/>
    <w:rsid w:val="009B327A"/>
    <w:rsid w:val="009B3F68"/>
    <w:rsid w:val="009B4513"/>
    <w:rsid w:val="009B554A"/>
    <w:rsid w:val="009B74DA"/>
    <w:rsid w:val="009B764B"/>
    <w:rsid w:val="009C0A93"/>
    <w:rsid w:val="009C10A0"/>
    <w:rsid w:val="009C13D5"/>
    <w:rsid w:val="009C2A15"/>
    <w:rsid w:val="009C2E28"/>
    <w:rsid w:val="009C3985"/>
    <w:rsid w:val="009C4F50"/>
    <w:rsid w:val="009C6971"/>
    <w:rsid w:val="009D02A0"/>
    <w:rsid w:val="009D17FC"/>
    <w:rsid w:val="009D18F2"/>
    <w:rsid w:val="009D2E11"/>
    <w:rsid w:val="009D32A3"/>
    <w:rsid w:val="009D37CA"/>
    <w:rsid w:val="009D4721"/>
    <w:rsid w:val="009D4D55"/>
    <w:rsid w:val="009D5057"/>
    <w:rsid w:val="009D5F93"/>
    <w:rsid w:val="009D696C"/>
    <w:rsid w:val="009D6C8C"/>
    <w:rsid w:val="009D7C59"/>
    <w:rsid w:val="009D7CE4"/>
    <w:rsid w:val="009E0225"/>
    <w:rsid w:val="009E057F"/>
    <w:rsid w:val="009E0E96"/>
    <w:rsid w:val="009E1229"/>
    <w:rsid w:val="009E1F66"/>
    <w:rsid w:val="009E28C7"/>
    <w:rsid w:val="009E28DD"/>
    <w:rsid w:val="009E2934"/>
    <w:rsid w:val="009E3008"/>
    <w:rsid w:val="009E3412"/>
    <w:rsid w:val="009E4737"/>
    <w:rsid w:val="009E47B3"/>
    <w:rsid w:val="009E4AF1"/>
    <w:rsid w:val="009E4B52"/>
    <w:rsid w:val="009E4BFB"/>
    <w:rsid w:val="009E5499"/>
    <w:rsid w:val="009E5894"/>
    <w:rsid w:val="009E5906"/>
    <w:rsid w:val="009E7375"/>
    <w:rsid w:val="009E73FA"/>
    <w:rsid w:val="009F07A0"/>
    <w:rsid w:val="009F0AD0"/>
    <w:rsid w:val="009F16AD"/>
    <w:rsid w:val="009F186C"/>
    <w:rsid w:val="009F2076"/>
    <w:rsid w:val="009F3773"/>
    <w:rsid w:val="009F3D5B"/>
    <w:rsid w:val="009F44B4"/>
    <w:rsid w:val="009F4AF5"/>
    <w:rsid w:val="009F4E51"/>
    <w:rsid w:val="009F597E"/>
    <w:rsid w:val="009F6850"/>
    <w:rsid w:val="009F6935"/>
    <w:rsid w:val="009F6B78"/>
    <w:rsid w:val="009F6CA4"/>
    <w:rsid w:val="009F6F72"/>
    <w:rsid w:val="00A00BDD"/>
    <w:rsid w:val="00A01123"/>
    <w:rsid w:val="00A0217F"/>
    <w:rsid w:val="00A021E0"/>
    <w:rsid w:val="00A0278F"/>
    <w:rsid w:val="00A030E2"/>
    <w:rsid w:val="00A033BF"/>
    <w:rsid w:val="00A04103"/>
    <w:rsid w:val="00A04974"/>
    <w:rsid w:val="00A05DAD"/>
    <w:rsid w:val="00A06136"/>
    <w:rsid w:val="00A06D2E"/>
    <w:rsid w:val="00A074D5"/>
    <w:rsid w:val="00A07609"/>
    <w:rsid w:val="00A0773A"/>
    <w:rsid w:val="00A07A0D"/>
    <w:rsid w:val="00A109F5"/>
    <w:rsid w:val="00A10AD9"/>
    <w:rsid w:val="00A11233"/>
    <w:rsid w:val="00A11529"/>
    <w:rsid w:val="00A11A6B"/>
    <w:rsid w:val="00A16D14"/>
    <w:rsid w:val="00A200A2"/>
    <w:rsid w:val="00A2034A"/>
    <w:rsid w:val="00A20435"/>
    <w:rsid w:val="00A20C38"/>
    <w:rsid w:val="00A20EA8"/>
    <w:rsid w:val="00A20F7A"/>
    <w:rsid w:val="00A235E7"/>
    <w:rsid w:val="00A23C56"/>
    <w:rsid w:val="00A23E2F"/>
    <w:rsid w:val="00A2418D"/>
    <w:rsid w:val="00A249E7"/>
    <w:rsid w:val="00A24E45"/>
    <w:rsid w:val="00A24FB9"/>
    <w:rsid w:val="00A25052"/>
    <w:rsid w:val="00A2568D"/>
    <w:rsid w:val="00A25ADC"/>
    <w:rsid w:val="00A2636C"/>
    <w:rsid w:val="00A306B3"/>
    <w:rsid w:val="00A30AFF"/>
    <w:rsid w:val="00A33773"/>
    <w:rsid w:val="00A34DE4"/>
    <w:rsid w:val="00A35821"/>
    <w:rsid w:val="00A35E4D"/>
    <w:rsid w:val="00A3704A"/>
    <w:rsid w:val="00A370B4"/>
    <w:rsid w:val="00A406AA"/>
    <w:rsid w:val="00A421E1"/>
    <w:rsid w:val="00A42F67"/>
    <w:rsid w:val="00A43C0C"/>
    <w:rsid w:val="00A44F31"/>
    <w:rsid w:val="00A451BF"/>
    <w:rsid w:val="00A453D7"/>
    <w:rsid w:val="00A4549B"/>
    <w:rsid w:val="00A45927"/>
    <w:rsid w:val="00A461A1"/>
    <w:rsid w:val="00A46F26"/>
    <w:rsid w:val="00A475FC"/>
    <w:rsid w:val="00A47900"/>
    <w:rsid w:val="00A52077"/>
    <w:rsid w:val="00A528A3"/>
    <w:rsid w:val="00A529F1"/>
    <w:rsid w:val="00A52FFA"/>
    <w:rsid w:val="00A535A2"/>
    <w:rsid w:val="00A5372E"/>
    <w:rsid w:val="00A53C01"/>
    <w:rsid w:val="00A540AB"/>
    <w:rsid w:val="00A54929"/>
    <w:rsid w:val="00A55406"/>
    <w:rsid w:val="00A55512"/>
    <w:rsid w:val="00A56A01"/>
    <w:rsid w:val="00A57D67"/>
    <w:rsid w:val="00A6020C"/>
    <w:rsid w:val="00A60502"/>
    <w:rsid w:val="00A60CEE"/>
    <w:rsid w:val="00A60DD9"/>
    <w:rsid w:val="00A6138D"/>
    <w:rsid w:val="00A616BE"/>
    <w:rsid w:val="00A61BD5"/>
    <w:rsid w:val="00A62AC5"/>
    <w:rsid w:val="00A62C5E"/>
    <w:rsid w:val="00A62F66"/>
    <w:rsid w:val="00A634E8"/>
    <w:rsid w:val="00A63775"/>
    <w:rsid w:val="00A63C91"/>
    <w:rsid w:val="00A64239"/>
    <w:rsid w:val="00A6496B"/>
    <w:rsid w:val="00A65475"/>
    <w:rsid w:val="00A657E9"/>
    <w:rsid w:val="00A65CCF"/>
    <w:rsid w:val="00A70559"/>
    <w:rsid w:val="00A70B46"/>
    <w:rsid w:val="00A72483"/>
    <w:rsid w:val="00A7557F"/>
    <w:rsid w:val="00A757D0"/>
    <w:rsid w:val="00A758A2"/>
    <w:rsid w:val="00A759F7"/>
    <w:rsid w:val="00A765B0"/>
    <w:rsid w:val="00A77024"/>
    <w:rsid w:val="00A77ABF"/>
    <w:rsid w:val="00A77EB0"/>
    <w:rsid w:val="00A8102D"/>
    <w:rsid w:val="00A814A5"/>
    <w:rsid w:val="00A819CA"/>
    <w:rsid w:val="00A83207"/>
    <w:rsid w:val="00A83622"/>
    <w:rsid w:val="00A84430"/>
    <w:rsid w:val="00A846BF"/>
    <w:rsid w:val="00A85987"/>
    <w:rsid w:val="00A878C8"/>
    <w:rsid w:val="00A9021B"/>
    <w:rsid w:val="00A91882"/>
    <w:rsid w:val="00A91BA2"/>
    <w:rsid w:val="00A91C2C"/>
    <w:rsid w:val="00A91E8D"/>
    <w:rsid w:val="00A9240B"/>
    <w:rsid w:val="00A92F03"/>
    <w:rsid w:val="00A9340F"/>
    <w:rsid w:val="00A93B4C"/>
    <w:rsid w:val="00A94829"/>
    <w:rsid w:val="00A94CA9"/>
    <w:rsid w:val="00A96145"/>
    <w:rsid w:val="00AA177F"/>
    <w:rsid w:val="00AA2F7A"/>
    <w:rsid w:val="00AA38EF"/>
    <w:rsid w:val="00AA3CD8"/>
    <w:rsid w:val="00AA3ED4"/>
    <w:rsid w:val="00AA4571"/>
    <w:rsid w:val="00AA4882"/>
    <w:rsid w:val="00AA74FC"/>
    <w:rsid w:val="00AA7AC5"/>
    <w:rsid w:val="00AB01B0"/>
    <w:rsid w:val="00AB1010"/>
    <w:rsid w:val="00AB16E0"/>
    <w:rsid w:val="00AB1987"/>
    <w:rsid w:val="00AB1A10"/>
    <w:rsid w:val="00AB2175"/>
    <w:rsid w:val="00AB2909"/>
    <w:rsid w:val="00AB2B1C"/>
    <w:rsid w:val="00AB4A3D"/>
    <w:rsid w:val="00AB4ED2"/>
    <w:rsid w:val="00AB7E4E"/>
    <w:rsid w:val="00AB7F71"/>
    <w:rsid w:val="00AC0634"/>
    <w:rsid w:val="00AC12B6"/>
    <w:rsid w:val="00AC1D04"/>
    <w:rsid w:val="00AC2B4A"/>
    <w:rsid w:val="00AC3180"/>
    <w:rsid w:val="00AC4351"/>
    <w:rsid w:val="00AC47B3"/>
    <w:rsid w:val="00AC4FF9"/>
    <w:rsid w:val="00AC5AF2"/>
    <w:rsid w:val="00AC6AF9"/>
    <w:rsid w:val="00AC6BEB"/>
    <w:rsid w:val="00AC72B0"/>
    <w:rsid w:val="00AC74F9"/>
    <w:rsid w:val="00AD042A"/>
    <w:rsid w:val="00AD0593"/>
    <w:rsid w:val="00AD062E"/>
    <w:rsid w:val="00AD0869"/>
    <w:rsid w:val="00AD10B5"/>
    <w:rsid w:val="00AD17B3"/>
    <w:rsid w:val="00AD3AD6"/>
    <w:rsid w:val="00AD5352"/>
    <w:rsid w:val="00AD677F"/>
    <w:rsid w:val="00AD6E37"/>
    <w:rsid w:val="00AD76C8"/>
    <w:rsid w:val="00AD7E90"/>
    <w:rsid w:val="00AE0EEC"/>
    <w:rsid w:val="00AE1806"/>
    <w:rsid w:val="00AE1A36"/>
    <w:rsid w:val="00AE208D"/>
    <w:rsid w:val="00AE3912"/>
    <w:rsid w:val="00AE3CFA"/>
    <w:rsid w:val="00AE3FCD"/>
    <w:rsid w:val="00AE4983"/>
    <w:rsid w:val="00AE4D14"/>
    <w:rsid w:val="00AE5662"/>
    <w:rsid w:val="00AE60BE"/>
    <w:rsid w:val="00AE6BFB"/>
    <w:rsid w:val="00AE6D47"/>
    <w:rsid w:val="00AF0CF3"/>
    <w:rsid w:val="00AF12FD"/>
    <w:rsid w:val="00AF14FC"/>
    <w:rsid w:val="00AF16CF"/>
    <w:rsid w:val="00AF2B3F"/>
    <w:rsid w:val="00AF3631"/>
    <w:rsid w:val="00AF36DD"/>
    <w:rsid w:val="00AF52A5"/>
    <w:rsid w:val="00AF5459"/>
    <w:rsid w:val="00AF59CB"/>
    <w:rsid w:val="00AF5EC7"/>
    <w:rsid w:val="00AF61DD"/>
    <w:rsid w:val="00AF658A"/>
    <w:rsid w:val="00AF6871"/>
    <w:rsid w:val="00AF6A06"/>
    <w:rsid w:val="00AF6C3F"/>
    <w:rsid w:val="00AF6CA6"/>
    <w:rsid w:val="00AF7589"/>
    <w:rsid w:val="00AF7DC6"/>
    <w:rsid w:val="00AF7E27"/>
    <w:rsid w:val="00B00033"/>
    <w:rsid w:val="00B00287"/>
    <w:rsid w:val="00B00801"/>
    <w:rsid w:val="00B012CB"/>
    <w:rsid w:val="00B01E0C"/>
    <w:rsid w:val="00B02CA6"/>
    <w:rsid w:val="00B03A16"/>
    <w:rsid w:val="00B03E73"/>
    <w:rsid w:val="00B048B3"/>
    <w:rsid w:val="00B04E7D"/>
    <w:rsid w:val="00B053E7"/>
    <w:rsid w:val="00B06091"/>
    <w:rsid w:val="00B0646A"/>
    <w:rsid w:val="00B0653B"/>
    <w:rsid w:val="00B067FA"/>
    <w:rsid w:val="00B06A8A"/>
    <w:rsid w:val="00B07111"/>
    <w:rsid w:val="00B07E40"/>
    <w:rsid w:val="00B10493"/>
    <w:rsid w:val="00B107D4"/>
    <w:rsid w:val="00B11B3B"/>
    <w:rsid w:val="00B145B2"/>
    <w:rsid w:val="00B14D33"/>
    <w:rsid w:val="00B15080"/>
    <w:rsid w:val="00B15328"/>
    <w:rsid w:val="00B15442"/>
    <w:rsid w:val="00B1572F"/>
    <w:rsid w:val="00B15D3C"/>
    <w:rsid w:val="00B15DD2"/>
    <w:rsid w:val="00B16947"/>
    <w:rsid w:val="00B1751F"/>
    <w:rsid w:val="00B17A0A"/>
    <w:rsid w:val="00B17E56"/>
    <w:rsid w:val="00B20F20"/>
    <w:rsid w:val="00B216AC"/>
    <w:rsid w:val="00B2179A"/>
    <w:rsid w:val="00B21F94"/>
    <w:rsid w:val="00B227A6"/>
    <w:rsid w:val="00B2301A"/>
    <w:rsid w:val="00B23C24"/>
    <w:rsid w:val="00B2463A"/>
    <w:rsid w:val="00B24F77"/>
    <w:rsid w:val="00B252D1"/>
    <w:rsid w:val="00B259BC"/>
    <w:rsid w:val="00B259FD"/>
    <w:rsid w:val="00B272D5"/>
    <w:rsid w:val="00B27BEF"/>
    <w:rsid w:val="00B30573"/>
    <w:rsid w:val="00B363C1"/>
    <w:rsid w:val="00B36D7B"/>
    <w:rsid w:val="00B36DC3"/>
    <w:rsid w:val="00B377FA"/>
    <w:rsid w:val="00B37ACF"/>
    <w:rsid w:val="00B40811"/>
    <w:rsid w:val="00B40C60"/>
    <w:rsid w:val="00B4120D"/>
    <w:rsid w:val="00B41369"/>
    <w:rsid w:val="00B418B5"/>
    <w:rsid w:val="00B419D8"/>
    <w:rsid w:val="00B43FF5"/>
    <w:rsid w:val="00B44463"/>
    <w:rsid w:val="00B45374"/>
    <w:rsid w:val="00B46013"/>
    <w:rsid w:val="00B46174"/>
    <w:rsid w:val="00B46247"/>
    <w:rsid w:val="00B4667A"/>
    <w:rsid w:val="00B4691B"/>
    <w:rsid w:val="00B47307"/>
    <w:rsid w:val="00B47F1C"/>
    <w:rsid w:val="00B50FF6"/>
    <w:rsid w:val="00B5281C"/>
    <w:rsid w:val="00B528E9"/>
    <w:rsid w:val="00B528FE"/>
    <w:rsid w:val="00B52D6C"/>
    <w:rsid w:val="00B533CE"/>
    <w:rsid w:val="00B54C35"/>
    <w:rsid w:val="00B54D77"/>
    <w:rsid w:val="00B54E0C"/>
    <w:rsid w:val="00B550A7"/>
    <w:rsid w:val="00B551C4"/>
    <w:rsid w:val="00B56310"/>
    <w:rsid w:val="00B60807"/>
    <w:rsid w:val="00B60BBE"/>
    <w:rsid w:val="00B60D6E"/>
    <w:rsid w:val="00B60E6E"/>
    <w:rsid w:val="00B6204A"/>
    <w:rsid w:val="00B62844"/>
    <w:rsid w:val="00B62EF1"/>
    <w:rsid w:val="00B638F2"/>
    <w:rsid w:val="00B64470"/>
    <w:rsid w:val="00B650F0"/>
    <w:rsid w:val="00B65825"/>
    <w:rsid w:val="00B66222"/>
    <w:rsid w:val="00B663B4"/>
    <w:rsid w:val="00B66D29"/>
    <w:rsid w:val="00B67F50"/>
    <w:rsid w:val="00B70DF3"/>
    <w:rsid w:val="00B71126"/>
    <w:rsid w:val="00B72525"/>
    <w:rsid w:val="00B72DAC"/>
    <w:rsid w:val="00B73BD0"/>
    <w:rsid w:val="00B74657"/>
    <w:rsid w:val="00B74E87"/>
    <w:rsid w:val="00B75093"/>
    <w:rsid w:val="00B75877"/>
    <w:rsid w:val="00B765C6"/>
    <w:rsid w:val="00B775F5"/>
    <w:rsid w:val="00B776AC"/>
    <w:rsid w:val="00B80C7C"/>
    <w:rsid w:val="00B83A89"/>
    <w:rsid w:val="00B84150"/>
    <w:rsid w:val="00B84BA5"/>
    <w:rsid w:val="00B86E90"/>
    <w:rsid w:val="00B86F88"/>
    <w:rsid w:val="00B8719E"/>
    <w:rsid w:val="00B87E7C"/>
    <w:rsid w:val="00B90032"/>
    <w:rsid w:val="00B908ED"/>
    <w:rsid w:val="00B91FE2"/>
    <w:rsid w:val="00B92499"/>
    <w:rsid w:val="00B92639"/>
    <w:rsid w:val="00B92808"/>
    <w:rsid w:val="00B92D87"/>
    <w:rsid w:val="00B93464"/>
    <w:rsid w:val="00B935E7"/>
    <w:rsid w:val="00B93911"/>
    <w:rsid w:val="00B94686"/>
    <w:rsid w:val="00B95054"/>
    <w:rsid w:val="00B950A1"/>
    <w:rsid w:val="00B96089"/>
    <w:rsid w:val="00B969E7"/>
    <w:rsid w:val="00B9762F"/>
    <w:rsid w:val="00BA05CD"/>
    <w:rsid w:val="00BA0B26"/>
    <w:rsid w:val="00BA1718"/>
    <w:rsid w:val="00BA249B"/>
    <w:rsid w:val="00BA2793"/>
    <w:rsid w:val="00BA2B9F"/>
    <w:rsid w:val="00BA2C1D"/>
    <w:rsid w:val="00BA33DD"/>
    <w:rsid w:val="00BA4284"/>
    <w:rsid w:val="00BA44C0"/>
    <w:rsid w:val="00BA50E7"/>
    <w:rsid w:val="00BA53AA"/>
    <w:rsid w:val="00BA5411"/>
    <w:rsid w:val="00BA6875"/>
    <w:rsid w:val="00BA6CB5"/>
    <w:rsid w:val="00BA7168"/>
    <w:rsid w:val="00BB0523"/>
    <w:rsid w:val="00BB09EA"/>
    <w:rsid w:val="00BB1647"/>
    <w:rsid w:val="00BB17B6"/>
    <w:rsid w:val="00BB2181"/>
    <w:rsid w:val="00BB22B4"/>
    <w:rsid w:val="00BB2570"/>
    <w:rsid w:val="00BB2983"/>
    <w:rsid w:val="00BB2A88"/>
    <w:rsid w:val="00BB2BA6"/>
    <w:rsid w:val="00BB32CB"/>
    <w:rsid w:val="00BB3373"/>
    <w:rsid w:val="00BB3B39"/>
    <w:rsid w:val="00BB43D0"/>
    <w:rsid w:val="00BB5012"/>
    <w:rsid w:val="00BB5A32"/>
    <w:rsid w:val="00BB6019"/>
    <w:rsid w:val="00BB6EFB"/>
    <w:rsid w:val="00BB7421"/>
    <w:rsid w:val="00BB7FCE"/>
    <w:rsid w:val="00BC0613"/>
    <w:rsid w:val="00BC17A8"/>
    <w:rsid w:val="00BC17DA"/>
    <w:rsid w:val="00BC2052"/>
    <w:rsid w:val="00BC205D"/>
    <w:rsid w:val="00BC2B02"/>
    <w:rsid w:val="00BC33E5"/>
    <w:rsid w:val="00BC419C"/>
    <w:rsid w:val="00BC5033"/>
    <w:rsid w:val="00BC595F"/>
    <w:rsid w:val="00BC6E5E"/>
    <w:rsid w:val="00BC7B0C"/>
    <w:rsid w:val="00BD1C64"/>
    <w:rsid w:val="00BD383C"/>
    <w:rsid w:val="00BD38F8"/>
    <w:rsid w:val="00BD3A22"/>
    <w:rsid w:val="00BD50E8"/>
    <w:rsid w:val="00BD532E"/>
    <w:rsid w:val="00BD5699"/>
    <w:rsid w:val="00BD5FB7"/>
    <w:rsid w:val="00BD6041"/>
    <w:rsid w:val="00BD7FE9"/>
    <w:rsid w:val="00BE18F3"/>
    <w:rsid w:val="00BE1AA7"/>
    <w:rsid w:val="00BE2239"/>
    <w:rsid w:val="00BE23B4"/>
    <w:rsid w:val="00BE341E"/>
    <w:rsid w:val="00BE3A02"/>
    <w:rsid w:val="00BE3AD1"/>
    <w:rsid w:val="00BE4E1E"/>
    <w:rsid w:val="00BE53E5"/>
    <w:rsid w:val="00BE5AFB"/>
    <w:rsid w:val="00BE60FE"/>
    <w:rsid w:val="00BE6298"/>
    <w:rsid w:val="00BE63FC"/>
    <w:rsid w:val="00BE6B28"/>
    <w:rsid w:val="00BE6F09"/>
    <w:rsid w:val="00BE7681"/>
    <w:rsid w:val="00BE7B6F"/>
    <w:rsid w:val="00BF08E1"/>
    <w:rsid w:val="00BF25C0"/>
    <w:rsid w:val="00BF2D08"/>
    <w:rsid w:val="00BF2D8F"/>
    <w:rsid w:val="00BF3255"/>
    <w:rsid w:val="00BF3BFA"/>
    <w:rsid w:val="00BF43D7"/>
    <w:rsid w:val="00BF46DD"/>
    <w:rsid w:val="00BF4D82"/>
    <w:rsid w:val="00BF5329"/>
    <w:rsid w:val="00BF63DA"/>
    <w:rsid w:val="00BF7510"/>
    <w:rsid w:val="00C01095"/>
    <w:rsid w:val="00C01144"/>
    <w:rsid w:val="00C0151E"/>
    <w:rsid w:val="00C015EC"/>
    <w:rsid w:val="00C0163D"/>
    <w:rsid w:val="00C029FE"/>
    <w:rsid w:val="00C02CE0"/>
    <w:rsid w:val="00C02D93"/>
    <w:rsid w:val="00C03076"/>
    <w:rsid w:val="00C04204"/>
    <w:rsid w:val="00C04FB3"/>
    <w:rsid w:val="00C051D6"/>
    <w:rsid w:val="00C052EC"/>
    <w:rsid w:val="00C05840"/>
    <w:rsid w:val="00C077C5"/>
    <w:rsid w:val="00C103A6"/>
    <w:rsid w:val="00C10573"/>
    <w:rsid w:val="00C111F7"/>
    <w:rsid w:val="00C11D5A"/>
    <w:rsid w:val="00C1235A"/>
    <w:rsid w:val="00C128C5"/>
    <w:rsid w:val="00C134CB"/>
    <w:rsid w:val="00C1399B"/>
    <w:rsid w:val="00C13FB1"/>
    <w:rsid w:val="00C14DE6"/>
    <w:rsid w:val="00C15439"/>
    <w:rsid w:val="00C15BE8"/>
    <w:rsid w:val="00C1699D"/>
    <w:rsid w:val="00C171EC"/>
    <w:rsid w:val="00C202E8"/>
    <w:rsid w:val="00C21367"/>
    <w:rsid w:val="00C21A18"/>
    <w:rsid w:val="00C21A3C"/>
    <w:rsid w:val="00C23343"/>
    <w:rsid w:val="00C2391C"/>
    <w:rsid w:val="00C2417C"/>
    <w:rsid w:val="00C253E8"/>
    <w:rsid w:val="00C25930"/>
    <w:rsid w:val="00C27FCB"/>
    <w:rsid w:val="00C304B5"/>
    <w:rsid w:val="00C307BB"/>
    <w:rsid w:val="00C31F24"/>
    <w:rsid w:val="00C320FE"/>
    <w:rsid w:val="00C3226A"/>
    <w:rsid w:val="00C3234F"/>
    <w:rsid w:val="00C325FD"/>
    <w:rsid w:val="00C33950"/>
    <w:rsid w:val="00C33D84"/>
    <w:rsid w:val="00C33E2D"/>
    <w:rsid w:val="00C34564"/>
    <w:rsid w:val="00C34D6D"/>
    <w:rsid w:val="00C34E12"/>
    <w:rsid w:val="00C36230"/>
    <w:rsid w:val="00C3628A"/>
    <w:rsid w:val="00C363B7"/>
    <w:rsid w:val="00C37D84"/>
    <w:rsid w:val="00C40590"/>
    <w:rsid w:val="00C4072B"/>
    <w:rsid w:val="00C40788"/>
    <w:rsid w:val="00C43556"/>
    <w:rsid w:val="00C4367F"/>
    <w:rsid w:val="00C440CF"/>
    <w:rsid w:val="00C47CC3"/>
    <w:rsid w:val="00C50501"/>
    <w:rsid w:val="00C513E2"/>
    <w:rsid w:val="00C51971"/>
    <w:rsid w:val="00C520C2"/>
    <w:rsid w:val="00C525AD"/>
    <w:rsid w:val="00C5261B"/>
    <w:rsid w:val="00C53580"/>
    <w:rsid w:val="00C5385C"/>
    <w:rsid w:val="00C55525"/>
    <w:rsid w:val="00C558A6"/>
    <w:rsid w:val="00C55B1F"/>
    <w:rsid w:val="00C56299"/>
    <w:rsid w:val="00C56735"/>
    <w:rsid w:val="00C56BE9"/>
    <w:rsid w:val="00C573C5"/>
    <w:rsid w:val="00C5784B"/>
    <w:rsid w:val="00C57CE7"/>
    <w:rsid w:val="00C61445"/>
    <w:rsid w:val="00C6170B"/>
    <w:rsid w:val="00C62571"/>
    <w:rsid w:val="00C62D54"/>
    <w:rsid w:val="00C63655"/>
    <w:rsid w:val="00C636C6"/>
    <w:rsid w:val="00C644C9"/>
    <w:rsid w:val="00C64A8E"/>
    <w:rsid w:val="00C66436"/>
    <w:rsid w:val="00C665BB"/>
    <w:rsid w:val="00C678A4"/>
    <w:rsid w:val="00C70BDA"/>
    <w:rsid w:val="00C70DD0"/>
    <w:rsid w:val="00C713F9"/>
    <w:rsid w:val="00C727A6"/>
    <w:rsid w:val="00C73380"/>
    <w:rsid w:val="00C73F47"/>
    <w:rsid w:val="00C73F5E"/>
    <w:rsid w:val="00C749E0"/>
    <w:rsid w:val="00C750E8"/>
    <w:rsid w:val="00C7574E"/>
    <w:rsid w:val="00C75A72"/>
    <w:rsid w:val="00C75D3C"/>
    <w:rsid w:val="00C80AE3"/>
    <w:rsid w:val="00C81145"/>
    <w:rsid w:val="00C814D7"/>
    <w:rsid w:val="00C82ADA"/>
    <w:rsid w:val="00C83A1F"/>
    <w:rsid w:val="00C85B4A"/>
    <w:rsid w:val="00C85FBF"/>
    <w:rsid w:val="00C8601B"/>
    <w:rsid w:val="00C8652F"/>
    <w:rsid w:val="00C878D6"/>
    <w:rsid w:val="00C902CA"/>
    <w:rsid w:val="00C9099A"/>
    <w:rsid w:val="00C90F24"/>
    <w:rsid w:val="00C91CC5"/>
    <w:rsid w:val="00C91F73"/>
    <w:rsid w:val="00C92348"/>
    <w:rsid w:val="00C9273F"/>
    <w:rsid w:val="00C94311"/>
    <w:rsid w:val="00C949BD"/>
    <w:rsid w:val="00C95783"/>
    <w:rsid w:val="00C96D88"/>
    <w:rsid w:val="00C9794C"/>
    <w:rsid w:val="00C979B5"/>
    <w:rsid w:val="00CA05B5"/>
    <w:rsid w:val="00CA0F15"/>
    <w:rsid w:val="00CA2465"/>
    <w:rsid w:val="00CA25FA"/>
    <w:rsid w:val="00CA344E"/>
    <w:rsid w:val="00CA35FF"/>
    <w:rsid w:val="00CA39AE"/>
    <w:rsid w:val="00CA4B5E"/>
    <w:rsid w:val="00CA606A"/>
    <w:rsid w:val="00CA64F3"/>
    <w:rsid w:val="00CA6DB6"/>
    <w:rsid w:val="00CA74B8"/>
    <w:rsid w:val="00CB071A"/>
    <w:rsid w:val="00CB09C0"/>
    <w:rsid w:val="00CB3265"/>
    <w:rsid w:val="00CB36C3"/>
    <w:rsid w:val="00CB4968"/>
    <w:rsid w:val="00CB4E44"/>
    <w:rsid w:val="00CB4F2B"/>
    <w:rsid w:val="00CB5291"/>
    <w:rsid w:val="00CB572E"/>
    <w:rsid w:val="00CB5734"/>
    <w:rsid w:val="00CB5C6A"/>
    <w:rsid w:val="00CB5D5B"/>
    <w:rsid w:val="00CB79A9"/>
    <w:rsid w:val="00CB79E9"/>
    <w:rsid w:val="00CC066F"/>
    <w:rsid w:val="00CC0920"/>
    <w:rsid w:val="00CC0D03"/>
    <w:rsid w:val="00CC1A15"/>
    <w:rsid w:val="00CC219D"/>
    <w:rsid w:val="00CC275D"/>
    <w:rsid w:val="00CC3234"/>
    <w:rsid w:val="00CC409A"/>
    <w:rsid w:val="00CC4326"/>
    <w:rsid w:val="00CC469E"/>
    <w:rsid w:val="00CC4E81"/>
    <w:rsid w:val="00CC5027"/>
    <w:rsid w:val="00CC69E2"/>
    <w:rsid w:val="00CC6B17"/>
    <w:rsid w:val="00CC6B31"/>
    <w:rsid w:val="00CC75CA"/>
    <w:rsid w:val="00CC7895"/>
    <w:rsid w:val="00CD006B"/>
    <w:rsid w:val="00CD12B3"/>
    <w:rsid w:val="00CD1352"/>
    <w:rsid w:val="00CD2065"/>
    <w:rsid w:val="00CD208D"/>
    <w:rsid w:val="00CD2A75"/>
    <w:rsid w:val="00CD2CFB"/>
    <w:rsid w:val="00CD30BF"/>
    <w:rsid w:val="00CD3D59"/>
    <w:rsid w:val="00CD5688"/>
    <w:rsid w:val="00CD5793"/>
    <w:rsid w:val="00CE105D"/>
    <w:rsid w:val="00CE1BE7"/>
    <w:rsid w:val="00CE3F46"/>
    <w:rsid w:val="00CE410E"/>
    <w:rsid w:val="00CE4533"/>
    <w:rsid w:val="00CE642B"/>
    <w:rsid w:val="00CE70F8"/>
    <w:rsid w:val="00CE77A1"/>
    <w:rsid w:val="00CE798E"/>
    <w:rsid w:val="00CF067B"/>
    <w:rsid w:val="00CF0B3F"/>
    <w:rsid w:val="00CF1115"/>
    <w:rsid w:val="00CF19DD"/>
    <w:rsid w:val="00CF1E46"/>
    <w:rsid w:val="00CF25E1"/>
    <w:rsid w:val="00CF26D8"/>
    <w:rsid w:val="00CF284B"/>
    <w:rsid w:val="00CF2BBB"/>
    <w:rsid w:val="00CF3F94"/>
    <w:rsid w:val="00CF4D5B"/>
    <w:rsid w:val="00CF67CA"/>
    <w:rsid w:val="00CF6CBE"/>
    <w:rsid w:val="00CF73E0"/>
    <w:rsid w:val="00CF7DED"/>
    <w:rsid w:val="00D001E4"/>
    <w:rsid w:val="00D0067D"/>
    <w:rsid w:val="00D015E1"/>
    <w:rsid w:val="00D030FE"/>
    <w:rsid w:val="00D034DD"/>
    <w:rsid w:val="00D0357A"/>
    <w:rsid w:val="00D03981"/>
    <w:rsid w:val="00D06331"/>
    <w:rsid w:val="00D064F7"/>
    <w:rsid w:val="00D13FD8"/>
    <w:rsid w:val="00D14B8D"/>
    <w:rsid w:val="00D14DFF"/>
    <w:rsid w:val="00D14E5A"/>
    <w:rsid w:val="00D16049"/>
    <w:rsid w:val="00D16222"/>
    <w:rsid w:val="00D170CC"/>
    <w:rsid w:val="00D1794F"/>
    <w:rsid w:val="00D17EA6"/>
    <w:rsid w:val="00D20A66"/>
    <w:rsid w:val="00D20C3A"/>
    <w:rsid w:val="00D212E3"/>
    <w:rsid w:val="00D21662"/>
    <w:rsid w:val="00D21C36"/>
    <w:rsid w:val="00D21E66"/>
    <w:rsid w:val="00D223B8"/>
    <w:rsid w:val="00D223C6"/>
    <w:rsid w:val="00D229B0"/>
    <w:rsid w:val="00D22C13"/>
    <w:rsid w:val="00D233D6"/>
    <w:rsid w:val="00D23FE5"/>
    <w:rsid w:val="00D24E85"/>
    <w:rsid w:val="00D251D4"/>
    <w:rsid w:val="00D25635"/>
    <w:rsid w:val="00D259EF"/>
    <w:rsid w:val="00D25EBB"/>
    <w:rsid w:val="00D270F9"/>
    <w:rsid w:val="00D27BE5"/>
    <w:rsid w:val="00D27CE3"/>
    <w:rsid w:val="00D305D3"/>
    <w:rsid w:val="00D30CFE"/>
    <w:rsid w:val="00D314B3"/>
    <w:rsid w:val="00D3162C"/>
    <w:rsid w:val="00D31A1C"/>
    <w:rsid w:val="00D31F24"/>
    <w:rsid w:val="00D31F55"/>
    <w:rsid w:val="00D32AA6"/>
    <w:rsid w:val="00D32DEC"/>
    <w:rsid w:val="00D3355F"/>
    <w:rsid w:val="00D3379E"/>
    <w:rsid w:val="00D340BC"/>
    <w:rsid w:val="00D347EB"/>
    <w:rsid w:val="00D34D11"/>
    <w:rsid w:val="00D34EB6"/>
    <w:rsid w:val="00D3534A"/>
    <w:rsid w:val="00D35578"/>
    <w:rsid w:val="00D36911"/>
    <w:rsid w:val="00D36F05"/>
    <w:rsid w:val="00D371B5"/>
    <w:rsid w:val="00D40EE2"/>
    <w:rsid w:val="00D419E3"/>
    <w:rsid w:val="00D42AAE"/>
    <w:rsid w:val="00D42B89"/>
    <w:rsid w:val="00D42BF7"/>
    <w:rsid w:val="00D42E5E"/>
    <w:rsid w:val="00D42FEF"/>
    <w:rsid w:val="00D43317"/>
    <w:rsid w:val="00D43542"/>
    <w:rsid w:val="00D4376B"/>
    <w:rsid w:val="00D43C71"/>
    <w:rsid w:val="00D45924"/>
    <w:rsid w:val="00D45DAA"/>
    <w:rsid w:val="00D45F47"/>
    <w:rsid w:val="00D464F9"/>
    <w:rsid w:val="00D465E8"/>
    <w:rsid w:val="00D46D9D"/>
    <w:rsid w:val="00D47E06"/>
    <w:rsid w:val="00D50EC7"/>
    <w:rsid w:val="00D52F64"/>
    <w:rsid w:val="00D53DDB"/>
    <w:rsid w:val="00D55796"/>
    <w:rsid w:val="00D5627A"/>
    <w:rsid w:val="00D572DC"/>
    <w:rsid w:val="00D60A0A"/>
    <w:rsid w:val="00D6209E"/>
    <w:rsid w:val="00D62C1C"/>
    <w:rsid w:val="00D634E9"/>
    <w:rsid w:val="00D6433F"/>
    <w:rsid w:val="00D6475A"/>
    <w:rsid w:val="00D64807"/>
    <w:rsid w:val="00D669D2"/>
    <w:rsid w:val="00D70EAF"/>
    <w:rsid w:val="00D7313E"/>
    <w:rsid w:val="00D734C8"/>
    <w:rsid w:val="00D738CD"/>
    <w:rsid w:val="00D7394C"/>
    <w:rsid w:val="00D74860"/>
    <w:rsid w:val="00D74D73"/>
    <w:rsid w:val="00D751E6"/>
    <w:rsid w:val="00D75C22"/>
    <w:rsid w:val="00D77DD0"/>
    <w:rsid w:val="00D8064F"/>
    <w:rsid w:val="00D80978"/>
    <w:rsid w:val="00D81168"/>
    <w:rsid w:val="00D8156A"/>
    <w:rsid w:val="00D82975"/>
    <w:rsid w:val="00D832E8"/>
    <w:rsid w:val="00D84086"/>
    <w:rsid w:val="00D85A96"/>
    <w:rsid w:val="00D85B94"/>
    <w:rsid w:val="00D86509"/>
    <w:rsid w:val="00D866F3"/>
    <w:rsid w:val="00D86D1B"/>
    <w:rsid w:val="00D871FE"/>
    <w:rsid w:val="00D876E0"/>
    <w:rsid w:val="00D90225"/>
    <w:rsid w:val="00D9141A"/>
    <w:rsid w:val="00D916A6"/>
    <w:rsid w:val="00D92042"/>
    <w:rsid w:val="00D921B0"/>
    <w:rsid w:val="00D9258D"/>
    <w:rsid w:val="00D928A0"/>
    <w:rsid w:val="00D937F7"/>
    <w:rsid w:val="00D947DB"/>
    <w:rsid w:val="00D94B92"/>
    <w:rsid w:val="00D96609"/>
    <w:rsid w:val="00D96AC2"/>
    <w:rsid w:val="00D96BA3"/>
    <w:rsid w:val="00D971C6"/>
    <w:rsid w:val="00D97220"/>
    <w:rsid w:val="00D976CF"/>
    <w:rsid w:val="00DA024D"/>
    <w:rsid w:val="00DA1131"/>
    <w:rsid w:val="00DA2011"/>
    <w:rsid w:val="00DA2960"/>
    <w:rsid w:val="00DA2EDC"/>
    <w:rsid w:val="00DA32C2"/>
    <w:rsid w:val="00DA58BE"/>
    <w:rsid w:val="00DA623D"/>
    <w:rsid w:val="00DB2A60"/>
    <w:rsid w:val="00DB2DC2"/>
    <w:rsid w:val="00DB306A"/>
    <w:rsid w:val="00DB3195"/>
    <w:rsid w:val="00DB33CC"/>
    <w:rsid w:val="00DB33D9"/>
    <w:rsid w:val="00DB4204"/>
    <w:rsid w:val="00DB442F"/>
    <w:rsid w:val="00DB6D7C"/>
    <w:rsid w:val="00DB7612"/>
    <w:rsid w:val="00DB77B3"/>
    <w:rsid w:val="00DB78FE"/>
    <w:rsid w:val="00DB7A7D"/>
    <w:rsid w:val="00DC0124"/>
    <w:rsid w:val="00DC092D"/>
    <w:rsid w:val="00DC1877"/>
    <w:rsid w:val="00DC2B33"/>
    <w:rsid w:val="00DC3628"/>
    <w:rsid w:val="00DC47C7"/>
    <w:rsid w:val="00DC6007"/>
    <w:rsid w:val="00DC6D57"/>
    <w:rsid w:val="00DC6DDA"/>
    <w:rsid w:val="00DC7644"/>
    <w:rsid w:val="00DC7AE9"/>
    <w:rsid w:val="00DC7B24"/>
    <w:rsid w:val="00DD0CC2"/>
    <w:rsid w:val="00DD1194"/>
    <w:rsid w:val="00DD12B1"/>
    <w:rsid w:val="00DD1D9F"/>
    <w:rsid w:val="00DD1F49"/>
    <w:rsid w:val="00DD2659"/>
    <w:rsid w:val="00DD30C5"/>
    <w:rsid w:val="00DD4452"/>
    <w:rsid w:val="00DD550C"/>
    <w:rsid w:val="00DD5AAC"/>
    <w:rsid w:val="00DD5D5D"/>
    <w:rsid w:val="00DD5EEA"/>
    <w:rsid w:val="00DE0BD2"/>
    <w:rsid w:val="00DE18F3"/>
    <w:rsid w:val="00DE4469"/>
    <w:rsid w:val="00DE4568"/>
    <w:rsid w:val="00DE4C60"/>
    <w:rsid w:val="00DE5168"/>
    <w:rsid w:val="00DE60C3"/>
    <w:rsid w:val="00DE640C"/>
    <w:rsid w:val="00DE70C6"/>
    <w:rsid w:val="00DE7843"/>
    <w:rsid w:val="00DE7AAD"/>
    <w:rsid w:val="00DF01B9"/>
    <w:rsid w:val="00DF07D0"/>
    <w:rsid w:val="00DF1102"/>
    <w:rsid w:val="00DF2506"/>
    <w:rsid w:val="00DF32D5"/>
    <w:rsid w:val="00DF3C39"/>
    <w:rsid w:val="00DF3D32"/>
    <w:rsid w:val="00DF40B1"/>
    <w:rsid w:val="00DF481F"/>
    <w:rsid w:val="00DF558E"/>
    <w:rsid w:val="00DF5B01"/>
    <w:rsid w:val="00DF619A"/>
    <w:rsid w:val="00DF63CA"/>
    <w:rsid w:val="00DF68CF"/>
    <w:rsid w:val="00E000D2"/>
    <w:rsid w:val="00E004D8"/>
    <w:rsid w:val="00E006B1"/>
    <w:rsid w:val="00E0097F"/>
    <w:rsid w:val="00E01080"/>
    <w:rsid w:val="00E01112"/>
    <w:rsid w:val="00E01A31"/>
    <w:rsid w:val="00E01E8B"/>
    <w:rsid w:val="00E026BB"/>
    <w:rsid w:val="00E02A06"/>
    <w:rsid w:val="00E032B6"/>
    <w:rsid w:val="00E03947"/>
    <w:rsid w:val="00E03F36"/>
    <w:rsid w:val="00E047C8"/>
    <w:rsid w:val="00E04C94"/>
    <w:rsid w:val="00E04D7B"/>
    <w:rsid w:val="00E0503F"/>
    <w:rsid w:val="00E05D21"/>
    <w:rsid w:val="00E0719D"/>
    <w:rsid w:val="00E076D9"/>
    <w:rsid w:val="00E102F6"/>
    <w:rsid w:val="00E104F4"/>
    <w:rsid w:val="00E10524"/>
    <w:rsid w:val="00E105EE"/>
    <w:rsid w:val="00E10718"/>
    <w:rsid w:val="00E12255"/>
    <w:rsid w:val="00E131FF"/>
    <w:rsid w:val="00E13AF6"/>
    <w:rsid w:val="00E14F50"/>
    <w:rsid w:val="00E1527E"/>
    <w:rsid w:val="00E16AE8"/>
    <w:rsid w:val="00E16E11"/>
    <w:rsid w:val="00E20313"/>
    <w:rsid w:val="00E2069D"/>
    <w:rsid w:val="00E20D69"/>
    <w:rsid w:val="00E22123"/>
    <w:rsid w:val="00E2294E"/>
    <w:rsid w:val="00E248CB"/>
    <w:rsid w:val="00E252F4"/>
    <w:rsid w:val="00E25A28"/>
    <w:rsid w:val="00E25DE4"/>
    <w:rsid w:val="00E3076A"/>
    <w:rsid w:val="00E30CB0"/>
    <w:rsid w:val="00E31CDF"/>
    <w:rsid w:val="00E3347C"/>
    <w:rsid w:val="00E342B5"/>
    <w:rsid w:val="00E344D0"/>
    <w:rsid w:val="00E34A0C"/>
    <w:rsid w:val="00E352A5"/>
    <w:rsid w:val="00E35C4B"/>
    <w:rsid w:val="00E365AB"/>
    <w:rsid w:val="00E367F0"/>
    <w:rsid w:val="00E37CD9"/>
    <w:rsid w:val="00E412C1"/>
    <w:rsid w:val="00E41650"/>
    <w:rsid w:val="00E41C48"/>
    <w:rsid w:val="00E4218F"/>
    <w:rsid w:val="00E42632"/>
    <w:rsid w:val="00E432CC"/>
    <w:rsid w:val="00E43389"/>
    <w:rsid w:val="00E4369E"/>
    <w:rsid w:val="00E4388B"/>
    <w:rsid w:val="00E44434"/>
    <w:rsid w:val="00E4598E"/>
    <w:rsid w:val="00E45CBD"/>
    <w:rsid w:val="00E4692F"/>
    <w:rsid w:val="00E46CE3"/>
    <w:rsid w:val="00E47206"/>
    <w:rsid w:val="00E47DFA"/>
    <w:rsid w:val="00E5027D"/>
    <w:rsid w:val="00E511D6"/>
    <w:rsid w:val="00E524CE"/>
    <w:rsid w:val="00E52DA8"/>
    <w:rsid w:val="00E531A7"/>
    <w:rsid w:val="00E54DDD"/>
    <w:rsid w:val="00E54F09"/>
    <w:rsid w:val="00E5587A"/>
    <w:rsid w:val="00E57279"/>
    <w:rsid w:val="00E57C71"/>
    <w:rsid w:val="00E6083D"/>
    <w:rsid w:val="00E63201"/>
    <w:rsid w:val="00E64314"/>
    <w:rsid w:val="00E64B6D"/>
    <w:rsid w:val="00E65389"/>
    <w:rsid w:val="00E669B1"/>
    <w:rsid w:val="00E67BF0"/>
    <w:rsid w:val="00E67BFA"/>
    <w:rsid w:val="00E67C91"/>
    <w:rsid w:val="00E70348"/>
    <w:rsid w:val="00E70395"/>
    <w:rsid w:val="00E70606"/>
    <w:rsid w:val="00E718F7"/>
    <w:rsid w:val="00E718F9"/>
    <w:rsid w:val="00E73943"/>
    <w:rsid w:val="00E74890"/>
    <w:rsid w:val="00E74997"/>
    <w:rsid w:val="00E761B1"/>
    <w:rsid w:val="00E771A4"/>
    <w:rsid w:val="00E7766F"/>
    <w:rsid w:val="00E802ED"/>
    <w:rsid w:val="00E80A31"/>
    <w:rsid w:val="00E8137D"/>
    <w:rsid w:val="00E81B51"/>
    <w:rsid w:val="00E8225A"/>
    <w:rsid w:val="00E825CC"/>
    <w:rsid w:val="00E83DB8"/>
    <w:rsid w:val="00E84B74"/>
    <w:rsid w:val="00E859FB"/>
    <w:rsid w:val="00E87526"/>
    <w:rsid w:val="00E90E36"/>
    <w:rsid w:val="00E91105"/>
    <w:rsid w:val="00E93961"/>
    <w:rsid w:val="00E939A1"/>
    <w:rsid w:val="00E94151"/>
    <w:rsid w:val="00E94B12"/>
    <w:rsid w:val="00E977B1"/>
    <w:rsid w:val="00E97868"/>
    <w:rsid w:val="00E97895"/>
    <w:rsid w:val="00E97B68"/>
    <w:rsid w:val="00E97F57"/>
    <w:rsid w:val="00EA030B"/>
    <w:rsid w:val="00EA0C4B"/>
    <w:rsid w:val="00EA1207"/>
    <w:rsid w:val="00EA1530"/>
    <w:rsid w:val="00EA1575"/>
    <w:rsid w:val="00EA1713"/>
    <w:rsid w:val="00EA1C76"/>
    <w:rsid w:val="00EA1FBB"/>
    <w:rsid w:val="00EA200E"/>
    <w:rsid w:val="00EA2598"/>
    <w:rsid w:val="00EA2D59"/>
    <w:rsid w:val="00EA2EAC"/>
    <w:rsid w:val="00EA3975"/>
    <w:rsid w:val="00EA3B0F"/>
    <w:rsid w:val="00EA3B24"/>
    <w:rsid w:val="00EA4DFF"/>
    <w:rsid w:val="00EA503C"/>
    <w:rsid w:val="00EA5476"/>
    <w:rsid w:val="00EA54F6"/>
    <w:rsid w:val="00EA57B7"/>
    <w:rsid w:val="00EA58BA"/>
    <w:rsid w:val="00EA6824"/>
    <w:rsid w:val="00EA7051"/>
    <w:rsid w:val="00EA786E"/>
    <w:rsid w:val="00EB0364"/>
    <w:rsid w:val="00EB0EA8"/>
    <w:rsid w:val="00EB11AB"/>
    <w:rsid w:val="00EB17BB"/>
    <w:rsid w:val="00EB2DB8"/>
    <w:rsid w:val="00EB3118"/>
    <w:rsid w:val="00EB3ED3"/>
    <w:rsid w:val="00EB4682"/>
    <w:rsid w:val="00EB4706"/>
    <w:rsid w:val="00EB61B0"/>
    <w:rsid w:val="00EB64A0"/>
    <w:rsid w:val="00EB76C3"/>
    <w:rsid w:val="00EB7B17"/>
    <w:rsid w:val="00EC0C1B"/>
    <w:rsid w:val="00EC3902"/>
    <w:rsid w:val="00EC599D"/>
    <w:rsid w:val="00EC5E2F"/>
    <w:rsid w:val="00EC643E"/>
    <w:rsid w:val="00EC68C0"/>
    <w:rsid w:val="00EC68F2"/>
    <w:rsid w:val="00EC6E87"/>
    <w:rsid w:val="00EC7055"/>
    <w:rsid w:val="00EC7CBE"/>
    <w:rsid w:val="00ED1567"/>
    <w:rsid w:val="00ED15E8"/>
    <w:rsid w:val="00ED1667"/>
    <w:rsid w:val="00ED1CE6"/>
    <w:rsid w:val="00ED2300"/>
    <w:rsid w:val="00ED2C05"/>
    <w:rsid w:val="00ED2D55"/>
    <w:rsid w:val="00ED37DD"/>
    <w:rsid w:val="00ED4575"/>
    <w:rsid w:val="00ED463E"/>
    <w:rsid w:val="00ED5D2D"/>
    <w:rsid w:val="00ED5F01"/>
    <w:rsid w:val="00ED78B0"/>
    <w:rsid w:val="00EE0263"/>
    <w:rsid w:val="00EE02D9"/>
    <w:rsid w:val="00EE09C2"/>
    <w:rsid w:val="00EE0C8B"/>
    <w:rsid w:val="00EE11A1"/>
    <w:rsid w:val="00EE2D15"/>
    <w:rsid w:val="00EE36BA"/>
    <w:rsid w:val="00EE4CE6"/>
    <w:rsid w:val="00EE4D67"/>
    <w:rsid w:val="00EE5951"/>
    <w:rsid w:val="00EE6611"/>
    <w:rsid w:val="00EF0114"/>
    <w:rsid w:val="00EF1B34"/>
    <w:rsid w:val="00EF1FC8"/>
    <w:rsid w:val="00EF2D44"/>
    <w:rsid w:val="00EF30C4"/>
    <w:rsid w:val="00EF329F"/>
    <w:rsid w:val="00EF47BA"/>
    <w:rsid w:val="00EF4CCB"/>
    <w:rsid w:val="00EF5835"/>
    <w:rsid w:val="00EF6AFC"/>
    <w:rsid w:val="00EF6E09"/>
    <w:rsid w:val="00EF77A7"/>
    <w:rsid w:val="00F009AB"/>
    <w:rsid w:val="00F009B9"/>
    <w:rsid w:val="00F018BC"/>
    <w:rsid w:val="00F01CB4"/>
    <w:rsid w:val="00F01D97"/>
    <w:rsid w:val="00F022F1"/>
    <w:rsid w:val="00F02FC5"/>
    <w:rsid w:val="00F03935"/>
    <w:rsid w:val="00F04161"/>
    <w:rsid w:val="00F04B4F"/>
    <w:rsid w:val="00F05BB4"/>
    <w:rsid w:val="00F05CDD"/>
    <w:rsid w:val="00F06A4F"/>
    <w:rsid w:val="00F076AC"/>
    <w:rsid w:val="00F07C4B"/>
    <w:rsid w:val="00F1057C"/>
    <w:rsid w:val="00F10FE8"/>
    <w:rsid w:val="00F11003"/>
    <w:rsid w:val="00F11316"/>
    <w:rsid w:val="00F11C9F"/>
    <w:rsid w:val="00F12556"/>
    <w:rsid w:val="00F12BB5"/>
    <w:rsid w:val="00F1398C"/>
    <w:rsid w:val="00F139B7"/>
    <w:rsid w:val="00F14713"/>
    <w:rsid w:val="00F14A36"/>
    <w:rsid w:val="00F14C3F"/>
    <w:rsid w:val="00F1578F"/>
    <w:rsid w:val="00F15A94"/>
    <w:rsid w:val="00F15B33"/>
    <w:rsid w:val="00F16EB9"/>
    <w:rsid w:val="00F17767"/>
    <w:rsid w:val="00F17EB5"/>
    <w:rsid w:val="00F20AB0"/>
    <w:rsid w:val="00F21429"/>
    <w:rsid w:val="00F21459"/>
    <w:rsid w:val="00F228FB"/>
    <w:rsid w:val="00F229F9"/>
    <w:rsid w:val="00F22A15"/>
    <w:rsid w:val="00F22BFC"/>
    <w:rsid w:val="00F2344B"/>
    <w:rsid w:val="00F23457"/>
    <w:rsid w:val="00F23902"/>
    <w:rsid w:val="00F23D74"/>
    <w:rsid w:val="00F24A95"/>
    <w:rsid w:val="00F24CF4"/>
    <w:rsid w:val="00F25428"/>
    <w:rsid w:val="00F25563"/>
    <w:rsid w:val="00F25D31"/>
    <w:rsid w:val="00F25F42"/>
    <w:rsid w:val="00F2605F"/>
    <w:rsid w:val="00F26A9B"/>
    <w:rsid w:val="00F27209"/>
    <w:rsid w:val="00F30981"/>
    <w:rsid w:val="00F31169"/>
    <w:rsid w:val="00F3236E"/>
    <w:rsid w:val="00F329A1"/>
    <w:rsid w:val="00F32E0C"/>
    <w:rsid w:val="00F3301D"/>
    <w:rsid w:val="00F331B1"/>
    <w:rsid w:val="00F353D7"/>
    <w:rsid w:val="00F35402"/>
    <w:rsid w:val="00F3551E"/>
    <w:rsid w:val="00F35D7E"/>
    <w:rsid w:val="00F36369"/>
    <w:rsid w:val="00F36435"/>
    <w:rsid w:val="00F36728"/>
    <w:rsid w:val="00F37B9E"/>
    <w:rsid w:val="00F37BC8"/>
    <w:rsid w:val="00F40CAB"/>
    <w:rsid w:val="00F417E4"/>
    <w:rsid w:val="00F42560"/>
    <w:rsid w:val="00F42AAA"/>
    <w:rsid w:val="00F42E72"/>
    <w:rsid w:val="00F44064"/>
    <w:rsid w:val="00F446EE"/>
    <w:rsid w:val="00F44708"/>
    <w:rsid w:val="00F4637D"/>
    <w:rsid w:val="00F4656E"/>
    <w:rsid w:val="00F471AC"/>
    <w:rsid w:val="00F50F95"/>
    <w:rsid w:val="00F51E99"/>
    <w:rsid w:val="00F5220A"/>
    <w:rsid w:val="00F52FD3"/>
    <w:rsid w:val="00F53AF9"/>
    <w:rsid w:val="00F53CEF"/>
    <w:rsid w:val="00F543E2"/>
    <w:rsid w:val="00F54920"/>
    <w:rsid w:val="00F54B3D"/>
    <w:rsid w:val="00F55A6A"/>
    <w:rsid w:val="00F55C0E"/>
    <w:rsid w:val="00F56051"/>
    <w:rsid w:val="00F56C90"/>
    <w:rsid w:val="00F56FEE"/>
    <w:rsid w:val="00F60F01"/>
    <w:rsid w:val="00F61327"/>
    <w:rsid w:val="00F61BE8"/>
    <w:rsid w:val="00F61BE9"/>
    <w:rsid w:val="00F62777"/>
    <w:rsid w:val="00F62E1A"/>
    <w:rsid w:val="00F63B70"/>
    <w:rsid w:val="00F641D0"/>
    <w:rsid w:val="00F64EFD"/>
    <w:rsid w:val="00F66CD7"/>
    <w:rsid w:val="00F67BC6"/>
    <w:rsid w:val="00F67F56"/>
    <w:rsid w:val="00F70344"/>
    <w:rsid w:val="00F70495"/>
    <w:rsid w:val="00F70736"/>
    <w:rsid w:val="00F70A77"/>
    <w:rsid w:val="00F70BCE"/>
    <w:rsid w:val="00F713CB"/>
    <w:rsid w:val="00F71510"/>
    <w:rsid w:val="00F71847"/>
    <w:rsid w:val="00F72425"/>
    <w:rsid w:val="00F72518"/>
    <w:rsid w:val="00F72D61"/>
    <w:rsid w:val="00F734E0"/>
    <w:rsid w:val="00F73553"/>
    <w:rsid w:val="00F737BA"/>
    <w:rsid w:val="00F742AB"/>
    <w:rsid w:val="00F75545"/>
    <w:rsid w:val="00F756DC"/>
    <w:rsid w:val="00F75DEB"/>
    <w:rsid w:val="00F75DFE"/>
    <w:rsid w:val="00F76253"/>
    <w:rsid w:val="00F76BC4"/>
    <w:rsid w:val="00F76C5B"/>
    <w:rsid w:val="00F76F6B"/>
    <w:rsid w:val="00F770FC"/>
    <w:rsid w:val="00F77595"/>
    <w:rsid w:val="00F777E8"/>
    <w:rsid w:val="00F77AD6"/>
    <w:rsid w:val="00F8004C"/>
    <w:rsid w:val="00F815C6"/>
    <w:rsid w:val="00F83236"/>
    <w:rsid w:val="00F84BA3"/>
    <w:rsid w:val="00F850E5"/>
    <w:rsid w:val="00F873CD"/>
    <w:rsid w:val="00F87A23"/>
    <w:rsid w:val="00F90097"/>
    <w:rsid w:val="00F906C7"/>
    <w:rsid w:val="00F906CB"/>
    <w:rsid w:val="00F929B3"/>
    <w:rsid w:val="00F92BFC"/>
    <w:rsid w:val="00F93B40"/>
    <w:rsid w:val="00F93CB7"/>
    <w:rsid w:val="00F94349"/>
    <w:rsid w:val="00F95226"/>
    <w:rsid w:val="00F95ABC"/>
    <w:rsid w:val="00F95E89"/>
    <w:rsid w:val="00F95F67"/>
    <w:rsid w:val="00F961E1"/>
    <w:rsid w:val="00F96348"/>
    <w:rsid w:val="00F965EE"/>
    <w:rsid w:val="00F96668"/>
    <w:rsid w:val="00F96736"/>
    <w:rsid w:val="00F970BF"/>
    <w:rsid w:val="00F97CFD"/>
    <w:rsid w:val="00F97F62"/>
    <w:rsid w:val="00FA124E"/>
    <w:rsid w:val="00FA148A"/>
    <w:rsid w:val="00FA2488"/>
    <w:rsid w:val="00FA25CB"/>
    <w:rsid w:val="00FA2DBA"/>
    <w:rsid w:val="00FA3243"/>
    <w:rsid w:val="00FA33D9"/>
    <w:rsid w:val="00FA389F"/>
    <w:rsid w:val="00FA3ADC"/>
    <w:rsid w:val="00FA4868"/>
    <w:rsid w:val="00FA52FA"/>
    <w:rsid w:val="00FA5711"/>
    <w:rsid w:val="00FA5715"/>
    <w:rsid w:val="00FA5E86"/>
    <w:rsid w:val="00FA5EA2"/>
    <w:rsid w:val="00FA60AE"/>
    <w:rsid w:val="00FA6399"/>
    <w:rsid w:val="00FA6AE2"/>
    <w:rsid w:val="00FA6CC3"/>
    <w:rsid w:val="00FA707F"/>
    <w:rsid w:val="00FA777E"/>
    <w:rsid w:val="00FA7EA6"/>
    <w:rsid w:val="00FB066E"/>
    <w:rsid w:val="00FB11B5"/>
    <w:rsid w:val="00FB16BE"/>
    <w:rsid w:val="00FB19E9"/>
    <w:rsid w:val="00FB2780"/>
    <w:rsid w:val="00FB3216"/>
    <w:rsid w:val="00FB4160"/>
    <w:rsid w:val="00FB4303"/>
    <w:rsid w:val="00FB4675"/>
    <w:rsid w:val="00FB4947"/>
    <w:rsid w:val="00FB5A32"/>
    <w:rsid w:val="00FC0129"/>
    <w:rsid w:val="00FC04E8"/>
    <w:rsid w:val="00FC1EDB"/>
    <w:rsid w:val="00FC2285"/>
    <w:rsid w:val="00FC23E2"/>
    <w:rsid w:val="00FC24FE"/>
    <w:rsid w:val="00FC2754"/>
    <w:rsid w:val="00FC2BC6"/>
    <w:rsid w:val="00FC2CAF"/>
    <w:rsid w:val="00FC2DA3"/>
    <w:rsid w:val="00FC2DB0"/>
    <w:rsid w:val="00FC37C5"/>
    <w:rsid w:val="00FC3E55"/>
    <w:rsid w:val="00FC405B"/>
    <w:rsid w:val="00FC4101"/>
    <w:rsid w:val="00FC4A55"/>
    <w:rsid w:val="00FC5F7A"/>
    <w:rsid w:val="00FC60C6"/>
    <w:rsid w:val="00FC63B8"/>
    <w:rsid w:val="00FC6E97"/>
    <w:rsid w:val="00FC7392"/>
    <w:rsid w:val="00FC745E"/>
    <w:rsid w:val="00FC7BC2"/>
    <w:rsid w:val="00FC7FCF"/>
    <w:rsid w:val="00FD01A7"/>
    <w:rsid w:val="00FD08C1"/>
    <w:rsid w:val="00FD1439"/>
    <w:rsid w:val="00FD24D3"/>
    <w:rsid w:val="00FD2D0D"/>
    <w:rsid w:val="00FD316C"/>
    <w:rsid w:val="00FD31A6"/>
    <w:rsid w:val="00FD37AD"/>
    <w:rsid w:val="00FD4224"/>
    <w:rsid w:val="00FD4ACD"/>
    <w:rsid w:val="00FD6915"/>
    <w:rsid w:val="00FD76A9"/>
    <w:rsid w:val="00FE0277"/>
    <w:rsid w:val="00FE1164"/>
    <w:rsid w:val="00FE205E"/>
    <w:rsid w:val="00FE2703"/>
    <w:rsid w:val="00FE2828"/>
    <w:rsid w:val="00FE3931"/>
    <w:rsid w:val="00FE3E58"/>
    <w:rsid w:val="00FE3F2E"/>
    <w:rsid w:val="00FE58FE"/>
    <w:rsid w:val="00FE7347"/>
    <w:rsid w:val="00FF003F"/>
    <w:rsid w:val="00FF01F9"/>
    <w:rsid w:val="00FF0CEE"/>
    <w:rsid w:val="00FF106E"/>
    <w:rsid w:val="00FF19FE"/>
    <w:rsid w:val="00FF22AA"/>
    <w:rsid w:val="00FF2B4E"/>
    <w:rsid w:val="00FF313F"/>
    <w:rsid w:val="00FF388B"/>
    <w:rsid w:val="00FF52BB"/>
    <w:rsid w:val="00FF5384"/>
    <w:rsid w:val="00FF551A"/>
    <w:rsid w:val="00FF5914"/>
    <w:rsid w:val="00FF60EB"/>
    <w:rsid w:val="00FF64EE"/>
    <w:rsid w:val="00FF65E3"/>
    <w:rsid w:val="00FF6649"/>
    <w:rsid w:val="00FF6695"/>
    <w:rsid w:val="00FF6E7B"/>
    <w:rsid w:val="00FF7226"/>
    <w:rsid w:val="00FF751B"/>
    <w:rsid w:val="00FF7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7D7002A4"/>
  <w15:chartTrackingRefBased/>
  <w15:docId w15:val="{D6653DBC-7E59-4F95-8AA6-1F884A38B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C67"/>
    <w:pPr>
      <w:spacing w:after="0" w:line="240" w:lineRule="auto"/>
    </w:pPr>
    <w:rPr>
      <w:rFonts w:ascii="Times New Roman" w:hAnsi="Times New Roman"/>
      <w:sz w:val="24"/>
    </w:rPr>
  </w:style>
  <w:style w:type="paragraph" w:styleId="Heading1">
    <w:name w:val="heading 1"/>
    <w:basedOn w:val="Normal"/>
    <w:next w:val="ChapterTitle"/>
    <w:link w:val="Heading1Char"/>
    <w:uiPriority w:val="9"/>
    <w:qFormat/>
    <w:rsid w:val="0070600C"/>
    <w:pPr>
      <w:keepNext/>
      <w:keepLines/>
      <w:tabs>
        <w:tab w:val="left" w:pos="720"/>
      </w:tabs>
      <w:autoSpaceDN w:val="0"/>
      <w:outlineLvl w:val="0"/>
    </w:pPr>
    <w:rPr>
      <w:rFonts w:eastAsia="Times New Roman" w:cs="Times New Roman"/>
      <w:b/>
      <w:bCs/>
      <w:szCs w:val="24"/>
    </w:rPr>
  </w:style>
  <w:style w:type="paragraph" w:styleId="Heading2">
    <w:name w:val="heading 2"/>
    <w:basedOn w:val="Normal"/>
    <w:next w:val="Normal"/>
    <w:link w:val="Heading2Char"/>
    <w:uiPriority w:val="9"/>
    <w:unhideWhenUsed/>
    <w:qFormat/>
    <w:rsid w:val="00720059"/>
    <w:pPr>
      <w:numPr>
        <w:ilvl w:val="1"/>
      </w:numPr>
      <w:outlineLvl w:val="1"/>
    </w:pPr>
    <w:rPr>
      <w:b/>
    </w:rPr>
  </w:style>
  <w:style w:type="paragraph" w:styleId="Heading3">
    <w:name w:val="heading 3"/>
    <w:basedOn w:val="ParagraphA"/>
    <w:next w:val="Normal"/>
    <w:link w:val="Heading3Char"/>
    <w:uiPriority w:val="9"/>
    <w:unhideWhenUsed/>
    <w:qFormat/>
    <w:rsid w:val="007B5DFB"/>
    <w:pPr>
      <w:outlineLvl w:val="2"/>
    </w:pPr>
  </w:style>
  <w:style w:type="paragraph" w:styleId="Heading4">
    <w:name w:val="heading 4"/>
    <w:basedOn w:val="Heading6"/>
    <w:link w:val="Heading4Char"/>
    <w:uiPriority w:val="9"/>
    <w:unhideWhenUsed/>
    <w:qFormat/>
    <w:rsid w:val="00972E16"/>
    <w:pPr>
      <w:numPr>
        <w:ilvl w:val="3"/>
      </w:numPr>
      <w:outlineLvl w:val="3"/>
    </w:pPr>
  </w:style>
  <w:style w:type="paragraph" w:styleId="Heading5">
    <w:name w:val="heading 5"/>
    <w:basedOn w:val="Normal"/>
    <w:link w:val="Heading5Char"/>
    <w:uiPriority w:val="9"/>
    <w:unhideWhenUsed/>
    <w:qFormat/>
    <w:rsid w:val="00972E16"/>
    <w:pPr>
      <w:numPr>
        <w:ilvl w:val="4"/>
        <w:numId w:val="7"/>
      </w:numPr>
      <w:tabs>
        <w:tab w:val="left" w:pos="720"/>
      </w:tabs>
      <w:autoSpaceDN w:val="0"/>
      <w:spacing w:before="240"/>
      <w:outlineLvl w:val="4"/>
    </w:pPr>
    <w:rPr>
      <w:rFonts w:eastAsia="Times New Roman" w:cs="Times New Roman"/>
      <w:bCs/>
      <w:iCs/>
      <w:szCs w:val="20"/>
    </w:rPr>
  </w:style>
  <w:style w:type="paragraph" w:styleId="Heading6">
    <w:name w:val="heading 6"/>
    <w:basedOn w:val="Normal"/>
    <w:link w:val="Heading6Char"/>
    <w:uiPriority w:val="9"/>
    <w:unhideWhenUsed/>
    <w:rsid w:val="00972E16"/>
    <w:pPr>
      <w:numPr>
        <w:ilvl w:val="5"/>
        <w:numId w:val="7"/>
      </w:numPr>
      <w:tabs>
        <w:tab w:val="left" w:pos="720"/>
      </w:tabs>
      <w:autoSpaceDN w:val="0"/>
      <w:spacing w:before="240"/>
      <w:outlineLvl w:val="5"/>
    </w:pPr>
    <w:rPr>
      <w:rFonts w:eastAsia="Times New Roman" w:cs="Times New Roman"/>
      <w:bCs/>
      <w:szCs w:val="20"/>
    </w:rPr>
  </w:style>
  <w:style w:type="paragraph" w:styleId="Heading7">
    <w:name w:val="heading 7"/>
    <w:basedOn w:val="Normal"/>
    <w:next w:val="Normal"/>
    <w:link w:val="Heading7Char"/>
    <w:uiPriority w:val="9"/>
    <w:unhideWhenUsed/>
    <w:qFormat/>
    <w:rsid w:val="00972E16"/>
    <w:pPr>
      <w:keepNext/>
      <w:keepLines/>
      <w:numPr>
        <w:ilvl w:val="6"/>
        <w:numId w:val="7"/>
      </w:numPr>
      <w:tabs>
        <w:tab w:val="left" w:pos="720"/>
      </w:tabs>
      <w:autoSpaceDN w:val="0"/>
      <w:spacing w:before="40"/>
      <w:outlineLvl w:val="6"/>
    </w:pPr>
    <w:rPr>
      <w:rFonts w:asciiTheme="majorHAnsi" w:eastAsiaTheme="majorEastAsia" w:hAnsiTheme="majorHAnsi" w:cstheme="majorBidi"/>
      <w:i/>
      <w:iCs/>
      <w:color w:val="1F4D78" w:themeColor="accent1" w:themeShade="7F"/>
      <w:szCs w:val="24"/>
    </w:rPr>
  </w:style>
  <w:style w:type="paragraph" w:styleId="Heading8">
    <w:name w:val="heading 8"/>
    <w:basedOn w:val="Normal"/>
    <w:next w:val="Normal"/>
    <w:link w:val="Heading8Char"/>
    <w:uiPriority w:val="9"/>
    <w:unhideWhenUsed/>
    <w:qFormat/>
    <w:rsid w:val="00972E16"/>
    <w:pPr>
      <w:keepNext/>
      <w:keepLines/>
      <w:numPr>
        <w:ilvl w:val="7"/>
        <w:numId w:val="7"/>
      </w:numPr>
      <w:tabs>
        <w:tab w:val="left" w:pos="720"/>
      </w:tabs>
      <w:autoSpaceDN w:val="0"/>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72E16"/>
    <w:pPr>
      <w:keepNext/>
      <w:keepLines/>
      <w:numPr>
        <w:ilvl w:val="8"/>
        <w:numId w:val="7"/>
      </w:numPr>
      <w:tabs>
        <w:tab w:val="left" w:pos="720"/>
      </w:tabs>
      <w:autoSpaceDN w:val="0"/>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2BE3"/>
    <w:pPr>
      <w:spacing w:after="0" w:line="240" w:lineRule="auto"/>
    </w:pPr>
  </w:style>
  <w:style w:type="paragraph" w:styleId="BalloonText">
    <w:name w:val="Balloon Text"/>
    <w:aliases w:val="Char10 Char Char"/>
    <w:basedOn w:val="Normal"/>
    <w:link w:val="BalloonTextChar"/>
    <w:uiPriority w:val="99"/>
    <w:semiHidden/>
    <w:unhideWhenUsed/>
    <w:rsid w:val="00CD12B3"/>
    <w:rPr>
      <w:rFonts w:ascii="Segoe UI" w:hAnsi="Segoe UI" w:cs="Segoe UI"/>
      <w:sz w:val="18"/>
      <w:szCs w:val="18"/>
    </w:rPr>
  </w:style>
  <w:style w:type="character" w:customStyle="1" w:styleId="BalloonTextChar">
    <w:name w:val="Balloon Text Char"/>
    <w:aliases w:val="Char10 Char Char Char"/>
    <w:basedOn w:val="DefaultParagraphFont"/>
    <w:link w:val="BalloonText"/>
    <w:uiPriority w:val="99"/>
    <w:semiHidden/>
    <w:rsid w:val="00CD12B3"/>
    <w:rPr>
      <w:rFonts w:ascii="Segoe UI" w:hAnsi="Segoe UI" w:cs="Segoe UI"/>
      <w:sz w:val="18"/>
      <w:szCs w:val="18"/>
    </w:rPr>
  </w:style>
  <w:style w:type="paragraph" w:styleId="ListParagraph">
    <w:name w:val="List Paragraph"/>
    <w:basedOn w:val="Normal"/>
    <w:uiPriority w:val="34"/>
    <w:qFormat/>
    <w:rsid w:val="0076652F"/>
    <w:pPr>
      <w:ind w:left="720"/>
      <w:contextualSpacing/>
    </w:pPr>
  </w:style>
  <w:style w:type="character" w:styleId="Hyperlink">
    <w:name w:val="Hyperlink"/>
    <w:basedOn w:val="DefaultParagraphFont"/>
    <w:uiPriority w:val="99"/>
    <w:unhideWhenUsed/>
    <w:rsid w:val="003B54C1"/>
    <w:rPr>
      <w:rFonts w:ascii="Times New Roman" w:hAnsi="Times New Roman"/>
      <w:color w:val="auto"/>
      <w:sz w:val="24"/>
      <w:u w:val="none"/>
    </w:rPr>
  </w:style>
  <w:style w:type="paragraph" w:customStyle="1" w:styleId="TableText">
    <w:name w:val="Table Text"/>
    <w:basedOn w:val="Normal"/>
    <w:rsid w:val="006E5674"/>
    <w:pPr>
      <w:tabs>
        <w:tab w:val="left" w:pos="302"/>
        <w:tab w:val="left" w:pos="390"/>
        <w:tab w:val="left" w:pos="605"/>
        <w:tab w:val="left" w:pos="795"/>
        <w:tab w:val="left" w:pos="907"/>
        <w:tab w:val="left" w:pos="1155"/>
        <w:tab w:val="right" w:pos="1937"/>
      </w:tabs>
      <w:spacing w:before="80" w:after="80"/>
    </w:pPr>
    <w:rPr>
      <w:rFonts w:eastAsia="Times New Roman" w:cs="Times New Roman"/>
      <w:szCs w:val="24"/>
    </w:rPr>
  </w:style>
  <w:style w:type="paragraph" w:customStyle="1" w:styleId="TableLabel">
    <w:name w:val="Table Label"/>
    <w:basedOn w:val="Normal"/>
    <w:next w:val="Normal"/>
    <w:link w:val="TableLabelChar"/>
    <w:rsid w:val="006E5674"/>
    <w:pPr>
      <w:keepNext/>
      <w:spacing w:before="40" w:after="40"/>
    </w:pPr>
    <w:rPr>
      <w:rFonts w:eastAsia="Times New Roman" w:cs="Times New Roman"/>
      <w:b/>
      <w:szCs w:val="20"/>
    </w:rPr>
  </w:style>
  <w:style w:type="paragraph" w:customStyle="1" w:styleId="TableTextSub112pt">
    <w:name w:val="Table Text Sub1 12pt"/>
    <w:basedOn w:val="Normal"/>
    <w:qFormat/>
    <w:rsid w:val="006E5674"/>
    <w:pPr>
      <w:numPr>
        <w:numId w:val="6"/>
      </w:numPr>
      <w:tabs>
        <w:tab w:val="left" w:pos="302"/>
        <w:tab w:val="left" w:pos="390"/>
        <w:tab w:val="left" w:pos="605"/>
        <w:tab w:val="left" w:pos="795"/>
        <w:tab w:val="left" w:pos="907"/>
        <w:tab w:val="left" w:pos="1155"/>
      </w:tabs>
      <w:spacing w:before="80" w:after="80"/>
    </w:pPr>
    <w:rPr>
      <w:rFonts w:eastAsia="Times New Roman" w:cs="Times New Roman"/>
      <w:szCs w:val="24"/>
    </w:rPr>
  </w:style>
  <w:style w:type="numbering" w:customStyle="1" w:styleId="TableLevels12pt">
    <w:name w:val="TableLevels12pt"/>
    <w:uiPriority w:val="99"/>
    <w:rsid w:val="006E5674"/>
    <w:pPr>
      <w:numPr>
        <w:numId w:val="3"/>
      </w:numPr>
    </w:pPr>
  </w:style>
  <w:style w:type="paragraph" w:customStyle="1" w:styleId="Figure">
    <w:name w:val="Figure"/>
    <w:basedOn w:val="TOC2"/>
    <w:next w:val="Caption"/>
    <w:link w:val="FigureChar"/>
    <w:autoRedefine/>
    <w:qFormat/>
    <w:rsid w:val="00ED1567"/>
    <w:pPr>
      <w:keepNext/>
      <w:jc w:val="center"/>
    </w:pPr>
    <w:rPr>
      <w:rFonts w:eastAsia="Calibri" w:cs="Times New Roman"/>
      <w:b/>
      <w:szCs w:val="24"/>
      <w:lang w:val="x-none" w:eastAsia="x-none"/>
    </w:rPr>
  </w:style>
  <w:style w:type="character" w:customStyle="1" w:styleId="FigureChar">
    <w:name w:val="Figure Char"/>
    <w:link w:val="Figure"/>
    <w:locked/>
    <w:rsid w:val="00ED1567"/>
    <w:rPr>
      <w:rFonts w:ascii="Times New Roman" w:eastAsia="Calibri" w:hAnsi="Times New Roman" w:cs="Times New Roman"/>
      <w:b/>
      <w:noProof/>
      <w:color w:val="000000" w:themeColor="text1"/>
      <w:sz w:val="24"/>
      <w:szCs w:val="24"/>
      <w:lang w:val="x-none" w:eastAsia="x-none"/>
    </w:rPr>
  </w:style>
  <w:style w:type="paragraph" w:styleId="Caption">
    <w:name w:val="caption"/>
    <w:basedOn w:val="Normal"/>
    <w:next w:val="Normal"/>
    <w:uiPriority w:val="35"/>
    <w:unhideWhenUsed/>
    <w:qFormat/>
    <w:rsid w:val="00417745"/>
    <w:pPr>
      <w:spacing w:after="200"/>
    </w:pPr>
    <w:rPr>
      <w:b/>
      <w:iCs/>
      <w:szCs w:val="18"/>
    </w:rPr>
  </w:style>
  <w:style w:type="character" w:customStyle="1" w:styleId="Heading1Char">
    <w:name w:val="Heading 1 Char"/>
    <w:basedOn w:val="DefaultParagraphFont"/>
    <w:link w:val="Heading1"/>
    <w:uiPriority w:val="9"/>
    <w:rsid w:val="0070600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720059"/>
    <w:rPr>
      <w:rFonts w:ascii="Times New Roman" w:hAnsi="Times New Roman"/>
      <w:b/>
      <w:sz w:val="24"/>
    </w:rPr>
  </w:style>
  <w:style w:type="character" w:customStyle="1" w:styleId="Heading3Char">
    <w:name w:val="Heading 3 Char"/>
    <w:basedOn w:val="DefaultParagraphFont"/>
    <w:link w:val="Heading3"/>
    <w:uiPriority w:val="9"/>
    <w:rsid w:val="007B5DFB"/>
    <w:rPr>
      <w:rFonts w:ascii="Times New Roman" w:eastAsia="Calibri" w:hAnsi="Times New Roman" w:cs="Times New Roman"/>
      <w:b/>
      <w:color w:val="000000" w:themeColor="text1"/>
      <w:sz w:val="24"/>
      <w:szCs w:val="24"/>
    </w:rPr>
  </w:style>
  <w:style w:type="character" w:customStyle="1" w:styleId="Heading4Char">
    <w:name w:val="Heading 4 Char"/>
    <w:basedOn w:val="DefaultParagraphFont"/>
    <w:link w:val="Heading4"/>
    <w:uiPriority w:val="9"/>
    <w:rsid w:val="00972E16"/>
    <w:rPr>
      <w:rFonts w:ascii="Times New Roman" w:eastAsia="Times New Roman" w:hAnsi="Times New Roman" w:cs="Times New Roman"/>
      <w:bCs/>
      <w:sz w:val="24"/>
      <w:szCs w:val="20"/>
    </w:rPr>
  </w:style>
  <w:style w:type="character" w:customStyle="1" w:styleId="Heading5Char">
    <w:name w:val="Heading 5 Char"/>
    <w:basedOn w:val="DefaultParagraphFont"/>
    <w:link w:val="Heading5"/>
    <w:uiPriority w:val="9"/>
    <w:rsid w:val="00972E16"/>
    <w:rPr>
      <w:rFonts w:ascii="Times New Roman" w:eastAsia="Times New Roman" w:hAnsi="Times New Roman" w:cs="Times New Roman"/>
      <w:bCs/>
      <w:iCs/>
      <w:sz w:val="24"/>
      <w:szCs w:val="20"/>
    </w:rPr>
  </w:style>
  <w:style w:type="character" w:customStyle="1" w:styleId="Heading6Char">
    <w:name w:val="Heading 6 Char"/>
    <w:basedOn w:val="DefaultParagraphFont"/>
    <w:link w:val="Heading6"/>
    <w:uiPriority w:val="9"/>
    <w:rsid w:val="00972E16"/>
    <w:rPr>
      <w:rFonts w:ascii="Times New Roman" w:eastAsia="Times New Roman" w:hAnsi="Times New Roman" w:cs="Times New Roman"/>
      <w:bCs/>
      <w:sz w:val="24"/>
      <w:szCs w:val="20"/>
    </w:rPr>
  </w:style>
  <w:style w:type="character" w:customStyle="1" w:styleId="Heading7Char">
    <w:name w:val="Heading 7 Char"/>
    <w:basedOn w:val="DefaultParagraphFont"/>
    <w:link w:val="Heading7"/>
    <w:uiPriority w:val="9"/>
    <w:rsid w:val="00972E16"/>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972E1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72E16"/>
    <w:rPr>
      <w:rFonts w:asciiTheme="majorHAnsi" w:eastAsiaTheme="majorEastAsia" w:hAnsiTheme="majorHAnsi" w:cstheme="majorBidi"/>
      <w:i/>
      <w:iCs/>
      <w:color w:val="272727" w:themeColor="text1" w:themeTint="D8"/>
      <w:sz w:val="21"/>
      <w:szCs w:val="21"/>
    </w:rPr>
  </w:style>
  <w:style w:type="character" w:styleId="FollowedHyperlink">
    <w:name w:val="FollowedHyperlink"/>
    <w:uiPriority w:val="99"/>
    <w:unhideWhenUsed/>
    <w:rsid w:val="00972E16"/>
    <w:rPr>
      <w:color w:val="800080"/>
      <w:u w:val="single"/>
    </w:rPr>
  </w:style>
  <w:style w:type="paragraph" w:styleId="HTMLAddress">
    <w:name w:val="HTML Address"/>
    <w:basedOn w:val="Normal"/>
    <w:link w:val="HTMLAddressChar"/>
    <w:uiPriority w:val="99"/>
    <w:unhideWhenUsed/>
    <w:rsid w:val="00972E16"/>
    <w:pPr>
      <w:tabs>
        <w:tab w:val="left" w:pos="720"/>
      </w:tabs>
      <w:autoSpaceDN w:val="0"/>
    </w:pPr>
    <w:rPr>
      <w:rFonts w:eastAsia="Times New Roman" w:cs="Times New Roman"/>
      <w:i/>
      <w:iCs/>
      <w:szCs w:val="24"/>
    </w:rPr>
  </w:style>
  <w:style w:type="character" w:customStyle="1" w:styleId="HTMLAddressChar">
    <w:name w:val="HTML Address Char"/>
    <w:basedOn w:val="DefaultParagraphFont"/>
    <w:link w:val="HTMLAddress"/>
    <w:uiPriority w:val="99"/>
    <w:rsid w:val="00972E16"/>
    <w:rPr>
      <w:rFonts w:ascii="Times New Roman" w:eastAsia="Times New Roman" w:hAnsi="Times New Roman" w:cs="Times New Roman"/>
      <w:i/>
      <w:iCs/>
      <w:sz w:val="24"/>
      <w:szCs w:val="24"/>
    </w:rPr>
  </w:style>
  <w:style w:type="character" w:styleId="Emphasis">
    <w:name w:val="Emphasis"/>
    <w:uiPriority w:val="99"/>
    <w:qFormat/>
    <w:rsid w:val="00972E16"/>
    <w:rPr>
      <w:rFonts w:ascii="Times New Roman" w:hAnsi="Times New Roman" w:cs="Times New Roman" w:hint="default"/>
      <w:i/>
      <w:iCs/>
    </w:rPr>
  </w:style>
  <w:style w:type="paragraph" w:customStyle="1" w:styleId="ChapterTitle">
    <w:name w:val="Chapter Title"/>
    <w:basedOn w:val="Normal"/>
    <w:next w:val="Normal"/>
    <w:link w:val="ChapterTitleChar"/>
    <w:qFormat/>
    <w:rsid w:val="00972E16"/>
    <w:pPr>
      <w:tabs>
        <w:tab w:val="left" w:pos="720"/>
      </w:tabs>
      <w:autoSpaceDN w:val="0"/>
    </w:pPr>
    <w:rPr>
      <w:rFonts w:eastAsia="Times New Roman" w:cs="Times New Roman"/>
      <w:b/>
      <w:szCs w:val="20"/>
    </w:rPr>
  </w:style>
  <w:style w:type="character" w:styleId="Strong">
    <w:name w:val="Strong"/>
    <w:uiPriority w:val="99"/>
    <w:qFormat/>
    <w:rsid w:val="00972E16"/>
    <w:rPr>
      <w:rFonts w:ascii="Times New Roman" w:hAnsi="Times New Roman" w:cs="Times New Roman" w:hint="default"/>
      <w:b/>
      <w:bCs/>
    </w:rPr>
  </w:style>
  <w:style w:type="character" w:customStyle="1" w:styleId="NormalWebChar">
    <w:name w:val="Normal (Web) Char"/>
    <w:aliases w:val="Char13 Char Char1,Char13 Char Char Char2"/>
    <w:link w:val="NormalWeb"/>
    <w:uiPriority w:val="99"/>
    <w:locked/>
    <w:rsid w:val="00972E16"/>
    <w:rPr>
      <w:rFonts w:ascii="Times New Roman" w:eastAsia="Times New Roman" w:hAnsi="Times New Roman" w:cs="Times New Roman"/>
      <w:sz w:val="24"/>
    </w:rPr>
  </w:style>
  <w:style w:type="paragraph" w:styleId="NormalWeb">
    <w:name w:val="Normal (Web)"/>
    <w:aliases w:val="Char13 Char,Char13 Char Char"/>
    <w:basedOn w:val="Normal"/>
    <w:link w:val="NormalWebChar"/>
    <w:autoRedefine/>
    <w:uiPriority w:val="99"/>
    <w:unhideWhenUsed/>
    <w:qFormat/>
    <w:rsid w:val="00972E16"/>
    <w:pPr>
      <w:tabs>
        <w:tab w:val="num" w:pos="360"/>
      </w:tabs>
      <w:autoSpaceDN w:val="0"/>
      <w:ind w:left="360" w:hanging="360"/>
    </w:pPr>
    <w:rPr>
      <w:rFonts w:eastAsia="Times New Roman" w:cs="Times New Roman"/>
    </w:rPr>
  </w:style>
  <w:style w:type="paragraph" w:styleId="TOC3">
    <w:name w:val="toc 3"/>
    <w:basedOn w:val="Normal"/>
    <w:next w:val="Normal"/>
    <w:autoRedefine/>
    <w:uiPriority w:val="39"/>
    <w:unhideWhenUsed/>
    <w:rsid w:val="00B92639"/>
    <w:pPr>
      <w:tabs>
        <w:tab w:val="right" w:leader="dot" w:pos="9350"/>
      </w:tabs>
      <w:autoSpaceDN w:val="0"/>
      <w:spacing w:after="100"/>
      <w:ind w:left="270"/>
    </w:pPr>
    <w:rPr>
      <w:rFonts w:eastAsia="Calibri" w:cs="Times New Roman"/>
      <w:szCs w:val="24"/>
    </w:rPr>
  </w:style>
  <w:style w:type="character" w:customStyle="1" w:styleId="FootnoteTextChar1">
    <w:name w:val="Footnote Text Char1"/>
    <w:aliases w:val="Char4 Char Char Char1"/>
    <w:link w:val="FootnoteText"/>
    <w:uiPriority w:val="99"/>
    <w:locked/>
    <w:rsid w:val="00972E16"/>
    <w:rPr>
      <w:rFonts w:ascii="Verdana" w:eastAsia="Times New Roman" w:hAnsi="Verdana"/>
    </w:rPr>
  </w:style>
  <w:style w:type="paragraph" w:styleId="FootnoteText">
    <w:name w:val="footnote text"/>
    <w:aliases w:val="Char4 Char Char"/>
    <w:basedOn w:val="Normal"/>
    <w:link w:val="FootnoteTextChar1"/>
    <w:uiPriority w:val="99"/>
    <w:unhideWhenUsed/>
    <w:rsid w:val="00972E16"/>
    <w:pPr>
      <w:widowControl w:val="0"/>
      <w:tabs>
        <w:tab w:val="left" w:pos="720"/>
      </w:tabs>
      <w:overflowPunct w:val="0"/>
      <w:autoSpaceDE w:val="0"/>
      <w:autoSpaceDN w:val="0"/>
      <w:adjustRightInd w:val="0"/>
    </w:pPr>
    <w:rPr>
      <w:rFonts w:ascii="Verdana" w:eastAsia="Times New Roman" w:hAnsi="Verdana"/>
    </w:rPr>
  </w:style>
  <w:style w:type="character" w:customStyle="1" w:styleId="FootnoteTextChar">
    <w:name w:val="Footnote Text Char"/>
    <w:aliases w:val="Char4 Char Char Char"/>
    <w:basedOn w:val="DefaultParagraphFont"/>
    <w:uiPriority w:val="99"/>
    <w:rsid w:val="00972E16"/>
    <w:rPr>
      <w:sz w:val="20"/>
      <w:szCs w:val="20"/>
    </w:rPr>
  </w:style>
  <w:style w:type="character" w:customStyle="1" w:styleId="CommentTextChar">
    <w:name w:val="Comment Text Char"/>
    <w:aliases w:val="Char8 Char Char1,Char8 Char Char Char,Char8 Char2 Char"/>
    <w:basedOn w:val="DefaultParagraphFont"/>
    <w:link w:val="CommentText"/>
    <w:uiPriority w:val="99"/>
    <w:locked/>
    <w:rsid w:val="00972E16"/>
  </w:style>
  <w:style w:type="paragraph" w:styleId="CommentText">
    <w:name w:val="annotation text"/>
    <w:aliases w:val="Char8 Char,Char8 Char Char,Char8 Char2"/>
    <w:basedOn w:val="Normal"/>
    <w:link w:val="CommentTextChar"/>
    <w:uiPriority w:val="99"/>
    <w:unhideWhenUsed/>
    <w:rsid w:val="00972E16"/>
    <w:pPr>
      <w:tabs>
        <w:tab w:val="left" w:pos="720"/>
      </w:tabs>
      <w:autoSpaceDN w:val="0"/>
    </w:pPr>
  </w:style>
  <w:style w:type="character" w:customStyle="1" w:styleId="CommentTextChar1">
    <w:name w:val="Comment Text Char1"/>
    <w:aliases w:val="Char8 Char Char2,Char8 Char Char Char1,Char8 Char2 Char1,Comment Text Char3,Char8 Char Char Char2,Comment Text Char4,Char8 Char1,Char8 Char Char Char Char,Char8 Char Char11,Char8 Char3"/>
    <w:basedOn w:val="DefaultParagraphFont"/>
    <w:uiPriority w:val="99"/>
    <w:semiHidden/>
    <w:rsid w:val="00972E16"/>
    <w:rPr>
      <w:sz w:val="20"/>
      <w:szCs w:val="20"/>
    </w:rPr>
  </w:style>
  <w:style w:type="character" w:customStyle="1" w:styleId="HeaderChar">
    <w:name w:val="Header Char"/>
    <w:link w:val="Header"/>
    <w:uiPriority w:val="99"/>
    <w:locked/>
    <w:rsid w:val="00972E16"/>
    <w:rPr>
      <w:szCs w:val="24"/>
    </w:rPr>
  </w:style>
  <w:style w:type="character" w:customStyle="1" w:styleId="FooterChar">
    <w:name w:val="Footer Char"/>
    <w:aliases w:val="Char12 Char Char Char"/>
    <w:basedOn w:val="DefaultParagraphFont"/>
    <w:link w:val="Footer"/>
    <w:uiPriority w:val="99"/>
    <w:locked/>
    <w:rsid w:val="00972E16"/>
    <w:rPr>
      <w:sz w:val="24"/>
      <w:szCs w:val="24"/>
    </w:rPr>
  </w:style>
  <w:style w:type="paragraph" w:styleId="Footer">
    <w:name w:val="footer"/>
    <w:aliases w:val="Char12 Char Char"/>
    <w:basedOn w:val="Normal"/>
    <w:link w:val="FooterChar"/>
    <w:uiPriority w:val="99"/>
    <w:unhideWhenUsed/>
    <w:rsid w:val="00972E16"/>
    <w:pPr>
      <w:tabs>
        <w:tab w:val="center" w:pos="4680"/>
        <w:tab w:val="right" w:pos="9360"/>
      </w:tabs>
      <w:autoSpaceDN w:val="0"/>
    </w:pPr>
    <w:rPr>
      <w:szCs w:val="24"/>
    </w:rPr>
  </w:style>
  <w:style w:type="character" w:customStyle="1" w:styleId="FooterChar1">
    <w:name w:val="Footer Char1"/>
    <w:aliases w:val="Char12 Char Char Char1"/>
    <w:basedOn w:val="DefaultParagraphFont"/>
    <w:uiPriority w:val="99"/>
    <w:semiHidden/>
    <w:rsid w:val="00972E16"/>
  </w:style>
  <w:style w:type="paragraph" w:styleId="Index1">
    <w:name w:val="index 1"/>
    <w:basedOn w:val="Normal"/>
    <w:next w:val="Normal"/>
    <w:autoRedefine/>
    <w:uiPriority w:val="99"/>
    <w:unhideWhenUsed/>
    <w:rsid w:val="00972E16"/>
    <w:pPr>
      <w:autoSpaceDN w:val="0"/>
      <w:ind w:left="240" w:hanging="240"/>
    </w:pPr>
    <w:rPr>
      <w:rFonts w:eastAsia="Calibri" w:cs="Times New Roman"/>
      <w:szCs w:val="24"/>
    </w:rPr>
  </w:style>
  <w:style w:type="character" w:customStyle="1" w:styleId="EndnoteTextChar1">
    <w:name w:val="Endnote Text Char1"/>
    <w:aliases w:val="Char3 Char Char Char1"/>
    <w:link w:val="EndnoteText"/>
    <w:uiPriority w:val="99"/>
    <w:locked/>
    <w:rsid w:val="00972E16"/>
    <w:rPr>
      <w:rFonts w:ascii="Courier" w:eastAsia="Times New Roman" w:hAnsi="Courier"/>
    </w:rPr>
  </w:style>
  <w:style w:type="paragraph" w:styleId="EndnoteText">
    <w:name w:val="endnote text"/>
    <w:aliases w:val="Char3 Char Char"/>
    <w:basedOn w:val="Normal"/>
    <w:link w:val="EndnoteTextChar1"/>
    <w:uiPriority w:val="99"/>
    <w:unhideWhenUsed/>
    <w:rsid w:val="00972E16"/>
    <w:pPr>
      <w:widowControl w:val="0"/>
      <w:tabs>
        <w:tab w:val="left" w:pos="720"/>
      </w:tabs>
      <w:overflowPunct w:val="0"/>
      <w:autoSpaceDE w:val="0"/>
      <w:autoSpaceDN w:val="0"/>
      <w:adjustRightInd w:val="0"/>
    </w:pPr>
    <w:rPr>
      <w:rFonts w:ascii="Courier" w:eastAsia="Times New Roman" w:hAnsi="Courier"/>
    </w:rPr>
  </w:style>
  <w:style w:type="character" w:customStyle="1" w:styleId="EndnoteTextChar">
    <w:name w:val="Endnote Text Char"/>
    <w:aliases w:val="Char3 Char Char Char"/>
    <w:basedOn w:val="DefaultParagraphFont"/>
    <w:uiPriority w:val="99"/>
    <w:rsid w:val="00972E16"/>
    <w:rPr>
      <w:sz w:val="20"/>
      <w:szCs w:val="20"/>
    </w:rPr>
  </w:style>
  <w:style w:type="character" w:customStyle="1" w:styleId="TitleChar">
    <w:name w:val="Title Char"/>
    <w:basedOn w:val="DefaultParagraphFont"/>
    <w:link w:val="Title"/>
    <w:uiPriority w:val="10"/>
    <w:locked/>
    <w:rsid w:val="00972E16"/>
    <w:rPr>
      <w:b/>
      <w:sz w:val="24"/>
      <w:szCs w:val="24"/>
    </w:rPr>
  </w:style>
  <w:style w:type="character" w:customStyle="1" w:styleId="BodyTextChar">
    <w:name w:val="Body Text Char"/>
    <w:aliases w:val="Pam's Black Bullet Char Char Char,Pam's Black Bullet Char Char1"/>
    <w:basedOn w:val="DefaultParagraphFont"/>
    <w:link w:val="BodyText"/>
    <w:uiPriority w:val="99"/>
    <w:locked/>
    <w:rsid w:val="00972E16"/>
    <w:rPr>
      <w:rFonts w:ascii="Verdana" w:eastAsia="Times New Roman" w:hAnsi="Verdana"/>
    </w:rPr>
  </w:style>
  <w:style w:type="paragraph" w:styleId="BodyText">
    <w:name w:val="Body Text"/>
    <w:aliases w:val="Pam's Black Bullet Char Char,Pam's Black Bullet Char"/>
    <w:basedOn w:val="Normal"/>
    <w:link w:val="BodyTextChar"/>
    <w:uiPriority w:val="99"/>
    <w:unhideWhenUsed/>
    <w:rsid w:val="00972E16"/>
    <w:pPr>
      <w:tabs>
        <w:tab w:val="left" w:pos="720"/>
      </w:tabs>
      <w:autoSpaceDN w:val="0"/>
      <w:spacing w:after="120"/>
    </w:pPr>
    <w:rPr>
      <w:rFonts w:ascii="Verdana" w:eastAsia="Times New Roman" w:hAnsi="Verdana"/>
    </w:rPr>
  </w:style>
  <w:style w:type="character" w:customStyle="1" w:styleId="BodyTextChar1">
    <w:name w:val="Body Text Char1"/>
    <w:aliases w:val="Pam's Black Bullet Char Char Char1,Pam's Black Bullet Char Char2"/>
    <w:basedOn w:val="DefaultParagraphFont"/>
    <w:uiPriority w:val="99"/>
    <w:semiHidden/>
    <w:rsid w:val="00972E16"/>
  </w:style>
  <w:style w:type="character" w:customStyle="1" w:styleId="BodyTextIndentChar">
    <w:name w:val="Body Text Indent Char"/>
    <w:basedOn w:val="DefaultParagraphFont"/>
    <w:link w:val="BodyTextIndent"/>
    <w:uiPriority w:val="99"/>
    <w:locked/>
    <w:rsid w:val="00972E16"/>
    <w:rPr>
      <w:rFonts w:ascii="Verdana" w:eastAsia="Times New Roman" w:hAnsi="Verdana"/>
    </w:rPr>
  </w:style>
  <w:style w:type="character" w:customStyle="1" w:styleId="MessageHeaderChar">
    <w:name w:val="Message Header Char"/>
    <w:aliases w:val="Char5 Char Char Char"/>
    <w:basedOn w:val="DefaultParagraphFont"/>
    <w:link w:val="MessageHeader"/>
    <w:uiPriority w:val="99"/>
    <w:locked/>
    <w:rsid w:val="00972E16"/>
    <w:rPr>
      <w:rFonts w:ascii="Arial" w:eastAsia="Times New Roman" w:hAnsi="Arial" w:cs="Arial"/>
      <w:shd w:val="pct20" w:color="auto" w:fill="auto"/>
    </w:rPr>
  </w:style>
  <w:style w:type="paragraph" w:styleId="MessageHeader">
    <w:name w:val="Message Header"/>
    <w:aliases w:val="Char5 Char Char"/>
    <w:basedOn w:val="Normal"/>
    <w:link w:val="MessageHeaderChar"/>
    <w:uiPriority w:val="99"/>
    <w:unhideWhenUsed/>
    <w:rsid w:val="00972E16"/>
    <w:pPr>
      <w:pBdr>
        <w:top w:val="single" w:sz="6" w:space="1" w:color="auto"/>
        <w:left w:val="single" w:sz="6" w:space="1" w:color="auto"/>
        <w:bottom w:val="single" w:sz="6" w:space="1" w:color="auto"/>
        <w:right w:val="single" w:sz="6" w:space="1" w:color="auto"/>
      </w:pBdr>
      <w:shd w:val="pct20" w:color="auto" w:fill="auto"/>
      <w:tabs>
        <w:tab w:val="left" w:pos="720"/>
      </w:tabs>
      <w:autoSpaceDN w:val="0"/>
      <w:ind w:left="1080" w:hanging="1080"/>
    </w:pPr>
    <w:rPr>
      <w:rFonts w:ascii="Arial" w:eastAsia="Times New Roman" w:hAnsi="Arial" w:cs="Arial"/>
    </w:rPr>
  </w:style>
  <w:style w:type="character" w:customStyle="1" w:styleId="MessageHeaderChar1">
    <w:name w:val="Message Header Char1"/>
    <w:aliases w:val="Char5 Char Char Char1"/>
    <w:basedOn w:val="DefaultParagraphFont"/>
    <w:uiPriority w:val="99"/>
    <w:semiHidden/>
    <w:rsid w:val="00972E16"/>
    <w:rPr>
      <w:rFonts w:asciiTheme="majorHAnsi" w:eastAsiaTheme="majorEastAsia" w:hAnsiTheme="majorHAnsi" w:cstheme="majorBidi"/>
      <w:sz w:val="24"/>
      <w:szCs w:val="24"/>
      <w:shd w:val="pct20" w:color="auto" w:fill="auto"/>
    </w:rPr>
  </w:style>
  <w:style w:type="character" w:customStyle="1" w:styleId="SubtitleChar1">
    <w:name w:val="Subtitle Char1"/>
    <w:aliases w:val="Char1 Char2 Char Char1"/>
    <w:link w:val="Subtitle"/>
    <w:uiPriority w:val="99"/>
    <w:locked/>
    <w:rsid w:val="00C051D6"/>
    <w:rPr>
      <w:rFonts w:ascii="Times New Roman" w:eastAsia="Times New Roman" w:hAnsi="Times New Roman" w:cs="Times New Roman"/>
      <w:b/>
      <w:bCs/>
      <w:sz w:val="24"/>
      <w:szCs w:val="24"/>
    </w:rPr>
  </w:style>
  <w:style w:type="paragraph" w:styleId="Subtitle">
    <w:name w:val="Subtitle"/>
    <w:aliases w:val="Char1 Char2 Char"/>
    <w:basedOn w:val="Normal"/>
    <w:link w:val="SubtitleChar1"/>
    <w:uiPriority w:val="99"/>
    <w:qFormat/>
    <w:rsid w:val="00C051D6"/>
    <w:pPr>
      <w:tabs>
        <w:tab w:val="left" w:pos="0"/>
        <w:tab w:val="left" w:pos="540"/>
      </w:tabs>
      <w:autoSpaceDN w:val="0"/>
    </w:pPr>
    <w:rPr>
      <w:rFonts w:eastAsia="Times New Roman" w:cs="Times New Roman"/>
      <w:b/>
      <w:bCs/>
      <w:szCs w:val="24"/>
    </w:rPr>
  </w:style>
  <w:style w:type="character" w:customStyle="1" w:styleId="SubtitleChar">
    <w:name w:val="Subtitle Char"/>
    <w:aliases w:val="Char1 Char2 Char Char"/>
    <w:basedOn w:val="DefaultParagraphFont"/>
    <w:uiPriority w:val="99"/>
    <w:rsid w:val="00972E16"/>
    <w:rPr>
      <w:rFonts w:eastAsiaTheme="minorEastAsia"/>
      <w:color w:val="5A5A5A" w:themeColor="text1" w:themeTint="A5"/>
      <w:spacing w:val="15"/>
    </w:rPr>
  </w:style>
  <w:style w:type="character" w:customStyle="1" w:styleId="BodyTextFirstIndentChar">
    <w:name w:val="Body Text First Indent Char"/>
    <w:aliases w:val="Char6 Char Char Char"/>
    <w:basedOn w:val="BodyTextChar"/>
    <w:link w:val="BodyTextFirstIndent"/>
    <w:uiPriority w:val="99"/>
    <w:locked/>
    <w:rsid w:val="00972E16"/>
    <w:rPr>
      <w:rFonts w:ascii="Verdana" w:eastAsia="Times New Roman" w:hAnsi="Verdana"/>
    </w:rPr>
  </w:style>
  <w:style w:type="paragraph" w:styleId="BodyTextFirstIndent">
    <w:name w:val="Body Text First Indent"/>
    <w:aliases w:val="Char6 Char Char"/>
    <w:basedOn w:val="BodyText"/>
    <w:link w:val="BodyTextFirstIndentChar"/>
    <w:uiPriority w:val="99"/>
    <w:unhideWhenUsed/>
    <w:rsid w:val="00972E16"/>
    <w:pPr>
      <w:ind w:firstLine="210"/>
    </w:pPr>
  </w:style>
  <w:style w:type="character" w:customStyle="1" w:styleId="BodyTextFirstIndentChar1">
    <w:name w:val="Body Text First Indent Char1"/>
    <w:aliases w:val="Char6 Char Char Char1"/>
    <w:basedOn w:val="BodyTextChar1"/>
    <w:uiPriority w:val="99"/>
    <w:semiHidden/>
    <w:rsid w:val="00972E16"/>
  </w:style>
  <w:style w:type="character" w:customStyle="1" w:styleId="BodyText2Char">
    <w:name w:val="Body Text 2 Char"/>
    <w:basedOn w:val="DefaultParagraphFont"/>
    <w:link w:val="BodyText2"/>
    <w:uiPriority w:val="99"/>
    <w:locked/>
    <w:rsid w:val="00972E16"/>
    <w:rPr>
      <w:rFonts w:ascii="Arial" w:eastAsia="Times New Roman" w:hAnsi="Arial" w:cs="Arial"/>
    </w:rPr>
  </w:style>
  <w:style w:type="character" w:customStyle="1" w:styleId="BodyText3Char1">
    <w:name w:val="Body Text 3 Char1"/>
    <w:aliases w:val="Char Char4 Char1"/>
    <w:link w:val="BodyText3"/>
    <w:uiPriority w:val="99"/>
    <w:locked/>
    <w:rsid w:val="00972E16"/>
    <w:rPr>
      <w:rFonts w:ascii="Verdana" w:eastAsia="Times New Roman" w:hAnsi="Verdana"/>
      <w:sz w:val="16"/>
      <w:szCs w:val="16"/>
    </w:rPr>
  </w:style>
  <w:style w:type="paragraph" w:styleId="BodyText3">
    <w:name w:val="Body Text 3"/>
    <w:aliases w:val="Char Char4"/>
    <w:basedOn w:val="Normal"/>
    <w:link w:val="BodyText3Char1"/>
    <w:uiPriority w:val="99"/>
    <w:unhideWhenUsed/>
    <w:rsid w:val="00972E16"/>
    <w:pPr>
      <w:tabs>
        <w:tab w:val="left" w:pos="720"/>
      </w:tabs>
      <w:overflowPunct w:val="0"/>
      <w:autoSpaceDE w:val="0"/>
      <w:autoSpaceDN w:val="0"/>
      <w:adjustRightInd w:val="0"/>
      <w:spacing w:after="120"/>
    </w:pPr>
    <w:rPr>
      <w:rFonts w:ascii="Verdana" w:eastAsia="Times New Roman" w:hAnsi="Verdana"/>
      <w:sz w:val="16"/>
      <w:szCs w:val="16"/>
    </w:rPr>
  </w:style>
  <w:style w:type="character" w:customStyle="1" w:styleId="BodyText3Char">
    <w:name w:val="Body Text 3 Char"/>
    <w:aliases w:val="Char Char4 Char"/>
    <w:basedOn w:val="DefaultParagraphFont"/>
    <w:uiPriority w:val="99"/>
    <w:semiHidden/>
    <w:rsid w:val="00972E16"/>
    <w:rPr>
      <w:sz w:val="16"/>
      <w:szCs w:val="16"/>
    </w:rPr>
  </w:style>
  <w:style w:type="character" w:customStyle="1" w:styleId="BodyTextIndent2Char">
    <w:name w:val="Body Text Indent 2 Char"/>
    <w:basedOn w:val="DefaultParagraphFont"/>
    <w:link w:val="BodyTextIndent2"/>
    <w:uiPriority w:val="99"/>
    <w:locked/>
    <w:rsid w:val="00972E16"/>
    <w:rPr>
      <w:rFonts w:ascii="Arial" w:eastAsia="Times New Roman" w:hAnsi="Arial" w:cs="Arial"/>
    </w:rPr>
  </w:style>
  <w:style w:type="character" w:customStyle="1" w:styleId="BodyTextIndent3Char">
    <w:name w:val="Body Text Indent 3 Char"/>
    <w:basedOn w:val="DefaultParagraphFont"/>
    <w:link w:val="BodyTextIndent3"/>
    <w:uiPriority w:val="99"/>
    <w:locked/>
    <w:rsid w:val="00972E16"/>
    <w:rPr>
      <w:rFonts w:ascii="Verdana" w:eastAsia="Times New Roman" w:hAnsi="Verdana"/>
      <w:sz w:val="16"/>
      <w:szCs w:val="16"/>
    </w:rPr>
  </w:style>
  <w:style w:type="character" w:customStyle="1" w:styleId="BlockTextChar2">
    <w:name w:val="Block Text Char2"/>
    <w:aliases w:val="Block Text Char Char,Block Text Char Char1 Char Char,Block Text Char1 Char Char1 Char Char,Block Text Char Char Char Char1 Char Char,Block Text Char1 Char Char Char Char1 Char Char,Block Text Char Char Char Char Char Char1 Char Char"/>
    <w:link w:val="BlockText"/>
    <w:uiPriority w:val="99"/>
    <w:locked/>
    <w:rsid w:val="00972E16"/>
    <w:rPr>
      <w:rFonts w:ascii="Arial" w:eastAsia="Times New Roman" w:hAnsi="Arial" w:cs="Arial"/>
    </w:rPr>
  </w:style>
  <w:style w:type="paragraph" w:styleId="BlockText">
    <w:name w:val="Block Text"/>
    <w:aliases w:val="Block Text Char,Block Text Char Char1 Char,Block Text Char1 Char Char1 Char,Block Text Char Char Char Char1 Char,Block Text Char1 Char Char Char Char1 Char,Block Text Char Char Char Char Char Char1 Char,Block Text Char1 Char,Block Text Char1"/>
    <w:basedOn w:val="Normal"/>
    <w:link w:val="BlockTextChar2"/>
    <w:uiPriority w:val="99"/>
    <w:unhideWhenUsed/>
    <w:rsid w:val="00972E16"/>
    <w:pPr>
      <w:tabs>
        <w:tab w:val="left" w:pos="1440"/>
        <w:tab w:val="left" w:pos="1800"/>
      </w:tabs>
      <w:overflowPunct w:val="0"/>
      <w:autoSpaceDE w:val="0"/>
      <w:autoSpaceDN w:val="0"/>
      <w:adjustRightInd w:val="0"/>
      <w:spacing w:after="120"/>
      <w:ind w:left="1800" w:right="-90" w:hanging="1800"/>
    </w:pPr>
    <w:rPr>
      <w:rFonts w:ascii="Arial" w:eastAsia="Times New Roman" w:hAnsi="Arial" w:cs="Arial"/>
    </w:rPr>
  </w:style>
  <w:style w:type="character" w:customStyle="1" w:styleId="DocumentMapChar">
    <w:name w:val="Document Map Char"/>
    <w:aliases w:val="Char11 Char Char Char"/>
    <w:basedOn w:val="DefaultParagraphFont"/>
    <w:link w:val="DocumentMap"/>
    <w:uiPriority w:val="99"/>
    <w:semiHidden/>
    <w:locked/>
    <w:rsid w:val="00972E16"/>
    <w:rPr>
      <w:rFonts w:ascii="Tahoma" w:eastAsia="Times New Roman" w:hAnsi="Tahoma" w:cs="Tahoma"/>
      <w:shd w:val="clear" w:color="auto" w:fill="000080"/>
    </w:rPr>
  </w:style>
  <w:style w:type="paragraph" w:styleId="DocumentMap">
    <w:name w:val="Document Map"/>
    <w:aliases w:val="Char11 Char Char"/>
    <w:basedOn w:val="Normal"/>
    <w:link w:val="DocumentMapChar"/>
    <w:uiPriority w:val="99"/>
    <w:semiHidden/>
    <w:unhideWhenUsed/>
    <w:rsid w:val="00972E16"/>
    <w:pPr>
      <w:shd w:val="clear" w:color="auto" w:fill="000080"/>
      <w:tabs>
        <w:tab w:val="left" w:pos="720"/>
      </w:tabs>
      <w:autoSpaceDN w:val="0"/>
    </w:pPr>
    <w:rPr>
      <w:rFonts w:ascii="Tahoma" w:eastAsia="Times New Roman" w:hAnsi="Tahoma" w:cs="Tahoma"/>
    </w:rPr>
  </w:style>
  <w:style w:type="character" w:customStyle="1" w:styleId="DocumentMapChar1">
    <w:name w:val="Document Map Char1"/>
    <w:aliases w:val="Char11 Char Char Char1"/>
    <w:basedOn w:val="DefaultParagraphFont"/>
    <w:uiPriority w:val="99"/>
    <w:semiHidden/>
    <w:rsid w:val="00972E16"/>
    <w:rPr>
      <w:rFonts w:ascii="Segoe UI" w:hAnsi="Segoe UI" w:cs="Segoe UI"/>
      <w:sz w:val="16"/>
      <w:szCs w:val="16"/>
    </w:rPr>
  </w:style>
  <w:style w:type="character" w:customStyle="1" w:styleId="PlainTextChar1">
    <w:name w:val="Plain Text Char1"/>
    <w:aliases w:val="Char2 Char Char Char1"/>
    <w:link w:val="PlainText"/>
    <w:uiPriority w:val="99"/>
    <w:locked/>
    <w:rsid w:val="00972E16"/>
    <w:rPr>
      <w:rFonts w:ascii="Courier New" w:eastAsia="Times New Roman" w:hAnsi="Courier New" w:cs="Courier New"/>
    </w:rPr>
  </w:style>
  <w:style w:type="paragraph" w:styleId="PlainText">
    <w:name w:val="Plain Text"/>
    <w:aliases w:val="Char2 Char Char"/>
    <w:basedOn w:val="Normal"/>
    <w:link w:val="PlainTextChar1"/>
    <w:uiPriority w:val="99"/>
    <w:unhideWhenUsed/>
    <w:rsid w:val="00972E16"/>
    <w:pPr>
      <w:tabs>
        <w:tab w:val="left" w:pos="720"/>
      </w:tabs>
      <w:autoSpaceDN w:val="0"/>
    </w:pPr>
    <w:rPr>
      <w:rFonts w:ascii="Courier New" w:eastAsia="Times New Roman" w:hAnsi="Courier New" w:cs="Courier New"/>
    </w:rPr>
  </w:style>
  <w:style w:type="character" w:customStyle="1" w:styleId="PlainTextChar">
    <w:name w:val="Plain Text Char"/>
    <w:aliases w:val="Char2 Char Char Char"/>
    <w:basedOn w:val="DefaultParagraphFont"/>
    <w:uiPriority w:val="99"/>
    <w:rsid w:val="00972E16"/>
    <w:rPr>
      <w:rFonts w:ascii="Consolas" w:hAnsi="Consolas" w:cs="Consolas"/>
      <w:sz w:val="21"/>
      <w:szCs w:val="21"/>
    </w:rPr>
  </w:style>
  <w:style w:type="character" w:customStyle="1" w:styleId="CommentSubjectChar">
    <w:name w:val="Comment Subject Char"/>
    <w:aliases w:val="Char7 Char Char Char"/>
    <w:basedOn w:val="CommentTextChar"/>
    <w:link w:val="CommentSubject"/>
    <w:uiPriority w:val="99"/>
    <w:semiHidden/>
    <w:locked/>
    <w:rsid w:val="00972E16"/>
    <w:rPr>
      <w:b/>
      <w:bCs/>
    </w:rPr>
  </w:style>
  <w:style w:type="paragraph" w:styleId="CommentSubject">
    <w:name w:val="annotation subject"/>
    <w:aliases w:val="Char7 Char Char"/>
    <w:basedOn w:val="CommentText"/>
    <w:next w:val="CommentText"/>
    <w:link w:val="CommentSubjectChar"/>
    <w:uiPriority w:val="99"/>
    <w:semiHidden/>
    <w:unhideWhenUsed/>
    <w:rsid w:val="00972E16"/>
    <w:rPr>
      <w:b/>
      <w:bCs/>
    </w:rPr>
  </w:style>
  <w:style w:type="character" w:customStyle="1" w:styleId="CommentSubjectChar1">
    <w:name w:val="Comment Subject Char1"/>
    <w:aliases w:val="Char7 Char Char Char1"/>
    <w:basedOn w:val="CommentTextChar1"/>
    <w:uiPriority w:val="99"/>
    <w:semiHidden/>
    <w:rsid w:val="00972E16"/>
    <w:rPr>
      <w:b/>
      <w:bCs/>
      <w:sz w:val="20"/>
      <w:szCs w:val="20"/>
    </w:rPr>
  </w:style>
  <w:style w:type="character" w:customStyle="1" w:styleId="BalloonTextChar1">
    <w:name w:val="Balloon Text Char1"/>
    <w:aliases w:val="Char10 Char Char Char1"/>
    <w:basedOn w:val="DefaultParagraphFont"/>
    <w:uiPriority w:val="99"/>
    <w:semiHidden/>
    <w:rsid w:val="00972E16"/>
    <w:rPr>
      <w:rFonts w:ascii="Segoe UI" w:eastAsia="Calibri" w:hAnsi="Segoe UI" w:cs="Segoe UI"/>
      <w:sz w:val="18"/>
      <w:szCs w:val="18"/>
    </w:rPr>
  </w:style>
  <w:style w:type="paragraph" w:customStyle="1" w:styleId="CaptionCentered">
    <w:name w:val="Caption Centered"/>
    <w:basedOn w:val="Caption"/>
    <w:rsid w:val="00972E16"/>
    <w:pPr>
      <w:tabs>
        <w:tab w:val="left" w:pos="720"/>
      </w:tabs>
      <w:autoSpaceDN w:val="0"/>
      <w:spacing w:before="240" w:after="120"/>
      <w:jc w:val="center"/>
    </w:pPr>
    <w:rPr>
      <w:rFonts w:eastAsia="Calibri" w:cs="Times New Roman"/>
      <w:b w:val="0"/>
      <w:bCs/>
      <w:i/>
      <w:iCs w:val="0"/>
      <w:szCs w:val="20"/>
    </w:rPr>
  </w:style>
  <w:style w:type="paragraph" w:customStyle="1" w:styleId="Table">
    <w:name w:val="Table"/>
    <w:basedOn w:val="Normal"/>
    <w:uiPriority w:val="99"/>
    <w:rsid w:val="00972E16"/>
    <w:pPr>
      <w:tabs>
        <w:tab w:val="left" w:pos="720"/>
      </w:tabs>
      <w:autoSpaceDN w:val="0"/>
    </w:pPr>
    <w:rPr>
      <w:rFonts w:ascii="Verdana" w:eastAsia="Times New Roman" w:hAnsi="Verdana" w:cs="Times New Roman"/>
      <w:b/>
      <w:bCs/>
      <w:sz w:val="16"/>
      <w:szCs w:val="16"/>
    </w:rPr>
  </w:style>
  <w:style w:type="paragraph" w:styleId="Header">
    <w:name w:val="header"/>
    <w:basedOn w:val="Normal"/>
    <w:link w:val="HeaderChar"/>
    <w:uiPriority w:val="99"/>
    <w:unhideWhenUsed/>
    <w:rsid w:val="00972E16"/>
    <w:pPr>
      <w:tabs>
        <w:tab w:val="center" w:pos="4680"/>
        <w:tab w:val="right" w:pos="9360"/>
      </w:tabs>
      <w:autoSpaceDN w:val="0"/>
    </w:pPr>
    <w:rPr>
      <w:szCs w:val="24"/>
    </w:rPr>
  </w:style>
  <w:style w:type="character" w:customStyle="1" w:styleId="HeaderChar1">
    <w:name w:val="Header Char1"/>
    <w:basedOn w:val="DefaultParagraphFont"/>
    <w:uiPriority w:val="99"/>
    <w:semiHidden/>
    <w:rsid w:val="00972E16"/>
  </w:style>
  <w:style w:type="paragraph" w:customStyle="1" w:styleId="HeaderEven">
    <w:name w:val="Header Even"/>
    <w:basedOn w:val="Header"/>
    <w:qFormat/>
    <w:rsid w:val="00D70EAF"/>
  </w:style>
  <w:style w:type="paragraph" w:customStyle="1" w:styleId="Cover">
    <w:name w:val="Cover"/>
    <w:basedOn w:val="Normal"/>
    <w:qFormat/>
    <w:rsid w:val="00972E16"/>
    <w:pPr>
      <w:tabs>
        <w:tab w:val="left" w:pos="302"/>
        <w:tab w:val="left" w:pos="605"/>
        <w:tab w:val="left" w:pos="907"/>
      </w:tabs>
      <w:autoSpaceDN w:val="0"/>
    </w:pPr>
    <w:rPr>
      <w:rFonts w:eastAsia="Calibri" w:cs="Times New Roman"/>
      <w:szCs w:val="24"/>
    </w:rPr>
  </w:style>
  <w:style w:type="paragraph" w:customStyle="1" w:styleId="TableTextSub1">
    <w:name w:val="Table Text Sub1"/>
    <w:basedOn w:val="Normal"/>
    <w:qFormat/>
    <w:rsid w:val="00972E16"/>
    <w:pPr>
      <w:tabs>
        <w:tab w:val="left" w:pos="302"/>
        <w:tab w:val="left" w:pos="390"/>
        <w:tab w:val="left" w:pos="605"/>
        <w:tab w:val="left" w:pos="795"/>
        <w:tab w:val="left" w:pos="907"/>
        <w:tab w:val="left" w:pos="1155"/>
      </w:tabs>
      <w:autoSpaceDN w:val="0"/>
      <w:spacing w:before="80" w:after="80"/>
    </w:pPr>
    <w:rPr>
      <w:rFonts w:eastAsia="Times New Roman" w:cs="Times New Roman"/>
      <w:sz w:val="20"/>
      <w:szCs w:val="20"/>
    </w:rPr>
  </w:style>
  <w:style w:type="paragraph" w:customStyle="1" w:styleId="TableText10pt">
    <w:name w:val="Table Text 10 pt"/>
    <w:basedOn w:val="Normal"/>
    <w:rsid w:val="00972E16"/>
    <w:pPr>
      <w:tabs>
        <w:tab w:val="left" w:pos="302"/>
        <w:tab w:val="left" w:pos="390"/>
        <w:tab w:val="left" w:pos="605"/>
        <w:tab w:val="left" w:pos="795"/>
        <w:tab w:val="left" w:pos="907"/>
        <w:tab w:val="left" w:pos="1155"/>
      </w:tabs>
      <w:autoSpaceDN w:val="0"/>
      <w:spacing w:before="80" w:after="80"/>
    </w:pPr>
    <w:rPr>
      <w:rFonts w:eastAsia="Times New Roman" w:cs="Times New Roman"/>
      <w:sz w:val="20"/>
      <w:szCs w:val="20"/>
    </w:rPr>
  </w:style>
  <w:style w:type="paragraph" w:customStyle="1" w:styleId="TableTextSub2">
    <w:name w:val="Table Text Sub2"/>
    <w:basedOn w:val="TableText10pt"/>
    <w:qFormat/>
    <w:rsid w:val="00972E16"/>
  </w:style>
  <w:style w:type="paragraph" w:customStyle="1" w:styleId="FigureContinuation">
    <w:name w:val="Figure Continuation"/>
    <w:basedOn w:val="CaptionCentered"/>
    <w:qFormat/>
    <w:rsid w:val="00972E16"/>
  </w:style>
  <w:style w:type="paragraph" w:customStyle="1" w:styleId="AppendixSubpara1">
    <w:name w:val="Appendix Subpara 1"/>
    <w:basedOn w:val="Normal"/>
    <w:qFormat/>
    <w:rsid w:val="00972E16"/>
    <w:pPr>
      <w:numPr>
        <w:numId w:val="9"/>
      </w:numPr>
      <w:tabs>
        <w:tab w:val="left" w:pos="720"/>
      </w:tabs>
      <w:autoSpaceDN w:val="0"/>
      <w:spacing w:before="240"/>
    </w:pPr>
    <w:rPr>
      <w:rFonts w:eastAsia="Calibri" w:cs="Times New Roman"/>
      <w:szCs w:val="24"/>
    </w:rPr>
  </w:style>
  <w:style w:type="paragraph" w:customStyle="1" w:styleId="AppendixSubpara2">
    <w:name w:val="Appendix Subpara 2"/>
    <w:basedOn w:val="AppendixSubpara1"/>
    <w:qFormat/>
    <w:rsid w:val="00972E16"/>
    <w:pPr>
      <w:numPr>
        <w:ilvl w:val="1"/>
      </w:numPr>
    </w:pPr>
  </w:style>
  <w:style w:type="paragraph" w:customStyle="1" w:styleId="AppendixSubpara3">
    <w:name w:val="Appendix Subpara 3"/>
    <w:basedOn w:val="AppendixSubpara2"/>
    <w:qFormat/>
    <w:rsid w:val="00972E16"/>
    <w:pPr>
      <w:numPr>
        <w:ilvl w:val="2"/>
      </w:numPr>
    </w:pPr>
  </w:style>
  <w:style w:type="paragraph" w:customStyle="1" w:styleId="Note">
    <w:name w:val="Note"/>
    <w:basedOn w:val="Normal"/>
    <w:next w:val="Normal"/>
    <w:qFormat/>
    <w:rsid w:val="00972E16"/>
    <w:pPr>
      <w:tabs>
        <w:tab w:val="left" w:pos="720"/>
      </w:tabs>
      <w:autoSpaceDN w:val="0"/>
      <w:spacing w:before="240"/>
    </w:pPr>
    <w:rPr>
      <w:rFonts w:eastAsia="Calibri" w:cs="Times New Roman"/>
      <w:szCs w:val="24"/>
    </w:rPr>
  </w:style>
  <w:style w:type="paragraph" w:customStyle="1" w:styleId="TableContinuation">
    <w:name w:val="Table Continuation"/>
    <w:basedOn w:val="Normal"/>
    <w:qFormat/>
    <w:rsid w:val="00972E16"/>
    <w:pPr>
      <w:keepNext/>
      <w:tabs>
        <w:tab w:val="left" w:pos="302"/>
        <w:tab w:val="left" w:pos="605"/>
        <w:tab w:val="left" w:pos="907"/>
      </w:tabs>
      <w:autoSpaceDE w:val="0"/>
      <w:autoSpaceDN w:val="0"/>
      <w:adjustRightInd w:val="0"/>
    </w:pPr>
    <w:rPr>
      <w:rFonts w:eastAsia="Times New Roman" w:cs="Arial"/>
      <w:b/>
      <w:bCs/>
      <w:color w:val="000000"/>
      <w:szCs w:val="16"/>
    </w:rPr>
  </w:style>
  <w:style w:type="paragraph" w:customStyle="1" w:styleId="IndexTitle">
    <w:name w:val="Index Title"/>
    <w:basedOn w:val="Heading1"/>
    <w:qFormat/>
    <w:rsid w:val="00972E16"/>
    <w:pPr>
      <w:keepNext w:val="0"/>
      <w:keepLines w:val="0"/>
      <w:tabs>
        <w:tab w:val="clear" w:pos="720"/>
        <w:tab w:val="left" w:pos="302"/>
        <w:tab w:val="left" w:pos="605"/>
        <w:tab w:val="left" w:pos="907"/>
      </w:tabs>
    </w:pPr>
    <w:rPr>
      <w:bCs w:val="0"/>
      <w:szCs w:val="20"/>
    </w:rPr>
  </w:style>
  <w:style w:type="paragraph" w:customStyle="1" w:styleId="TableTextSub212pt">
    <w:name w:val="Table Text Sub2 12 pt"/>
    <w:basedOn w:val="TableTextSub112pt"/>
    <w:qFormat/>
    <w:rsid w:val="00972E16"/>
    <w:pPr>
      <w:numPr>
        <w:numId w:val="0"/>
      </w:numPr>
      <w:autoSpaceDN w:val="0"/>
    </w:pPr>
  </w:style>
  <w:style w:type="character" w:customStyle="1" w:styleId="Heading1Char0">
    <w:name w:val="Heading1 Char"/>
    <w:link w:val="Heading10"/>
    <w:uiPriority w:val="99"/>
    <w:locked/>
    <w:rsid w:val="00972E16"/>
    <w:rPr>
      <w:rFonts w:ascii="Verdana" w:eastAsia="Times New Roman" w:hAnsi="Verdana"/>
      <w:b/>
      <w:kern w:val="32"/>
      <w:lang w:val="x-none" w:eastAsia="x-none"/>
    </w:rPr>
  </w:style>
  <w:style w:type="paragraph" w:customStyle="1" w:styleId="Heading10">
    <w:name w:val="Heading1"/>
    <w:basedOn w:val="Heading1"/>
    <w:next w:val="Normal"/>
    <w:link w:val="Heading1Char0"/>
    <w:uiPriority w:val="99"/>
    <w:rsid w:val="00972E16"/>
    <w:pPr>
      <w:keepLines w:val="0"/>
    </w:pPr>
    <w:rPr>
      <w:rFonts w:ascii="Verdana" w:hAnsi="Verdana" w:cstheme="minorBidi"/>
      <w:bCs w:val="0"/>
      <w:kern w:val="32"/>
      <w:sz w:val="22"/>
      <w:szCs w:val="22"/>
      <w:lang w:val="x-none" w:eastAsia="x-none"/>
    </w:rPr>
  </w:style>
  <w:style w:type="character" w:customStyle="1" w:styleId="Heading3Char0">
    <w:name w:val="Heading3 Char"/>
    <w:link w:val="Heading30"/>
    <w:uiPriority w:val="99"/>
    <w:locked/>
    <w:rsid w:val="00972E16"/>
    <w:rPr>
      <w:rFonts w:ascii="Verdana" w:eastAsia="Times New Roman" w:hAnsi="Verdana"/>
      <w:b/>
      <w:bCs/>
    </w:rPr>
  </w:style>
  <w:style w:type="paragraph" w:customStyle="1" w:styleId="Heading30">
    <w:name w:val="Heading3"/>
    <w:basedOn w:val="Normal"/>
    <w:link w:val="Heading3Char0"/>
    <w:uiPriority w:val="99"/>
    <w:rsid w:val="00972E16"/>
    <w:pPr>
      <w:keepNext/>
      <w:tabs>
        <w:tab w:val="left" w:pos="720"/>
      </w:tabs>
      <w:autoSpaceDN w:val="0"/>
      <w:outlineLvl w:val="1"/>
    </w:pPr>
    <w:rPr>
      <w:rFonts w:ascii="Verdana" w:eastAsia="Times New Roman" w:hAnsi="Verdana"/>
      <w:b/>
      <w:bCs/>
    </w:rPr>
  </w:style>
  <w:style w:type="paragraph" w:customStyle="1" w:styleId="table0">
    <w:name w:val="table"/>
    <w:basedOn w:val="Normal"/>
    <w:uiPriority w:val="99"/>
    <w:rsid w:val="00972E16"/>
    <w:pPr>
      <w:tabs>
        <w:tab w:val="left" w:pos="720"/>
      </w:tabs>
      <w:autoSpaceDN w:val="0"/>
    </w:pPr>
    <w:rPr>
      <w:rFonts w:ascii="Verdana" w:eastAsia="Times New Roman" w:hAnsi="Verdana" w:cs="Times New Roman"/>
      <w:b/>
      <w:bCs/>
      <w:sz w:val="16"/>
      <w:szCs w:val="20"/>
    </w:rPr>
  </w:style>
  <w:style w:type="character" w:customStyle="1" w:styleId="350-70NormalCharCharCharCharChar">
    <w:name w:val="350-70 Normal Char Char Char Char Char"/>
    <w:link w:val="350-70NormalCharCharCharChar"/>
    <w:uiPriority w:val="99"/>
    <w:locked/>
    <w:rsid w:val="00972E16"/>
    <w:rPr>
      <w:rFonts w:ascii="Verdana" w:eastAsia="Times New Roman" w:hAnsi="Verdana"/>
    </w:rPr>
  </w:style>
  <w:style w:type="paragraph" w:customStyle="1" w:styleId="350-70NormalCharCharCharChar">
    <w:name w:val="350-70 Normal Char Char Char Char"/>
    <w:link w:val="350-70NormalCharCharCharCharChar"/>
    <w:uiPriority w:val="99"/>
    <w:rsid w:val="00972E16"/>
    <w:pPr>
      <w:tabs>
        <w:tab w:val="left" w:pos="720"/>
      </w:tabs>
      <w:autoSpaceDN w:val="0"/>
      <w:spacing w:after="0" w:line="240" w:lineRule="auto"/>
    </w:pPr>
    <w:rPr>
      <w:rFonts w:ascii="Verdana" w:eastAsia="Times New Roman" w:hAnsi="Verdana"/>
    </w:rPr>
  </w:style>
  <w:style w:type="character" w:customStyle="1" w:styleId="350-70NormalCharCharChar">
    <w:name w:val="350-70 Normal Char Char Char"/>
    <w:link w:val="350-70NormalCharChar"/>
    <w:uiPriority w:val="99"/>
    <w:locked/>
    <w:rsid w:val="00972E16"/>
    <w:rPr>
      <w:rFonts w:ascii="Verdana" w:eastAsia="Times New Roman" w:hAnsi="Verdana" w:cs="Arial"/>
      <w:sz w:val="24"/>
      <w:szCs w:val="24"/>
    </w:rPr>
  </w:style>
  <w:style w:type="paragraph" w:customStyle="1" w:styleId="350-70NormalCharChar">
    <w:name w:val="350-70 Normal Char Char"/>
    <w:link w:val="350-70NormalCharCharChar"/>
    <w:uiPriority w:val="99"/>
    <w:rsid w:val="00972E16"/>
    <w:pPr>
      <w:tabs>
        <w:tab w:val="left" w:pos="720"/>
      </w:tabs>
      <w:autoSpaceDN w:val="0"/>
      <w:spacing w:after="0" w:line="240" w:lineRule="auto"/>
    </w:pPr>
    <w:rPr>
      <w:rFonts w:ascii="Verdana" w:eastAsia="Times New Roman" w:hAnsi="Verdana" w:cs="Arial"/>
      <w:sz w:val="24"/>
      <w:szCs w:val="24"/>
    </w:rPr>
  </w:style>
  <w:style w:type="paragraph" w:customStyle="1" w:styleId="TableText95Pt">
    <w:name w:val="Table Text 9.5 Pt"/>
    <w:basedOn w:val="TableText10pt"/>
    <w:qFormat/>
    <w:rsid w:val="00972E16"/>
    <w:pPr>
      <w:tabs>
        <w:tab w:val="clear" w:pos="302"/>
        <w:tab w:val="clear" w:pos="390"/>
        <w:tab w:val="clear" w:pos="605"/>
        <w:tab w:val="clear" w:pos="795"/>
        <w:tab w:val="clear" w:pos="907"/>
        <w:tab w:val="clear" w:pos="1155"/>
        <w:tab w:val="left" w:pos="4347"/>
        <w:tab w:val="left" w:pos="6888"/>
      </w:tabs>
      <w:spacing w:before="0" w:after="0"/>
    </w:pPr>
    <w:rPr>
      <w:sz w:val="19"/>
      <w:szCs w:val="19"/>
    </w:rPr>
  </w:style>
  <w:style w:type="paragraph" w:customStyle="1" w:styleId="TableText9PtIPTFormat">
    <w:name w:val="Table Text 9 Pt IPT Format"/>
    <w:basedOn w:val="TableText95Pt"/>
    <w:qFormat/>
    <w:rsid w:val="00972E16"/>
    <w:pPr>
      <w:tabs>
        <w:tab w:val="clear" w:pos="4347"/>
        <w:tab w:val="clear" w:pos="6888"/>
        <w:tab w:val="left" w:pos="2160"/>
        <w:tab w:val="left" w:pos="2880"/>
        <w:tab w:val="left" w:pos="3611"/>
        <w:tab w:val="left" w:pos="4331"/>
        <w:tab w:val="left" w:pos="5104"/>
        <w:tab w:val="left" w:pos="5781"/>
        <w:tab w:val="left" w:pos="6523"/>
        <w:tab w:val="left" w:pos="7200"/>
        <w:tab w:val="left" w:pos="7920"/>
        <w:tab w:val="left" w:pos="8672"/>
      </w:tabs>
    </w:pPr>
    <w:rPr>
      <w:sz w:val="18"/>
      <w:szCs w:val="18"/>
    </w:rPr>
  </w:style>
  <w:style w:type="paragraph" w:customStyle="1" w:styleId="Byline">
    <w:name w:val="Byline"/>
    <w:basedOn w:val="BodyText"/>
    <w:uiPriority w:val="99"/>
    <w:rsid w:val="00972E16"/>
  </w:style>
  <w:style w:type="paragraph" w:customStyle="1" w:styleId="Section">
    <w:name w:val="Section"/>
    <w:basedOn w:val="Normal"/>
    <w:next w:val="Normal"/>
    <w:qFormat/>
    <w:rsid w:val="00331273"/>
    <w:pPr>
      <w:tabs>
        <w:tab w:val="num" w:pos="0"/>
      </w:tabs>
      <w:autoSpaceDN w:val="0"/>
      <w:spacing w:before="240"/>
    </w:pPr>
    <w:rPr>
      <w:rFonts w:eastAsia="Times New Roman" w:cs="Times New Roman"/>
      <w:b/>
      <w:szCs w:val="20"/>
    </w:rPr>
  </w:style>
  <w:style w:type="paragraph" w:customStyle="1" w:styleId="Paragraph">
    <w:name w:val="Paragraph"/>
    <w:basedOn w:val="Normal"/>
    <w:next w:val="Normal"/>
    <w:uiPriority w:val="99"/>
    <w:rsid w:val="00972E16"/>
    <w:pPr>
      <w:tabs>
        <w:tab w:val="num" w:pos="0"/>
      </w:tabs>
      <w:autoSpaceDN w:val="0"/>
      <w:spacing w:before="240"/>
    </w:pPr>
    <w:rPr>
      <w:rFonts w:ascii="Arial" w:eastAsia="Times New Roman" w:hAnsi="Arial" w:cs="Times New Roman"/>
      <w:b/>
      <w:sz w:val="20"/>
      <w:szCs w:val="20"/>
    </w:rPr>
  </w:style>
  <w:style w:type="paragraph" w:customStyle="1" w:styleId="Sub-Paragraph1">
    <w:name w:val="Sub-Paragraph1"/>
    <w:basedOn w:val="Normal"/>
    <w:uiPriority w:val="99"/>
    <w:rsid w:val="00972E16"/>
    <w:pPr>
      <w:tabs>
        <w:tab w:val="num" w:pos="0"/>
        <w:tab w:val="left" w:pos="360"/>
        <w:tab w:val="left" w:pos="720"/>
        <w:tab w:val="left" w:pos="1080"/>
        <w:tab w:val="right" w:leader="dot" w:pos="9360"/>
      </w:tabs>
      <w:autoSpaceDN w:val="0"/>
      <w:ind w:firstLine="360"/>
    </w:pPr>
    <w:rPr>
      <w:rFonts w:ascii="Arial" w:eastAsia="Times New Roman" w:hAnsi="Arial" w:cs="Times New Roman"/>
      <w:sz w:val="20"/>
      <w:szCs w:val="20"/>
    </w:rPr>
  </w:style>
  <w:style w:type="paragraph" w:customStyle="1" w:styleId="Sub-Paragraph2">
    <w:name w:val="Sub-Paragraph2"/>
    <w:basedOn w:val="Sub-Paragraph1"/>
    <w:uiPriority w:val="99"/>
    <w:rsid w:val="00972E16"/>
  </w:style>
  <w:style w:type="paragraph" w:customStyle="1" w:styleId="Sub-Paragraph3">
    <w:name w:val="Sub-Paragraph3"/>
    <w:basedOn w:val="Sub-Paragraph1"/>
    <w:uiPriority w:val="99"/>
    <w:rsid w:val="00972E16"/>
  </w:style>
  <w:style w:type="paragraph" w:customStyle="1" w:styleId="Sub-Paragraph4">
    <w:name w:val="Sub-Paragraph4"/>
    <w:basedOn w:val="Sub-Paragraph1"/>
    <w:uiPriority w:val="99"/>
    <w:rsid w:val="00972E16"/>
  </w:style>
  <w:style w:type="paragraph" w:customStyle="1" w:styleId="Sub-Paragraph5">
    <w:name w:val="Sub-Paragraph5"/>
    <w:basedOn w:val="Sub-Paragraph1"/>
    <w:uiPriority w:val="99"/>
    <w:rsid w:val="00972E16"/>
  </w:style>
  <w:style w:type="paragraph" w:customStyle="1" w:styleId="Appendix">
    <w:name w:val="Appendix"/>
    <w:basedOn w:val="Normal"/>
    <w:next w:val="Normal"/>
    <w:uiPriority w:val="99"/>
    <w:rsid w:val="00972E16"/>
    <w:pPr>
      <w:tabs>
        <w:tab w:val="num" w:pos="0"/>
      </w:tabs>
      <w:autoSpaceDN w:val="0"/>
      <w:spacing w:before="240"/>
    </w:pPr>
    <w:rPr>
      <w:rFonts w:ascii="Arial" w:eastAsia="Times New Roman" w:hAnsi="Arial" w:cs="Times New Roman"/>
      <w:b/>
      <w:sz w:val="20"/>
      <w:szCs w:val="20"/>
    </w:rPr>
  </w:style>
  <w:style w:type="paragraph" w:customStyle="1" w:styleId="StyleHeading1Before0pt">
    <w:name w:val="Style Heading 1 + Before:  0 pt"/>
    <w:basedOn w:val="Heading1"/>
    <w:uiPriority w:val="99"/>
    <w:rsid w:val="00972E16"/>
    <w:pPr>
      <w:keepLines w:val="0"/>
      <w:overflowPunct w:val="0"/>
      <w:autoSpaceDE w:val="0"/>
      <w:adjustRightInd w:val="0"/>
    </w:pPr>
    <w:rPr>
      <w:rFonts w:ascii="Verdana" w:hAnsi="Verdana"/>
      <w:bCs w:val="0"/>
      <w:kern w:val="32"/>
      <w:sz w:val="20"/>
      <w:szCs w:val="20"/>
    </w:rPr>
  </w:style>
  <w:style w:type="paragraph" w:customStyle="1" w:styleId="Default">
    <w:name w:val="Default"/>
    <w:uiPriority w:val="99"/>
    <w:rsid w:val="00972E16"/>
    <w:pPr>
      <w:tabs>
        <w:tab w:val="left" w:pos="720"/>
      </w:tabs>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6">
    <w:name w:val="Normal+6"/>
    <w:basedOn w:val="Default"/>
    <w:next w:val="Default"/>
    <w:uiPriority w:val="99"/>
    <w:rsid w:val="00972E16"/>
    <w:rPr>
      <w:rFonts w:cs="Times New Roman"/>
      <w:color w:val="auto"/>
    </w:rPr>
  </w:style>
  <w:style w:type="paragraph" w:customStyle="1" w:styleId="Normal7">
    <w:name w:val="Normal+7"/>
    <w:basedOn w:val="Normal"/>
    <w:next w:val="Normal"/>
    <w:uiPriority w:val="99"/>
    <w:rsid w:val="00972E16"/>
    <w:pPr>
      <w:tabs>
        <w:tab w:val="left" w:pos="720"/>
      </w:tabs>
      <w:autoSpaceDE w:val="0"/>
      <w:autoSpaceDN w:val="0"/>
      <w:adjustRightInd w:val="0"/>
    </w:pPr>
    <w:rPr>
      <w:rFonts w:ascii="Arial" w:eastAsia="Times New Roman" w:hAnsi="Arial" w:cs="Times New Roman"/>
      <w:sz w:val="20"/>
      <w:szCs w:val="20"/>
    </w:rPr>
  </w:style>
  <w:style w:type="paragraph" w:customStyle="1" w:styleId="Glossary">
    <w:name w:val="Glossary"/>
    <w:uiPriority w:val="99"/>
    <w:rsid w:val="00972E16"/>
    <w:pPr>
      <w:widowControl w:val="0"/>
      <w:tabs>
        <w:tab w:val="left" w:pos="2880"/>
      </w:tabs>
      <w:overflowPunct w:val="0"/>
      <w:autoSpaceDE w:val="0"/>
      <w:autoSpaceDN w:val="0"/>
      <w:adjustRightInd w:val="0"/>
      <w:spacing w:after="120" w:line="220" w:lineRule="exact"/>
      <w:ind w:left="2880" w:hanging="2880"/>
    </w:pPr>
    <w:rPr>
      <w:rFonts w:ascii="Century Schoolbook" w:eastAsia="Times New Roman" w:hAnsi="Century Schoolbook" w:cs="Times New Roman"/>
      <w:color w:val="000000"/>
      <w:sz w:val="20"/>
      <w:szCs w:val="20"/>
    </w:rPr>
  </w:style>
  <w:style w:type="paragraph" w:customStyle="1" w:styleId="BodyText21">
    <w:name w:val="Body Text 21"/>
    <w:basedOn w:val="Normal"/>
    <w:uiPriority w:val="99"/>
    <w:rsid w:val="00972E16"/>
    <w:pPr>
      <w:widowControl w:val="0"/>
      <w:tabs>
        <w:tab w:val="left" w:pos="1800"/>
        <w:tab w:val="left" w:pos="2160"/>
      </w:tabs>
      <w:overflowPunct w:val="0"/>
      <w:autoSpaceDE w:val="0"/>
      <w:autoSpaceDN w:val="0"/>
      <w:adjustRightInd w:val="0"/>
      <w:ind w:right="-720"/>
    </w:pPr>
    <w:rPr>
      <w:rFonts w:ascii="Arial" w:eastAsia="Times New Roman" w:hAnsi="Arial" w:cs="Times New Roman"/>
      <w:sz w:val="20"/>
      <w:szCs w:val="20"/>
    </w:rPr>
  </w:style>
  <w:style w:type="paragraph" w:customStyle="1" w:styleId="MapTitle">
    <w:name w:val="Map Title"/>
    <w:basedOn w:val="Normal"/>
    <w:next w:val="Normal"/>
    <w:uiPriority w:val="99"/>
    <w:rsid w:val="00972E16"/>
    <w:pPr>
      <w:widowControl w:val="0"/>
      <w:tabs>
        <w:tab w:val="left" w:pos="720"/>
      </w:tabs>
      <w:overflowPunct w:val="0"/>
      <w:autoSpaceDE w:val="0"/>
      <w:autoSpaceDN w:val="0"/>
      <w:adjustRightInd w:val="0"/>
      <w:spacing w:after="240"/>
    </w:pPr>
    <w:rPr>
      <w:rFonts w:ascii="Helvetica" w:eastAsia="Times New Roman" w:hAnsi="Helvetica" w:cs="Times New Roman"/>
      <w:b/>
      <w:sz w:val="32"/>
      <w:szCs w:val="20"/>
    </w:rPr>
  </w:style>
  <w:style w:type="paragraph" w:customStyle="1" w:styleId="PamsWhiteBullet">
    <w:name w:val="Pam's White Bullet"/>
    <w:basedOn w:val="Normal"/>
    <w:uiPriority w:val="99"/>
    <w:rsid w:val="00972E16"/>
    <w:pPr>
      <w:tabs>
        <w:tab w:val="num" w:pos="288"/>
      </w:tabs>
      <w:autoSpaceDN w:val="0"/>
      <w:ind w:firstLine="72"/>
    </w:pPr>
    <w:rPr>
      <w:rFonts w:ascii="Verdana" w:eastAsia="Times New Roman" w:hAnsi="Verdana" w:cs="Times New Roman"/>
      <w:b/>
      <w:sz w:val="20"/>
      <w:szCs w:val="20"/>
    </w:rPr>
  </w:style>
  <w:style w:type="paragraph" w:customStyle="1" w:styleId="BulletText1">
    <w:name w:val="Bullet Text 1"/>
    <w:basedOn w:val="Normal"/>
    <w:uiPriority w:val="99"/>
    <w:rsid w:val="00972E16"/>
    <w:pPr>
      <w:widowControl w:val="0"/>
      <w:tabs>
        <w:tab w:val="left" w:pos="720"/>
      </w:tabs>
      <w:overflowPunct w:val="0"/>
      <w:autoSpaceDE w:val="0"/>
      <w:autoSpaceDN w:val="0"/>
      <w:adjustRightInd w:val="0"/>
      <w:ind w:left="180" w:hanging="187"/>
    </w:pPr>
    <w:rPr>
      <w:rFonts w:ascii="Verdana" w:eastAsia="Times New Roman" w:hAnsi="Verdana" w:cs="Times New Roman"/>
      <w:sz w:val="20"/>
      <w:szCs w:val="20"/>
    </w:rPr>
  </w:style>
  <w:style w:type="paragraph" w:customStyle="1" w:styleId="BulletText2">
    <w:name w:val="Bullet Text 2"/>
    <w:basedOn w:val="BulletText1"/>
    <w:uiPriority w:val="99"/>
    <w:rsid w:val="00972E16"/>
    <w:pPr>
      <w:ind w:left="360"/>
    </w:pPr>
  </w:style>
  <w:style w:type="paragraph" w:customStyle="1" w:styleId="BodyText22">
    <w:name w:val="Body Text 22"/>
    <w:basedOn w:val="Normal"/>
    <w:uiPriority w:val="99"/>
    <w:rsid w:val="00972E16"/>
    <w:pPr>
      <w:widowControl w:val="0"/>
      <w:tabs>
        <w:tab w:val="left" w:pos="-1440"/>
        <w:tab w:val="left" w:pos="-720"/>
        <w:tab w:val="left" w:pos="342"/>
        <w:tab w:val="left" w:pos="972"/>
        <w:tab w:val="left" w:pos="1440"/>
        <w:tab w:val="left" w:pos="1710"/>
        <w:tab w:val="left" w:pos="1980"/>
        <w:tab w:val="left" w:pos="261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s>
      <w:overflowPunct w:val="0"/>
      <w:autoSpaceDE w:val="0"/>
      <w:autoSpaceDN w:val="0"/>
      <w:adjustRightInd w:val="0"/>
      <w:spacing w:line="240" w:lineRule="atLeast"/>
      <w:ind w:left="342" w:hanging="342"/>
    </w:pPr>
    <w:rPr>
      <w:rFonts w:ascii="Arial" w:eastAsia="Times New Roman" w:hAnsi="Arial" w:cs="Times New Roman"/>
      <w:sz w:val="20"/>
      <w:szCs w:val="20"/>
    </w:rPr>
  </w:style>
  <w:style w:type="paragraph" w:customStyle="1" w:styleId="BodyText28">
    <w:name w:val="Body Text 28"/>
    <w:basedOn w:val="Normal"/>
    <w:uiPriority w:val="99"/>
    <w:rsid w:val="00972E16"/>
    <w:pPr>
      <w:widowControl w:val="0"/>
      <w:tabs>
        <w:tab w:val="left" w:pos="-1440"/>
        <w:tab w:val="left" w:pos="-720"/>
        <w:tab w:val="left" w:pos="432"/>
        <w:tab w:val="left" w:pos="972"/>
        <w:tab w:val="left" w:pos="1440"/>
        <w:tab w:val="left" w:pos="1710"/>
        <w:tab w:val="left" w:pos="1980"/>
        <w:tab w:val="left" w:pos="261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s>
      <w:overflowPunct w:val="0"/>
      <w:autoSpaceDE w:val="0"/>
      <w:autoSpaceDN w:val="0"/>
      <w:adjustRightInd w:val="0"/>
      <w:spacing w:line="240" w:lineRule="atLeast"/>
      <w:ind w:left="432" w:hanging="432"/>
    </w:pPr>
    <w:rPr>
      <w:rFonts w:ascii="Arial" w:eastAsia="Times New Roman" w:hAnsi="Arial" w:cs="Times New Roman"/>
      <w:sz w:val="20"/>
      <w:szCs w:val="20"/>
    </w:rPr>
  </w:style>
  <w:style w:type="paragraph" w:customStyle="1" w:styleId="BodyText27">
    <w:name w:val="Body Text 27"/>
    <w:basedOn w:val="Normal"/>
    <w:uiPriority w:val="99"/>
    <w:rsid w:val="00972E16"/>
    <w:pPr>
      <w:widowControl w:val="0"/>
      <w:tabs>
        <w:tab w:val="left" w:pos="-1440"/>
        <w:tab w:val="left" w:pos="-720"/>
        <w:tab w:val="left" w:pos="1800"/>
        <w:tab w:val="left" w:pos="2160"/>
        <w:tab w:val="left" w:pos="252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s>
      <w:overflowPunct w:val="0"/>
      <w:autoSpaceDE w:val="0"/>
      <w:autoSpaceDN w:val="0"/>
      <w:adjustRightInd w:val="0"/>
      <w:spacing w:line="240" w:lineRule="atLeast"/>
      <w:ind w:left="2520" w:hanging="2520"/>
    </w:pPr>
    <w:rPr>
      <w:rFonts w:ascii="Arial" w:eastAsia="Times New Roman" w:hAnsi="Arial" w:cs="Times New Roman"/>
      <w:sz w:val="20"/>
      <w:szCs w:val="20"/>
    </w:rPr>
  </w:style>
  <w:style w:type="paragraph" w:customStyle="1" w:styleId="BodyText26">
    <w:name w:val="Body Text 26"/>
    <w:basedOn w:val="Normal"/>
    <w:uiPriority w:val="99"/>
    <w:rsid w:val="00972E16"/>
    <w:pPr>
      <w:widowControl w:val="0"/>
      <w:tabs>
        <w:tab w:val="left" w:pos="612"/>
        <w:tab w:val="left" w:pos="972"/>
        <w:tab w:val="left" w:pos="1710"/>
        <w:tab w:val="left" w:pos="1980"/>
        <w:tab w:val="left" w:pos="2610"/>
      </w:tabs>
      <w:overflowPunct w:val="0"/>
      <w:autoSpaceDE w:val="0"/>
      <w:autoSpaceDN w:val="0"/>
      <w:adjustRightInd w:val="0"/>
      <w:ind w:left="342" w:hanging="360"/>
    </w:pPr>
    <w:rPr>
      <w:rFonts w:ascii="Arial" w:eastAsia="Times New Roman" w:hAnsi="Arial" w:cs="Times New Roman"/>
      <w:sz w:val="20"/>
      <w:szCs w:val="20"/>
    </w:rPr>
  </w:style>
  <w:style w:type="paragraph" w:customStyle="1" w:styleId="BodyText24">
    <w:name w:val="Body Text 24"/>
    <w:basedOn w:val="Normal"/>
    <w:uiPriority w:val="99"/>
    <w:rsid w:val="00972E16"/>
    <w:pPr>
      <w:widowControl w:val="0"/>
      <w:tabs>
        <w:tab w:val="left" w:pos="-1440"/>
        <w:tab w:val="left" w:pos="-720"/>
        <w:tab w:val="left" w:pos="1440"/>
        <w:tab w:val="left" w:pos="180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s>
      <w:overflowPunct w:val="0"/>
      <w:autoSpaceDE w:val="0"/>
      <w:autoSpaceDN w:val="0"/>
      <w:adjustRightInd w:val="0"/>
      <w:spacing w:line="240" w:lineRule="atLeast"/>
      <w:ind w:left="2160" w:hanging="2160"/>
    </w:pPr>
    <w:rPr>
      <w:rFonts w:ascii="Arial" w:eastAsia="Times New Roman" w:hAnsi="Arial" w:cs="Times New Roman"/>
      <w:sz w:val="20"/>
      <w:szCs w:val="20"/>
    </w:rPr>
  </w:style>
  <w:style w:type="paragraph" w:customStyle="1" w:styleId="BodyText23">
    <w:name w:val="Body Text 23"/>
    <w:basedOn w:val="Normal"/>
    <w:uiPriority w:val="99"/>
    <w:rsid w:val="00972E16"/>
    <w:pPr>
      <w:widowControl w:val="0"/>
      <w:tabs>
        <w:tab w:val="left" w:pos="-1440"/>
        <w:tab w:val="left" w:pos="-720"/>
        <w:tab w:val="left" w:pos="1800"/>
        <w:tab w:val="left" w:pos="2160"/>
        <w:tab w:val="left" w:pos="225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s>
      <w:overflowPunct w:val="0"/>
      <w:autoSpaceDE w:val="0"/>
      <w:autoSpaceDN w:val="0"/>
      <w:adjustRightInd w:val="0"/>
      <w:spacing w:line="240" w:lineRule="atLeast"/>
      <w:ind w:left="2250" w:hanging="450"/>
    </w:pPr>
    <w:rPr>
      <w:rFonts w:ascii="Arial" w:eastAsia="Times New Roman" w:hAnsi="Arial" w:cs="Times New Roman"/>
      <w:sz w:val="20"/>
      <w:szCs w:val="20"/>
    </w:rPr>
  </w:style>
  <w:style w:type="paragraph" w:customStyle="1" w:styleId="upp">
    <w:name w:val="upp"/>
    <w:basedOn w:val="Normal"/>
    <w:uiPriority w:val="99"/>
    <w:rsid w:val="00972E16"/>
    <w:pPr>
      <w:widowControl w:val="0"/>
      <w:tabs>
        <w:tab w:val="left" w:pos="252"/>
        <w:tab w:val="left" w:pos="1800"/>
      </w:tabs>
      <w:overflowPunct w:val="0"/>
      <w:autoSpaceDE w:val="0"/>
      <w:autoSpaceDN w:val="0"/>
      <w:adjustRightInd w:val="0"/>
      <w:ind w:left="252" w:hanging="252"/>
    </w:pPr>
    <w:rPr>
      <w:rFonts w:ascii="Arial" w:eastAsia="Times New Roman" w:hAnsi="Arial" w:cs="Times New Roman"/>
      <w:sz w:val="20"/>
      <w:szCs w:val="20"/>
    </w:rPr>
  </w:style>
  <w:style w:type="paragraph" w:customStyle="1" w:styleId="ParagraphText">
    <w:name w:val="Paragraph Text"/>
    <w:basedOn w:val="Normal"/>
    <w:next w:val="Normal"/>
    <w:uiPriority w:val="99"/>
    <w:rsid w:val="00972E16"/>
    <w:pPr>
      <w:tabs>
        <w:tab w:val="left" w:pos="720"/>
      </w:tabs>
      <w:autoSpaceDN w:val="0"/>
    </w:pPr>
    <w:rPr>
      <w:rFonts w:ascii="Arial" w:eastAsia="Times New Roman" w:hAnsi="Arial" w:cs="Times New Roman"/>
      <w:sz w:val="20"/>
      <w:szCs w:val="20"/>
    </w:rPr>
  </w:style>
  <w:style w:type="paragraph" w:customStyle="1" w:styleId="Style1">
    <w:name w:val="Style1"/>
    <w:basedOn w:val="Normal"/>
    <w:uiPriority w:val="99"/>
    <w:rsid w:val="00972E16"/>
    <w:pPr>
      <w:tabs>
        <w:tab w:val="num" w:pos="1080"/>
      </w:tabs>
      <w:autoSpaceDN w:val="0"/>
      <w:ind w:left="1080" w:hanging="360"/>
    </w:pPr>
    <w:rPr>
      <w:rFonts w:ascii="Verdana" w:eastAsia="Times New Roman" w:hAnsi="Verdana" w:cs="Times New Roman"/>
      <w:sz w:val="20"/>
      <w:szCs w:val="20"/>
    </w:rPr>
  </w:style>
  <w:style w:type="paragraph" w:customStyle="1" w:styleId="Normal34">
    <w:name w:val="Normal+34"/>
    <w:basedOn w:val="Normal"/>
    <w:next w:val="Normal"/>
    <w:uiPriority w:val="99"/>
    <w:rsid w:val="00972E16"/>
    <w:pPr>
      <w:tabs>
        <w:tab w:val="left" w:pos="720"/>
      </w:tabs>
      <w:autoSpaceDE w:val="0"/>
      <w:autoSpaceDN w:val="0"/>
      <w:adjustRightInd w:val="0"/>
    </w:pPr>
    <w:rPr>
      <w:rFonts w:ascii="Arial" w:eastAsia="Times New Roman" w:hAnsi="Arial" w:cs="Times New Roman"/>
      <w:sz w:val="20"/>
      <w:szCs w:val="20"/>
    </w:rPr>
  </w:style>
  <w:style w:type="paragraph" w:customStyle="1" w:styleId="Normal35">
    <w:name w:val="Normal+35"/>
    <w:basedOn w:val="Normal"/>
    <w:next w:val="Normal"/>
    <w:uiPriority w:val="99"/>
    <w:rsid w:val="00972E16"/>
    <w:pPr>
      <w:tabs>
        <w:tab w:val="left" w:pos="720"/>
      </w:tabs>
      <w:autoSpaceDE w:val="0"/>
      <w:autoSpaceDN w:val="0"/>
      <w:adjustRightInd w:val="0"/>
    </w:pPr>
    <w:rPr>
      <w:rFonts w:ascii="Arial" w:eastAsia="Times New Roman" w:hAnsi="Arial" w:cs="Times New Roman"/>
      <w:sz w:val="20"/>
      <w:szCs w:val="20"/>
    </w:rPr>
  </w:style>
  <w:style w:type="paragraph" w:customStyle="1" w:styleId="Normal47">
    <w:name w:val="Normal+47"/>
    <w:basedOn w:val="Default"/>
    <w:next w:val="Default"/>
    <w:uiPriority w:val="99"/>
    <w:rsid w:val="00972E16"/>
    <w:rPr>
      <w:rFonts w:cs="Times New Roman"/>
      <w:color w:val="auto"/>
    </w:rPr>
  </w:style>
  <w:style w:type="paragraph" w:customStyle="1" w:styleId="Normal44">
    <w:name w:val="Normal+44"/>
    <w:basedOn w:val="Normal"/>
    <w:next w:val="Normal"/>
    <w:uiPriority w:val="99"/>
    <w:rsid w:val="00972E16"/>
    <w:pPr>
      <w:tabs>
        <w:tab w:val="left" w:pos="720"/>
      </w:tabs>
      <w:autoSpaceDE w:val="0"/>
      <w:autoSpaceDN w:val="0"/>
      <w:adjustRightInd w:val="0"/>
    </w:pPr>
    <w:rPr>
      <w:rFonts w:ascii="Arial" w:eastAsia="Times New Roman" w:hAnsi="Arial" w:cs="Times New Roman"/>
      <w:sz w:val="20"/>
      <w:szCs w:val="20"/>
    </w:rPr>
  </w:style>
  <w:style w:type="paragraph" w:customStyle="1" w:styleId="newpara">
    <w:name w:val="newpara"/>
    <w:basedOn w:val="Normal"/>
    <w:uiPriority w:val="99"/>
    <w:rsid w:val="00972E16"/>
    <w:pPr>
      <w:tabs>
        <w:tab w:val="left" w:pos="0"/>
        <w:tab w:val="left" w:pos="288"/>
        <w:tab w:val="left" w:pos="576"/>
        <w:tab w:val="left" w:pos="1152"/>
        <w:tab w:val="left" w:pos="1728"/>
        <w:tab w:val="left" w:pos="2304"/>
      </w:tabs>
      <w:autoSpaceDN w:val="0"/>
    </w:pPr>
    <w:rPr>
      <w:rFonts w:ascii="CG Times (W1)" w:eastAsia="Times New Roman" w:hAnsi="CG Times (W1)" w:cs="Times New Roman"/>
      <w:szCs w:val="20"/>
    </w:rPr>
  </w:style>
  <w:style w:type="paragraph" w:customStyle="1" w:styleId="StyleVerdana11ptBoldLeft0Hanging1">
    <w:name w:val="Style Verdana 11 pt Bold Left:  0&quot; Hanging:  1&quot;"/>
    <w:basedOn w:val="Normal"/>
    <w:uiPriority w:val="99"/>
    <w:rsid w:val="00972E16"/>
    <w:pPr>
      <w:tabs>
        <w:tab w:val="left" w:pos="720"/>
      </w:tabs>
      <w:autoSpaceDN w:val="0"/>
      <w:ind w:left="1440" w:hanging="1440"/>
    </w:pPr>
    <w:rPr>
      <w:rFonts w:ascii="Verdana" w:eastAsia="Times New Roman" w:hAnsi="Verdana" w:cs="Times New Roman"/>
      <w:b/>
      <w:bCs/>
      <w:sz w:val="20"/>
      <w:szCs w:val="20"/>
    </w:rPr>
  </w:style>
  <w:style w:type="paragraph" w:customStyle="1" w:styleId="ChapterIntro">
    <w:name w:val="Chapter Intro"/>
    <w:basedOn w:val="Normal"/>
    <w:uiPriority w:val="99"/>
    <w:rsid w:val="00972E16"/>
    <w:pPr>
      <w:tabs>
        <w:tab w:val="left" w:pos="720"/>
      </w:tabs>
      <w:autoSpaceDN w:val="0"/>
      <w:spacing w:before="200"/>
      <w:ind w:left="720" w:right="720"/>
      <w:jc w:val="both"/>
    </w:pPr>
    <w:rPr>
      <w:rFonts w:eastAsia="Times New Roman" w:cs="Times New Roman"/>
      <w:kern w:val="18"/>
      <w:szCs w:val="20"/>
    </w:rPr>
  </w:style>
  <w:style w:type="paragraph" w:customStyle="1" w:styleId="Bullet1-1">
    <w:name w:val="Bullet1-1"/>
    <w:basedOn w:val="Normal"/>
    <w:uiPriority w:val="99"/>
    <w:rsid w:val="00972E16"/>
    <w:pPr>
      <w:tabs>
        <w:tab w:val="num" w:pos="1224"/>
      </w:tabs>
      <w:autoSpaceDN w:val="0"/>
      <w:spacing w:before="40"/>
      <w:ind w:left="1224" w:hanging="360"/>
      <w:jc w:val="both"/>
    </w:pPr>
    <w:rPr>
      <w:rFonts w:eastAsia="Times New Roman" w:cs="Times New Roman"/>
      <w:sz w:val="20"/>
      <w:szCs w:val="20"/>
    </w:rPr>
  </w:style>
  <w:style w:type="character" w:customStyle="1" w:styleId="Para1-1CharCharCharChar">
    <w:name w:val="Para1-1 Char Char Char Char"/>
    <w:basedOn w:val="DefaultParagraphFont"/>
    <w:link w:val="Para1-1CharCharChar"/>
    <w:uiPriority w:val="99"/>
    <w:locked/>
    <w:rsid w:val="00972E16"/>
  </w:style>
  <w:style w:type="paragraph" w:customStyle="1" w:styleId="Para1-1CharCharChar">
    <w:name w:val="Para1-1 Char Char Char"/>
    <w:basedOn w:val="Normal"/>
    <w:link w:val="Para1-1CharCharCharChar"/>
    <w:uiPriority w:val="99"/>
    <w:rsid w:val="00972E16"/>
    <w:pPr>
      <w:tabs>
        <w:tab w:val="left" w:pos="864"/>
        <w:tab w:val="left" w:pos="1051"/>
        <w:tab w:val="num" w:pos="1080"/>
        <w:tab w:val="left" w:pos="1238"/>
      </w:tabs>
      <w:autoSpaceDN w:val="0"/>
      <w:spacing w:before="120"/>
      <w:ind w:left="360"/>
      <w:jc w:val="both"/>
    </w:pPr>
  </w:style>
  <w:style w:type="paragraph" w:customStyle="1" w:styleId="Normal49">
    <w:name w:val="Normal+49"/>
    <w:basedOn w:val="Normal"/>
    <w:next w:val="Normal"/>
    <w:uiPriority w:val="99"/>
    <w:rsid w:val="00972E16"/>
    <w:pPr>
      <w:tabs>
        <w:tab w:val="left" w:pos="720"/>
      </w:tabs>
      <w:autoSpaceDN w:val="0"/>
    </w:pPr>
    <w:rPr>
      <w:rFonts w:ascii="Arial" w:eastAsia="Times New Roman" w:hAnsi="Arial" w:cs="Times New Roman"/>
      <w:szCs w:val="24"/>
    </w:rPr>
  </w:style>
  <w:style w:type="paragraph" w:customStyle="1" w:styleId="Normal16">
    <w:name w:val="Normal+16"/>
    <w:basedOn w:val="Default"/>
    <w:next w:val="Default"/>
    <w:uiPriority w:val="99"/>
    <w:rsid w:val="00972E16"/>
    <w:rPr>
      <w:rFonts w:cs="Times New Roman"/>
      <w:color w:val="auto"/>
    </w:rPr>
  </w:style>
  <w:style w:type="paragraph" w:customStyle="1" w:styleId="Normal43">
    <w:name w:val="Normal+43"/>
    <w:basedOn w:val="Default"/>
    <w:next w:val="Default"/>
    <w:uiPriority w:val="99"/>
    <w:rsid w:val="00972E16"/>
    <w:rPr>
      <w:rFonts w:cs="Times New Roman"/>
      <w:color w:val="auto"/>
    </w:rPr>
  </w:style>
  <w:style w:type="paragraph" w:customStyle="1" w:styleId="BodyTextIndent214">
    <w:name w:val="Body Text Indent 2+14"/>
    <w:basedOn w:val="Default"/>
    <w:next w:val="Default"/>
    <w:uiPriority w:val="99"/>
    <w:rsid w:val="00972E16"/>
    <w:rPr>
      <w:rFonts w:cs="Times New Roman"/>
      <w:color w:val="auto"/>
    </w:rPr>
  </w:style>
  <w:style w:type="paragraph" w:customStyle="1" w:styleId="BodyText214">
    <w:name w:val="Body Text 2+14"/>
    <w:basedOn w:val="Default"/>
    <w:next w:val="Default"/>
    <w:uiPriority w:val="99"/>
    <w:rsid w:val="00972E16"/>
    <w:rPr>
      <w:rFonts w:cs="Times New Roman"/>
      <w:color w:val="auto"/>
    </w:rPr>
  </w:style>
  <w:style w:type="paragraph" w:customStyle="1" w:styleId="Footer4">
    <w:name w:val="Footer+4"/>
    <w:basedOn w:val="Default"/>
    <w:next w:val="Default"/>
    <w:uiPriority w:val="99"/>
    <w:rsid w:val="00972E16"/>
    <w:rPr>
      <w:rFonts w:cs="Times New Roman"/>
      <w:color w:val="auto"/>
    </w:rPr>
  </w:style>
  <w:style w:type="paragraph" w:customStyle="1" w:styleId="Normal45">
    <w:name w:val="Normal+45"/>
    <w:basedOn w:val="Default"/>
    <w:next w:val="Default"/>
    <w:uiPriority w:val="99"/>
    <w:rsid w:val="00972E16"/>
    <w:rPr>
      <w:rFonts w:cs="Times New Roman"/>
      <w:color w:val="auto"/>
    </w:rPr>
  </w:style>
  <w:style w:type="paragraph" w:customStyle="1" w:styleId="Normal46">
    <w:name w:val="Normal+46"/>
    <w:basedOn w:val="Default"/>
    <w:next w:val="Default"/>
    <w:uiPriority w:val="99"/>
    <w:rsid w:val="00972E16"/>
    <w:rPr>
      <w:rFonts w:cs="Times New Roman"/>
      <w:color w:val="auto"/>
    </w:rPr>
  </w:style>
  <w:style w:type="paragraph" w:customStyle="1" w:styleId="Normal48">
    <w:name w:val="Normal+48"/>
    <w:basedOn w:val="Default"/>
    <w:next w:val="Default"/>
    <w:uiPriority w:val="99"/>
    <w:rsid w:val="00972E16"/>
    <w:rPr>
      <w:rFonts w:cs="Times New Roman"/>
      <w:color w:val="auto"/>
    </w:rPr>
  </w:style>
  <w:style w:type="paragraph" w:customStyle="1" w:styleId="BodyText7">
    <w:name w:val="Body Text+7"/>
    <w:basedOn w:val="Default"/>
    <w:next w:val="Default"/>
    <w:uiPriority w:val="99"/>
    <w:rsid w:val="00972E16"/>
    <w:rPr>
      <w:rFonts w:cs="Times New Roman"/>
      <w:color w:val="auto"/>
    </w:rPr>
  </w:style>
  <w:style w:type="paragraph" w:customStyle="1" w:styleId="Normal57">
    <w:name w:val="Normal+57"/>
    <w:basedOn w:val="Default"/>
    <w:next w:val="Default"/>
    <w:uiPriority w:val="99"/>
    <w:rsid w:val="00972E16"/>
    <w:rPr>
      <w:rFonts w:cs="Times New Roman"/>
      <w:color w:val="auto"/>
    </w:rPr>
  </w:style>
  <w:style w:type="paragraph" w:customStyle="1" w:styleId="Normal1">
    <w:name w:val="Normal+1"/>
    <w:basedOn w:val="Default"/>
    <w:next w:val="Default"/>
    <w:uiPriority w:val="99"/>
    <w:rsid w:val="00972E16"/>
    <w:rPr>
      <w:rFonts w:cs="Times New Roman"/>
      <w:color w:val="auto"/>
    </w:rPr>
  </w:style>
  <w:style w:type="paragraph" w:customStyle="1" w:styleId="Normal38">
    <w:name w:val="Normal+38"/>
    <w:basedOn w:val="Default"/>
    <w:next w:val="Default"/>
    <w:uiPriority w:val="99"/>
    <w:rsid w:val="00972E16"/>
    <w:rPr>
      <w:rFonts w:cs="Times New Roman"/>
      <w:color w:val="auto"/>
    </w:rPr>
  </w:style>
  <w:style w:type="paragraph" w:customStyle="1" w:styleId="Normal10">
    <w:name w:val="Normal+10"/>
    <w:basedOn w:val="Default"/>
    <w:next w:val="Default"/>
    <w:uiPriority w:val="99"/>
    <w:rsid w:val="00972E16"/>
    <w:rPr>
      <w:rFonts w:cs="Times New Roman"/>
      <w:color w:val="auto"/>
    </w:rPr>
  </w:style>
  <w:style w:type="paragraph" w:customStyle="1" w:styleId="Normal15">
    <w:name w:val="Normal+15"/>
    <w:basedOn w:val="Default"/>
    <w:next w:val="Default"/>
    <w:uiPriority w:val="99"/>
    <w:rsid w:val="00972E16"/>
    <w:rPr>
      <w:rFonts w:cs="Times New Roman"/>
      <w:color w:val="auto"/>
    </w:rPr>
  </w:style>
  <w:style w:type="paragraph" w:customStyle="1" w:styleId="LStabletext">
    <w:name w:val="LS table text"/>
    <w:basedOn w:val="Normal"/>
    <w:uiPriority w:val="99"/>
    <w:rsid w:val="00972E16"/>
    <w:pPr>
      <w:tabs>
        <w:tab w:val="left" w:pos="720"/>
      </w:tabs>
      <w:autoSpaceDN w:val="0"/>
    </w:pPr>
    <w:rPr>
      <w:rFonts w:ascii="Arial" w:eastAsia="Times New Roman" w:hAnsi="Arial" w:cs="Times New Roman"/>
      <w:sz w:val="20"/>
      <w:szCs w:val="24"/>
    </w:rPr>
  </w:style>
  <w:style w:type="paragraph" w:customStyle="1" w:styleId="LSTableHeaderText">
    <w:name w:val="LS Table Header Text"/>
    <w:basedOn w:val="Normal"/>
    <w:uiPriority w:val="99"/>
    <w:rsid w:val="00972E16"/>
    <w:pPr>
      <w:tabs>
        <w:tab w:val="left" w:pos="720"/>
      </w:tabs>
      <w:autoSpaceDN w:val="0"/>
      <w:spacing w:before="60" w:after="60"/>
      <w:jc w:val="center"/>
    </w:pPr>
    <w:rPr>
      <w:rFonts w:ascii="Arial" w:eastAsia="Times New Roman" w:hAnsi="Arial" w:cs="Times New Roman"/>
      <w:b/>
      <w:sz w:val="20"/>
      <w:szCs w:val="24"/>
    </w:rPr>
  </w:style>
  <w:style w:type="paragraph" w:customStyle="1" w:styleId="LStabletextbold">
    <w:name w:val="LS table text bold"/>
    <w:basedOn w:val="LStabletext"/>
    <w:uiPriority w:val="99"/>
    <w:rsid w:val="00972E16"/>
    <w:rPr>
      <w:b/>
    </w:rPr>
  </w:style>
  <w:style w:type="paragraph" w:customStyle="1" w:styleId="Para1-1">
    <w:name w:val="Para1-1"/>
    <w:basedOn w:val="Normal"/>
    <w:uiPriority w:val="99"/>
    <w:rsid w:val="00972E16"/>
    <w:pPr>
      <w:tabs>
        <w:tab w:val="left" w:pos="864"/>
        <w:tab w:val="left" w:pos="1051"/>
        <w:tab w:val="num" w:pos="1080"/>
        <w:tab w:val="left" w:pos="1238"/>
      </w:tabs>
      <w:autoSpaceDN w:val="0"/>
      <w:spacing w:before="120"/>
      <w:ind w:left="360"/>
      <w:jc w:val="both"/>
    </w:pPr>
    <w:rPr>
      <w:rFonts w:eastAsia="Times New Roman" w:cs="Times New Roman"/>
      <w:sz w:val="20"/>
      <w:szCs w:val="20"/>
    </w:rPr>
  </w:style>
  <w:style w:type="paragraph" w:customStyle="1" w:styleId="350-70H2">
    <w:name w:val="350-70 H2"/>
    <w:basedOn w:val="Normal"/>
    <w:next w:val="Normal"/>
    <w:autoRedefine/>
    <w:uiPriority w:val="99"/>
    <w:rsid w:val="00972E16"/>
    <w:pPr>
      <w:widowControl w:val="0"/>
      <w:tabs>
        <w:tab w:val="right" w:pos="1080"/>
        <w:tab w:val="left" w:pos="1170"/>
      </w:tabs>
      <w:autoSpaceDN w:val="0"/>
      <w:spacing w:before="226"/>
    </w:pPr>
    <w:rPr>
      <w:rFonts w:ascii="Verdana" w:eastAsia="Times New Roman" w:hAnsi="Verdana" w:cs="Times New Roman"/>
      <w:color w:val="000000"/>
      <w:sz w:val="20"/>
      <w:szCs w:val="20"/>
    </w:rPr>
  </w:style>
  <w:style w:type="paragraph" w:customStyle="1" w:styleId="350-70normal">
    <w:name w:val="350-70normal"/>
    <w:basedOn w:val="Normal"/>
    <w:uiPriority w:val="99"/>
    <w:rsid w:val="00972E16"/>
    <w:pPr>
      <w:tabs>
        <w:tab w:val="left" w:pos="720"/>
      </w:tabs>
      <w:autoSpaceDN w:val="0"/>
      <w:spacing w:before="100" w:beforeAutospacing="1" w:after="100" w:afterAutospacing="1"/>
    </w:pPr>
    <w:rPr>
      <w:rFonts w:eastAsia="Times New Roman" w:cs="Times New Roman"/>
      <w:szCs w:val="24"/>
    </w:rPr>
  </w:style>
  <w:style w:type="paragraph" w:customStyle="1" w:styleId="cle">
    <w:name w:val="cle"/>
    <w:basedOn w:val="Normal43"/>
    <w:uiPriority w:val="99"/>
    <w:rsid w:val="00972E16"/>
    <w:rPr>
      <w:rFonts w:cs="Arial"/>
      <w:color w:val="000000"/>
    </w:rPr>
  </w:style>
  <w:style w:type="paragraph" w:customStyle="1" w:styleId="BodyTextIndent38">
    <w:name w:val="Body Text Indent 3+8"/>
    <w:basedOn w:val="Normal"/>
    <w:next w:val="Normal"/>
    <w:uiPriority w:val="99"/>
    <w:rsid w:val="00972E16"/>
    <w:pPr>
      <w:tabs>
        <w:tab w:val="left" w:pos="720"/>
      </w:tabs>
      <w:autoSpaceDN w:val="0"/>
    </w:pPr>
    <w:rPr>
      <w:rFonts w:ascii="Arial" w:eastAsia="Times New Roman" w:hAnsi="Arial" w:cs="Arial"/>
      <w:szCs w:val="24"/>
    </w:rPr>
  </w:style>
  <w:style w:type="paragraph" w:customStyle="1" w:styleId="Para1-1Char">
    <w:name w:val="Para1-1 Char"/>
    <w:basedOn w:val="Normal"/>
    <w:uiPriority w:val="99"/>
    <w:rsid w:val="00972E16"/>
    <w:pPr>
      <w:tabs>
        <w:tab w:val="left" w:pos="864"/>
        <w:tab w:val="left" w:pos="1051"/>
        <w:tab w:val="num" w:pos="1080"/>
        <w:tab w:val="left" w:pos="1238"/>
      </w:tabs>
      <w:autoSpaceDN w:val="0"/>
      <w:spacing w:before="120"/>
      <w:ind w:left="360"/>
      <w:jc w:val="both"/>
    </w:pPr>
    <w:rPr>
      <w:rFonts w:eastAsia="Times New Roman" w:cs="Times New Roman"/>
      <w:sz w:val="20"/>
      <w:szCs w:val="20"/>
    </w:rPr>
  </w:style>
  <w:style w:type="paragraph" w:customStyle="1" w:styleId="Styletable8ptNotBoldCentered">
    <w:name w:val="Style table + 8 pt Not Bold Centered"/>
    <w:basedOn w:val="table0"/>
    <w:autoRedefine/>
    <w:uiPriority w:val="99"/>
    <w:rsid w:val="00972E16"/>
    <w:rPr>
      <w:bCs w:val="0"/>
    </w:rPr>
  </w:style>
  <w:style w:type="paragraph" w:customStyle="1" w:styleId="GuideTitle">
    <w:name w:val="GuideTitle"/>
    <w:uiPriority w:val="99"/>
    <w:rsid w:val="00972E16"/>
    <w:pPr>
      <w:tabs>
        <w:tab w:val="left" w:pos="720"/>
      </w:tabs>
      <w:autoSpaceDN w:val="0"/>
      <w:spacing w:after="0" w:line="240" w:lineRule="auto"/>
      <w:jc w:val="center"/>
    </w:pPr>
    <w:rPr>
      <w:rFonts w:ascii="Arial" w:eastAsia="Times New Roman" w:hAnsi="Arial" w:cs="Times New Roman"/>
      <w:b/>
      <w:noProof/>
      <w:sz w:val="24"/>
      <w:szCs w:val="20"/>
    </w:rPr>
  </w:style>
  <w:style w:type="paragraph" w:customStyle="1" w:styleId="Normal67">
    <w:name w:val="Normal+67"/>
    <w:basedOn w:val="Default"/>
    <w:next w:val="Default"/>
    <w:uiPriority w:val="99"/>
    <w:rsid w:val="00972E16"/>
    <w:rPr>
      <w:rFonts w:cs="Times New Roman"/>
      <w:color w:val="auto"/>
    </w:rPr>
  </w:style>
  <w:style w:type="character" w:customStyle="1" w:styleId="350-70NormalCharChar1">
    <w:name w:val="350-70 Normal Char Char1"/>
    <w:link w:val="350-70NormalChar"/>
    <w:uiPriority w:val="99"/>
    <w:locked/>
    <w:rsid w:val="00972E16"/>
    <w:rPr>
      <w:rFonts w:ascii="Verdana" w:eastAsia="Times New Roman" w:hAnsi="Verdana"/>
    </w:rPr>
  </w:style>
  <w:style w:type="paragraph" w:customStyle="1" w:styleId="350-70NormalChar">
    <w:name w:val="350-70 Normal Char"/>
    <w:link w:val="350-70NormalCharChar1"/>
    <w:uiPriority w:val="99"/>
    <w:rsid w:val="00972E16"/>
    <w:pPr>
      <w:tabs>
        <w:tab w:val="left" w:pos="720"/>
      </w:tabs>
      <w:autoSpaceDN w:val="0"/>
      <w:spacing w:after="0" w:line="240" w:lineRule="auto"/>
    </w:pPr>
    <w:rPr>
      <w:rFonts w:ascii="Verdana" w:eastAsia="Times New Roman" w:hAnsi="Verdana"/>
    </w:rPr>
  </w:style>
  <w:style w:type="paragraph" w:customStyle="1" w:styleId="Para1-1CharChar">
    <w:name w:val="Para1-1 Char Char"/>
    <w:basedOn w:val="Normal"/>
    <w:uiPriority w:val="99"/>
    <w:rsid w:val="00972E16"/>
    <w:pPr>
      <w:tabs>
        <w:tab w:val="left" w:pos="864"/>
        <w:tab w:val="left" w:pos="1051"/>
        <w:tab w:val="num" w:pos="1080"/>
        <w:tab w:val="left" w:pos="1238"/>
      </w:tabs>
      <w:autoSpaceDN w:val="0"/>
      <w:spacing w:before="120"/>
      <w:ind w:left="360"/>
      <w:jc w:val="both"/>
    </w:pPr>
    <w:rPr>
      <w:rFonts w:eastAsia="Times New Roman" w:cs="Times New Roman"/>
      <w:sz w:val="20"/>
      <w:szCs w:val="16"/>
    </w:rPr>
  </w:style>
  <w:style w:type="paragraph" w:styleId="Title">
    <w:name w:val="Title"/>
    <w:basedOn w:val="Normal"/>
    <w:next w:val="Normal"/>
    <w:link w:val="TitleChar"/>
    <w:uiPriority w:val="10"/>
    <w:qFormat/>
    <w:rsid w:val="00972E16"/>
    <w:pPr>
      <w:tabs>
        <w:tab w:val="left" w:pos="720"/>
      </w:tabs>
      <w:autoSpaceDN w:val="0"/>
      <w:contextualSpacing/>
    </w:pPr>
    <w:rPr>
      <w:b/>
      <w:szCs w:val="24"/>
    </w:rPr>
  </w:style>
  <w:style w:type="character" w:customStyle="1" w:styleId="TitleChar1">
    <w:name w:val="Title Char1"/>
    <w:basedOn w:val="DefaultParagraphFont"/>
    <w:uiPriority w:val="10"/>
    <w:rsid w:val="00972E16"/>
    <w:rPr>
      <w:rFonts w:asciiTheme="majorHAnsi" w:eastAsiaTheme="majorEastAsia" w:hAnsiTheme="majorHAnsi" w:cstheme="majorBidi"/>
      <w:spacing w:val="-10"/>
      <w:kern w:val="28"/>
      <w:sz w:val="56"/>
      <w:szCs w:val="56"/>
    </w:rPr>
  </w:style>
  <w:style w:type="character" w:customStyle="1" w:styleId="Style2Char">
    <w:name w:val="Style2 Char"/>
    <w:link w:val="Style2"/>
    <w:locked/>
    <w:rsid w:val="00972E16"/>
    <w:rPr>
      <w:rFonts w:ascii="Arial" w:eastAsia="Times New Roman" w:hAnsi="Arial" w:cs="Arial"/>
      <w:b/>
      <w:bCs/>
      <w:kern w:val="28"/>
      <w:sz w:val="32"/>
      <w:szCs w:val="32"/>
    </w:rPr>
  </w:style>
  <w:style w:type="paragraph" w:customStyle="1" w:styleId="Style2">
    <w:name w:val="Style2"/>
    <w:basedOn w:val="Title"/>
    <w:next w:val="Style1"/>
    <w:link w:val="Style2Char"/>
    <w:uiPriority w:val="99"/>
    <w:qFormat/>
    <w:rsid w:val="00972E16"/>
    <w:pPr>
      <w:spacing w:before="240" w:after="60"/>
      <w:contextualSpacing w:val="0"/>
      <w:jc w:val="center"/>
      <w:outlineLvl w:val="0"/>
    </w:pPr>
    <w:rPr>
      <w:rFonts w:ascii="Arial" w:eastAsia="Times New Roman" w:hAnsi="Arial" w:cs="Arial"/>
      <w:bCs/>
      <w:kern w:val="28"/>
      <w:sz w:val="32"/>
      <w:szCs w:val="32"/>
    </w:rPr>
  </w:style>
  <w:style w:type="character" w:customStyle="1" w:styleId="Style3Char">
    <w:name w:val="Style3 Char"/>
    <w:link w:val="Style3"/>
    <w:locked/>
    <w:rsid w:val="00972E16"/>
    <w:rPr>
      <w:rFonts w:ascii="Arial" w:eastAsia="Times New Roman" w:hAnsi="Arial" w:cs="Arial"/>
      <w:sz w:val="24"/>
    </w:rPr>
  </w:style>
  <w:style w:type="paragraph" w:customStyle="1" w:styleId="Style3">
    <w:name w:val="Style3"/>
    <w:basedOn w:val="CommentText"/>
    <w:link w:val="Style3Char"/>
    <w:uiPriority w:val="99"/>
    <w:qFormat/>
    <w:rsid w:val="00972E16"/>
    <w:pPr>
      <w:tabs>
        <w:tab w:val="clear" w:pos="720"/>
        <w:tab w:val="left" w:pos="-1440"/>
        <w:tab w:val="left" w:pos="-720"/>
        <w:tab w:val="left" w:pos="2070"/>
        <w:tab w:val="left" w:pos="2304"/>
        <w:tab w:val="left" w:pos="2430"/>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 w:val="left" w:pos="10944"/>
        <w:tab w:val="left" w:pos="11520"/>
      </w:tabs>
      <w:spacing w:before="60" w:after="60"/>
    </w:pPr>
    <w:rPr>
      <w:rFonts w:ascii="Arial" w:eastAsia="Times New Roman" w:hAnsi="Arial" w:cs="Arial"/>
    </w:rPr>
  </w:style>
  <w:style w:type="paragraph" w:customStyle="1" w:styleId="MapTitleContinued">
    <w:name w:val="Map Title. Continued"/>
    <w:basedOn w:val="Normal"/>
    <w:uiPriority w:val="99"/>
    <w:rsid w:val="00972E16"/>
    <w:pPr>
      <w:tabs>
        <w:tab w:val="left" w:pos="720"/>
      </w:tabs>
      <w:autoSpaceDN w:val="0"/>
      <w:spacing w:after="240"/>
    </w:pPr>
    <w:rPr>
      <w:rFonts w:ascii="Arial" w:eastAsia="Times New Roman" w:hAnsi="Arial" w:cs="Times New Roman"/>
      <w:b/>
      <w:sz w:val="32"/>
      <w:szCs w:val="20"/>
    </w:rPr>
  </w:style>
  <w:style w:type="paragraph" w:customStyle="1" w:styleId="Style4">
    <w:name w:val="Style4"/>
    <w:basedOn w:val="Normal"/>
    <w:uiPriority w:val="99"/>
    <w:rsid w:val="00972E16"/>
    <w:pPr>
      <w:tabs>
        <w:tab w:val="left" w:pos="540"/>
        <w:tab w:val="left" w:pos="1080"/>
        <w:tab w:val="left" w:pos="1620"/>
        <w:tab w:val="left" w:pos="2160"/>
        <w:tab w:val="left" w:pos="2700"/>
      </w:tabs>
      <w:autoSpaceDN w:val="0"/>
      <w:ind w:right="-36"/>
      <w:jc w:val="center"/>
    </w:pPr>
    <w:rPr>
      <w:rFonts w:ascii="Arial" w:eastAsia="Times New Roman" w:hAnsi="Arial" w:cs="Times New Roman"/>
      <w:b/>
      <w:sz w:val="28"/>
      <w:szCs w:val="20"/>
    </w:rPr>
  </w:style>
  <w:style w:type="paragraph" w:customStyle="1" w:styleId="heading3verdana">
    <w:name w:val="heading3verdana"/>
    <w:basedOn w:val="Normal"/>
    <w:uiPriority w:val="99"/>
    <w:rsid w:val="00972E16"/>
    <w:pPr>
      <w:tabs>
        <w:tab w:val="left" w:pos="720"/>
      </w:tabs>
      <w:autoSpaceDN w:val="0"/>
      <w:spacing w:before="100" w:beforeAutospacing="1" w:after="100" w:afterAutospacing="1"/>
    </w:pPr>
    <w:rPr>
      <w:rFonts w:eastAsia="Times New Roman" w:cs="Times New Roman"/>
      <w:szCs w:val="24"/>
    </w:rPr>
  </w:style>
  <w:style w:type="paragraph" w:customStyle="1" w:styleId="350-70normalcharchar0">
    <w:name w:val="350-70normalcharchar"/>
    <w:basedOn w:val="Normal"/>
    <w:uiPriority w:val="99"/>
    <w:rsid w:val="00972E16"/>
    <w:pPr>
      <w:tabs>
        <w:tab w:val="left" w:pos="720"/>
      </w:tabs>
      <w:autoSpaceDN w:val="0"/>
      <w:spacing w:before="100" w:beforeAutospacing="1" w:after="100" w:afterAutospacing="1"/>
    </w:pPr>
    <w:rPr>
      <w:rFonts w:eastAsia="Times New Roman" w:cs="Times New Roman"/>
      <w:szCs w:val="24"/>
    </w:rPr>
  </w:style>
  <w:style w:type="paragraph" w:customStyle="1" w:styleId="350-70normalcharcharcharchar0">
    <w:name w:val="350-70normalcharcharcharchar"/>
    <w:basedOn w:val="Normal"/>
    <w:uiPriority w:val="99"/>
    <w:rsid w:val="00972E16"/>
    <w:pPr>
      <w:tabs>
        <w:tab w:val="left" w:pos="720"/>
      </w:tabs>
      <w:autoSpaceDN w:val="0"/>
      <w:spacing w:before="100" w:beforeAutospacing="1" w:after="100" w:afterAutospacing="1"/>
    </w:pPr>
    <w:rPr>
      <w:rFonts w:eastAsia="Times New Roman" w:cs="Times New Roman"/>
      <w:szCs w:val="24"/>
    </w:rPr>
  </w:style>
  <w:style w:type="paragraph" w:customStyle="1" w:styleId="heading31">
    <w:name w:val="heading3"/>
    <w:basedOn w:val="Normal"/>
    <w:uiPriority w:val="99"/>
    <w:rsid w:val="00972E16"/>
    <w:pPr>
      <w:tabs>
        <w:tab w:val="left" w:pos="720"/>
      </w:tabs>
      <w:autoSpaceDN w:val="0"/>
      <w:spacing w:before="100" w:beforeAutospacing="1" w:after="100" w:afterAutospacing="1"/>
    </w:pPr>
    <w:rPr>
      <w:rFonts w:eastAsia="Times New Roman" w:cs="Times New Roman"/>
      <w:szCs w:val="24"/>
    </w:rPr>
  </w:style>
  <w:style w:type="paragraph" w:customStyle="1" w:styleId="350-70Normal0">
    <w:name w:val="350-70 Normal"/>
    <w:uiPriority w:val="99"/>
    <w:rsid w:val="00972E16"/>
    <w:pPr>
      <w:tabs>
        <w:tab w:val="left" w:pos="720"/>
      </w:tabs>
      <w:autoSpaceDN w:val="0"/>
      <w:spacing w:after="0" w:line="240" w:lineRule="auto"/>
    </w:pPr>
    <w:rPr>
      <w:rFonts w:ascii="Verdana" w:eastAsia="Times New Roman" w:hAnsi="Verdana" w:cs="Times New Roman"/>
      <w:sz w:val="20"/>
      <w:szCs w:val="20"/>
    </w:rPr>
  </w:style>
  <w:style w:type="paragraph" w:customStyle="1" w:styleId="TableCaption">
    <w:name w:val="Table Caption"/>
    <w:basedOn w:val="Normal"/>
    <w:next w:val="Normal"/>
    <w:rsid w:val="00292F3D"/>
    <w:pPr>
      <w:tabs>
        <w:tab w:val="left" w:pos="720"/>
      </w:tabs>
      <w:autoSpaceDN w:val="0"/>
    </w:pPr>
    <w:rPr>
      <w:rFonts w:eastAsia="Times New Roman" w:cs="Times New Roman"/>
      <w:b/>
      <w:szCs w:val="20"/>
    </w:rPr>
  </w:style>
  <w:style w:type="character" w:customStyle="1" w:styleId="Heading9Char1">
    <w:name w:val="Heading 9 Char1"/>
    <w:basedOn w:val="DefaultParagraphFont"/>
    <w:uiPriority w:val="9"/>
    <w:semiHidden/>
    <w:rsid w:val="00972E16"/>
    <w:rPr>
      <w:rFonts w:asciiTheme="majorHAnsi" w:eastAsiaTheme="majorEastAsia" w:hAnsiTheme="majorHAnsi" w:cstheme="majorBidi"/>
      <w:i/>
      <w:iCs/>
      <w:color w:val="272727" w:themeColor="text1" w:themeTint="D8"/>
      <w:sz w:val="21"/>
      <w:szCs w:val="21"/>
    </w:rPr>
  </w:style>
  <w:style w:type="paragraph" w:customStyle="1" w:styleId="Heading100">
    <w:name w:val="Heading 10"/>
    <w:basedOn w:val="Heading9"/>
    <w:qFormat/>
    <w:rsid w:val="00972E16"/>
    <w:pPr>
      <w:keepNext w:val="0"/>
      <w:keepLines w:val="0"/>
      <w:numPr>
        <w:ilvl w:val="0"/>
        <w:numId w:val="0"/>
      </w:numPr>
      <w:spacing w:before="240"/>
    </w:pPr>
    <w:rPr>
      <w:rFonts w:ascii="Times New Roman" w:eastAsia="Times New Roman" w:hAnsi="Times New Roman" w:cs="Times New Roman"/>
      <w:b/>
      <w:i w:val="0"/>
      <w:iCs w:val="0"/>
      <w:color w:val="auto"/>
      <w:sz w:val="24"/>
      <w:szCs w:val="20"/>
    </w:rPr>
  </w:style>
  <w:style w:type="paragraph" w:customStyle="1" w:styleId="TableText9Pt">
    <w:name w:val="Table Text 9 Pt"/>
    <w:basedOn w:val="Normal"/>
    <w:qFormat/>
    <w:rsid w:val="00972E16"/>
    <w:pPr>
      <w:tabs>
        <w:tab w:val="left" w:pos="720"/>
      </w:tabs>
      <w:autoSpaceDN w:val="0"/>
    </w:pPr>
    <w:rPr>
      <w:rFonts w:eastAsia="Times New Roman" w:cs="Times New Roman"/>
      <w:bCs/>
      <w:sz w:val="18"/>
      <w:szCs w:val="18"/>
    </w:rPr>
  </w:style>
  <w:style w:type="paragraph" w:customStyle="1" w:styleId="Part">
    <w:name w:val="Part"/>
    <w:basedOn w:val="Heading1"/>
    <w:next w:val="Normal"/>
    <w:qFormat/>
    <w:rsid w:val="00972E16"/>
    <w:pPr>
      <w:numPr>
        <w:numId w:val="10"/>
      </w:numPr>
      <w:spacing w:after="240"/>
    </w:pPr>
  </w:style>
  <w:style w:type="paragraph" w:customStyle="1" w:styleId="TableTextCheckbox">
    <w:name w:val="Table Text Checkbox"/>
    <w:basedOn w:val="TableText"/>
    <w:qFormat/>
    <w:rsid w:val="00972E16"/>
    <w:pPr>
      <w:tabs>
        <w:tab w:val="clear" w:pos="302"/>
        <w:tab w:val="clear" w:pos="390"/>
        <w:tab w:val="clear" w:pos="605"/>
        <w:tab w:val="clear" w:pos="795"/>
        <w:tab w:val="clear" w:pos="907"/>
        <w:tab w:val="clear" w:pos="1155"/>
        <w:tab w:val="clear" w:pos="1937"/>
        <w:tab w:val="left" w:pos="444"/>
      </w:tabs>
      <w:autoSpaceDN w:val="0"/>
      <w:ind w:left="444" w:hanging="444"/>
    </w:pPr>
  </w:style>
  <w:style w:type="paragraph" w:customStyle="1" w:styleId="RefGlossaryAbbrev">
    <w:name w:val="Ref_Glossary Abbrev"/>
    <w:basedOn w:val="Normal"/>
    <w:qFormat/>
    <w:rsid w:val="00972E16"/>
    <w:pPr>
      <w:tabs>
        <w:tab w:val="left" w:pos="2160"/>
      </w:tabs>
      <w:autoSpaceDN w:val="0"/>
      <w:ind w:left="2160" w:hanging="2160"/>
    </w:pPr>
    <w:rPr>
      <w:rFonts w:eastAsia="Calibri" w:cs="Times New Roman"/>
      <w:szCs w:val="24"/>
    </w:rPr>
  </w:style>
  <w:style w:type="paragraph" w:customStyle="1" w:styleId="ChapterEndLine">
    <w:name w:val="Chapter End Line"/>
    <w:basedOn w:val="Normal"/>
    <w:qFormat/>
    <w:rsid w:val="00972E16"/>
    <w:pPr>
      <w:pBdr>
        <w:top w:val="single" w:sz="4" w:space="1" w:color="auto"/>
      </w:pBdr>
      <w:tabs>
        <w:tab w:val="left" w:pos="720"/>
      </w:tabs>
      <w:autoSpaceDN w:val="0"/>
    </w:pPr>
    <w:rPr>
      <w:rFonts w:eastAsia="Calibri" w:cs="Times New Roman"/>
      <w:szCs w:val="24"/>
    </w:rPr>
  </w:style>
  <w:style w:type="paragraph" w:customStyle="1" w:styleId="GlossaryTitle">
    <w:name w:val="Glossary Title"/>
    <w:basedOn w:val="Heading1"/>
    <w:qFormat/>
    <w:rsid w:val="00972E16"/>
    <w:pPr>
      <w:keepNext w:val="0"/>
      <w:keepLines w:val="0"/>
      <w:tabs>
        <w:tab w:val="clear" w:pos="720"/>
        <w:tab w:val="left" w:pos="302"/>
        <w:tab w:val="left" w:pos="605"/>
        <w:tab w:val="left" w:pos="907"/>
      </w:tabs>
    </w:pPr>
    <w:rPr>
      <w:bCs w:val="0"/>
      <w:szCs w:val="20"/>
    </w:rPr>
  </w:style>
  <w:style w:type="paragraph" w:customStyle="1" w:styleId="GlossarySectionTitle">
    <w:name w:val="Glossary Section Title"/>
    <w:basedOn w:val="GlossaryTitle"/>
    <w:qFormat/>
    <w:rsid w:val="00972E16"/>
  </w:style>
  <w:style w:type="paragraph" w:customStyle="1" w:styleId="NormalTP-16">
    <w:name w:val="Normal TP-16"/>
    <w:basedOn w:val="Normal"/>
    <w:rsid w:val="00972E16"/>
    <w:pPr>
      <w:tabs>
        <w:tab w:val="left" w:pos="720"/>
      </w:tabs>
      <w:autoSpaceDN w:val="0"/>
    </w:pPr>
    <w:rPr>
      <w:rFonts w:eastAsia="Times New Roman" w:cs="Times New Roman"/>
      <w:szCs w:val="24"/>
    </w:rPr>
  </w:style>
  <w:style w:type="paragraph" w:customStyle="1" w:styleId="RefGlossaryTerm">
    <w:name w:val="Ref_Glossary Term"/>
    <w:basedOn w:val="Normal"/>
    <w:qFormat/>
    <w:rsid w:val="00972E16"/>
    <w:pPr>
      <w:tabs>
        <w:tab w:val="left" w:pos="2160"/>
      </w:tabs>
      <w:autoSpaceDN w:val="0"/>
      <w:ind w:left="2160" w:hanging="2160"/>
    </w:pPr>
    <w:rPr>
      <w:rFonts w:eastAsia="Calibri" w:cs="Times New Roman"/>
      <w:szCs w:val="24"/>
    </w:rPr>
  </w:style>
  <w:style w:type="character" w:styleId="CommentReference">
    <w:name w:val="annotation reference"/>
    <w:uiPriority w:val="99"/>
    <w:semiHidden/>
    <w:unhideWhenUsed/>
    <w:rsid w:val="00972E16"/>
    <w:rPr>
      <w:sz w:val="16"/>
      <w:szCs w:val="16"/>
    </w:rPr>
  </w:style>
  <w:style w:type="character" w:styleId="PageNumber">
    <w:name w:val="page number"/>
    <w:uiPriority w:val="99"/>
    <w:unhideWhenUsed/>
    <w:rsid w:val="00972E16"/>
    <w:rPr>
      <w:rFonts w:ascii="Times New Roman" w:hAnsi="Times New Roman" w:cs="Times New Roman" w:hint="default"/>
    </w:rPr>
  </w:style>
  <w:style w:type="character" w:customStyle="1" w:styleId="Heading7Char1">
    <w:name w:val="Heading 7 Char1"/>
    <w:basedOn w:val="DefaultParagraphFont"/>
    <w:uiPriority w:val="9"/>
    <w:semiHidden/>
    <w:rsid w:val="00972E16"/>
    <w:rPr>
      <w:rFonts w:asciiTheme="majorHAnsi" w:eastAsiaTheme="majorEastAsia" w:hAnsiTheme="majorHAnsi" w:cstheme="majorBidi"/>
      <w:i/>
      <w:iCs/>
      <w:color w:val="1F4D78" w:themeColor="accent1" w:themeShade="7F"/>
      <w:sz w:val="24"/>
      <w:szCs w:val="24"/>
    </w:rPr>
  </w:style>
  <w:style w:type="character" w:customStyle="1" w:styleId="Heading8Char1">
    <w:name w:val="Heading 8 Char1"/>
    <w:basedOn w:val="DefaultParagraphFont"/>
    <w:uiPriority w:val="9"/>
    <w:semiHidden/>
    <w:rsid w:val="00972E16"/>
    <w:rPr>
      <w:rFonts w:asciiTheme="majorHAnsi" w:eastAsiaTheme="majorEastAsia" w:hAnsiTheme="majorHAnsi" w:cstheme="majorBidi"/>
      <w:color w:val="272727" w:themeColor="text1" w:themeTint="D8"/>
      <w:sz w:val="21"/>
      <w:szCs w:val="21"/>
    </w:rPr>
  </w:style>
  <w:style w:type="paragraph" w:styleId="BodyText2">
    <w:name w:val="Body Text 2"/>
    <w:basedOn w:val="Normal"/>
    <w:link w:val="BodyText2Char"/>
    <w:uiPriority w:val="99"/>
    <w:unhideWhenUsed/>
    <w:rsid w:val="00972E16"/>
    <w:pPr>
      <w:tabs>
        <w:tab w:val="left" w:pos="720"/>
      </w:tabs>
      <w:autoSpaceDN w:val="0"/>
      <w:spacing w:after="120" w:line="480" w:lineRule="auto"/>
    </w:pPr>
    <w:rPr>
      <w:rFonts w:ascii="Arial" w:eastAsia="Times New Roman" w:hAnsi="Arial" w:cs="Arial"/>
    </w:rPr>
  </w:style>
  <w:style w:type="character" w:customStyle="1" w:styleId="BodyText2Char1">
    <w:name w:val="Body Text 2 Char1"/>
    <w:basedOn w:val="DefaultParagraphFont"/>
    <w:uiPriority w:val="99"/>
    <w:semiHidden/>
    <w:rsid w:val="00972E16"/>
  </w:style>
  <w:style w:type="paragraph" w:styleId="BodyTextIndent2">
    <w:name w:val="Body Text Indent 2"/>
    <w:basedOn w:val="Normal"/>
    <w:link w:val="BodyTextIndent2Char"/>
    <w:uiPriority w:val="99"/>
    <w:unhideWhenUsed/>
    <w:rsid w:val="00972E16"/>
    <w:pPr>
      <w:tabs>
        <w:tab w:val="left" w:pos="720"/>
      </w:tabs>
      <w:autoSpaceDN w:val="0"/>
      <w:spacing w:after="120" w:line="480" w:lineRule="auto"/>
      <w:ind w:left="360"/>
    </w:pPr>
    <w:rPr>
      <w:rFonts w:ascii="Arial" w:eastAsia="Times New Roman" w:hAnsi="Arial" w:cs="Arial"/>
    </w:rPr>
  </w:style>
  <w:style w:type="character" w:customStyle="1" w:styleId="BodyTextIndent2Char1">
    <w:name w:val="Body Text Indent 2 Char1"/>
    <w:basedOn w:val="DefaultParagraphFont"/>
    <w:uiPriority w:val="99"/>
    <w:semiHidden/>
    <w:rsid w:val="00972E16"/>
  </w:style>
  <w:style w:type="paragraph" w:styleId="BodyTextIndent">
    <w:name w:val="Body Text Indent"/>
    <w:basedOn w:val="Normal"/>
    <w:link w:val="BodyTextIndentChar"/>
    <w:uiPriority w:val="99"/>
    <w:unhideWhenUsed/>
    <w:rsid w:val="00972E16"/>
    <w:pPr>
      <w:tabs>
        <w:tab w:val="left" w:pos="720"/>
      </w:tabs>
      <w:autoSpaceDN w:val="0"/>
      <w:spacing w:after="120"/>
      <w:ind w:left="360"/>
    </w:pPr>
    <w:rPr>
      <w:rFonts w:ascii="Verdana" w:eastAsia="Times New Roman" w:hAnsi="Verdana"/>
    </w:rPr>
  </w:style>
  <w:style w:type="character" w:customStyle="1" w:styleId="BodyTextIndentChar1">
    <w:name w:val="Body Text Indent Char1"/>
    <w:basedOn w:val="DefaultParagraphFont"/>
    <w:uiPriority w:val="99"/>
    <w:semiHidden/>
    <w:rsid w:val="00972E16"/>
  </w:style>
  <w:style w:type="paragraph" w:styleId="BodyTextIndent3">
    <w:name w:val="Body Text Indent 3"/>
    <w:basedOn w:val="Normal"/>
    <w:link w:val="BodyTextIndent3Char"/>
    <w:uiPriority w:val="99"/>
    <w:unhideWhenUsed/>
    <w:rsid w:val="00972E16"/>
    <w:pPr>
      <w:tabs>
        <w:tab w:val="left" w:pos="720"/>
      </w:tabs>
      <w:autoSpaceDN w:val="0"/>
      <w:spacing w:after="120"/>
      <w:ind w:left="360"/>
    </w:pPr>
    <w:rPr>
      <w:rFonts w:ascii="Verdana" w:eastAsia="Times New Roman" w:hAnsi="Verdana"/>
      <w:sz w:val="16"/>
      <w:szCs w:val="16"/>
    </w:rPr>
  </w:style>
  <w:style w:type="character" w:customStyle="1" w:styleId="BodyTextIndent3Char1">
    <w:name w:val="Body Text Indent 3 Char1"/>
    <w:basedOn w:val="DefaultParagraphFont"/>
    <w:uiPriority w:val="99"/>
    <w:semiHidden/>
    <w:rsid w:val="00972E16"/>
    <w:rPr>
      <w:sz w:val="16"/>
      <w:szCs w:val="16"/>
    </w:rPr>
  </w:style>
  <w:style w:type="character" w:customStyle="1" w:styleId="BodyText3Char2">
    <w:name w:val="Body Text 3 Char2"/>
    <w:aliases w:val="Char Char Char1"/>
    <w:uiPriority w:val="99"/>
    <w:locked/>
    <w:rsid w:val="00972E16"/>
    <w:rPr>
      <w:rFonts w:ascii="Verdana" w:hAnsi="Verdana" w:cs="Times New Roman" w:hint="default"/>
      <w:b/>
      <w:bCs/>
      <w:lang w:val="en-US" w:eastAsia="en-US" w:bidi="ar-SA"/>
    </w:rPr>
  </w:style>
  <w:style w:type="character" w:customStyle="1" w:styleId="StyleVerdana14ptBold">
    <w:name w:val="Style Verdana 14 pt Bold"/>
    <w:uiPriority w:val="99"/>
    <w:rsid w:val="00972E16"/>
    <w:rPr>
      <w:rFonts w:ascii="Verdana" w:hAnsi="Verdana" w:cs="Times New Roman" w:hint="default"/>
      <w:b/>
      <w:bCs/>
      <w:sz w:val="24"/>
    </w:rPr>
  </w:style>
  <w:style w:type="character" w:customStyle="1" w:styleId="Style">
    <w:name w:val="Style"/>
    <w:uiPriority w:val="99"/>
    <w:rsid w:val="00972E16"/>
    <w:rPr>
      <w:rFonts w:ascii="Verdana" w:hAnsi="Verdana" w:cs="Times New Roman" w:hint="default"/>
      <w:sz w:val="16"/>
      <w:szCs w:val="16"/>
    </w:rPr>
  </w:style>
  <w:style w:type="character" w:customStyle="1" w:styleId="StyleVerdana">
    <w:name w:val="Style Verdana"/>
    <w:uiPriority w:val="99"/>
    <w:rsid w:val="00972E16"/>
    <w:rPr>
      <w:rFonts w:ascii="Verdana" w:hAnsi="Verdana" w:cs="Times New Roman" w:hint="default"/>
      <w:sz w:val="20"/>
    </w:rPr>
  </w:style>
  <w:style w:type="character" w:customStyle="1" w:styleId="CharChar7">
    <w:name w:val="Char Char7"/>
    <w:uiPriority w:val="99"/>
    <w:semiHidden/>
    <w:locked/>
    <w:rsid w:val="00972E16"/>
    <w:rPr>
      <w:rFonts w:ascii="Verdana" w:hAnsi="Verdana" w:cs="Times New Roman" w:hint="default"/>
      <w:lang w:val="en-US" w:eastAsia="en-US" w:bidi="ar-SA"/>
    </w:rPr>
  </w:style>
  <w:style w:type="character" w:customStyle="1" w:styleId="Char14CharCharChar2">
    <w:name w:val="Char14 Char Char Char2"/>
    <w:aliases w:val="Char14 Char Char2"/>
    <w:uiPriority w:val="99"/>
    <w:locked/>
    <w:rsid w:val="00972E16"/>
    <w:rPr>
      <w:rFonts w:ascii="Verdana" w:hAnsi="Verdana" w:cs="Times New Roman" w:hint="default"/>
      <w:b/>
      <w:bCs/>
      <w:sz w:val="28"/>
      <w:szCs w:val="28"/>
    </w:rPr>
  </w:style>
  <w:style w:type="character" w:customStyle="1" w:styleId="CommentTextChar2">
    <w:name w:val="Comment Text Char2"/>
    <w:aliases w:val="Char8 Char11"/>
    <w:uiPriority w:val="99"/>
    <w:semiHidden/>
    <w:locked/>
    <w:rsid w:val="00972E16"/>
    <w:rPr>
      <w:rFonts w:ascii="Verdana" w:hAnsi="Verdana" w:cs="Times New Roman" w:hint="default"/>
      <w:sz w:val="20"/>
      <w:szCs w:val="20"/>
    </w:rPr>
  </w:style>
  <w:style w:type="character" w:customStyle="1" w:styleId="Char13CharCharChar">
    <w:name w:val="Char13 Char Char Char"/>
    <w:uiPriority w:val="99"/>
    <w:locked/>
    <w:rsid w:val="00972E16"/>
    <w:rPr>
      <w:rFonts w:ascii="Verdana" w:hAnsi="Verdana" w:cs="Times New Roman" w:hint="default"/>
      <w:lang w:val="en-US" w:eastAsia="en-US" w:bidi="ar-SA"/>
    </w:rPr>
  </w:style>
  <w:style w:type="character" w:customStyle="1" w:styleId="CharChar2">
    <w:name w:val="Char Char2"/>
    <w:uiPriority w:val="99"/>
    <w:rsid w:val="00972E16"/>
    <w:rPr>
      <w:rFonts w:ascii="Times New Roman" w:hAnsi="Times New Roman" w:cs="Times New Roman" w:hint="default"/>
      <w:sz w:val="20"/>
      <w:szCs w:val="20"/>
    </w:rPr>
  </w:style>
  <w:style w:type="character" w:customStyle="1" w:styleId="CharChar10">
    <w:name w:val="Char Char10"/>
    <w:uiPriority w:val="99"/>
    <w:locked/>
    <w:rsid w:val="00972E16"/>
    <w:rPr>
      <w:rFonts w:ascii="Verdana" w:hAnsi="Verdana" w:cs="Times New Roman" w:hint="default"/>
      <w:b/>
      <w:bCs/>
      <w:lang w:val="en-US" w:eastAsia="en-US" w:bidi="ar-SA"/>
    </w:rPr>
  </w:style>
  <w:style w:type="character" w:customStyle="1" w:styleId="CharChar9">
    <w:name w:val="Char Char9"/>
    <w:uiPriority w:val="99"/>
    <w:semiHidden/>
    <w:locked/>
    <w:rsid w:val="00972E16"/>
    <w:rPr>
      <w:rFonts w:ascii="Verdana" w:hAnsi="Verdana" w:cs="Times New Roman" w:hint="default"/>
      <w:b/>
      <w:bCs/>
      <w:i/>
      <w:iCs/>
      <w:sz w:val="26"/>
      <w:szCs w:val="26"/>
      <w:lang w:val="en-US" w:eastAsia="en-US" w:bidi="ar-SA"/>
    </w:rPr>
  </w:style>
  <w:style w:type="character" w:customStyle="1" w:styleId="Char13CharCharChar1">
    <w:name w:val="Char13 Char Char Char1"/>
    <w:uiPriority w:val="99"/>
    <w:locked/>
    <w:rsid w:val="00972E16"/>
    <w:rPr>
      <w:rFonts w:ascii="Verdana" w:hAnsi="Verdana" w:cs="Times New Roman" w:hint="default"/>
      <w:lang w:val="en-US" w:eastAsia="en-US" w:bidi="ar-SA"/>
    </w:rPr>
  </w:style>
  <w:style w:type="character" w:customStyle="1" w:styleId="350-70normalchar0">
    <w:name w:val="350-70normalchar"/>
    <w:uiPriority w:val="99"/>
    <w:rsid w:val="00972E16"/>
    <w:rPr>
      <w:rFonts w:ascii="Times New Roman" w:hAnsi="Times New Roman" w:cs="Times New Roman" w:hint="default"/>
    </w:rPr>
  </w:style>
  <w:style w:type="character" w:customStyle="1" w:styleId="350-70NormalChar1">
    <w:name w:val="350-70 Normal Char1"/>
    <w:uiPriority w:val="99"/>
    <w:rsid w:val="00972E16"/>
    <w:rPr>
      <w:rFonts w:ascii="Verdana" w:hAnsi="Verdana" w:cs="Times New Roman" w:hint="default"/>
      <w:lang w:val="en-US" w:eastAsia="en-US" w:bidi="ar-SA"/>
    </w:rPr>
  </w:style>
  <w:style w:type="table" w:styleId="TableGrid">
    <w:name w:val="Table Grid"/>
    <w:basedOn w:val="TableNormal"/>
    <w:uiPriority w:val="59"/>
    <w:rsid w:val="00972E16"/>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99"/>
    <w:rsid w:val="00972E1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Text">
    <w:name w:val="Table Header Text"/>
    <w:basedOn w:val="TableText"/>
    <w:uiPriority w:val="99"/>
    <w:rsid w:val="00972E16"/>
    <w:pPr>
      <w:widowControl w:val="0"/>
      <w:tabs>
        <w:tab w:val="clear" w:pos="302"/>
        <w:tab w:val="clear" w:pos="390"/>
        <w:tab w:val="clear" w:pos="605"/>
        <w:tab w:val="clear" w:pos="795"/>
        <w:tab w:val="clear" w:pos="907"/>
        <w:tab w:val="clear" w:pos="1155"/>
        <w:tab w:val="clear" w:pos="1937"/>
        <w:tab w:val="left" w:pos="720"/>
      </w:tabs>
      <w:overflowPunct w:val="0"/>
      <w:autoSpaceDE w:val="0"/>
      <w:autoSpaceDN w:val="0"/>
      <w:adjustRightInd w:val="0"/>
      <w:spacing w:before="0" w:after="0"/>
      <w:jc w:val="center"/>
    </w:pPr>
    <w:rPr>
      <w:rFonts w:ascii="Verdana" w:hAnsi="Verdana"/>
      <w:b/>
      <w:sz w:val="20"/>
      <w:szCs w:val="20"/>
    </w:rPr>
  </w:style>
  <w:style w:type="paragraph" w:customStyle="1" w:styleId="TableText85Pt">
    <w:name w:val="Table Text 8.5 Pt"/>
    <w:basedOn w:val="TableText9PtIPTFormat"/>
    <w:qFormat/>
    <w:rsid w:val="00972E16"/>
    <w:rPr>
      <w:sz w:val="17"/>
      <w:szCs w:val="17"/>
    </w:rPr>
  </w:style>
  <w:style w:type="paragraph" w:styleId="ListBullet3">
    <w:name w:val="List Bullet 3"/>
    <w:basedOn w:val="Normal"/>
    <w:uiPriority w:val="99"/>
    <w:unhideWhenUsed/>
    <w:rsid w:val="00972E16"/>
    <w:pPr>
      <w:numPr>
        <w:numId w:val="8"/>
      </w:numPr>
      <w:tabs>
        <w:tab w:val="left" w:pos="720"/>
      </w:tabs>
      <w:autoSpaceDN w:val="0"/>
      <w:contextualSpacing/>
    </w:pPr>
    <w:rPr>
      <w:rFonts w:eastAsia="Calibri" w:cs="Times New Roman"/>
      <w:szCs w:val="24"/>
    </w:rPr>
  </w:style>
  <w:style w:type="numbering" w:customStyle="1" w:styleId="AppendixSubparagraphs">
    <w:name w:val="Appendix Subparagraphs"/>
    <w:uiPriority w:val="99"/>
    <w:rsid w:val="00972E16"/>
    <w:pPr>
      <w:numPr>
        <w:numId w:val="11"/>
      </w:numPr>
    </w:pPr>
  </w:style>
  <w:style w:type="numbering" w:customStyle="1" w:styleId="TableLevels">
    <w:name w:val="Table Levels"/>
    <w:rsid w:val="00972E16"/>
    <w:pPr>
      <w:numPr>
        <w:numId w:val="12"/>
      </w:numPr>
    </w:pPr>
  </w:style>
  <w:style w:type="numbering" w:customStyle="1" w:styleId="Headings">
    <w:name w:val="Headings"/>
    <w:uiPriority w:val="99"/>
    <w:rsid w:val="00972E16"/>
    <w:pPr>
      <w:numPr>
        <w:numId w:val="13"/>
      </w:numPr>
    </w:pPr>
  </w:style>
  <w:style w:type="character" w:styleId="LineNumber">
    <w:name w:val="line number"/>
    <w:basedOn w:val="DefaultParagraphFont"/>
    <w:uiPriority w:val="99"/>
    <w:unhideWhenUsed/>
    <w:rsid w:val="00F770FC"/>
    <w:rPr>
      <w:rFonts w:ascii="Times New Roman" w:hAnsi="Times New Roman"/>
      <w:sz w:val="24"/>
    </w:rPr>
  </w:style>
  <w:style w:type="paragraph" w:styleId="TOC2">
    <w:name w:val="toc 2"/>
    <w:basedOn w:val="Normal"/>
    <w:next w:val="Normal"/>
    <w:autoRedefine/>
    <w:uiPriority w:val="39"/>
    <w:unhideWhenUsed/>
    <w:qFormat/>
    <w:rsid w:val="00010F9E"/>
    <w:pPr>
      <w:tabs>
        <w:tab w:val="right" w:leader="dot" w:pos="9360"/>
      </w:tabs>
      <w:ind w:left="907" w:hanging="662"/>
    </w:pPr>
    <w:rPr>
      <w:noProof/>
      <w:color w:val="000000" w:themeColor="text1"/>
    </w:rPr>
  </w:style>
  <w:style w:type="paragraph" w:styleId="TableofFigures">
    <w:name w:val="table of figures"/>
    <w:basedOn w:val="Normal"/>
    <w:next w:val="Normal"/>
    <w:uiPriority w:val="99"/>
    <w:unhideWhenUsed/>
    <w:rsid w:val="003C1A0D"/>
    <w:rPr>
      <w:rFonts w:eastAsia="Calibri" w:cs="Times New Roman"/>
      <w:szCs w:val="24"/>
    </w:rPr>
  </w:style>
  <w:style w:type="paragraph" w:styleId="Revision">
    <w:name w:val="Revision"/>
    <w:hidden/>
    <w:uiPriority w:val="99"/>
    <w:semiHidden/>
    <w:rsid w:val="00972E16"/>
    <w:pPr>
      <w:spacing w:after="0" w:line="240" w:lineRule="auto"/>
    </w:pPr>
    <w:rPr>
      <w:rFonts w:ascii="Times New Roman" w:eastAsia="Calibri" w:hAnsi="Times New Roman" w:cs="Times New Roman"/>
      <w:sz w:val="24"/>
      <w:szCs w:val="24"/>
    </w:rPr>
  </w:style>
  <w:style w:type="paragraph" w:styleId="Index2">
    <w:name w:val="index 2"/>
    <w:basedOn w:val="Normal"/>
    <w:next w:val="Normal"/>
    <w:autoRedefine/>
    <w:uiPriority w:val="99"/>
    <w:unhideWhenUsed/>
    <w:rsid w:val="00972E16"/>
    <w:pPr>
      <w:tabs>
        <w:tab w:val="right" w:leader="dot" w:pos="9350"/>
      </w:tabs>
      <w:ind w:left="490" w:hanging="245"/>
    </w:pPr>
    <w:rPr>
      <w:rFonts w:eastAsia="Calibri" w:cs="Times New Roman"/>
      <w:szCs w:val="24"/>
    </w:rPr>
  </w:style>
  <w:style w:type="paragraph" w:styleId="List">
    <w:name w:val="List"/>
    <w:basedOn w:val="Normal"/>
    <w:uiPriority w:val="99"/>
    <w:rsid w:val="00972E16"/>
    <w:pPr>
      <w:ind w:left="360" w:hanging="360"/>
    </w:pPr>
    <w:rPr>
      <w:rFonts w:ascii="Verdana" w:eastAsia="Times New Roman" w:hAnsi="Verdana" w:cs="Times New Roman"/>
      <w:sz w:val="20"/>
      <w:szCs w:val="20"/>
    </w:rPr>
  </w:style>
  <w:style w:type="paragraph" w:styleId="TOC4">
    <w:name w:val="toc 4"/>
    <w:basedOn w:val="Normal"/>
    <w:next w:val="Normal"/>
    <w:uiPriority w:val="39"/>
    <w:unhideWhenUsed/>
    <w:rsid w:val="00972E16"/>
    <w:pPr>
      <w:tabs>
        <w:tab w:val="left" w:pos="302"/>
        <w:tab w:val="left" w:pos="605"/>
        <w:tab w:val="left" w:pos="907"/>
        <w:tab w:val="right" w:leader="dot" w:pos="9346"/>
      </w:tabs>
      <w:ind w:left="562"/>
    </w:pPr>
    <w:rPr>
      <w:rFonts w:eastAsia="Times New Roman" w:cs="Times New Roman"/>
    </w:rPr>
  </w:style>
  <w:style w:type="paragraph" w:styleId="TOC5">
    <w:name w:val="toc 5"/>
    <w:basedOn w:val="Normal"/>
    <w:next w:val="Normal"/>
    <w:autoRedefine/>
    <w:uiPriority w:val="39"/>
    <w:rsid w:val="006F1D46"/>
    <w:pPr>
      <w:tabs>
        <w:tab w:val="right" w:leader="dot" w:pos="9350"/>
      </w:tabs>
      <w:ind w:left="960" w:hanging="690"/>
    </w:pPr>
    <w:rPr>
      <w:rFonts w:eastAsia="Times New Roman" w:cs="Times New Roman"/>
      <w:szCs w:val="24"/>
    </w:rPr>
  </w:style>
  <w:style w:type="paragraph" w:styleId="TOC6">
    <w:name w:val="toc 6"/>
    <w:basedOn w:val="Normal"/>
    <w:next w:val="Normal"/>
    <w:autoRedefine/>
    <w:uiPriority w:val="39"/>
    <w:rsid w:val="00972E16"/>
    <w:pPr>
      <w:ind w:left="1200"/>
    </w:pPr>
    <w:rPr>
      <w:rFonts w:eastAsia="Times New Roman" w:cs="Times New Roman"/>
      <w:szCs w:val="24"/>
    </w:rPr>
  </w:style>
  <w:style w:type="paragraph" w:styleId="TOC7">
    <w:name w:val="toc 7"/>
    <w:basedOn w:val="Normal"/>
    <w:next w:val="Normal"/>
    <w:autoRedefine/>
    <w:uiPriority w:val="39"/>
    <w:rsid w:val="00972E16"/>
    <w:pPr>
      <w:ind w:left="1440"/>
    </w:pPr>
    <w:rPr>
      <w:rFonts w:eastAsia="Times New Roman" w:cs="Times New Roman"/>
      <w:szCs w:val="24"/>
    </w:rPr>
  </w:style>
  <w:style w:type="paragraph" w:styleId="TOC8">
    <w:name w:val="toc 8"/>
    <w:basedOn w:val="Normal"/>
    <w:next w:val="Normal"/>
    <w:autoRedefine/>
    <w:uiPriority w:val="39"/>
    <w:rsid w:val="00972E16"/>
    <w:pPr>
      <w:ind w:left="1680"/>
    </w:pPr>
    <w:rPr>
      <w:rFonts w:eastAsia="Times New Roman" w:cs="Times New Roman"/>
      <w:szCs w:val="24"/>
    </w:rPr>
  </w:style>
  <w:style w:type="paragraph" w:styleId="TOC9">
    <w:name w:val="toc 9"/>
    <w:basedOn w:val="Normal"/>
    <w:next w:val="Normal"/>
    <w:autoRedefine/>
    <w:uiPriority w:val="39"/>
    <w:rsid w:val="00972E16"/>
    <w:pPr>
      <w:ind w:left="1920"/>
    </w:pPr>
    <w:rPr>
      <w:rFonts w:eastAsia="Times New Roman" w:cs="Times New Roman"/>
      <w:szCs w:val="24"/>
    </w:rPr>
  </w:style>
  <w:style w:type="paragraph" w:styleId="Index3">
    <w:name w:val="index 3"/>
    <w:basedOn w:val="Normal"/>
    <w:next w:val="Normal"/>
    <w:autoRedefine/>
    <w:uiPriority w:val="99"/>
    <w:semiHidden/>
    <w:rsid w:val="00972E16"/>
    <w:pPr>
      <w:ind w:left="600" w:hanging="200"/>
    </w:pPr>
    <w:rPr>
      <w:rFonts w:eastAsia="Times New Roman" w:cs="Times New Roman"/>
      <w:sz w:val="18"/>
      <w:szCs w:val="18"/>
    </w:rPr>
  </w:style>
  <w:style w:type="paragraph" w:styleId="Index4">
    <w:name w:val="index 4"/>
    <w:basedOn w:val="Normal"/>
    <w:next w:val="Normal"/>
    <w:autoRedefine/>
    <w:uiPriority w:val="99"/>
    <w:semiHidden/>
    <w:rsid w:val="00972E16"/>
    <w:pPr>
      <w:ind w:left="800" w:hanging="200"/>
    </w:pPr>
    <w:rPr>
      <w:rFonts w:eastAsia="Times New Roman" w:cs="Times New Roman"/>
      <w:sz w:val="18"/>
      <w:szCs w:val="18"/>
    </w:rPr>
  </w:style>
  <w:style w:type="paragraph" w:styleId="Index5">
    <w:name w:val="index 5"/>
    <w:basedOn w:val="Normal"/>
    <w:next w:val="Normal"/>
    <w:autoRedefine/>
    <w:uiPriority w:val="99"/>
    <w:semiHidden/>
    <w:rsid w:val="00972E16"/>
    <w:pPr>
      <w:ind w:left="1000" w:hanging="200"/>
    </w:pPr>
    <w:rPr>
      <w:rFonts w:eastAsia="Times New Roman" w:cs="Times New Roman"/>
      <w:sz w:val="18"/>
      <w:szCs w:val="18"/>
    </w:rPr>
  </w:style>
  <w:style w:type="paragraph" w:styleId="Index6">
    <w:name w:val="index 6"/>
    <w:basedOn w:val="Normal"/>
    <w:next w:val="Normal"/>
    <w:autoRedefine/>
    <w:uiPriority w:val="99"/>
    <w:semiHidden/>
    <w:rsid w:val="00972E16"/>
    <w:pPr>
      <w:ind w:left="1200" w:hanging="200"/>
    </w:pPr>
    <w:rPr>
      <w:rFonts w:eastAsia="Times New Roman" w:cs="Times New Roman"/>
      <w:sz w:val="18"/>
      <w:szCs w:val="18"/>
    </w:rPr>
  </w:style>
  <w:style w:type="paragraph" w:styleId="Index7">
    <w:name w:val="index 7"/>
    <w:basedOn w:val="Normal"/>
    <w:next w:val="Normal"/>
    <w:autoRedefine/>
    <w:uiPriority w:val="99"/>
    <w:semiHidden/>
    <w:rsid w:val="00972E16"/>
    <w:pPr>
      <w:ind w:left="1400" w:hanging="200"/>
    </w:pPr>
    <w:rPr>
      <w:rFonts w:eastAsia="Times New Roman" w:cs="Times New Roman"/>
      <w:sz w:val="18"/>
      <w:szCs w:val="18"/>
    </w:rPr>
  </w:style>
  <w:style w:type="paragraph" w:styleId="Index8">
    <w:name w:val="index 8"/>
    <w:basedOn w:val="Normal"/>
    <w:next w:val="Normal"/>
    <w:autoRedefine/>
    <w:uiPriority w:val="99"/>
    <w:semiHidden/>
    <w:rsid w:val="00972E16"/>
    <w:pPr>
      <w:ind w:left="1600" w:hanging="200"/>
    </w:pPr>
    <w:rPr>
      <w:rFonts w:eastAsia="Times New Roman" w:cs="Times New Roman"/>
      <w:sz w:val="18"/>
      <w:szCs w:val="18"/>
    </w:rPr>
  </w:style>
  <w:style w:type="paragraph" w:styleId="Index9">
    <w:name w:val="index 9"/>
    <w:basedOn w:val="Normal"/>
    <w:next w:val="Normal"/>
    <w:autoRedefine/>
    <w:uiPriority w:val="99"/>
    <w:semiHidden/>
    <w:rsid w:val="00972E16"/>
    <w:pPr>
      <w:ind w:left="1800" w:hanging="200"/>
    </w:pPr>
    <w:rPr>
      <w:rFonts w:eastAsia="Times New Roman" w:cs="Times New Roman"/>
      <w:sz w:val="18"/>
      <w:szCs w:val="18"/>
    </w:rPr>
  </w:style>
  <w:style w:type="paragraph" w:styleId="IndexHeading">
    <w:name w:val="index heading"/>
    <w:basedOn w:val="Normal"/>
    <w:next w:val="Index1"/>
    <w:uiPriority w:val="99"/>
    <w:semiHidden/>
    <w:rsid w:val="00972E16"/>
    <w:pPr>
      <w:spacing w:before="240" w:after="120"/>
      <w:jc w:val="center"/>
    </w:pPr>
    <w:rPr>
      <w:rFonts w:eastAsia="Times New Roman" w:cs="Times New Roman"/>
      <w:b/>
      <w:bCs/>
      <w:sz w:val="26"/>
      <w:szCs w:val="26"/>
    </w:rPr>
  </w:style>
  <w:style w:type="paragraph" w:styleId="List5">
    <w:name w:val="List 5"/>
    <w:basedOn w:val="Normal"/>
    <w:uiPriority w:val="99"/>
    <w:rsid w:val="00972E16"/>
    <w:rPr>
      <w:rFonts w:ascii="Courier New" w:eastAsia="Times New Roman" w:hAnsi="Courier New" w:cs="Times New Roman"/>
      <w:szCs w:val="20"/>
    </w:rPr>
  </w:style>
  <w:style w:type="paragraph" w:styleId="ListBullet4">
    <w:name w:val="List Bullet 4"/>
    <w:basedOn w:val="ListParagraph"/>
    <w:uiPriority w:val="99"/>
    <w:unhideWhenUsed/>
    <w:rsid w:val="00972E16"/>
    <w:pPr>
      <w:tabs>
        <w:tab w:val="num" w:pos="994"/>
      </w:tabs>
      <w:spacing w:before="120"/>
      <w:ind w:left="0" w:firstLine="720"/>
      <w:contextualSpacing w:val="0"/>
    </w:pPr>
    <w:rPr>
      <w:rFonts w:eastAsia="Calibri" w:cs="Times New Roman"/>
      <w:szCs w:val="24"/>
    </w:rPr>
  </w:style>
  <w:style w:type="paragraph" w:styleId="TOC1">
    <w:name w:val="toc 1"/>
    <w:basedOn w:val="Normal"/>
    <w:next w:val="Normal"/>
    <w:autoRedefine/>
    <w:uiPriority w:val="39"/>
    <w:unhideWhenUsed/>
    <w:rsid w:val="00101493"/>
    <w:pPr>
      <w:tabs>
        <w:tab w:val="right" w:leader="dot" w:pos="9350"/>
      </w:tabs>
    </w:pPr>
    <w:rPr>
      <w:rFonts w:eastAsia="Calibri" w:cs="Times New Roman"/>
      <w:noProof/>
      <w:szCs w:val="24"/>
    </w:rPr>
  </w:style>
  <w:style w:type="table" w:customStyle="1" w:styleId="TableGrid2">
    <w:name w:val="Table Grid2"/>
    <w:basedOn w:val="TableNormal"/>
    <w:next w:val="TableGrid"/>
    <w:uiPriority w:val="59"/>
    <w:rsid w:val="00972E16"/>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99"/>
    <w:rsid w:val="00972E1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ChapterTitle"/>
    <w:link w:val="Style5Char"/>
    <w:qFormat/>
    <w:rsid w:val="00F60F01"/>
  </w:style>
  <w:style w:type="paragraph" w:styleId="ListBullet">
    <w:name w:val="List Bullet"/>
    <w:basedOn w:val="Normal"/>
    <w:rsid w:val="00F60F01"/>
    <w:pPr>
      <w:numPr>
        <w:numId w:val="14"/>
      </w:numPr>
      <w:tabs>
        <w:tab w:val="left" w:pos="302"/>
        <w:tab w:val="left" w:pos="605"/>
        <w:tab w:val="left" w:pos="907"/>
        <w:tab w:val="left" w:pos="1210"/>
      </w:tabs>
      <w:autoSpaceDE w:val="0"/>
      <w:autoSpaceDN w:val="0"/>
      <w:adjustRightInd w:val="0"/>
      <w:ind w:left="0" w:firstLine="630"/>
      <w:contextualSpacing/>
    </w:pPr>
    <w:rPr>
      <w:rFonts w:eastAsia="Calibri" w:cs="Arial"/>
      <w:color w:val="000000"/>
      <w:szCs w:val="20"/>
    </w:rPr>
  </w:style>
  <w:style w:type="character" w:customStyle="1" w:styleId="ChapterTitleChar">
    <w:name w:val="Chapter Title Char"/>
    <w:basedOn w:val="DefaultParagraphFont"/>
    <w:link w:val="ChapterTitle"/>
    <w:rsid w:val="00F60F01"/>
    <w:rPr>
      <w:rFonts w:ascii="Times New Roman" w:eastAsia="Times New Roman" w:hAnsi="Times New Roman" w:cs="Times New Roman"/>
      <w:b/>
      <w:sz w:val="24"/>
      <w:szCs w:val="20"/>
    </w:rPr>
  </w:style>
  <w:style w:type="character" w:customStyle="1" w:styleId="Style5Char">
    <w:name w:val="Style5 Char"/>
    <w:basedOn w:val="ChapterTitleChar"/>
    <w:link w:val="Style5"/>
    <w:rsid w:val="00F60F01"/>
    <w:rPr>
      <w:rFonts w:ascii="Times New Roman" w:eastAsia="Times New Roman" w:hAnsi="Times New Roman" w:cs="Times New Roman"/>
      <w:b/>
      <w:sz w:val="24"/>
      <w:szCs w:val="20"/>
    </w:rPr>
  </w:style>
  <w:style w:type="paragraph" w:customStyle="1" w:styleId="ParagraphA">
    <w:name w:val="ParagraphA"/>
    <w:basedOn w:val="Style5"/>
    <w:link w:val="ParagraphAChar"/>
    <w:autoRedefine/>
    <w:qFormat/>
    <w:rsid w:val="00BC419C"/>
    <w:pPr>
      <w:tabs>
        <w:tab w:val="left" w:pos="0"/>
        <w:tab w:val="left" w:pos="360"/>
        <w:tab w:val="left" w:pos="547"/>
        <w:tab w:val="left" w:pos="907"/>
      </w:tabs>
      <w:autoSpaceDN/>
      <w:contextualSpacing/>
    </w:pPr>
    <w:rPr>
      <w:rFonts w:eastAsia="Calibri"/>
      <w:color w:val="000000" w:themeColor="text1"/>
      <w:szCs w:val="24"/>
    </w:rPr>
  </w:style>
  <w:style w:type="character" w:customStyle="1" w:styleId="ParagraphAChar">
    <w:name w:val="ParagraphA Char"/>
    <w:basedOn w:val="Style5Char"/>
    <w:link w:val="ParagraphA"/>
    <w:rsid w:val="00BC419C"/>
    <w:rPr>
      <w:rFonts w:ascii="Times New Roman" w:eastAsia="Calibri" w:hAnsi="Times New Roman" w:cs="Times New Roman"/>
      <w:b/>
      <w:color w:val="000000" w:themeColor="text1"/>
      <w:sz w:val="24"/>
      <w:szCs w:val="24"/>
    </w:rPr>
  </w:style>
  <w:style w:type="paragraph" w:styleId="TOCHeading">
    <w:name w:val="TOC Heading"/>
    <w:basedOn w:val="Heading1"/>
    <w:next w:val="Normal"/>
    <w:uiPriority w:val="39"/>
    <w:unhideWhenUsed/>
    <w:qFormat/>
    <w:rsid w:val="0099482E"/>
    <w:pPr>
      <w:tabs>
        <w:tab w:val="clear" w:pos="720"/>
      </w:tabs>
      <w:autoSpaceDN/>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character" w:styleId="UnresolvedMention">
    <w:name w:val="Unresolved Mention"/>
    <w:basedOn w:val="DefaultParagraphFont"/>
    <w:uiPriority w:val="99"/>
    <w:semiHidden/>
    <w:unhideWhenUsed/>
    <w:rsid w:val="004432C0"/>
    <w:rPr>
      <w:color w:val="605E5C"/>
      <w:shd w:val="clear" w:color="auto" w:fill="E1DFDD"/>
    </w:rPr>
  </w:style>
  <w:style w:type="character" w:customStyle="1" w:styleId="TableLabelChar">
    <w:name w:val="Table Label Char"/>
    <w:basedOn w:val="DefaultParagraphFont"/>
    <w:link w:val="TableLabel"/>
    <w:rsid w:val="00FC3E55"/>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6009">
      <w:bodyDiv w:val="1"/>
      <w:marLeft w:val="0"/>
      <w:marRight w:val="0"/>
      <w:marTop w:val="0"/>
      <w:marBottom w:val="0"/>
      <w:divBdr>
        <w:top w:val="none" w:sz="0" w:space="0" w:color="auto"/>
        <w:left w:val="none" w:sz="0" w:space="0" w:color="auto"/>
        <w:bottom w:val="none" w:sz="0" w:space="0" w:color="auto"/>
        <w:right w:val="none" w:sz="0" w:space="0" w:color="auto"/>
      </w:divBdr>
    </w:div>
    <w:div w:id="278729233">
      <w:bodyDiv w:val="1"/>
      <w:marLeft w:val="0"/>
      <w:marRight w:val="0"/>
      <w:marTop w:val="0"/>
      <w:marBottom w:val="0"/>
      <w:divBdr>
        <w:top w:val="none" w:sz="0" w:space="0" w:color="auto"/>
        <w:left w:val="none" w:sz="0" w:space="0" w:color="auto"/>
        <w:bottom w:val="none" w:sz="0" w:space="0" w:color="auto"/>
        <w:right w:val="none" w:sz="0" w:space="0" w:color="auto"/>
      </w:divBdr>
    </w:div>
    <w:div w:id="296372254">
      <w:bodyDiv w:val="1"/>
      <w:marLeft w:val="0"/>
      <w:marRight w:val="0"/>
      <w:marTop w:val="0"/>
      <w:marBottom w:val="0"/>
      <w:divBdr>
        <w:top w:val="none" w:sz="0" w:space="0" w:color="auto"/>
        <w:left w:val="none" w:sz="0" w:space="0" w:color="auto"/>
        <w:bottom w:val="none" w:sz="0" w:space="0" w:color="auto"/>
        <w:right w:val="none" w:sz="0" w:space="0" w:color="auto"/>
      </w:divBdr>
    </w:div>
    <w:div w:id="424107634">
      <w:bodyDiv w:val="1"/>
      <w:marLeft w:val="0"/>
      <w:marRight w:val="0"/>
      <w:marTop w:val="0"/>
      <w:marBottom w:val="0"/>
      <w:divBdr>
        <w:top w:val="none" w:sz="0" w:space="0" w:color="auto"/>
        <w:left w:val="none" w:sz="0" w:space="0" w:color="auto"/>
        <w:bottom w:val="none" w:sz="0" w:space="0" w:color="auto"/>
        <w:right w:val="none" w:sz="0" w:space="0" w:color="auto"/>
      </w:divBdr>
    </w:div>
    <w:div w:id="603268352">
      <w:bodyDiv w:val="1"/>
      <w:marLeft w:val="0"/>
      <w:marRight w:val="0"/>
      <w:marTop w:val="0"/>
      <w:marBottom w:val="0"/>
      <w:divBdr>
        <w:top w:val="none" w:sz="0" w:space="0" w:color="auto"/>
        <w:left w:val="none" w:sz="0" w:space="0" w:color="auto"/>
        <w:bottom w:val="none" w:sz="0" w:space="0" w:color="auto"/>
        <w:right w:val="none" w:sz="0" w:space="0" w:color="auto"/>
      </w:divBdr>
    </w:div>
    <w:div w:id="1064719900">
      <w:bodyDiv w:val="1"/>
      <w:marLeft w:val="0"/>
      <w:marRight w:val="0"/>
      <w:marTop w:val="0"/>
      <w:marBottom w:val="0"/>
      <w:divBdr>
        <w:top w:val="none" w:sz="0" w:space="0" w:color="auto"/>
        <w:left w:val="none" w:sz="0" w:space="0" w:color="auto"/>
        <w:bottom w:val="none" w:sz="0" w:space="0" w:color="auto"/>
        <w:right w:val="none" w:sz="0" w:space="0" w:color="auto"/>
      </w:divBdr>
    </w:div>
    <w:div w:id="1110204434">
      <w:bodyDiv w:val="1"/>
      <w:marLeft w:val="0"/>
      <w:marRight w:val="0"/>
      <w:marTop w:val="0"/>
      <w:marBottom w:val="0"/>
      <w:divBdr>
        <w:top w:val="none" w:sz="0" w:space="0" w:color="auto"/>
        <w:left w:val="none" w:sz="0" w:space="0" w:color="auto"/>
        <w:bottom w:val="none" w:sz="0" w:space="0" w:color="auto"/>
        <w:right w:val="none" w:sz="0" w:space="0" w:color="auto"/>
      </w:divBdr>
    </w:div>
    <w:div w:id="1346009173">
      <w:bodyDiv w:val="1"/>
      <w:marLeft w:val="0"/>
      <w:marRight w:val="0"/>
      <w:marTop w:val="0"/>
      <w:marBottom w:val="0"/>
      <w:divBdr>
        <w:top w:val="none" w:sz="0" w:space="0" w:color="auto"/>
        <w:left w:val="none" w:sz="0" w:space="0" w:color="auto"/>
        <w:bottom w:val="none" w:sz="0" w:space="0" w:color="auto"/>
        <w:right w:val="none" w:sz="0" w:space="0" w:color="auto"/>
      </w:divBdr>
    </w:div>
    <w:div w:id="1438521072">
      <w:bodyDiv w:val="1"/>
      <w:marLeft w:val="0"/>
      <w:marRight w:val="0"/>
      <w:marTop w:val="0"/>
      <w:marBottom w:val="0"/>
      <w:divBdr>
        <w:top w:val="none" w:sz="0" w:space="0" w:color="auto"/>
        <w:left w:val="none" w:sz="0" w:space="0" w:color="auto"/>
        <w:bottom w:val="none" w:sz="0" w:space="0" w:color="auto"/>
        <w:right w:val="none" w:sz="0" w:space="0" w:color="auto"/>
      </w:divBdr>
    </w:div>
    <w:div w:id="1629236806">
      <w:bodyDiv w:val="1"/>
      <w:marLeft w:val="0"/>
      <w:marRight w:val="0"/>
      <w:marTop w:val="0"/>
      <w:marBottom w:val="0"/>
      <w:divBdr>
        <w:top w:val="none" w:sz="0" w:space="0" w:color="auto"/>
        <w:left w:val="none" w:sz="0" w:space="0" w:color="auto"/>
        <w:bottom w:val="none" w:sz="0" w:space="0" w:color="auto"/>
        <w:right w:val="none" w:sz="0" w:space="0" w:color="auto"/>
      </w:divBdr>
    </w:div>
    <w:div w:id="1683975781">
      <w:bodyDiv w:val="1"/>
      <w:marLeft w:val="0"/>
      <w:marRight w:val="0"/>
      <w:marTop w:val="0"/>
      <w:marBottom w:val="0"/>
      <w:divBdr>
        <w:top w:val="none" w:sz="0" w:space="0" w:color="auto"/>
        <w:left w:val="none" w:sz="0" w:space="0" w:color="auto"/>
        <w:bottom w:val="none" w:sz="0" w:space="0" w:color="auto"/>
        <w:right w:val="none" w:sz="0" w:space="0" w:color="auto"/>
      </w:divBdr>
    </w:div>
    <w:div w:id="2009477166">
      <w:bodyDiv w:val="1"/>
      <w:marLeft w:val="0"/>
      <w:marRight w:val="0"/>
      <w:marTop w:val="0"/>
      <w:marBottom w:val="0"/>
      <w:divBdr>
        <w:top w:val="none" w:sz="0" w:space="0" w:color="auto"/>
        <w:left w:val="none" w:sz="0" w:space="0" w:color="auto"/>
        <w:bottom w:val="none" w:sz="0" w:space="0" w:color="auto"/>
        <w:right w:val="none" w:sz="0" w:space="0" w:color="auto"/>
      </w:divBdr>
    </w:div>
    <w:div w:id="206143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minpubs.tradoc.army.mil" TargetMode="Externa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image" Target="media/image2.png"/><Relationship Id="rId34" Type="http://schemas.openxmlformats.org/officeDocument/2006/relationships/hyperlink" Target="https://armypubs.army.mil/" TargetMode="Externa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atrrs.army.mi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fmsweb.fms.army.mil" TargetMode="External"/><Relationship Id="rId32" Type="http://schemas.openxmlformats.org/officeDocument/2006/relationships/image" Target="media/image9.png"/><Relationship Id="rId37" Type="http://schemas.openxmlformats.org/officeDocument/2006/relationships/image" Target="media/image10.png"/><Relationship Id="rId40" Type="http://schemas.openxmlformats.org/officeDocument/2006/relationships/header" Target="header3.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hyperlink" Target="https://cprobe.army.mil/TRMIS" TargetMode="External"/><Relationship Id="rId36" Type="http://schemas.openxmlformats.org/officeDocument/2006/relationships/hyperlink" Target="https://www.section508.gov" TargetMode="External"/><Relationship Id="rId10" Type="http://schemas.openxmlformats.org/officeDocument/2006/relationships/endnotes" Target="endnotes.xml"/><Relationship Id="rId19" Type="http://schemas.openxmlformats.org/officeDocument/2006/relationships/hyperlink" Target="https://www.arims.army.mil/" TargetMode="External"/><Relationship Id="rId31" Type="http://schemas.openxmlformats.org/officeDocument/2006/relationships/image" Target="media/image8.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hyperlink" Target="https://armyeitaas.sharepoint-mil.us/sites/tr-cac-au-tedt" TargetMode="External"/><Relationship Id="rId35" Type="http://schemas.openxmlformats.org/officeDocument/2006/relationships/hyperlink" Target="https://www.asafm.army.mil" TargetMode="External"/><Relationship Id="rId43"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usarmy.leavenworth.tradoc.mbx.armyu-policy-and-governance@army.mil" TargetMode="Externa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hyperlink" Target="https://adminpubs.tradoc.army.mil/" TargetMode="External"/><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hyperlink" Target="https://www.atrrs.army.mil" TargetMode="External"/><Relationship Id="rId4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C3D3137D8D55F4681779E9F2DFDE83B" ma:contentTypeVersion="0" ma:contentTypeDescription="Create a new document." ma:contentTypeScope="" ma:versionID="cbf834fd3e0450ca8d0895782227497d">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A11DB7-A746-455B-9861-8549061EB1E9}">
  <ds:schemaRefs>
    <ds:schemaRef ds:uri="http://schemas.microsoft.com/sharepoint/v3/contenttype/forms"/>
  </ds:schemaRefs>
</ds:datastoreItem>
</file>

<file path=customXml/itemProps2.xml><?xml version="1.0" encoding="utf-8"?>
<ds:datastoreItem xmlns:ds="http://schemas.openxmlformats.org/officeDocument/2006/customXml" ds:itemID="{D8CD0A66-6D90-4605-8E1C-BCC1C966B3A6}">
  <ds:schemaRefs>
    <ds:schemaRef ds:uri="http://schemas.openxmlformats.org/officeDocument/2006/bibliography"/>
  </ds:schemaRefs>
</ds:datastoreItem>
</file>

<file path=customXml/itemProps3.xml><?xml version="1.0" encoding="utf-8"?>
<ds:datastoreItem xmlns:ds="http://schemas.openxmlformats.org/officeDocument/2006/customXml" ds:itemID="{3E0A430E-246E-4345-BB56-85971CE4B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51321C1-4A7B-415C-A707-6CF54CDC58A9}">
  <ds:schemaRefs>
    <ds:schemaRef ds:uri="http://purl.org/dc/elements/1.1/"/>
    <ds:schemaRef ds:uri="http://purl.org/dc/dcmityp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80</Pages>
  <Words>27102</Words>
  <Characters>159908</Characters>
  <Application>Microsoft Office Word</Application>
  <DocSecurity>0</DocSecurity>
  <Lines>3807</Lines>
  <Paragraphs>1438</Paragraphs>
  <ScaleCrop>false</ScaleCrop>
  <HeadingPairs>
    <vt:vector size="2" baseType="variant">
      <vt:variant>
        <vt:lpstr>Title</vt:lpstr>
      </vt:variant>
      <vt:variant>
        <vt:i4>1</vt:i4>
      </vt:variant>
    </vt:vector>
  </HeadingPairs>
  <TitlesOfParts>
    <vt:vector size="1" baseType="lpstr">
      <vt:lpstr>Informing Resourcing Systems</vt:lpstr>
    </vt:vector>
  </TitlesOfParts>
  <Manager/>
  <Company>U.S. Army TRADOC G-3/5/7 TOMA</Company>
  <LinksUpToDate>false</LinksUpToDate>
  <CharactersWithSpaces>185572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Informing Resourcing Systems</dc:title>
  <dc:subject>Training and Education</dc:subject>
  <dc:creator/>
  <cp:keywords>UNCLASS, RN 25-30mm, PERM</cp:keywords>
  <dc:description>Related: TRADOC Reg 350-70</dc:description>
  <cp:lastModifiedBy>Halpin, Robert B CIV USARMY TRADOC (USA)</cp:lastModifiedBy>
  <cp:revision>4</cp:revision>
  <cp:lastPrinted>2022-01-20T15:22:00Z</cp:lastPrinted>
  <dcterms:created xsi:type="dcterms:W3CDTF">2023-08-14T12:50:00Z</dcterms:created>
  <dcterms:modified xsi:type="dcterms:W3CDTF">2023-08-14T12:56:00Z</dcterms:modified>
  <cp:category>Publications</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0x0101008C3D3137D8D55F4681779E9F2DFDE83B</vt:lpwstr>
  </property>
  <property fmtid="{D5CDD505-2E9C-101B-9397-08002B2CF9AE}" pid="3" name="ItemRetentionFormula">
    <vt:lpwstr/>
  </property>
  <property fmtid="{D5CDD505-2E9C-101B-9397-08002B2CF9AE}" pid="4" name="_dlc_policyId">
    <vt:lpwstr/>
  </property>
  <property fmtid="{D5CDD505-2E9C-101B-9397-08002B2CF9AE}" pid="5" name="_MarkAsFinal">
    <vt:bool>true</vt:bool>
  </property>
</Properties>
</file>