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808A5" w14:textId="77777777" w:rsidR="00812ACC" w:rsidRPr="00912AEB" w:rsidRDefault="00812ACC" w:rsidP="00912AEB">
      <w:pPr>
        <w:rPr>
          <w:b/>
        </w:rPr>
      </w:pPr>
      <w:r w:rsidRPr="00912AEB">
        <w:rPr>
          <w:rStyle w:val="TitleChar"/>
          <w:b/>
        </w:rPr>
        <w:t>Department of the Army</w:t>
      </w:r>
      <w:r w:rsidRPr="00912AEB">
        <w:rPr>
          <w:b/>
        </w:rPr>
        <w:tab/>
      </w:r>
      <w:r w:rsidRPr="00912AEB">
        <w:rPr>
          <w:b/>
        </w:rPr>
        <w:tab/>
      </w:r>
      <w:r w:rsidRPr="00912AEB">
        <w:rPr>
          <w:b/>
        </w:rPr>
        <w:tab/>
        <w:t xml:space="preserve">           </w:t>
      </w:r>
      <w:r w:rsidR="00894EFB" w:rsidRPr="00912AEB">
        <w:rPr>
          <w:b/>
        </w:rPr>
        <w:tab/>
      </w:r>
      <w:r w:rsidR="00894EFB" w:rsidRPr="00912AEB">
        <w:rPr>
          <w:b/>
        </w:rPr>
        <w:tab/>
      </w:r>
      <w:r w:rsidR="00894EFB" w:rsidRPr="00912AEB">
        <w:rPr>
          <w:b/>
        </w:rPr>
        <w:tab/>
      </w:r>
      <w:r w:rsidRPr="00912AEB">
        <w:rPr>
          <w:b/>
        </w:rPr>
        <w:t>*TRADOC Regulation 1-11</w:t>
      </w:r>
    </w:p>
    <w:p w14:paraId="09E085F9" w14:textId="20AC2DE1" w:rsidR="00812ACC" w:rsidRPr="00912AEB" w:rsidRDefault="00812ACC" w:rsidP="00912AEB">
      <w:pPr>
        <w:rPr>
          <w:b/>
        </w:rPr>
      </w:pPr>
      <w:r w:rsidRPr="00912AEB">
        <w:rPr>
          <w:b/>
        </w:rPr>
        <w:t>Headquarters, U</w:t>
      </w:r>
      <w:r w:rsidR="00B715A6" w:rsidRPr="00912AEB">
        <w:rPr>
          <w:b/>
        </w:rPr>
        <w:t>.</w:t>
      </w:r>
      <w:r w:rsidRPr="00912AEB">
        <w:rPr>
          <w:b/>
        </w:rPr>
        <w:t>S</w:t>
      </w:r>
      <w:r w:rsidR="00B715A6" w:rsidRPr="00912AEB">
        <w:rPr>
          <w:b/>
        </w:rPr>
        <w:t>.</w:t>
      </w:r>
      <w:r w:rsidRPr="00912AEB">
        <w:rPr>
          <w:b/>
        </w:rPr>
        <w:t xml:space="preserve"> Army</w:t>
      </w:r>
    </w:p>
    <w:p w14:paraId="058067BE" w14:textId="77777777" w:rsidR="00812ACC" w:rsidRPr="00912AEB" w:rsidRDefault="00812ACC" w:rsidP="00912AEB">
      <w:pPr>
        <w:rPr>
          <w:b/>
        </w:rPr>
      </w:pPr>
      <w:r w:rsidRPr="00912AEB">
        <w:rPr>
          <w:b/>
        </w:rPr>
        <w:t>Training and Doctrine Command</w:t>
      </w:r>
    </w:p>
    <w:p w14:paraId="2A18A609" w14:textId="13170AF2" w:rsidR="00812ACC" w:rsidRPr="00912AEB" w:rsidRDefault="00B715A6" w:rsidP="00912AEB">
      <w:pPr>
        <w:rPr>
          <w:b/>
        </w:rPr>
      </w:pPr>
      <w:r w:rsidRPr="00912AEB">
        <w:rPr>
          <w:b/>
        </w:rPr>
        <w:t xml:space="preserve">Fort Eustis, </w:t>
      </w:r>
      <w:proofErr w:type="gramStart"/>
      <w:r w:rsidRPr="00912AEB">
        <w:rPr>
          <w:b/>
        </w:rPr>
        <w:t xml:space="preserve">Virginia </w:t>
      </w:r>
      <w:r w:rsidR="00B32A51" w:rsidRPr="00912AEB">
        <w:rPr>
          <w:b/>
        </w:rPr>
        <w:t xml:space="preserve"> </w:t>
      </w:r>
      <w:r w:rsidR="00812ACC" w:rsidRPr="00912AEB">
        <w:rPr>
          <w:b/>
        </w:rPr>
        <w:t>23604</w:t>
      </w:r>
      <w:proofErr w:type="gramEnd"/>
      <w:r w:rsidR="00812ACC" w:rsidRPr="00912AEB">
        <w:rPr>
          <w:b/>
        </w:rPr>
        <w:t>-5700</w:t>
      </w:r>
    </w:p>
    <w:p w14:paraId="0EA68216" w14:textId="77777777" w:rsidR="00812ACC" w:rsidRPr="00B20A8B" w:rsidRDefault="00812ACC" w:rsidP="00912AEB">
      <w:pPr>
        <w:pStyle w:val="BodyText"/>
        <w:jc w:val="left"/>
      </w:pPr>
    </w:p>
    <w:p w14:paraId="24D93F2A" w14:textId="2AA7DC5D" w:rsidR="00812ACC" w:rsidRPr="00912AEB" w:rsidRDefault="00DF42F9" w:rsidP="00912AEB">
      <w:pPr>
        <w:pStyle w:val="BodyText"/>
        <w:jc w:val="left"/>
        <w:rPr>
          <w:b/>
          <w:bCs/>
        </w:rPr>
      </w:pPr>
      <w:r>
        <w:rPr>
          <w:b/>
          <w:bCs/>
        </w:rPr>
        <w:t>29</w:t>
      </w:r>
      <w:r w:rsidR="00882EAA" w:rsidRPr="00912AEB">
        <w:rPr>
          <w:b/>
          <w:bCs/>
        </w:rPr>
        <w:t xml:space="preserve"> </w:t>
      </w:r>
      <w:r w:rsidR="00B93E1E">
        <w:rPr>
          <w:b/>
          <w:bCs/>
        </w:rPr>
        <w:t>March</w:t>
      </w:r>
      <w:r w:rsidR="00537A17" w:rsidRPr="00912AEB">
        <w:rPr>
          <w:b/>
          <w:bCs/>
        </w:rPr>
        <w:t xml:space="preserve"> </w:t>
      </w:r>
      <w:r w:rsidR="00812ACC" w:rsidRPr="00912AEB">
        <w:rPr>
          <w:b/>
          <w:bCs/>
        </w:rPr>
        <w:t>202</w:t>
      </w:r>
      <w:r w:rsidR="00D141D6" w:rsidRPr="00912AEB">
        <w:rPr>
          <w:b/>
          <w:bCs/>
        </w:rPr>
        <w:t>4</w:t>
      </w:r>
    </w:p>
    <w:p w14:paraId="3D58F870" w14:textId="77777777" w:rsidR="00812ACC" w:rsidRPr="00B20A8B" w:rsidRDefault="00812ACC" w:rsidP="00912AEB">
      <w:pPr>
        <w:pStyle w:val="BodyText"/>
        <w:jc w:val="center"/>
      </w:pPr>
    </w:p>
    <w:p w14:paraId="3BE0EA5B" w14:textId="2039377A" w:rsidR="00812ACC" w:rsidRDefault="00812ACC" w:rsidP="00DF42F9">
      <w:pPr>
        <w:pStyle w:val="BodyText"/>
        <w:tabs>
          <w:tab w:val="clear" w:pos="180"/>
        </w:tabs>
        <w:contextualSpacing w:val="0"/>
        <w:jc w:val="center"/>
        <w:rPr>
          <w:b/>
          <w:bCs/>
          <w:sz w:val="20"/>
          <w:szCs w:val="20"/>
        </w:rPr>
      </w:pPr>
      <w:r w:rsidRPr="00912AEB">
        <w:rPr>
          <w:b/>
          <w:bCs/>
          <w:sz w:val="20"/>
          <w:szCs w:val="20"/>
        </w:rPr>
        <w:t>Administration</w:t>
      </w:r>
    </w:p>
    <w:p w14:paraId="222D222C" w14:textId="77777777" w:rsidR="00DF42F9" w:rsidRPr="00DF42F9" w:rsidRDefault="00DF42F9" w:rsidP="00DF42F9"/>
    <w:p w14:paraId="3E8B71B6" w14:textId="77777777" w:rsidR="00812ACC" w:rsidRPr="00912AEB" w:rsidRDefault="00812ACC" w:rsidP="00DF42F9">
      <w:pPr>
        <w:pStyle w:val="BodyText"/>
        <w:tabs>
          <w:tab w:val="clear" w:pos="180"/>
        </w:tabs>
        <w:contextualSpacing w:val="0"/>
        <w:jc w:val="center"/>
        <w:rPr>
          <w:b/>
          <w:bCs/>
        </w:rPr>
      </w:pPr>
      <w:r w:rsidRPr="00912AEB">
        <w:rPr>
          <w:b/>
          <w:bCs/>
        </w:rPr>
        <w:t>Staff Procedures</w:t>
      </w:r>
    </w:p>
    <w:p w14:paraId="746A4DFA" w14:textId="77777777" w:rsidR="000C7F2B" w:rsidRDefault="000C7F2B" w:rsidP="000C7F2B"/>
    <w:p w14:paraId="2D3E52F4" w14:textId="77777777" w:rsidR="000C7F2B" w:rsidRPr="000C7F2B" w:rsidRDefault="000C7F2B" w:rsidP="000C7F2B">
      <w:pPr>
        <w:pBdr>
          <w:top w:val="single" w:sz="4" w:space="1" w:color="auto"/>
        </w:pBdr>
      </w:pPr>
    </w:p>
    <w:p w14:paraId="15B75867" w14:textId="5A361EF5" w:rsidR="00964CAA" w:rsidRPr="000C7F2B" w:rsidRDefault="00964CAA" w:rsidP="000C7F2B">
      <w:r w:rsidRPr="000C7F2B">
        <w:tab/>
      </w:r>
      <w:r w:rsidRPr="000C7F2B">
        <w:tab/>
      </w:r>
      <w:r w:rsidRPr="000C7F2B">
        <w:tab/>
      </w:r>
      <w:r w:rsidRPr="000C7F2B">
        <w:tab/>
      </w:r>
      <w:r w:rsidRPr="000C7F2B">
        <w:tab/>
      </w:r>
      <w:r w:rsidRPr="000C7F2B">
        <w:tab/>
      </w:r>
      <w:r w:rsidRPr="000C7F2B">
        <w:tab/>
      </w:r>
      <w:r w:rsidR="001D1888" w:rsidRPr="000C7F2B">
        <w:t>GARY M. BRITO</w:t>
      </w:r>
    </w:p>
    <w:p w14:paraId="35C73186" w14:textId="250B2842" w:rsidR="00964CAA" w:rsidRPr="000C7F2B" w:rsidRDefault="00964CAA" w:rsidP="000C7F2B">
      <w:r w:rsidRPr="000C7F2B">
        <w:tab/>
      </w:r>
      <w:r w:rsidRPr="000C7F2B">
        <w:tab/>
      </w:r>
      <w:r w:rsidRPr="000C7F2B">
        <w:tab/>
      </w:r>
      <w:r w:rsidRPr="000C7F2B">
        <w:tab/>
      </w:r>
      <w:r w:rsidRPr="000C7F2B">
        <w:tab/>
      </w:r>
      <w:r w:rsidRPr="000C7F2B">
        <w:tab/>
      </w:r>
      <w:r w:rsidRPr="000C7F2B">
        <w:tab/>
        <w:t>General, U.S. Army</w:t>
      </w:r>
    </w:p>
    <w:p w14:paraId="2EEFA6A8" w14:textId="797FDA5C" w:rsidR="00964CAA" w:rsidRPr="000C7F2B" w:rsidRDefault="00964CAA" w:rsidP="000C7F2B">
      <w:r w:rsidRPr="000C7F2B">
        <w:tab/>
      </w:r>
      <w:r w:rsidRPr="000C7F2B">
        <w:tab/>
      </w:r>
      <w:r w:rsidRPr="000C7F2B">
        <w:tab/>
      </w:r>
      <w:r w:rsidRPr="000C7F2B">
        <w:tab/>
      </w:r>
      <w:r w:rsidRPr="000C7F2B">
        <w:tab/>
      </w:r>
      <w:r w:rsidRPr="000C7F2B">
        <w:tab/>
      </w:r>
      <w:r w:rsidRPr="000C7F2B">
        <w:tab/>
        <w:t>Commanding</w:t>
      </w:r>
    </w:p>
    <w:p w14:paraId="3C917818" w14:textId="55ED8DA2" w:rsidR="00964CAA" w:rsidRPr="000C7F2B" w:rsidRDefault="00704694" w:rsidP="000C7F2B">
      <w:r w:rsidRPr="00704694">
        <w:rPr>
          <w:noProof/>
        </w:rPr>
        <w:drawing>
          <wp:anchor distT="0" distB="0" distL="114300" distR="114300" simplePos="0" relativeHeight="251662336" behindDoc="0" locked="0" layoutInCell="1" allowOverlap="1" wp14:anchorId="0BCB34E5" wp14:editId="423690B8">
            <wp:simplePos x="0" y="0"/>
            <wp:positionH relativeFrom="margin">
              <wp:posOffset>-180975</wp:posOffset>
            </wp:positionH>
            <wp:positionV relativeFrom="paragraph">
              <wp:posOffset>92075</wp:posOffset>
            </wp:positionV>
            <wp:extent cx="1838325" cy="1017915"/>
            <wp:effectExtent l="0" t="0" r="0" b="0"/>
            <wp:wrapNone/>
            <wp:docPr id="138105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01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8F4C1" w14:textId="119D3AEE" w:rsidR="00964CAA" w:rsidRPr="000C7F2B" w:rsidRDefault="00964CAA" w:rsidP="000C7F2B"/>
    <w:p w14:paraId="59926741" w14:textId="74CC1FD1" w:rsidR="00964CAA" w:rsidRPr="000C7F2B" w:rsidRDefault="00964CAA" w:rsidP="000C7F2B"/>
    <w:p w14:paraId="60900BF7" w14:textId="2A6B764A" w:rsidR="00964CAA" w:rsidRPr="000C7F2B" w:rsidRDefault="00964CAA" w:rsidP="000C7F2B"/>
    <w:p w14:paraId="1127FD64" w14:textId="77777777" w:rsidR="00964CAA" w:rsidRPr="000C7F2B" w:rsidRDefault="00964CAA" w:rsidP="000C7F2B">
      <w:r w:rsidRPr="000C7F2B">
        <w:t>WILLIAM T. LASHER</w:t>
      </w:r>
    </w:p>
    <w:p w14:paraId="4630A611" w14:textId="77777777" w:rsidR="00964CAA" w:rsidRPr="000C7F2B" w:rsidRDefault="00964CAA" w:rsidP="000C7F2B">
      <w:r w:rsidRPr="000C7F2B">
        <w:t>Deputy Chief of Staff, G-6</w:t>
      </w:r>
    </w:p>
    <w:p w14:paraId="40C823AB" w14:textId="77777777" w:rsidR="005C2247" w:rsidRPr="000C7F2B" w:rsidRDefault="005C2247" w:rsidP="000C7F2B">
      <w:pPr>
        <w:pStyle w:val="BodyText"/>
        <w:jc w:val="left"/>
      </w:pPr>
    </w:p>
    <w:p w14:paraId="590D263F" w14:textId="3FFC102B" w:rsidR="005C2247" w:rsidRPr="000C7F2B" w:rsidRDefault="005C2247" w:rsidP="000C7F2B">
      <w:pPr>
        <w:pStyle w:val="BodyText"/>
        <w:jc w:val="left"/>
      </w:pPr>
      <w:r w:rsidRPr="000C7F2B">
        <w:rPr>
          <w:b/>
        </w:rPr>
        <w:t>History</w:t>
      </w:r>
      <w:r w:rsidR="00E55A74" w:rsidRPr="000C7F2B">
        <w:rPr>
          <w:b/>
        </w:rPr>
        <w:t xml:space="preserve">. </w:t>
      </w:r>
      <w:r w:rsidRPr="000C7F2B">
        <w:t>This is a</w:t>
      </w:r>
      <w:r w:rsidR="00E01983" w:rsidRPr="000C7F2B">
        <w:t>n</w:t>
      </w:r>
      <w:r w:rsidRPr="000C7F2B">
        <w:t xml:space="preserve"> </w:t>
      </w:r>
      <w:r w:rsidR="00A844C0" w:rsidRPr="000C7F2B">
        <w:t>expedited</w:t>
      </w:r>
      <w:r w:rsidR="0062325C" w:rsidRPr="000C7F2B">
        <w:t xml:space="preserve"> </w:t>
      </w:r>
      <w:r w:rsidRPr="000C7F2B">
        <w:t>r</w:t>
      </w:r>
      <w:r w:rsidR="00F411A4" w:rsidRPr="000C7F2B">
        <w:t>e</w:t>
      </w:r>
      <w:r w:rsidRPr="000C7F2B">
        <w:t xml:space="preserve">vision to </w:t>
      </w:r>
      <w:r w:rsidR="00553537" w:rsidRPr="000C7F2B">
        <w:t>TRADOC</w:t>
      </w:r>
      <w:r w:rsidR="00E01983" w:rsidRPr="000C7F2B">
        <w:t xml:space="preserve"> Regulation 1-11</w:t>
      </w:r>
      <w:r w:rsidR="00E55A74" w:rsidRPr="000C7F2B">
        <w:t xml:space="preserve">. </w:t>
      </w:r>
      <w:r w:rsidRPr="000C7F2B">
        <w:t xml:space="preserve">The portions affected </w:t>
      </w:r>
      <w:r w:rsidR="00553537" w:rsidRPr="000C7F2B">
        <w:t xml:space="preserve">by this revision </w:t>
      </w:r>
      <w:r w:rsidRPr="000C7F2B">
        <w:t>are listed in the summary of change.</w:t>
      </w:r>
    </w:p>
    <w:p w14:paraId="68811188" w14:textId="77777777" w:rsidR="005C2247" w:rsidRPr="000C7F2B" w:rsidRDefault="005C2247" w:rsidP="000C7F2B">
      <w:pPr>
        <w:pStyle w:val="BodyText"/>
        <w:jc w:val="left"/>
      </w:pPr>
    </w:p>
    <w:p w14:paraId="3A8A75A8" w14:textId="77777777" w:rsidR="005C2247" w:rsidRPr="000C7F2B" w:rsidRDefault="005C2247" w:rsidP="000C7F2B">
      <w:pPr>
        <w:pStyle w:val="BodyText"/>
        <w:jc w:val="left"/>
      </w:pPr>
      <w:r w:rsidRPr="000C7F2B">
        <w:rPr>
          <w:b/>
        </w:rPr>
        <w:t>Summary</w:t>
      </w:r>
      <w:r w:rsidR="00E55A74" w:rsidRPr="000C7F2B">
        <w:rPr>
          <w:b/>
        </w:rPr>
        <w:t xml:space="preserve">. </w:t>
      </w:r>
      <w:r w:rsidRPr="000C7F2B">
        <w:t xml:space="preserve">This regulation prescribes policy, procedures, and formats for preparing and coordinating correspondence and other administrative actions </w:t>
      </w:r>
      <w:r w:rsidR="00E01983" w:rsidRPr="000C7F2B">
        <w:t xml:space="preserve">for Headquarters, </w:t>
      </w:r>
      <w:r w:rsidR="007240BF" w:rsidRPr="000C7F2B">
        <w:t>U.S. Army Training and Doctrine Command</w:t>
      </w:r>
      <w:r w:rsidR="00E55A74" w:rsidRPr="000C7F2B">
        <w:t xml:space="preserve">. </w:t>
      </w:r>
      <w:r w:rsidRPr="000C7F2B">
        <w:t>It also provides responsibilities and procedures for scheduling conferences and briefings</w:t>
      </w:r>
      <w:r w:rsidR="00E55A74" w:rsidRPr="000C7F2B">
        <w:t xml:space="preserve">. </w:t>
      </w:r>
    </w:p>
    <w:p w14:paraId="6CD09368" w14:textId="77777777" w:rsidR="005C2247" w:rsidRPr="000C7F2B" w:rsidRDefault="005C2247" w:rsidP="000C7F2B">
      <w:pPr>
        <w:pStyle w:val="BodyText"/>
        <w:jc w:val="left"/>
      </w:pPr>
    </w:p>
    <w:p w14:paraId="18B3F3C5" w14:textId="77777777" w:rsidR="005C2247" w:rsidRPr="000C7F2B" w:rsidRDefault="005C2247" w:rsidP="000C7F2B">
      <w:pPr>
        <w:pStyle w:val="BodyText"/>
        <w:jc w:val="left"/>
      </w:pPr>
      <w:r w:rsidRPr="000C7F2B">
        <w:rPr>
          <w:b/>
        </w:rPr>
        <w:t>Applicability</w:t>
      </w:r>
      <w:r w:rsidR="00E55A74" w:rsidRPr="000C7F2B">
        <w:rPr>
          <w:b/>
        </w:rPr>
        <w:t xml:space="preserve">. </w:t>
      </w:r>
      <w:r w:rsidRPr="000C7F2B">
        <w:t xml:space="preserve">This regulation applies to all </w:t>
      </w:r>
      <w:r w:rsidR="007240BF" w:rsidRPr="000C7F2B">
        <w:t>U.S. Army Training and Doctrine Command</w:t>
      </w:r>
      <w:r w:rsidRPr="000C7F2B">
        <w:t xml:space="preserve"> </w:t>
      </w:r>
      <w:r w:rsidR="005C2CB7" w:rsidRPr="000C7F2B">
        <w:t>organizations</w:t>
      </w:r>
      <w:r w:rsidRPr="000C7F2B">
        <w:t xml:space="preserve"> that prepare correspondence for H</w:t>
      </w:r>
      <w:r w:rsidR="007240BF" w:rsidRPr="000C7F2B">
        <w:t>eadquarters,</w:t>
      </w:r>
      <w:r w:rsidRPr="000C7F2B">
        <w:t xml:space="preserve"> </w:t>
      </w:r>
      <w:r w:rsidR="007240BF" w:rsidRPr="000C7F2B">
        <w:t>U.S. Army Training and Doctrine Command</w:t>
      </w:r>
      <w:r w:rsidRPr="000C7F2B">
        <w:t>.</w:t>
      </w:r>
    </w:p>
    <w:p w14:paraId="4A9B9120" w14:textId="77777777" w:rsidR="005C2247" w:rsidRPr="000C7F2B" w:rsidRDefault="005C2247" w:rsidP="000C7F2B">
      <w:pPr>
        <w:pStyle w:val="BodyText"/>
        <w:jc w:val="left"/>
      </w:pPr>
    </w:p>
    <w:p w14:paraId="0F12499C" w14:textId="51B56460" w:rsidR="00300136" w:rsidRPr="000C7F2B" w:rsidRDefault="005C2247" w:rsidP="000C7F2B">
      <w:pPr>
        <w:pStyle w:val="BodyText"/>
        <w:jc w:val="left"/>
      </w:pPr>
      <w:r w:rsidRPr="000C7F2B">
        <w:rPr>
          <w:b/>
        </w:rPr>
        <w:t>Proponent and exception authority</w:t>
      </w:r>
      <w:r w:rsidR="00E55A74" w:rsidRPr="000C7F2B">
        <w:rPr>
          <w:b/>
        </w:rPr>
        <w:t xml:space="preserve">. </w:t>
      </w:r>
      <w:r w:rsidRPr="000C7F2B">
        <w:t xml:space="preserve">The proponent of this regulation is the </w:t>
      </w:r>
      <w:r w:rsidR="00CD62F1" w:rsidRPr="000C7F2B">
        <w:t xml:space="preserve">Secretary of the General Staff, </w:t>
      </w:r>
      <w:r w:rsidR="007240BF" w:rsidRPr="000C7F2B">
        <w:t>U.S. Army Training and Doctrine Command</w:t>
      </w:r>
      <w:r w:rsidR="00E55A74" w:rsidRPr="000C7F2B">
        <w:t xml:space="preserve">. </w:t>
      </w:r>
      <w:r w:rsidRPr="000C7F2B">
        <w:t>The proponent has the authority to approve exceptions or waivers to this regulation that are consistent with controlling law</w:t>
      </w:r>
      <w:r w:rsidR="00D60F13" w:rsidRPr="000C7F2B">
        <w:t>s</w:t>
      </w:r>
      <w:r w:rsidRPr="000C7F2B">
        <w:t xml:space="preserve"> and regulations</w:t>
      </w:r>
      <w:r w:rsidR="00E55A74" w:rsidRPr="000C7F2B">
        <w:t xml:space="preserve">. </w:t>
      </w:r>
      <w:r w:rsidRPr="000C7F2B">
        <w:t>The proponent may delegate this authority in writing, to a division chief with the proponent agency or its direct reporting unit or field operating activity, in the grade of colonel or the civilian equivalent</w:t>
      </w:r>
      <w:r w:rsidR="00E55A74" w:rsidRPr="000C7F2B">
        <w:t xml:space="preserve">. </w:t>
      </w:r>
      <w:r w:rsidRPr="000C7F2B">
        <w:t xml:space="preserve">Activities may request a waiver to this regulation by providing justification that includes a full analysis of the expected benefits and must include formal </w:t>
      </w:r>
      <w:proofErr w:type="gramStart"/>
      <w:r w:rsidRPr="000C7F2B">
        <w:t>review</w:t>
      </w:r>
      <w:proofErr w:type="gramEnd"/>
      <w:r w:rsidRPr="000C7F2B">
        <w:t xml:space="preserve"> </w:t>
      </w:r>
    </w:p>
    <w:p w14:paraId="0FEC14D0" w14:textId="4B0AD930" w:rsidR="00744517" w:rsidRPr="000C7F2B" w:rsidRDefault="00300136" w:rsidP="000C7F2B">
      <w:pPr>
        <w:pStyle w:val="BodyText"/>
        <w:jc w:val="left"/>
      </w:pPr>
      <w:r w:rsidRPr="000C7F2B">
        <w:t>by the activity’s senior legal officer. All waiver requests will be endorsed by the commander or</w:t>
      </w:r>
      <w:r w:rsidR="00DA1FE4" w:rsidRPr="000C7F2B">
        <w:t xml:space="preserve"> </w:t>
      </w:r>
      <w:r w:rsidR="00744517" w:rsidRPr="000C7F2B">
        <w:t>senior leader of the requesting activity and forwarded through their higher headquarters to the policy proponent.</w:t>
      </w:r>
    </w:p>
    <w:p w14:paraId="0FD0A844" w14:textId="77777777" w:rsidR="007F366C" w:rsidRPr="000C7F2B" w:rsidRDefault="007F366C" w:rsidP="000C7F2B"/>
    <w:p w14:paraId="34E2E34B" w14:textId="340F22E4" w:rsidR="007F366C" w:rsidRPr="000C7F2B" w:rsidRDefault="007F366C" w:rsidP="000C7F2B">
      <w:r w:rsidRPr="000C7F2B">
        <w:t>______________________________________________________________________________</w:t>
      </w:r>
    </w:p>
    <w:p w14:paraId="34525ED8" w14:textId="77777777" w:rsidR="00DA1FE4" w:rsidRPr="000C7F2B" w:rsidRDefault="00DA1FE4" w:rsidP="000C7F2B">
      <w:pPr>
        <w:pStyle w:val="BodyText"/>
        <w:jc w:val="left"/>
        <w:rPr>
          <w:sz w:val="20"/>
          <w:szCs w:val="20"/>
        </w:rPr>
      </w:pPr>
      <w:r w:rsidRPr="000C7F2B">
        <w:rPr>
          <w:sz w:val="20"/>
          <w:szCs w:val="20"/>
        </w:rPr>
        <w:t>*This regulation supersedes TRADOC Regulation 1-11, dated 31 August 2022.</w:t>
      </w:r>
    </w:p>
    <w:p w14:paraId="6EE729DB" w14:textId="77777777" w:rsidR="007240BF" w:rsidRPr="000C7F2B" w:rsidRDefault="00E34DA3" w:rsidP="000C7F2B">
      <w:pPr>
        <w:pStyle w:val="BodyText"/>
        <w:jc w:val="left"/>
      </w:pPr>
      <w:r w:rsidRPr="000C7F2B">
        <w:rPr>
          <w:b/>
        </w:rPr>
        <w:lastRenderedPageBreak/>
        <w:t>A</w:t>
      </w:r>
      <w:r w:rsidR="00555BF0" w:rsidRPr="000C7F2B">
        <w:rPr>
          <w:b/>
        </w:rPr>
        <w:t>r</w:t>
      </w:r>
      <w:r w:rsidR="007240BF" w:rsidRPr="000C7F2B">
        <w:rPr>
          <w:b/>
        </w:rPr>
        <w:t>my management control process</w:t>
      </w:r>
      <w:r w:rsidR="00E55A74" w:rsidRPr="000C7F2B">
        <w:rPr>
          <w:b/>
        </w:rPr>
        <w:t xml:space="preserve">. </w:t>
      </w:r>
      <w:r w:rsidR="007240BF" w:rsidRPr="000C7F2B">
        <w:t>This regulation does not contain management control provisions.</w:t>
      </w:r>
    </w:p>
    <w:p w14:paraId="353D9C89" w14:textId="77777777" w:rsidR="007240BF" w:rsidRPr="000C7F2B" w:rsidRDefault="007240BF" w:rsidP="000C7F2B"/>
    <w:p w14:paraId="17AB15DA" w14:textId="679CB998" w:rsidR="005C2247" w:rsidRPr="000C7F2B" w:rsidRDefault="005C2247" w:rsidP="000C7F2B">
      <w:pPr>
        <w:pStyle w:val="BodyText"/>
        <w:jc w:val="left"/>
      </w:pPr>
      <w:r w:rsidRPr="000C7F2B">
        <w:rPr>
          <w:b/>
        </w:rPr>
        <w:t>Supplementation</w:t>
      </w:r>
      <w:r w:rsidR="00E55A74" w:rsidRPr="000C7F2B">
        <w:rPr>
          <w:b/>
        </w:rPr>
        <w:t xml:space="preserve">. </w:t>
      </w:r>
      <w:r w:rsidRPr="000C7F2B">
        <w:t xml:space="preserve">Supplementation of this regulation and establishment of command and local forms are prohibited without prior approval from the </w:t>
      </w:r>
      <w:r w:rsidR="006E2CE8" w:rsidRPr="000C7F2B">
        <w:t>Secretary of the General Staff</w:t>
      </w:r>
      <w:r w:rsidRPr="000C7F2B">
        <w:t xml:space="preserve"> (ATCS-XS), 950 Jefferson Avenue, Fort Eustis, V</w:t>
      </w:r>
      <w:r w:rsidR="004A7AC8" w:rsidRPr="000C7F2B">
        <w:t>A</w:t>
      </w:r>
      <w:r w:rsidR="00882EAA" w:rsidRPr="000C7F2B">
        <w:t xml:space="preserve"> </w:t>
      </w:r>
      <w:r w:rsidR="00B715A6" w:rsidRPr="000C7F2B">
        <w:t xml:space="preserve"> </w:t>
      </w:r>
      <w:r w:rsidRPr="000C7F2B">
        <w:t>23604-5700</w:t>
      </w:r>
      <w:r w:rsidR="001F1A4F" w:rsidRPr="000C7F2B">
        <w:t>.</w:t>
      </w:r>
    </w:p>
    <w:p w14:paraId="19721D1F" w14:textId="77777777" w:rsidR="005C2247" w:rsidRPr="000C7F2B" w:rsidRDefault="005C2247" w:rsidP="000C7F2B">
      <w:pPr>
        <w:pStyle w:val="BodyText"/>
        <w:jc w:val="left"/>
      </w:pPr>
    </w:p>
    <w:p w14:paraId="49D3E855" w14:textId="0554A7D0" w:rsidR="005C2247" w:rsidRPr="000C7F2B" w:rsidRDefault="005C2247" w:rsidP="000C7F2B">
      <w:pPr>
        <w:pStyle w:val="NoSpacing"/>
        <w:rPr>
          <w:rFonts w:ascii="Times New Roman" w:hAnsi="Times New Roman"/>
          <w:szCs w:val="24"/>
        </w:rPr>
      </w:pPr>
      <w:r w:rsidRPr="000C7F2B">
        <w:rPr>
          <w:rFonts w:ascii="Times New Roman" w:hAnsi="Times New Roman"/>
          <w:b/>
          <w:szCs w:val="24"/>
        </w:rPr>
        <w:t>Suggested improvements</w:t>
      </w:r>
      <w:r w:rsidR="00E55A74" w:rsidRPr="000C7F2B">
        <w:rPr>
          <w:rFonts w:ascii="Times New Roman" w:hAnsi="Times New Roman"/>
          <w:b/>
          <w:szCs w:val="24"/>
        </w:rPr>
        <w:t xml:space="preserve">. </w:t>
      </w:r>
      <w:r w:rsidRPr="000C7F2B">
        <w:rPr>
          <w:rFonts w:ascii="Times New Roman" w:hAnsi="Times New Roman"/>
          <w:szCs w:val="24"/>
        </w:rPr>
        <w:t>Users are invited to send comments and suggested improvements on DA Form 2028</w:t>
      </w:r>
      <w:r w:rsidR="00D45B19" w:rsidRPr="000C7F2B">
        <w:rPr>
          <w:rFonts w:ascii="Times New Roman" w:hAnsi="Times New Roman"/>
          <w:szCs w:val="24"/>
        </w:rPr>
        <w:t xml:space="preserve"> </w:t>
      </w:r>
      <w:r w:rsidR="00321F32" w:rsidRPr="000C7F2B">
        <w:rPr>
          <w:rFonts w:ascii="Times New Roman" w:hAnsi="Times New Roman"/>
          <w:szCs w:val="24"/>
        </w:rPr>
        <w:t xml:space="preserve">(Recommended Changes to Publications and Blank Forms) </w:t>
      </w:r>
      <w:r w:rsidRPr="000C7F2B">
        <w:rPr>
          <w:rFonts w:ascii="Times New Roman" w:hAnsi="Times New Roman"/>
          <w:szCs w:val="24"/>
        </w:rPr>
        <w:t xml:space="preserve">directly to the </w:t>
      </w:r>
      <w:r w:rsidR="007240BF" w:rsidRPr="000C7F2B">
        <w:rPr>
          <w:rFonts w:ascii="Times New Roman" w:hAnsi="Times New Roman"/>
          <w:szCs w:val="24"/>
        </w:rPr>
        <w:t>U.S. Army Training and Doctrine Command</w:t>
      </w:r>
      <w:r w:rsidR="00B44C88" w:rsidRPr="000C7F2B">
        <w:rPr>
          <w:rFonts w:ascii="Times New Roman" w:hAnsi="Times New Roman"/>
          <w:szCs w:val="24"/>
        </w:rPr>
        <w:t>,</w:t>
      </w:r>
      <w:r w:rsidR="007240BF" w:rsidRPr="000C7F2B">
        <w:rPr>
          <w:rFonts w:ascii="Times New Roman" w:hAnsi="Times New Roman"/>
          <w:szCs w:val="24"/>
        </w:rPr>
        <w:t xml:space="preserve"> </w:t>
      </w:r>
      <w:r w:rsidR="006E2CE8" w:rsidRPr="000C7F2B">
        <w:rPr>
          <w:rFonts w:ascii="Times New Roman" w:hAnsi="Times New Roman"/>
          <w:szCs w:val="24"/>
        </w:rPr>
        <w:t>Secretary of the General Staff</w:t>
      </w:r>
      <w:r w:rsidRPr="000C7F2B">
        <w:rPr>
          <w:rFonts w:ascii="Times New Roman" w:hAnsi="Times New Roman"/>
          <w:szCs w:val="24"/>
        </w:rPr>
        <w:t xml:space="preserve"> (ATCS-XS), 950 Jeffers</w:t>
      </w:r>
      <w:r w:rsidR="004A7AC8" w:rsidRPr="000C7F2B">
        <w:rPr>
          <w:rFonts w:ascii="Times New Roman" w:hAnsi="Times New Roman"/>
          <w:szCs w:val="24"/>
        </w:rPr>
        <w:t>on Avenue, Fort Eustis, VA</w:t>
      </w:r>
      <w:r w:rsidR="00882EAA" w:rsidRPr="000C7F2B">
        <w:rPr>
          <w:rFonts w:ascii="Times New Roman" w:hAnsi="Times New Roman"/>
          <w:szCs w:val="24"/>
        </w:rPr>
        <w:t xml:space="preserve"> </w:t>
      </w:r>
      <w:r w:rsidR="00B715A6" w:rsidRPr="000C7F2B">
        <w:rPr>
          <w:rFonts w:ascii="Times New Roman" w:hAnsi="Times New Roman"/>
          <w:szCs w:val="24"/>
        </w:rPr>
        <w:t xml:space="preserve"> </w:t>
      </w:r>
      <w:r w:rsidRPr="000C7F2B">
        <w:rPr>
          <w:rFonts w:ascii="Times New Roman" w:hAnsi="Times New Roman"/>
          <w:szCs w:val="24"/>
        </w:rPr>
        <w:t xml:space="preserve">23604-5700, or </w:t>
      </w:r>
      <w:r w:rsidR="00EF4CAA" w:rsidRPr="000C7F2B">
        <w:rPr>
          <w:rFonts w:ascii="Times New Roman" w:hAnsi="Times New Roman"/>
          <w:szCs w:val="24"/>
        </w:rPr>
        <w:t>usarmy.jble.tradoc.mbx.hq-tradoc-sad@army.mil</w:t>
      </w:r>
      <w:r w:rsidRPr="000C7F2B">
        <w:rPr>
          <w:rFonts w:ascii="Times New Roman" w:hAnsi="Times New Roman"/>
          <w:szCs w:val="24"/>
        </w:rPr>
        <w:t>.</w:t>
      </w:r>
    </w:p>
    <w:p w14:paraId="6184D5F3" w14:textId="77777777" w:rsidR="005C2247" w:rsidRPr="000C7F2B" w:rsidRDefault="005C2247" w:rsidP="000C7F2B">
      <w:pPr>
        <w:pStyle w:val="BodyText"/>
        <w:jc w:val="left"/>
      </w:pPr>
    </w:p>
    <w:p w14:paraId="5CAEDE22" w14:textId="55C92DDC" w:rsidR="005C2247" w:rsidRPr="000C7F2B" w:rsidRDefault="005C2247" w:rsidP="000C7F2B">
      <w:pPr>
        <w:pStyle w:val="BodyText"/>
        <w:jc w:val="left"/>
      </w:pPr>
      <w:r w:rsidRPr="000C7F2B">
        <w:rPr>
          <w:b/>
        </w:rPr>
        <w:t>Distribution</w:t>
      </w:r>
      <w:r w:rsidR="00E55A74" w:rsidRPr="000C7F2B">
        <w:rPr>
          <w:b/>
        </w:rPr>
        <w:t xml:space="preserve">. </w:t>
      </w:r>
      <w:r w:rsidR="00C66A9E" w:rsidRPr="000C7F2B">
        <w:rPr>
          <w:color w:val="000000"/>
        </w:rPr>
        <w:t xml:space="preserve">This regulation is available in electronic media only at the </w:t>
      </w:r>
      <w:r w:rsidR="002C3155" w:rsidRPr="000C7F2B">
        <w:t>U.S. Army Training and Doctrine Command</w:t>
      </w:r>
      <w:r w:rsidR="002C3155" w:rsidRPr="000C7F2B" w:rsidDel="007240BF">
        <w:t xml:space="preserve"> </w:t>
      </w:r>
      <w:r w:rsidR="002C3155" w:rsidRPr="000C7F2B">
        <w:t xml:space="preserve">Administrative Publications website </w:t>
      </w:r>
      <w:r w:rsidR="00A857D7" w:rsidRPr="000C7F2B">
        <w:rPr>
          <w:color w:val="000000"/>
        </w:rPr>
        <w:t>(</w:t>
      </w:r>
      <w:hyperlink r:id="rId12" w:history="1">
        <w:r w:rsidR="00326118" w:rsidRPr="000C7F2B">
          <w:rPr>
            <w:rStyle w:val="Hyperlink"/>
          </w:rPr>
          <w:t>https://adminpubs.tradoc.army.mil</w:t>
        </w:r>
      </w:hyperlink>
      <w:r w:rsidR="00326118" w:rsidRPr="000C7F2B">
        <w:rPr>
          <w:color w:val="000000"/>
        </w:rPr>
        <w:t>)</w:t>
      </w:r>
      <w:r w:rsidR="00C66A9E" w:rsidRPr="000C7F2B">
        <w:rPr>
          <w:color w:val="000000"/>
        </w:rPr>
        <w:t>.</w:t>
      </w:r>
    </w:p>
    <w:p w14:paraId="692DEB07" w14:textId="77777777" w:rsidR="000C7F2B" w:rsidRDefault="000C7F2B" w:rsidP="000C7F2B"/>
    <w:p w14:paraId="219E6D05" w14:textId="77777777" w:rsidR="000C7F2B" w:rsidRPr="000C7F2B" w:rsidRDefault="000C7F2B" w:rsidP="000C7F2B">
      <w:pPr>
        <w:pBdr>
          <w:top w:val="single" w:sz="4" w:space="1" w:color="auto"/>
        </w:pBdr>
      </w:pPr>
    </w:p>
    <w:p w14:paraId="1EE7BCBF" w14:textId="77777777" w:rsidR="00386918" w:rsidRPr="000C7F2B" w:rsidRDefault="00386918" w:rsidP="000C7F2B">
      <w:pPr>
        <w:pStyle w:val="NormalArial"/>
        <w:jc w:val="left"/>
        <w:rPr>
          <w:rFonts w:ascii="Times New Roman" w:hAnsi="Times New Roman"/>
          <w:b/>
          <w:bCs/>
        </w:rPr>
      </w:pPr>
      <w:r w:rsidRPr="000C7F2B">
        <w:rPr>
          <w:rFonts w:ascii="Times New Roman" w:hAnsi="Times New Roman"/>
          <w:b/>
          <w:bCs/>
        </w:rPr>
        <w:t>Summary of Change</w:t>
      </w:r>
    </w:p>
    <w:p w14:paraId="3B40B14C" w14:textId="77777777" w:rsidR="00386918" w:rsidRPr="000C7F2B" w:rsidRDefault="00386918" w:rsidP="000C7F2B">
      <w:pPr>
        <w:pStyle w:val="NoSpacing"/>
        <w:rPr>
          <w:rFonts w:ascii="Times New Roman" w:hAnsi="Times New Roman"/>
          <w:szCs w:val="24"/>
        </w:rPr>
      </w:pPr>
    </w:p>
    <w:p w14:paraId="3BDE7625" w14:textId="77777777" w:rsidR="00386918" w:rsidRPr="000C7F2B" w:rsidRDefault="00386918" w:rsidP="000C7F2B">
      <w:pPr>
        <w:pStyle w:val="NoSpacing"/>
        <w:rPr>
          <w:rFonts w:ascii="Times New Roman" w:hAnsi="Times New Roman"/>
          <w:szCs w:val="24"/>
        </w:rPr>
      </w:pPr>
      <w:r w:rsidRPr="000C7F2B">
        <w:rPr>
          <w:rFonts w:ascii="Times New Roman" w:hAnsi="Times New Roman"/>
          <w:szCs w:val="24"/>
        </w:rPr>
        <w:t>TRADOC Regulation 1-11</w:t>
      </w:r>
    </w:p>
    <w:p w14:paraId="6067327F" w14:textId="77777777" w:rsidR="00386918" w:rsidRPr="00033A60" w:rsidRDefault="00386918" w:rsidP="000C7F2B">
      <w:pPr>
        <w:pStyle w:val="NoSpacing"/>
        <w:rPr>
          <w:rFonts w:ascii="Times New Roman" w:hAnsi="Times New Roman"/>
          <w:szCs w:val="24"/>
        </w:rPr>
      </w:pPr>
      <w:r w:rsidRPr="00033A60">
        <w:rPr>
          <w:rFonts w:ascii="Times New Roman" w:hAnsi="Times New Roman"/>
          <w:szCs w:val="24"/>
        </w:rPr>
        <w:t>Staff Procedures</w:t>
      </w:r>
    </w:p>
    <w:p w14:paraId="72090FCB" w14:textId="77777777" w:rsidR="00386918" w:rsidRPr="00033A60" w:rsidRDefault="00386918" w:rsidP="000C7F2B">
      <w:pPr>
        <w:pStyle w:val="NormalArial"/>
        <w:jc w:val="left"/>
        <w:rPr>
          <w:rFonts w:ascii="Times New Roman" w:hAnsi="Times New Roman"/>
        </w:rPr>
      </w:pPr>
    </w:p>
    <w:p w14:paraId="60AFE0E5" w14:textId="5D3F3B79" w:rsidR="00386918" w:rsidRPr="00033A60" w:rsidRDefault="007E3348" w:rsidP="000C7F2B">
      <w:pPr>
        <w:pStyle w:val="NoSpacing"/>
        <w:rPr>
          <w:rFonts w:ascii="Times New Roman" w:hAnsi="Times New Roman"/>
          <w:szCs w:val="24"/>
        </w:rPr>
      </w:pPr>
      <w:r w:rsidRPr="00033A60">
        <w:rPr>
          <w:rFonts w:ascii="Times New Roman" w:hAnsi="Times New Roman"/>
          <w:szCs w:val="24"/>
        </w:rPr>
        <w:t xml:space="preserve">This </w:t>
      </w:r>
      <w:r w:rsidR="00A844C0" w:rsidRPr="00033A60">
        <w:rPr>
          <w:rFonts w:ascii="Times New Roman" w:hAnsi="Times New Roman"/>
          <w:szCs w:val="24"/>
        </w:rPr>
        <w:t>expedited</w:t>
      </w:r>
      <w:r w:rsidR="00386918" w:rsidRPr="00033A60">
        <w:rPr>
          <w:rFonts w:ascii="Times New Roman" w:hAnsi="Times New Roman"/>
          <w:szCs w:val="24"/>
        </w:rPr>
        <w:t xml:space="preserve"> revision, dated </w:t>
      </w:r>
      <w:r w:rsidR="00E56F52">
        <w:rPr>
          <w:rFonts w:ascii="Times New Roman" w:hAnsi="Times New Roman"/>
          <w:szCs w:val="24"/>
        </w:rPr>
        <w:t>29</w:t>
      </w:r>
      <w:r w:rsidR="00B44C88" w:rsidRPr="00033A60">
        <w:rPr>
          <w:rFonts w:ascii="Times New Roman" w:hAnsi="Times New Roman"/>
          <w:szCs w:val="24"/>
        </w:rPr>
        <w:t xml:space="preserve"> </w:t>
      </w:r>
      <w:r w:rsidR="00B93E1E">
        <w:rPr>
          <w:rFonts w:ascii="Times New Roman" w:hAnsi="Times New Roman"/>
          <w:szCs w:val="24"/>
        </w:rPr>
        <w:t>March</w:t>
      </w:r>
      <w:r w:rsidR="007D4865" w:rsidRPr="00033A60">
        <w:rPr>
          <w:rFonts w:ascii="Times New Roman" w:hAnsi="Times New Roman"/>
          <w:szCs w:val="24"/>
        </w:rPr>
        <w:t xml:space="preserve"> 2024 </w:t>
      </w:r>
      <w:r w:rsidR="007240BF" w:rsidRPr="00033A60">
        <w:rPr>
          <w:rFonts w:ascii="Times New Roman" w:hAnsi="Times New Roman"/>
          <w:szCs w:val="24"/>
        </w:rPr>
        <w:t>-</w:t>
      </w:r>
    </w:p>
    <w:p w14:paraId="61CBEB89" w14:textId="4E8A684E" w:rsidR="007D7416" w:rsidRPr="00033A60" w:rsidRDefault="007D7416" w:rsidP="000C7F2B"/>
    <w:p w14:paraId="2ED04A4F" w14:textId="03905D29" w:rsidR="007D7416" w:rsidRPr="000C7F2B" w:rsidRDefault="00400972" w:rsidP="000C7F2B">
      <w:r w:rsidRPr="00033A60">
        <w:t>o Adds</w:t>
      </w:r>
      <w:r w:rsidR="007D7416" w:rsidRPr="000C7F2B">
        <w:t xml:space="preserve"> the </w:t>
      </w:r>
      <w:r w:rsidR="0053294C" w:rsidRPr="000C7F2B">
        <w:t>Command Sergeant Major</w:t>
      </w:r>
      <w:r w:rsidR="00577025" w:rsidRPr="000C7F2B">
        <w:t xml:space="preserve"> where all command group leaders are mentioned.</w:t>
      </w:r>
    </w:p>
    <w:p w14:paraId="1C443FDB" w14:textId="38EECB78" w:rsidR="00877BFF" w:rsidRPr="000C7F2B" w:rsidRDefault="00877BFF" w:rsidP="000C7F2B"/>
    <w:p w14:paraId="77D40432" w14:textId="4932BA52" w:rsidR="00877BFF" w:rsidRPr="000C7F2B" w:rsidRDefault="00877BFF" w:rsidP="000C7F2B">
      <w:r w:rsidRPr="000C7F2B">
        <w:t xml:space="preserve">o </w:t>
      </w:r>
      <w:r w:rsidR="00400972" w:rsidRPr="000C7F2B">
        <w:t>Re</w:t>
      </w:r>
      <w:r w:rsidR="0053294C" w:rsidRPr="000C7F2B">
        <w:t>places</w:t>
      </w:r>
      <w:r w:rsidR="007C4008" w:rsidRPr="000C7F2B">
        <w:t xml:space="preserve"> </w:t>
      </w:r>
      <w:r w:rsidR="007903F6" w:rsidRPr="000C7F2B">
        <w:t xml:space="preserve">the </w:t>
      </w:r>
      <w:r w:rsidR="007C4008" w:rsidRPr="000C7F2B">
        <w:t>TRADOC Form</w:t>
      </w:r>
      <w:r w:rsidR="00920ECF" w:rsidRPr="000C7F2B">
        <w:t xml:space="preserve"> </w:t>
      </w:r>
      <w:r w:rsidR="007C4008" w:rsidRPr="000C7F2B">
        <w:t>5</w:t>
      </w:r>
      <w:r w:rsidR="00C37798" w:rsidRPr="000C7F2B">
        <w:t xml:space="preserve"> (Transmittal, </w:t>
      </w:r>
      <w:proofErr w:type="gramStart"/>
      <w:r w:rsidR="00C37798" w:rsidRPr="000C7F2B">
        <w:t>Action</w:t>
      </w:r>
      <w:proofErr w:type="gramEnd"/>
      <w:r w:rsidR="00C37798" w:rsidRPr="000C7F2B">
        <w:t xml:space="preserve"> and Control)</w:t>
      </w:r>
      <w:r w:rsidR="003C0DED" w:rsidRPr="000C7F2B">
        <w:t xml:space="preserve"> with the My Response section </w:t>
      </w:r>
      <w:r w:rsidR="007F366C" w:rsidRPr="000C7F2B">
        <w:t xml:space="preserve">of the </w:t>
      </w:r>
      <w:r w:rsidR="0018577C" w:rsidRPr="000C7F2B">
        <w:t xml:space="preserve">electronic </w:t>
      </w:r>
      <w:r w:rsidR="003D2997" w:rsidRPr="000C7F2B">
        <w:t>Task</w:t>
      </w:r>
      <w:r w:rsidR="0018577C" w:rsidRPr="000C7F2B">
        <w:t>er s</w:t>
      </w:r>
      <w:r w:rsidR="003D2997" w:rsidRPr="000C7F2B">
        <w:t xml:space="preserve">ystem </w:t>
      </w:r>
      <w:r w:rsidR="007903F6" w:rsidRPr="000C7F2B">
        <w:t xml:space="preserve">for routine actions, taskers, and awards </w:t>
      </w:r>
      <w:r w:rsidR="003C0DED" w:rsidRPr="000C7F2B">
        <w:t>throughout.</w:t>
      </w:r>
    </w:p>
    <w:p w14:paraId="055EE6BE" w14:textId="77777777" w:rsidR="00E00FF3" w:rsidRPr="000C7F2B" w:rsidRDefault="00E00FF3" w:rsidP="000C7F2B"/>
    <w:p w14:paraId="284BEA9D" w14:textId="7ACA6B99" w:rsidR="001C4ADC" w:rsidRPr="000C7F2B" w:rsidRDefault="00EE57C7" w:rsidP="000C7F2B">
      <w:r w:rsidRPr="000C7F2B">
        <w:t>o Updates correspondence figures, lin</w:t>
      </w:r>
      <w:r w:rsidR="001C4ADC" w:rsidRPr="000C7F2B">
        <w:t>ks</w:t>
      </w:r>
      <w:r w:rsidR="00F52756" w:rsidRPr="000C7F2B">
        <w:t>,</w:t>
      </w:r>
      <w:r w:rsidR="001C4ADC" w:rsidRPr="000C7F2B">
        <w:t xml:space="preserve"> and instructions throughout.</w:t>
      </w:r>
    </w:p>
    <w:p w14:paraId="0D386654" w14:textId="77777777" w:rsidR="00667A8A" w:rsidRPr="000C7F2B" w:rsidRDefault="00667A8A" w:rsidP="000C7F2B"/>
    <w:p w14:paraId="347382A5" w14:textId="54529515" w:rsidR="00667A8A" w:rsidRPr="000C7F2B" w:rsidRDefault="00667A8A" w:rsidP="000C7F2B">
      <w:r w:rsidRPr="000C7F2B">
        <w:t xml:space="preserve">o Reorganizes and rearranges paragraphs </w:t>
      </w:r>
      <w:r w:rsidR="00EF3817" w:rsidRPr="000C7F2B">
        <w:t>throughout</w:t>
      </w:r>
      <w:r w:rsidRPr="000C7F2B">
        <w:t>.</w:t>
      </w:r>
    </w:p>
    <w:p w14:paraId="4B162209" w14:textId="77777777" w:rsidR="00667A8A" w:rsidRPr="000C7F2B" w:rsidRDefault="00667A8A" w:rsidP="000C7F2B"/>
    <w:p w14:paraId="35496C0F" w14:textId="047E185D" w:rsidR="00667A8A" w:rsidRPr="009E7AE1" w:rsidRDefault="00667A8A" w:rsidP="000C7F2B">
      <w:r w:rsidRPr="000C7F2B">
        <w:t xml:space="preserve">o Updates </w:t>
      </w:r>
      <w:r w:rsidRPr="009E7AE1">
        <w:t>responsibilities (</w:t>
      </w:r>
      <w:hyperlink w:anchor="Para_1_4" w:history="1">
        <w:r w:rsidRPr="009E7AE1">
          <w:rPr>
            <w:rStyle w:val="Hyperlink"/>
            <w:color w:val="auto"/>
            <w:u w:val="none"/>
          </w:rPr>
          <w:t>para 1-4</w:t>
        </w:r>
      </w:hyperlink>
      <w:r w:rsidRPr="009E7AE1">
        <w:t>)</w:t>
      </w:r>
      <w:r w:rsidR="00EF3817" w:rsidRPr="009E7AE1">
        <w:t xml:space="preserve"> and </w:t>
      </w:r>
      <w:r w:rsidRPr="009E7AE1">
        <w:t>staff policies (</w:t>
      </w:r>
      <w:hyperlink w:anchor="Para_2_1" w:history="1">
        <w:r w:rsidRPr="009E7AE1">
          <w:rPr>
            <w:rStyle w:val="Hyperlink"/>
            <w:color w:val="auto"/>
            <w:u w:val="none"/>
          </w:rPr>
          <w:t>para 2-1</w:t>
        </w:r>
      </w:hyperlink>
      <w:r w:rsidRPr="009E7AE1">
        <w:t>).</w:t>
      </w:r>
    </w:p>
    <w:p w14:paraId="152905FD" w14:textId="77777777" w:rsidR="00620263" w:rsidRPr="009E7AE1" w:rsidRDefault="00620263" w:rsidP="000C7F2B"/>
    <w:p w14:paraId="02E5C2E4" w14:textId="386286B8" w:rsidR="007903F6" w:rsidRPr="009E7AE1" w:rsidRDefault="007903F6" w:rsidP="000C7F2B">
      <w:r w:rsidRPr="009E7AE1">
        <w:t xml:space="preserve">o Updates </w:t>
      </w:r>
      <w:r w:rsidR="00574195" w:rsidRPr="009E7AE1">
        <w:t>d</w:t>
      </w:r>
      <w:r w:rsidRPr="009E7AE1">
        <w:t>istribution list for correspondence</w:t>
      </w:r>
      <w:r w:rsidR="00015697" w:rsidRPr="009E7AE1">
        <w:t xml:space="preserve"> (</w:t>
      </w:r>
      <w:hyperlink w:anchor="Figure_2_1" w:history="1">
        <w:r w:rsidR="00CA284E" w:rsidRPr="009E7AE1">
          <w:rPr>
            <w:rStyle w:val="Hyperlink"/>
            <w:color w:val="auto"/>
            <w:u w:val="none"/>
          </w:rPr>
          <w:t>figure</w:t>
        </w:r>
        <w:r w:rsidR="00015697" w:rsidRPr="009E7AE1">
          <w:rPr>
            <w:rStyle w:val="Hyperlink"/>
            <w:color w:val="auto"/>
            <w:u w:val="none"/>
          </w:rPr>
          <w:t xml:space="preserve"> 2-</w:t>
        </w:r>
        <w:r w:rsidR="00515E99" w:rsidRPr="009E7AE1">
          <w:rPr>
            <w:rStyle w:val="Hyperlink"/>
            <w:color w:val="auto"/>
            <w:u w:val="none"/>
          </w:rPr>
          <w:t>1</w:t>
        </w:r>
      </w:hyperlink>
      <w:r w:rsidR="00015697" w:rsidRPr="009E7AE1">
        <w:t>).</w:t>
      </w:r>
    </w:p>
    <w:p w14:paraId="5AA556CD" w14:textId="1041313E" w:rsidR="007C4008" w:rsidRPr="009E7AE1" w:rsidRDefault="007C4008" w:rsidP="000C7F2B">
      <w:pPr>
        <w:pStyle w:val="NoSpacing"/>
        <w:rPr>
          <w:rFonts w:ascii="Times New Roman" w:hAnsi="Times New Roman"/>
          <w:szCs w:val="24"/>
        </w:rPr>
      </w:pPr>
    </w:p>
    <w:p w14:paraId="300AD56A" w14:textId="3361E420" w:rsidR="007C4008" w:rsidRPr="009E7AE1" w:rsidRDefault="00FA67EE" w:rsidP="000C7F2B">
      <w:pPr>
        <w:pStyle w:val="NoSpacing"/>
        <w:rPr>
          <w:rFonts w:ascii="Times New Roman" w:hAnsi="Times New Roman"/>
          <w:szCs w:val="24"/>
        </w:rPr>
      </w:pPr>
      <w:r w:rsidRPr="009E7AE1">
        <w:rPr>
          <w:rFonts w:ascii="Times New Roman" w:hAnsi="Times New Roman"/>
          <w:szCs w:val="24"/>
        </w:rPr>
        <w:t xml:space="preserve">o </w:t>
      </w:r>
      <w:r w:rsidR="008F26A5" w:rsidRPr="009E7AE1">
        <w:rPr>
          <w:rFonts w:ascii="Times New Roman" w:hAnsi="Times New Roman"/>
          <w:szCs w:val="24"/>
        </w:rPr>
        <w:t xml:space="preserve">Updates the </w:t>
      </w:r>
      <w:r w:rsidR="00574195" w:rsidRPr="009E7AE1">
        <w:rPr>
          <w:rFonts w:ascii="Times New Roman" w:hAnsi="Times New Roman"/>
          <w:szCs w:val="24"/>
        </w:rPr>
        <w:t>o</w:t>
      </w:r>
      <w:r w:rsidRPr="009E7AE1">
        <w:rPr>
          <w:rFonts w:ascii="Times New Roman" w:hAnsi="Times New Roman"/>
          <w:szCs w:val="24"/>
        </w:rPr>
        <w:t xml:space="preserve">perational </w:t>
      </w:r>
      <w:r w:rsidR="00574195" w:rsidRPr="009E7AE1">
        <w:rPr>
          <w:rFonts w:ascii="Times New Roman" w:hAnsi="Times New Roman"/>
          <w:szCs w:val="24"/>
        </w:rPr>
        <w:t>t</w:t>
      </w:r>
      <w:r w:rsidRPr="009E7AE1">
        <w:rPr>
          <w:rFonts w:ascii="Times New Roman" w:hAnsi="Times New Roman"/>
          <w:szCs w:val="24"/>
        </w:rPr>
        <w:t xml:space="preserve">asking </w:t>
      </w:r>
      <w:r w:rsidR="00574195" w:rsidRPr="009E7AE1">
        <w:rPr>
          <w:rFonts w:ascii="Times New Roman" w:hAnsi="Times New Roman"/>
          <w:szCs w:val="24"/>
        </w:rPr>
        <w:t>p</w:t>
      </w:r>
      <w:r w:rsidRPr="009E7AE1">
        <w:rPr>
          <w:rFonts w:ascii="Times New Roman" w:hAnsi="Times New Roman"/>
          <w:szCs w:val="24"/>
        </w:rPr>
        <w:t>rocess (</w:t>
      </w:r>
      <w:hyperlink w:anchor="Figure_2_5" w:history="1">
        <w:r w:rsidRPr="009E7AE1">
          <w:rPr>
            <w:rStyle w:val="Hyperlink"/>
            <w:rFonts w:ascii="Times New Roman" w:hAnsi="Times New Roman"/>
            <w:color w:val="auto"/>
            <w:szCs w:val="24"/>
            <w:u w:val="none"/>
          </w:rPr>
          <w:t>para 2-</w:t>
        </w:r>
        <w:r w:rsidR="007F1FC5" w:rsidRPr="009E7AE1">
          <w:rPr>
            <w:rStyle w:val="Hyperlink"/>
            <w:rFonts w:ascii="Times New Roman" w:hAnsi="Times New Roman"/>
            <w:color w:val="auto"/>
            <w:szCs w:val="24"/>
            <w:u w:val="none"/>
          </w:rPr>
          <w:t>5</w:t>
        </w:r>
      </w:hyperlink>
      <w:r w:rsidRPr="009E7AE1">
        <w:rPr>
          <w:rFonts w:ascii="Times New Roman" w:hAnsi="Times New Roman"/>
          <w:szCs w:val="24"/>
        </w:rPr>
        <w:t>).</w:t>
      </w:r>
    </w:p>
    <w:p w14:paraId="7634A64C" w14:textId="77777777" w:rsidR="00B97F49" w:rsidRPr="009E7AE1" w:rsidRDefault="00B97F49" w:rsidP="000C7F2B">
      <w:pPr>
        <w:pStyle w:val="NoSpacing"/>
        <w:rPr>
          <w:rFonts w:ascii="Times New Roman" w:hAnsi="Times New Roman"/>
          <w:szCs w:val="24"/>
        </w:rPr>
      </w:pPr>
    </w:p>
    <w:p w14:paraId="1A6A6134" w14:textId="60D09E5D" w:rsidR="00B97F49" w:rsidRPr="009E7AE1" w:rsidRDefault="00B97F49" w:rsidP="000C7F2B">
      <w:bookmarkStart w:id="0" w:name="Contents"/>
      <w:bookmarkEnd w:id="0"/>
      <w:r w:rsidRPr="009E7AE1">
        <w:t>o Updates the support agreement guidance (</w:t>
      </w:r>
      <w:hyperlink w:anchor="Para_2_22" w:history="1">
        <w:r w:rsidRPr="009E7AE1">
          <w:rPr>
            <w:rStyle w:val="Hyperlink"/>
            <w:color w:val="auto"/>
            <w:u w:val="none"/>
          </w:rPr>
          <w:t xml:space="preserve">para </w:t>
        </w:r>
        <w:r w:rsidR="00DF243C" w:rsidRPr="009E7AE1">
          <w:rPr>
            <w:rStyle w:val="Hyperlink"/>
            <w:color w:val="auto"/>
            <w:u w:val="none"/>
          </w:rPr>
          <w:t>2-22</w:t>
        </w:r>
      </w:hyperlink>
      <w:r w:rsidR="00DF243C" w:rsidRPr="009E7AE1">
        <w:t>).</w:t>
      </w:r>
    </w:p>
    <w:p w14:paraId="57E6DE1A" w14:textId="77777777" w:rsidR="006B630B" w:rsidRDefault="006B630B" w:rsidP="006B630B"/>
    <w:p w14:paraId="1DB3FA24" w14:textId="1C8FE8E8" w:rsidR="006B630B" w:rsidRPr="009E7AE1" w:rsidRDefault="006B630B" w:rsidP="006B630B">
      <w:r w:rsidRPr="009E7AE1">
        <w:t>o Adds procedure to request a command group coin (</w:t>
      </w:r>
      <w:hyperlink w:anchor="Para_3_9" w:history="1">
        <w:r w:rsidRPr="009E7AE1">
          <w:rPr>
            <w:rStyle w:val="Hyperlink"/>
            <w:color w:val="auto"/>
            <w:u w:val="none"/>
          </w:rPr>
          <w:t>para 3-9</w:t>
        </w:r>
      </w:hyperlink>
      <w:r w:rsidRPr="009E7AE1">
        <w:t>).</w:t>
      </w:r>
    </w:p>
    <w:p w14:paraId="74470A02" w14:textId="77777777" w:rsidR="004D6024" w:rsidRDefault="004D6024" w:rsidP="000C7F2B"/>
    <w:p w14:paraId="258ACD98" w14:textId="5679F95C" w:rsidR="00554ADB" w:rsidRPr="009E7AE1" w:rsidRDefault="00554ADB" w:rsidP="00554ADB">
      <w:r w:rsidRPr="009E7AE1">
        <w:t>o Adds the Center of Military History to the invitational travel authority delegation</w:t>
      </w:r>
      <w:r>
        <w:t xml:space="preserve"> (</w:t>
      </w:r>
      <w:hyperlink w:anchor="Table_7_1" w:history="1">
        <w:r w:rsidRPr="00554ADB">
          <w:t>table 7-1</w:t>
        </w:r>
      </w:hyperlink>
      <w:r>
        <w:t>)</w:t>
      </w:r>
      <w:r w:rsidRPr="009E7AE1">
        <w:t>.</w:t>
      </w:r>
    </w:p>
    <w:p w14:paraId="0D5F8C01" w14:textId="77777777" w:rsidR="00554ADB" w:rsidRPr="009E7AE1" w:rsidRDefault="00554ADB" w:rsidP="000C7F2B"/>
    <w:p w14:paraId="268E46D8" w14:textId="164F8F5E" w:rsidR="00B97F49" w:rsidRDefault="00A724C8" w:rsidP="000C7F2B">
      <w:pPr>
        <w:rPr>
          <w:rStyle w:val="cf01"/>
          <w:rFonts w:ascii="Times New Roman" w:hAnsi="Times New Roman" w:cs="Times New Roman"/>
          <w:sz w:val="24"/>
          <w:szCs w:val="24"/>
        </w:rPr>
      </w:pPr>
      <w:r w:rsidRPr="009E7AE1">
        <w:rPr>
          <w:bCs/>
        </w:rPr>
        <w:t xml:space="preserve">o </w:t>
      </w:r>
      <w:r w:rsidRPr="009E7AE1">
        <w:rPr>
          <w:rStyle w:val="cf01"/>
          <w:rFonts w:ascii="Times New Roman" w:hAnsi="Times New Roman" w:cs="Times New Roman"/>
          <w:sz w:val="24"/>
          <w:szCs w:val="24"/>
        </w:rPr>
        <w:t>Provides an overview of Senior Army Spouse Travel (</w:t>
      </w:r>
      <w:hyperlink w:anchor="Fig_7_3" w:history="1">
        <w:r w:rsidRPr="009E7AE1">
          <w:rPr>
            <w:rStyle w:val="Hyperlink"/>
            <w:color w:val="auto"/>
            <w:u w:val="none"/>
          </w:rPr>
          <w:t>figure 7-</w:t>
        </w:r>
      </w:hyperlink>
      <w:r w:rsidR="0089673F">
        <w:rPr>
          <w:rStyle w:val="cf01"/>
          <w:rFonts w:ascii="Times New Roman" w:hAnsi="Times New Roman" w:cs="Times New Roman"/>
          <w:sz w:val="24"/>
          <w:szCs w:val="24"/>
        </w:rPr>
        <w:t>3</w:t>
      </w:r>
      <w:r w:rsidRPr="009E7AE1">
        <w:rPr>
          <w:rStyle w:val="cf01"/>
          <w:rFonts w:ascii="Times New Roman" w:hAnsi="Times New Roman" w:cs="Times New Roman"/>
          <w:sz w:val="24"/>
          <w:szCs w:val="24"/>
        </w:rPr>
        <w:t>).</w:t>
      </w:r>
    </w:p>
    <w:p w14:paraId="69AAD7DA" w14:textId="77777777" w:rsidR="00647733" w:rsidRPr="000C7F2B" w:rsidRDefault="00647733" w:rsidP="000C7F2B">
      <w:pPr>
        <w:rPr>
          <w:bCs/>
        </w:rPr>
      </w:pPr>
    </w:p>
    <w:p w14:paraId="1F205D08" w14:textId="7E1FD729" w:rsidR="005C2247" w:rsidRPr="000C7F2B" w:rsidRDefault="005C2247" w:rsidP="00945C3C">
      <w:pPr>
        <w:rPr>
          <w:b/>
          <w:bCs/>
          <w:sz w:val="20"/>
          <w:szCs w:val="20"/>
        </w:rPr>
      </w:pPr>
      <w:r w:rsidRPr="000C7F2B">
        <w:rPr>
          <w:b/>
          <w:bCs/>
        </w:rPr>
        <w:lastRenderedPageBreak/>
        <w:t>Contents</w:t>
      </w:r>
      <w:r w:rsidR="00B66198" w:rsidRPr="000C7F2B">
        <w:rPr>
          <w:b/>
          <w:bCs/>
        </w:rPr>
        <w:tab/>
      </w:r>
      <w:r w:rsidR="00B66198" w:rsidRPr="000C7F2B">
        <w:rPr>
          <w:b/>
          <w:bCs/>
        </w:rPr>
        <w:tab/>
      </w:r>
      <w:r w:rsidR="00B66198" w:rsidRPr="000C7F2B">
        <w:rPr>
          <w:b/>
          <w:bCs/>
        </w:rPr>
        <w:tab/>
      </w:r>
      <w:r w:rsidR="00B66198" w:rsidRPr="000C7F2B">
        <w:rPr>
          <w:b/>
          <w:bCs/>
        </w:rPr>
        <w:tab/>
      </w:r>
      <w:r w:rsidR="00B66198" w:rsidRPr="000C7F2B">
        <w:rPr>
          <w:b/>
          <w:bCs/>
        </w:rPr>
        <w:tab/>
      </w:r>
      <w:r w:rsidR="00B66198" w:rsidRPr="000C7F2B">
        <w:rPr>
          <w:b/>
          <w:bCs/>
        </w:rPr>
        <w:tab/>
      </w:r>
      <w:r w:rsidR="00B66198" w:rsidRPr="000C7F2B">
        <w:rPr>
          <w:b/>
          <w:bCs/>
        </w:rPr>
        <w:tab/>
      </w:r>
      <w:r w:rsidR="00B66198" w:rsidRPr="000C7F2B">
        <w:rPr>
          <w:b/>
          <w:bCs/>
        </w:rPr>
        <w:tab/>
      </w:r>
      <w:r w:rsidR="00B66198" w:rsidRPr="000C7F2B">
        <w:rPr>
          <w:b/>
          <w:bCs/>
        </w:rPr>
        <w:tab/>
      </w:r>
      <w:r w:rsidR="00B66198" w:rsidRPr="000C7F2B">
        <w:rPr>
          <w:b/>
          <w:bCs/>
        </w:rPr>
        <w:tab/>
      </w:r>
      <w:r w:rsidR="00B66198" w:rsidRPr="000C7F2B">
        <w:rPr>
          <w:b/>
          <w:bCs/>
        </w:rPr>
        <w:tab/>
        <w:t xml:space="preserve">     </w:t>
      </w:r>
      <w:r w:rsidRPr="000C7F2B">
        <w:rPr>
          <w:b/>
          <w:bCs/>
          <w:sz w:val="20"/>
          <w:szCs w:val="20"/>
        </w:rPr>
        <w:t>Page</w:t>
      </w:r>
    </w:p>
    <w:p w14:paraId="257965C4" w14:textId="6A547282" w:rsidR="00F57CC7" w:rsidRDefault="00855C53">
      <w:pPr>
        <w:pStyle w:val="TOC1"/>
        <w:rPr>
          <w:rFonts w:asciiTheme="minorHAnsi" w:eastAsiaTheme="minorEastAsia" w:hAnsiTheme="minorHAnsi" w:cstheme="minorBidi"/>
          <w:snapToGrid/>
          <w:kern w:val="2"/>
          <w:sz w:val="22"/>
          <w:szCs w:val="22"/>
          <w14:ligatures w14:val="standardContextual"/>
        </w:rPr>
      </w:pPr>
      <w:r>
        <w:fldChar w:fldCharType="begin"/>
      </w:r>
      <w:r>
        <w:instrText xml:space="preserve"> TOC \h \z \t "Heading 1,1,Heading 2,2" </w:instrText>
      </w:r>
      <w:r>
        <w:fldChar w:fldCharType="separate"/>
      </w:r>
      <w:hyperlink w:anchor="_Toc162527045" w:history="1">
        <w:r w:rsidR="00F57CC7" w:rsidRPr="004C46EA">
          <w:rPr>
            <w:rStyle w:val="Hyperlink"/>
          </w:rPr>
          <w:t>Chapter 1  Introduction</w:t>
        </w:r>
        <w:r w:rsidR="00F57CC7">
          <w:rPr>
            <w:webHidden/>
          </w:rPr>
          <w:tab/>
        </w:r>
        <w:r w:rsidR="00F57CC7">
          <w:rPr>
            <w:webHidden/>
          </w:rPr>
          <w:fldChar w:fldCharType="begin"/>
        </w:r>
        <w:r w:rsidR="00F57CC7">
          <w:rPr>
            <w:webHidden/>
          </w:rPr>
          <w:instrText xml:space="preserve"> PAGEREF _Toc162527045 \h </w:instrText>
        </w:r>
        <w:r w:rsidR="00F57CC7">
          <w:rPr>
            <w:webHidden/>
          </w:rPr>
        </w:r>
        <w:r w:rsidR="00F57CC7">
          <w:rPr>
            <w:webHidden/>
          </w:rPr>
          <w:fldChar w:fldCharType="separate"/>
        </w:r>
        <w:r w:rsidR="00833B59">
          <w:rPr>
            <w:webHidden/>
          </w:rPr>
          <w:t>7</w:t>
        </w:r>
        <w:r w:rsidR="00F57CC7">
          <w:rPr>
            <w:webHidden/>
          </w:rPr>
          <w:fldChar w:fldCharType="end"/>
        </w:r>
      </w:hyperlink>
    </w:p>
    <w:p w14:paraId="3D41C75A" w14:textId="2835C71E"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46" w:history="1">
        <w:r w:rsidR="00F57CC7" w:rsidRPr="004C46EA">
          <w:rPr>
            <w:rStyle w:val="Hyperlink"/>
          </w:rPr>
          <w:t>1-1. Purpose</w:t>
        </w:r>
        <w:r w:rsidR="00F57CC7">
          <w:rPr>
            <w:webHidden/>
          </w:rPr>
          <w:tab/>
        </w:r>
        <w:r w:rsidR="00F57CC7">
          <w:rPr>
            <w:webHidden/>
          </w:rPr>
          <w:fldChar w:fldCharType="begin"/>
        </w:r>
        <w:r w:rsidR="00F57CC7">
          <w:rPr>
            <w:webHidden/>
          </w:rPr>
          <w:instrText xml:space="preserve"> PAGEREF _Toc162527046 \h </w:instrText>
        </w:r>
        <w:r w:rsidR="00F57CC7">
          <w:rPr>
            <w:webHidden/>
          </w:rPr>
        </w:r>
        <w:r w:rsidR="00F57CC7">
          <w:rPr>
            <w:webHidden/>
          </w:rPr>
          <w:fldChar w:fldCharType="separate"/>
        </w:r>
        <w:r w:rsidR="00833B59">
          <w:rPr>
            <w:webHidden/>
          </w:rPr>
          <w:t>7</w:t>
        </w:r>
        <w:r w:rsidR="00F57CC7">
          <w:rPr>
            <w:webHidden/>
          </w:rPr>
          <w:fldChar w:fldCharType="end"/>
        </w:r>
      </w:hyperlink>
    </w:p>
    <w:p w14:paraId="1F89958C" w14:textId="726F916C"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47" w:history="1">
        <w:r w:rsidR="00F57CC7" w:rsidRPr="004C46EA">
          <w:rPr>
            <w:rStyle w:val="Hyperlink"/>
          </w:rPr>
          <w:t>1-2. References</w:t>
        </w:r>
        <w:r w:rsidR="00F57CC7">
          <w:rPr>
            <w:webHidden/>
          </w:rPr>
          <w:tab/>
        </w:r>
        <w:r w:rsidR="00F57CC7">
          <w:rPr>
            <w:webHidden/>
          </w:rPr>
          <w:fldChar w:fldCharType="begin"/>
        </w:r>
        <w:r w:rsidR="00F57CC7">
          <w:rPr>
            <w:webHidden/>
          </w:rPr>
          <w:instrText xml:space="preserve"> PAGEREF _Toc162527047 \h </w:instrText>
        </w:r>
        <w:r w:rsidR="00F57CC7">
          <w:rPr>
            <w:webHidden/>
          </w:rPr>
        </w:r>
        <w:r w:rsidR="00F57CC7">
          <w:rPr>
            <w:webHidden/>
          </w:rPr>
          <w:fldChar w:fldCharType="separate"/>
        </w:r>
        <w:r w:rsidR="00833B59">
          <w:rPr>
            <w:webHidden/>
          </w:rPr>
          <w:t>7</w:t>
        </w:r>
        <w:r w:rsidR="00F57CC7">
          <w:rPr>
            <w:webHidden/>
          </w:rPr>
          <w:fldChar w:fldCharType="end"/>
        </w:r>
      </w:hyperlink>
    </w:p>
    <w:p w14:paraId="7C3AEB21" w14:textId="4DC722A5"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48" w:history="1">
        <w:r w:rsidR="00F57CC7" w:rsidRPr="004C46EA">
          <w:rPr>
            <w:rStyle w:val="Hyperlink"/>
          </w:rPr>
          <w:t>1-3. Explanation of abbreviations and terms</w:t>
        </w:r>
        <w:r w:rsidR="00F57CC7">
          <w:rPr>
            <w:webHidden/>
          </w:rPr>
          <w:tab/>
        </w:r>
        <w:r w:rsidR="00F57CC7">
          <w:rPr>
            <w:webHidden/>
          </w:rPr>
          <w:fldChar w:fldCharType="begin"/>
        </w:r>
        <w:r w:rsidR="00F57CC7">
          <w:rPr>
            <w:webHidden/>
          </w:rPr>
          <w:instrText xml:space="preserve"> PAGEREF _Toc162527048 \h </w:instrText>
        </w:r>
        <w:r w:rsidR="00F57CC7">
          <w:rPr>
            <w:webHidden/>
          </w:rPr>
        </w:r>
        <w:r w:rsidR="00F57CC7">
          <w:rPr>
            <w:webHidden/>
          </w:rPr>
          <w:fldChar w:fldCharType="separate"/>
        </w:r>
        <w:r w:rsidR="00833B59">
          <w:rPr>
            <w:webHidden/>
          </w:rPr>
          <w:t>7</w:t>
        </w:r>
        <w:r w:rsidR="00F57CC7">
          <w:rPr>
            <w:webHidden/>
          </w:rPr>
          <w:fldChar w:fldCharType="end"/>
        </w:r>
      </w:hyperlink>
    </w:p>
    <w:p w14:paraId="7B5B57EE" w14:textId="1DB7256A"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49" w:history="1">
        <w:r w:rsidR="00F57CC7" w:rsidRPr="004C46EA">
          <w:rPr>
            <w:rStyle w:val="Hyperlink"/>
          </w:rPr>
          <w:t>1-4. Responsibilities</w:t>
        </w:r>
        <w:r w:rsidR="00F57CC7">
          <w:rPr>
            <w:webHidden/>
          </w:rPr>
          <w:tab/>
        </w:r>
        <w:r w:rsidR="00F57CC7">
          <w:rPr>
            <w:webHidden/>
          </w:rPr>
          <w:fldChar w:fldCharType="begin"/>
        </w:r>
        <w:r w:rsidR="00F57CC7">
          <w:rPr>
            <w:webHidden/>
          </w:rPr>
          <w:instrText xml:space="preserve"> PAGEREF _Toc162527049 \h </w:instrText>
        </w:r>
        <w:r w:rsidR="00F57CC7">
          <w:rPr>
            <w:webHidden/>
          </w:rPr>
        </w:r>
        <w:r w:rsidR="00F57CC7">
          <w:rPr>
            <w:webHidden/>
          </w:rPr>
          <w:fldChar w:fldCharType="separate"/>
        </w:r>
        <w:r w:rsidR="00833B59">
          <w:rPr>
            <w:webHidden/>
          </w:rPr>
          <w:t>7</w:t>
        </w:r>
        <w:r w:rsidR="00F57CC7">
          <w:rPr>
            <w:webHidden/>
          </w:rPr>
          <w:fldChar w:fldCharType="end"/>
        </w:r>
      </w:hyperlink>
    </w:p>
    <w:p w14:paraId="7A494AE8" w14:textId="70F36DFA"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50" w:history="1">
        <w:r w:rsidR="00F57CC7" w:rsidRPr="004C46EA">
          <w:rPr>
            <w:rStyle w:val="Hyperlink"/>
          </w:rPr>
          <w:t>1-5. Records management requirements</w:t>
        </w:r>
        <w:r w:rsidR="00F57CC7">
          <w:rPr>
            <w:webHidden/>
          </w:rPr>
          <w:tab/>
        </w:r>
        <w:r w:rsidR="00F57CC7">
          <w:rPr>
            <w:webHidden/>
          </w:rPr>
          <w:fldChar w:fldCharType="begin"/>
        </w:r>
        <w:r w:rsidR="00F57CC7">
          <w:rPr>
            <w:webHidden/>
          </w:rPr>
          <w:instrText xml:space="preserve"> PAGEREF _Toc162527050 \h </w:instrText>
        </w:r>
        <w:r w:rsidR="00F57CC7">
          <w:rPr>
            <w:webHidden/>
          </w:rPr>
        </w:r>
        <w:r w:rsidR="00F57CC7">
          <w:rPr>
            <w:webHidden/>
          </w:rPr>
          <w:fldChar w:fldCharType="separate"/>
        </w:r>
        <w:r w:rsidR="00833B59">
          <w:rPr>
            <w:webHidden/>
          </w:rPr>
          <w:t>12</w:t>
        </w:r>
        <w:r w:rsidR="00F57CC7">
          <w:rPr>
            <w:webHidden/>
          </w:rPr>
          <w:fldChar w:fldCharType="end"/>
        </w:r>
      </w:hyperlink>
    </w:p>
    <w:p w14:paraId="68CB9373" w14:textId="69B97EAD" w:rsidR="00F57CC7" w:rsidRDefault="006F78B9">
      <w:pPr>
        <w:pStyle w:val="TOC1"/>
        <w:rPr>
          <w:rFonts w:asciiTheme="minorHAnsi" w:eastAsiaTheme="minorEastAsia" w:hAnsiTheme="minorHAnsi" w:cstheme="minorBidi"/>
          <w:snapToGrid/>
          <w:kern w:val="2"/>
          <w:sz w:val="22"/>
          <w:szCs w:val="22"/>
          <w14:ligatures w14:val="standardContextual"/>
        </w:rPr>
      </w:pPr>
      <w:hyperlink w:anchor="_Toc162527051" w:history="1">
        <w:r w:rsidR="00F57CC7" w:rsidRPr="004C46EA">
          <w:rPr>
            <w:rStyle w:val="Hyperlink"/>
          </w:rPr>
          <w:t>Chapter 2  Staff Policies and Procedures</w:t>
        </w:r>
        <w:r w:rsidR="00F57CC7">
          <w:rPr>
            <w:webHidden/>
          </w:rPr>
          <w:tab/>
        </w:r>
        <w:r w:rsidR="00F57CC7">
          <w:rPr>
            <w:webHidden/>
          </w:rPr>
          <w:fldChar w:fldCharType="begin"/>
        </w:r>
        <w:r w:rsidR="00F57CC7">
          <w:rPr>
            <w:webHidden/>
          </w:rPr>
          <w:instrText xml:space="preserve"> PAGEREF _Toc162527051 \h </w:instrText>
        </w:r>
        <w:r w:rsidR="00F57CC7">
          <w:rPr>
            <w:webHidden/>
          </w:rPr>
        </w:r>
        <w:r w:rsidR="00F57CC7">
          <w:rPr>
            <w:webHidden/>
          </w:rPr>
          <w:fldChar w:fldCharType="separate"/>
        </w:r>
        <w:r w:rsidR="00833B59">
          <w:rPr>
            <w:webHidden/>
          </w:rPr>
          <w:t>12</w:t>
        </w:r>
        <w:r w:rsidR="00F57CC7">
          <w:rPr>
            <w:webHidden/>
          </w:rPr>
          <w:fldChar w:fldCharType="end"/>
        </w:r>
      </w:hyperlink>
    </w:p>
    <w:p w14:paraId="64E495A4" w14:textId="223166D2"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52" w:history="1">
        <w:r w:rsidR="00F57CC7" w:rsidRPr="004C46EA">
          <w:rPr>
            <w:rStyle w:val="Hyperlink"/>
          </w:rPr>
          <w:t>2-1. Policy</w:t>
        </w:r>
        <w:r w:rsidR="00F57CC7">
          <w:rPr>
            <w:webHidden/>
          </w:rPr>
          <w:tab/>
        </w:r>
        <w:r w:rsidR="00F57CC7">
          <w:rPr>
            <w:webHidden/>
          </w:rPr>
          <w:fldChar w:fldCharType="begin"/>
        </w:r>
        <w:r w:rsidR="00F57CC7">
          <w:rPr>
            <w:webHidden/>
          </w:rPr>
          <w:instrText xml:space="preserve"> PAGEREF _Toc162527052 \h </w:instrText>
        </w:r>
        <w:r w:rsidR="00F57CC7">
          <w:rPr>
            <w:webHidden/>
          </w:rPr>
        </w:r>
        <w:r w:rsidR="00F57CC7">
          <w:rPr>
            <w:webHidden/>
          </w:rPr>
          <w:fldChar w:fldCharType="separate"/>
        </w:r>
        <w:r w:rsidR="00833B59">
          <w:rPr>
            <w:webHidden/>
          </w:rPr>
          <w:t>12</w:t>
        </w:r>
        <w:r w:rsidR="00F57CC7">
          <w:rPr>
            <w:webHidden/>
          </w:rPr>
          <w:fldChar w:fldCharType="end"/>
        </w:r>
      </w:hyperlink>
    </w:p>
    <w:p w14:paraId="304D9FE0" w14:textId="0CCA9276"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53" w:history="1">
        <w:r w:rsidR="00F57CC7" w:rsidRPr="004C46EA">
          <w:rPr>
            <w:rStyle w:val="Hyperlink"/>
          </w:rPr>
          <w:t>2-2. Correspondence and staff actions</w:t>
        </w:r>
        <w:r w:rsidR="00F57CC7">
          <w:rPr>
            <w:webHidden/>
          </w:rPr>
          <w:tab/>
        </w:r>
        <w:r w:rsidR="00F57CC7">
          <w:rPr>
            <w:webHidden/>
          </w:rPr>
          <w:fldChar w:fldCharType="begin"/>
        </w:r>
        <w:r w:rsidR="00F57CC7">
          <w:rPr>
            <w:webHidden/>
          </w:rPr>
          <w:instrText xml:space="preserve"> PAGEREF _Toc162527053 \h </w:instrText>
        </w:r>
        <w:r w:rsidR="00F57CC7">
          <w:rPr>
            <w:webHidden/>
          </w:rPr>
        </w:r>
        <w:r w:rsidR="00F57CC7">
          <w:rPr>
            <w:webHidden/>
          </w:rPr>
          <w:fldChar w:fldCharType="separate"/>
        </w:r>
        <w:r w:rsidR="00833B59">
          <w:rPr>
            <w:webHidden/>
          </w:rPr>
          <w:t>14</w:t>
        </w:r>
        <w:r w:rsidR="00F57CC7">
          <w:rPr>
            <w:webHidden/>
          </w:rPr>
          <w:fldChar w:fldCharType="end"/>
        </w:r>
      </w:hyperlink>
    </w:p>
    <w:p w14:paraId="2CFB3269" w14:textId="2F3AABFF"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54" w:history="1">
        <w:r w:rsidR="00F57CC7" w:rsidRPr="004C46EA">
          <w:rPr>
            <w:rStyle w:val="Hyperlink"/>
          </w:rPr>
          <w:t>2-3. Congressional inquiries</w:t>
        </w:r>
        <w:r w:rsidR="00F57CC7">
          <w:rPr>
            <w:webHidden/>
          </w:rPr>
          <w:tab/>
        </w:r>
        <w:r w:rsidR="00F57CC7">
          <w:rPr>
            <w:webHidden/>
          </w:rPr>
          <w:fldChar w:fldCharType="begin"/>
        </w:r>
        <w:r w:rsidR="00F57CC7">
          <w:rPr>
            <w:webHidden/>
          </w:rPr>
          <w:instrText xml:space="preserve"> PAGEREF _Toc162527054 \h </w:instrText>
        </w:r>
        <w:r w:rsidR="00F57CC7">
          <w:rPr>
            <w:webHidden/>
          </w:rPr>
        </w:r>
        <w:r w:rsidR="00F57CC7">
          <w:rPr>
            <w:webHidden/>
          </w:rPr>
          <w:fldChar w:fldCharType="separate"/>
        </w:r>
        <w:r w:rsidR="00833B59">
          <w:rPr>
            <w:webHidden/>
          </w:rPr>
          <w:t>16</w:t>
        </w:r>
        <w:r w:rsidR="00F57CC7">
          <w:rPr>
            <w:webHidden/>
          </w:rPr>
          <w:fldChar w:fldCharType="end"/>
        </w:r>
      </w:hyperlink>
    </w:p>
    <w:p w14:paraId="3BC9BE69" w14:textId="4E1C2168"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55" w:history="1">
        <w:r w:rsidR="00F57CC7" w:rsidRPr="004C46EA">
          <w:rPr>
            <w:rStyle w:val="Hyperlink"/>
          </w:rPr>
          <w:t>2-4. Correspondence and staff action distribution</w:t>
        </w:r>
        <w:r w:rsidR="00F57CC7">
          <w:rPr>
            <w:webHidden/>
          </w:rPr>
          <w:tab/>
        </w:r>
        <w:r w:rsidR="00F57CC7">
          <w:rPr>
            <w:webHidden/>
          </w:rPr>
          <w:fldChar w:fldCharType="begin"/>
        </w:r>
        <w:r w:rsidR="00F57CC7">
          <w:rPr>
            <w:webHidden/>
          </w:rPr>
          <w:instrText xml:space="preserve"> PAGEREF _Toc162527055 \h </w:instrText>
        </w:r>
        <w:r w:rsidR="00F57CC7">
          <w:rPr>
            <w:webHidden/>
          </w:rPr>
        </w:r>
        <w:r w:rsidR="00F57CC7">
          <w:rPr>
            <w:webHidden/>
          </w:rPr>
          <w:fldChar w:fldCharType="separate"/>
        </w:r>
        <w:r w:rsidR="00833B59">
          <w:rPr>
            <w:webHidden/>
          </w:rPr>
          <w:t>17</w:t>
        </w:r>
        <w:r w:rsidR="00F57CC7">
          <w:rPr>
            <w:webHidden/>
          </w:rPr>
          <w:fldChar w:fldCharType="end"/>
        </w:r>
      </w:hyperlink>
    </w:p>
    <w:p w14:paraId="459A9AEF" w14:textId="27842961"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56" w:history="1">
        <w:r w:rsidR="00F57CC7" w:rsidRPr="004C46EA">
          <w:rPr>
            <w:rStyle w:val="Hyperlink"/>
          </w:rPr>
          <w:t>2-5. Command Group tasking process</w:t>
        </w:r>
        <w:r w:rsidR="00F57CC7">
          <w:rPr>
            <w:webHidden/>
          </w:rPr>
          <w:tab/>
        </w:r>
        <w:r w:rsidR="00F57CC7">
          <w:rPr>
            <w:webHidden/>
          </w:rPr>
          <w:fldChar w:fldCharType="begin"/>
        </w:r>
        <w:r w:rsidR="00F57CC7">
          <w:rPr>
            <w:webHidden/>
          </w:rPr>
          <w:instrText xml:space="preserve"> PAGEREF _Toc162527056 \h </w:instrText>
        </w:r>
        <w:r w:rsidR="00F57CC7">
          <w:rPr>
            <w:webHidden/>
          </w:rPr>
        </w:r>
        <w:r w:rsidR="00F57CC7">
          <w:rPr>
            <w:webHidden/>
          </w:rPr>
          <w:fldChar w:fldCharType="separate"/>
        </w:r>
        <w:r w:rsidR="00833B59">
          <w:rPr>
            <w:webHidden/>
          </w:rPr>
          <w:t>18</w:t>
        </w:r>
        <w:r w:rsidR="00F57CC7">
          <w:rPr>
            <w:webHidden/>
          </w:rPr>
          <w:fldChar w:fldCharType="end"/>
        </w:r>
      </w:hyperlink>
    </w:p>
    <w:p w14:paraId="5736A607" w14:textId="77EF14FC"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57" w:history="1">
        <w:r w:rsidR="00F57CC7" w:rsidRPr="004C46EA">
          <w:rPr>
            <w:rStyle w:val="Hyperlink"/>
          </w:rPr>
          <w:t>2-6. Operational tasking process</w:t>
        </w:r>
        <w:r w:rsidR="00F57CC7">
          <w:rPr>
            <w:webHidden/>
          </w:rPr>
          <w:tab/>
        </w:r>
        <w:r w:rsidR="00F57CC7">
          <w:rPr>
            <w:webHidden/>
          </w:rPr>
          <w:fldChar w:fldCharType="begin"/>
        </w:r>
        <w:r w:rsidR="00F57CC7">
          <w:rPr>
            <w:webHidden/>
          </w:rPr>
          <w:instrText xml:space="preserve"> PAGEREF _Toc162527057 \h </w:instrText>
        </w:r>
        <w:r w:rsidR="00F57CC7">
          <w:rPr>
            <w:webHidden/>
          </w:rPr>
        </w:r>
        <w:r w:rsidR="00F57CC7">
          <w:rPr>
            <w:webHidden/>
          </w:rPr>
          <w:fldChar w:fldCharType="separate"/>
        </w:r>
        <w:r w:rsidR="00833B59">
          <w:rPr>
            <w:webHidden/>
          </w:rPr>
          <w:t>19</w:t>
        </w:r>
        <w:r w:rsidR="00F57CC7">
          <w:rPr>
            <w:webHidden/>
          </w:rPr>
          <w:fldChar w:fldCharType="end"/>
        </w:r>
      </w:hyperlink>
    </w:p>
    <w:p w14:paraId="668C4743" w14:textId="1E36B0A1"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58" w:history="1">
        <w:r w:rsidR="00F57CC7" w:rsidRPr="004C46EA">
          <w:rPr>
            <w:rStyle w:val="Hyperlink"/>
          </w:rPr>
          <w:t>2-7. Procedures to request transfer of OPR</w:t>
        </w:r>
        <w:r w:rsidR="00F57CC7">
          <w:rPr>
            <w:webHidden/>
          </w:rPr>
          <w:tab/>
        </w:r>
        <w:r w:rsidR="00F57CC7">
          <w:rPr>
            <w:webHidden/>
          </w:rPr>
          <w:fldChar w:fldCharType="begin"/>
        </w:r>
        <w:r w:rsidR="00F57CC7">
          <w:rPr>
            <w:webHidden/>
          </w:rPr>
          <w:instrText xml:space="preserve"> PAGEREF _Toc162527058 \h </w:instrText>
        </w:r>
        <w:r w:rsidR="00F57CC7">
          <w:rPr>
            <w:webHidden/>
          </w:rPr>
        </w:r>
        <w:r w:rsidR="00F57CC7">
          <w:rPr>
            <w:webHidden/>
          </w:rPr>
          <w:fldChar w:fldCharType="separate"/>
        </w:r>
        <w:r w:rsidR="00833B59">
          <w:rPr>
            <w:webHidden/>
          </w:rPr>
          <w:t>21</w:t>
        </w:r>
        <w:r w:rsidR="00F57CC7">
          <w:rPr>
            <w:webHidden/>
          </w:rPr>
          <w:fldChar w:fldCharType="end"/>
        </w:r>
      </w:hyperlink>
    </w:p>
    <w:p w14:paraId="2E96C4AF" w14:textId="441E891F"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59" w:history="1">
        <w:r w:rsidR="00F57CC7" w:rsidRPr="004C46EA">
          <w:rPr>
            <w:rStyle w:val="Hyperlink"/>
          </w:rPr>
          <w:t>2-8. Requesting extensions</w:t>
        </w:r>
        <w:r w:rsidR="00F57CC7">
          <w:rPr>
            <w:webHidden/>
          </w:rPr>
          <w:tab/>
        </w:r>
        <w:r w:rsidR="00F57CC7">
          <w:rPr>
            <w:webHidden/>
          </w:rPr>
          <w:fldChar w:fldCharType="begin"/>
        </w:r>
        <w:r w:rsidR="00F57CC7">
          <w:rPr>
            <w:webHidden/>
          </w:rPr>
          <w:instrText xml:space="preserve"> PAGEREF _Toc162527059 \h </w:instrText>
        </w:r>
        <w:r w:rsidR="00F57CC7">
          <w:rPr>
            <w:webHidden/>
          </w:rPr>
        </w:r>
        <w:r w:rsidR="00F57CC7">
          <w:rPr>
            <w:webHidden/>
          </w:rPr>
          <w:fldChar w:fldCharType="separate"/>
        </w:r>
        <w:r w:rsidR="00833B59">
          <w:rPr>
            <w:webHidden/>
          </w:rPr>
          <w:t>22</w:t>
        </w:r>
        <w:r w:rsidR="00F57CC7">
          <w:rPr>
            <w:webHidden/>
          </w:rPr>
          <w:fldChar w:fldCharType="end"/>
        </w:r>
      </w:hyperlink>
    </w:p>
    <w:p w14:paraId="69044444" w14:textId="509A54C1"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0" w:history="1">
        <w:r w:rsidR="00F57CC7" w:rsidRPr="004C46EA">
          <w:rPr>
            <w:rStyle w:val="Hyperlink"/>
          </w:rPr>
          <w:t>2-9. Suspenses</w:t>
        </w:r>
        <w:r w:rsidR="00F57CC7">
          <w:rPr>
            <w:webHidden/>
          </w:rPr>
          <w:tab/>
        </w:r>
        <w:r w:rsidR="00F57CC7">
          <w:rPr>
            <w:webHidden/>
          </w:rPr>
          <w:fldChar w:fldCharType="begin"/>
        </w:r>
        <w:r w:rsidR="00F57CC7">
          <w:rPr>
            <w:webHidden/>
          </w:rPr>
          <w:instrText xml:space="preserve"> PAGEREF _Toc162527060 \h </w:instrText>
        </w:r>
        <w:r w:rsidR="00F57CC7">
          <w:rPr>
            <w:webHidden/>
          </w:rPr>
        </w:r>
        <w:r w:rsidR="00F57CC7">
          <w:rPr>
            <w:webHidden/>
          </w:rPr>
          <w:fldChar w:fldCharType="separate"/>
        </w:r>
        <w:r w:rsidR="00833B59">
          <w:rPr>
            <w:webHidden/>
          </w:rPr>
          <w:t>22</w:t>
        </w:r>
        <w:r w:rsidR="00F57CC7">
          <w:rPr>
            <w:webHidden/>
          </w:rPr>
          <w:fldChar w:fldCharType="end"/>
        </w:r>
      </w:hyperlink>
    </w:p>
    <w:p w14:paraId="63BBC49C" w14:textId="7FF6F5D7"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1" w:history="1">
        <w:r w:rsidR="00F57CC7" w:rsidRPr="004C46EA">
          <w:rPr>
            <w:rStyle w:val="Hyperlink"/>
          </w:rPr>
          <w:t>2-10. Coordinating staff actions and taskings</w:t>
        </w:r>
        <w:r w:rsidR="00F57CC7">
          <w:rPr>
            <w:webHidden/>
          </w:rPr>
          <w:tab/>
        </w:r>
        <w:r w:rsidR="00F57CC7">
          <w:rPr>
            <w:webHidden/>
          </w:rPr>
          <w:fldChar w:fldCharType="begin"/>
        </w:r>
        <w:r w:rsidR="00F57CC7">
          <w:rPr>
            <w:webHidden/>
          </w:rPr>
          <w:instrText xml:space="preserve"> PAGEREF _Toc162527061 \h </w:instrText>
        </w:r>
        <w:r w:rsidR="00F57CC7">
          <w:rPr>
            <w:webHidden/>
          </w:rPr>
        </w:r>
        <w:r w:rsidR="00F57CC7">
          <w:rPr>
            <w:webHidden/>
          </w:rPr>
          <w:fldChar w:fldCharType="separate"/>
        </w:r>
        <w:r w:rsidR="00833B59">
          <w:rPr>
            <w:webHidden/>
          </w:rPr>
          <w:t>23</w:t>
        </w:r>
        <w:r w:rsidR="00F57CC7">
          <w:rPr>
            <w:webHidden/>
          </w:rPr>
          <w:fldChar w:fldCharType="end"/>
        </w:r>
      </w:hyperlink>
    </w:p>
    <w:p w14:paraId="357281B2" w14:textId="0D8E993C"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2" w:history="1">
        <w:r w:rsidR="00F57CC7" w:rsidRPr="004C46EA">
          <w:rPr>
            <w:rStyle w:val="Hyperlink"/>
          </w:rPr>
          <w:t>2-11. Staff action disapproval and coordination non-concurrence</w:t>
        </w:r>
        <w:r w:rsidR="00F57CC7">
          <w:rPr>
            <w:webHidden/>
          </w:rPr>
          <w:tab/>
        </w:r>
        <w:r w:rsidR="00F57CC7">
          <w:rPr>
            <w:webHidden/>
          </w:rPr>
          <w:fldChar w:fldCharType="begin"/>
        </w:r>
        <w:r w:rsidR="00F57CC7">
          <w:rPr>
            <w:webHidden/>
          </w:rPr>
          <w:instrText xml:space="preserve"> PAGEREF _Toc162527062 \h </w:instrText>
        </w:r>
        <w:r w:rsidR="00F57CC7">
          <w:rPr>
            <w:webHidden/>
          </w:rPr>
        </w:r>
        <w:r w:rsidR="00F57CC7">
          <w:rPr>
            <w:webHidden/>
          </w:rPr>
          <w:fldChar w:fldCharType="separate"/>
        </w:r>
        <w:r w:rsidR="00833B59">
          <w:rPr>
            <w:webHidden/>
          </w:rPr>
          <w:t>24</w:t>
        </w:r>
        <w:r w:rsidR="00F57CC7">
          <w:rPr>
            <w:webHidden/>
          </w:rPr>
          <w:fldChar w:fldCharType="end"/>
        </w:r>
      </w:hyperlink>
    </w:p>
    <w:p w14:paraId="04E64828" w14:textId="4FE54367"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3" w:history="1">
        <w:r w:rsidR="00F57CC7" w:rsidRPr="004C46EA">
          <w:rPr>
            <w:rStyle w:val="Hyperlink"/>
          </w:rPr>
          <w:t>2-12. Command Group notification, review, or approval</w:t>
        </w:r>
        <w:r w:rsidR="00F57CC7">
          <w:rPr>
            <w:webHidden/>
          </w:rPr>
          <w:tab/>
        </w:r>
        <w:r w:rsidR="00F57CC7">
          <w:rPr>
            <w:webHidden/>
          </w:rPr>
          <w:fldChar w:fldCharType="begin"/>
        </w:r>
        <w:r w:rsidR="00F57CC7">
          <w:rPr>
            <w:webHidden/>
          </w:rPr>
          <w:instrText xml:space="preserve"> PAGEREF _Toc162527063 \h </w:instrText>
        </w:r>
        <w:r w:rsidR="00F57CC7">
          <w:rPr>
            <w:webHidden/>
          </w:rPr>
        </w:r>
        <w:r w:rsidR="00F57CC7">
          <w:rPr>
            <w:webHidden/>
          </w:rPr>
          <w:fldChar w:fldCharType="separate"/>
        </w:r>
        <w:r w:rsidR="00833B59">
          <w:rPr>
            <w:webHidden/>
          </w:rPr>
          <w:t>25</w:t>
        </w:r>
        <w:r w:rsidR="00F57CC7">
          <w:rPr>
            <w:webHidden/>
          </w:rPr>
          <w:fldChar w:fldCharType="end"/>
        </w:r>
      </w:hyperlink>
    </w:p>
    <w:p w14:paraId="116AECBE" w14:textId="1ECF8B51"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4" w:history="1">
        <w:r w:rsidR="00F57CC7" w:rsidRPr="004C46EA">
          <w:rPr>
            <w:rStyle w:val="Hyperlink"/>
          </w:rPr>
          <w:t>2-13. Signature blocks and complimentary closings</w:t>
        </w:r>
        <w:r w:rsidR="00F57CC7">
          <w:rPr>
            <w:webHidden/>
          </w:rPr>
          <w:tab/>
        </w:r>
        <w:r w:rsidR="00F57CC7">
          <w:rPr>
            <w:webHidden/>
          </w:rPr>
          <w:fldChar w:fldCharType="begin"/>
        </w:r>
        <w:r w:rsidR="00F57CC7">
          <w:rPr>
            <w:webHidden/>
          </w:rPr>
          <w:instrText xml:space="preserve"> PAGEREF _Toc162527064 \h </w:instrText>
        </w:r>
        <w:r w:rsidR="00F57CC7">
          <w:rPr>
            <w:webHidden/>
          </w:rPr>
        </w:r>
        <w:r w:rsidR="00F57CC7">
          <w:rPr>
            <w:webHidden/>
          </w:rPr>
          <w:fldChar w:fldCharType="separate"/>
        </w:r>
        <w:r w:rsidR="00833B59">
          <w:rPr>
            <w:webHidden/>
          </w:rPr>
          <w:t>26</w:t>
        </w:r>
        <w:r w:rsidR="00F57CC7">
          <w:rPr>
            <w:webHidden/>
          </w:rPr>
          <w:fldChar w:fldCharType="end"/>
        </w:r>
      </w:hyperlink>
    </w:p>
    <w:p w14:paraId="4E08F011" w14:textId="3067279F"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5" w:history="1">
        <w:r w:rsidR="00F57CC7" w:rsidRPr="004C46EA">
          <w:rPr>
            <w:rStyle w:val="Hyperlink"/>
          </w:rPr>
          <w:t>2-14. Abbreviations and acronyms</w:t>
        </w:r>
        <w:r w:rsidR="00F57CC7">
          <w:rPr>
            <w:webHidden/>
          </w:rPr>
          <w:tab/>
        </w:r>
        <w:r w:rsidR="00F57CC7">
          <w:rPr>
            <w:webHidden/>
          </w:rPr>
          <w:fldChar w:fldCharType="begin"/>
        </w:r>
        <w:r w:rsidR="00F57CC7">
          <w:rPr>
            <w:webHidden/>
          </w:rPr>
          <w:instrText xml:space="preserve"> PAGEREF _Toc162527065 \h </w:instrText>
        </w:r>
        <w:r w:rsidR="00F57CC7">
          <w:rPr>
            <w:webHidden/>
          </w:rPr>
        </w:r>
        <w:r w:rsidR="00F57CC7">
          <w:rPr>
            <w:webHidden/>
          </w:rPr>
          <w:fldChar w:fldCharType="separate"/>
        </w:r>
        <w:r w:rsidR="00833B59">
          <w:rPr>
            <w:webHidden/>
          </w:rPr>
          <w:t>28</w:t>
        </w:r>
        <w:r w:rsidR="00F57CC7">
          <w:rPr>
            <w:webHidden/>
          </w:rPr>
          <w:fldChar w:fldCharType="end"/>
        </w:r>
      </w:hyperlink>
    </w:p>
    <w:p w14:paraId="47EE9B1C" w14:textId="0FB1DB69"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6" w:history="1">
        <w:r w:rsidR="00F57CC7" w:rsidRPr="004C46EA">
          <w:rPr>
            <w:rStyle w:val="Hyperlink"/>
          </w:rPr>
          <w:t>2-15. Type font and size</w:t>
        </w:r>
        <w:r w:rsidR="00F57CC7">
          <w:rPr>
            <w:webHidden/>
          </w:rPr>
          <w:tab/>
        </w:r>
        <w:r w:rsidR="00F57CC7">
          <w:rPr>
            <w:webHidden/>
          </w:rPr>
          <w:fldChar w:fldCharType="begin"/>
        </w:r>
        <w:r w:rsidR="00F57CC7">
          <w:rPr>
            <w:webHidden/>
          </w:rPr>
          <w:instrText xml:space="preserve"> PAGEREF _Toc162527066 \h </w:instrText>
        </w:r>
        <w:r w:rsidR="00F57CC7">
          <w:rPr>
            <w:webHidden/>
          </w:rPr>
        </w:r>
        <w:r w:rsidR="00F57CC7">
          <w:rPr>
            <w:webHidden/>
          </w:rPr>
          <w:fldChar w:fldCharType="separate"/>
        </w:r>
        <w:r w:rsidR="00833B59">
          <w:rPr>
            <w:webHidden/>
          </w:rPr>
          <w:t>28</w:t>
        </w:r>
        <w:r w:rsidR="00F57CC7">
          <w:rPr>
            <w:webHidden/>
          </w:rPr>
          <w:fldChar w:fldCharType="end"/>
        </w:r>
      </w:hyperlink>
    </w:p>
    <w:p w14:paraId="27C16055" w14:textId="188A28BA"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7" w:history="1">
        <w:r w:rsidR="00F57CC7" w:rsidRPr="004C46EA">
          <w:rPr>
            <w:rStyle w:val="Hyperlink"/>
          </w:rPr>
          <w:t>2-16. Identification of point of contact</w:t>
        </w:r>
        <w:r w:rsidR="00F57CC7">
          <w:rPr>
            <w:webHidden/>
          </w:rPr>
          <w:tab/>
        </w:r>
        <w:r w:rsidR="00F57CC7">
          <w:rPr>
            <w:webHidden/>
          </w:rPr>
          <w:fldChar w:fldCharType="begin"/>
        </w:r>
        <w:r w:rsidR="00F57CC7">
          <w:rPr>
            <w:webHidden/>
          </w:rPr>
          <w:instrText xml:space="preserve"> PAGEREF _Toc162527067 \h </w:instrText>
        </w:r>
        <w:r w:rsidR="00F57CC7">
          <w:rPr>
            <w:webHidden/>
          </w:rPr>
        </w:r>
        <w:r w:rsidR="00F57CC7">
          <w:rPr>
            <w:webHidden/>
          </w:rPr>
          <w:fldChar w:fldCharType="separate"/>
        </w:r>
        <w:r w:rsidR="00833B59">
          <w:rPr>
            <w:webHidden/>
          </w:rPr>
          <w:t>29</w:t>
        </w:r>
        <w:r w:rsidR="00F57CC7">
          <w:rPr>
            <w:webHidden/>
          </w:rPr>
          <w:fldChar w:fldCharType="end"/>
        </w:r>
      </w:hyperlink>
    </w:p>
    <w:p w14:paraId="40996A94" w14:textId="7CFA12AF"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8" w:history="1">
        <w:r w:rsidR="00F57CC7" w:rsidRPr="004C46EA">
          <w:rPr>
            <w:rStyle w:val="Hyperlink"/>
          </w:rPr>
          <w:t>2-17. Rename subject of line and title to scanned documents</w:t>
        </w:r>
        <w:r w:rsidR="00F57CC7">
          <w:rPr>
            <w:webHidden/>
          </w:rPr>
          <w:tab/>
        </w:r>
        <w:r w:rsidR="00F57CC7">
          <w:rPr>
            <w:webHidden/>
          </w:rPr>
          <w:fldChar w:fldCharType="begin"/>
        </w:r>
        <w:r w:rsidR="00F57CC7">
          <w:rPr>
            <w:webHidden/>
          </w:rPr>
          <w:instrText xml:space="preserve"> PAGEREF _Toc162527068 \h </w:instrText>
        </w:r>
        <w:r w:rsidR="00F57CC7">
          <w:rPr>
            <w:webHidden/>
          </w:rPr>
        </w:r>
        <w:r w:rsidR="00F57CC7">
          <w:rPr>
            <w:webHidden/>
          </w:rPr>
          <w:fldChar w:fldCharType="separate"/>
        </w:r>
        <w:r w:rsidR="00833B59">
          <w:rPr>
            <w:webHidden/>
          </w:rPr>
          <w:t>29</w:t>
        </w:r>
        <w:r w:rsidR="00F57CC7">
          <w:rPr>
            <w:webHidden/>
          </w:rPr>
          <w:fldChar w:fldCharType="end"/>
        </w:r>
      </w:hyperlink>
    </w:p>
    <w:p w14:paraId="589A9777" w14:textId="1501ED49"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69" w:history="1">
        <w:r w:rsidR="00F57CC7" w:rsidRPr="004C46EA">
          <w:rPr>
            <w:rStyle w:val="Hyperlink"/>
          </w:rPr>
          <w:t>2-18. Readaheads</w:t>
        </w:r>
        <w:r w:rsidR="00F57CC7">
          <w:rPr>
            <w:webHidden/>
          </w:rPr>
          <w:tab/>
        </w:r>
        <w:r w:rsidR="00F57CC7">
          <w:rPr>
            <w:webHidden/>
          </w:rPr>
          <w:fldChar w:fldCharType="begin"/>
        </w:r>
        <w:r w:rsidR="00F57CC7">
          <w:rPr>
            <w:webHidden/>
          </w:rPr>
          <w:instrText xml:space="preserve"> PAGEREF _Toc162527069 \h </w:instrText>
        </w:r>
        <w:r w:rsidR="00F57CC7">
          <w:rPr>
            <w:webHidden/>
          </w:rPr>
        </w:r>
        <w:r w:rsidR="00F57CC7">
          <w:rPr>
            <w:webHidden/>
          </w:rPr>
          <w:fldChar w:fldCharType="separate"/>
        </w:r>
        <w:r w:rsidR="00833B59">
          <w:rPr>
            <w:webHidden/>
          </w:rPr>
          <w:t>29</w:t>
        </w:r>
        <w:r w:rsidR="00F57CC7">
          <w:rPr>
            <w:webHidden/>
          </w:rPr>
          <w:fldChar w:fldCharType="end"/>
        </w:r>
      </w:hyperlink>
    </w:p>
    <w:p w14:paraId="3DB1990E" w14:textId="234D45DB"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70" w:history="1">
        <w:r w:rsidR="00F57CC7" w:rsidRPr="004C46EA">
          <w:rPr>
            <w:rStyle w:val="Hyperlink"/>
          </w:rPr>
          <w:t>2-19. Note-taking and suspenses for Commanding General forums</w:t>
        </w:r>
        <w:r w:rsidR="00F57CC7">
          <w:rPr>
            <w:webHidden/>
          </w:rPr>
          <w:tab/>
        </w:r>
        <w:r w:rsidR="00F57CC7">
          <w:rPr>
            <w:webHidden/>
          </w:rPr>
          <w:fldChar w:fldCharType="begin"/>
        </w:r>
        <w:r w:rsidR="00F57CC7">
          <w:rPr>
            <w:webHidden/>
          </w:rPr>
          <w:instrText xml:space="preserve"> PAGEREF _Toc162527070 \h </w:instrText>
        </w:r>
        <w:r w:rsidR="00F57CC7">
          <w:rPr>
            <w:webHidden/>
          </w:rPr>
        </w:r>
        <w:r w:rsidR="00F57CC7">
          <w:rPr>
            <w:webHidden/>
          </w:rPr>
          <w:fldChar w:fldCharType="separate"/>
        </w:r>
        <w:r w:rsidR="00833B59">
          <w:rPr>
            <w:webHidden/>
          </w:rPr>
          <w:t>29</w:t>
        </w:r>
        <w:r w:rsidR="00F57CC7">
          <w:rPr>
            <w:webHidden/>
          </w:rPr>
          <w:fldChar w:fldCharType="end"/>
        </w:r>
      </w:hyperlink>
    </w:p>
    <w:p w14:paraId="61498C58" w14:textId="300B83A4"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71" w:history="1">
        <w:r w:rsidR="00F57CC7" w:rsidRPr="004C46EA">
          <w:rPr>
            <w:rStyle w:val="Hyperlink"/>
          </w:rPr>
          <w:t>2-20. Note-taking and suspenses for Deputy Commanding General/Chief of Staff, Executive Deputy to the Commanding General, and Deputy Chief of Staff forums</w:t>
        </w:r>
        <w:r w:rsidR="00F57CC7">
          <w:rPr>
            <w:webHidden/>
          </w:rPr>
          <w:tab/>
        </w:r>
        <w:r w:rsidR="00F57CC7">
          <w:rPr>
            <w:webHidden/>
          </w:rPr>
          <w:fldChar w:fldCharType="begin"/>
        </w:r>
        <w:r w:rsidR="00F57CC7">
          <w:rPr>
            <w:webHidden/>
          </w:rPr>
          <w:instrText xml:space="preserve"> PAGEREF _Toc162527071 \h </w:instrText>
        </w:r>
        <w:r w:rsidR="00F57CC7">
          <w:rPr>
            <w:webHidden/>
          </w:rPr>
        </w:r>
        <w:r w:rsidR="00F57CC7">
          <w:rPr>
            <w:webHidden/>
          </w:rPr>
          <w:fldChar w:fldCharType="separate"/>
        </w:r>
        <w:r w:rsidR="00833B59">
          <w:rPr>
            <w:webHidden/>
          </w:rPr>
          <w:t>30</w:t>
        </w:r>
        <w:r w:rsidR="00F57CC7">
          <w:rPr>
            <w:webHidden/>
          </w:rPr>
          <w:fldChar w:fldCharType="end"/>
        </w:r>
      </w:hyperlink>
    </w:p>
    <w:p w14:paraId="5D99F923" w14:textId="7044114D"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72" w:history="1">
        <w:r w:rsidR="00F57CC7" w:rsidRPr="004C46EA">
          <w:rPr>
            <w:rStyle w:val="Hyperlink"/>
          </w:rPr>
          <w:t>2-21. Distinguished visitors</w:t>
        </w:r>
        <w:r w:rsidR="00F57CC7">
          <w:rPr>
            <w:webHidden/>
          </w:rPr>
          <w:tab/>
        </w:r>
        <w:r w:rsidR="00F57CC7">
          <w:rPr>
            <w:webHidden/>
          </w:rPr>
          <w:fldChar w:fldCharType="begin"/>
        </w:r>
        <w:r w:rsidR="00F57CC7">
          <w:rPr>
            <w:webHidden/>
          </w:rPr>
          <w:instrText xml:space="preserve"> PAGEREF _Toc162527072 \h </w:instrText>
        </w:r>
        <w:r w:rsidR="00F57CC7">
          <w:rPr>
            <w:webHidden/>
          </w:rPr>
        </w:r>
        <w:r w:rsidR="00F57CC7">
          <w:rPr>
            <w:webHidden/>
          </w:rPr>
          <w:fldChar w:fldCharType="separate"/>
        </w:r>
        <w:r w:rsidR="00833B59">
          <w:rPr>
            <w:webHidden/>
          </w:rPr>
          <w:t>32</w:t>
        </w:r>
        <w:r w:rsidR="00F57CC7">
          <w:rPr>
            <w:webHidden/>
          </w:rPr>
          <w:fldChar w:fldCharType="end"/>
        </w:r>
      </w:hyperlink>
    </w:p>
    <w:p w14:paraId="76F7A681" w14:textId="21BF1D4A"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73" w:history="1">
        <w:r w:rsidR="00F57CC7" w:rsidRPr="004C46EA">
          <w:rPr>
            <w:rStyle w:val="Hyperlink"/>
          </w:rPr>
          <w:t>2-22. Support agreements</w:t>
        </w:r>
        <w:r w:rsidR="00F57CC7">
          <w:rPr>
            <w:webHidden/>
          </w:rPr>
          <w:tab/>
        </w:r>
        <w:r w:rsidR="00F57CC7">
          <w:rPr>
            <w:webHidden/>
          </w:rPr>
          <w:fldChar w:fldCharType="begin"/>
        </w:r>
        <w:r w:rsidR="00F57CC7">
          <w:rPr>
            <w:webHidden/>
          </w:rPr>
          <w:instrText xml:space="preserve"> PAGEREF _Toc162527073 \h </w:instrText>
        </w:r>
        <w:r w:rsidR="00F57CC7">
          <w:rPr>
            <w:webHidden/>
          </w:rPr>
        </w:r>
        <w:r w:rsidR="00F57CC7">
          <w:rPr>
            <w:webHidden/>
          </w:rPr>
          <w:fldChar w:fldCharType="separate"/>
        </w:r>
        <w:r w:rsidR="00833B59">
          <w:rPr>
            <w:webHidden/>
          </w:rPr>
          <w:t>34</w:t>
        </w:r>
        <w:r w:rsidR="00F57CC7">
          <w:rPr>
            <w:webHidden/>
          </w:rPr>
          <w:fldChar w:fldCharType="end"/>
        </w:r>
      </w:hyperlink>
    </w:p>
    <w:p w14:paraId="15BB8732" w14:textId="3420D4C4"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74" w:history="1">
        <w:r w:rsidR="00F57CC7" w:rsidRPr="004C46EA">
          <w:rPr>
            <w:rStyle w:val="Hyperlink"/>
          </w:rPr>
          <w:t>2-23. Approval of OCONUS TDY or overseas conference travel</w:t>
        </w:r>
        <w:r w:rsidR="00F57CC7">
          <w:rPr>
            <w:webHidden/>
          </w:rPr>
          <w:tab/>
        </w:r>
        <w:r w:rsidR="00F57CC7">
          <w:rPr>
            <w:webHidden/>
          </w:rPr>
          <w:fldChar w:fldCharType="begin"/>
        </w:r>
        <w:r w:rsidR="00F57CC7">
          <w:rPr>
            <w:webHidden/>
          </w:rPr>
          <w:instrText xml:space="preserve"> PAGEREF _Toc162527074 \h </w:instrText>
        </w:r>
        <w:r w:rsidR="00F57CC7">
          <w:rPr>
            <w:webHidden/>
          </w:rPr>
        </w:r>
        <w:r w:rsidR="00F57CC7">
          <w:rPr>
            <w:webHidden/>
          </w:rPr>
          <w:fldChar w:fldCharType="separate"/>
        </w:r>
        <w:r w:rsidR="00833B59">
          <w:rPr>
            <w:webHidden/>
          </w:rPr>
          <w:t>36</w:t>
        </w:r>
        <w:r w:rsidR="00F57CC7">
          <w:rPr>
            <w:webHidden/>
          </w:rPr>
          <w:fldChar w:fldCharType="end"/>
        </w:r>
      </w:hyperlink>
    </w:p>
    <w:p w14:paraId="563E4508" w14:textId="66053093" w:rsidR="00F57CC7" w:rsidRDefault="006F78B9">
      <w:pPr>
        <w:pStyle w:val="TOC1"/>
        <w:rPr>
          <w:rFonts w:asciiTheme="minorHAnsi" w:eastAsiaTheme="minorEastAsia" w:hAnsiTheme="minorHAnsi" w:cstheme="minorBidi"/>
          <w:snapToGrid/>
          <w:kern w:val="2"/>
          <w:sz w:val="22"/>
          <w:szCs w:val="22"/>
          <w14:ligatures w14:val="standardContextual"/>
        </w:rPr>
      </w:pPr>
      <w:hyperlink w:anchor="_Toc162527075" w:history="1">
        <w:r w:rsidR="00F57CC7" w:rsidRPr="004C46EA">
          <w:rPr>
            <w:rStyle w:val="Hyperlink"/>
          </w:rPr>
          <w:t>Chapter 3</w:t>
        </w:r>
        <w:r w:rsidR="00F57CC7" w:rsidRPr="004C46EA">
          <w:rPr>
            <w:rStyle w:val="Hyperlink"/>
            <w:bCs/>
          </w:rPr>
          <w:t xml:space="preserve">  </w:t>
        </w:r>
        <w:r w:rsidR="00F57CC7" w:rsidRPr="004C46EA">
          <w:rPr>
            <w:rStyle w:val="Hyperlink"/>
          </w:rPr>
          <w:t>U.S. Army Training and Doctrine Command Forms and Correspondence Formats</w:t>
        </w:r>
        <w:r w:rsidR="00F57CC7">
          <w:rPr>
            <w:webHidden/>
          </w:rPr>
          <w:tab/>
        </w:r>
        <w:r w:rsidR="00F57CC7">
          <w:rPr>
            <w:webHidden/>
          </w:rPr>
          <w:fldChar w:fldCharType="begin"/>
        </w:r>
        <w:r w:rsidR="00F57CC7">
          <w:rPr>
            <w:webHidden/>
          </w:rPr>
          <w:instrText xml:space="preserve"> PAGEREF _Toc162527075 \h </w:instrText>
        </w:r>
        <w:r w:rsidR="00F57CC7">
          <w:rPr>
            <w:webHidden/>
          </w:rPr>
        </w:r>
        <w:r w:rsidR="00F57CC7">
          <w:rPr>
            <w:webHidden/>
          </w:rPr>
          <w:fldChar w:fldCharType="separate"/>
        </w:r>
        <w:r w:rsidR="00833B59">
          <w:rPr>
            <w:webHidden/>
          </w:rPr>
          <w:t>37</w:t>
        </w:r>
        <w:r w:rsidR="00F57CC7">
          <w:rPr>
            <w:webHidden/>
          </w:rPr>
          <w:fldChar w:fldCharType="end"/>
        </w:r>
      </w:hyperlink>
    </w:p>
    <w:p w14:paraId="2DEB22C4" w14:textId="1C3221FF"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76" w:history="1">
        <w:r w:rsidR="00F57CC7" w:rsidRPr="004C46EA">
          <w:rPr>
            <w:rStyle w:val="Hyperlink"/>
          </w:rPr>
          <w:t>3-1. Guidelines</w:t>
        </w:r>
        <w:r w:rsidR="00F57CC7">
          <w:rPr>
            <w:webHidden/>
          </w:rPr>
          <w:tab/>
        </w:r>
        <w:r w:rsidR="00F57CC7">
          <w:rPr>
            <w:webHidden/>
          </w:rPr>
          <w:fldChar w:fldCharType="begin"/>
        </w:r>
        <w:r w:rsidR="00F57CC7">
          <w:rPr>
            <w:webHidden/>
          </w:rPr>
          <w:instrText xml:space="preserve"> PAGEREF _Toc162527076 \h </w:instrText>
        </w:r>
        <w:r w:rsidR="00F57CC7">
          <w:rPr>
            <w:webHidden/>
          </w:rPr>
        </w:r>
        <w:r w:rsidR="00F57CC7">
          <w:rPr>
            <w:webHidden/>
          </w:rPr>
          <w:fldChar w:fldCharType="separate"/>
        </w:r>
        <w:r w:rsidR="00833B59">
          <w:rPr>
            <w:webHidden/>
          </w:rPr>
          <w:t>37</w:t>
        </w:r>
        <w:r w:rsidR="00F57CC7">
          <w:rPr>
            <w:webHidden/>
          </w:rPr>
          <w:fldChar w:fldCharType="end"/>
        </w:r>
      </w:hyperlink>
    </w:p>
    <w:p w14:paraId="30A19165" w14:textId="18AA9301"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77" w:history="1">
        <w:r w:rsidR="00F57CC7" w:rsidRPr="004C46EA">
          <w:rPr>
            <w:rStyle w:val="Hyperlink"/>
          </w:rPr>
          <w:t>3-2. Assembling a staff action</w:t>
        </w:r>
        <w:r w:rsidR="00F57CC7">
          <w:rPr>
            <w:webHidden/>
          </w:rPr>
          <w:tab/>
        </w:r>
        <w:r w:rsidR="00F57CC7">
          <w:rPr>
            <w:webHidden/>
          </w:rPr>
          <w:fldChar w:fldCharType="begin"/>
        </w:r>
        <w:r w:rsidR="00F57CC7">
          <w:rPr>
            <w:webHidden/>
          </w:rPr>
          <w:instrText xml:space="preserve"> PAGEREF _Toc162527077 \h </w:instrText>
        </w:r>
        <w:r w:rsidR="00F57CC7">
          <w:rPr>
            <w:webHidden/>
          </w:rPr>
        </w:r>
        <w:r w:rsidR="00F57CC7">
          <w:rPr>
            <w:webHidden/>
          </w:rPr>
          <w:fldChar w:fldCharType="separate"/>
        </w:r>
        <w:r w:rsidR="00833B59">
          <w:rPr>
            <w:webHidden/>
          </w:rPr>
          <w:t>37</w:t>
        </w:r>
        <w:r w:rsidR="00F57CC7">
          <w:rPr>
            <w:webHidden/>
          </w:rPr>
          <w:fldChar w:fldCharType="end"/>
        </w:r>
      </w:hyperlink>
    </w:p>
    <w:p w14:paraId="4153A183" w14:textId="2821B707"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78" w:history="1">
        <w:r w:rsidR="00F57CC7" w:rsidRPr="004C46EA">
          <w:rPr>
            <w:rStyle w:val="Hyperlink"/>
          </w:rPr>
          <w:t>3-3. ETMS2 My Response section</w:t>
        </w:r>
        <w:r w:rsidR="00F57CC7">
          <w:rPr>
            <w:webHidden/>
          </w:rPr>
          <w:tab/>
        </w:r>
        <w:r w:rsidR="00F57CC7">
          <w:rPr>
            <w:webHidden/>
          </w:rPr>
          <w:fldChar w:fldCharType="begin"/>
        </w:r>
        <w:r w:rsidR="00F57CC7">
          <w:rPr>
            <w:webHidden/>
          </w:rPr>
          <w:instrText xml:space="preserve"> PAGEREF _Toc162527078 \h </w:instrText>
        </w:r>
        <w:r w:rsidR="00F57CC7">
          <w:rPr>
            <w:webHidden/>
          </w:rPr>
        </w:r>
        <w:r w:rsidR="00F57CC7">
          <w:rPr>
            <w:webHidden/>
          </w:rPr>
          <w:fldChar w:fldCharType="separate"/>
        </w:r>
        <w:r w:rsidR="00833B59">
          <w:rPr>
            <w:webHidden/>
          </w:rPr>
          <w:t>38</w:t>
        </w:r>
        <w:r w:rsidR="00F57CC7">
          <w:rPr>
            <w:webHidden/>
          </w:rPr>
          <w:fldChar w:fldCharType="end"/>
        </w:r>
      </w:hyperlink>
    </w:p>
    <w:p w14:paraId="406805EB" w14:textId="1573DE47"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79" w:history="1">
        <w:r w:rsidR="00F57CC7" w:rsidRPr="004C46EA">
          <w:rPr>
            <w:rStyle w:val="Hyperlink"/>
          </w:rPr>
          <w:t>3-4. Executive summary</w:t>
        </w:r>
        <w:r w:rsidR="00F57CC7">
          <w:rPr>
            <w:webHidden/>
          </w:rPr>
          <w:tab/>
        </w:r>
        <w:r w:rsidR="00F57CC7">
          <w:rPr>
            <w:webHidden/>
          </w:rPr>
          <w:fldChar w:fldCharType="begin"/>
        </w:r>
        <w:r w:rsidR="00F57CC7">
          <w:rPr>
            <w:webHidden/>
          </w:rPr>
          <w:instrText xml:space="preserve"> PAGEREF _Toc162527079 \h </w:instrText>
        </w:r>
        <w:r w:rsidR="00F57CC7">
          <w:rPr>
            <w:webHidden/>
          </w:rPr>
        </w:r>
        <w:r w:rsidR="00F57CC7">
          <w:rPr>
            <w:webHidden/>
          </w:rPr>
          <w:fldChar w:fldCharType="separate"/>
        </w:r>
        <w:r w:rsidR="00833B59">
          <w:rPr>
            <w:webHidden/>
          </w:rPr>
          <w:t>39</w:t>
        </w:r>
        <w:r w:rsidR="00F57CC7">
          <w:rPr>
            <w:webHidden/>
          </w:rPr>
          <w:fldChar w:fldCharType="end"/>
        </w:r>
      </w:hyperlink>
    </w:p>
    <w:p w14:paraId="71B7CE5A" w14:textId="71E949EE"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80" w:history="1">
        <w:r w:rsidR="00F57CC7" w:rsidRPr="004C46EA">
          <w:rPr>
            <w:rStyle w:val="Hyperlink"/>
          </w:rPr>
          <w:t>3-5. Decision memorandum</w:t>
        </w:r>
        <w:r w:rsidR="00F57CC7">
          <w:rPr>
            <w:webHidden/>
          </w:rPr>
          <w:tab/>
        </w:r>
        <w:r w:rsidR="00F57CC7">
          <w:rPr>
            <w:webHidden/>
          </w:rPr>
          <w:fldChar w:fldCharType="begin"/>
        </w:r>
        <w:r w:rsidR="00F57CC7">
          <w:rPr>
            <w:webHidden/>
          </w:rPr>
          <w:instrText xml:space="preserve"> PAGEREF _Toc162527080 \h </w:instrText>
        </w:r>
        <w:r w:rsidR="00F57CC7">
          <w:rPr>
            <w:webHidden/>
          </w:rPr>
        </w:r>
        <w:r w:rsidR="00F57CC7">
          <w:rPr>
            <w:webHidden/>
          </w:rPr>
          <w:fldChar w:fldCharType="separate"/>
        </w:r>
        <w:r w:rsidR="00833B59">
          <w:rPr>
            <w:webHidden/>
          </w:rPr>
          <w:t>41</w:t>
        </w:r>
        <w:r w:rsidR="00F57CC7">
          <w:rPr>
            <w:webHidden/>
          </w:rPr>
          <w:fldChar w:fldCharType="end"/>
        </w:r>
      </w:hyperlink>
    </w:p>
    <w:p w14:paraId="33744590" w14:textId="6D57BCD7"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81" w:history="1">
        <w:r w:rsidR="00F57CC7" w:rsidRPr="004C46EA">
          <w:rPr>
            <w:rStyle w:val="Hyperlink"/>
          </w:rPr>
          <w:t>3-6. Information paper</w:t>
        </w:r>
        <w:r w:rsidR="00F57CC7">
          <w:rPr>
            <w:webHidden/>
          </w:rPr>
          <w:tab/>
        </w:r>
        <w:r w:rsidR="00F57CC7">
          <w:rPr>
            <w:webHidden/>
          </w:rPr>
          <w:fldChar w:fldCharType="begin"/>
        </w:r>
        <w:r w:rsidR="00F57CC7">
          <w:rPr>
            <w:webHidden/>
          </w:rPr>
          <w:instrText xml:space="preserve"> PAGEREF _Toc162527081 \h </w:instrText>
        </w:r>
        <w:r w:rsidR="00F57CC7">
          <w:rPr>
            <w:webHidden/>
          </w:rPr>
        </w:r>
        <w:r w:rsidR="00F57CC7">
          <w:rPr>
            <w:webHidden/>
          </w:rPr>
          <w:fldChar w:fldCharType="separate"/>
        </w:r>
        <w:r w:rsidR="00833B59">
          <w:rPr>
            <w:webHidden/>
          </w:rPr>
          <w:t>43</w:t>
        </w:r>
        <w:r w:rsidR="00F57CC7">
          <w:rPr>
            <w:webHidden/>
          </w:rPr>
          <w:fldChar w:fldCharType="end"/>
        </w:r>
      </w:hyperlink>
    </w:p>
    <w:p w14:paraId="0E9D6A53" w14:textId="3B1AB534"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82" w:history="1">
        <w:r w:rsidR="00F57CC7" w:rsidRPr="004C46EA">
          <w:rPr>
            <w:rStyle w:val="Hyperlink"/>
          </w:rPr>
          <w:t>3-7. Point paper</w:t>
        </w:r>
        <w:r w:rsidR="00F57CC7">
          <w:rPr>
            <w:webHidden/>
          </w:rPr>
          <w:tab/>
        </w:r>
        <w:r w:rsidR="00F57CC7">
          <w:rPr>
            <w:webHidden/>
          </w:rPr>
          <w:fldChar w:fldCharType="begin"/>
        </w:r>
        <w:r w:rsidR="00F57CC7">
          <w:rPr>
            <w:webHidden/>
          </w:rPr>
          <w:instrText xml:space="preserve"> PAGEREF _Toc162527082 \h </w:instrText>
        </w:r>
        <w:r w:rsidR="00F57CC7">
          <w:rPr>
            <w:webHidden/>
          </w:rPr>
        </w:r>
        <w:r w:rsidR="00F57CC7">
          <w:rPr>
            <w:webHidden/>
          </w:rPr>
          <w:fldChar w:fldCharType="separate"/>
        </w:r>
        <w:r w:rsidR="00833B59">
          <w:rPr>
            <w:webHidden/>
          </w:rPr>
          <w:t>44</w:t>
        </w:r>
        <w:r w:rsidR="00F57CC7">
          <w:rPr>
            <w:webHidden/>
          </w:rPr>
          <w:fldChar w:fldCharType="end"/>
        </w:r>
      </w:hyperlink>
    </w:p>
    <w:p w14:paraId="4804B0CB" w14:textId="2652E132"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83" w:history="1">
        <w:r w:rsidR="00F57CC7" w:rsidRPr="004C46EA">
          <w:rPr>
            <w:rStyle w:val="Hyperlink"/>
          </w:rPr>
          <w:t>3-8. Star note</w:t>
        </w:r>
        <w:r w:rsidR="00F57CC7">
          <w:rPr>
            <w:webHidden/>
          </w:rPr>
          <w:tab/>
        </w:r>
        <w:r w:rsidR="00F57CC7">
          <w:rPr>
            <w:webHidden/>
          </w:rPr>
          <w:fldChar w:fldCharType="begin"/>
        </w:r>
        <w:r w:rsidR="00F57CC7">
          <w:rPr>
            <w:webHidden/>
          </w:rPr>
          <w:instrText xml:space="preserve"> PAGEREF _Toc162527083 \h </w:instrText>
        </w:r>
        <w:r w:rsidR="00F57CC7">
          <w:rPr>
            <w:webHidden/>
          </w:rPr>
        </w:r>
        <w:r w:rsidR="00F57CC7">
          <w:rPr>
            <w:webHidden/>
          </w:rPr>
          <w:fldChar w:fldCharType="separate"/>
        </w:r>
        <w:r w:rsidR="00833B59">
          <w:rPr>
            <w:webHidden/>
          </w:rPr>
          <w:t>45</w:t>
        </w:r>
        <w:r w:rsidR="00F57CC7">
          <w:rPr>
            <w:webHidden/>
          </w:rPr>
          <w:fldChar w:fldCharType="end"/>
        </w:r>
      </w:hyperlink>
    </w:p>
    <w:p w14:paraId="76FF2FE3" w14:textId="337027A9"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84" w:history="1">
        <w:r w:rsidR="00F57CC7" w:rsidRPr="004C46EA">
          <w:rPr>
            <w:rStyle w:val="Hyperlink"/>
          </w:rPr>
          <w:t>3-9. Command coin</w:t>
        </w:r>
        <w:r w:rsidR="00F57CC7">
          <w:rPr>
            <w:webHidden/>
          </w:rPr>
          <w:tab/>
        </w:r>
        <w:r w:rsidR="00F57CC7">
          <w:rPr>
            <w:webHidden/>
          </w:rPr>
          <w:fldChar w:fldCharType="begin"/>
        </w:r>
        <w:r w:rsidR="00F57CC7">
          <w:rPr>
            <w:webHidden/>
          </w:rPr>
          <w:instrText xml:space="preserve"> PAGEREF _Toc162527084 \h </w:instrText>
        </w:r>
        <w:r w:rsidR="00F57CC7">
          <w:rPr>
            <w:webHidden/>
          </w:rPr>
        </w:r>
        <w:r w:rsidR="00F57CC7">
          <w:rPr>
            <w:webHidden/>
          </w:rPr>
          <w:fldChar w:fldCharType="separate"/>
        </w:r>
        <w:r w:rsidR="00833B59">
          <w:rPr>
            <w:webHidden/>
          </w:rPr>
          <w:t>46</w:t>
        </w:r>
        <w:r w:rsidR="00F57CC7">
          <w:rPr>
            <w:webHidden/>
          </w:rPr>
          <w:fldChar w:fldCharType="end"/>
        </w:r>
      </w:hyperlink>
    </w:p>
    <w:p w14:paraId="36DD16FE" w14:textId="69960EA7"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85" w:history="1">
        <w:r w:rsidR="00F57CC7" w:rsidRPr="004C46EA">
          <w:rPr>
            <w:rStyle w:val="Hyperlink"/>
          </w:rPr>
          <w:t>3-10. TRADOC policy letters and delegations of authority</w:t>
        </w:r>
        <w:r w:rsidR="00F57CC7">
          <w:rPr>
            <w:webHidden/>
          </w:rPr>
          <w:tab/>
        </w:r>
        <w:r w:rsidR="00F57CC7">
          <w:rPr>
            <w:webHidden/>
          </w:rPr>
          <w:fldChar w:fldCharType="begin"/>
        </w:r>
        <w:r w:rsidR="00F57CC7">
          <w:rPr>
            <w:webHidden/>
          </w:rPr>
          <w:instrText xml:space="preserve"> PAGEREF _Toc162527085 \h </w:instrText>
        </w:r>
        <w:r w:rsidR="00F57CC7">
          <w:rPr>
            <w:webHidden/>
          </w:rPr>
        </w:r>
        <w:r w:rsidR="00F57CC7">
          <w:rPr>
            <w:webHidden/>
          </w:rPr>
          <w:fldChar w:fldCharType="separate"/>
        </w:r>
        <w:r w:rsidR="00833B59">
          <w:rPr>
            <w:webHidden/>
          </w:rPr>
          <w:t>47</w:t>
        </w:r>
        <w:r w:rsidR="00F57CC7">
          <w:rPr>
            <w:webHidden/>
          </w:rPr>
          <w:fldChar w:fldCharType="end"/>
        </w:r>
      </w:hyperlink>
    </w:p>
    <w:p w14:paraId="5AC7EE1B" w14:textId="4C7F21D6" w:rsidR="00F57CC7" w:rsidRDefault="006F78B9">
      <w:pPr>
        <w:pStyle w:val="TOC1"/>
        <w:rPr>
          <w:rFonts w:asciiTheme="minorHAnsi" w:eastAsiaTheme="minorEastAsia" w:hAnsiTheme="minorHAnsi" w:cstheme="minorBidi"/>
          <w:snapToGrid/>
          <w:kern w:val="2"/>
          <w:sz w:val="22"/>
          <w:szCs w:val="22"/>
          <w14:ligatures w14:val="standardContextual"/>
        </w:rPr>
      </w:pPr>
      <w:hyperlink w:anchor="_Toc162527086" w:history="1">
        <w:r w:rsidR="00F57CC7" w:rsidRPr="004C46EA">
          <w:rPr>
            <w:rStyle w:val="Hyperlink"/>
          </w:rPr>
          <w:t>Chapter 4  Conferences and Briefings</w:t>
        </w:r>
        <w:r w:rsidR="00F57CC7">
          <w:rPr>
            <w:webHidden/>
          </w:rPr>
          <w:tab/>
        </w:r>
        <w:r w:rsidR="00F57CC7">
          <w:rPr>
            <w:webHidden/>
          </w:rPr>
          <w:fldChar w:fldCharType="begin"/>
        </w:r>
        <w:r w:rsidR="00F57CC7">
          <w:rPr>
            <w:webHidden/>
          </w:rPr>
          <w:instrText xml:space="preserve"> PAGEREF _Toc162527086 \h </w:instrText>
        </w:r>
        <w:r w:rsidR="00F57CC7">
          <w:rPr>
            <w:webHidden/>
          </w:rPr>
        </w:r>
        <w:r w:rsidR="00F57CC7">
          <w:rPr>
            <w:webHidden/>
          </w:rPr>
          <w:fldChar w:fldCharType="separate"/>
        </w:r>
        <w:r w:rsidR="00833B59">
          <w:rPr>
            <w:webHidden/>
          </w:rPr>
          <w:t>47</w:t>
        </w:r>
        <w:r w:rsidR="00F57CC7">
          <w:rPr>
            <w:webHidden/>
          </w:rPr>
          <w:fldChar w:fldCharType="end"/>
        </w:r>
      </w:hyperlink>
    </w:p>
    <w:p w14:paraId="430667DC" w14:textId="180FCAD8"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87" w:history="1">
        <w:r w:rsidR="00F57CC7" w:rsidRPr="004C46EA">
          <w:rPr>
            <w:rStyle w:val="Hyperlink"/>
          </w:rPr>
          <w:t>4-1. U.S. Army Training and Doctrine Command-hosted or -sponsored conferences</w:t>
        </w:r>
        <w:r w:rsidR="00F57CC7">
          <w:rPr>
            <w:webHidden/>
          </w:rPr>
          <w:tab/>
        </w:r>
        <w:r w:rsidR="00F57CC7">
          <w:rPr>
            <w:webHidden/>
          </w:rPr>
          <w:fldChar w:fldCharType="begin"/>
        </w:r>
        <w:r w:rsidR="00F57CC7">
          <w:rPr>
            <w:webHidden/>
          </w:rPr>
          <w:instrText xml:space="preserve"> PAGEREF _Toc162527087 \h </w:instrText>
        </w:r>
        <w:r w:rsidR="00F57CC7">
          <w:rPr>
            <w:webHidden/>
          </w:rPr>
        </w:r>
        <w:r w:rsidR="00F57CC7">
          <w:rPr>
            <w:webHidden/>
          </w:rPr>
          <w:fldChar w:fldCharType="separate"/>
        </w:r>
        <w:r w:rsidR="00833B59">
          <w:rPr>
            <w:webHidden/>
          </w:rPr>
          <w:t>47</w:t>
        </w:r>
        <w:r w:rsidR="00F57CC7">
          <w:rPr>
            <w:webHidden/>
          </w:rPr>
          <w:fldChar w:fldCharType="end"/>
        </w:r>
      </w:hyperlink>
    </w:p>
    <w:p w14:paraId="67CB4BE5" w14:textId="00ADB717"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88" w:history="1">
        <w:r w:rsidR="00F57CC7" w:rsidRPr="004C46EA">
          <w:rPr>
            <w:rStyle w:val="Hyperlink"/>
          </w:rPr>
          <w:t>4-2. Headquarters, U.S. Army Training and Doctrine Command conference room locations and responsible staff offices</w:t>
        </w:r>
        <w:r w:rsidR="00F57CC7">
          <w:rPr>
            <w:webHidden/>
          </w:rPr>
          <w:tab/>
        </w:r>
        <w:r w:rsidR="00F57CC7">
          <w:rPr>
            <w:webHidden/>
          </w:rPr>
          <w:fldChar w:fldCharType="begin"/>
        </w:r>
        <w:r w:rsidR="00F57CC7">
          <w:rPr>
            <w:webHidden/>
          </w:rPr>
          <w:instrText xml:space="preserve"> PAGEREF _Toc162527088 \h </w:instrText>
        </w:r>
        <w:r w:rsidR="00F57CC7">
          <w:rPr>
            <w:webHidden/>
          </w:rPr>
        </w:r>
        <w:r w:rsidR="00F57CC7">
          <w:rPr>
            <w:webHidden/>
          </w:rPr>
          <w:fldChar w:fldCharType="separate"/>
        </w:r>
        <w:r w:rsidR="00833B59">
          <w:rPr>
            <w:webHidden/>
          </w:rPr>
          <w:t>47</w:t>
        </w:r>
        <w:r w:rsidR="00F57CC7">
          <w:rPr>
            <w:webHidden/>
          </w:rPr>
          <w:fldChar w:fldCharType="end"/>
        </w:r>
      </w:hyperlink>
    </w:p>
    <w:p w14:paraId="7D2B7C62" w14:textId="0A1A5C43"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89" w:history="1">
        <w:r w:rsidR="00F57CC7" w:rsidRPr="004C46EA">
          <w:rPr>
            <w:rStyle w:val="Hyperlink"/>
          </w:rPr>
          <w:t>4-3. Scheduling conferences and briefings requiring command group participation</w:t>
        </w:r>
        <w:r w:rsidR="00F57CC7">
          <w:rPr>
            <w:webHidden/>
          </w:rPr>
          <w:tab/>
        </w:r>
        <w:r w:rsidR="00F57CC7">
          <w:rPr>
            <w:webHidden/>
          </w:rPr>
          <w:fldChar w:fldCharType="begin"/>
        </w:r>
        <w:r w:rsidR="00F57CC7">
          <w:rPr>
            <w:webHidden/>
          </w:rPr>
          <w:instrText xml:space="preserve"> PAGEREF _Toc162527089 \h </w:instrText>
        </w:r>
        <w:r w:rsidR="00F57CC7">
          <w:rPr>
            <w:webHidden/>
          </w:rPr>
        </w:r>
        <w:r w:rsidR="00F57CC7">
          <w:rPr>
            <w:webHidden/>
          </w:rPr>
          <w:fldChar w:fldCharType="separate"/>
        </w:r>
        <w:r w:rsidR="00833B59">
          <w:rPr>
            <w:webHidden/>
          </w:rPr>
          <w:t>48</w:t>
        </w:r>
        <w:r w:rsidR="00F57CC7">
          <w:rPr>
            <w:webHidden/>
          </w:rPr>
          <w:fldChar w:fldCharType="end"/>
        </w:r>
      </w:hyperlink>
    </w:p>
    <w:p w14:paraId="084FC6E6" w14:textId="7698A3AD"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90" w:history="1">
        <w:r w:rsidR="00F57CC7" w:rsidRPr="004C46EA">
          <w:rPr>
            <w:rStyle w:val="Hyperlink"/>
          </w:rPr>
          <w:t>4-4. Preparing visual aids</w:t>
        </w:r>
        <w:r w:rsidR="00F57CC7">
          <w:rPr>
            <w:webHidden/>
          </w:rPr>
          <w:tab/>
        </w:r>
        <w:r w:rsidR="00F57CC7">
          <w:rPr>
            <w:webHidden/>
          </w:rPr>
          <w:fldChar w:fldCharType="begin"/>
        </w:r>
        <w:r w:rsidR="00F57CC7">
          <w:rPr>
            <w:webHidden/>
          </w:rPr>
          <w:instrText xml:space="preserve"> PAGEREF _Toc162527090 \h </w:instrText>
        </w:r>
        <w:r w:rsidR="00F57CC7">
          <w:rPr>
            <w:webHidden/>
          </w:rPr>
        </w:r>
        <w:r w:rsidR="00F57CC7">
          <w:rPr>
            <w:webHidden/>
          </w:rPr>
          <w:fldChar w:fldCharType="separate"/>
        </w:r>
        <w:r w:rsidR="00833B59">
          <w:rPr>
            <w:webHidden/>
          </w:rPr>
          <w:t>49</w:t>
        </w:r>
        <w:r w:rsidR="00F57CC7">
          <w:rPr>
            <w:webHidden/>
          </w:rPr>
          <w:fldChar w:fldCharType="end"/>
        </w:r>
      </w:hyperlink>
    </w:p>
    <w:p w14:paraId="778E0C70" w14:textId="2954A075"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91" w:history="1">
        <w:r w:rsidR="00F57CC7" w:rsidRPr="004C46EA">
          <w:rPr>
            <w:rStyle w:val="Hyperlink"/>
          </w:rPr>
          <w:t>4-5. Tracking conference taskings</w:t>
        </w:r>
        <w:r w:rsidR="00F57CC7">
          <w:rPr>
            <w:webHidden/>
          </w:rPr>
          <w:tab/>
        </w:r>
        <w:r w:rsidR="00F57CC7">
          <w:rPr>
            <w:webHidden/>
          </w:rPr>
          <w:fldChar w:fldCharType="begin"/>
        </w:r>
        <w:r w:rsidR="00F57CC7">
          <w:rPr>
            <w:webHidden/>
          </w:rPr>
          <w:instrText xml:space="preserve"> PAGEREF _Toc162527091 \h </w:instrText>
        </w:r>
        <w:r w:rsidR="00F57CC7">
          <w:rPr>
            <w:webHidden/>
          </w:rPr>
        </w:r>
        <w:r w:rsidR="00F57CC7">
          <w:rPr>
            <w:webHidden/>
          </w:rPr>
          <w:fldChar w:fldCharType="separate"/>
        </w:r>
        <w:r w:rsidR="00833B59">
          <w:rPr>
            <w:webHidden/>
          </w:rPr>
          <w:t>52</w:t>
        </w:r>
        <w:r w:rsidR="00F57CC7">
          <w:rPr>
            <w:webHidden/>
          </w:rPr>
          <w:fldChar w:fldCharType="end"/>
        </w:r>
      </w:hyperlink>
    </w:p>
    <w:p w14:paraId="1F802F4F" w14:textId="4EAC6463" w:rsidR="00F57CC7" w:rsidRDefault="006F78B9">
      <w:pPr>
        <w:pStyle w:val="TOC1"/>
        <w:rPr>
          <w:rFonts w:asciiTheme="minorHAnsi" w:eastAsiaTheme="minorEastAsia" w:hAnsiTheme="minorHAnsi" w:cstheme="minorBidi"/>
          <w:snapToGrid/>
          <w:kern w:val="2"/>
          <w:sz w:val="22"/>
          <w:szCs w:val="22"/>
          <w14:ligatures w14:val="standardContextual"/>
        </w:rPr>
      </w:pPr>
      <w:hyperlink w:anchor="_Toc162527092" w:history="1">
        <w:r w:rsidR="00F57CC7" w:rsidRPr="004C46EA">
          <w:rPr>
            <w:rStyle w:val="Hyperlink"/>
          </w:rPr>
          <w:t>Chapter 5  Use of Enterprise Email</w:t>
        </w:r>
        <w:r w:rsidR="00F57CC7">
          <w:rPr>
            <w:webHidden/>
          </w:rPr>
          <w:tab/>
        </w:r>
        <w:r w:rsidR="00F57CC7">
          <w:rPr>
            <w:webHidden/>
          </w:rPr>
          <w:fldChar w:fldCharType="begin"/>
        </w:r>
        <w:r w:rsidR="00F57CC7">
          <w:rPr>
            <w:webHidden/>
          </w:rPr>
          <w:instrText xml:space="preserve"> PAGEREF _Toc162527092 \h </w:instrText>
        </w:r>
        <w:r w:rsidR="00F57CC7">
          <w:rPr>
            <w:webHidden/>
          </w:rPr>
        </w:r>
        <w:r w:rsidR="00F57CC7">
          <w:rPr>
            <w:webHidden/>
          </w:rPr>
          <w:fldChar w:fldCharType="separate"/>
        </w:r>
        <w:r w:rsidR="00833B59">
          <w:rPr>
            <w:webHidden/>
          </w:rPr>
          <w:t>53</w:t>
        </w:r>
        <w:r w:rsidR="00F57CC7">
          <w:rPr>
            <w:webHidden/>
          </w:rPr>
          <w:fldChar w:fldCharType="end"/>
        </w:r>
      </w:hyperlink>
    </w:p>
    <w:p w14:paraId="13A39EAD" w14:textId="50F4C113"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93" w:history="1">
        <w:r w:rsidR="00F57CC7" w:rsidRPr="004C46EA">
          <w:rPr>
            <w:rStyle w:val="Hyperlink"/>
          </w:rPr>
          <w:t>5-1. Email</w:t>
        </w:r>
        <w:r w:rsidR="00F57CC7">
          <w:rPr>
            <w:webHidden/>
          </w:rPr>
          <w:tab/>
        </w:r>
        <w:r w:rsidR="00F57CC7">
          <w:rPr>
            <w:webHidden/>
          </w:rPr>
          <w:fldChar w:fldCharType="begin"/>
        </w:r>
        <w:r w:rsidR="00F57CC7">
          <w:rPr>
            <w:webHidden/>
          </w:rPr>
          <w:instrText xml:space="preserve"> PAGEREF _Toc162527093 \h </w:instrText>
        </w:r>
        <w:r w:rsidR="00F57CC7">
          <w:rPr>
            <w:webHidden/>
          </w:rPr>
        </w:r>
        <w:r w:rsidR="00F57CC7">
          <w:rPr>
            <w:webHidden/>
          </w:rPr>
          <w:fldChar w:fldCharType="separate"/>
        </w:r>
        <w:r w:rsidR="00833B59">
          <w:rPr>
            <w:webHidden/>
          </w:rPr>
          <w:t>53</w:t>
        </w:r>
        <w:r w:rsidR="00F57CC7">
          <w:rPr>
            <w:webHidden/>
          </w:rPr>
          <w:fldChar w:fldCharType="end"/>
        </w:r>
      </w:hyperlink>
    </w:p>
    <w:p w14:paraId="070B1670" w14:textId="64D3874E"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94" w:history="1">
        <w:r w:rsidR="00F57CC7" w:rsidRPr="004C46EA">
          <w:rPr>
            <w:rStyle w:val="Hyperlink"/>
          </w:rPr>
          <w:t>5-2. Organizational email accounts</w:t>
        </w:r>
        <w:r w:rsidR="00F57CC7">
          <w:rPr>
            <w:webHidden/>
          </w:rPr>
          <w:tab/>
        </w:r>
        <w:r w:rsidR="00F57CC7">
          <w:rPr>
            <w:webHidden/>
          </w:rPr>
          <w:fldChar w:fldCharType="begin"/>
        </w:r>
        <w:r w:rsidR="00F57CC7">
          <w:rPr>
            <w:webHidden/>
          </w:rPr>
          <w:instrText xml:space="preserve"> PAGEREF _Toc162527094 \h </w:instrText>
        </w:r>
        <w:r w:rsidR="00F57CC7">
          <w:rPr>
            <w:webHidden/>
          </w:rPr>
        </w:r>
        <w:r w:rsidR="00F57CC7">
          <w:rPr>
            <w:webHidden/>
          </w:rPr>
          <w:fldChar w:fldCharType="separate"/>
        </w:r>
        <w:r w:rsidR="00833B59">
          <w:rPr>
            <w:webHidden/>
          </w:rPr>
          <w:t>54</w:t>
        </w:r>
        <w:r w:rsidR="00F57CC7">
          <w:rPr>
            <w:webHidden/>
          </w:rPr>
          <w:fldChar w:fldCharType="end"/>
        </w:r>
      </w:hyperlink>
    </w:p>
    <w:p w14:paraId="4F687405" w14:textId="2AE971FF"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95" w:history="1">
        <w:r w:rsidR="00F57CC7" w:rsidRPr="004C46EA">
          <w:rPr>
            <w:rStyle w:val="Hyperlink"/>
          </w:rPr>
          <w:t>5-3. Use of Microsoft Outlook calendars</w:t>
        </w:r>
        <w:r w:rsidR="00F57CC7">
          <w:rPr>
            <w:webHidden/>
          </w:rPr>
          <w:tab/>
        </w:r>
        <w:r w:rsidR="00F57CC7">
          <w:rPr>
            <w:webHidden/>
          </w:rPr>
          <w:fldChar w:fldCharType="begin"/>
        </w:r>
        <w:r w:rsidR="00F57CC7">
          <w:rPr>
            <w:webHidden/>
          </w:rPr>
          <w:instrText xml:space="preserve"> PAGEREF _Toc162527095 \h </w:instrText>
        </w:r>
        <w:r w:rsidR="00F57CC7">
          <w:rPr>
            <w:webHidden/>
          </w:rPr>
        </w:r>
        <w:r w:rsidR="00F57CC7">
          <w:rPr>
            <w:webHidden/>
          </w:rPr>
          <w:fldChar w:fldCharType="separate"/>
        </w:r>
        <w:r w:rsidR="00833B59">
          <w:rPr>
            <w:webHidden/>
          </w:rPr>
          <w:t>54</w:t>
        </w:r>
        <w:r w:rsidR="00F57CC7">
          <w:rPr>
            <w:webHidden/>
          </w:rPr>
          <w:fldChar w:fldCharType="end"/>
        </w:r>
      </w:hyperlink>
    </w:p>
    <w:p w14:paraId="7537B988" w14:textId="33E3402F" w:rsidR="00F57CC7" w:rsidRDefault="006F78B9">
      <w:pPr>
        <w:pStyle w:val="TOC1"/>
        <w:rPr>
          <w:rFonts w:asciiTheme="minorHAnsi" w:eastAsiaTheme="minorEastAsia" w:hAnsiTheme="minorHAnsi" w:cstheme="minorBidi"/>
          <w:snapToGrid/>
          <w:kern w:val="2"/>
          <w:sz w:val="22"/>
          <w:szCs w:val="22"/>
          <w14:ligatures w14:val="standardContextual"/>
        </w:rPr>
      </w:pPr>
      <w:hyperlink w:anchor="_Toc162527096" w:history="1">
        <w:r w:rsidR="00F57CC7" w:rsidRPr="004C46EA">
          <w:rPr>
            <w:rStyle w:val="Hyperlink"/>
          </w:rPr>
          <w:t>Chapter 6  Headquarters, U.S. Army Training and Doctrine Command Army Heritage Month, Decentralized Organization Day</w:t>
        </w:r>
        <w:r w:rsidR="00F57CC7">
          <w:rPr>
            <w:webHidden/>
          </w:rPr>
          <w:tab/>
        </w:r>
        <w:r w:rsidR="00F57CC7">
          <w:rPr>
            <w:webHidden/>
          </w:rPr>
          <w:fldChar w:fldCharType="begin"/>
        </w:r>
        <w:r w:rsidR="00F57CC7">
          <w:rPr>
            <w:webHidden/>
          </w:rPr>
          <w:instrText xml:space="preserve"> PAGEREF _Toc162527096 \h </w:instrText>
        </w:r>
        <w:r w:rsidR="00F57CC7">
          <w:rPr>
            <w:webHidden/>
          </w:rPr>
        </w:r>
        <w:r w:rsidR="00F57CC7">
          <w:rPr>
            <w:webHidden/>
          </w:rPr>
          <w:fldChar w:fldCharType="separate"/>
        </w:r>
        <w:r w:rsidR="00833B59">
          <w:rPr>
            <w:webHidden/>
          </w:rPr>
          <w:t>55</w:t>
        </w:r>
        <w:r w:rsidR="00F57CC7">
          <w:rPr>
            <w:webHidden/>
          </w:rPr>
          <w:fldChar w:fldCharType="end"/>
        </w:r>
      </w:hyperlink>
    </w:p>
    <w:p w14:paraId="75D58ED0" w14:textId="77323F3A"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97" w:history="1">
        <w:r w:rsidR="00F57CC7" w:rsidRPr="004C46EA">
          <w:rPr>
            <w:rStyle w:val="Hyperlink"/>
          </w:rPr>
          <w:t>6-1. Army Heritage Month</w:t>
        </w:r>
        <w:r w:rsidR="00F57CC7">
          <w:rPr>
            <w:webHidden/>
          </w:rPr>
          <w:tab/>
        </w:r>
        <w:r w:rsidR="00F57CC7">
          <w:rPr>
            <w:webHidden/>
          </w:rPr>
          <w:fldChar w:fldCharType="begin"/>
        </w:r>
        <w:r w:rsidR="00F57CC7">
          <w:rPr>
            <w:webHidden/>
          </w:rPr>
          <w:instrText xml:space="preserve"> PAGEREF _Toc162527097 \h </w:instrText>
        </w:r>
        <w:r w:rsidR="00F57CC7">
          <w:rPr>
            <w:webHidden/>
          </w:rPr>
        </w:r>
        <w:r w:rsidR="00F57CC7">
          <w:rPr>
            <w:webHidden/>
          </w:rPr>
          <w:fldChar w:fldCharType="separate"/>
        </w:r>
        <w:r w:rsidR="00833B59">
          <w:rPr>
            <w:webHidden/>
          </w:rPr>
          <w:t>55</w:t>
        </w:r>
        <w:r w:rsidR="00F57CC7">
          <w:rPr>
            <w:webHidden/>
          </w:rPr>
          <w:fldChar w:fldCharType="end"/>
        </w:r>
      </w:hyperlink>
    </w:p>
    <w:p w14:paraId="1CD4BDDF" w14:textId="02962AA4" w:rsidR="00F57CC7" w:rsidRDefault="006F78B9">
      <w:pPr>
        <w:pStyle w:val="TOC2"/>
        <w:rPr>
          <w:rFonts w:asciiTheme="minorHAnsi" w:eastAsiaTheme="minorEastAsia" w:hAnsiTheme="minorHAnsi" w:cstheme="minorBidi"/>
          <w:snapToGrid/>
          <w:kern w:val="2"/>
          <w:sz w:val="22"/>
          <w:szCs w:val="22"/>
          <w14:ligatures w14:val="standardContextual"/>
        </w:rPr>
      </w:pPr>
      <w:hyperlink w:anchor="_Toc162527098" w:history="1">
        <w:r w:rsidR="00F57CC7" w:rsidRPr="004C46EA">
          <w:rPr>
            <w:rStyle w:val="Hyperlink"/>
          </w:rPr>
          <w:t>6-2. Administrative guidelines for Army Heritage Month</w:t>
        </w:r>
        <w:r w:rsidR="00F57CC7">
          <w:rPr>
            <w:webHidden/>
          </w:rPr>
          <w:tab/>
        </w:r>
        <w:r w:rsidR="00F57CC7">
          <w:rPr>
            <w:webHidden/>
          </w:rPr>
          <w:fldChar w:fldCharType="begin"/>
        </w:r>
        <w:r w:rsidR="00F57CC7">
          <w:rPr>
            <w:webHidden/>
          </w:rPr>
          <w:instrText xml:space="preserve"> PAGEREF _Toc162527098 \h </w:instrText>
        </w:r>
        <w:r w:rsidR="00F57CC7">
          <w:rPr>
            <w:webHidden/>
          </w:rPr>
        </w:r>
        <w:r w:rsidR="00F57CC7">
          <w:rPr>
            <w:webHidden/>
          </w:rPr>
          <w:fldChar w:fldCharType="separate"/>
        </w:r>
        <w:r w:rsidR="00833B59">
          <w:rPr>
            <w:webHidden/>
          </w:rPr>
          <w:t>56</w:t>
        </w:r>
        <w:r w:rsidR="00F57CC7">
          <w:rPr>
            <w:webHidden/>
          </w:rPr>
          <w:fldChar w:fldCharType="end"/>
        </w:r>
      </w:hyperlink>
    </w:p>
    <w:p w14:paraId="2884D4AD" w14:textId="69CF1FC0" w:rsidR="00F57CC7" w:rsidRDefault="006F78B9" w:rsidP="006B630B">
      <w:pPr>
        <w:pStyle w:val="TOC2"/>
        <w:rPr>
          <w:rFonts w:asciiTheme="minorHAnsi" w:eastAsiaTheme="minorEastAsia" w:hAnsiTheme="minorHAnsi" w:cstheme="minorBidi"/>
          <w:snapToGrid/>
          <w:kern w:val="2"/>
          <w:sz w:val="22"/>
          <w:szCs w:val="22"/>
          <w14:ligatures w14:val="standardContextual"/>
        </w:rPr>
      </w:pPr>
      <w:hyperlink w:anchor="_Toc162527099" w:history="1">
        <w:r w:rsidR="00F57CC7" w:rsidRPr="004C46EA">
          <w:rPr>
            <w:rStyle w:val="Hyperlink"/>
          </w:rPr>
          <w:t>6-3. Headquarters, U.S. Army Training and Doctrine Command Decentralized Organization Day</w:t>
        </w:r>
        <w:r w:rsidR="00F57CC7">
          <w:rPr>
            <w:webHidden/>
          </w:rPr>
          <w:tab/>
        </w:r>
        <w:r w:rsidR="00F57CC7">
          <w:rPr>
            <w:webHidden/>
          </w:rPr>
          <w:fldChar w:fldCharType="begin"/>
        </w:r>
        <w:r w:rsidR="00F57CC7">
          <w:rPr>
            <w:webHidden/>
          </w:rPr>
          <w:instrText xml:space="preserve"> PAGEREF _Toc162527099 \h </w:instrText>
        </w:r>
        <w:r w:rsidR="00F57CC7">
          <w:rPr>
            <w:webHidden/>
          </w:rPr>
        </w:r>
        <w:r w:rsidR="00F57CC7">
          <w:rPr>
            <w:webHidden/>
          </w:rPr>
          <w:fldChar w:fldCharType="separate"/>
        </w:r>
        <w:r w:rsidR="00833B59">
          <w:rPr>
            <w:webHidden/>
          </w:rPr>
          <w:t>57</w:t>
        </w:r>
        <w:r w:rsidR="00F57CC7">
          <w:rPr>
            <w:webHidden/>
          </w:rPr>
          <w:fldChar w:fldCharType="end"/>
        </w:r>
      </w:hyperlink>
    </w:p>
    <w:p w14:paraId="0ADFC153" w14:textId="0D013F60" w:rsidR="00F57CC7" w:rsidRDefault="006F78B9" w:rsidP="006B630B">
      <w:pPr>
        <w:pStyle w:val="TOC1"/>
        <w:jc w:val="left"/>
        <w:rPr>
          <w:rFonts w:asciiTheme="minorHAnsi" w:eastAsiaTheme="minorEastAsia" w:hAnsiTheme="minorHAnsi" w:cstheme="minorBidi"/>
          <w:snapToGrid/>
          <w:kern w:val="2"/>
          <w:sz w:val="22"/>
          <w:szCs w:val="22"/>
          <w14:ligatures w14:val="standardContextual"/>
        </w:rPr>
      </w:pPr>
      <w:hyperlink w:anchor="_Toc162527100" w:history="1">
        <w:r w:rsidR="00F57CC7" w:rsidRPr="004C46EA">
          <w:rPr>
            <w:rStyle w:val="Hyperlink"/>
          </w:rPr>
          <w:t>Chapter 7  U.S. Army Training and Doctrine Command Invitational Travel Authorization Procedures</w:t>
        </w:r>
        <w:r w:rsidR="00F57CC7">
          <w:rPr>
            <w:webHidden/>
          </w:rPr>
          <w:tab/>
        </w:r>
        <w:r w:rsidR="00F57CC7">
          <w:rPr>
            <w:webHidden/>
          </w:rPr>
          <w:fldChar w:fldCharType="begin"/>
        </w:r>
        <w:r w:rsidR="00F57CC7">
          <w:rPr>
            <w:webHidden/>
          </w:rPr>
          <w:instrText xml:space="preserve"> PAGEREF _Toc162527100 \h </w:instrText>
        </w:r>
        <w:r w:rsidR="00F57CC7">
          <w:rPr>
            <w:webHidden/>
          </w:rPr>
        </w:r>
        <w:r w:rsidR="00F57CC7">
          <w:rPr>
            <w:webHidden/>
          </w:rPr>
          <w:fldChar w:fldCharType="separate"/>
        </w:r>
        <w:r w:rsidR="00833B59">
          <w:rPr>
            <w:webHidden/>
          </w:rPr>
          <w:t>59</w:t>
        </w:r>
        <w:r w:rsidR="00F57CC7">
          <w:rPr>
            <w:webHidden/>
          </w:rPr>
          <w:fldChar w:fldCharType="end"/>
        </w:r>
      </w:hyperlink>
    </w:p>
    <w:p w14:paraId="450843C6" w14:textId="0CD3091C" w:rsidR="00F57CC7" w:rsidRDefault="006F78B9" w:rsidP="006B630B">
      <w:pPr>
        <w:pStyle w:val="TOC2"/>
        <w:rPr>
          <w:rFonts w:asciiTheme="minorHAnsi" w:eastAsiaTheme="minorEastAsia" w:hAnsiTheme="minorHAnsi" w:cstheme="minorBidi"/>
          <w:snapToGrid/>
          <w:kern w:val="2"/>
          <w:sz w:val="22"/>
          <w:szCs w:val="22"/>
          <w14:ligatures w14:val="standardContextual"/>
        </w:rPr>
      </w:pPr>
      <w:hyperlink w:anchor="_Toc162527101" w:history="1">
        <w:r w:rsidR="00F57CC7" w:rsidRPr="004C46EA">
          <w:rPr>
            <w:rStyle w:val="Hyperlink"/>
          </w:rPr>
          <w:t>7-1. Invitational travel authorization guidelines</w:t>
        </w:r>
        <w:r w:rsidR="00F57CC7">
          <w:rPr>
            <w:webHidden/>
          </w:rPr>
          <w:tab/>
        </w:r>
        <w:r w:rsidR="00F57CC7">
          <w:rPr>
            <w:webHidden/>
          </w:rPr>
          <w:fldChar w:fldCharType="begin"/>
        </w:r>
        <w:r w:rsidR="00F57CC7">
          <w:rPr>
            <w:webHidden/>
          </w:rPr>
          <w:instrText xml:space="preserve"> PAGEREF _Toc162527101 \h </w:instrText>
        </w:r>
        <w:r w:rsidR="00F57CC7">
          <w:rPr>
            <w:webHidden/>
          </w:rPr>
        </w:r>
        <w:r w:rsidR="00F57CC7">
          <w:rPr>
            <w:webHidden/>
          </w:rPr>
          <w:fldChar w:fldCharType="separate"/>
        </w:r>
        <w:r w:rsidR="00833B59">
          <w:rPr>
            <w:webHidden/>
          </w:rPr>
          <w:t>59</w:t>
        </w:r>
        <w:r w:rsidR="00F57CC7">
          <w:rPr>
            <w:webHidden/>
          </w:rPr>
          <w:fldChar w:fldCharType="end"/>
        </w:r>
      </w:hyperlink>
    </w:p>
    <w:p w14:paraId="691CECBA" w14:textId="11F4A067" w:rsidR="00F57CC7" w:rsidRDefault="006F78B9" w:rsidP="006B630B">
      <w:pPr>
        <w:pStyle w:val="TOC2"/>
        <w:rPr>
          <w:rFonts w:asciiTheme="minorHAnsi" w:eastAsiaTheme="minorEastAsia" w:hAnsiTheme="minorHAnsi" w:cstheme="minorBidi"/>
          <w:snapToGrid/>
          <w:kern w:val="2"/>
          <w:sz w:val="22"/>
          <w:szCs w:val="22"/>
          <w14:ligatures w14:val="standardContextual"/>
        </w:rPr>
      </w:pPr>
      <w:hyperlink w:anchor="_Toc162527102" w:history="1">
        <w:r w:rsidR="00F57CC7" w:rsidRPr="004C46EA">
          <w:rPr>
            <w:rStyle w:val="Hyperlink"/>
          </w:rPr>
          <w:t>7-2. Preparation of an invitational travel authorization request</w:t>
        </w:r>
        <w:r w:rsidR="00F57CC7">
          <w:rPr>
            <w:webHidden/>
          </w:rPr>
          <w:tab/>
        </w:r>
        <w:r w:rsidR="00F57CC7">
          <w:rPr>
            <w:webHidden/>
          </w:rPr>
          <w:fldChar w:fldCharType="begin"/>
        </w:r>
        <w:r w:rsidR="00F57CC7">
          <w:rPr>
            <w:webHidden/>
          </w:rPr>
          <w:instrText xml:space="preserve"> PAGEREF _Toc162527102 \h </w:instrText>
        </w:r>
        <w:r w:rsidR="00F57CC7">
          <w:rPr>
            <w:webHidden/>
          </w:rPr>
        </w:r>
        <w:r w:rsidR="00F57CC7">
          <w:rPr>
            <w:webHidden/>
          </w:rPr>
          <w:fldChar w:fldCharType="separate"/>
        </w:r>
        <w:r w:rsidR="00833B59">
          <w:rPr>
            <w:webHidden/>
          </w:rPr>
          <w:t>59</w:t>
        </w:r>
        <w:r w:rsidR="00F57CC7">
          <w:rPr>
            <w:webHidden/>
          </w:rPr>
          <w:fldChar w:fldCharType="end"/>
        </w:r>
      </w:hyperlink>
    </w:p>
    <w:p w14:paraId="15B287B2" w14:textId="09BB9312" w:rsidR="00F57CC7" w:rsidRDefault="006F78B9" w:rsidP="006B630B">
      <w:pPr>
        <w:pStyle w:val="TOC2"/>
        <w:rPr>
          <w:rFonts w:asciiTheme="minorHAnsi" w:eastAsiaTheme="minorEastAsia" w:hAnsiTheme="minorHAnsi" w:cstheme="minorBidi"/>
          <w:snapToGrid/>
          <w:kern w:val="2"/>
          <w:sz w:val="22"/>
          <w:szCs w:val="22"/>
          <w14:ligatures w14:val="standardContextual"/>
        </w:rPr>
      </w:pPr>
      <w:hyperlink w:anchor="_Toc162527103" w:history="1">
        <w:r w:rsidR="00F57CC7" w:rsidRPr="004C46EA">
          <w:rPr>
            <w:rStyle w:val="Hyperlink"/>
          </w:rPr>
          <w:t>7-3. Publication of the invitational travel authorization</w:t>
        </w:r>
        <w:r w:rsidR="00F57CC7">
          <w:rPr>
            <w:webHidden/>
          </w:rPr>
          <w:tab/>
        </w:r>
        <w:r w:rsidR="00F57CC7">
          <w:rPr>
            <w:webHidden/>
          </w:rPr>
          <w:fldChar w:fldCharType="begin"/>
        </w:r>
        <w:r w:rsidR="00F57CC7">
          <w:rPr>
            <w:webHidden/>
          </w:rPr>
          <w:instrText xml:space="preserve"> PAGEREF _Toc162527103 \h </w:instrText>
        </w:r>
        <w:r w:rsidR="00F57CC7">
          <w:rPr>
            <w:webHidden/>
          </w:rPr>
        </w:r>
        <w:r w:rsidR="00F57CC7">
          <w:rPr>
            <w:webHidden/>
          </w:rPr>
          <w:fldChar w:fldCharType="separate"/>
        </w:r>
        <w:r w:rsidR="00833B59">
          <w:rPr>
            <w:webHidden/>
          </w:rPr>
          <w:t>65</w:t>
        </w:r>
        <w:r w:rsidR="00F57CC7">
          <w:rPr>
            <w:webHidden/>
          </w:rPr>
          <w:fldChar w:fldCharType="end"/>
        </w:r>
      </w:hyperlink>
    </w:p>
    <w:p w14:paraId="7D0C6F42" w14:textId="5A33A264" w:rsidR="00F57CC7" w:rsidRDefault="006F78B9" w:rsidP="006B630B">
      <w:pPr>
        <w:pStyle w:val="TOC1"/>
        <w:jc w:val="left"/>
        <w:rPr>
          <w:rFonts w:asciiTheme="minorHAnsi" w:eastAsiaTheme="minorEastAsia" w:hAnsiTheme="minorHAnsi" w:cstheme="minorBidi"/>
          <w:snapToGrid/>
          <w:kern w:val="2"/>
          <w:sz w:val="22"/>
          <w:szCs w:val="22"/>
          <w14:ligatures w14:val="standardContextual"/>
        </w:rPr>
      </w:pPr>
      <w:hyperlink w:anchor="_Toc162527104" w:history="1">
        <w:r w:rsidR="00F57CC7" w:rsidRPr="004C46EA">
          <w:rPr>
            <w:rStyle w:val="Hyperlink"/>
          </w:rPr>
          <w:t>Chapter 8  U.S. Army Training and Doctrine Command Enterprise Calendar</w:t>
        </w:r>
        <w:r w:rsidR="00F57CC7">
          <w:rPr>
            <w:webHidden/>
          </w:rPr>
          <w:tab/>
        </w:r>
        <w:r w:rsidR="00F57CC7">
          <w:rPr>
            <w:webHidden/>
          </w:rPr>
          <w:fldChar w:fldCharType="begin"/>
        </w:r>
        <w:r w:rsidR="00F57CC7">
          <w:rPr>
            <w:webHidden/>
          </w:rPr>
          <w:instrText xml:space="preserve"> PAGEREF _Toc162527104 \h </w:instrText>
        </w:r>
        <w:r w:rsidR="00F57CC7">
          <w:rPr>
            <w:webHidden/>
          </w:rPr>
        </w:r>
        <w:r w:rsidR="00F57CC7">
          <w:rPr>
            <w:webHidden/>
          </w:rPr>
          <w:fldChar w:fldCharType="separate"/>
        </w:r>
        <w:r w:rsidR="00833B59">
          <w:rPr>
            <w:webHidden/>
          </w:rPr>
          <w:t>66</w:t>
        </w:r>
        <w:r w:rsidR="00F57CC7">
          <w:rPr>
            <w:webHidden/>
          </w:rPr>
          <w:fldChar w:fldCharType="end"/>
        </w:r>
      </w:hyperlink>
    </w:p>
    <w:p w14:paraId="61152EA3" w14:textId="0011DE6F" w:rsidR="00F57CC7" w:rsidRDefault="006F78B9" w:rsidP="006B630B">
      <w:pPr>
        <w:pStyle w:val="TOC2"/>
        <w:rPr>
          <w:rFonts w:asciiTheme="minorHAnsi" w:eastAsiaTheme="minorEastAsia" w:hAnsiTheme="minorHAnsi" w:cstheme="minorBidi"/>
          <w:snapToGrid/>
          <w:kern w:val="2"/>
          <w:sz w:val="22"/>
          <w:szCs w:val="22"/>
          <w14:ligatures w14:val="standardContextual"/>
        </w:rPr>
      </w:pPr>
      <w:hyperlink w:anchor="_Toc162527105" w:history="1">
        <w:r w:rsidR="00F57CC7" w:rsidRPr="004C46EA">
          <w:rPr>
            <w:rStyle w:val="Hyperlink"/>
          </w:rPr>
          <w:t>8-1. U.S. Army Training and Doctrine Command Enterprise Calendar overview</w:t>
        </w:r>
        <w:r w:rsidR="00F57CC7">
          <w:rPr>
            <w:webHidden/>
          </w:rPr>
          <w:tab/>
        </w:r>
        <w:r w:rsidR="00F57CC7">
          <w:rPr>
            <w:webHidden/>
          </w:rPr>
          <w:fldChar w:fldCharType="begin"/>
        </w:r>
        <w:r w:rsidR="00F57CC7">
          <w:rPr>
            <w:webHidden/>
          </w:rPr>
          <w:instrText xml:space="preserve"> PAGEREF _Toc162527105 \h </w:instrText>
        </w:r>
        <w:r w:rsidR="00F57CC7">
          <w:rPr>
            <w:webHidden/>
          </w:rPr>
        </w:r>
        <w:r w:rsidR="00F57CC7">
          <w:rPr>
            <w:webHidden/>
          </w:rPr>
          <w:fldChar w:fldCharType="separate"/>
        </w:r>
        <w:r w:rsidR="00833B59">
          <w:rPr>
            <w:webHidden/>
          </w:rPr>
          <w:t>66</w:t>
        </w:r>
        <w:r w:rsidR="00F57CC7">
          <w:rPr>
            <w:webHidden/>
          </w:rPr>
          <w:fldChar w:fldCharType="end"/>
        </w:r>
      </w:hyperlink>
    </w:p>
    <w:p w14:paraId="04AB0034" w14:textId="1D873E68" w:rsidR="00F57CC7" w:rsidRDefault="006F78B9" w:rsidP="006B630B">
      <w:pPr>
        <w:pStyle w:val="TOC2"/>
        <w:rPr>
          <w:rFonts w:asciiTheme="minorHAnsi" w:eastAsiaTheme="minorEastAsia" w:hAnsiTheme="minorHAnsi" w:cstheme="minorBidi"/>
          <w:snapToGrid/>
          <w:kern w:val="2"/>
          <w:sz w:val="22"/>
          <w:szCs w:val="22"/>
          <w14:ligatures w14:val="standardContextual"/>
        </w:rPr>
      </w:pPr>
      <w:hyperlink w:anchor="_Toc162527106" w:history="1">
        <w:r w:rsidR="00F57CC7" w:rsidRPr="004C46EA">
          <w:rPr>
            <w:rStyle w:val="Hyperlink"/>
          </w:rPr>
          <w:t xml:space="preserve">8-2. U.S. Army Training and Doctrine Command Enterprise Calendar management </w:t>
        </w:r>
        <w:r w:rsidR="00E56F52">
          <w:t>29</w:t>
        </w:r>
        <w:r w:rsidR="00F57CC7" w:rsidRPr="004C46EA">
          <w:rPr>
            <w:rStyle w:val="Hyperlink"/>
          </w:rPr>
          <w:t>and access</w:t>
        </w:r>
        <w:r w:rsidR="00F57CC7">
          <w:rPr>
            <w:webHidden/>
          </w:rPr>
          <w:tab/>
        </w:r>
        <w:r w:rsidR="00F57CC7">
          <w:rPr>
            <w:webHidden/>
          </w:rPr>
          <w:fldChar w:fldCharType="begin"/>
        </w:r>
        <w:r w:rsidR="00F57CC7">
          <w:rPr>
            <w:webHidden/>
          </w:rPr>
          <w:instrText xml:space="preserve"> PAGEREF _Toc162527106 \h </w:instrText>
        </w:r>
        <w:r w:rsidR="00F57CC7">
          <w:rPr>
            <w:webHidden/>
          </w:rPr>
        </w:r>
        <w:r w:rsidR="00F57CC7">
          <w:rPr>
            <w:webHidden/>
          </w:rPr>
          <w:fldChar w:fldCharType="separate"/>
        </w:r>
        <w:r w:rsidR="00833B59">
          <w:rPr>
            <w:webHidden/>
          </w:rPr>
          <w:t>66</w:t>
        </w:r>
        <w:r w:rsidR="00F57CC7">
          <w:rPr>
            <w:webHidden/>
          </w:rPr>
          <w:fldChar w:fldCharType="end"/>
        </w:r>
      </w:hyperlink>
    </w:p>
    <w:p w14:paraId="2F338E54" w14:textId="0373B45B" w:rsidR="00F57CC7" w:rsidRDefault="006F78B9" w:rsidP="006B630B">
      <w:pPr>
        <w:pStyle w:val="TOC1"/>
        <w:jc w:val="left"/>
        <w:rPr>
          <w:rFonts w:asciiTheme="minorHAnsi" w:eastAsiaTheme="minorEastAsia" w:hAnsiTheme="minorHAnsi" w:cstheme="minorBidi"/>
          <w:snapToGrid/>
          <w:kern w:val="2"/>
          <w:sz w:val="22"/>
          <w:szCs w:val="22"/>
          <w14:ligatures w14:val="standardContextual"/>
        </w:rPr>
      </w:pPr>
      <w:hyperlink w:anchor="_Toc162527107" w:history="1">
        <w:r w:rsidR="00F57CC7" w:rsidRPr="004C46EA">
          <w:rPr>
            <w:rStyle w:val="Hyperlink"/>
          </w:rPr>
          <w:t>Appendix A  References</w:t>
        </w:r>
        <w:r w:rsidR="00F57CC7">
          <w:rPr>
            <w:webHidden/>
          </w:rPr>
          <w:tab/>
        </w:r>
        <w:r w:rsidR="00F57CC7">
          <w:rPr>
            <w:webHidden/>
          </w:rPr>
          <w:fldChar w:fldCharType="begin"/>
        </w:r>
        <w:r w:rsidR="00F57CC7">
          <w:rPr>
            <w:webHidden/>
          </w:rPr>
          <w:instrText xml:space="preserve"> PAGEREF _Toc162527107 \h </w:instrText>
        </w:r>
        <w:r w:rsidR="00F57CC7">
          <w:rPr>
            <w:webHidden/>
          </w:rPr>
        </w:r>
        <w:r w:rsidR="00F57CC7">
          <w:rPr>
            <w:webHidden/>
          </w:rPr>
          <w:fldChar w:fldCharType="separate"/>
        </w:r>
        <w:r w:rsidR="00833B59">
          <w:rPr>
            <w:webHidden/>
          </w:rPr>
          <w:t>68</w:t>
        </w:r>
        <w:r w:rsidR="00F57CC7">
          <w:rPr>
            <w:webHidden/>
          </w:rPr>
          <w:fldChar w:fldCharType="end"/>
        </w:r>
      </w:hyperlink>
    </w:p>
    <w:p w14:paraId="67E7F246" w14:textId="506EF46C" w:rsidR="00F57CC7" w:rsidRDefault="006F78B9" w:rsidP="006B630B">
      <w:pPr>
        <w:pStyle w:val="TOC1"/>
        <w:jc w:val="left"/>
        <w:rPr>
          <w:rFonts w:asciiTheme="minorHAnsi" w:eastAsiaTheme="minorEastAsia" w:hAnsiTheme="minorHAnsi" w:cstheme="minorBidi"/>
          <w:snapToGrid/>
          <w:kern w:val="2"/>
          <w:sz w:val="22"/>
          <w:szCs w:val="22"/>
          <w14:ligatures w14:val="standardContextual"/>
        </w:rPr>
      </w:pPr>
      <w:hyperlink w:anchor="_Toc162527108" w:history="1">
        <w:r w:rsidR="00F57CC7" w:rsidRPr="004C46EA">
          <w:rPr>
            <w:rStyle w:val="Hyperlink"/>
          </w:rPr>
          <w:t>Appendix B  Helpful Hints for Preparing Correspondence and Processing Actions</w:t>
        </w:r>
        <w:r w:rsidR="00F57CC7">
          <w:rPr>
            <w:webHidden/>
          </w:rPr>
          <w:tab/>
        </w:r>
        <w:r w:rsidR="00F57CC7">
          <w:rPr>
            <w:webHidden/>
          </w:rPr>
          <w:fldChar w:fldCharType="begin"/>
        </w:r>
        <w:r w:rsidR="00F57CC7">
          <w:rPr>
            <w:webHidden/>
          </w:rPr>
          <w:instrText xml:space="preserve"> PAGEREF _Toc162527108 \h </w:instrText>
        </w:r>
        <w:r w:rsidR="00F57CC7">
          <w:rPr>
            <w:webHidden/>
          </w:rPr>
        </w:r>
        <w:r w:rsidR="00F57CC7">
          <w:rPr>
            <w:webHidden/>
          </w:rPr>
          <w:fldChar w:fldCharType="separate"/>
        </w:r>
        <w:r w:rsidR="00833B59">
          <w:rPr>
            <w:webHidden/>
          </w:rPr>
          <w:t>72</w:t>
        </w:r>
        <w:r w:rsidR="00F57CC7">
          <w:rPr>
            <w:webHidden/>
          </w:rPr>
          <w:fldChar w:fldCharType="end"/>
        </w:r>
      </w:hyperlink>
    </w:p>
    <w:p w14:paraId="48464564" w14:textId="3A143C4F" w:rsidR="00F57CC7" w:rsidRDefault="006F78B9" w:rsidP="006B630B">
      <w:pPr>
        <w:pStyle w:val="TOC1"/>
        <w:jc w:val="left"/>
        <w:rPr>
          <w:rFonts w:asciiTheme="minorHAnsi" w:eastAsiaTheme="minorEastAsia" w:hAnsiTheme="minorHAnsi" w:cstheme="minorBidi"/>
          <w:snapToGrid/>
          <w:kern w:val="2"/>
          <w:sz w:val="22"/>
          <w:szCs w:val="22"/>
          <w14:ligatures w14:val="standardContextual"/>
        </w:rPr>
      </w:pPr>
      <w:hyperlink w:anchor="_Toc162527109" w:history="1">
        <w:r w:rsidR="00F57CC7" w:rsidRPr="004C46EA">
          <w:rPr>
            <w:rStyle w:val="Hyperlink"/>
          </w:rPr>
          <w:t>Appendix C  Procedures and Formats for Readaheads</w:t>
        </w:r>
        <w:r w:rsidR="00F57CC7">
          <w:rPr>
            <w:webHidden/>
          </w:rPr>
          <w:tab/>
        </w:r>
        <w:r w:rsidR="00F57CC7">
          <w:rPr>
            <w:webHidden/>
          </w:rPr>
          <w:fldChar w:fldCharType="begin"/>
        </w:r>
        <w:r w:rsidR="00F57CC7">
          <w:rPr>
            <w:webHidden/>
          </w:rPr>
          <w:instrText xml:space="preserve"> PAGEREF _Toc162527109 \h </w:instrText>
        </w:r>
        <w:r w:rsidR="00F57CC7">
          <w:rPr>
            <w:webHidden/>
          </w:rPr>
        </w:r>
        <w:r w:rsidR="00F57CC7">
          <w:rPr>
            <w:webHidden/>
          </w:rPr>
          <w:fldChar w:fldCharType="separate"/>
        </w:r>
        <w:r w:rsidR="00833B59">
          <w:rPr>
            <w:webHidden/>
          </w:rPr>
          <w:t>74</w:t>
        </w:r>
        <w:r w:rsidR="00F57CC7">
          <w:rPr>
            <w:webHidden/>
          </w:rPr>
          <w:fldChar w:fldCharType="end"/>
        </w:r>
      </w:hyperlink>
    </w:p>
    <w:p w14:paraId="4AE0DEA0" w14:textId="0727480D" w:rsidR="00F57CC7" w:rsidRDefault="006F78B9" w:rsidP="006B630B">
      <w:pPr>
        <w:pStyle w:val="TOC1"/>
        <w:jc w:val="left"/>
        <w:rPr>
          <w:rFonts w:asciiTheme="minorHAnsi" w:eastAsiaTheme="minorEastAsia" w:hAnsiTheme="minorHAnsi" w:cstheme="minorBidi"/>
          <w:snapToGrid/>
          <w:kern w:val="2"/>
          <w:sz w:val="22"/>
          <w:szCs w:val="22"/>
          <w14:ligatures w14:val="standardContextual"/>
        </w:rPr>
      </w:pPr>
      <w:hyperlink w:anchor="_Toc162527110" w:history="1">
        <w:r w:rsidR="00F57CC7" w:rsidRPr="004C46EA">
          <w:rPr>
            <w:rStyle w:val="Hyperlink"/>
          </w:rPr>
          <w:t>Appendix D  U.S. Army Training and Doctrine Command Form 5</w:t>
        </w:r>
        <w:r w:rsidR="00F57CC7">
          <w:rPr>
            <w:webHidden/>
          </w:rPr>
          <w:tab/>
        </w:r>
        <w:r w:rsidR="00F57CC7">
          <w:rPr>
            <w:webHidden/>
          </w:rPr>
          <w:fldChar w:fldCharType="begin"/>
        </w:r>
        <w:r w:rsidR="00F57CC7">
          <w:rPr>
            <w:webHidden/>
          </w:rPr>
          <w:instrText xml:space="preserve"> PAGEREF _Toc162527110 \h </w:instrText>
        </w:r>
        <w:r w:rsidR="00F57CC7">
          <w:rPr>
            <w:webHidden/>
          </w:rPr>
        </w:r>
        <w:r w:rsidR="00F57CC7">
          <w:rPr>
            <w:webHidden/>
          </w:rPr>
          <w:fldChar w:fldCharType="separate"/>
        </w:r>
        <w:r w:rsidR="00833B59">
          <w:rPr>
            <w:webHidden/>
          </w:rPr>
          <w:t>84</w:t>
        </w:r>
        <w:r w:rsidR="00F57CC7">
          <w:rPr>
            <w:webHidden/>
          </w:rPr>
          <w:fldChar w:fldCharType="end"/>
        </w:r>
      </w:hyperlink>
    </w:p>
    <w:p w14:paraId="2FC97D0A" w14:textId="22482FB9" w:rsidR="00F57CC7" w:rsidRDefault="006F78B9" w:rsidP="006B630B">
      <w:pPr>
        <w:pStyle w:val="TOC1"/>
        <w:jc w:val="left"/>
        <w:rPr>
          <w:rFonts w:asciiTheme="minorHAnsi" w:eastAsiaTheme="minorEastAsia" w:hAnsiTheme="minorHAnsi" w:cstheme="minorBidi"/>
          <w:snapToGrid/>
          <w:kern w:val="2"/>
          <w:sz w:val="22"/>
          <w:szCs w:val="22"/>
          <w14:ligatures w14:val="standardContextual"/>
        </w:rPr>
      </w:pPr>
      <w:hyperlink w:anchor="_Toc162527111" w:history="1">
        <w:r w:rsidR="00F57CC7" w:rsidRPr="004C46EA">
          <w:rPr>
            <w:rStyle w:val="Hyperlink"/>
          </w:rPr>
          <w:t>Appendix E  Zone Improvement Plan (ZIP)+4 Address Format</w:t>
        </w:r>
        <w:r w:rsidR="00F57CC7">
          <w:rPr>
            <w:webHidden/>
          </w:rPr>
          <w:tab/>
        </w:r>
        <w:r w:rsidR="00F57CC7">
          <w:rPr>
            <w:webHidden/>
          </w:rPr>
          <w:fldChar w:fldCharType="begin"/>
        </w:r>
        <w:r w:rsidR="00F57CC7">
          <w:rPr>
            <w:webHidden/>
          </w:rPr>
          <w:instrText xml:space="preserve"> PAGEREF _Toc162527111 \h </w:instrText>
        </w:r>
        <w:r w:rsidR="00F57CC7">
          <w:rPr>
            <w:webHidden/>
          </w:rPr>
        </w:r>
        <w:r w:rsidR="00F57CC7">
          <w:rPr>
            <w:webHidden/>
          </w:rPr>
          <w:fldChar w:fldCharType="separate"/>
        </w:r>
        <w:r w:rsidR="00833B59">
          <w:rPr>
            <w:webHidden/>
          </w:rPr>
          <w:t>87</w:t>
        </w:r>
        <w:r w:rsidR="00F57CC7">
          <w:rPr>
            <w:webHidden/>
          </w:rPr>
          <w:fldChar w:fldCharType="end"/>
        </w:r>
      </w:hyperlink>
    </w:p>
    <w:p w14:paraId="5FCEA519" w14:textId="39B4321D" w:rsidR="00F57CC7" w:rsidRDefault="006F78B9" w:rsidP="006B630B">
      <w:pPr>
        <w:pStyle w:val="TOC1"/>
        <w:jc w:val="left"/>
        <w:rPr>
          <w:rFonts w:asciiTheme="minorHAnsi" w:eastAsiaTheme="minorEastAsia" w:hAnsiTheme="minorHAnsi" w:cstheme="minorBidi"/>
          <w:snapToGrid/>
          <w:kern w:val="2"/>
          <w:sz w:val="22"/>
          <w:szCs w:val="22"/>
          <w14:ligatures w14:val="standardContextual"/>
        </w:rPr>
      </w:pPr>
      <w:hyperlink w:anchor="_Toc162527112" w:history="1">
        <w:r w:rsidR="00F57CC7" w:rsidRPr="004C46EA">
          <w:rPr>
            <w:rStyle w:val="Hyperlink"/>
          </w:rPr>
          <w:t>Appendix F  Public Distribution Lists</w:t>
        </w:r>
        <w:r w:rsidR="00F57CC7">
          <w:rPr>
            <w:webHidden/>
          </w:rPr>
          <w:tab/>
        </w:r>
        <w:r w:rsidR="00F57CC7">
          <w:rPr>
            <w:webHidden/>
          </w:rPr>
          <w:fldChar w:fldCharType="begin"/>
        </w:r>
        <w:r w:rsidR="00F57CC7">
          <w:rPr>
            <w:webHidden/>
          </w:rPr>
          <w:instrText xml:space="preserve"> PAGEREF _Toc162527112 \h </w:instrText>
        </w:r>
        <w:r w:rsidR="00F57CC7">
          <w:rPr>
            <w:webHidden/>
          </w:rPr>
        </w:r>
        <w:r w:rsidR="00F57CC7">
          <w:rPr>
            <w:webHidden/>
          </w:rPr>
          <w:fldChar w:fldCharType="separate"/>
        </w:r>
        <w:r w:rsidR="00833B59">
          <w:rPr>
            <w:webHidden/>
          </w:rPr>
          <w:t>89</w:t>
        </w:r>
        <w:r w:rsidR="00F57CC7">
          <w:rPr>
            <w:webHidden/>
          </w:rPr>
          <w:fldChar w:fldCharType="end"/>
        </w:r>
      </w:hyperlink>
    </w:p>
    <w:p w14:paraId="15A0A054" w14:textId="0ED4C898" w:rsidR="00F57CC7" w:rsidRDefault="006F78B9" w:rsidP="006B630B">
      <w:pPr>
        <w:pStyle w:val="TOC1"/>
        <w:jc w:val="left"/>
        <w:rPr>
          <w:rFonts w:asciiTheme="minorHAnsi" w:eastAsiaTheme="minorEastAsia" w:hAnsiTheme="minorHAnsi" w:cstheme="minorBidi"/>
          <w:snapToGrid/>
          <w:kern w:val="2"/>
          <w:sz w:val="22"/>
          <w:szCs w:val="22"/>
          <w14:ligatures w14:val="standardContextual"/>
        </w:rPr>
      </w:pPr>
      <w:hyperlink w:anchor="_Toc162527113" w:history="1">
        <w:r w:rsidR="00F57CC7" w:rsidRPr="004C46EA">
          <w:rPr>
            <w:rStyle w:val="Hyperlink"/>
          </w:rPr>
          <w:t>Glossary</w:t>
        </w:r>
        <w:r w:rsidR="00F57CC7">
          <w:rPr>
            <w:webHidden/>
          </w:rPr>
          <w:tab/>
        </w:r>
        <w:r w:rsidR="00F57CC7">
          <w:rPr>
            <w:webHidden/>
          </w:rPr>
          <w:fldChar w:fldCharType="begin"/>
        </w:r>
        <w:r w:rsidR="00F57CC7">
          <w:rPr>
            <w:webHidden/>
          </w:rPr>
          <w:instrText xml:space="preserve"> PAGEREF _Toc162527113 \h </w:instrText>
        </w:r>
        <w:r w:rsidR="00F57CC7">
          <w:rPr>
            <w:webHidden/>
          </w:rPr>
        </w:r>
        <w:r w:rsidR="00F57CC7">
          <w:rPr>
            <w:webHidden/>
          </w:rPr>
          <w:fldChar w:fldCharType="separate"/>
        </w:r>
        <w:r w:rsidR="00833B59">
          <w:rPr>
            <w:webHidden/>
          </w:rPr>
          <w:t>90</w:t>
        </w:r>
        <w:r w:rsidR="00F57CC7">
          <w:rPr>
            <w:webHidden/>
          </w:rPr>
          <w:fldChar w:fldCharType="end"/>
        </w:r>
      </w:hyperlink>
    </w:p>
    <w:p w14:paraId="3E138E9D" w14:textId="4E336DBD" w:rsidR="00BE3111" w:rsidRPr="00AD7CDE" w:rsidRDefault="00855C53" w:rsidP="00D0357C">
      <w:r>
        <w:fldChar w:fldCharType="end"/>
      </w:r>
      <w:bookmarkStart w:id="1" w:name="Figure_List"/>
      <w:bookmarkEnd w:id="1"/>
    </w:p>
    <w:p w14:paraId="5DB6DA35" w14:textId="58FFCD0B" w:rsidR="005C2247" w:rsidRPr="000C7F2B" w:rsidRDefault="00085249" w:rsidP="00945C3C">
      <w:pPr>
        <w:rPr>
          <w:b/>
          <w:bCs/>
        </w:rPr>
      </w:pPr>
      <w:r w:rsidRPr="000C7F2B">
        <w:rPr>
          <w:b/>
          <w:bCs/>
        </w:rPr>
        <w:t>Figure</w:t>
      </w:r>
      <w:r w:rsidR="005C2247" w:rsidRPr="000C7F2B">
        <w:rPr>
          <w:b/>
          <w:bCs/>
        </w:rPr>
        <w:t xml:space="preserve"> List</w:t>
      </w:r>
    </w:p>
    <w:p w14:paraId="7D423154" w14:textId="53D039E3" w:rsidR="003A30F9" w:rsidRDefault="00855C53">
      <w:pPr>
        <w:pStyle w:val="TableofFigures"/>
        <w:rPr>
          <w:rFonts w:asciiTheme="minorHAnsi" w:eastAsiaTheme="minorEastAsia" w:hAnsiTheme="minorHAnsi" w:cstheme="minorBidi"/>
          <w:noProof/>
          <w:snapToGrid/>
          <w:kern w:val="2"/>
          <w:sz w:val="22"/>
          <w:szCs w:val="22"/>
          <w14:ligatures w14:val="standardContextual"/>
        </w:rPr>
      </w:pPr>
      <w:r>
        <w:rPr>
          <w:rFonts w:cs="Times New Roman"/>
          <w:smallCaps/>
        </w:rPr>
        <w:fldChar w:fldCharType="begin"/>
      </w:r>
      <w:r>
        <w:rPr>
          <w:rFonts w:cs="Times New Roman"/>
          <w:smallCaps/>
        </w:rPr>
        <w:instrText xml:space="preserve"> TOC \h \z \t "Figure" \c "Figure" </w:instrText>
      </w:r>
      <w:r>
        <w:rPr>
          <w:rFonts w:cs="Times New Roman"/>
          <w:smallCaps/>
        </w:rPr>
        <w:fldChar w:fldCharType="separate"/>
      </w:r>
      <w:hyperlink w:anchor="_Toc159924751" w:history="1">
        <w:r w:rsidR="003A30F9" w:rsidRPr="0061007F">
          <w:rPr>
            <w:rStyle w:val="Hyperlink"/>
            <w:noProof/>
          </w:rPr>
          <w:t>Figure 2-1. Distribution list for correspondence</w:t>
        </w:r>
        <w:r w:rsidR="003A30F9">
          <w:rPr>
            <w:noProof/>
            <w:webHidden/>
          </w:rPr>
          <w:tab/>
        </w:r>
        <w:r w:rsidR="003A30F9">
          <w:rPr>
            <w:noProof/>
            <w:webHidden/>
          </w:rPr>
          <w:fldChar w:fldCharType="begin"/>
        </w:r>
        <w:r w:rsidR="003A30F9">
          <w:rPr>
            <w:noProof/>
            <w:webHidden/>
          </w:rPr>
          <w:instrText xml:space="preserve"> PAGEREF _Toc159924751 \h </w:instrText>
        </w:r>
        <w:r w:rsidR="003A30F9">
          <w:rPr>
            <w:noProof/>
            <w:webHidden/>
          </w:rPr>
        </w:r>
        <w:r w:rsidR="003A30F9">
          <w:rPr>
            <w:noProof/>
            <w:webHidden/>
          </w:rPr>
          <w:fldChar w:fldCharType="separate"/>
        </w:r>
        <w:r w:rsidR="00833B59">
          <w:rPr>
            <w:noProof/>
            <w:webHidden/>
          </w:rPr>
          <w:t>18</w:t>
        </w:r>
        <w:r w:rsidR="003A30F9">
          <w:rPr>
            <w:noProof/>
            <w:webHidden/>
          </w:rPr>
          <w:fldChar w:fldCharType="end"/>
        </w:r>
      </w:hyperlink>
    </w:p>
    <w:p w14:paraId="6F6B6D9B" w14:textId="728C6771"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52" w:history="1">
        <w:r w:rsidR="003A30F9" w:rsidRPr="0061007F">
          <w:rPr>
            <w:rStyle w:val="Hyperlink"/>
            <w:noProof/>
          </w:rPr>
          <w:t>Figure 2-2. Command group tasking process overview</w:t>
        </w:r>
        <w:r w:rsidR="003A30F9">
          <w:rPr>
            <w:noProof/>
            <w:webHidden/>
          </w:rPr>
          <w:tab/>
        </w:r>
        <w:r w:rsidR="003A30F9">
          <w:rPr>
            <w:noProof/>
            <w:webHidden/>
          </w:rPr>
          <w:fldChar w:fldCharType="begin"/>
        </w:r>
        <w:r w:rsidR="003A30F9">
          <w:rPr>
            <w:noProof/>
            <w:webHidden/>
          </w:rPr>
          <w:instrText xml:space="preserve"> PAGEREF _Toc159924752 \h </w:instrText>
        </w:r>
        <w:r w:rsidR="003A30F9">
          <w:rPr>
            <w:noProof/>
            <w:webHidden/>
          </w:rPr>
        </w:r>
        <w:r w:rsidR="003A30F9">
          <w:rPr>
            <w:noProof/>
            <w:webHidden/>
          </w:rPr>
          <w:fldChar w:fldCharType="separate"/>
        </w:r>
        <w:r w:rsidR="00833B59">
          <w:rPr>
            <w:noProof/>
            <w:webHidden/>
          </w:rPr>
          <w:t>19</w:t>
        </w:r>
        <w:r w:rsidR="003A30F9">
          <w:rPr>
            <w:noProof/>
            <w:webHidden/>
          </w:rPr>
          <w:fldChar w:fldCharType="end"/>
        </w:r>
      </w:hyperlink>
    </w:p>
    <w:p w14:paraId="0758CA86" w14:textId="383A6E1F"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53" w:history="1">
        <w:r w:rsidR="003A30F9" w:rsidRPr="0061007F">
          <w:rPr>
            <w:rStyle w:val="Hyperlink"/>
            <w:noProof/>
          </w:rPr>
          <w:t>Figure 2-3. Deputy Chief of Staff, G-3/5/7 Current Operations tasking process overview</w:t>
        </w:r>
        <w:r w:rsidR="003A30F9">
          <w:rPr>
            <w:noProof/>
            <w:webHidden/>
          </w:rPr>
          <w:tab/>
        </w:r>
        <w:r w:rsidR="003A30F9">
          <w:rPr>
            <w:noProof/>
            <w:webHidden/>
          </w:rPr>
          <w:fldChar w:fldCharType="begin"/>
        </w:r>
        <w:r w:rsidR="003A30F9">
          <w:rPr>
            <w:noProof/>
            <w:webHidden/>
          </w:rPr>
          <w:instrText xml:space="preserve"> PAGEREF _Toc159924753 \h </w:instrText>
        </w:r>
        <w:r w:rsidR="003A30F9">
          <w:rPr>
            <w:noProof/>
            <w:webHidden/>
          </w:rPr>
        </w:r>
        <w:r w:rsidR="003A30F9">
          <w:rPr>
            <w:noProof/>
            <w:webHidden/>
          </w:rPr>
          <w:fldChar w:fldCharType="separate"/>
        </w:r>
        <w:r w:rsidR="00833B59">
          <w:rPr>
            <w:noProof/>
            <w:webHidden/>
          </w:rPr>
          <w:t>20</w:t>
        </w:r>
        <w:r w:rsidR="003A30F9">
          <w:rPr>
            <w:noProof/>
            <w:webHidden/>
          </w:rPr>
          <w:fldChar w:fldCharType="end"/>
        </w:r>
      </w:hyperlink>
    </w:p>
    <w:p w14:paraId="745E29DA" w14:textId="0D0523A8"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54" w:history="1">
        <w:r w:rsidR="003A30F9" w:rsidRPr="0061007F">
          <w:rPr>
            <w:rStyle w:val="Hyperlink"/>
            <w:noProof/>
          </w:rPr>
          <w:t>Figure 2-3.1. Operations orders process overview</w:t>
        </w:r>
        <w:r w:rsidR="003A30F9">
          <w:rPr>
            <w:noProof/>
            <w:webHidden/>
          </w:rPr>
          <w:tab/>
        </w:r>
        <w:r w:rsidR="003A30F9">
          <w:rPr>
            <w:noProof/>
            <w:webHidden/>
          </w:rPr>
          <w:fldChar w:fldCharType="begin"/>
        </w:r>
        <w:r w:rsidR="003A30F9">
          <w:rPr>
            <w:noProof/>
            <w:webHidden/>
          </w:rPr>
          <w:instrText xml:space="preserve"> PAGEREF _Toc159924754 \h </w:instrText>
        </w:r>
        <w:r w:rsidR="003A30F9">
          <w:rPr>
            <w:noProof/>
            <w:webHidden/>
          </w:rPr>
        </w:r>
        <w:r w:rsidR="003A30F9">
          <w:rPr>
            <w:noProof/>
            <w:webHidden/>
          </w:rPr>
          <w:fldChar w:fldCharType="separate"/>
        </w:r>
        <w:r w:rsidR="00833B59">
          <w:rPr>
            <w:noProof/>
            <w:webHidden/>
          </w:rPr>
          <w:t>21</w:t>
        </w:r>
        <w:r w:rsidR="003A30F9">
          <w:rPr>
            <w:noProof/>
            <w:webHidden/>
          </w:rPr>
          <w:fldChar w:fldCharType="end"/>
        </w:r>
      </w:hyperlink>
    </w:p>
    <w:p w14:paraId="5B7892B8" w14:textId="360D5A3A"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55" w:history="1">
        <w:r w:rsidR="003A30F9" w:rsidRPr="0061007F">
          <w:rPr>
            <w:rStyle w:val="Hyperlink"/>
            <w:noProof/>
          </w:rPr>
          <w:t>Figure 2-4. Generic CG, DCG/CoS, EDCG, DCoS, and CSM signature blocks</w:t>
        </w:r>
        <w:r w:rsidR="003A30F9">
          <w:rPr>
            <w:noProof/>
            <w:webHidden/>
          </w:rPr>
          <w:tab/>
        </w:r>
        <w:r w:rsidR="003A30F9">
          <w:rPr>
            <w:noProof/>
            <w:webHidden/>
          </w:rPr>
          <w:fldChar w:fldCharType="begin"/>
        </w:r>
        <w:r w:rsidR="003A30F9">
          <w:rPr>
            <w:noProof/>
            <w:webHidden/>
          </w:rPr>
          <w:instrText xml:space="preserve"> PAGEREF _Toc159924755 \h </w:instrText>
        </w:r>
        <w:r w:rsidR="003A30F9">
          <w:rPr>
            <w:noProof/>
            <w:webHidden/>
          </w:rPr>
        </w:r>
        <w:r w:rsidR="003A30F9">
          <w:rPr>
            <w:noProof/>
            <w:webHidden/>
          </w:rPr>
          <w:fldChar w:fldCharType="separate"/>
        </w:r>
        <w:r w:rsidR="00833B59">
          <w:rPr>
            <w:noProof/>
            <w:webHidden/>
          </w:rPr>
          <w:t>27</w:t>
        </w:r>
        <w:r w:rsidR="003A30F9">
          <w:rPr>
            <w:noProof/>
            <w:webHidden/>
          </w:rPr>
          <w:fldChar w:fldCharType="end"/>
        </w:r>
      </w:hyperlink>
    </w:p>
    <w:p w14:paraId="3BA186DE" w14:textId="662B64C2"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56" w:history="1">
        <w:r w:rsidR="003A30F9" w:rsidRPr="0061007F">
          <w:rPr>
            <w:rStyle w:val="Hyperlink"/>
            <w:noProof/>
          </w:rPr>
          <w:t>Figure 2-5. Memorandum format for CG notes and taskings</w:t>
        </w:r>
        <w:r w:rsidR="003A30F9">
          <w:rPr>
            <w:noProof/>
            <w:webHidden/>
          </w:rPr>
          <w:tab/>
        </w:r>
        <w:r w:rsidR="003A30F9">
          <w:rPr>
            <w:noProof/>
            <w:webHidden/>
          </w:rPr>
          <w:fldChar w:fldCharType="begin"/>
        </w:r>
        <w:r w:rsidR="003A30F9">
          <w:rPr>
            <w:noProof/>
            <w:webHidden/>
          </w:rPr>
          <w:instrText xml:space="preserve"> PAGEREF _Toc159924756 \h </w:instrText>
        </w:r>
        <w:r w:rsidR="003A30F9">
          <w:rPr>
            <w:noProof/>
            <w:webHidden/>
          </w:rPr>
        </w:r>
        <w:r w:rsidR="003A30F9">
          <w:rPr>
            <w:noProof/>
            <w:webHidden/>
          </w:rPr>
          <w:fldChar w:fldCharType="separate"/>
        </w:r>
        <w:r w:rsidR="00833B59">
          <w:rPr>
            <w:noProof/>
            <w:webHidden/>
          </w:rPr>
          <w:t>31</w:t>
        </w:r>
        <w:r w:rsidR="003A30F9">
          <w:rPr>
            <w:noProof/>
            <w:webHidden/>
          </w:rPr>
          <w:fldChar w:fldCharType="end"/>
        </w:r>
      </w:hyperlink>
    </w:p>
    <w:p w14:paraId="3EBFCD50" w14:textId="6B971A49"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57" w:history="1">
        <w:r w:rsidR="003A30F9" w:rsidRPr="0061007F">
          <w:rPr>
            <w:rStyle w:val="Hyperlink"/>
            <w:noProof/>
          </w:rPr>
          <w:t>Figure 2-6. Distinguished visitors/major events</w:t>
        </w:r>
        <w:r w:rsidR="003A30F9">
          <w:rPr>
            <w:noProof/>
            <w:webHidden/>
          </w:rPr>
          <w:tab/>
        </w:r>
        <w:r w:rsidR="003A30F9">
          <w:rPr>
            <w:noProof/>
            <w:webHidden/>
          </w:rPr>
          <w:fldChar w:fldCharType="begin"/>
        </w:r>
        <w:r w:rsidR="003A30F9">
          <w:rPr>
            <w:noProof/>
            <w:webHidden/>
          </w:rPr>
          <w:instrText xml:space="preserve"> PAGEREF _Toc159924757 \h </w:instrText>
        </w:r>
        <w:r w:rsidR="003A30F9">
          <w:rPr>
            <w:noProof/>
            <w:webHidden/>
          </w:rPr>
        </w:r>
        <w:r w:rsidR="003A30F9">
          <w:rPr>
            <w:noProof/>
            <w:webHidden/>
          </w:rPr>
          <w:fldChar w:fldCharType="separate"/>
        </w:r>
        <w:r w:rsidR="00833B59">
          <w:rPr>
            <w:noProof/>
            <w:webHidden/>
          </w:rPr>
          <w:t>34</w:t>
        </w:r>
        <w:r w:rsidR="003A30F9">
          <w:rPr>
            <w:noProof/>
            <w:webHidden/>
          </w:rPr>
          <w:fldChar w:fldCharType="end"/>
        </w:r>
      </w:hyperlink>
    </w:p>
    <w:p w14:paraId="5F3447A8" w14:textId="4C38E3E9"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58" w:history="1">
        <w:r w:rsidR="003A30F9" w:rsidRPr="0061007F">
          <w:rPr>
            <w:rStyle w:val="Hyperlink"/>
            <w:noProof/>
          </w:rPr>
          <w:t>Figure 3-1. ETMS2 My Response format</w:t>
        </w:r>
        <w:r w:rsidR="003A30F9">
          <w:rPr>
            <w:noProof/>
            <w:webHidden/>
          </w:rPr>
          <w:tab/>
        </w:r>
        <w:r w:rsidR="003A30F9">
          <w:rPr>
            <w:noProof/>
            <w:webHidden/>
          </w:rPr>
          <w:fldChar w:fldCharType="begin"/>
        </w:r>
        <w:r w:rsidR="003A30F9">
          <w:rPr>
            <w:noProof/>
            <w:webHidden/>
          </w:rPr>
          <w:instrText xml:space="preserve"> PAGEREF _Toc159924758 \h </w:instrText>
        </w:r>
        <w:r w:rsidR="003A30F9">
          <w:rPr>
            <w:noProof/>
            <w:webHidden/>
          </w:rPr>
        </w:r>
        <w:r w:rsidR="003A30F9">
          <w:rPr>
            <w:noProof/>
            <w:webHidden/>
          </w:rPr>
          <w:fldChar w:fldCharType="separate"/>
        </w:r>
        <w:r w:rsidR="00833B59">
          <w:rPr>
            <w:noProof/>
            <w:webHidden/>
          </w:rPr>
          <w:t>38</w:t>
        </w:r>
        <w:r w:rsidR="003A30F9">
          <w:rPr>
            <w:noProof/>
            <w:webHidden/>
          </w:rPr>
          <w:fldChar w:fldCharType="end"/>
        </w:r>
      </w:hyperlink>
    </w:p>
    <w:p w14:paraId="73ADF0D0" w14:textId="402A725E"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59" w:history="1">
        <w:r w:rsidR="003A30F9" w:rsidRPr="0061007F">
          <w:rPr>
            <w:rStyle w:val="Hyperlink"/>
            <w:noProof/>
          </w:rPr>
          <w:t>Figure 3-2. Executive summary format</w:t>
        </w:r>
        <w:r w:rsidR="003A30F9">
          <w:rPr>
            <w:noProof/>
            <w:webHidden/>
          </w:rPr>
          <w:tab/>
        </w:r>
        <w:r w:rsidR="003A30F9">
          <w:rPr>
            <w:noProof/>
            <w:webHidden/>
          </w:rPr>
          <w:fldChar w:fldCharType="begin"/>
        </w:r>
        <w:r w:rsidR="003A30F9">
          <w:rPr>
            <w:noProof/>
            <w:webHidden/>
          </w:rPr>
          <w:instrText xml:space="preserve"> PAGEREF _Toc159924759 \h </w:instrText>
        </w:r>
        <w:r w:rsidR="003A30F9">
          <w:rPr>
            <w:noProof/>
            <w:webHidden/>
          </w:rPr>
        </w:r>
        <w:r w:rsidR="003A30F9">
          <w:rPr>
            <w:noProof/>
            <w:webHidden/>
          </w:rPr>
          <w:fldChar w:fldCharType="separate"/>
        </w:r>
        <w:r w:rsidR="00833B59">
          <w:rPr>
            <w:noProof/>
            <w:webHidden/>
          </w:rPr>
          <w:t>40</w:t>
        </w:r>
        <w:r w:rsidR="003A30F9">
          <w:rPr>
            <w:noProof/>
            <w:webHidden/>
          </w:rPr>
          <w:fldChar w:fldCharType="end"/>
        </w:r>
      </w:hyperlink>
    </w:p>
    <w:p w14:paraId="72FC5445" w14:textId="4D2A2DA7"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0" w:history="1">
        <w:r w:rsidR="003A30F9" w:rsidRPr="0061007F">
          <w:rPr>
            <w:rStyle w:val="Hyperlink"/>
            <w:noProof/>
          </w:rPr>
          <w:t>Figure 3-3. Decision memorandum format</w:t>
        </w:r>
        <w:r w:rsidR="003A30F9">
          <w:rPr>
            <w:noProof/>
            <w:webHidden/>
          </w:rPr>
          <w:tab/>
        </w:r>
        <w:r w:rsidR="003A30F9">
          <w:rPr>
            <w:noProof/>
            <w:webHidden/>
          </w:rPr>
          <w:fldChar w:fldCharType="begin"/>
        </w:r>
        <w:r w:rsidR="003A30F9">
          <w:rPr>
            <w:noProof/>
            <w:webHidden/>
          </w:rPr>
          <w:instrText xml:space="preserve"> PAGEREF _Toc159924760 \h </w:instrText>
        </w:r>
        <w:r w:rsidR="003A30F9">
          <w:rPr>
            <w:noProof/>
            <w:webHidden/>
          </w:rPr>
        </w:r>
        <w:r w:rsidR="003A30F9">
          <w:rPr>
            <w:noProof/>
            <w:webHidden/>
          </w:rPr>
          <w:fldChar w:fldCharType="separate"/>
        </w:r>
        <w:r w:rsidR="00833B59">
          <w:rPr>
            <w:noProof/>
            <w:webHidden/>
          </w:rPr>
          <w:t>43</w:t>
        </w:r>
        <w:r w:rsidR="003A30F9">
          <w:rPr>
            <w:noProof/>
            <w:webHidden/>
          </w:rPr>
          <w:fldChar w:fldCharType="end"/>
        </w:r>
      </w:hyperlink>
    </w:p>
    <w:p w14:paraId="5539CCE2" w14:textId="6E09A715"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1" w:history="1">
        <w:r w:rsidR="003A30F9" w:rsidRPr="0061007F">
          <w:rPr>
            <w:rStyle w:val="Hyperlink"/>
            <w:noProof/>
          </w:rPr>
          <w:t>Figure 3-4. Sample format for an information paper</w:t>
        </w:r>
        <w:r w:rsidR="003A30F9">
          <w:rPr>
            <w:noProof/>
            <w:webHidden/>
          </w:rPr>
          <w:tab/>
        </w:r>
        <w:r w:rsidR="003A30F9">
          <w:rPr>
            <w:noProof/>
            <w:webHidden/>
          </w:rPr>
          <w:fldChar w:fldCharType="begin"/>
        </w:r>
        <w:r w:rsidR="003A30F9">
          <w:rPr>
            <w:noProof/>
            <w:webHidden/>
          </w:rPr>
          <w:instrText xml:space="preserve"> PAGEREF _Toc159924761 \h </w:instrText>
        </w:r>
        <w:r w:rsidR="003A30F9">
          <w:rPr>
            <w:noProof/>
            <w:webHidden/>
          </w:rPr>
        </w:r>
        <w:r w:rsidR="003A30F9">
          <w:rPr>
            <w:noProof/>
            <w:webHidden/>
          </w:rPr>
          <w:fldChar w:fldCharType="separate"/>
        </w:r>
        <w:r w:rsidR="00833B59">
          <w:rPr>
            <w:noProof/>
            <w:webHidden/>
          </w:rPr>
          <w:t>44</w:t>
        </w:r>
        <w:r w:rsidR="003A30F9">
          <w:rPr>
            <w:noProof/>
            <w:webHidden/>
          </w:rPr>
          <w:fldChar w:fldCharType="end"/>
        </w:r>
      </w:hyperlink>
    </w:p>
    <w:p w14:paraId="2575D0A5" w14:textId="2ADEEAA6"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2" w:history="1">
        <w:r w:rsidR="003A30F9" w:rsidRPr="0061007F">
          <w:rPr>
            <w:rStyle w:val="Hyperlink"/>
            <w:noProof/>
          </w:rPr>
          <w:t>Figure 3-5. Sample point paper</w:t>
        </w:r>
        <w:r w:rsidR="003A30F9">
          <w:rPr>
            <w:noProof/>
            <w:webHidden/>
          </w:rPr>
          <w:tab/>
        </w:r>
        <w:r w:rsidR="003A30F9">
          <w:rPr>
            <w:noProof/>
            <w:webHidden/>
          </w:rPr>
          <w:fldChar w:fldCharType="begin"/>
        </w:r>
        <w:r w:rsidR="003A30F9">
          <w:rPr>
            <w:noProof/>
            <w:webHidden/>
          </w:rPr>
          <w:instrText xml:space="preserve"> PAGEREF _Toc159924762 \h </w:instrText>
        </w:r>
        <w:r w:rsidR="003A30F9">
          <w:rPr>
            <w:noProof/>
            <w:webHidden/>
          </w:rPr>
        </w:r>
        <w:r w:rsidR="003A30F9">
          <w:rPr>
            <w:noProof/>
            <w:webHidden/>
          </w:rPr>
          <w:fldChar w:fldCharType="separate"/>
        </w:r>
        <w:r w:rsidR="00833B59">
          <w:rPr>
            <w:noProof/>
            <w:webHidden/>
          </w:rPr>
          <w:t>45</w:t>
        </w:r>
        <w:r w:rsidR="003A30F9">
          <w:rPr>
            <w:noProof/>
            <w:webHidden/>
          </w:rPr>
          <w:fldChar w:fldCharType="end"/>
        </w:r>
      </w:hyperlink>
    </w:p>
    <w:p w14:paraId="33D21BEA" w14:textId="4518BDB0"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3" w:history="1">
        <w:r w:rsidR="003A30F9" w:rsidRPr="0061007F">
          <w:rPr>
            <w:rStyle w:val="Hyperlink"/>
            <w:noProof/>
          </w:rPr>
          <w:t>Figure 3-6. Sample commanding general star note</w:t>
        </w:r>
        <w:r w:rsidR="003A30F9">
          <w:rPr>
            <w:noProof/>
            <w:webHidden/>
          </w:rPr>
          <w:tab/>
        </w:r>
        <w:r w:rsidR="003A30F9">
          <w:rPr>
            <w:noProof/>
            <w:webHidden/>
          </w:rPr>
          <w:fldChar w:fldCharType="begin"/>
        </w:r>
        <w:r w:rsidR="003A30F9">
          <w:rPr>
            <w:noProof/>
            <w:webHidden/>
          </w:rPr>
          <w:instrText xml:space="preserve"> PAGEREF _Toc159924763 \h </w:instrText>
        </w:r>
        <w:r w:rsidR="003A30F9">
          <w:rPr>
            <w:noProof/>
            <w:webHidden/>
          </w:rPr>
        </w:r>
        <w:r w:rsidR="003A30F9">
          <w:rPr>
            <w:noProof/>
            <w:webHidden/>
          </w:rPr>
          <w:fldChar w:fldCharType="separate"/>
        </w:r>
        <w:r w:rsidR="00833B59">
          <w:rPr>
            <w:noProof/>
            <w:webHidden/>
          </w:rPr>
          <w:t>46</w:t>
        </w:r>
        <w:r w:rsidR="003A30F9">
          <w:rPr>
            <w:noProof/>
            <w:webHidden/>
          </w:rPr>
          <w:fldChar w:fldCharType="end"/>
        </w:r>
      </w:hyperlink>
    </w:p>
    <w:p w14:paraId="1E85AEE9" w14:textId="4DCF3F71"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4" w:history="1">
        <w:r w:rsidR="003A30F9" w:rsidRPr="0061007F">
          <w:rPr>
            <w:rStyle w:val="Hyperlink"/>
            <w:noProof/>
          </w:rPr>
          <w:t>Figure 4-1. Diagram of General William W. Hartzog Conference Room</w:t>
        </w:r>
        <w:r w:rsidR="003A30F9">
          <w:rPr>
            <w:noProof/>
            <w:webHidden/>
          </w:rPr>
          <w:tab/>
        </w:r>
        <w:r w:rsidR="003A30F9">
          <w:rPr>
            <w:noProof/>
            <w:webHidden/>
          </w:rPr>
          <w:fldChar w:fldCharType="begin"/>
        </w:r>
        <w:r w:rsidR="003A30F9">
          <w:rPr>
            <w:noProof/>
            <w:webHidden/>
          </w:rPr>
          <w:instrText xml:space="preserve"> PAGEREF _Toc159924764 \h </w:instrText>
        </w:r>
        <w:r w:rsidR="003A30F9">
          <w:rPr>
            <w:noProof/>
            <w:webHidden/>
          </w:rPr>
        </w:r>
        <w:r w:rsidR="003A30F9">
          <w:rPr>
            <w:noProof/>
            <w:webHidden/>
          </w:rPr>
          <w:fldChar w:fldCharType="separate"/>
        </w:r>
        <w:r w:rsidR="00833B59">
          <w:rPr>
            <w:noProof/>
            <w:webHidden/>
          </w:rPr>
          <w:t>51</w:t>
        </w:r>
        <w:r w:rsidR="003A30F9">
          <w:rPr>
            <w:noProof/>
            <w:webHidden/>
          </w:rPr>
          <w:fldChar w:fldCharType="end"/>
        </w:r>
      </w:hyperlink>
    </w:p>
    <w:p w14:paraId="0993DE64" w14:textId="62101292"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5" w:history="1">
        <w:r w:rsidR="003A30F9" w:rsidRPr="0061007F">
          <w:rPr>
            <w:rStyle w:val="Hyperlink"/>
            <w:noProof/>
          </w:rPr>
          <w:t>Figure 7-1. Invitational travel authorization request memorandum format</w:t>
        </w:r>
        <w:r w:rsidR="003A30F9">
          <w:rPr>
            <w:noProof/>
            <w:webHidden/>
          </w:rPr>
          <w:tab/>
        </w:r>
        <w:r w:rsidR="003A30F9">
          <w:rPr>
            <w:noProof/>
            <w:webHidden/>
          </w:rPr>
          <w:fldChar w:fldCharType="begin"/>
        </w:r>
        <w:r w:rsidR="003A30F9">
          <w:rPr>
            <w:noProof/>
            <w:webHidden/>
          </w:rPr>
          <w:instrText xml:space="preserve"> PAGEREF _Toc159924765 \h </w:instrText>
        </w:r>
        <w:r w:rsidR="003A30F9">
          <w:rPr>
            <w:noProof/>
            <w:webHidden/>
          </w:rPr>
        </w:r>
        <w:r w:rsidR="003A30F9">
          <w:rPr>
            <w:noProof/>
            <w:webHidden/>
          </w:rPr>
          <w:fldChar w:fldCharType="separate"/>
        </w:r>
        <w:r w:rsidR="00833B59">
          <w:rPr>
            <w:noProof/>
            <w:webHidden/>
          </w:rPr>
          <w:t>61</w:t>
        </w:r>
        <w:r w:rsidR="003A30F9">
          <w:rPr>
            <w:noProof/>
            <w:webHidden/>
          </w:rPr>
          <w:fldChar w:fldCharType="end"/>
        </w:r>
      </w:hyperlink>
    </w:p>
    <w:p w14:paraId="08C74938" w14:textId="50AF69E0"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6" w:history="1">
        <w:r w:rsidR="003A30F9" w:rsidRPr="0061007F">
          <w:rPr>
            <w:rStyle w:val="Hyperlink"/>
            <w:noProof/>
          </w:rPr>
          <w:t>Figure 7-2. Spousal representational travel request memorandum format</w:t>
        </w:r>
        <w:r w:rsidR="003A30F9">
          <w:rPr>
            <w:noProof/>
            <w:webHidden/>
          </w:rPr>
          <w:tab/>
        </w:r>
        <w:r w:rsidR="003A30F9">
          <w:rPr>
            <w:noProof/>
            <w:webHidden/>
          </w:rPr>
          <w:fldChar w:fldCharType="begin"/>
        </w:r>
        <w:r w:rsidR="003A30F9">
          <w:rPr>
            <w:noProof/>
            <w:webHidden/>
          </w:rPr>
          <w:instrText xml:space="preserve"> PAGEREF _Toc159924766 \h </w:instrText>
        </w:r>
        <w:r w:rsidR="003A30F9">
          <w:rPr>
            <w:noProof/>
            <w:webHidden/>
          </w:rPr>
        </w:r>
        <w:r w:rsidR="003A30F9">
          <w:rPr>
            <w:noProof/>
            <w:webHidden/>
          </w:rPr>
          <w:fldChar w:fldCharType="separate"/>
        </w:r>
        <w:r w:rsidR="00833B59">
          <w:rPr>
            <w:noProof/>
            <w:webHidden/>
          </w:rPr>
          <w:t>63</w:t>
        </w:r>
        <w:r w:rsidR="003A30F9">
          <w:rPr>
            <w:noProof/>
            <w:webHidden/>
          </w:rPr>
          <w:fldChar w:fldCharType="end"/>
        </w:r>
      </w:hyperlink>
    </w:p>
    <w:p w14:paraId="6050A73C" w14:textId="039CE222"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7" w:history="1">
        <w:r w:rsidR="003A30F9" w:rsidRPr="0061007F">
          <w:rPr>
            <w:rStyle w:val="Hyperlink"/>
            <w:noProof/>
          </w:rPr>
          <w:t>Figure 7-3. Spousal travel overview</w:t>
        </w:r>
        <w:r w:rsidR="003A30F9">
          <w:rPr>
            <w:noProof/>
            <w:webHidden/>
          </w:rPr>
          <w:tab/>
        </w:r>
        <w:r w:rsidR="003A30F9">
          <w:rPr>
            <w:noProof/>
            <w:webHidden/>
          </w:rPr>
          <w:fldChar w:fldCharType="begin"/>
        </w:r>
        <w:r w:rsidR="003A30F9">
          <w:rPr>
            <w:noProof/>
            <w:webHidden/>
          </w:rPr>
          <w:instrText xml:space="preserve"> PAGEREF _Toc159924767 \h </w:instrText>
        </w:r>
        <w:r w:rsidR="003A30F9">
          <w:rPr>
            <w:noProof/>
            <w:webHidden/>
          </w:rPr>
        </w:r>
        <w:r w:rsidR="003A30F9">
          <w:rPr>
            <w:noProof/>
            <w:webHidden/>
          </w:rPr>
          <w:fldChar w:fldCharType="separate"/>
        </w:r>
        <w:r w:rsidR="00833B59">
          <w:rPr>
            <w:noProof/>
            <w:webHidden/>
          </w:rPr>
          <w:t>65</w:t>
        </w:r>
        <w:r w:rsidR="003A30F9">
          <w:rPr>
            <w:noProof/>
            <w:webHidden/>
          </w:rPr>
          <w:fldChar w:fldCharType="end"/>
        </w:r>
      </w:hyperlink>
    </w:p>
    <w:p w14:paraId="112C83FD" w14:textId="7FBE7FAB"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8" w:history="1">
        <w:r w:rsidR="003A30F9" w:rsidRPr="0061007F">
          <w:rPr>
            <w:rStyle w:val="Hyperlink"/>
            <w:noProof/>
          </w:rPr>
          <w:t>Figure C-1. Readahead guidance</w:t>
        </w:r>
        <w:r w:rsidR="003A30F9">
          <w:rPr>
            <w:noProof/>
            <w:webHidden/>
          </w:rPr>
          <w:tab/>
        </w:r>
        <w:r w:rsidR="003A30F9">
          <w:rPr>
            <w:noProof/>
            <w:webHidden/>
          </w:rPr>
          <w:fldChar w:fldCharType="begin"/>
        </w:r>
        <w:r w:rsidR="003A30F9">
          <w:rPr>
            <w:noProof/>
            <w:webHidden/>
          </w:rPr>
          <w:instrText xml:space="preserve"> PAGEREF _Toc159924768 \h </w:instrText>
        </w:r>
        <w:r w:rsidR="003A30F9">
          <w:rPr>
            <w:noProof/>
            <w:webHidden/>
          </w:rPr>
        </w:r>
        <w:r w:rsidR="003A30F9">
          <w:rPr>
            <w:noProof/>
            <w:webHidden/>
          </w:rPr>
          <w:fldChar w:fldCharType="separate"/>
        </w:r>
        <w:r w:rsidR="00833B59">
          <w:rPr>
            <w:noProof/>
            <w:webHidden/>
          </w:rPr>
          <w:t>77</w:t>
        </w:r>
        <w:r w:rsidR="003A30F9">
          <w:rPr>
            <w:noProof/>
            <w:webHidden/>
          </w:rPr>
          <w:fldChar w:fldCharType="end"/>
        </w:r>
      </w:hyperlink>
    </w:p>
    <w:p w14:paraId="73D0368E" w14:textId="5EAE8EEC"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69" w:history="1">
        <w:r w:rsidR="003A30F9" w:rsidRPr="0061007F">
          <w:rPr>
            <w:rStyle w:val="Hyperlink"/>
            <w:noProof/>
          </w:rPr>
          <w:t>Figure C-2. Readahead table of contents</w:t>
        </w:r>
        <w:r w:rsidR="003A30F9">
          <w:rPr>
            <w:noProof/>
            <w:webHidden/>
          </w:rPr>
          <w:tab/>
        </w:r>
        <w:r w:rsidR="003A30F9">
          <w:rPr>
            <w:noProof/>
            <w:webHidden/>
          </w:rPr>
          <w:fldChar w:fldCharType="begin"/>
        </w:r>
        <w:r w:rsidR="003A30F9">
          <w:rPr>
            <w:noProof/>
            <w:webHidden/>
          </w:rPr>
          <w:instrText xml:space="preserve"> PAGEREF _Toc159924769 \h </w:instrText>
        </w:r>
        <w:r w:rsidR="003A30F9">
          <w:rPr>
            <w:noProof/>
            <w:webHidden/>
          </w:rPr>
        </w:r>
        <w:r w:rsidR="003A30F9">
          <w:rPr>
            <w:noProof/>
            <w:webHidden/>
          </w:rPr>
          <w:fldChar w:fldCharType="separate"/>
        </w:r>
        <w:r w:rsidR="00833B59">
          <w:rPr>
            <w:noProof/>
            <w:webHidden/>
          </w:rPr>
          <w:t>78</w:t>
        </w:r>
        <w:r w:rsidR="003A30F9">
          <w:rPr>
            <w:noProof/>
            <w:webHidden/>
          </w:rPr>
          <w:fldChar w:fldCharType="end"/>
        </w:r>
      </w:hyperlink>
    </w:p>
    <w:p w14:paraId="15C9E7E4" w14:textId="545E440F"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70" w:history="1">
        <w:r w:rsidR="003A30F9" w:rsidRPr="0061007F">
          <w:rPr>
            <w:rStyle w:val="Hyperlink"/>
            <w:noProof/>
          </w:rPr>
          <w:t>Figure C-3. Readahead executive overview</w:t>
        </w:r>
        <w:r w:rsidR="003A30F9">
          <w:rPr>
            <w:noProof/>
            <w:webHidden/>
          </w:rPr>
          <w:tab/>
        </w:r>
        <w:r w:rsidR="003A30F9">
          <w:rPr>
            <w:noProof/>
            <w:webHidden/>
          </w:rPr>
          <w:fldChar w:fldCharType="begin"/>
        </w:r>
        <w:r w:rsidR="003A30F9">
          <w:rPr>
            <w:noProof/>
            <w:webHidden/>
          </w:rPr>
          <w:instrText xml:space="preserve"> PAGEREF _Toc159924770 \h </w:instrText>
        </w:r>
        <w:r w:rsidR="003A30F9">
          <w:rPr>
            <w:noProof/>
            <w:webHidden/>
          </w:rPr>
        </w:r>
        <w:r w:rsidR="003A30F9">
          <w:rPr>
            <w:noProof/>
            <w:webHidden/>
          </w:rPr>
          <w:fldChar w:fldCharType="separate"/>
        </w:r>
        <w:r w:rsidR="00833B59">
          <w:rPr>
            <w:noProof/>
            <w:webHidden/>
          </w:rPr>
          <w:t>79</w:t>
        </w:r>
        <w:r w:rsidR="003A30F9">
          <w:rPr>
            <w:noProof/>
            <w:webHidden/>
          </w:rPr>
          <w:fldChar w:fldCharType="end"/>
        </w:r>
      </w:hyperlink>
    </w:p>
    <w:p w14:paraId="7DD1C481" w14:textId="53C4A59F"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71" w:history="1">
        <w:r w:rsidR="003A30F9" w:rsidRPr="0061007F">
          <w:rPr>
            <w:rStyle w:val="Hyperlink"/>
            <w:noProof/>
          </w:rPr>
          <w:t>Figure C-4. Readahead itinerary</w:t>
        </w:r>
        <w:r w:rsidR="003A30F9">
          <w:rPr>
            <w:noProof/>
            <w:webHidden/>
          </w:rPr>
          <w:tab/>
        </w:r>
        <w:r w:rsidR="003A30F9">
          <w:rPr>
            <w:noProof/>
            <w:webHidden/>
          </w:rPr>
          <w:fldChar w:fldCharType="begin"/>
        </w:r>
        <w:r w:rsidR="003A30F9">
          <w:rPr>
            <w:noProof/>
            <w:webHidden/>
          </w:rPr>
          <w:instrText xml:space="preserve"> PAGEREF _Toc159924771 \h </w:instrText>
        </w:r>
        <w:r w:rsidR="003A30F9">
          <w:rPr>
            <w:noProof/>
            <w:webHidden/>
          </w:rPr>
        </w:r>
        <w:r w:rsidR="003A30F9">
          <w:rPr>
            <w:noProof/>
            <w:webHidden/>
          </w:rPr>
          <w:fldChar w:fldCharType="separate"/>
        </w:r>
        <w:r w:rsidR="00833B59">
          <w:rPr>
            <w:noProof/>
            <w:webHidden/>
          </w:rPr>
          <w:t>82</w:t>
        </w:r>
        <w:r w:rsidR="003A30F9">
          <w:rPr>
            <w:noProof/>
            <w:webHidden/>
          </w:rPr>
          <w:fldChar w:fldCharType="end"/>
        </w:r>
      </w:hyperlink>
    </w:p>
    <w:p w14:paraId="736C8F48" w14:textId="7A8D9C9B"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72" w:history="1">
        <w:r w:rsidR="003A30F9" w:rsidRPr="0061007F">
          <w:rPr>
            <w:rStyle w:val="Hyperlink"/>
            <w:noProof/>
          </w:rPr>
          <w:t>Figure C-5. Readahead participants/points of contact</w:t>
        </w:r>
        <w:r w:rsidR="003A30F9">
          <w:rPr>
            <w:noProof/>
            <w:webHidden/>
          </w:rPr>
          <w:tab/>
        </w:r>
        <w:r w:rsidR="003A30F9">
          <w:rPr>
            <w:noProof/>
            <w:webHidden/>
          </w:rPr>
          <w:fldChar w:fldCharType="begin"/>
        </w:r>
        <w:r w:rsidR="003A30F9">
          <w:rPr>
            <w:noProof/>
            <w:webHidden/>
          </w:rPr>
          <w:instrText xml:space="preserve"> PAGEREF _Toc159924772 \h </w:instrText>
        </w:r>
        <w:r w:rsidR="003A30F9">
          <w:rPr>
            <w:noProof/>
            <w:webHidden/>
          </w:rPr>
        </w:r>
        <w:r w:rsidR="003A30F9">
          <w:rPr>
            <w:noProof/>
            <w:webHidden/>
          </w:rPr>
          <w:fldChar w:fldCharType="separate"/>
        </w:r>
        <w:r w:rsidR="00833B59">
          <w:rPr>
            <w:noProof/>
            <w:webHidden/>
          </w:rPr>
          <w:t>83</w:t>
        </w:r>
        <w:r w:rsidR="003A30F9">
          <w:rPr>
            <w:noProof/>
            <w:webHidden/>
          </w:rPr>
          <w:fldChar w:fldCharType="end"/>
        </w:r>
      </w:hyperlink>
    </w:p>
    <w:p w14:paraId="26C1B844" w14:textId="4FD0161E"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73" w:history="1">
        <w:r w:rsidR="003A30F9" w:rsidRPr="0061007F">
          <w:rPr>
            <w:rStyle w:val="Hyperlink"/>
            <w:noProof/>
          </w:rPr>
          <w:t>Figure D-1. Sample U.S. Army Training and Doctrine Command Form 5</w:t>
        </w:r>
        <w:r w:rsidR="003A30F9">
          <w:rPr>
            <w:noProof/>
            <w:webHidden/>
          </w:rPr>
          <w:tab/>
        </w:r>
        <w:r w:rsidR="003A30F9">
          <w:rPr>
            <w:noProof/>
            <w:webHidden/>
          </w:rPr>
          <w:fldChar w:fldCharType="begin"/>
        </w:r>
        <w:r w:rsidR="003A30F9">
          <w:rPr>
            <w:noProof/>
            <w:webHidden/>
          </w:rPr>
          <w:instrText xml:space="preserve"> PAGEREF _Toc159924773 \h </w:instrText>
        </w:r>
        <w:r w:rsidR="003A30F9">
          <w:rPr>
            <w:noProof/>
            <w:webHidden/>
          </w:rPr>
        </w:r>
        <w:r w:rsidR="003A30F9">
          <w:rPr>
            <w:noProof/>
            <w:webHidden/>
          </w:rPr>
          <w:fldChar w:fldCharType="separate"/>
        </w:r>
        <w:r w:rsidR="00833B59">
          <w:rPr>
            <w:noProof/>
            <w:webHidden/>
          </w:rPr>
          <w:t>84</w:t>
        </w:r>
        <w:r w:rsidR="003A30F9">
          <w:rPr>
            <w:noProof/>
            <w:webHidden/>
          </w:rPr>
          <w:fldChar w:fldCharType="end"/>
        </w:r>
      </w:hyperlink>
    </w:p>
    <w:p w14:paraId="70C6CCF6" w14:textId="145EDE2E"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74" w:history="1">
        <w:r w:rsidR="003A30F9" w:rsidRPr="0061007F">
          <w:rPr>
            <w:rStyle w:val="Hyperlink"/>
            <w:noProof/>
          </w:rPr>
          <w:t>Figure E-1. Example of an outgoing (delivery) three-line ZIP+4 address</w:t>
        </w:r>
        <w:r w:rsidR="003A30F9">
          <w:rPr>
            <w:noProof/>
            <w:webHidden/>
          </w:rPr>
          <w:tab/>
        </w:r>
        <w:r w:rsidR="003A30F9">
          <w:rPr>
            <w:noProof/>
            <w:webHidden/>
          </w:rPr>
          <w:fldChar w:fldCharType="begin"/>
        </w:r>
        <w:r w:rsidR="003A30F9">
          <w:rPr>
            <w:noProof/>
            <w:webHidden/>
          </w:rPr>
          <w:instrText xml:space="preserve"> PAGEREF _Toc159924774 \h </w:instrText>
        </w:r>
        <w:r w:rsidR="003A30F9">
          <w:rPr>
            <w:noProof/>
            <w:webHidden/>
          </w:rPr>
        </w:r>
        <w:r w:rsidR="003A30F9">
          <w:rPr>
            <w:noProof/>
            <w:webHidden/>
          </w:rPr>
          <w:fldChar w:fldCharType="separate"/>
        </w:r>
        <w:r w:rsidR="00833B59">
          <w:rPr>
            <w:noProof/>
            <w:webHidden/>
          </w:rPr>
          <w:t>87</w:t>
        </w:r>
        <w:r w:rsidR="003A30F9">
          <w:rPr>
            <w:noProof/>
            <w:webHidden/>
          </w:rPr>
          <w:fldChar w:fldCharType="end"/>
        </w:r>
      </w:hyperlink>
    </w:p>
    <w:p w14:paraId="15B1E56B" w14:textId="144A3D16"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75" w:history="1">
        <w:r w:rsidR="003A30F9" w:rsidRPr="0061007F">
          <w:rPr>
            <w:rStyle w:val="Hyperlink"/>
            <w:noProof/>
          </w:rPr>
          <w:t>Figure E-2. Example of an outgoing (delivery) five-line ZIP+4 address</w:t>
        </w:r>
        <w:r w:rsidR="003A30F9">
          <w:rPr>
            <w:noProof/>
            <w:webHidden/>
          </w:rPr>
          <w:tab/>
        </w:r>
        <w:r w:rsidR="003A30F9">
          <w:rPr>
            <w:noProof/>
            <w:webHidden/>
          </w:rPr>
          <w:fldChar w:fldCharType="begin"/>
        </w:r>
        <w:r w:rsidR="003A30F9">
          <w:rPr>
            <w:noProof/>
            <w:webHidden/>
          </w:rPr>
          <w:instrText xml:space="preserve"> PAGEREF _Toc159924775 \h </w:instrText>
        </w:r>
        <w:r w:rsidR="003A30F9">
          <w:rPr>
            <w:noProof/>
            <w:webHidden/>
          </w:rPr>
        </w:r>
        <w:r w:rsidR="003A30F9">
          <w:rPr>
            <w:noProof/>
            <w:webHidden/>
          </w:rPr>
          <w:fldChar w:fldCharType="separate"/>
        </w:r>
        <w:r w:rsidR="00833B59">
          <w:rPr>
            <w:noProof/>
            <w:webHidden/>
          </w:rPr>
          <w:t>87</w:t>
        </w:r>
        <w:r w:rsidR="003A30F9">
          <w:rPr>
            <w:noProof/>
            <w:webHidden/>
          </w:rPr>
          <w:fldChar w:fldCharType="end"/>
        </w:r>
      </w:hyperlink>
    </w:p>
    <w:p w14:paraId="64BAEAA6" w14:textId="2EB0F716"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76" w:history="1">
        <w:r w:rsidR="003A30F9" w:rsidRPr="0061007F">
          <w:rPr>
            <w:rStyle w:val="Hyperlink"/>
            <w:noProof/>
          </w:rPr>
          <w:t>Figure E-3. Example of a return ZIP+4 address</w:t>
        </w:r>
        <w:r w:rsidR="003A30F9">
          <w:rPr>
            <w:noProof/>
            <w:webHidden/>
          </w:rPr>
          <w:tab/>
        </w:r>
        <w:r w:rsidR="003A30F9">
          <w:rPr>
            <w:noProof/>
            <w:webHidden/>
          </w:rPr>
          <w:fldChar w:fldCharType="begin"/>
        </w:r>
        <w:r w:rsidR="003A30F9">
          <w:rPr>
            <w:noProof/>
            <w:webHidden/>
          </w:rPr>
          <w:instrText xml:space="preserve"> PAGEREF _Toc159924776 \h </w:instrText>
        </w:r>
        <w:r w:rsidR="003A30F9">
          <w:rPr>
            <w:noProof/>
            <w:webHidden/>
          </w:rPr>
        </w:r>
        <w:r w:rsidR="003A30F9">
          <w:rPr>
            <w:noProof/>
            <w:webHidden/>
          </w:rPr>
          <w:fldChar w:fldCharType="separate"/>
        </w:r>
        <w:r w:rsidR="00833B59">
          <w:rPr>
            <w:noProof/>
            <w:webHidden/>
          </w:rPr>
          <w:t>87</w:t>
        </w:r>
        <w:r w:rsidR="003A30F9">
          <w:rPr>
            <w:noProof/>
            <w:webHidden/>
          </w:rPr>
          <w:fldChar w:fldCharType="end"/>
        </w:r>
      </w:hyperlink>
    </w:p>
    <w:p w14:paraId="71C8C5A8" w14:textId="0C3B0B15"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77" w:history="1">
        <w:r w:rsidR="003A30F9" w:rsidRPr="0061007F">
          <w:rPr>
            <w:rStyle w:val="Hyperlink"/>
            <w:noProof/>
          </w:rPr>
          <w:t>Figure E-4. Optional and mandatory lines of address</w:t>
        </w:r>
        <w:r w:rsidR="003A30F9">
          <w:rPr>
            <w:noProof/>
            <w:webHidden/>
          </w:rPr>
          <w:tab/>
        </w:r>
        <w:r w:rsidR="003A30F9">
          <w:rPr>
            <w:noProof/>
            <w:webHidden/>
          </w:rPr>
          <w:fldChar w:fldCharType="begin"/>
        </w:r>
        <w:r w:rsidR="003A30F9">
          <w:rPr>
            <w:noProof/>
            <w:webHidden/>
          </w:rPr>
          <w:instrText xml:space="preserve"> PAGEREF _Toc159924777 \h </w:instrText>
        </w:r>
        <w:r w:rsidR="003A30F9">
          <w:rPr>
            <w:noProof/>
            <w:webHidden/>
          </w:rPr>
        </w:r>
        <w:r w:rsidR="003A30F9">
          <w:rPr>
            <w:noProof/>
            <w:webHidden/>
          </w:rPr>
          <w:fldChar w:fldCharType="separate"/>
        </w:r>
        <w:r w:rsidR="00833B59">
          <w:rPr>
            <w:noProof/>
            <w:webHidden/>
          </w:rPr>
          <w:t>88</w:t>
        </w:r>
        <w:r w:rsidR="003A30F9">
          <w:rPr>
            <w:noProof/>
            <w:webHidden/>
          </w:rPr>
          <w:fldChar w:fldCharType="end"/>
        </w:r>
      </w:hyperlink>
    </w:p>
    <w:p w14:paraId="7D484804" w14:textId="3E53B8B0" w:rsidR="00B66198" w:rsidRDefault="00855C53" w:rsidP="00945C3C">
      <w:pPr>
        <w:pStyle w:val="TableofFigures"/>
      </w:pPr>
      <w:r>
        <w:fldChar w:fldCharType="end"/>
      </w:r>
    </w:p>
    <w:p w14:paraId="1979EB15" w14:textId="6B2ECBAB" w:rsidR="00CE7CCF" w:rsidRPr="000C7F2B" w:rsidRDefault="00CE7CCF" w:rsidP="00945C3C">
      <w:pPr>
        <w:pStyle w:val="TableofFigures"/>
        <w:rPr>
          <w:b/>
          <w:bCs/>
        </w:rPr>
      </w:pPr>
      <w:r w:rsidRPr="000C7F2B">
        <w:rPr>
          <w:b/>
          <w:bCs/>
        </w:rPr>
        <w:t>Table List</w:t>
      </w:r>
    </w:p>
    <w:p w14:paraId="11CEE57C" w14:textId="59BF0004" w:rsidR="003A30F9" w:rsidRDefault="00D91FBD">
      <w:pPr>
        <w:pStyle w:val="TableofFigures"/>
        <w:rPr>
          <w:rFonts w:asciiTheme="minorHAnsi" w:eastAsiaTheme="minorEastAsia" w:hAnsiTheme="minorHAnsi" w:cstheme="minorBidi"/>
          <w:noProof/>
          <w:snapToGrid/>
          <w:kern w:val="2"/>
          <w:sz w:val="22"/>
          <w:szCs w:val="22"/>
          <w14:ligatures w14:val="standardContextual"/>
        </w:rPr>
      </w:pPr>
      <w:r>
        <w:fldChar w:fldCharType="begin"/>
      </w:r>
      <w:r>
        <w:instrText xml:space="preserve"> TOC \f T \h \z \t "Table" \c "Table" </w:instrText>
      </w:r>
      <w:r>
        <w:fldChar w:fldCharType="separate"/>
      </w:r>
      <w:hyperlink w:anchor="_Toc159924778" w:history="1">
        <w:r w:rsidR="003A30F9" w:rsidRPr="002F2569">
          <w:rPr>
            <w:rStyle w:val="Hyperlink"/>
            <w:noProof/>
          </w:rPr>
          <w:t>Table 2-1  Support agreement threshold matrix</w:t>
        </w:r>
        <w:r w:rsidR="003A30F9">
          <w:rPr>
            <w:noProof/>
            <w:webHidden/>
          </w:rPr>
          <w:tab/>
        </w:r>
        <w:r w:rsidR="003A30F9">
          <w:rPr>
            <w:noProof/>
            <w:webHidden/>
          </w:rPr>
          <w:fldChar w:fldCharType="begin"/>
        </w:r>
        <w:r w:rsidR="003A30F9">
          <w:rPr>
            <w:noProof/>
            <w:webHidden/>
          </w:rPr>
          <w:instrText xml:space="preserve"> PAGEREF _Toc159924778 \h </w:instrText>
        </w:r>
        <w:r w:rsidR="003A30F9">
          <w:rPr>
            <w:noProof/>
            <w:webHidden/>
          </w:rPr>
        </w:r>
        <w:r w:rsidR="003A30F9">
          <w:rPr>
            <w:noProof/>
            <w:webHidden/>
          </w:rPr>
          <w:fldChar w:fldCharType="separate"/>
        </w:r>
        <w:r w:rsidR="00833B59">
          <w:rPr>
            <w:noProof/>
            <w:webHidden/>
          </w:rPr>
          <w:t>36</w:t>
        </w:r>
        <w:r w:rsidR="003A30F9">
          <w:rPr>
            <w:noProof/>
            <w:webHidden/>
          </w:rPr>
          <w:fldChar w:fldCharType="end"/>
        </w:r>
      </w:hyperlink>
    </w:p>
    <w:p w14:paraId="49468F67" w14:textId="15491C37"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79" w:history="1">
        <w:r w:rsidR="003A30F9" w:rsidRPr="002F2569">
          <w:rPr>
            <w:rStyle w:val="Hyperlink"/>
            <w:noProof/>
          </w:rPr>
          <w:t>Table 6-1  Army Heritage Month tasking timelines</w:t>
        </w:r>
        <w:r w:rsidR="003A30F9">
          <w:rPr>
            <w:noProof/>
            <w:webHidden/>
          </w:rPr>
          <w:tab/>
        </w:r>
        <w:r w:rsidR="003A30F9">
          <w:rPr>
            <w:noProof/>
            <w:webHidden/>
          </w:rPr>
          <w:fldChar w:fldCharType="begin"/>
        </w:r>
        <w:r w:rsidR="003A30F9">
          <w:rPr>
            <w:noProof/>
            <w:webHidden/>
          </w:rPr>
          <w:instrText xml:space="preserve"> PAGEREF _Toc159924779 \h </w:instrText>
        </w:r>
        <w:r w:rsidR="003A30F9">
          <w:rPr>
            <w:noProof/>
            <w:webHidden/>
          </w:rPr>
        </w:r>
        <w:r w:rsidR="003A30F9">
          <w:rPr>
            <w:noProof/>
            <w:webHidden/>
          </w:rPr>
          <w:fldChar w:fldCharType="separate"/>
        </w:r>
        <w:r w:rsidR="00833B59">
          <w:rPr>
            <w:noProof/>
            <w:webHidden/>
          </w:rPr>
          <w:t>56</w:t>
        </w:r>
        <w:r w:rsidR="003A30F9">
          <w:rPr>
            <w:noProof/>
            <w:webHidden/>
          </w:rPr>
          <w:fldChar w:fldCharType="end"/>
        </w:r>
      </w:hyperlink>
    </w:p>
    <w:p w14:paraId="32F83597" w14:textId="085D8656"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80" w:history="1">
        <w:r w:rsidR="003A30F9" w:rsidRPr="002F2569">
          <w:rPr>
            <w:rStyle w:val="Hyperlink"/>
            <w:noProof/>
          </w:rPr>
          <w:t>Table 6-2.  Headquarters, U.S. Army Training and Doctrine Command Decentralized Organization Day and other recurring events schedule, calendar years 2024-2029</w:t>
        </w:r>
        <w:r w:rsidR="003A30F9">
          <w:rPr>
            <w:noProof/>
            <w:webHidden/>
          </w:rPr>
          <w:tab/>
        </w:r>
        <w:r w:rsidR="003A30F9">
          <w:rPr>
            <w:noProof/>
            <w:webHidden/>
          </w:rPr>
          <w:fldChar w:fldCharType="begin"/>
        </w:r>
        <w:r w:rsidR="003A30F9">
          <w:rPr>
            <w:noProof/>
            <w:webHidden/>
          </w:rPr>
          <w:instrText xml:space="preserve"> PAGEREF _Toc159924780 \h </w:instrText>
        </w:r>
        <w:r w:rsidR="003A30F9">
          <w:rPr>
            <w:noProof/>
            <w:webHidden/>
          </w:rPr>
        </w:r>
        <w:r w:rsidR="003A30F9">
          <w:rPr>
            <w:noProof/>
            <w:webHidden/>
          </w:rPr>
          <w:fldChar w:fldCharType="separate"/>
        </w:r>
        <w:r w:rsidR="00833B59">
          <w:rPr>
            <w:noProof/>
            <w:webHidden/>
          </w:rPr>
          <w:t>58</w:t>
        </w:r>
        <w:r w:rsidR="003A30F9">
          <w:rPr>
            <w:noProof/>
            <w:webHidden/>
          </w:rPr>
          <w:fldChar w:fldCharType="end"/>
        </w:r>
      </w:hyperlink>
    </w:p>
    <w:p w14:paraId="772CAD28" w14:textId="6B99C302"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81" w:history="1">
        <w:r w:rsidR="003A30F9" w:rsidRPr="002F2569">
          <w:rPr>
            <w:rStyle w:val="Hyperlink"/>
            <w:noProof/>
          </w:rPr>
          <w:t>Table 7-1.  Invitational travel authorization request approval authority</w:t>
        </w:r>
        <w:r w:rsidR="003A30F9">
          <w:rPr>
            <w:noProof/>
            <w:webHidden/>
          </w:rPr>
          <w:tab/>
        </w:r>
        <w:r w:rsidR="003A30F9">
          <w:rPr>
            <w:noProof/>
            <w:webHidden/>
          </w:rPr>
          <w:fldChar w:fldCharType="begin"/>
        </w:r>
        <w:r w:rsidR="003A30F9">
          <w:rPr>
            <w:noProof/>
            <w:webHidden/>
          </w:rPr>
          <w:instrText xml:space="preserve"> PAGEREF _Toc159924781 \h </w:instrText>
        </w:r>
        <w:r w:rsidR="003A30F9">
          <w:rPr>
            <w:noProof/>
            <w:webHidden/>
          </w:rPr>
        </w:r>
        <w:r w:rsidR="003A30F9">
          <w:rPr>
            <w:noProof/>
            <w:webHidden/>
          </w:rPr>
          <w:fldChar w:fldCharType="separate"/>
        </w:r>
        <w:r w:rsidR="00833B59">
          <w:rPr>
            <w:noProof/>
            <w:webHidden/>
          </w:rPr>
          <w:t>59</w:t>
        </w:r>
        <w:r w:rsidR="003A30F9">
          <w:rPr>
            <w:noProof/>
            <w:webHidden/>
          </w:rPr>
          <w:fldChar w:fldCharType="end"/>
        </w:r>
      </w:hyperlink>
    </w:p>
    <w:p w14:paraId="07FBC66E" w14:textId="5B7AB264" w:rsidR="003A30F9" w:rsidRDefault="006F78B9">
      <w:pPr>
        <w:pStyle w:val="TableofFigures"/>
        <w:rPr>
          <w:rFonts w:asciiTheme="minorHAnsi" w:eastAsiaTheme="minorEastAsia" w:hAnsiTheme="minorHAnsi" w:cstheme="minorBidi"/>
          <w:noProof/>
          <w:snapToGrid/>
          <w:kern w:val="2"/>
          <w:sz w:val="22"/>
          <w:szCs w:val="22"/>
          <w14:ligatures w14:val="standardContextual"/>
        </w:rPr>
      </w:pPr>
      <w:hyperlink w:anchor="_Toc159924782" w:history="1">
        <w:r w:rsidR="003A30F9" w:rsidRPr="002F2569">
          <w:rPr>
            <w:rStyle w:val="Hyperlink"/>
            <w:noProof/>
          </w:rPr>
          <w:t>Table C-1.  Configuration of readaheads</w:t>
        </w:r>
        <w:r w:rsidR="003A30F9">
          <w:rPr>
            <w:noProof/>
            <w:webHidden/>
          </w:rPr>
          <w:tab/>
        </w:r>
        <w:r w:rsidR="003A30F9">
          <w:rPr>
            <w:noProof/>
            <w:webHidden/>
          </w:rPr>
          <w:fldChar w:fldCharType="begin"/>
        </w:r>
        <w:r w:rsidR="003A30F9">
          <w:rPr>
            <w:noProof/>
            <w:webHidden/>
          </w:rPr>
          <w:instrText xml:space="preserve"> PAGEREF _Toc159924782 \h </w:instrText>
        </w:r>
        <w:r w:rsidR="003A30F9">
          <w:rPr>
            <w:noProof/>
            <w:webHidden/>
          </w:rPr>
        </w:r>
        <w:r w:rsidR="003A30F9">
          <w:rPr>
            <w:noProof/>
            <w:webHidden/>
          </w:rPr>
          <w:fldChar w:fldCharType="separate"/>
        </w:r>
        <w:r w:rsidR="00833B59">
          <w:rPr>
            <w:noProof/>
            <w:webHidden/>
          </w:rPr>
          <w:t>75</w:t>
        </w:r>
        <w:r w:rsidR="003A30F9">
          <w:rPr>
            <w:noProof/>
            <w:webHidden/>
          </w:rPr>
          <w:fldChar w:fldCharType="end"/>
        </w:r>
      </w:hyperlink>
    </w:p>
    <w:p w14:paraId="499B7180" w14:textId="60F816D7" w:rsidR="006D6421" w:rsidRDefault="00D91FBD" w:rsidP="00945C3C">
      <w:r>
        <w:fldChar w:fldCharType="end"/>
      </w:r>
    </w:p>
    <w:p w14:paraId="0A162CB5" w14:textId="77777777" w:rsidR="001D1888" w:rsidRDefault="001D1888" w:rsidP="00945C3C"/>
    <w:p w14:paraId="7F65005F" w14:textId="77777777" w:rsidR="001D1888" w:rsidRDefault="001D1888" w:rsidP="00945C3C"/>
    <w:p w14:paraId="3449F615" w14:textId="558BEDFB" w:rsidR="00404DAE" w:rsidRDefault="00404DAE" w:rsidP="00945C3C">
      <w:r>
        <w:br w:type="page"/>
      </w:r>
    </w:p>
    <w:p w14:paraId="74358AB3" w14:textId="77777777" w:rsidR="00BC3D92" w:rsidRDefault="00BC3D92" w:rsidP="00945C3C"/>
    <w:p w14:paraId="015C0313" w14:textId="77777777" w:rsidR="00BC3D92" w:rsidRDefault="00BC3D92" w:rsidP="00945C3C"/>
    <w:p w14:paraId="78D3CADE" w14:textId="77777777" w:rsidR="00BC3D92" w:rsidRDefault="00BC3D92" w:rsidP="00945C3C"/>
    <w:p w14:paraId="097DF8C9" w14:textId="77777777" w:rsidR="001333A4" w:rsidRDefault="001333A4" w:rsidP="00945C3C"/>
    <w:p w14:paraId="521211D0" w14:textId="77777777" w:rsidR="001333A4" w:rsidRDefault="001333A4" w:rsidP="00945C3C"/>
    <w:p w14:paraId="79E1DC16" w14:textId="77777777" w:rsidR="001333A4" w:rsidRDefault="001333A4" w:rsidP="00945C3C"/>
    <w:p w14:paraId="6E520735" w14:textId="77777777" w:rsidR="001333A4" w:rsidRDefault="001333A4" w:rsidP="00945C3C"/>
    <w:p w14:paraId="47CD24D4" w14:textId="77777777" w:rsidR="00D0357C" w:rsidRDefault="00D0357C" w:rsidP="00945C3C"/>
    <w:p w14:paraId="6F46FD65" w14:textId="77777777" w:rsidR="001333A4" w:rsidRDefault="001333A4" w:rsidP="00945C3C"/>
    <w:p w14:paraId="2B274B75" w14:textId="77777777" w:rsidR="001333A4" w:rsidRDefault="001333A4" w:rsidP="00945C3C"/>
    <w:p w14:paraId="4C45540D" w14:textId="77777777" w:rsidR="001333A4" w:rsidRDefault="001333A4" w:rsidP="00945C3C"/>
    <w:p w14:paraId="6145BE93" w14:textId="77777777" w:rsidR="001333A4" w:rsidRDefault="001333A4" w:rsidP="00945C3C"/>
    <w:p w14:paraId="4652031D" w14:textId="77777777" w:rsidR="001333A4" w:rsidRDefault="001333A4" w:rsidP="00945C3C"/>
    <w:p w14:paraId="499C89A6" w14:textId="77777777" w:rsidR="00BC3D92" w:rsidRDefault="00BC3D92" w:rsidP="00945C3C"/>
    <w:p w14:paraId="25FF39A6" w14:textId="77777777" w:rsidR="00BC3D92" w:rsidRDefault="00BC3D92" w:rsidP="00945C3C"/>
    <w:p w14:paraId="3D2F8A55" w14:textId="77777777" w:rsidR="004D32EE" w:rsidRDefault="004D32EE" w:rsidP="00945C3C"/>
    <w:p w14:paraId="584963E3" w14:textId="77777777" w:rsidR="004D32EE" w:rsidRDefault="004D32EE" w:rsidP="00945C3C"/>
    <w:p w14:paraId="4D6CBBA3" w14:textId="77777777" w:rsidR="004D32EE" w:rsidRDefault="004D32EE" w:rsidP="00945C3C"/>
    <w:p w14:paraId="14CB31AF" w14:textId="77777777" w:rsidR="004D32EE" w:rsidRDefault="004D32EE" w:rsidP="00945C3C"/>
    <w:p w14:paraId="27649BE2" w14:textId="77777777" w:rsidR="004D32EE" w:rsidRDefault="004D32EE" w:rsidP="00945C3C"/>
    <w:p w14:paraId="438F3F6C" w14:textId="18013D71" w:rsidR="004D32EE" w:rsidRDefault="00404DAE" w:rsidP="00404DAE">
      <w:pPr>
        <w:jc w:val="center"/>
      </w:pPr>
      <w:r>
        <w:t>This page left intentionally blank.</w:t>
      </w:r>
    </w:p>
    <w:p w14:paraId="4985DF93" w14:textId="77777777" w:rsidR="00404DAE" w:rsidRDefault="00404DAE" w:rsidP="00404DAE">
      <w:pPr>
        <w:jc w:val="center"/>
      </w:pPr>
    </w:p>
    <w:p w14:paraId="10DC52DD" w14:textId="2068D1ED" w:rsidR="00404DAE" w:rsidRDefault="00404DAE" w:rsidP="00945C3C">
      <w:r>
        <w:br w:type="page"/>
      </w:r>
    </w:p>
    <w:p w14:paraId="29A7F524" w14:textId="0F6FFF93" w:rsidR="00FA4979" w:rsidRPr="00333ED3" w:rsidRDefault="00E53312" w:rsidP="00333ED3">
      <w:pPr>
        <w:pStyle w:val="Heading1"/>
        <w:rPr>
          <w:szCs w:val="24"/>
        </w:rPr>
      </w:pPr>
      <w:bookmarkStart w:id="2" w:name="_Toc424800845"/>
      <w:bookmarkStart w:id="3" w:name="_Toc427060314"/>
      <w:bookmarkStart w:id="4" w:name="_Toc427064060"/>
      <w:bookmarkStart w:id="5" w:name="_Toc505689856"/>
      <w:bookmarkStart w:id="6" w:name="_Toc69735216"/>
      <w:bookmarkStart w:id="7" w:name="_Toc162527045"/>
      <w:r w:rsidRPr="00333ED3">
        <w:rPr>
          <w:szCs w:val="24"/>
        </w:rPr>
        <w:lastRenderedPageBreak/>
        <w:t>C</w:t>
      </w:r>
      <w:r w:rsidR="00FA4979" w:rsidRPr="00333ED3">
        <w:rPr>
          <w:szCs w:val="24"/>
        </w:rPr>
        <w:t>hapter 1</w:t>
      </w:r>
      <w:bookmarkStart w:id="8" w:name="_Toc424800846"/>
      <w:bookmarkStart w:id="9" w:name="_Toc505689857"/>
      <w:bookmarkStart w:id="10" w:name="_Toc185304377"/>
      <w:bookmarkStart w:id="11" w:name="_Toc187540858"/>
      <w:bookmarkStart w:id="12" w:name="_Toc187563308"/>
      <w:bookmarkStart w:id="13" w:name="_Toc188165508"/>
      <w:bookmarkStart w:id="14" w:name="_Toc189030643"/>
      <w:bookmarkStart w:id="15" w:name="_Toc191974418"/>
      <w:bookmarkStart w:id="16" w:name="_Toc204062902"/>
      <w:bookmarkStart w:id="17" w:name="_Toc204070933"/>
      <w:bookmarkStart w:id="18" w:name="_Toc232303875"/>
      <w:bookmarkStart w:id="19" w:name="_Toc427060315"/>
      <w:bookmarkStart w:id="20" w:name="_Toc427064061"/>
      <w:bookmarkStart w:id="21" w:name="_Toc1657933"/>
      <w:bookmarkStart w:id="22" w:name="_Toc43372141"/>
      <w:bookmarkStart w:id="23" w:name="_Toc69102838"/>
      <w:bookmarkStart w:id="24" w:name="_Toc69735217"/>
      <w:bookmarkStart w:id="25" w:name="_Toc69745584"/>
      <w:bookmarkStart w:id="26" w:name="_Toc83029863"/>
      <w:bookmarkEnd w:id="2"/>
      <w:bookmarkEnd w:id="3"/>
      <w:bookmarkEnd w:id="4"/>
      <w:bookmarkEnd w:id="5"/>
      <w:bookmarkEnd w:id="6"/>
      <w:r w:rsidR="00774CB4" w:rsidRPr="00333ED3">
        <w:rPr>
          <w:szCs w:val="24"/>
        </w:rPr>
        <w:t xml:space="preserve"> </w:t>
      </w:r>
      <w:r w:rsidR="00774CB4" w:rsidRPr="00333ED3">
        <w:rPr>
          <w:szCs w:val="24"/>
        </w:rPr>
        <w:br/>
      </w:r>
      <w:r w:rsidR="00FA4979" w:rsidRPr="00333ED3">
        <w:rPr>
          <w:szCs w:val="24"/>
        </w:rPr>
        <w:t>Introduction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B743414" w14:textId="77777777" w:rsidR="00FA4979" w:rsidRPr="00333ED3" w:rsidRDefault="00FA4979" w:rsidP="00333ED3">
      <w:pPr>
        <w:pStyle w:val="BodyText"/>
        <w:jc w:val="left"/>
      </w:pPr>
    </w:p>
    <w:p w14:paraId="23FEC07A" w14:textId="3F9EB216" w:rsidR="00FA4979" w:rsidRPr="00333ED3" w:rsidRDefault="003F2583" w:rsidP="00333ED3">
      <w:pPr>
        <w:pStyle w:val="Heading2"/>
      </w:pPr>
      <w:bookmarkStart w:id="27" w:name="Para_1_1"/>
      <w:bookmarkStart w:id="28" w:name="_Toc204062903"/>
      <w:bookmarkStart w:id="29" w:name="_Toc424800847"/>
      <w:bookmarkStart w:id="30" w:name="_Toc427060316"/>
      <w:bookmarkStart w:id="31" w:name="_Toc427064062"/>
      <w:bookmarkStart w:id="32" w:name="_Toc505689858"/>
      <w:bookmarkStart w:id="33" w:name="_Toc69735218"/>
      <w:bookmarkStart w:id="34" w:name="_Toc162527046"/>
      <w:bookmarkEnd w:id="27"/>
      <w:r w:rsidRPr="00333ED3">
        <w:t xml:space="preserve">1-1. </w:t>
      </w:r>
      <w:r w:rsidR="00FA4979" w:rsidRPr="00333ED3">
        <w:t>Purpose</w:t>
      </w:r>
      <w:bookmarkEnd w:id="28"/>
      <w:bookmarkEnd w:id="29"/>
      <w:bookmarkEnd w:id="30"/>
      <w:bookmarkEnd w:id="31"/>
      <w:bookmarkEnd w:id="32"/>
      <w:bookmarkEnd w:id="33"/>
      <w:bookmarkEnd w:id="34"/>
    </w:p>
    <w:p w14:paraId="2AF99328" w14:textId="4793E64E" w:rsidR="00FA4979" w:rsidRPr="00333ED3" w:rsidRDefault="00FA4979" w:rsidP="00333ED3">
      <w:pPr>
        <w:pStyle w:val="BodyText"/>
        <w:jc w:val="left"/>
        <w:rPr>
          <w:strike/>
        </w:rPr>
      </w:pPr>
      <w:r w:rsidRPr="00333ED3">
        <w:t xml:space="preserve">This regulation prescribes administrative policy and staff procedures for </w:t>
      </w:r>
      <w:r w:rsidR="00CE4BB3" w:rsidRPr="00333ED3">
        <w:t>processing correspondence and staffing actions through Headquarters (HQ), U.S. Army Training</w:t>
      </w:r>
      <w:r w:rsidRPr="00333ED3">
        <w:t xml:space="preserve"> and Doctrine Command (TRADOC)</w:t>
      </w:r>
      <w:r w:rsidR="00D91FBD" w:rsidRPr="00333ED3">
        <w:t xml:space="preserve">. </w:t>
      </w:r>
    </w:p>
    <w:p w14:paraId="438F1E67" w14:textId="77777777" w:rsidR="00FA4979" w:rsidRPr="00333ED3" w:rsidRDefault="00FA4979" w:rsidP="00333ED3">
      <w:pPr>
        <w:pStyle w:val="BodyText"/>
        <w:jc w:val="left"/>
      </w:pPr>
    </w:p>
    <w:p w14:paraId="648E2A16" w14:textId="1F14BFDC" w:rsidR="00FA4979" w:rsidRPr="00333ED3" w:rsidRDefault="003F2583" w:rsidP="00333ED3">
      <w:pPr>
        <w:pStyle w:val="Heading2"/>
      </w:pPr>
      <w:bookmarkStart w:id="35" w:name="Para_1_2"/>
      <w:bookmarkStart w:id="36" w:name="_Toc204062904"/>
      <w:bookmarkStart w:id="37" w:name="_Toc424800848"/>
      <w:bookmarkStart w:id="38" w:name="_Toc427060317"/>
      <w:bookmarkStart w:id="39" w:name="_Toc427064063"/>
      <w:bookmarkStart w:id="40" w:name="_Toc505689859"/>
      <w:bookmarkStart w:id="41" w:name="_Toc69735219"/>
      <w:bookmarkStart w:id="42" w:name="_Toc162527047"/>
      <w:bookmarkEnd w:id="35"/>
      <w:r w:rsidRPr="00333ED3">
        <w:t xml:space="preserve">1-2. </w:t>
      </w:r>
      <w:r w:rsidR="00FA4979" w:rsidRPr="00333ED3">
        <w:t>References</w:t>
      </w:r>
      <w:bookmarkEnd w:id="36"/>
      <w:bookmarkEnd w:id="37"/>
      <w:bookmarkEnd w:id="38"/>
      <w:bookmarkEnd w:id="39"/>
      <w:bookmarkEnd w:id="40"/>
      <w:bookmarkEnd w:id="41"/>
      <w:bookmarkEnd w:id="42"/>
    </w:p>
    <w:p w14:paraId="159ED73E" w14:textId="77777777" w:rsidR="00FA4979" w:rsidRPr="00333ED3" w:rsidRDefault="00FA4979" w:rsidP="00333ED3">
      <w:r w:rsidRPr="00333ED3">
        <w:t xml:space="preserve">See </w:t>
      </w:r>
      <w:hyperlink w:anchor="Appendix_A" w:history="1">
        <w:r w:rsidRPr="00333ED3">
          <w:rPr>
            <w:rStyle w:val="Hyperlink"/>
          </w:rPr>
          <w:t>appendix A</w:t>
        </w:r>
        <w:r w:rsidRPr="00333ED3">
          <w:rPr>
            <w:rStyle w:val="Hyperlink"/>
            <w:u w:val="none"/>
          </w:rPr>
          <w:t>.</w:t>
        </w:r>
      </w:hyperlink>
    </w:p>
    <w:p w14:paraId="09B419E7" w14:textId="77777777" w:rsidR="00FA4979" w:rsidRPr="00333ED3" w:rsidRDefault="00FA4979" w:rsidP="00333ED3">
      <w:pPr>
        <w:pStyle w:val="BodyText"/>
        <w:jc w:val="left"/>
      </w:pPr>
    </w:p>
    <w:p w14:paraId="5D52651E" w14:textId="290838D9" w:rsidR="00FA4979" w:rsidRPr="00333ED3" w:rsidRDefault="002D6321" w:rsidP="00333ED3">
      <w:pPr>
        <w:pStyle w:val="Heading2"/>
      </w:pPr>
      <w:bookmarkStart w:id="43" w:name="Para_1_3"/>
      <w:bookmarkStart w:id="44" w:name="_Toc204062905"/>
      <w:bookmarkStart w:id="45" w:name="_Toc424800849"/>
      <w:bookmarkStart w:id="46" w:name="_Toc427060318"/>
      <w:bookmarkStart w:id="47" w:name="_Toc427064064"/>
      <w:bookmarkStart w:id="48" w:name="_Toc505689860"/>
      <w:bookmarkStart w:id="49" w:name="_Toc69735220"/>
      <w:bookmarkStart w:id="50" w:name="_Toc162527048"/>
      <w:bookmarkEnd w:id="43"/>
      <w:r w:rsidRPr="00333ED3">
        <w:t xml:space="preserve">1-3. </w:t>
      </w:r>
      <w:r w:rsidR="00FA4979" w:rsidRPr="00333ED3">
        <w:t>Explanation of abbreviations and terms</w:t>
      </w:r>
      <w:bookmarkEnd w:id="44"/>
      <w:bookmarkEnd w:id="45"/>
      <w:bookmarkEnd w:id="46"/>
      <w:bookmarkEnd w:id="47"/>
      <w:bookmarkEnd w:id="48"/>
      <w:bookmarkEnd w:id="49"/>
      <w:bookmarkEnd w:id="50"/>
    </w:p>
    <w:p w14:paraId="7CCD7B08" w14:textId="77777777" w:rsidR="00FA4979" w:rsidRPr="00333ED3" w:rsidRDefault="00FA4979" w:rsidP="00333ED3">
      <w:r w:rsidRPr="00333ED3">
        <w:t xml:space="preserve">See the </w:t>
      </w:r>
      <w:hyperlink w:anchor="_Glossary" w:history="1">
        <w:r w:rsidRPr="00333ED3">
          <w:rPr>
            <w:rStyle w:val="Hyperlink"/>
          </w:rPr>
          <w:t>glossary</w:t>
        </w:r>
      </w:hyperlink>
      <w:r w:rsidRPr="00333ED3">
        <w:t>.</w:t>
      </w:r>
    </w:p>
    <w:p w14:paraId="71F5D020" w14:textId="77777777" w:rsidR="00FA4979" w:rsidRPr="00333ED3" w:rsidRDefault="00FA4979" w:rsidP="00333ED3">
      <w:pPr>
        <w:pStyle w:val="BodyText"/>
        <w:jc w:val="left"/>
      </w:pPr>
    </w:p>
    <w:p w14:paraId="7E3E3CF4" w14:textId="53C7C86B" w:rsidR="00FA4979" w:rsidRPr="00333ED3" w:rsidRDefault="002D6321" w:rsidP="00333ED3">
      <w:pPr>
        <w:pStyle w:val="Heading2"/>
      </w:pPr>
      <w:bookmarkStart w:id="51" w:name="Para_1_4"/>
      <w:bookmarkStart w:id="52" w:name="_Toc204062906"/>
      <w:bookmarkStart w:id="53" w:name="_Toc424800850"/>
      <w:bookmarkStart w:id="54" w:name="_Toc427060319"/>
      <w:bookmarkStart w:id="55" w:name="_Toc427064065"/>
      <w:bookmarkStart w:id="56" w:name="_Toc505689861"/>
      <w:bookmarkStart w:id="57" w:name="_Toc69735221"/>
      <w:bookmarkStart w:id="58" w:name="_Toc162527049"/>
      <w:bookmarkEnd w:id="51"/>
      <w:r w:rsidRPr="00333ED3">
        <w:t xml:space="preserve">1-4. </w:t>
      </w:r>
      <w:r w:rsidR="00FA4979" w:rsidRPr="00333ED3">
        <w:t>Responsibilities</w:t>
      </w:r>
      <w:bookmarkEnd w:id="52"/>
      <w:bookmarkEnd w:id="53"/>
      <w:bookmarkEnd w:id="54"/>
      <w:bookmarkEnd w:id="55"/>
      <w:bookmarkEnd w:id="56"/>
      <w:bookmarkEnd w:id="57"/>
      <w:bookmarkEnd w:id="58"/>
    </w:p>
    <w:p w14:paraId="34B55B0C" w14:textId="77777777" w:rsidR="00CA787E" w:rsidRPr="00333ED3" w:rsidRDefault="00CA787E" w:rsidP="00333ED3"/>
    <w:p w14:paraId="094C1A97" w14:textId="774319D7" w:rsidR="00FA4979" w:rsidRPr="00333ED3" w:rsidRDefault="00CA787E" w:rsidP="00333ED3">
      <w:r w:rsidRPr="00333ED3">
        <w:t xml:space="preserve">     </w:t>
      </w:r>
      <w:r w:rsidR="00224EA3" w:rsidRPr="00333ED3">
        <w:t>a</w:t>
      </w:r>
      <w:r w:rsidR="00D91FBD" w:rsidRPr="00333ED3">
        <w:t xml:space="preserve">. </w:t>
      </w:r>
      <w:r w:rsidR="00FA4979" w:rsidRPr="00333ED3">
        <w:t>The TRADOC Secretary of the General Staff (SGS) will</w:t>
      </w:r>
      <w:r w:rsidR="008672F0" w:rsidRPr="00333ED3">
        <w:t>:</w:t>
      </w:r>
    </w:p>
    <w:p w14:paraId="47A4D88A" w14:textId="77777777" w:rsidR="00FA4979" w:rsidRPr="00333ED3" w:rsidRDefault="00FA4979" w:rsidP="00333ED3"/>
    <w:p w14:paraId="00002441" w14:textId="17DA32E7" w:rsidR="00127B65" w:rsidRPr="00333ED3" w:rsidRDefault="004966D9" w:rsidP="00333ED3">
      <w:r w:rsidRPr="00333ED3">
        <w:t xml:space="preserve">          </w:t>
      </w:r>
      <w:r w:rsidR="00FA4979" w:rsidRPr="00333ED3">
        <w:t>(1</w:t>
      </w:r>
      <w:r w:rsidR="00D91FBD" w:rsidRPr="00333ED3">
        <w:t xml:space="preserve">) </w:t>
      </w:r>
      <w:r w:rsidR="008E125C" w:rsidRPr="00333ED3">
        <w:t>Serve as the key advisor to the command group on administrative policies</w:t>
      </w:r>
      <w:r w:rsidR="00127B65" w:rsidRPr="00333ED3">
        <w:t xml:space="preserve"> and staff action management.</w:t>
      </w:r>
    </w:p>
    <w:p w14:paraId="1C7277BF" w14:textId="77777777" w:rsidR="006E21DA" w:rsidRPr="00333ED3" w:rsidRDefault="006E21DA" w:rsidP="00333ED3"/>
    <w:p w14:paraId="749896DA" w14:textId="221708E2" w:rsidR="00C5491A" w:rsidRPr="00333ED3" w:rsidRDefault="006E21DA" w:rsidP="00333ED3">
      <w:r w:rsidRPr="00333ED3">
        <w:t xml:space="preserve">          (</w:t>
      </w:r>
      <w:r w:rsidR="00C5491A" w:rsidRPr="00333ED3">
        <w:t>2</w:t>
      </w:r>
      <w:r w:rsidRPr="00333ED3">
        <w:t xml:space="preserve">) Establish </w:t>
      </w:r>
      <w:r w:rsidR="00A8500C" w:rsidRPr="00333ED3">
        <w:t xml:space="preserve">policy, procedures, and formats for preparing and coordinating correspondence and other administrative actions. </w:t>
      </w:r>
    </w:p>
    <w:p w14:paraId="763D75C3" w14:textId="5C07F63F" w:rsidR="00E67D9B" w:rsidRPr="00333ED3" w:rsidRDefault="00E67D9B" w:rsidP="00333ED3"/>
    <w:p w14:paraId="5636097C" w14:textId="3F618ECA" w:rsidR="007543ED" w:rsidRPr="00333ED3" w:rsidRDefault="0054542F" w:rsidP="00333ED3">
      <w:r w:rsidRPr="00333ED3" w:rsidDel="002F0A31">
        <w:t xml:space="preserve"> </w:t>
      </w:r>
      <w:r w:rsidRPr="00333ED3">
        <w:t xml:space="preserve">         </w:t>
      </w:r>
      <w:r w:rsidR="00127B65" w:rsidRPr="00333ED3">
        <w:t>(</w:t>
      </w:r>
      <w:r w:rsidR="00F70FF0" w:rsidRPr="00333ED3">
        <w:t>3</w:t>
      </w:r>
      <w:r w:rsidR="00127B65" w:rsidRPr="00333ED3">
        <w:t>)</w:t>
      </w:r>
      <w:r w:rsidR="003561F0" w:rsidRPr="00333ED3">
        <w:t xml:space="preserve"> Serve as primary tasking authority </w:t>
      </w:r>
      <w:r w:rsidR="00AF6DB9" w:rsidRPr="00333ED3">
        <w:t xml:space="preserve">and </w:t>
      </w:r>
      <w:r w:rsidR="00785B6C" w:rsidRPr="00333ED3">
        <w:t xml:space="preserve">Enterprise Task Management Software Solution (ETMS2) </w:t>
      </w:r>
      <w:r w:rsidR="00AF6DB9" w:rsidRPr="00333ED3">
        <w:t xml:space="preserve">task manager for </w:t>
      </w:r>
      <w:r w:rsidR="00590D12" w:rsidRPr="00333ED3">
        <w:t xml:space="preserve">command group </w:t>
      </w:r>
      <w:r w:rsidR="00AF6DB9" w:rsidRPr="00333ED3">
        <w:t>taskings</w:t>
      </w:r>
      <w:r w:rsidR="00F43A29" w:rsidRPr="00333ED3">
        <w:t xml:space="preserve">. Command </w:t>
      </w:r>
      <w:r w:rsidR="00682796" w:rsidRPr="00333ED3">
        <w:t xml:space="preserve">Group </w:t>
      </w:r>
      <w:r w:rsidR="00F43A29" w:rsidRPr="00333ED3">
        <w:t>taskings are tasking</w:t>
      </w:r>
      <w:r w:rsidR="00D2209C" w:rsidRPr="00333ED3">
        <w:t>s</w:t>
      </w:r>
      <w:r w:rsidR="00F43A29" w:rsidRPr="00333ED3">
        <w:t xml:space="preserve"> </w:t>
      </w:r>
      <w:r w:rsidR="00696C1A" w:rsidRPr="00333ED3">
        <w:t xml:space="preserve">directed by the </w:t>
      </w:r>
      <w:r w:rsidR="00257BD4" w:rsidRPr="00333ED3">
        <w:t>Commanding General (CG), Deputy Commanding General (DCG)/Chief of Staff (CoS), Executive Deputy to the Commanding General (EDCG), Deputy Chief of Staff (DCoS), and/or Command Sergeant Major (CSM)</w:t>
      </w:r>
      <w:r w:rsidR="00875A43" w:rsidRPr="00333ED3">
        <w:t xml:space="preserve">. </w:t>
      </w:r>
      <w:r w:rsidR="00556139" w:rsidRPr="00333ED3">
        <w:t xml:space="preserve">Command Group taskings </w:t>
      </w:r>
      <w:r w:rsidR="00DF243C" w:rsidRPr="00333ED3">
        <w:t>include</w:t>
      </w:r>
      <w:r w:rsidR="00556139" w:rsidRPr="00333ED3">
        <w:t xml:space="preserve"> </w:t>
      </w:r>
      <w:r w:rsidR="007543ED" w:rsidRPr="00333ED3">
        <w:t>taskings from the Commander’s Planning Group (CPG) collected from meetings</w:t>
      </w:r>
      <w:r w:rsidR="00DF243C" w:rsidRPr="00333ED3">
        <w:t>,</w:t>
      </w:r>
      <w:r w:rsidR="007543ED" w:rsidRPr="00333ED3">
        <w:t xml:space="preserve"> briefings</w:t>
      </w:r>
      <w:r w:rsidR="00DF243C" w:rsidRPr="00333ED3">
        <w:t>, and TRADOC senior leader directives</w:t>
      </w:r>
      <w:r w:rsidR="007543ED" w:rsidRPr="00333ED3">
        <w:t xml:space="preserve">. </w:t>
      </w:r>
    </w:p>
    <w:p w14:paraId="0CF30EE6" w14:textId="20D445DB" w:rsidR="00C25190" w:rsidRPr="00333ED3" w:rsidRDefault="00696C1A" w:rsidP="00333ED3">
      <w:r w:rsidRPr="00333ED3">
        <w:t xml:space="preserve"> </w:t>
      </w:r>
    </w:p>
    <w:p w14:paraId="0E160818" w14:textId="5AE72AB7" w:rsidR="00C25190" w:rsidRPr="00333ED3" w:rsidRDefault="0054542F" w:rsidP="00333ED3">
      <w:r w:rsidRPr="00333ED3" w:rsidDel="002F0A31">
        <w:t xml:space="preserve"> </w:t>
      </w:r>
      <w:r w:rsidRPr="00333ED3">
        <w:t xml:space="preserve">         </w:t>
      </w:r>
      <w:r w:rsidR="00C25190" w:rsidRPr="00333ED3">
        <w:t>(</w:t>
      </w:r>
      <w:r w:rsidR="00F70FF0" w:rsidRPr="00333ED3">
        <w:t>4</w:t>
      </w:r>
      <w:r w:rsidR="00C25190" w:rsidRPr="00333ED3">
        <w:t xml:space="preserve">) Serve as the primary </w:t>
      </w:r>
      <w:r w:rsidR="007C2151" w:rsidRPr="00333ED3">
        <w:t xml:space="preserve">TRADOC </w:t>
      </w:r>
      <w:r w:rsidR="00765C82" w:rsidRPr="00333ED3">
        <w:t>tasking authority and ETMS2 task manager for White House and congressional inquiries.</w:t>
      </w:r>
    </w:p>
    <w:p w14:paraId="71E5D880" w14:textId="77777777" w:rsidR="00CE1EA4" w:rsidRPr="00333ED3" w:rsidRDefault="00CE1EA4" w:rsidP="00333ED3"/>
    <w:p w14:paraId="28DACB18" w14:textId="559A4130" w:rsidR="00257BD4" w:rsidRPr="00333ED3" w:rsidRDefault="00257BD4" w:rsidP="00333ED3">
      <w:r w:rsidRPr="00333ED3" w:rsidDel="002F0A31">
        <w:t xml:space="preserve"> </w:t>
      </w:r>
      <w:r w:rsidRPr="00333ED3">
        <w:t xml:space="preserve">         (</w:t>
      </w:r>
      <w:r w:rsidR="00F70FF0" w:rsidRPr="00333ED3">
        <w:t>5</w:t>
      </w:r>
      <w:r w:rsidRPr="00333ED3">
        <w:t>) Process all staff actions, awards, correspondence, and tas</w:t>
      </w:r>
      <w:r w:rsidR="00E36C0B" w:rsidRPr="00333ED3">
        <w:t>king responses</w:t>
      </w:r>
      <w:r w:rsidRPr="00333ED3">
        <w:t xml:space="preserve"> requiring CG, DCG/CoS, EDCG, DCoS, and CSM</w:t>
      </w:r>
      <w:r w:rsidRPr="00333ED3" w:rsidDel="00257BD4">
        <w:t xml:space="preserve"> </w:t>
      </w:r>
      <w:r w:rsidRPr="00333ED3">
        <w:t>decision, approval, review, or signature.</w:t>
      </w:r>
      <w:r w:rsidR="004C4E11" w:rsidRPr="00333ED3">
        <w:t xml:space="preserve"> </w:t>
      </w:r>
    </w:p>
    <w:p w14:paraId="6DD17950" w14:textId="77777777" w:rsidR="00696C1A" w:rsidRPr="00333ED3" w:rsidRDefault="00696C1A" w:rsidP="00333ED3"/>
    <w:p w14:paraId="673B8CE7" w14:textId="051DDACF" w:rsidR="00C0353F" w:rsidRPr="00333ED3" w:rsidRDefault="00FA4979" w:rsidP="00333ED3">
      <w:pPr>
        <w:pStyle w:val="BodyText"/>
        <w:jc w:val="left"/>
      </w:pPr>
      <w:r w:rsidRPr="00333ED3">
        <w:t xml:space="preserve">          (</w:t>
      </w:r>
      <w:r w:rsidR="00F70FF0" w:rsidRPr="00333ED3">
        <w:t>6</w:t>
      </w:r>
      <w:r w:rsidR="00D91FBD" w:rsidRPr="00333ED3">
        <w:t xml:space="preserve">) </w:t>
      </w:r>
      <w:r w:rsidRPr="00333ED3">
        <w:t>Review all correspondence</w:t>
      </w:r>
      <w:r w:rsidR="00D155B7" w:rsidRPr="00333ED3">
        <w:t>, actions, and taskers</w:t>
      </w:r>
      <w:r w:rsidRPr="00333ED3">
        <w:t xml:space="preserve"> </w:t>
      </w:r>
      <w:r w:rsidR="001B7B5D" w:rsidRPr="00333ED3">
        <w:t>prior</w:t>
      </w:r>
      <w:r w:rsidR="00670A4A" w:rsidRPr="00333ED3">
        <w:t xml:space="preserve"> to forwarding</w:t>
      </w:r>
      <w:r w:rsidRPr="00333ED3">
        <w:t xml:space="preserve"> to the command group for administrative completeness and correctness, </w:t>
      </w:r>
      <w:r w:rsidR="00ED539C" w:rsidRPr="00333ED3">
        <w:t xml:space="preserve">proper format and assembly, </w:t>
      </w:r>
      <w:r w:rsidRPr="00333ED3">
        <w:t xml:space="preserve">appropriate coordination, proper level of signatures, and compliance with established policies. </w:t>
      </w:r>
    </w:p>
    <w:p w14:paraId="4ABBD5E9" w14:textId="77777777" w:rsidR="006D5A66" w:rsidRPr="00333ED3" w:rsidRDefault="006D5A66" w:rsidP="00333ED3"/>
    <w:p w14:paraId="0A2C9482" w14:textId="55B6388D" w:rsidR="00513403" w:rsidRPr="00333ED3" w:rsidRDefault="006D5A66" w:rsidP="00333ED3">
      <w:r w:rsidRPr="00333ED3">
        <w:t xml:space="preserve">          (</w:t>
      </w:r>
      <w:r w:rsidR="00F70FF0" w:rsidRPr="00333ED3">
        <w:t>7</w:t>
      </w:r>
      <w:r w:rsidRPr="00333ED3">
        <w:t xml:space="preserve">) </w:t>
      </w:r>
      <w:r w:rsidR="004E48F2" w:rsidRPr="00333ED3">
        <w:t>Package, u</w:t>
      </w:r>
      <w:r w:rsidRPr="00333ED3">
        <w:t>pload</w:t>
      </w:r>
      <w:r w:rsidR="004E48F2" w:rsidRPr="00333ED3">
        <w:t xml:space="preserve"> in ETMS2</w:t>
      </w:r>
      <w:r w:rsidR="003A18DF" w:rsidRPr="00333ED3">
        <w:t xml:space="preserve">, </w:t>
      </w:r>
      <w:r w:rsidRPr="00333ED3">
        <w:t xml:space="preserve">and track </w:t>
      </w:r>
      <w:proofErr w:type="gramStart"/>
      <w:r w:rsidR="00F32335" w:rsidRPr="00333ED3">
        <w:t>internally</w:t>
      </w:r>
      <w:r w:rsidRPr="00333ED3">
        <w:t>-generated</w:t>
      </w:r>
      <w:proofErr w:type="gramEnd"/>
      <w:r w:rsidRPr="00333ED3">
        <w:t xml:space="preserve"> staff actions addressed to Headquarters, Department of the Army (HQDA)</w:t>
      </w:r>
      <w:r w:rsidR="00100CE1" w:rsidRPr="00333ED3">
        <w:t xml:space="preserve"> to include </w:t>
      </w:r>
      <w:r w:rsidR="00A63B1F" w:rsidRPr="00333ED3">
        <w:t xml:space="preserve">all command group correspondence </w:t>
      </w:r>
      <w:r w:rsidR="00B85222" w:rsidRPr="00333ED3">
        <w:t xml:space="preserve">and actions </w:t>
      </w:r>
      <w:r w:rsidR="00A63B1F" w:rsidRPr="00333ED3">
        <w:t xml:space="preserve">addressed to </w:t>
      </w:r>
      <w:r w:rsidR="003A18DF" w:rsidRPr="00333ED3">
        <w:t>the</w:t>
      </w:r>
      <w:r w:rsidR="005942C7" w:rsidRPr="00333ED3">
        <w:t xml:space="preserve"> </w:t>
      </w:r>
      <w:r w:rsidR="00040EC8" w:rsidRPr="00333ED3">
        <w:t>Sergeant Major of the Army (</w:t>
      </w:r>
      <w:r w:rsidR="005942C7" w:rsidRPr="00333ED3">
        <w:t>SMA</w:t>
      </w:r>
      <w:r w:rsidR="00040EC8" w:rsidRPr="00333ED3">
        <w:t>)</w:t>
      </w:r>
      <w:r w:rsidR="005942C7" w:rsidRPr="00333ED3">
        <w:t xml:space="preserve"> or higher</w:t>
      </w:r>
      <w:r w:rsidR="00E13312" w:rsidRPr="00333ED3">
        <w:t>.</w:t>
      </w:r>
    </w:p>
    <w:p w14:paraId="3C43A416" w14:textId="77777777" w:rsidR="00C043A0" w:rsidRPr="00333ED3" w:rsidRDefault="00C043A0" w:rsidP="00333ED3"/>
    <w:p w14:paraId="230A2F4D" w14:textId="1B639197" w:rsidR="006D5A66" w:rsidRPr="00333ED3" w:rsidRDefault="00120974" w:rsidP="00333ED3">
      <w:r w:rsidRPr="00333ED3">
        <w:t xml:space="preserve">          (</w:t>
      </w:r>
      <w:r w:rsidR="00F70FF0" w:rsidRPr="00333ED3">
        <w:t>8</w:t>
      </w:r>
      <w:r w:rsidRPr="00333ED3">
        <w:t xml:space="preserve">) </w:t>
      </w:r>
      <w:r w:rsidR="00AA6E51" w:rsidRPr="00333ED3">
        <w:t>Comp</w:t>
      </w:r>
      <w:r w:rsidR="009232B1" w:rsidRPr="00333ED3">
        <w:t>l</w:t>
      </w:r>
      <w:r w:rsidR="00AA6E51" w:rsidRPr="00333ED3">
        <w:t xml:space="preserve">ete </w:t>
      </w:r>
      <w:r w:rsidR="003A61E5" w:rsidRPr="00333ED3">
        <w:t xml:space="preserve">the </w:t>
      </w:r>
      <w:r w:rsidR="00AA6E51" w:rsidRPr="00333ED3">
        <w:t xml:space="preserve">ETMS2 My Response </w:t>
      </w:r>
      <w:r w:rsidR="000F569A" w:rsidRPr="00333ED3">
        <w:t>s</w:t>
      </w:r>
      <w:r w:rsidR="00AC009B" w:rsidRPr="00333ED3">
        <w:t>ection</w:t>
      </w:r>
      <w:r w:rsidR="00AA6E51" w:rsidRPr="00333ED3">
        <w:t xml:space="preserve"> for actions and taskings approved by the command group </w:t>
      </w:r>
      <w:r w:rsidR="00540910" w:rsidRPr="00333ED3">
        <w:t xml:space="preserve">and </w:t>
      </w:r>
      <w:r w:rsidR="00E95820" w:rsidRPr="00333ED3">
        <w:t>addressed</w:t>
      </w:r>
      <w:r w:rsidRPr="00333ED3">
        <w:t xml:space="preserve"> to HQDA.</w:t>
      </w:r>
    </w:p>
    <w:p w14:paraId="102D258D" w14:textId="77777777" w:rsidR="0099370C" w:rsidRPr="00333ED3" w:rsidRDefault="0099370C" w:rsidP="00333ED3"/>
    <w:p w14:paraId="667151D7" w14:textId="6ED3EB9F" w:rsidR="0099370C" w:rsidRPr="00333ED3" w:rsidRDefault="0099370C" w:rsidP="00333ED3">
      <w:r w:rsidRPr="00333ED3">
        <w:t xml:space="preserve">          (</w:t>
      </w:r>
      <w:r w:rsidR="00F70FF0" w:rsidRPr="00333ED3">
        <w:t>9</w:t>
      </w:r>
      <w:r w:rsidRPr="00333ED3">
        <w:t>) Operate the Command Group Action Center (CGAC) as a repository of actions</w:t>
      </w:r>
      <w:r w:rsidR="00200FC5" w:rsidRPr="00333ED3">
        <w:t xml:space="preserve"> and documents signed by the Command Group.</w:t>
      </w:r>
    </w:p>
    <w:p w14:paraId="6747318E" w14:textId="77777777" w:rsidR="006D5A66" w:rsidRPr="00333ED3" w:rsidRDefault="006D5A66" w:rsidP="00333ED3"/>
    <w:p w14:paraId="1B09D1B2" w14:textId="37F8CDC2" w:rsidR="00FA4979" w:rsidRPr="00333ED3" w:rsidRDefault="004352DB" w:rsidP="00333ED3">
      <w:r w:rsidRPr="00333ED3">
        <w:t xml:space="preserve">          </w:t>
      </w:r>
      <w:r w:rsidR="00532C1F" w:rsidRPr="00333ED3">
        <w:t>(</w:t>
      </w:r>
      <w:r w:rsidR="00120974" w:rsidRPr="00333ED3">
        <w:t>1</w:t>
      </w:r>
      <w:r w:rsidR="00F70FF0" w:rsidRPr="00333ED3">
        <w:t>0</w:t>
      </w:r>
      <w:r w:rsidR="00532C1F" w:rsidRPr="00333ED3">
        <w:t xml:space="preserve">) </w:t>
      </w:r>
      <w:r w:rsidR="00FA4979" w:rsidRPr="00333ED3">
        <w:t>Distribute and track official mail addressed to the command group and actions generated by the command group.</w:t>
      </w:r>
    </w:p>
    <w:p w14:paraId="62BE58C0" w14:textId="77777777" w:rsidR="00FA4979" w:rsidRPr="00333ED3" w:rsidRDefault="00FA4979" w:rsidP="00333ED3"/>
    <w:p w14:paraId="6F5F2301" w14:textId="457E1813" w:rsidR="00456293" w:rsidRPr="00333ED3" w:rsidRDefault="00FA4979" w:rsidP="00333ED3">
      <w:r w:rsidRPr="00333ED3">
        <w:t xml:space="preserve">          (</w:t>
      </w:r>
      <w:r w:rsidR="00120974" w:rsidRPr="00333ED3">
        <w:t>1</w:t>
      </w:r>
      <w:r w:rsidR="00F70FF0" w:rsidRPr="00333ED3">
        <w:t>1</w:t>
      </w:r>
      <w:r w:rsidR="00D91FBD" w:rsidRPr="00333ED3">
        <w:t xml:space="preserve">) </w:t>
      </w:r>
      <w:r w:rsidRPr="00333ED3">
        <w:t xml:space="preserve">Assign staff responsibility for and task TRADOC-led </w:t>
      </w:r>
      <w:r w:rsidR="00F059D7" w:rsidRPr="00333ED3">
        <w:t>reoccurring events (</w:t>
      </w:r>
      <w:r w:rsidR="00400972" w:rsidRPr="00333ED3">
        <w:t>such as</w:t>
      </w:r>
      <w:r w:rsidR="00F059D7" w:rsidRPr="00333ED3">
        <w:t xml:space="preserve"> </w:t>
      </w:r>
      <w:r w:rsidR="00B66198" w:rsidRPr="00333ED3">
        <w:t>D</w:t>
      </w:r>
      <w:r w:rsidR="006B66BF" w:rsidRPr="00333ED3">
        <w:t xml:space="preserve">ecentralized </w:t>
      </w:r>
      <w:r w:rsidR="00B66198" w:rsidRPr="00333ED3">
        <w:t>O</w:t>
      </w:r>
      <w:r w:rsidRPr="00333ED3">
        <w:t xml:space="preserve">rganization </w:t>
      </w:r>
      <w:r w:rsidR="00B66198" w:rsidRPr="00333ED3">
        <w:t>D</w:t>
      </w:r>
      <w:r w:rsidRPr="00333ED3">
        <w:t>ay</w:t>
      </w:r>
      <w:r w:rsidR="00F059D7" w:rsidRPr="00333ED3">
        <w:t>)</w:t>
      </w:r>
      <w:r w:rsidRPr="00333ED3">
        <w:t xml:space="preserve"> and </w:t>
      </w:r>
      <w:r w:rsidR="00F059D7" w:rsidRPr="00333ED3">
        <w:t xml:space="preserve">other actions/events as directed by the </w:t>
      </w:r>
      <w:r w:rsidR="00030A64" w:rsidRPr="00333ED3">
        <w:t>Command Group</w:t>
      </w:r>
      <w:r w:rsidRPr="00333ED3">
        <w:t>.</w:t>
      </w:r>
    </w:p>
    <w:p w14:paraId="527B3E04" w14:textId="77777777" w:rsidR="004966D9" w:rsidRPr="00333ED3" w:rsidRDefault="004966D9" w:rsidP="00333ED3"/>
    <w:p w14:paraId="709251D4" w14:textId="090D74B8" w:rsidR="00FA4979" w:rsidRPr="00333ED3" w:rsidRDefault="00FA4979" w:rsidP="00333ED3">
      <w:pPr>
        <w:pStyle w:val="CcList"/>
      </w:pPr>
      <w:r w:rsidRPr="00333ED3">
        <w:t xml:space="preserve">          (</w:t>
      </w:r>
      <w:r w:rsidR="00532C1F" w:rsidRPr="00333ED3">
        <w:t>1</w:t>
      </w:r>
      <w:r w:rsidR="00F70FF0" w:rsidRPr="00333ED3">
        <w:t>2</w:t>
      </w:r>
      <w:r w:rsidR="00D91FBD" w:rsidRPr="00333ED3">
        <w:t xml:space="preserve">) </w:t>
      </w:r>
      <w:r w:rsidRPr="00333ED3">
        <w:t xml:space="preserve">Manage site content for the </w:t>
      </w:r>
      <w:hyperlink r:id="rId13" w:history="1">
        <w:r w:rsidRPr="00333ED3">
          <w:rPr>
            <w:rStyle w:val="Hyperlink"/>
            <w:color w:val="auto"/>
            <w:u w:val="none"/>
          </w:rPr>
          <w:t>Staff Action Officer Resource Center</w:t>
        </w:r>
      </w:hyperlink>
      <w:r w:rsidRPr="00333ED3">
        <w:rPr>
          <w:rStyle w:val="Hyperlink"/>
          <w:color w:val="auto"/>
          <w:u w:val="none"/>
        </w:rPr>
        <w:t xml:space="preserve"> (SAORC)</w:t>
      </w:r>
      <w:r w:rsidRPr="00333ED3">
        <w:t>.</w:t>
      </w:r>
    </w:p>
    <w:p w14:paraId="0692CABB" w14:textId="77777777" w:rsidR="00FA4979" w:rsidRPr="00333ED3" w:rsidRDefault="00FA4979" w:rsidP="00333ED3"/>
    <w:p w14:paraId="48782D18" w14:textId="4C1AE8FF" w:rsidR="00FA4979" w:rsidRPr="00333ED3" w:rsidRDefault="00FA4979" w:rsidP="00333ED3">
      <w:r w:rsidRPr="00333ED3">
        <w:t xml:space="preserve">          (</w:t>
      </w:r>
      <w:r w:rsidR="00532C1F" w:rsidRPr="00333ED3">
        <w:t>1</w:t>
      </w:r>
      <w:r w:rsidR="00F70FF0" w:rsidRPr="00333ED3">
        <w:t>3</w:t>
      </w:r>
      <w:r w:rsidR="00D91FBD" w:rsidRPr="00333ED3">
        <w:t xml:space="preserve">) </w:t>
      </w:r>
      <w:r w:rsidRPr="00333ED3">
        <w:t xml:space="preserve">Manage TRADOC policy letters and delegations of authority. </w:t>
      </w:r>
    </w:p>
    <w:p w14:paraId="7365FBD3" w14:textId="77777777" w:rsidR="004F7BD5" w:rsidRPr="00333ED3" w:rsidRDefault="004F7BD5" w:rsidP="00333ED3"/>
    <w:p w14:paraId="119F3584" w14:textId="49BB97BD" w:rsidR="00FA4979" w:rsidRPr="00333ED3" w:rsidRDefault="00FA4979" w:rsidP="00333ED3">
      <w:r w:rsidRPr="00333ED3">
        <w:t xml:space="preserve">          (1</w:t>
      </w:r>
      <w:r w:rsidR="00F70FF0" w:rsidRPr="00333ED3">
        <w:t>4</w:t>
      </w:r>
      <w:r w:rsidR="00D91FBD" w:rsidRPr="00333ED3">
        <w:t xml:space="preserve">) </w:t>
      </w:r>
      <w:r w:rsidRPr="00333ED3">
        <w:t>Maintain internal TRADOC email distribution lists (commanders/commandants, chiefs, staff principals, executive officers (XOs), SGS</w:t>
      </w:r>
      <w:r w:rsidR="00922B51" w:rsidRPr="00333ED3">
        <w:t>s</w:t>
      </w:r>
      <w:r w:rsidR="00F97A5F" w:rsidRPr="00333ED3">
        <w:t xml:space="preserve">, </w:t>
      </w:r>
      <w:r w:rsidR="008672F0" w:rsidRPr="00333ED3">
        <w:t xml:space="preserve">and </w:t>
      </w:r>
      <w:r w:rsidRPr="00333ED3">
        <w:t>senior commanders</w:t>
      </w:r>
      <w:r w:rsidR="008672F0" w:rsidRPr="00333ED3">
        <w:t>).</w:t>
      </w:r>
    </w:p>
    <w:p w14:paraId="22989512" w14:textId="77777777" w:rsidR="0064566A" w:rsidRPr="00333ED3" w:rsidRDefault="0064566A" w:rsidP="00333ED3"/>
    <w:p w14:paraId="1B069A75" w14:textId="226CDF26" w:rsidR="0064566A" w:rsidRPr="00333ED3" w:rsidRDefault="0064566A" w:rsidP="00333ED3">
      <w:r w:rsidRPr="00333ED3">
        <w:t xml:space="preserve">          (1</w:t>
      </w:r>
      <w:r w:rsidR="00F70FF0" w:rsidRPr="00333ED3">
        <w:t>5</w:t>
      </w:r>
      <w:r w:rsidRPr="00333ED3">
        <w:t>) Conduct b</w:t>
      </w:r>
      <w:r w:rsidR="0085707A" w:rsidRPr="00333ED3">
        <w:t xml:space="preserve">i-monthly </w:t>
      </w:r>
      <w:r w:rsidRPr="00333ED3">
        <w:t xml:space="preserve">Staff Officer Orientation Briefings (SOOB) to familiarize newly assigned action officers (AOs) with staff procedures. </w:t>
      </w:r>
    </w:p>
    <w:p w14:paraId="23D4BC81" w14:textId="77777777" w:rsidR="00FA4979" w:rsidRPr="00333ED3" w:rsidRDefault="00FA4979" w:rsidP="00333ED3"/>
    <w:p w14:paraId="33507981" w14:textId="74DF83F4" w:rsidR="00FA4979" w:rsidRPr="00333ED3" w:rsidRDefault="00FA4979" w:rsidP="00333ED3">
      <w:r w:rsidRPr="00333ED3">
        <w:t xml:space="preserve">          (1</w:t>
      </w:r>
      <w:r w:rsidR="00F70FF0" w:rsidRPr="00333ED3">
        <w:t>6</w:t>
      </w:r>
      <w:r w:rsidR="00D91FBD" w:rsidRPr="00333ED3">
        <w:t xml:space="preserve">) </w:t>
      </w:r>
      <w:r w:rsidRPr="00333ED3">
        <w:t>Conduct the quarterly SGS/XO Meeting to provide a forum for enhanced communication between staff sections.</w:t>
      </w:r>
    </w:p>
    <w:p w14:paraId="31521F22" w14:textId="77777777" w:rsidR="00FA4979" w:rsidRPr="00333ED3" w:rsidRDefault="00FA4979" w:rsidP="00333ED3"/>
    <w:p w14:paraId="548E424D" w14:textId="5C5034CD" w:rsidR="009A639B" w:rsidRPr="00333ED3" w:rsidRDefault="009A639B" w:rsidP="00333ED3">
      <w:r w:rsidRPr="00333ED3">
        <w:t xml:space="preserve">          (1</w:t>
      </w:r>
      <w:r w:rsidR="00F70FF0" w:rsidRPr="00333ED3">
        <w:t>7</w:t>
      </w:r>
      <w:r w:rsidRPr="00333ED3">
        <w:t>) Conduct the quarterly SGS Synchronization Meeting to provide a forum for enhanced communication between HQ TRADOC SGS and subordinate command SGSs.</w:t>
      </w:r>
    </w:p>
    <w:p w14:paraId="775BA8AF" w14:textId="77777777" w:rsidR="003F48ED" w:rsidRPr="00333ED3" w:rsidRDefault="003F48ED" w:rsidP="00333ED3"/>
    <w:p w14:paraId="0CED8F25" w14:textId="73201CC0" w:rsidR="00FA4979" w:rsidRPr="00333ED3" w:rsidRDefault="003F48ED" w:rsidP="00333ED3">
      <w:r w:rsidRPr="00333ED3">
        <w:t xml:space="preserve">          (</w:t>
      </w:r>
      <w:r w:rsidR="008417A2" w:rsidRPr="00333ED3">
        <w:t>1</w:t>
      </w:r>
      <w:r w:rsidR="00F70FF0" w:rsidRPr="00333ED3">
        <w:t>8</w:t>
      </w:r>
      <w:r w:rsidRPr="00333ED3">
        <w:t>) Upload CG readaheads to designated portal.</w:t>
      </w:r>
    </w:p>
    <w:p w14:paraId="06748EBC" w14:textId="77777777" w:rsidR="003F48ED" w:rsidRPr="00333ED3" w:rsidRDefault="003F48ED" w:rsidP="00333ED3"/>
    <w:p w14:paraId="1099415B" w14:textId="11449192" w:rsidR="00FA4979" w:rsidRPr="00333ED3" w:rsidRDefault="00464AA7" w:rsidP="00333ED3">
      <w:r w:rsidRPr="00333ED3">
        <w:t xml:space="preserve">     </w:t>
      </w:r>
      <w:r w:rsidR="00024E3D" w:rsidRPr="00333ED3">
        <w:t xml:space="preserve"> </w:t>
      </w:r>
      <w:r w:rsidR="001100D8" w:rsidRPr="00333ED3">
        <w:t>b</w:t>
      </w:r>
      <w:r w:rsidRPr="00333ED3">
        <w:t xml:space="preserve">. </w:t>
      </w:r>
      <w:r w:rsidR="00FA4979" w:rsidRPr="00333ED3">
        <w:t>The Deputy Chief of Staff (DCS), G-3/5/7 will</w:t>
      </w:r>
      <w:r w:rsidR="008672F0" w:rsidRPr="00333ED3">
        <w:t>:</w:t>
      </w:r>
    </w:p>
    <w:p w14:paraId="626CFB66" w14:textId="77777777" w:rsidR="00FA4979" w:rsidRPr="00333ED3" w:rsidRDefault="00FA4979" w:rsidP="00333ED3"/>
    <w:p w14:paraId="6727788B" w14:textId="26B9CA53" w:rsidR="008171E0" w:rsidRPr="00333ED3" w:rsidRDefault="00AF068A" w:rsidP="00333ED3">
      <w:r w:rsidRPr="00333ED3">
        <w:t xml:space="preserve">          (</w:t>
      </w:r>
      <w:r w:rsidR="001531E9" w:rsidRPr="00333ED3">
        <w:t>1</w:t>
      </w:r>
      <w:r w:rsidRPr="00333ED3">
        <w:t xml:space="preserve">) </w:t>
      </w:r>
      <w:r w:rsidR="005C3609" w:rsidRPr="00333ED3">
        <w:t>Serve as the ETMS2 functional sponsor overseeing ETMS2 updates</w:t>
      </w:r>
      <w:r w:rsidR="008171E0" w:rsidRPr="00333ED3">
        <w:t xml:space="preserve"> </w:t>
      </w:r>
      <w:r w:rsidR="001531E9" w:rsidRPr="00333ED3">
        <w:t>and training</w:t>
      </w:r>
      <w:r w:rsidR="008171E0" w:rsidRPr="00333ED3">
        <w:t>.</w:t>
      </w:r>
    </w:p>
    <w:p w14:paraId="2AFE02AA" w14:textId="77777777" w:rsidR="008171E0" w:rsidRPr="00333ED3" w:rsidRDefault="008171E0" w:rsidP="00333ED3"/>
    <w:p w14:paraId="1F07BB1E" w14:textId="466D5985" w:rsidR="007127FE" w:rsidRPr="00333ED3" w:rsidRDefault="008171E0" w:rsidP="00333ED3">
      <w:r w:rsidRPr="00333ED3">
        <w:t xml:space="preserve">          (2) </w:t>
      </w:r>
      <w:r w:rsidR="00A213CD" w:rsidRPr="00333ED3">
        <w:t>Serve as the p</w:t>
      </w:r>
      <w:r w:rsidRPr="00333ED3">
        <w:t xml:space="preserve">roponent for </w:t>
      </w:r>
      <w:r w:rsidR="001531E9" w:rsidRPr="00333ED3">
        <w:t>ETMS2 Business</w:t>
      </w:r>
      <w:r w:rsidRPr="00333ED3">
        <w:t xml:space="preserve"> Practices and</w:t>
      </w:r>
      <w:r w:rsidR="001531E9" w:rsidRPr="00333ED3">
        <w:t xml:space="preserve"> Rules</w:t>
      </w:r>
      <w:r w:rsidR="00EC21B2" w:rsidRPr="00333ED3">
        <w:t xml:space="preserve">, published </w:t>
      </w:r>
      <w:r w:rsidR="00E27A55" w:rsidRPr="00333ED3">
        <w:t xml:space="preserve"> </w:t>
      </w:r>
    </w:p>
    <w:p w14:paraId="50098D70" w14:textId="4FD45817" w:rsidR="00F234AD" w:rsidRPr="00333ED3" w:rsidRDefault="007127FE" w:rsidP="00333ED3">
      <w:r w:rsidRPr="00333ED3">
        <w:t xml:space="preserve">on </w:t>
      </w:r>
      <w:r w:rsidR="003000E6" w:rsidRPr="00333ED3">
        <w:t xml:space="preserve">the SAORC SharePoint site at </w:t>
      </w:r>
      <w:hyperlink r:id="rId14" w:history="1">
        <w:r w:rsidR="003000E6" w:rsidRPr="00333ED3">
          <w:rPr>
            <w:rStyle w:val="Hyperlink"/>
          </w:rPr>
          <w:t>https://armyeitaas.sharepoint-mil.us/sites/TR-HQ-SGS/SitePages/Staff-Action-Officer-Resource-Center.aspx</w:t>
        </w:r>
      </w:hyperlink>
      <w:r w:rsidR="003000E6" w:rsidRPr="00333ED3">
        <w:t>.</w:t>
      </w:r>
    </w:p>
    <w:p w14:paraId="62168305" w14:textId="77777777" w:rsidR="003000E6" w:rsidRPr="00333ED3" w:rsidRDefault="003000E6" w:rsidP="00333ED3"/>
    <w:p w14:paraId="14E6FED3" w14:textId="77777777" w:rsidR="00DF3E3B" w:rsidRPr="00333ED3" w:rsidRDefault="0088254C" w:rsidP="00333ED3">
      <w:r w:rsidRPr="00333ED3">
        <w:t xml:space="preserve">          (</w:t>
      </w:r>
      <w:r w:rsidR="00D114F7" w:rsidRPr="00333ED3">
        <w:t>3</w:t>
      </w:r>
      <w:r w:rsidRPr="00333ED3">
        <w:t xml:space="preserve">) </w:t>
      </w:r>
      <w:r w:rsidR="00EB73D5" w:rsidRPr="00333ED3">
        <w:t xml:space="preserve">Serve as the primary TRADOC tasking authority and ETMS2 task manager </w:t>
      </w:r>
      <w:r w:rsidRPr="00333ED3">
        <w:t xml:space="preserve">for </w:t>
      </w:r>
      <w:r w:rsidR="00B065E8" w:rsidRPr="00333ED3">
        <w:t xml:space="preserve">TRADOC-initiated </w:t>
      </w:r>
      <w:r w:rsidR="00653508" w:rsidRPr="00333ED3">
        <w:t xml:space="preserve">operational taskings and </w:t>
      </w:r>
      <w:r w:rsidR="004B6D31" w:rsidRPr="00333ED3">
        <w:t>orders</w:t>
      </w:r>
      <w:r w:rsidR="00DF3E3B" w:rsidRPr="00333ED3">
        <w:t>.</w:t>
      </w:r>
    </w:p>
    <w:p w14:paraId="054EC3BD" w14:textId="77777777" w:rsidR="00DF3E3B" w:rsidRPr="00333ED3" w:rsidRDefault="00DF3E3B" w:rsidP="00333ED3"/>
    <w:p w14:paraId="79124548" w14:textId="389564E1" w:rsidR="000260FC" w:rsidRPr="00333ED3" w:rsidRDefault="00DF3E3B" w:rsidP="00333ED3">
      <w:r w:rsidRPr="00333ED3">
        <w:t xml:space="preserve">          (4) Serve as the primary TRADOC tasking authority and ETMS2 task manager </w:t>
      </w:r>
      <w:r w:rsidR="004B6D31" w:rsidRPr="00333ED3">
        <w:t xml:space="preserve">for all taskings, orders, and actions </w:t>
      </w:r>
      <w:r w:rsidR="00B065E8" w:rsidRPr="00333ED3">
        <w:t>initiated</w:t>
      </w:r>
      <w:r w:rsidR="00653508" w:rsidRPr="00333ED3">
        <w:t xml:space="preserve"> by HQDA and</w:t>
      </w:r>
      <w:r w:rsidR="0038736E" w:rsidRPr="00333ED3">
        <w:t xml:space="preserve"> </w:t>
      </w:r>
      <w:r w:rsidR="000938E6" w:rsidRPr="00333ED3">
        <w:t>external commands and agencies</w:t>
      </w:r>
      <w:r w:rsidR="000162A9" w:rsidRPr="00333ED3">
        <w:t xml:space="preserve"> (i.e. </w:t>
      </w:r>
      <w:r w:rsidR="00D11339" w:rsidRPr="00333ED3">
        <w:t>U.S. Army Materiel Command</w:t>
      </w:r>
      <w:r w:rsidR="000162A9" w:rsidRPr="00333ED3">
        <w:t xml:space="preserve">, </w:t>
      </w:r>
      <w:r w:rsidR="00D11339" w:rsidRPr="00333ED3">
        <w:t>U.S. Army Forces Command</w:t>
      </w:r>
      <w:r w:rsidR="000162A9" w:rsidRPr="00333ED3">
        <w:t>, etc.)</w:t>
      </w:r>
      <w:r w:rsidR="000938E6" w:rsidRPr="00333ED3">
        <w:t>.</w:t>
      </w:r>
    </w:p>
    <w:p w14:paraId="602309E1" w14:textId="77777777" w:rsidR="00413D8E" w:rsidRPr="00333ED3" w:rsidRDefault="00413D8E" w:rsidP="00333ED3"/>
    <w:p w14:paraId="0303FE96" w14:textId="60615FBD" w:rsidR="000260FC" w:rsidRPr="00333ED3" w:rsidRDefault="000260FC" w:rsidP="00333ED3">
      <w:r w:rsidRPr="00333ED3">
        <w:t xml:space="preserve">          (</w:t>
      </w:r>
      <w:r w:rsidR="00FC7B9C" w:rsidRPr="00333ED3">
        <w:t>5</w:t>
      </w:r>
      <w:r w:rsidRPr="00333ED3">
        <w:t xml:space="preserve">) Maintain TRADOC ETMS2 dashboards to enable </w:t>
      </w:r>
      <w:r w:rsidR="00A41325" w:rsidRPr="00333ED3">
        <w:t>task</w:t>
      </w:r>
      <w:r w:rsidR="00C60CB9" w:rsidRPr="00333ED3">
        <w:t xml:space="preserve"> management</w:t>
      </w:r>
      <w:r w:rsidR="001E09EE" w:rsidRPr="00333ED3">
        <w:t>,</w:t>
      </w:r>
      <w:r w:rsidR="00C60CB9" w:rsidRPr="00333ED3">
        <w:t xml:space="preserve"> to include timely</w:t>
      </w:r>
      <w:r w:rsidR="00A41325" w:rsidRPr="00333ED3">
        <w:t xml:space="preserve"> </w:t>
      </w:r>
      <w:r w:rsidR="001E09EE" w:rsidRPr="00333ED3">
        <w:t xml:space="preserve">acceptance, prioritization, </w:t>
      </w:r>
      <w:r w:rsidR="00A41325" w:rsidRPr="00333ED3">
        <w:t xml:space="preserve">and </w:t>
      </w:r>
      <w:r w:rsidRPr="00333ED3">
        <w:t xml:space="preserve">suspense </w:t>
      </w:r>
      <w:r w:rsidR="00C60CB9" w:rsidRPr="00333ED3">
        <w:t>compliance</w:t>
      </w:r>
      <w:r w:rsidRPr="00333ED3">
        <w:t>.</w:t>
      </w:r>
    </w:p>
    <w:p w14:paraId="2E42AACD" w14:textId="77777777" w:rsidR="006B19A3" w:rsidRPr="00333ED3" w:rsidRDefault="006B19A3" w:rsidP="00333ED3"/>
    <w:p w14:paraId="4FC32622" w14:textId="094A0F9C" w:rsidR="006B19A3" w:rsidRPr="00333ED3" w:rsidRDefault="00072CCF" w:rsidP="00333ED3">
      <w:r w:rsidRPr="00333ED3">
        <w:t xml:space="preserve">          (</w:t>
      </w:r>
      <w:r w:rsidR="00FC7B9C" w:rsidRPr="00333ED3">
        <w:t>6</w:t>
      </w:r>
      <w:r w:rsidRPr="00333ED3">
        <w:t xml:space="preserve">) Serve as the office of primary responsibility (OPR) for </w:t>
      </w:r>
      <w:r w:rsidR="00717070" w:rsidRPr="00333ED3">
        <w:t>reoccurring TRADOC tasking meetings.</w:t>
      </w:r>
    </w:p>
    <w:p w14:paraId="4DC3FFC8" w14:textId="77777777" w:rsidR="0088254C" w:rsidRPr="00333ED3" w:rsidRDefault="0088254C" w:rsidP="00333ED3"/>
    <w:p w14:paraId="16DB964B" w14:textId="3F1DA199" w:rsidR="00FA4979" w:rsidRPr="00333ED3" w:rsidRDefault="00FA4979" w:rsidP="00333ED3">
      <w:r w:rsidRPr="00333ED3">
        <w:t xml:space="preserve">          </w:t>
      </w:r>
      <w:r w:rsidR="00FA3BF0" w:rsidRPr="00333ED3">
        <w:t>(</w:t>
      </w:r>
      <w:r w:rsidR="00FC7B9C" w:rsidRPr="00333ED3">
        <w:t>7</w:t>
      </w:r>
      <w:r w:rsidR="00D91FBD" w:rsidRPr="00333ED3">
        <w:t xml:space="preserve">) </w:t>
      </w:r>
      <w:r w:rsidRPr="00333ED3">
        <w:t xml:space="preserve">Receive and process all requests for military aircraft travel (see </w:t>
      </w:r>
      <w:hyperlink r:id="rId15" w:history="1">
        <w:r w:rsidRPr="00333ED3">
          <w:rPr>
            <w:rStyle w:val="Hyperlink"/>
            <w:color w:val="auto"/>
            <w:u w:val="none"/>
          </w:rPr>
          <w:t>TR</w:t>
        </w:r>
        <w:r w:rsidR="007B097F" w:rsidRPr="00333ED3">
          <w:rPr>
            <w:rStyle w:val="Hyperlink"/>
            <w:color w:val="auto"/>
            <w:u w:val="none"/>
          </w:rPr>
          <w:t>ADOC Regulation (TR)</w:t>
        </w:r>
        <w:r w:rsidRPr="00333ED3">
          <w:rPr>
            <w:rStyle w:val="Hyperlink"/>
            <w:color w:val="auto"/>
            <w:u w:val="none"/>
          </w:rPr>
          <w:t xml:space="preserve"> 95-5 for flight operations</w:t>
        </w:r>
      </w:hyperlink>
      <w:r w:rsidRPr="00333ED3">
        <w:t>).</w:t>
      </w:r>
    </w:p>
    <w:p w14:paraId="01217804" w14:textId="77777777" w:rsidR="00FA4979" w:rsidRPr="00333ED3" w:rsidRDefault="00FA4979" w:rsidP="00333ED3"/>
    <w:p w14:paraId="7C05F0D7" w14:textId="2A650FC3" w:rsidR="00FA4979" w:rsidRPr="00333ED3" w:rsidRDefault="00FA4979" w:rsidP="00333ED3">
      <w:pPr>
        <w:rPr>
          <w:rStyle w:val="Hyperlink"/>
          <w:color w:val="auto"/>
          <w:u w:val="none"/>
        </w:rPr>
      </w:pPr>
      <w:r w:rsidRPr="00333ED3">
        <w:t xml:space="preserve">          </w:t>
      </w:r>
      <w:r w:rsidR="00FA3BF0" w:rsidRPr="00333ED3">
        <w:t>(</w:t>
      </w:r>
      <w:r w:rsidR="00FC7B9C" w:rsidRPr="00333ED3">
        <w:t>8</w:t>
      </w:r>
      <w:r w:rsidR="00D91FBD" w:rsidRPr="00333ED3">
        <w:t xml:space="preserve">) </w:t>
      </w:r>
      <w:r w:rsidRPr="00333ED3">
        <w:t>Manage the TRADOC Enterprise Calendar (TEC)</w:t>
      </w:r>
      <w:r w:rsidR="0013040A" w:rsidRPr="00333ED3">
        <w:rPr>
          <w:rStyle w:val="Hyperlink"/>
          <w:color w:val="auto"/>
          <w:u w:val="none"/>
        </w:rPr>
        <w:t xml:space="preserve"> and TRADOC contributions to HQDA calendars.  </w:t>
      </w:r>
    </w:p>
    <w:p w14:paraId="38CC6F2E" w14:textId="77777777" w:rsidR="007038D6" w:rsidRPr="00333ED3" w:rsidRDefault="007038D6" w:rsidP="00333ED3">
      <w:pPr>
        <w:rPr>
          <w:rStyle w:val="Hyperlink"/>
          <w:color w:val="auto"/>
          <w:u w:val="none"/>
        </w:rPr>
      </w:pPr>
    </w:p>
    <w:p w14:paraId="346DD569" w14:textId="5FAA2DFF" w:rsidR="00221DE0" w:rsidRPr="00333ED3" w:rsidRDefault="00221DE0" w:rsidP="00333ED3">
      <w:r w:rsidRPr="00333ED3">
        <w:rPr>
          <w:rStyle w:val="Hyperlink"/>
          <w:color w:val="auto"/>
          <w:u w:val="none"/>
        </w:rPr>
        <w:t xml:space="preserve">          (</w:t>
      </w:r>
      <w:r w:rsidR="0013040A" w:rsidRPr="00333ED3">
        <w:rPr>
          <w:rStyle w:val="Hyperlink"/>
          <w:color w:val="auto"/>
          <w:u w:val="none"/>
        </w:rPr>
        <w:t>9</w:t>
      </w:r>
      <w:r w:rsidRPr="00333ED3">
        <w:rPr>
          <w:rStyle w:val="Hyperlink"/>
          <w:color w:val="auto"/>
          <w:u w:val="none"/>
        </w:rPr>
        <w:t xml:space="preserve">) Oversee </w:t>
      </w:r>
      <w:r w:rsidR="00CB11CC" w:rsidRPr="00333ED3">
        <w:rPr>
          <w:rStyle w:val="Hyperlink"/>
          <w:color w:val="auto"/>
          <w:u w:val="none"/>
        </w:rPr>
        <w:t>TRADOC</w:t>
      </w:r>
      <w:r w:rsidRPr="00333ED3">
        <w:rPr>
          <w:rStyle w:val="Hyperlink"/>
          <w:color w:val="auto"/>
          <w:u w:val="none"/>
        </w:rPr>
        <w:t xml:space="preserve"> </w:t>
      </w:r>
      <w:r w:rsidR="00CB11CC" w:rsidRPr="00333ED3">
        <w:rPr>
          <w:rStyle w:val="Hyperlink"/>
          <w:color w:val="auto"/>
          <w:u w:val="none"/>
        </w:rPr>
        <w:t>support agreements</w:t>
      </w:r>
      <w:r w:rsidRPr="00333ED3">
        <w:t>.</w:t>
      </w:r>
    </w:p>
    <w:p w14:paraId="441C4C69" w14:textId="77777777" w:rsidR="00AF6DB9" w:rsidRPr="00333ED3" w:rsidRDefault="00AF6DB9" w:rsidP="00333ED3"/>
    <w:p w14:paraId="01C6D1F9" w14:textId="03A6580E" w:rsidR="00FA4979" w:rsidRPr="00333ED3" w:rsidRDefault="00FA4979" w:rsidP="00333ED3">
      <w:r w:rsidRPr="00333ED3">
        <w:t xml:space="preserve">     </w:t>
      </w:r>
      <w:r w:rsidR="001100D8" w:rsidRPr="00333ED3">
        <w:t>c</w:t>
      </w:r>
      <w:r w:rsidR="00D91FBD" w:rsidRPr="00333ED3">
        <w:t xml:space="preserve">. </w:t>
      </w:r>
      <w:r w:rsidR="00132410" w:rsidRPr="00333ED3">
        <w:t>Unit Commanders, Commandants, and Directors</w:t>
      </w:r>
      <w:r w:rsidR="00FA5C7D" w:rsidRPr="00333ED3">
        <w:t>,</w:t>
      </w:r>
      <w:r w:rsidR="00132410" w:rsidRPr="00333ED3">
        <w:t xml:space="preserve"> and HQ, TRADOC </w:t>
      </w:r>
      <w:r w:rsidRPr="00333ED3">
        <w:t xml:space="preserve">DCSs and </w:t>
      </w:r>
      <w:r w:rsidR="00FC0993" w:rsidRPr="00333ED3">
        <w:t>directors</w:t>
      </w:r>
      <w:r w:rsidRPr="00333ED3">
        <w:t xml:space="preserve"> of </w:t>
      </w:r>
      <w:r w:rsidR="009F3E95" w:rsidRPr="00333ED3">
        <w:t xml:space="preserve">personal and </w:t>
      </w:r>
      <w:r w:rsidRPr="00333ED3">
        <w:t>special staff will</w:t>
      </w:r>
      <w:r w:rsidR="008672F0" w:rsidRPr="00333ED3">
        <w:t>:</w:t>
      </w:r>
    </w:p>
    <w:p w14:paraId="7EA448FF" w14:textId="77777777" w:rsidR="002A03DC" w:rsidRPr="00333ED3" w:rsidRDefault="002A03DC" w:rsidP="00333ED3"/>
    <w:p w14:paraId="04BE66D0" w14:textId="5D2AF899" w:rsidR="002A03DC" w:rsidRPr="00333ED3" w:rsidRDefault="002A03DC" w:rsidP="00333ED3">
      <w:r w:rsidRPr="00333ED3">
        <w:t xml:space="preserve">          (</w:t>
      </w:r>
      <w:r w:rsidR="00F606AB" w:rsidRPr="00333ED3">
        <w:t>1</w:t>
      </w:r>
      <w:r w:rsidRPr="00333ED3">
        <w:t>)</w:t>
      </w:r>
      <w:r w:rsidR="000260FC" w:rsidRPr="00333ED3">
        <w:t xml:space="preserve"> </w:t>
      </w:r>
      <w:r w:rsidR="005B7218" w:rsidRPr="00333ED3">
        <w:t>Monitor</w:t>
      </w:r>
      <w:r w:rsidRPr="00333ED3">
        <w:t xml:space="preserve"> TRADOC ETMS2 dashboards</w:t>
      </w:r>
      <w:r w:rsidR="005B7218" w:rsidRPr="00333ED3">
        <w:t xml:space="preserve"> to meet</w:t>
      </w:r>
      <w:r w:rsidRPr="00333ED3">
        <w:t xml:space="preserve"> suspense dates for </w:t>
      </w:r>
      <w:r w:rsidR="005B7218" w:rsidRPr="00333ED3">
        <w:t>assigned taskings</w:t>
      </w:r>
      <w:r w:rsidRPr="00333ED3">
        <w:t>.</w:t>
      </w:r>
    </w:p>
    <w:p w14:paraId="20294CA3" w14:textId="77777777" w:rsidR="00FA4979" w:rsidRPr="00333ED3" w:rsidRDefault="00FA4979" w:rsidP="00333ED3"/>
    <w:p w14:paraId="75D7600C" w14:textId="7FDF3A8D" w:rsidR="00D8336C" w:rsidRPr="00F65CE2" w:rsidRDefault="00D8336C" w:rsidP="00333ED3">
      <w:pPr>
        <w:pStyle w:val="NoSpacing"/>
        <w:rPr>
          <w:rFonts w:ascii="Times New Roman" w:hAnsi="Times New Roman"/>
          <w:szCs w:val="24"/>
        </w:rPr>
      </w:pPr>
      <w:bookmarkStart w:id="59" w:name="_Hlk147907820"/>
      <w:r w:rsidRPr="00333ED3">
        <w:rPr>
          <w:rFonts w:ascii="Times New Roman" w:hAnsi="Times New Roman"/>
          <w:szCs w:val="24"/>
        </w:rPr>
        <w:t xml:space="preserve">          (</w:t>
      </w:r>
      <w:r w:rsidR="00F606AB" w:rsidRPr="00333ED3">
        <w:rPr>
          <w:rFonts w:ascii="Times New Roman" w:hAnsi="Times New Roman"/>
          <w:szCs w:val="24"/>
        </w:rPr>
        <w:t>2</w:t>
      </w:r>
      <w:r w:rsidRPr="00333ED3">
        <w:rPr>
          <w:rFonts w:ascii="Times New Roman" w:hAnsi="Times New Roman"/>
          <w:szCs w:val="24"/>
        </w:rPr>
        <w:t xml:space="preserve">) </w:t>
      </w:r>
      <w:bookmarkEnd w:id="59"/>
      <w:r w:rsidRPr="00333ED3">
        <w:rPr>
          <w:rFonts w:ascii="Times New Roman" w:hAnsi="Times New Roman"/>
          <w:szCs w:val="24"/>
        </w:rPr>
        <w:t>Ensure the use of the ETMS2 Task Management Tool</w:t>
      </w:r>
      <w:r w:rsidR="007F429D" w:rsidRPr="00333ED3">
        <w:rPr>
          <w:rFonts w:ascii="Times New Roman" w:hAnsi="Times New Roman"/>
          <w:szCs w:val="24"/>
        </w:rPr>
        <w:t>,</w:t>
      </w:r>
      <w:r w:rsidR="00013A10" w:rsidRPr="00333ED3">
        <w:rPr>
          <w:rFonts w:ascii="Times New Roman" w:hAnsi="Times New Roman"/>
          <w:szCs w:val="24"/>
        </w:rPr>
        <w:t xml:space="preserve"> </w:t>
      </w:r>
      <w:r w:rsidR="00074C2A" w:rsidRPr="00333ED3">
        <w:rPr>
          <w:rFonts w:ascii="Times New Roman" w:hAnsi="Times New Roman"/>
          <w:szCs w:val="24"/>
        </w:rPr>
        <w:t>per</w:t>
      </w:r>
      <w:r w:rsidR="00013A10" w:rsidRPr="00333ED3">
        <w:rPr>
          <w:rFonts w:ascii="Times New Roman" w:hAnsi="Times New Roman"/>
          <w:szCs w:val="24"/>
        </w:rPr>
        <w:t xml:space="preserve"> </w:t>
      </w:r>
      <w:r w:rsidR="00013A10" w:rsidRPr="00F65CE2">
        <w:rPr>
          <w:rFonts w:ascii="Times New Roman" w:hAnsi="Times New Roman"/>
          <w:szCs w:val="24"/>
        </w:rPr>
        <w:t>para</w:t>
      </w:r>
      <w:r w:rsidR="00E3196B" w:rsidRPr="00F65CE2">
        <w:rPr>
          <w:rFonts w:ascii="Times New Roman" w:hAnsi="Times New Roman"/>
          <w:szCs w:val="24"/>
        </w:rPr>
        <w:t>graph</w:t>
      </w:r>
      <w:r w:rsidR="00013A10" w:rsidRPr="00F65CE2">
        <w:rPr>
          <w:rFonts w:ascii="Times New Roman" w:hAnsi="Times New Roman"/>
          <w:szCs w:val="24"/>
        </w:rPr>
        <w:t xml:space="preserve"> </w:t>
      </w:r>
      <w:hyperlink w:anchor="Para_2_1" w:history="1">
        <w:r w:rsidR="007A60F8" w:rsidRPr="00F65CE2">
          <w:rPr>
            <w:rStyle w:val="Hyperlink"/>
            <w:rFonts w:ascii="Times New Roman" w:hAnsi="Times New Roman"/>
            <w:color w:val="auto"/>
            <w:szCs w:val="24"/>
            <w:u w:val="none"/>
          </w:rPr>
          <w:t>2-1a</w:t>
        </w:r>
      </w:hyperlink>
      <w:r w:rsidRPr="00F65CE2">
        <w:rPr>
          <w:rFonts w:ascii="Times New Roman" w:hAnsi="Times New Roman"/>
          <w:szCs w:val="24"/>
        </w:rPr>
        <w:t xml:space="preserve">. </w:t>
      </w:r>
    </w:p>
    <w:p w14:paraId="53603727" w14:textId="77777777" w:rsidR="00526B18" w:rsidRPr="00F65CE2" w:rsidRDefault="00526B18" w:rsidP="00333ED3">
      <w:pPr>
        <w:pStyle w:val="NoSpacing"/>
        <w:rPr>
          <w:rFonts w:ascii="Times New Roman" w:hAnsi="Times New Roman"/>
          <w:szCs w:val="24"/>
        </w:rPr>
      </w:pPr>
    </w:p>
    <w:p w14:paraId="656A785B" w14:textId="3EEAF1BD" w:rsidR="00627A06" w:rsidRPr="00F65CE2" w:rsidRDefault="00526B18" w:rsidP="00333ED3">
      <w:r w:rsidRPr="00F65CE2">
        <w:t xml:space="preserve">          (</w:t>
      </w:r>
      <w:r w:rsidR="00F606AB" w:rsidRPr="00F65CE2">
        <w:t>3</w:t>
      </w:r>
      <w:r w:rsidR="005B7218" w:rsidRPr="00F65CE2">
        <w:t>)</w:t>
      </w:r>
      <w:r w:rsidRPr="00F65CE2">
        <w:t xml:space="preserve"> </w:t>
      </w:r>
      <w:r w:rsidR="002F523A" w:rsidRPr="00F65CE2">
        <w:t>Ensure</w:t>
      </w:r>
      <w:r w:rsidR="00EB5BCE" w:rsidRPr="00F65CE2">
        <w:t xml:space="preserve"> principal or principal deputy approval in ETMS2 on all staff actions and taskers that require TRADOC Senior Leader (CG, DCG, EDCG, DCoS, CSM) review or approval</w:t>
      </w:r>
      <w:r w:rsidR="007F429D" w:rsidRPr="00F65CE2">
        <w:t>,</w:t>
      </w:r>
      <w:r w:rsidR="007D101D" w:rsidRPr="00F65CE2">
        <w:t xml:space="preserve"> </w:t>
      </w:r>
      <w:r w:rsidR="00074C2A" w:rsidRPr="00F65CE2">
        <w:t>per</w:t>
      </w:r>
      <w:r w:rsidR="007D101D" w:rsidRPr="00F65CE2">
        <w:t xml:space="preserve"> </w:t>
      </w:r>
      <w:r w:rsidR="008A35B4" w:rsidRPr="00F65CE2">
        <w:t>p</w:t>
      </w:r>
      <w:r w:rsidR="007D101D" w:rsidRPr="00F65CE2">
        <w:t>ara</w:t>
      </w:r>
      <w:r w:rsidR="008A35B4" w:rsidRPr="00F65CE2">
        <w:t>graph</w:t>
      </w:r>
      <w:r w:rsidR="007D101D" w:rsidRPr="00F65CE2">
        <w:t xml:space="preserve"> </w:t>
      </w:r>
      <w:hyperlink w:anchor="Para_2_1j" w:history="1">
        <w:r w:rsidR="007D101D" w:rsidRPr="00F65CE2">
          <w:rPr>
            <w:rStyle w:val="Hyperlink"/>
            <w:color w:val="auto"/>
            <w:u w:val="none"/>
          </w:rPr>
          <w:t>2-1</w:t>
        </w:r>
        <w:r w:rsidR="00BC793E" w:rsidRPr="00F65CE2">
          <w:rPr>
            <w:rStyle w:val="Hyperlink"/>
            <w:color w:val="auto"/>
            <w:u w:val="none"/>
          </w:rPr>
          <w:t>j</w:t>
        </w:r>
      </w:hyperlink>
      <w:r w:rsidR="007D101D" w:rsidRPr="00F65CE2">
        <w:t>.</w:t>
      </w:r>
    </w:p>
    <w:p w14:paraId="67FBE0EC" w14:textId="213B2D34" w:rsidR="00526B18" w:rsidRPr="00333ED3" w:rsidRDefault="00526B18" w:rsidP="00333ED3"/>
    <w:p w14:paraId="484F32DF" w14:textId="475D486E" w:rsidR="00D8336C" w:rsidRPr="00333ED3" w:rsidRDefault="00D8336C" w:rsidP="00333ED3">
      <w:pPr>
        <w:pStyle w:val="NoSpacing"/>
        <w:rPr>
          <w:rFonts w:ascii="Times New Roman" w:hAnsi="Times New Roman"/>
          <w:szCs w:val="24"/>
        </w:rPr>
      </w:pPr>
      <w:r w:rsidRPr="00333ED3">
        <w:rPr>
          <w:rFonts w:ascii="Times New Roman" w:hAnsi="Times New Roman"/>
          <w:szCs w:val="24"/>
        </w:rPr>
        <w:t xml:space="preserve">          (</w:t>
      </w:r>
      <w:r w:rsidR="00F606AB" w:rsidRPr="00333ED3">
        <w:rPr>
          <w:rFonts w:ascii="Times New Roman" w:hAnsi="Times New Roman"/>
          <w:szCs w:val="24"/>
        </w:rPr>
        <w:t>4</w:t>
      </w:r>
      <w:r w:rsidRPr="00333ED3">
        <w:rPr>
          <w:rFonts w:ascii="Times New Roman" w:hAnsi="Times New Roman"/>
          <w:szCs w:val="24"/>
        </w:rPr>
        <w:t xml:space="preserve">) </w:t>
      </w:r>
      <w:r w:rsidR="00073458" w:rsidRPr="00333ED3">
        <w:rPr>
          <w:rFonts w:ascii="Times New Roman" w:hAnsi="Times New Roman"/>
          <w:szCs w:val="24"/>
        </w:rPr>
        <w:t>Ensure</w:t>
      </w:r>
      <w:r w:rsidR="002F523A" w:rsidRPr="00333ED3">
        <w:rPr>
          <w:rFonts w:ascii="Times New Roman" w:hAnsi="Times New Roman"/>
          <w:szCs w:val="24"/>
        </w:rPr>
        <w:t xml:space="preserve"> all administrative tasks</w:t>
      </w:r>
      <w:r w:rsidR="00E420E0" w:rsidRPr="00333ED3">
        <w:rPr>
          <w:rFonts w:ascii="Times New Roman" w:hAnsi="Times New Roman"/>
          <w:szCs w:val="24"/>
        </w:rPr>
        <w:t xml:space="preserve"> and </w:t>
      </w:r>
      <w:r w:rsidR="002F523A" w:rsidRPr="00333ED3">
        <w:rPr>
          <w:rFonts w:ascii="Times New Roman" w:hAnsi="Times New Roman"/>
          <w:szCs w:val="24"/>
        </w:rPr>
        <w:t xml:space="preserve">actions </w:t>
      </w:r>
      <w:r w:rsidR="00073458" w:rsidRPr="00333ED3">
        <w:rPr>
          <w:rFonts w:ascii="Times New Roman" w:hAnsi="Times New Roman"/>
          <w:szCs w:val="24"/>
        </w:rPr>
        <w:t xml:space="preserve">are routed </w:t>
      </w:r>
      <w:r w:rsidR="002F523A" w:rsidRPr="00333ED3">
        <w:rPr>
          <w:rFonts w:ascii="Times New Roman" w:hAnsi="Times New Roman"/>
          <w:szCs w:val="24"/>
        </w:rPr>
        <w:t xml:space="preserve">through </w:t>
      </w:r>
      <w:r w:rsidR="00E27A55" w:rsidRPr="00333ED3">
        <w:rPr>
          <w:rFonts w:ascii="Times New Roman" w:hAnsi="Times New Roman"/>
          <w:szCs w:val="24"/>
        </w:rPr>
        <w:t>proper tasking authorities in ETMS2</w:t>
      </w:r>
      <w:r w:rsidR="002F523A" w:rsidRPr="00333ED3">
        <w:rPr>
          <w:rFonts w:ascii="Times New Roman" w:hAnsi="Times New Roman"/>
          <w:szCs w:val="24"/>
        </w:rPr>
        <w:t>.</w:t>
      </w:r>
    </w:p>
    <w:p w14:paraId="215F7406" w14:textId="77777777" w:rsidR="00D8336C" w:rsidRPr="00333ED3" w:rsidRDefault="00D8336C" w:rsidP="00333ED3">
      <w:pPr>
        <w:pStyle w:val="NoSpacing"/>
        <w:ind w:firstLine="540"/>
        <w:rPr>
          <w:rFonts w:ascii="Times New Roman" w:hAnsi="Times New Roman"/>
          <w:szCs w:val="24"/>
        </w:rPr>
      </w:pPr>
    </w:p>
    <w:p w14:paraId="65F2C9F1" w14:textId="451654D3" w:rsidR="00D8336C" w:rsidRPr="00333ED3" w:rsidRDefault="00D8336C" w:rsidP="00333ED3">
      <w:r w:rsidRPr="00333ED3">
        <w:t xml:space="preserve">          (</w:t>
      </w:r>
      <w:r w:rsidR="00F606AB" w:rsidRPr="00333ED3">
        <w:t>5</w:t>
      </w:r>
      <w:r w:rsidRPr="00333ED3">
        <w:t>) Designate</w:t>
      </w:r>
      <w:r w:rsidR="00EE1C1C" w:rsidRPr="00333ED3">
        <w:t xml:space="preserve"> </w:t>
      </w:r>
      <w:r w:rsidRPr="00333ED3">
        <w:t>primary and alternate ETMS2 manager</w:t>
      </w:r>
      <w:r w:rsidR="00BC1720" w:rsidRPr="00333ED3">
        <w:t>s</w:t>
      </w:r>
      <w:r w:rsidR="00EE1C1C" w:rsidRPr="00333ED3">
        <w:t xml:space="preserve"> for your organization</w:t>
      </w:r>
      <w:r w:rsidR="00BC1720" w:rsidRPr="00333ED3">
        <w:t>. ETMS2 managers</w:t>
      </w:r>
      <w:r w:rsidR="00D41A98" w:rsidRPr="00333ED3">
        <w:t xml:space="preserve"> </w:t>
      </w:r>
      <w:r w:rsidR="00D710CD" w:rsidRPr="00333ED3">
        <w:t xml:space="preserve">are an administrative individual, or team, who interacts with SGS and G-33 Tasking Office on behalf of their organization. </w:t>
      </w:r>
      <w:r w:rsidR="00FC7661" w:rsidRPr="00333ED3">
        <w:t xml:space="preserve">They include Central Tasking Offices (CTOs), G-33 Tasking Specialists, Staff Action Control Officers (SACOs), and other individuals assigned the duty by their organization, </w:t>
      </w:r>
      <w:r w:rsidR="00F430EF" w:rsidRPr="00333ED3">
        <w:t>who</w:t>
      </w:r>
      <w:r w:rsidR="00BC1720" w:rsidRPr="00333ED3">
        <w:t xml:space="preserve"> process, assign, manage, track, coordinate, and approve assigned tasks and actions. </w:t>
      </w:r>
      <w:r w:rsidR="0093182F" w:rsidRPr="00333ED3">
        <w:t xml:space="preserve">Ensure </w:t>
      </w:r>
      <w:r w:rsidR="002D3A06" w:rsidRPr="00333ED3">
        <w:t>ETMS2</w:t>
      </w:r>
      <w:r w:rsidRPr="00333ED3">
        <w:t xml:space="preserve"> managers </w:t>
      </w:r>
      <w:r w:rsidR="000B7B0C" w:rsidRPr="00333ED3">
        <w:t xml:space="preserve">participate in </w:t>
      </w:r>
      <w:r w:rsidR="00502B14" w:rsidRPr="00333ED3">
        <w:t xml:space="preserve">reoccurring </w:t>
      </w:r>
      <w:r w:rsidR="00E05441" w:rsidRPr="00333ED3">
        <w:t xml:space="preserve">TRADOC-led </w:t>
      </w:r>
      <w:r w:rsidR="00ED6364" w:rsidRPr="00333ED3">
        <w:t>task synchronization meetings</w:t>
      </w:r>
      <w:r w:rsidR="000B7B0C" w:rsidRPr="00333ED3">
        <w:t>.</w:t>
      </w:r>
    </w:p>
    <w:p w14:paraId="4EB44C13" w14:textId="77777777" w:rsidR="00D8336C" w:rsidRPr="00333ED3" w:rsidRDefault="00D8336C" w:rsidP="00333ED3"/>
    <w:p w14:paraId="47B35947" w14:textId="6C90A992" w:rsidR="00FA67EE" w:rsidRPr="00333ED3" w:rsidRDefault="00FA67EE" w:rsidP="00333ED3">
      <w:pPr>
        <w:pStyle w:val="NoSpacing"/>
        <w:rPr>
          <w:rFonts w:ascii="Times New Roman" w:hAnsi="Times New Roman"/>
          <w:szCs w:val="24"/>
        </w:rPr>
      </w:pPr>
      <w:r w:rsidRPr="00333ED3">
        <w:rPr>
          <w:rFonts w:ascii="Times New Roman" w:hAnsi="Times New Roman"/>
          <w:szCs w:val="24"/>
        </w:rPr>
        <w:t xml:space="preserve">          (</w:t>
      </w:r>
      <w:r w:rsidR="000A2C6F" w:rsidRPr="00333ED3">
        <w:rPr>
          <w:rFonts w:ascii="Times New Roman" w:hAnsi="Times New Roman"/>
          <w:szCs w:val="24"/>
        </w:rPr>
        <w:t>6</w:t>
      </w:r>
      <w:r w:rsidRPr="00333ED3">
        <w:rPr>
          <w:rFonts w:ascii="Times New Roman" w:hAnsi="Times New Roman"/>
          <w:szCs w:val="24"/>
        </w:rPr>
        <w:t>) Designate a primary and an alternate TEC contributor to input calendar data. Events will be populated on the lower echelon calendars and promoted, as appropriate, through the chain of command to higher headquarters’ calendars.</w:t>
      </w:r>
    </w:p>
    <w:p w14:paraId="2BC1314E" w14:textId="77777777" w:rsidR="008B6570" w:rsidRPr="00333ED3" w:rsidRDefault="008B6570" w:rsidP="00333ED3">
      <w:pPr>
        <w:pStyle w:val="NoSpacing"/>
        <w:rPr>
          <w:rFonts w:ascii="Times New Roman" w:hAnsi="Times New Roman"/>
          <w:szCs w:val="24"/>
        </w:rPr>
      </w:pPr>
    </w:p>
    <w:p w14:paraId="79537556" w14:textId="3144196C" w:rsidR="00F30F5D" w:rsidRPr="00333ED3" w:rsidRDefault="008B6570" w:rsidP="00333ED3">
      <w:pPr>
        <w:pStyle w:val="NoSpacing"/>
        <w:rPr>
          <w:rFonts w:ascii="Times New Roman" w:hAnsi="Times New Roman"/>
          <w:szCs w:val="24"/>
        </w:rPr>
      </w:pPr>
      <w:r w:rsidRPr="00333ED3">
        <w:rPr>
          <w:rFonts w:ascii="Times New Roman" w:hAnsi="Times New Roman"/>
          <w:szCs w:val="24"/>
        </w:rPr>
        <w:t xml:space="preserve">          (</w:t>
      </w:r>
      <w:r w:rsidR="000A2C6F" w:rsidRPr="00333ED3">
        <w:rPr>
          <w:rFonts w:ascii="Times New Roman" w:hAnsi="Times New Roman"/>
          <w:szCs w:val="24"/>
        </w:rPr>
        <w:t>7</w:t>
      </w:r>
      <w:r w:rsidRPr="00333ED3">
        <w:rPr>
          <w:rFonts w:ascii="Times New Roman" w:hAnsi="Times New Roman"/>
          <w:szCs w:val="24"/>
        </w:rPr>
        <w:t xml:space="preserve">) </w:t>
      </w:r>
      <w:r w:rsidR="00D509AB" w:rsidRPr="00333ED3">
        <w:rPr>
          <w:rFonts w:ascii="Times New Roman" w:hAnsi="Times New Roman"/>
          <w:szCs w:val="24"/>
        </w:rPr>
        <w:t>Ensure the unit</w:t>
      </w:r>
      <w:r w:rsidR="00E420E0" w:rsidRPr="00333ED3">
        <w:rPr>
          <w:rFonts w:ascii="Times New Roman" w:hAnsi="Times New Roman"/>
          <w:szCs w:val="24"/>
        </w:rPr>
        <w:t xml:space="preserve"> or </w:t>
      </w:r>
      <w:r w:rsidR="00D509AB" w:rsidRPr="00333ED3">
        <w:rPr>
          <w:rFonts w:ascii="Times New Roman" w:hAnsi="Times New Roman"/>
          <w:szCs w:val="24"/>
        </w:rPr>
        <w:t xml:space="preserve">organization’s phone roster is updated monthly at  </w:t>
      </w:r>
    </w:p>
    <w:p w14:paraId="1DEF5DB8" w14:textId="797E320F" w:rsidR="008B6570" w:rsidRPr="00333ED3" w:rsidRDefault="00F30F5D" w:rsidP="00333ED3">
      <w:pPr>
        <w:pStyle w:val="NoSpacing"/>
        <w:rPr>
          <w:rFonts w:ascii="Times New Roman" w:hAnsi="Times New Roman"/>
          <w:szCs w:val="24"/>
        </w:rPr>
      </w:pPr>
      <w:r w:rsidRPr="00333ED3">
        <w:rPr>
          <w:rFonts w:ascii="Times New Roman" w:hAnsi="Times New Roman"/>
          <w:szCs w:val="24"/>
        </w:rPr>
        <w:t xml:space="preserve"> </w:t>
      </w:r>
      <w:hyperlink r:id="rId16" w:history="1">
        <w:r w:rsidRPr="00333ED3">
          <w:rPr>
            <w:rStyle w:val="Hyperlink"/>
            <w:rFonts w:ascii="Times New Roman" w:hAnsi="Times New Roman"/>
            <w:szCs w:val="24"/>
          </w:rPr>
          <w:t>https://armyeitaas.sharepoint-mil.us/sites/TR-HQ-SGS-Directory</w:t>
        </w:r>
      </w:hyperlink>
      <w:r w:rsidRPr="00333ED3">
        <w:rPr>
          <w:rFonts w:ascii="Times New Roman" w:hAnsi="Times New Roman"/>
          <w:szCs w:val="24"/>
        </w:rPr>
        <w:t xml:space="preserve">. </w:t>
      </w:r>
    </w:p>
    <w:p w14:paraId="6D29A119" w14:textId="77777777" w:rsidR="000A2C6F" w:rsidRPr="00333ED3" w:rsidRDefault="000A2C6F" w:rsidP="00333ED3">
      <w:pPr>
        <w:pStyle w:val="NoSpacing"/>
        <w:rPr>
          <w:rFonts w:ascii="Times New Roman" w:hAnsi="Times New Roman"/>
          <w:szCs w:val="24"/>
        </w:rPr>
      </w:pPr>
    </w:p>
    <w:p w14:paraId="031D122D" w14:textId="35431220" w:rsidR="00F606AB" w:rsidRPr="00333ED3" w:rsidRDefault="00F606AB" w:rsidP="00333ED3">
      <w:r w:rsidRPr="00333ED3">
        <w:t xml:space="preserve">          (</w:t>
      </w:r>
      <w:r w:rsidR="000A2C6F" w:rsidRPr="00333ED3">
        <w:t>8</w:t>
      </w:r>
      <w:r w:rsidRPr="00333ED3">
        <w:t xml:space="preserve">) Require </w:t>
      </w:r>
      <w:r w:rsidR="008D7E01" w:rsidRPr="00333ED3">
        <w:t>action officers</w:t>
      </w:r>
      <w:r w:rsidRPr="00333ED3">
        <w:t xml:space="preserve"> to review </w:t>
      </w:r>
      <w:hyperlink r:id="rId17" w:history="1">
        <w:r w:rsidRPr="00333ED3">
          <w:rPr>
            <w:rStyle w:val="Hyperlink"/>
            <w:color w:val="auto"/>
            <w:u w:val="none"/>
          </w:rPr>
          <w:t>the</w:t>
        </w:r>
      </w:hyperlink>
      <w:r w:rsidRPr="00333ED3">
        <w:rPr>
          <w:rStyle w:val="Hyperlink"/>
          <w:color w:val="auto"/>
          <w:u w:val="none"/>
        </w:rPr>
        <w:t xml:space="preserve"> resources </w:t>
      </w:r>
      <w:r w:rsidRPr="00333ED3">
        <w:t>available on the SAORC.</w:t>
      </w:r>
    </w:p>
    <w:p w14:paraId="0D4EF588" w14:textId="77777777" w:rsidR="00F606AB" w:rsidRPr="00333ED3" w:rsidRDefault="00F606AB" w:rsidP="00333ED3"/>
    <w:p w14:paraId="292E2A31" w14:textId="1A69DAB3" w:rsidR="00F606AB" w:rsidRDefault="00F606AB" w:rsidP="00945C3C">
      <w:r w:rsidRPr="00D32889">
        <w:t xml:space="preserve">          (</w:t>
      </w:r>
      <w:r w:rsidR="000A2C6F">
        <w:t>9</w:t>
      </w:r>
      <w:r>
        <w:t xml:space="preserve">) </w:t>
      </w:r>
      <w:r w:rsidRPr="00222541">
        <w:t>Ensure newly assigned personnel (military and civilian)</w:t>
      </w:r>
      <w:r w:rsidR="00132410">
        <w:t xml:space="preserve"> to the HQ, TRADOC Staff </w:t>
      </w:r>
      <w:r w:rsidRPr="00222541">
        <w:t xml:space="preserve">attend the first available </w:t>
      </w:r>
      <w:r>
        <w:t>SOOB</w:t>
      </w:r>
      <w:r w:rsidRPr="00222541">
        <w:t xml:space="preserve"> within 60 days of arrival. </w:t>
      </w:r>
      <w:r>
        <w:t>Contractor employees may be directed to attend the SOOB if their organization’s commander</w:t>
      </w:r>
      <w:r w:rsidR="00E420E0">
        <w:t xml:space="preserve"> or </w:t>
      </w:r>
      <w:r>
        <w:t>director determines that the individual contractor employee’s attendance would support the tasks listed in the Contract Performance Work Statement.</w:t>
      </w:r>
    </w:p>
    <w:p w14:paraId="47826573" w14:textId="77777777" w:rsidR="00EC4B78" w:rsidRDefault="00EC4B78" w:rsidP="00945C3C"/>
    <w:p w14:paraId="4555720E" w14:textId="39DF8DE9" w:rsidR="00E75A22" w:rsidRDefault="00224EA3" w:rsidP="00945C3C">
      <w:r>
        <w:t xml:space="preserve">     </w:t>
      </w:r>
      <w:r w:rsidR="00132410">
        <w:t>d</w:t>
      </w:r>
      <w:r w:rsidR="00D91FBD">
        <w:t xml:space="preserve">. </w:t>
      </w:r>
      <w:r w:rsidR="00FA4979">
        <w:t>The Director</w:t>
      </w:r>
      <w:r w:rsidR="00FA4979" w:rsidRPr="00231D83">
        <w:t xml:space="preserve">, </w:t>
      </w:r>
      <w:hyperlink r:id="rId18" w:history="1">
        <w:r w:rsidR="00FA4979" w:rsidRPr="00E94BB0">
          <w:rPr>
            <w:rStyle w:val="Hyperlink"/>
            <w:color w:val="auto"/>
            <w:u w:val="none"/>
          </w:rPr>
          <w:t>Congressional Activities Office</w:t>
        </w:r>
      </w:hyperlink>
      <w:r w:rsidR="00FA4979" w:rsidRPr="00231D83">
        <w:t xml:space="preserve"> (CAO) will monitor and provide assistance on all congressional actions</w:t>
      </w:r>
      <w:r w:rsidR="00FA4979">
        <w:t xml:space="preserve">. </w:t>
      </w:r>
      <w:r w:rsidR="00FA4979" w:rsidRPr="00231D83">
        <w:t>Additional guidance and information on CAO fu</w:t>
      </w:r>
      <w:r w:rsidR="00FA4979">
        <w:t xml:space="preserve">nctions and </w:t>
      </w:r>
    </w:p>
    <w:p w14:paraId="408F5915" w14:textId="2781A604" w:rsidR="00FA4979" w:rsidRPr="00104CDE" w:rsidRDefault="00FA4979" w:rsidP="00945C3C">
      <w:r w:rsidRPr="00104CDE">
        <w:lastRenderedPageBreak/>
        <w:t xml:space="preserve">services </w:t>
      </w:r>
      <w:proofErr w:type="gramStart"/>
      <w:r w:rsidR="00781461" w:rsidRPr="00104CDE">
        <w:t>is</w:t>
      </w:r>
      <w:proofErr w:type="gramEnd"/>
      <w:r w:rsidRPr="00104CDE">
        <w:t xml:space="preserve"> available at</w:t>
      </w:r>
      <w:r w:rsidR="004D32EE">
        <w:t xml:space="preserve"> </w:t>
      </w:r>
      <w:hyperlink r:id="rId19" w:history="1">
        <w:r w:rsidR="008672F0" w:rsidRPr="00104CDE">
          <w:rPr>
            <w:rStyle w:val="Hyperlink"/>
          </w:rPr>
          <w:t>https://armyeitaas.sharepoint-mil.us/sites/TR-HQ-CAO/SitePages/Home.aspx</w:t>
        </w:r>
      </w:hyperlink>
      <w:r w:rsidRPr="00104CDE">
        <w:t>.</w:t>
      </w:r>
    </w:p>
    <w:p w14:paraId="5761302C" w14:textId="77777777" w:rsidR="00994FAE" w:rsidRPr="00104CDE" w:rsidRDefault="00994FAE" w:rsidP="00945C3C"/>
    <w:p w14:paraId="187FF884" w14:textId="1BD02C78" w:rsidR="00997140" w:rsidRPr="00104CDE" w:rsidRDefault="006615ED" w:rsidP="00945C3C">
      <w:r>
        <w:t xml:space="preserve">     </w:t>
      </w:r>
      <w:r w:rsidR="0069229D" w:rsidRPr="00104CDE">
        <w:t>e</w:t>
      </w:r>
      <w:r w:rsidR="00994FAE" w:rsidRPr="00104CDE">
        <w:t xml:space="preserve">. </w:t>
      </w:r>
      <w:r w:rsidR="009D530C" w:rsidRPr="00104CDE">
        <w:t>Organization</w:t>
      </w:r>
      <w:r w:rsidR="0097706B" w:rsidRPr="00104CDE">
        <w:t xml:space="preserve"> </w:t>
      </w:r>
      <w:r w:rsidR="008725A3" w:rsidRPr="00104CDE">
        <w:t>ETMS2 Managers</w:t>
      </w:r>
      <w:r w:rsidR="00CF103D" w:rsidRPr="00104CDE">
        <w:t xml:space="preserve"> will</w:t>
      </w:r>
      <w:r w:rsidR="00997140" w:rsidRPr="00104CDE">
        <w:t>:</w:t>
      </w:r>
    </w:p>
    <w:p w14:paraId="0CB29907" w14:textId="77777777" w:rsidR="00D05641" w:rsidRPr="00104CDE" w:rsidRDefault="00D05641" w:rsidP="00945C3C"/>
    <w:p w14:paraId="1841955F" w14:textId="4D236FDC" w:rsidR="00A4259E" w:rsidRPr="00104CDE" w:rsidRDefault="007D6BF1" w:rsidP="00945C3C">
      <w:r w:rsidRPr="00104CDE">
        <w:t xml:space="preserve">          (1) </w:t>
      </w:r>
      <w:r w:rsidR="00CF103D" w:rsidRPr="00104CDE">
        <w:t>Be the</w:t>
      </w:r>
      <w:r w:rsidR="00601592" w:rsidRPr="00104CDE">
        <w:t xml:space="preserve"> administrative individual, or team, within subordinate organizations, special activities, </w:t>
      </w:r>
      <w:r w:rsidR="006268DB">
        <w:t>field operating activ</w:t>
      </w:r>
      <w:r w:rsidR="00B860D1">
        <w:t>ities</w:t>
      </w:r>
      <w:r w:rsidR="006268DB">
        <w:t xml:space="preserve"> (</w:t>
      </w:r>
      <w:r w:rsidR="00601592" w:rsidRPr="00104CDE">
        <w:t>FOA</w:t>
      </w:r>
      <w:r w:rsidR="006268DB">
        <w:t>)</w:t>
      </w:r>
      <w:r w:rsidR="00601592" w:rsidRPr="00104CDE">
        <w:t xml:space="preserve">, schools and centers, and HQ TRADOC who interact with SGS and G-33 Tasking </w:t>
      </w:r>
      <w:r w:rsidR="00FA5C7D">
        <w:t>Division</w:t>
      </w:r>
      <w:r w:rsidR="00601592" w:rsidRPr="00104CDE">
        <w:t xml:space="preserve"> on behalf of their organization. They include Central Tasking Offices (CTO</w:t>
      </w:r>
      <w:r w:rsidR="00CD4949">
        <w:t>s</w:t>
      </w:r>
      <w:r w:rsidR="00601592" w:rsidRPr="00104CDE">
        <w:t>), G-33 Tasking Specialists, Staff Action Control Officers (SACO</w:t>
      </w:r>
      <w:r w:rsidR="00CD4949">
        <w:t>s</w:t>
      </w:r>
      <w:r w:rsidR="00601592" w:rsidRPr="00104CDE">
        <w:t>)</w:t>
      </w:r>
      <w:r w:rsidR="00EB01F1" w:rsidRPr="00104CDE">
        <w:t xml:space="preserve">, and other individuals assigned the </w:t>
      </w:r>
      <w:r w:rsidR="00ED3F1E" w:rsidRPr="00104CDE">
        <w:t>duty</w:t>
      </w:r>
      <w:r w:rsidR="00EB01F1" w:rsidRPr="00104CDE">
        <w:t xml:space="preserve"> by their organization.</w:t>
      </w:r>
    </w:p>
    <w:p w14:paraId="1725125E" w14:textId="77777777" w:rsidR="00A4259E" w:rsidRPr="00104CDE" w:rsidRDefault="00A4259E" w:rsidP="00945C3C"/>
    <w:p w14:paraId="54EFB2BE" w14:textId="2782DAD4" w:rsidR="00601592" w:rsidRPr="00104CDE" w:rsidRDefault="00A4259E" w:rsidP="00945C3C">
      <w:r w:rsidRPr="00104CDE">
        <w:t xml:space="preserve">          (2) P</w:t>
      </w:r>
      <w:r w:rsidR="00601592" w:rsidRPr="00104CDE">
        <w:t xml:space="preserve">rocess, assign, manage, track, coordinate, and approve assigned tasks and actions </w:t>
      </w:r>
      <w:r w:rsidRPr="00104CDE">
        <w:t xml:space="preserve">entering or leaving their organization </w:t>
      </w:r>
      <w:r w:rsidR="00601592" w:rsidRPr="00104CDE">
        <w:t xml:space="preserve">in ETMS2. </w:t>
      </w:r>
    </w:p>
    <w:p w14:paraId="15BEF554" w14:textId="77777777" w:rsidR="00997140" w:rsidRPr="00104CDE" w:rsidRDefault="00997140" w:rsidP="00945C3C"/>
    <w:p w14:paraId="47BC028E" w14:textId="28AF6177" w:rsidR="00AA5C62" w:rsidRPr="00104CDE" w:rsidRDefault="00D77513" w:rsidP="00945C3C">
      <w:r w:rsidRPr="00104CDE">
        <w:t xml:space="preserve">          (</w:t>
      </w:r>
      <w:r w:rsidR="007D6BF1" w:rsidRPr="00104CDE">
        <w:t>3</w:t>
      </w:r>
      <w:r w:rsidRPr="00104CDE">
        <w:t xml:space="preserve">) Assign </w:t>
      </w:r>
      <w:r w:rsidR="0052152D" w:rsidRPr="00104CDE">
        <w:t xml:space="preserve">and suspense </w:t>
      </w:r>
      <w:r w:rsidRPr="00104CDE">
        <w:t xml:space="preserve">subordinate </w:t>
      </w:r>
      <w:r w:rsidR="00600343" w:rsidRPr="00104CDE">
        <w:t>offices of coordinating responsib</w:t>
      </w:r>
      <w:r w:rsidR="00FA5C7D">
        <w:t>i</w:t>
      </w:r>
      <w:r w:rsidR="00600343" w:rsidRPr="00104CDE">
        <w:t>l</w:t>
      </w:r>
      <w:r w:rsidR="00FA5C7D">
        <w:t>it</w:t>
      </w:r>
      <w:r w:rsidR="00600343" w:rsidRPr="00104CDE">
        <w:t>y (OCR</w:t>
      </w:r>
      <w:r w:rsidR="00CD4949">
        <w:t>s</w:t>
      </w:r>
      <w:r w:rsidR="00600343" w:rsidRPr="00104CDE">
        <w:t xml:space="preserve">) </w:t>
      </w:r>
      <w:r w:rsidRPr="00104CDE">
        <w:t>and A</w:t>
      </w:r>
      <w:r w:rsidR="00091DDD" w:rsidRPr="00104CDE">
        <w:t>O</w:t>
      </w:r>
      <w:r w:rsidRPr="00104CDE">
        <w:t>s</w:t>
      </w:r>
      <w:r w:rsidR="00180C7B" w:rsidRPr="00104CDE">
        <w:t>,</w:t>
      </w:r>
      <w:r w:rsidRPr="00104CDE">
        <w:t xml:space="preserve"> as required.  </w:t>
      </w:r>
    </w:p>
    <w:p w14:paraId="0B89063A" w14:textId="77777777" w:rsidR="00997140" w:rsidRPr="00104CDE" w:rsidRDefault="00997140" w:rsidP="00945C3C"/>
    <w:p w14:paraId="63637063" w14:textId="35698A2D" w:rsidR="00997140" w:rsidRPr="00104CDE" w:rsidRDefault="00997140" w:rsidP="00945C3C">
      <w:r w:rsidRPr="00104CDE">
        <w:t xml:space="preserve">          (</w:t>
      </w:r>
      <w:r w:rsidR="007D6BF1" w:rsidRPr="00104CDE">
        <w:t>4</w:t>
      </w:r>
      <w:r w:rsidRPr="00104CDE">
        <w:t>) Monitor TRADOC ETMS2 dashboards to meet suspense dates for assigned taskings.</w:t>
      </w:r>
    </w:p>
    <w:p w14:paraId="79F26236" w14:textId="77777777" w:rsidR="00F0480C" w:rsidRPr="00104CDE" w:rsidRDefault="00F0480C" w:rsidP="00945C3C"/>
    <w:p w14:paraId="067405C1" w14:textId="0B9E0CC3" w:rsidR="005431F4" w:rsidRPr="00104CDE" w:rsidRDefault="005431F4" w:rsidP="00945C3C">
      <w:r w:rsidRPr="00104CDE">
        <w:t xml:space="preserve">          (</w:t>
      </w:r>
      <w:r w:rsidR="007D6BF1" w:rsidRPr="00104CDE">
        <w:t>5</w:t>
      </w:r>
      <w:r w:rsidRPr="00104CDE">
        <w:t xml:space="preserve">) </w:t>
      </w:r>
      <w:r w:rsidR="009A0EA8" w:rsidRPr="00104CDE">
        <w:t>A</w:t>
      </w:r>
      <w:r w:rsidR="003005B9" w:rsidRPr="00104CDE">
        <w:t>ccept taskings</w:t>
      </w:r>
      <w:r w:rsidR="0099353E" w:rsidRPr="00104CDE">
        <w:t>, submit requests</w:t>
      </w:r>
      <w:r w:rsidRPr="00104CDE">
        <w:t xml:space="preserve"> for reconsideration</w:t>
      </w:r>
      <w:r w:rsidR="00BB026D" w:rsidRPr="00104CDE">
        <w:t xml:space="preserve"> or</w:t>
      </w:r>
      <w:r w:rsidRPr="00104CDE">
        <w:t xml:space="preserve"> extension</w:t>
      </w:r>
      <w:r w:rsidR="00BB026D" w:rsidRPr="00104CDE">
        <w:t xml:space="preserve"> (</w:t>
      </w:r>
      <w:r w:rsidR="00BB026D" w:rsidRPr="00522E1D">
        <w:t>para</w:t>
      </w:r>
      <w:r w:rsidR="006268DB" w:rsidRPr="00522E1D">
        <w:t>s</w:t>
      </w:r>
      <w:r w:rsidR="00BB026D" w:rsidRPr="00522E1D">
        <w:t xml:space="preserve"> </w:t>
      </w:r>
      <w:hyperlink w:anchor="Para_2_7" w:history="1">
        <w:r w:rsidR="00BB026D" w:rsidRPr="00522E1D">
          <w:rPr>
            <w:rStyle w:val="Hyperlink"/>
            <w:color w:val="auto"/>
            <w:u w:val="none"/>
          </w:rPr>
          <w:t>2-7</w:t>
        </w:r>
      </w:hyperlink>
      <w:r w:rsidR="00BB026D" w:rsidRPr="00522E1D">
        <w:t xml:space="preserve"> </w:t>
      </w:r>
      <w:r w:rsidR="006268DB" w:rsidRPr="00522E1D">
        <w:t>and</w:t>
      </w:r>
      <w:r w:rsidR="00BB026D" w:rsidRPr="00522E1D">
        <w:t xml:space="preserve"> </w:t>
      </w:r>
      <w:hyperlink w:anchor="Para_2_8" w:history="1">
        <w:r w:rsidR="00BB026D" w:rsidRPr="00522E1D">
          <w:rPr>
            <w:rStyle w:val="Hyperlink"/>
            <w:color w:val="auto"/>
            <w:u w:val="none"/>
          </w:rPr>
          <w:t>2-8</w:t>
        </w:r>
      </w:hyperlink>
      <w:r w:rsidR="00BB026D" w:rsidRPr="00104CDE">
        <w:t>)</w:t>
      </w:r>
      <w:r w:rsidR="0099353E" w:rsidRPr="00104CDE">
        <w:t>, and complete taskings</w:t>
      </w:r>
      <w:r w:rsidR="009A0EA8" w:rsidRPr="00104CDE">
        <w:t xml:space="preserve"> on behalf of their organization in ETMS2.</w:t>
      </w:r>
    </w:p>
    <w:p w14:paraId="630035DA" w14:textId="77777777" w:rsidR="005431F4" w:rsidRPr="00104CDE" w:rsidRDefault="005431F4" w:rsidP="00945C3C"/>
    <w:p w14:paraId="4D415BAD" w14:textId="6A28D2DF" w:rsidR="00CD2550" w:rsidRPr="00104CDE" w:rsidRDefault="00CD2550" w:rsidP="00945C3C">
      <w:pPr>
        <w:pStyle w:val="BodyText"/>
      </w:pPr>
      <w:r w:rsidRPr="00104CDE">
        <w:t xml:space="preserve">          (</w:t>
      </w:r>
      <w:r w:rsidR="0099353E" w:rsidRPr="00104CDE">
        <w:t>6</w:t>
      </w:r>
      <w:r w:rsidRPr="00104CDE">
        <w:t xml:space="preserve">) Ensure SGS </w:t>
      </w:r>
      <w:r w:rsidR="0044039B" w:rsidRPr="00104CDE">
        <w:t>is</w:t>
      </w:r>
      <w:r w:rsidRPr="00104CDE">
        <w:t xml:space="preserve"> aware of time-sensitive actions to facilitate quick turnaround and tracking. </w:t>
      </w:r>
    </w:p>
    <w:p w14:paraId="73DE17A2" w14:textId="77777777" w:rsidR="000C67C9" w:rsidRPr="00104CDE" w:rsidRDefault="000C67C9" w:rsidP="00945C3C"/>
    <w:p w14:paraId="574A0DFE" w14:textId="3E7D8C7E" w:rsidR="000C67C9" w:rsidRPr="00187765" w:rsidRDefault="000C67C9" w:rsidP="00945C3C">
      <w:r w:rsidRPr="00104CDE">
        <w:t xml:space="preserve">          (</w:t>
      </w:r>
      <w:r w:rsidR="0099353E" w:rsidRPr="00104CDE">
        <w:t>7</w:t>
      </w:r>
      <w:r w:rsidRPr="00104CDE">
        <w:t xml:space="preserve">) </w:t>
      </w:r>
      <w:r w:rsidR="00D869DA" w:rsidRPr="00104CDE">
        <w:t>Be</w:t>
      </w:r>
      <w:r w:rsidRPr="00104CDE">
        <w:t xml:space="preserve"> familiar with </w:t>
      </w:r>
      <w:hyperlink r:id="rId20" w:history="1">
        <w:r w:rsidRPr="00104CDE">
          <w:rPr>
            <w:rStyle w:val="Hyperlink"/>
            <w:color w:val="auto"/>
            <w:u w:val="none"/>
          </w:rPr>
          <w:t>AR 25-50</w:t>
        </w:r>
      </w:hyperlink>
      <w:r w:rsidRPr="00104CDE">
        <w:t xml:space="preserve">, </w:t>
      </w:r>
      <w:r w:rsidRPr="00C15BC0">
        <w:t xml:space="preserve">HQDA </w:t>
      </w:r>
      <w:hyperlink r:id="rId21" w:history="1">
        <w:r w:rsidR="00F14517" w:rsidRPr="00C15BC0">
          <w:rPr>
            <w:rStyle w:val="Hyperlink"/>
            <w:color w:val="auto"/>
            <w:u w:val="none"/>
          </w:rPr>
          <w:t>Policy</w:t>
        </w:r>
      </w:hyperlink>
      <w:r w:rsidR="00F14517">
        <w:t xml:space="preserve"> Notice</w:t>
      </w:r>
      <w:r w:rsidR="00203440">
        <w:t xml:space="preserve"> </w:t>
      </w:r>
      <w:r w:rsidRPr="00104CDE">
        <w:t>25-</w:t>
      </w:r>
      <w:r w:rsidR="00FA5C7D">
        <w:t>52</w:t>
      </w:r>
      <w:r w:rsidRPr="00C15BC0">
        <w:t xml:space="preserve">, </w:t>
      </w:r>
      <w:hyperlink r:id="rId22" w:history="1">
        <w:r w:rsidRPr="00C15BC0">
          <w:rPr>
            <w:rStyle w:val="Hyperlink"/>
            <w:color w:val="auto"/>
            <w:u w:val="none"/>
          </w:rPr>
          <w:t>TR 10-5 series</w:t>
        </w:r>
      </w:hyperlink>
      <w:r w:rsidRPr="00C15BC0">
        <w:t xml:space="preserve">, </w:t>
      </w:r>
      <w:r w:rsidRPr="00104CDE">
        <w:t xml:space="preserve">TRADOC </w:t>
      </w:r>
      <w:hyperlink r:id="rId23" w:history="1">
        <w:r w:rsidRPr="00187765">
          <w:rPr>
            <w:rStyle w:val="Hyperlink"/>
            <w:color w:val="auto"/>
            <w:u w:val="none"/>
          </w:rPr>
          <w:t>ETMS2 Business Practices</w:t>
        </w:r>
      </w:hyperlink>
      <w:r w:rsidRPr="00187765">
        <w:t xml:space="preserve"> and Rules, and this regulation. </w:t>
      </w:r>
    </w:p>
    <w:p w14:paraId="59C7AD0B" w14:textId="77777777" w:rsidR="00146B9E" w:rsidRPr="00104CDE" w:rsidRDefault="00146B9E" w:rsidP="00945C3C"/>
    <w:p w14:paraId="7887F708" w14:textId="7AC6DFA0" w:rsidR="00146B9E" w:rsidRPr="00104CDE" w:rsidRDefault="00146B9E" w:rsidP="00945C3C">
      <w:r w:rsidRPr="00104CDE">
        <w:t xml:space="preserve">          (</w:t>
      </w:r>
      <w:r w:rsidR="0099353E" w:rsidRPr="00104CDE">
        <w:t>8</w:t>
      </w:r>
      <w:r w:rsidRPr="00104CDE">
        <w:t>) Participate in reoccurring TRADOC-led task synchronization meetings.</w:t>
      </w:r>
    </w:p>
    <w:p w14:paraId="5BA88703" w14:textId="77777777" w:rsidR="00AA5C62" w:rsidRDefault="00AA5C62" w:rsidP="00945C3C"/>
    <w:p w14:paraId="14D7ECD3" w14:textId="1B9F0FE7" w:rsidR="001100D8" w:rsidRDefault="006615ED" w:rsidP="00945C3C">
      <w:r>
        <w:t xml:space="preserve">     </w:t>
      </w:r>
      <w:r w:rsidR="0069229D">
        <w:t>f</w:t>
      </w:r>
      <w:r w:rsidR="00AA5C62">
        <w:t xml:space="preserve">. </w:t>
      </w:r>
      <w:r w:rsidR="001100D8">
        <w:t>OPRs</w:t>
      </w:r>
      <w:r w:rsidR="00694190">
        <w:t xml:space="preserve"> </w:t>
      </w:r>
      <w:r w:rsidR="001100D8">
        <w:t xml:space="preserve">will: </w:t>
      </w:r>
    </w:p>
    <w:p w14:paraId="3AA51027" w14:textId="77777777" w:rsidR="001100D8" w:rsidRDefault="001100D8" w:rsidP="00945C3C"/>
    <w:p w14:paraId="6A04B5C8" w14:textId="6BD67E88" w:rsidR="00C03C70" w:rsidRDefault="00C03C70" w:rsidP="00945C3C">
      <w:r>
        <w:t xml:space="preserve">          </w:t>
      </w:r>
      <w:r w:rsidRPr="00231D83">
        <w:t>(</w:t>
      </w:r>
      <w:r>
        <w:t>1) Be responsible for all aspects of completing staff actions, taskings, and orders on time.</w:t>
      </w:r>
    </w:p>
    <w:p w14:paraId="1B99CDDB" w14:textId="77777777" w:rsidR="00C03C70" w:rsidRDefault="00C03C70" w:rsidP="00945C3C"/>
    <w:p w14:paraId="60B495CD" w14:textId="67759DAF" w:rsidR="002F594D" w:rsidRDefault="006438F7" w:rsidP="00945C3C">
      <w:r>
        <w:t xml:space="preserve">          </w:t>
      </w:r>
      <w:r w:rsidRPr="00231D83">
        <w:t>(</w:t>
      </w:r>
      <w:r w:rsidR="00C03C70">
        <w:t>2</w:t>
      </w:r>
      <w:r w:rsidR="002F594D">
        <w:t xml:space="preserve">) </w:t>
      </w:r>
      <w:r w:rsidR="002F594D" w:rsidRPr="00231D83">
        <w:t xml:space="preserve">Be familiar with </w:t>
      </w:r>
      <w:r w:rsidR="002F594D" w:rsidRPr="00187765">
        <w:t>AR 25-50</w:t>
      </w:r>
      <w:r w:rsidR="002F594D" w:rsidRPr="00231D83">
        <w:t xml:space="preserve">, </w:t>
      </w:r>
      <w:r w:rsidR="002F594D">
        <w:t>HQDA P</w:t>
      </w:r>
      <w:r w:rsidR="00300E1B">
        <w:t>olicy Notice</w:t>
      </w:r>
      <w:r w:rsidR="002F594D">
        <w:t xml:space="preserve"> 25-</w:t>
      </w:r>
      <w:r w:rsidR="002A14F0">
        <w:t>52</w:t>
      </w:r>
      <w:r w:rsidR="002F594D">
        <w:t>, TR</w:t>
      </w:r>
      <w:r w:rsidR="002F594D" w:rsidRPr="00231D83">
        <w:t xml:space="preserve"> </w:t>
      </w:r>
      <w:r w:rsidR="002F594D" w:rsidRPr="00187765">
        <w:t>10-5 series</w:t>
      </w:r>
      <w:r w:rsidR="002F594D" w:rsidRPr="00231D83">
        <w:t xml:space="preserve">, </w:t>
      </w:r>
      <w:r w:rsidR="002F594D">
        <w:t xml:space="preserve">TRADOC ETMS2 Business Practices and Rules, </w:t>
      </w:r>
      <w:r w:rsidR="002F594D" w:rsidRPr="00231D83">
        <w:t>and this regulation</w:t>
      </w:r>
      <w:r w:rsidR="002F594D">
        <w:t xml:space="preserve">. </w:t>
      </w:r>
    </w:p>
    <w:p w14:paraId="20B72C6F" w14:textId="77777777" w:rsidR="00E27A55" w:rsidRDefault="00E27A55" w:rsidP="00945C3C"/>
    <w:p w14:paraId="58A84976" w14:textId="77777777" w:rsidR="00BC3D92" w:rsidRDefault="00BC3D92" w:rsidP="00945C3C"/>
    <w:p w14:paraId="646E3B29" w14:textId="5F848DF2" w:rsidR="00973F95" w:rsidRPr="00AC7E2B" w:rsidRDefault="00973F95" w:rsidP="00945C3C">
      <w:r>
        <w:t xml:space="preserve">          (</w:t>
      </w:r>
      <w:r w:rsidR="008C4828">
        <w:t>3</w:t>
      </w:r>
      <w:r>
        <w:t>) Lead the mission analysis</w:t>
      </w:r>
      <w:r w:rsidR="00520FB4">
        <w:t xml:space="preserve">, including a timeline for completion, </w:t>
      </w:r>
      <w:r>
        <w:t>for all aspects</w:t>
      </w:r>
      <w:r w:rsidR="00620823">
        <w:t xml:space="preserve"> of</w:t>
      </w:r>
      <w:r>
        <w:t xml:space="preserve"> </w:t>
      </w:r>
      <w:r w:rsidR="001A035F">
        <w:t xml:space="preserve">assigned taskings, actions, and orders.  </w:t>
      </w:r>
    </w:p>
    <w:p w14:paraId="2E4C8A65" w14:textId="77777777" w:rsidR="00774CB4" w:rsidRPr="00AC7E2B" w:rsidRDefault="00774CB4" w:rsidP="00945C3C"/>
    <w:p w14:paraId="7CE8A164" w14:textId="26B28F45" w:rsidR="000B1C97" w:rsidRDefault="000B1C97" w:rsidP="00945C3C">
      <w:r w:rsidRPr="00AC7E2B">
        <w:t xml:space="preserve">          (</w:t>
      </w:r>
      <w:r w:rsidR="008C4828" w:rsidRPr="00AC7E2B">
        <w:t>4</w:t>
      </w:r>
      <w:r w:rsidRPr="00AC7E2B">
        <w:t xml:space="preserve">) </w:t>
      </w:r>
      <w:r w:rsidR="00C60539" w:rsidRPr="00AC7E2B">
        <w:t xml:space="preserve">Identify, </w:t>
      </w:r>
      <w:r w:rsidR="006F1464" w:rsidRPr="00AC7E2B">
        <w:t>task, and suspense additional OCRs</w:t>
      </w:r>
      <w:r w:rsidR="00172910" w:rsidRPr="00AC7E2B">
        <w:t xml:space="preserve"> </w:t>
      </w:r>
      <w:r w:rsidR="00094769" w:rsidRPr="00AC7E2B">
        <w:t>in ETMS2, if</w:t>
      </w:r>
      <w:r w:rsidR="00172910" w:rsidRPr="00AC7E2B">
        <w:t xml:space="preserve"> required</w:t>
      </w:r>
      <w:r w:rsidR="00094769" w:rsidRPr="00AC7E2B">
        <w:t>,</w:t>
      </w:r>
      <w:r w:rsidR="00172910" w:rsidRPr="00AC7E2B">
        <w:t xml:space="preserve"> </w:t>
      </w:r>
      <w:r w:rsidR="006F1464" w:rsidRPr="00AC7E2B">
        <w:t>within 1-</w:t>
      </w:r>
      <w:r w:rsidR="004B263E" w:rsidRPr="00AC7E2B">
        <w:t xml:space="preserve">workday of </w:t>
      </w:r>
      <w:r w:rsidR="00483EA2" w:rsidRPr="00AC7E2B">
        <w:t xml:space="preserve">initial </w:t>
      </w:r>
      <w:r w:rsidR="004B263E" w:rsidRPr="00AC7E2B">
        <w:t>task assignment</w:t>
      </w:r>
      <w:r w:rsidR="006F1464" w:rsidRPr="00AC7E2B">
        <w:t>.</w:t>
      </w:r>
    </w:p>
    <w:p w14:paraId="0DE72CD6" w14:textId="77777777" w:rsidR="001100D8" w:rsidRDefault="001100D8" w:rsidP="00945C3C"/>
    <w:p w14:paraId="2C86345D" w14:textId="5F8BD18F" w:rsidR="00664F87" w:rsidRDefault="00664F87" w:rsidP="00945C3C">
      <w:r w:rsidRPr="00AC7E2B">
        <w:t xml:space="preserve">          (</w:t>
      </w:r>
      <w:r>
        <w:t>5</w:t>
      </w:r>
      <w:r w:rsidRPr="00AC7E2B">
        <w:t xml:space="preserve">) </w:t>
      </w:r>
      <w:r w:rsidR="00107649">
        <w:t>Ensure d</w:t>
      </w:r>
      <w:r>
        <w:t xml:space="preserve">irect and full </w:t>
      </w:r>
      <w:r w:rsidR="00107649">
        <w:t>coordination of</w:t>
      </w:r>
      <w:r>
        <w:t xml:space="preserve"> assigned s</w:t>
      </w:r>
      <w:r w:rsidRPr="009E4B24">
        <w:t>taff actions</w:t>
      </w:r>
      <w:r>
        <w:t xml:space="preserve"> and taskings</w:t>
      </w:r>
      <w:r w:rsidRPr="009E4B24">
        <w:t xml:space="preserve"> </w:t>
      </w:r>
      <w:r>
        <w:t>with organizations, directorates, and stakeholders (OCRs)</w:t>
      </w:r>
      <w:r w:rsidR="00C918C5">
        <w:t xml:space="preserve"> </w:t>
      </w:r>
      <w:r>
        <w:t>that have expertise in the matter or have equities in or are impacted by the action (</w:t>
      </w:r>
      <w:r w:rsidRPr="00522E1D">
        <w:t xml:space="preserve">see </w:t>
      </w:r>
      <w:hyperlink w:anchor="Para_2_6" w:history="1">
        <w:r w:rsidRPr="00522E1D">
          <w:rPr>
            <w:rStyle w:val="Hyperlink"/>
            <w:color w:val="auto"/>
            <w:u w:val="none"/>
          </w:rPr>
          <w:t>para 2-6</w:t>
        </w:r>
      </w:hyperlink>
      <w:r w:rsidRPr="00522E1D">
        <w:t xml:space="preserve">).  </w:t>
      </w:r>
    </w:p>
    <w:p w14:paraId="6133BCF2" w14:textId="77777777" w:rsidR="00EB5DD5" w:rsidRDefault="00EB5DD5" w:rsidP="00945C3C"/>
    <w:p w14:paraId="1041E626" w14:textId="11E6032F" w:rsidR="001100D8" w:rsidRDefault="001100D8" w:rsidP="00945C3C">
      <w:r>
        <w:t xml:space="preserve">      </w:t>
      </w:r>
      <w:r w:rsidR="00BA1EBB">
        <w:t xml:space="preserve"> </w:t>
      </w:r>
      <w:r>
        <w:t xml:space="preserve">   (</w:t>
      </w:r>
      <w:r w:rsidR="008C4828">
        <w:t>6</w:t>
      </w:r>
      <w:r>
        <w:t>) Organize, provide guidance, and execute every aspect of product preparation.</w:t>
      </w:r>
    </w:p>
    <w:p w14:paraId="4B26F2C1" w14:textId="77777777" w:rsidR="001100D8" w:rsidRDefault="001100D8" w:rsidP="00945C3C"/>
    <w:p w14:paraId="19B87A3C" w14:textId="6D854389" w:rsidR="00627A06" w:rsidRDefault="001100D8" w:rsidP="00945C3C">
      <w:r>
        <w:t xml:space="preserve">     </w:t>
      </w:r>
      <w:r w:rsidR="00BA1EBB">
        <w:t xml:space="preserve"> </w:t>
      </w:r>
      <w:r>
        <w:t xml:space="preserve">    (</w:t>
      </w:r>
      <w:r w:rsidR="008C4828">
        <w:t>7</w:t>
      </w:r>
      <w:r>
        <w:t xml:space="preserve">) </w:t>
      </w:r>
      <w:r w:rsidR="00207AD0">
        <w:t>Prepare</w:t>
      </w:r>
      <w:r w:rsidR="00FE5F9F">
        <w:t xml:space="preserve"> </w:t>
      </w:r>
      <w:r>
        <w:t xml:space="preserve">tasker responses in ETMS2 according to the guidelines in the </w:t>
      </w:r>
      <w:r w:rsidR="0067788F">
        <w:t>ETMS2</w:t>
      </w:r>
      <w:r>
        <w:t xml:space="preserve"> Business Practices and Rules</w:t>
      </w:r>
      <w:r w:rsidR="007B1CE9">
        <w:t xml:space="preserve"> and </w:t>
      </w:r>
      <w:r w:rsidR="007B1CE9" w:rsidRPr="00522E1D">
        <w:t>para</w:t>
      </w:r>
      <w:r w:rsidR="00CB7F13" w:rsidRPr="00522E1D">
        <w:t>graph</w:t>
      </w:r>
      <w:r w:rsidR="007B1CE9" w:rsidRPr="00522E1D">
        <w:t xml:space="preserve"> </w:t>
      </w:r>
      <w:hyperlink w:anchor="Para_3_3" w:history="1">
        <w:r w:rsidR="007B1CE9" w:rsidRPr="00522E1D">
          <w:rPr>
            <w:rStyle w:val="Hyperlink"/>
            <w:color w:val="auto"/>
            <w:u w:val="none"/>
          </w:rPr>
          <w:t>3-3</w:t>
        </w:r>
      </w:hyperlink>
      <w:r w:rsidR="007B1CE9" w:rsidRPr="00522E1D">
        <w:t>.</w:t>
      </w:r>
      <w:r w:rsidRPr="00522E1D">
        <w:t xml:space="preserve"> </w:t>
      </w:r>
      <w:r w:rsidR="00F378A1">
        <w:t xml:space="preserve">Obtain a legal review in ETMS2 </w:t>
      </w:r>
      <w:r w:rsidR="002E719D">
        <w:t xml:space="preserve">on the final draft </w:t>
      </w:r>
      <w:r w:rsidR="006F26AD">
        <w:t xml:space="preserve">of documents </w:t>
      </w:r>
      <w:r w:rsidR="00F378A1">
        <w:t>after all staffing is complete</w:t>
      </w:r>
      <w:r w:rsidR="00DD153F">
        <w:t>.</w:t>
      </w:r>
      <w:r w:rsidR="00F378A1">
        <w:t xml:space="preserve"> </w:t>
      </w:r>
      <w:r w:rsidR="00EB5BCE">
        <w:t>Obtain</w:t>
      </w:r>
      <w:r w:rsidR="00DD1E48">
        <w:t xml:space="preserve"> </w:t>
      </w:r>
      <w:r w:rsidR="00EB5BCE">
        <w:t xml:space="preserve">principal or principal deputy approval in ETMS2 on all staff actions and taskers that require TRADOC Senior Leader (CG, DCG, EDCG, DCoS, CSM) review or approval. </w:t>
      </w:r>
    </w:p>
    <w:p w14:paraId="07A03FC3" w14:textId="77777777" w:rsidR="0032602F" w:rsidRDefault="0032602F" w:rsidP="00945C3C"/>
    <w:p w14:paraId="7E2AF856" w14:textId="6D0F155D" w:rsidR="002C0C32" w:rsidRDefault="002C0C32" w:rsidP="00945C3C">
      <w:r>
        <w:t xml:space="preserve">      </w:t>
      </w:r>
      <w:r w:rsidR="00BA1EBB">
        <w:t xml:space="preserve"> </w:t>
      </w:r>
      <w:r>
        <w:t xml:space="preserve">  </w:t>
      </w:r>
      <w:r w:rsidR="00BA1EBB">
        <w:t xml:space="preserve"> </w:t>
      </w:r>
      <w:r>
        <w:t>(</w:t>
      </w:r>
      <w:r w:rsidR="003043CC">
        <w:t>8</w:t>
      </w:r>
      <w:r>
        <w:t xml:space="preserve">) Submit meeting readaheads </w:t>
      </w:r>
      <w:r w:rsidR="008A35B4">
        <w:t>(see</w:t>
      </w:r>
      <w:r w:rsidRPr="00CB7F13">
        <w:t xml:space="preserve"> para</w:t>
      </w:r>
      <w:r>
        <w:t xml:space="preserve"> </w:t>
      </w:r>
      <w:hyperlink w:anchor="Para_2_17" w:history="1">
        <w:r w:rsidRPr="006E564A">
          <w:t>2-</w:t>
        </w:r>
        <w:r w:rsidR="00200D72" w:rsidRPr="006E564A">
          <w:t>17</w:t>
        </w:r>
      </w:hyperlink>
      <w:r w:rsidR="008A35B4">
        <w:t>)</w:t>
      </w:r>
      <w:r>
        <w:t>.</w:t>
      </w:r>
    </w:p>
    <w:p w14:paraId="7FD0D32B" w14:textId="77777777" w:rsidR="001100D8" w:rsidRDefault="001100D8" w:rsidP="00945C3C"/>
    <w:p w14:paraId="1B5BA931" w14:textId="563AE8D3" w:rsidR="002C0C32" w:rsidRDefault="00BA1EBB" w:rsidP="00945C3C">
      <w:r>
        <w:t xml:space="preserve">   </w:t>
      </w:r>
      <w:r w:rsidR="002C0C32">
        <w:t xml:space="preserve"> </w:t>
      </w:r>
      <w:r>
        <w:t xml:space="preserve"> </w:t>
      </w:r>
      <w:r w:rsidR="002C0C32">
        <w:t xml:space="preserve">     </w:t>
      </w:r>
      <w:r w:rsidR="00694190">
        <w:t>(</w:t>
      </w:r>
      <w:r w:rsidR="003043CC">
        <w:t>9</w:t>
      </w:r>
      <w:r w:rsidR="00694190">
        <w:t xml:space="preserve">) </w:t>
      </w:r>
      <w:r w:rsidR="00570948">
        <w:t>P</w:t>
      </w:r>
      <w:r w:rsidR="00694190">
        <w:t>rovide a notetaker and publish a post-meeting</w:t>
      </w:r>
      <w:r w:rsidR="00075F08">
        <w:t xml:space="preserve"> Executive Summary</w:t>
      </w:r>
      <w:r w:rsidR="00694190">
        <w:t xml:space="preserve"> </w:t>
      </w:r>
      <w:r w:rsidR="00075F08">
        <w:t>(</w:t>
      </w:r>
      <w:r w:rsidR="00694190">
        <w:t>E</w:t>
      </w:r>
      <w:r w:rsidR="00694190" w:rsidRPr="00CB79C4">
        <w:t>XSUM</w:t>
      </w:r>
      <w:r w:rsidR="00075F08">
        <w:t>)</w:t>
      </w:r>
      <w:r w:rsidR="005B5974">
        <w:t xml:space="preserve"> </w:t>
      </w:r>
      <w:r w:rsidR="0007668E">
        <w:t xml:space="preserve">for assigned meetings </w:t>
      </w:r>
      <w:r w:rsidR="005B5974">
        <w:t>(s</w:t>
      </w:r>
      <w:r w:rsidR="00694190">
        <w:t>ee para</w:t>
      </w:r>
      <w:r w:rsidR="00DE3E18">
        <w:t>s</w:t>
      </w:r>
      <w:r w:rsidR="00694190">
        <w:t xml:space="preserve"> </w:t>
      </w:r>
      <w:hyperlink w:anchor="Para_2_18" w:history="1">
        <w:r w:rsidR="00200D72" w:rsidRPr="004062BB">
          <w:t>2-18</w:t>
        </w:r>
      </w:hyperlink>
      <w:r w:rsidR="00200D72">
        <w:t xml:space="preserve"> and </w:t>
      </w:r>
      <w:hyperlink w:anchor="Para_2_19" w:history="1">
        <w:r w:rsidR="00200D72" w:rsidRPr="004062BB">
          <w:t>2-19</w:t>
        </w:r>
      </w:hyperlink>
      <w:r w:rsidR="00694190">
        <w:t>).</w:t>
      </w:r>
    </w:p>
    <w:p w14:paraId="63DD2122" w14:textId="77777777" w:rsidR="00AC60E4" w:rsidRDefault="00AC60E4" w:rsidP="00945C3C"/>
    <w:p w14:paraId="37B2DEE1" w14:textId="05C3DB58" w:rsidR="00AC60E4" w:rsidRDefault="00AC60E4" w:rsidP="00945C3C">
      <w:r w:rsidRPr="00231D83">
        <w:t xml:space="preserve">   </w:t>
      </w:r>
      <w:r>
        <w:t xml:space="preserve"> </w:t>
      </w:r>
      <w:r w:rsidRPr="00231D83">
        <w:t xml:space="preserve"> </w:t>
      </w:r>
      <w:r w:rsidR="0069229D">
        <w:t>g</w:t>
      </w:r>
      <w:r>
        <w:t xml:space="preserve">. </w:t>
      </w:r>
      <w:r w:rsidRPr="00231D83">
        <w:t>A</w:t>
      </w:r>
      <w:r>
        <w:t>O</w:t>
      </w:r>
      <w:r w:rsidRPr="00231D83">
        <w:t>s</w:t>
      </w:r>
      <w:r>
        <w:t xml:space="preserve"> will:</w:t>
      </w:r>
    </w:p>
    <w:p w14:paraId="641D2452" w14:textId="77777777" w:rsidR="00AC60E4" w:rsidRDefault="00AC60E4" w:rsidP="00945C3C"/>
    <w:p w14:paraId="154F28E3" w14:textId="1D3E9269" w:rsidR="003212D2" w:rsidRDefault="00AC60E4" w:rsidP="00945C3C">
      <w:r w:rsidRPr="00231D83">
        <w:t xml:space="preserve">  </w:t>
      </w:r>
      <w:r w:rsidR="003212D2" w:rsidRPr="00231D83">
        <w:t xml:space="preserve">    </w:t>
      </w:r>
      <w:r w:rsidR="003212D2">
        <w:t xml:space="preserve"> </w:t>
      </w:r>
      <w:r w:rsidR="003212D2" w:rsidRPr="00231D83">
        <w:t xml:space="preserve">   (</w:t>
      </w:r>
      <w:r w:rsidR="003212D2">
        <w:t xml:space="preserve">1) </w:t>
      </w:r>
      <w:r w:rsidR="003212D2" w:rsidRPr="005F2C97">
        <w:t xml:space="preserve">Become familiar </w:t>
      </w:r>
      <w:r w:rsidR="003212D2" w:rsidRPr="00187765">
        <w:t xml:space="preserve">with </w:t>
      </w:r>
      <w:hyperlink r:id="rId24" w:history="1">
        <w:r w:rsidR="003212D2" w:rsidRPr="00187765">
          <w:rPr>
            <w:rStyle w:val="Hyperlink"/>
            <w:color w:val="auto"/>
            <w:u w:val="none"/>
          </w:rPr>
          <w:t>AR 25-50</w:t>
        </w:r>
      </w:hyperlink>
      <w:r w:rsidR="003212D2" w:rsidRPr="00187765">
        <w:t xml:space="preserve">, </w:t>
      </w:r>
      <w:hyperlink r:id="rId25" w:history="1">
        <w:r w:rsidR="003212D2" w:rsidRPr="00187765">
          <w:rPr>
            <w:rStyle w:val="Hyperlink"/>
            <w:color w:val="auto"/>
            <w:u w:val="none"/>
          </w:rPr>
          <w:t>HQDA P</w:t>
        </w:r>
        <w:r w:rsidR="00300E1B" w:rsidRPr="00187765">
          <w:rPr>
            <w:rStyle w:val="Hyperlink"/>
            <w:color w:val="auto"/>
            <w:u w:val="none"/>
          </w:rPr>
          <w:t>olicy Notice</w:t>
        </w:r>
        <w:r w:rsidR="003212D2" w:rsidRPr="00187765">
          <w:rPr>
            <w:rStyle w:val="Hyperlink"/>
            <w:color w:val="auto"/>
            <w:u w:val="none"/>
          </w:rPr>
          <w:t xml:space="preserve"> 25-52</w:t>
        </w:r>
      </w:hyperlink>
      <w:r w:rsidR="003212D2" w:rsidRPr="00187765">
        <w:t xml:space="preserve">, </w:t>
      </w:r>
      <w:hyperlink r:id="rId26" w:history="1">
        <w:r w:rsidR="002A14F0" w:rsidRPr="00187765">
          <w:rPr>
            <w:rStyle w:val="Hyperlink"/>
            <w:color w:val="auto"/>
            <w:u w:val="none"/>
          </w:rPr>
          <w:t>TR 10-5 series</w:t>
        </w:r>
      </w:hyperlink>
      <w:r w:rsidR="003212D2" w:rsidRPr="00187765">
        <w:t xml:space="preserve">, </w:t>
      </w:r>
      <w:r w:rsidR="003212D2" w:rsidRPr="005F2C97">
        <w:t xml:space="preserve">TRADOC ETMS2 Business Rules, and this regulation. Follow regulatory guidance to determine action required, level of approval, and appropriate signature for the action. </w:t>
      </w:r>
    </w:p>
    <w:p w14:paraId="4005F98C" w14:textId="77777777" w:rsidR="003212D2" w:rsidRPr="005F2C97" w:rsidRDefault="003212D2" w:rsidP="00945C3C"/>
    <w:p w14:paraId="0D8A6D62" w14:textId="58001D49" w:rsidR="00AC60E4" w:rsidRPr="00187765" w:rsidRDefault="00AC60E4" w:rsidP="00945C3C">
      <w:r w:rsidRPr="00231D83">
        <w:t xml:space="preserve"> </w:t>
      </w:r>
      <w:r>
        <w:t xml:space="preserve"> </w:t>
      </w:r>
      <w:r w:rsidRPr="00231D83">
        <w:t xml:space="preserve">      </w:t>
      </w:r>
      <w:r w:rsidR="003212D2">
        <w:t xml:space="preserve">  </w:t>
      </w:r>
      <w:r w:rsidRPr="00231D83">
        <w:t>(</w:t>
      </w:r>
      <w:r w:rsidR="003212D2">
        <w:t>2</w:t>
      </w:r>
      <w:r>
        <w:t xml:space="preserve">) </w:t>
      </w:r>
      <w:r w:rsidR="0032602F">
        <w:t>A</w:t>
      </w:r>
      <w:r w:rsidRPr="005F2C97">
        <w:t xml:space="preserve">ttend the SOOB </w:t>
      </w:r>
      <w:r w:rsidR="006438F7">
        <w:t xml:space="preserve">and ETMS2 Training Courses </w:t>
      </w:r>
      <w:r w:rsidRPr="005F2C97">
        <w:t>within first 60 days of arrival</w:t>
      </w:r>
      <w:r w:rsidR="0032602F">
        <w:t xml:space="preserve"> to HQ, TRADOC</w:t>
      </w:r>
      <w:r w:rsidRPr="005F2C97">
        <w:t>.</w:t>
      </w:r>
      <w:r w:rsidRPr="00287169">
        <w:t xml:space="preserve"> </w:t>
      </w:r>
    </w:p>
    <w:p w14:paraId="6FE4CE00" w14:textId="77777777" w:rsidR="00AC60E4" w:rsidRPr="00287169" w:rsidRDefault="00AC60E4" w:rsidP="00945C3C"/>
    <w:p w14:paraId="37BFCF4F" w14:textId="77A15F24" w:rsidR="00AC60E4" w:rsidRDefault="00AC60E4" w:rsidP="00945C3C">
      <w:pPr>
        <w:pStyle w:val="BodyText"/>
      </w:pPr>
      <w:r w:rsidRPr="00231D83">
        <w:t xml:space="preserve">     </w:t>
      </w:r>
      <w:r>
        <w:t xml:space="preserve"> </w:t>
      </w:r>
      <w:r w:rsidRPr="00231D83">
        <w:t xml:space="preserve">    (3</w:t>
      </w:r>
      <w:r>
        <w:t xml:space="preserve">) </w:t>
      </w:r>
      <w:r w:rsidRPr="00231D83">
        <w:t xml:space="preserve">Conduct a thorough mission analysis of </w:t>
      </w:r>
      <w:r w:rsidR="007115B2">
        <w:t xml:space="preserve">assigned </w:t>
      </w:r>
      <w:r w:rsidRPr="00231D83">
        <w:t>action</w:t>
      </w:r>
      <w:r w:rsidR="00543102">
        <w:t>s</w:t>
      </w:r>
      <w:r w:rsidR="00682936">
        <w:t>, taskings, and orders</w:t>
      </w:r>
      <w:r>
        <w:t>.</w:t>
      </w:r>
      <w:r w:rsidR="00624569">
        <w:t xml:space="preserve"> </w:t>
      </w:r>
      <w:r w:rsidR="00455D55">
        <w:t xml:space="preserve">Develop a timeline to meet the required suspense. </w:t>
      </w:r>
      <w:r w:rsidR="00624569">
        <w:t>C</w:t>
      </w:r>
      <w:r>
        <w:t>onsider the issue</w:t>
      </w:r>
      <w:r w:rsidR="00624569">
        <w:t xml:space="preserve">, </w:t>
      </w:r>
      <w:r>
        <w:t>why TRADOC is involved</w:t>
      </w:r>
      <w:r w:rsidR="00624569">
        <w:t>,</w:t>
      </w:r>
      <w:r>
        <w:t xml:space="preserve"> if </w:t>
      </w:r>
      <w:r w:rsidR="00D64279">
        <w:t xml:space="preserve">a TRADOC Senior Leader </w:t>
      </w:r>
      <w:r>
        <w:t>needs to review this action, staff recommendations, implications for accepting or rejecting the staff recommendations, and assessment of supporting and background information.</w:t>
      </w:r>
    </w:p>
    <w:p w14:paraId="7C71CF4D" w14:textId="77777777" w:rsidR="007F5A45" w:rsidRDefault="007F5A45" w:rsidP="00945C3C"/>
    <w:p w14:paraId="569A4D75" w14:textId="242C7167" w:rsidR="007F5A45" w:rsidRDefault="007F5A45" w:rsidP="00945C3C">
      <w:r w:rsidRPr="00231D83">
        <w:t xml:space="preserve">     </w:t>
      </w:r>
      <w:r>
        <w:t xml:space="preserve"> </w:t>
      </w:r>
      <w:r w:rsidRPr="00231D83">
        <w:t xml:space="preserve">    (</w:t>
      </w:r>
      <w:r w:rsidR="00733A1B">
        <w:t>4</w:t>
      </w:r>
      <w:r>
        <w:t>) Draft all required documents for the action or tasking.</w:t>
      </w:r>
      <w:r w:rsidR="00FD03C5" w:rsidRPr="00FD03C5">
        <w:t xml:space="preserve"> </w:t>
      </w:r>
      <w:r w:rsidR="00FD03C5" w:rsidRPr="00F3160D">
        <w:t xml:space="preserve">Ensure content </w:t>
      </w:r>
      <w:r w:rsidR="00FD03C5">
        <w:t>is</w:t>
      </w:r>
      <w:r w:rsidR="00FD03C5" w:rsidRPr="00F3160D">
        <w:t xml:space="preserve"> consistent with similar</w:t>
      </w:r>
      <w:r w:rsidR="00FD03C5">
        <w:t>ly</w:t>
      </w:r>
      <w:r w:rsidR="00FD03C5" w:rsidRPr="00F3160D">
        <w:t xml:space="preserve"> approved staff actions and cites </w:t>
      </w:r>
      <w:r w:rsidR="005660BD">
        <w:t xml:space="preserve">applicable </w:t>
      </w:r>
      <w:r w:rsidR="00FD03C5" w:rsidRPr="00F3160D">
        <w:t>policies</w:t>
      </w:r>
      <w:r w:rsidR="005660BD">
        <w:t xml:space="preserve"> and references.</w:t>
      </w:r>
    </w:p>
    <w:p w14:paraId="64339FDB" w14:textId="77777777" w:rsidR="00733A1B" w:rsidRPr="007F5A45" w:rsidRDefault="00733A1B" w:rsidP="00945C3C"/>
    <w:p w14:paraId="7633AD92" w14:textId="4DE649DB" w:rsidR="00FD03C5" w:rsidRDefault="00FD03C5" w:rsidP="00945C3C">
      <w:r w:rsidRPr="00231D83">
        <w:t xml:space="preserve">     </w:t>
      </w:r>
      <w:r>
        <w:t xml:space="preserve"> </w:t>
      </w:r>
      <w:r w:rsidRPr="00231D83">
        <w:t xml:space="preserve">    (</w:t>
      </w:r>
      <w:r w:rsidR="00387682">
        <w:t>5</w:t>
      </w:r>
      <w:r>
        <w:t xml:space="preserve">) </w:t>
      </w:r>
      <w:r w:rsidR="00C31CFC">
        <w:t>Directly and fully coordinate assigned s</w:t>
      </w:r>
      <w:r w:rsidR="00C31CFC" w:rsidRPr="009E4B24">
        <w:t>taff actions</w:t>
      </w:r>
      <w:r w:rsidR="00C31CFC">
        <w:t xml:space="preserve"> and taskings</w:t>
      </w:r>
      <w:r w:rsidR="00C31CFC" w:rsidRPr="009E4B24">
        <w:t xml:space="preserve"> </w:t>
      </w:r>
      <w:r w:rsidR="00C31CFC">
        <w:t>with organizations, directorates, and stakeholders (OCRs), both inside and outside TRADOC, that have expertise in the matter, have equities in</w:t>
      </w:r>
      <w:r w:rsidR="002A14F0">
        <w:t>,</w:t>
      </w:r>
      <w:r w:rsidR="00C31CFC">
        <w:t xml:space="preserve"> or are impacted by the action (see </w:t>
      </w:r>
      <w:hyperlink w:anchor="Para_2_6" w:history="1">
        <w:r w:rsidR="00C31CFC" w:rsidRPr="00522E1D">
          <w:t>para 2-6</w:t>
        </w:r>
      </w:hyperlink>
      <w:r w:rsidR="00C31CFC">
        <w:t xml:space="preserve">).  </w:t>
      </w:r>
    </w:p>
    <w:p w14:paraId="4EB4E794" w14:textId="77777777" w:rsidR="00BC3D92" w:rsidRDefault="00BC3D92" w:rsidP="00945C3C"/>
    <w:p w14:paraId="7B8002A6" w14:textId="585765B4" w:rsidR="007F5A45" w:rsidRDefault="00544A79" w:rsidP="00945C3C">
      <w:r>
        <w:t xml:space="preserve">          (</w:t>
      </w:r>
      <w:r w:rsidR="00387682">
        <w:t>6</w:t>
      </w:r>
      <w:r>
        <w:t>) Prepare task</w:t>
      </w:r>
      <w:r w:rsidR="005C6D10">
        <w:t>ing</w:t>
      </w:r>
      <w:r>
        <w:t xml:space="preserve"> responses in ETMS2 according to the guidelines in the ETMS2 Business Practices and Rules</w:t>
      </w:r>
      <w:r w:rsidR="003D47DA">
        <w:t xml:space="preserve"> and </w:t>
      </w:r>
      <w:r w:rsidR="003D47DA" w:rsidRPr="00522E1D">
        <w:t>para</w:t>
      </w:r>
      <w:r w:rsidR="00C94078" w:rsidRPr="00522E1D">
        <w:t>graph</w:t>
      </w:r>
      <w:r w:rsidR="003D47DA" w:rsidRPr="00522E1D">
        <w:t xml:space="preserve"> </w:t>
      </w:r>
      <w:hyperlink w:anchor="Para_3_3" w:history="1">
        <w:r w:rsidR="003D47DA" w:rsidRPr="00522E1D">
          <w:rPr>
            <w:rStyle w:val="Hyperlink"/>
            <w:color w:val="auto"/>
            <w:u w:val="none"/>
          </w:rPr>
          <w:t>3-3</w:t>
        </w:r>
        <w:r w:rsidRPr="00522E1D">
          <w:rPr>
            <w:rStyle w:val="Hyperlink"/>
            <w:color w:val="auto"/>
            <w:u w:val="none"/>
          </w:rPr>
          <w:t>.</w:t>
        </w:r>
      </w:hyperlink>
      <w:r>
        <w:t xml:space="preserve"> </w:t>
      </w:r>
    </w:p>
    <w:p w14:paraId="69D14590" w14:textId="77777777" w:rsidR="00774CB4" w:rsidRDefault="00774CB4" w:rsidP="00945C3C"/>
    <w:p w14:paraId="32EE5619" w14:textId="65D14481" w:rsidR="00455D55" w:rsidRPr="00F65CE2" w:rsidRDefault="00455D55" w:rsidP="00945C3C">
      <w:r>
        <w:t xml:space="preserve">          (</w:t>
      </w:r>
      <w:r w:rsidR="00387682">
        <w:t>7</w:t>
      </w:r>
      <w:r>
        <w:t xml:space="preserve">) </w:t>
      </w:r>
      <w:r w:rsidR="00544A79">
        <w:t xml:space="preserve">Obtain a legal review </w:t>
      </w:r>
      <w:r w:rsidR="00C6045D">
        <w:t xml:space="preserve">if required </w:t>
      </w:r>
      <w:r w:rsidR="00544A79">
        <w:t>in ETMS2 on the final draft of documents after all staffing is complete</w:t>
      </w:r>
      <w:r w:rsidR="00C6045D">
        <w:t xml:space="preserve"> (see </w:t>
      </w:r>
      <w:r w:rsidR="00C6045D" w:rsidRPr="00F65CE2">
        <w:t xml:space="preserve">para </w:t>
      </w:r>
      <w:hyperlink w:anchor="Para_2_1n" w:history="1">
        <w:r w:rsidR="00C6045D" w:rsidRPr="00F65CE2">
          <w:rPr>
            <w:rStyle w:val="Hyperlink"/>
            <w:color w:val="auto"/>
            <w:u w:val="none"/>
          </w:rPr>
          <w:t>2-1n</w:t>
        </w:r>
      </w:hyperlink>
      <w:r w:rsidR="00C6045D" w:rsidRPr="00F65CE2">
        <w:t>).</w:t>
      </w:r>
    </w:p>
    <w:p w14:paraId="203D81F3" w14:textId="77777777" w:rsidR="00455D55" w:rsidRPr="00F65CE2" w:rsidRDefault="00455D55" w:rsidP="00945C3C"/>
    <w:p w14:paraId="2ECE4A05" w14:textId="3AFB59F8" w:rsidR="00AC60E4" w:rsidRPr="00F65CE2" w:rsidRDefault="00455D55" w:rsidP="00945C3C">
      <w:pPr>
        <w:pStyle w:val="BodyText"/>
      </w:pPr>
      <w:r w:rsidRPr="00F65CE2">
        <w:t xml:space="preserve">          (</w:t>
      </w:r>
      <w:r w:rsidR="00387682" w:rsidRPr="00F65CE2">
        <w:t>8</w:t>
      </w:r>
      <w:r w:rsidRPr="00F65CE2">
        <w:t xml:space="preserve">) </w:t>
      </w:r>
      <w:r w:rsidR="007527FC" w:rsidRPr="00F65CE2">
        <w:t>Obtain approval of the proper authority within respective directorate or subordinate organization. Principal or principal deputy level approval is required in ETMS2</w:t>
      </w:r>
      <w:r w:rsidR="00E27A55" w:rsidRPr="00F65CE2">
        <w:t xml:space="preserve"> </w:t>
      </w:r>
      <w:r w:rsidR="00074C2A" w:rsidRPr="00F65CE2">
        <w:t>(see</w:t>
      </w:r>
      <w:r w:rsidR="00E27A55" w:rsidRPr="00F65CE2">
        <w:t xml:space="preserve"> </w:t>
      </w:r>
      <w:hyperlink w:anchor="Para_2_1m" w:history="1">
        <w:r w:rsidR="00E27A55" w:rsidRPr="00F65CE2">
          <w:rPr>
            <w:rStyle w:val="Hyperlink"/>
            <w:color w:val="auto"/>
            <w:u w:val="none"/>
          </w:rPr>
          <w:t>para 2-1m</w:t>
        </w:r>
      </w:hyperlink>
      <w:r w:rsidR="00074C2A" w:rsidRPr="00F65CE2">
        <w:t>)</w:t>
      </w:r>
      <w:r w:rsidR="00E27A55" w:rsidRPr="00F65CE2">
        <w:t>.</w:t>
      </w:r>
    </w:p>
    <w:p w14:paraId="257B9671" w14:textId="77777777" w:rsidR="00B437F1" w:rsidRPr="00F65CE2" w:rsidRDefault="00B437F1" w:rsidP="00945C3C"/>
    <w:p w14:paraId="2CA53E73" w14:textId="0C6A59A1" w:rsidR="00835A73" w:rsidRDefault="00835A73" w:rsidP="00945C3C">
      <w:r>
        <w:t xml:space="preserve">          </w:t>
      </w:r>
      <w:r w:rsidRPr="00231D83">
        <w:t>(</w:t>
      </w:r>
      <w:r w:rsidR="00F812AF">
        <w:t>9</w:t>
      </w:r>
      <w:r>
        <w:t xml:space="preserve">) </w:t>
      </w:r>
      <w:r w:rsidRPr="00231D83">
        <w:t xml:space="preserve">Upload a copy of the final response </w:t>
      </w:r>
      <w:r>
        <w:t>in ETMS2</w:t>
      </w:r>
      <w:r w:rsidRPr="00231D83">
        <w:t xml:space="preserve"> when a direct reply is received </w:t>
      </w:r>
      <w:r w:rsidR="00C51340">
        <w:t>to an open action</w:t>
      </w:r>
      <w:r w:rsidR="00E420E0">
        <w:t xml:space="preserve"> or </w:t>
      </w:r>
      <w:r w:rsidR="00C51340">
        <w:t xml:space="preserve">tasking </w:t>
      </w:r>
      <w:r w:rsidRPr="00231D83">
        <w:t>and notify SGS</w:t>
      </w:r>
      <w:r>
        <w:t xml:space="preserve">. </w:t>
      </w:r>
      <w:r w:rsidRPr="00231D83">
        <w:t xml:space="preserve">For </w:t>
      </w:r>
      <w:r>
        <w:t xml:space="preserve">example, actions addressed to an </w:t>
      </w:r>
      <w:r w:rsidRPr="00231D83">
        <w:t>agency that result in a direct reply to the proponent.</w:t>
      </w:r>
    </w:p>
    <w:p w14:paraId="43038111" w14:textId="3094989E" w:rsidR="00AC60E4" w:rsidRDefault="00AC60E4" w:rsidP="00945C3C">
      <w:pPr>
        <w:pStyle w:val="BodyText"/>
      </w:pPr>
    </w:p>
    <w:p w14:paraId="755F879F" w14:textId="7E7B8F65" w:rsidR="00A614D7" w:rsidRPr="00A614D7" w:rsidRDefault="00FA4979" w:rsidP="00945C3C">
      <w:pPr>
        <w:pStyle w:val="Heading2"/>
      </w:pPr>
      <w:bookmarkStart w:id="60" w:name="_Toc69735222"/>
      <w:bookmarkStart w:id="61" w:name="_Toc162527050"/>
      <w:r>
        <w:lastRenderedPageBreak/>
        <w:t>1-5</w:t>
      </w:r>
      <w:r w:rsidR="00D91FBD">
        <w:t xml:space="preserve">. </w:t>
      </w:r>
      <w:r w:rsidRPr="00231D83">
        <w:t>R</w:t>
      </w:r>
      <w:r>
        <w:t>ecords management requirements</w:t>
      </w:r>
      <w:bookmarkEnd w:id="60"/>
      <w:bookmarkEnd w:id="61"/>
    </w:p>
    <w:p w14:paraId="50F5D3F8" w14:textId="1DCBE77A" w:rsidR="00FA4979" w:rsidRDefault="00094747" w:rsidP="00945C3C">
      <w:r w:rsidRPr="00094747">
        <w:t xml:space="preserve">The records management requirement for all record numbers, associated forms, and reports required by this publication are addressed in the Records Retention Schedule–Army (RRS–A). Detailed information for all related record numbers, forms, and reports </w:t>
      </w:r>
      <w:proofErr w:type="gramStart"/>
      <w:r w:rsidRPr="00094747">
        <w:t>are located in</w:t>
      </w:r>
      <w:proofErr w:type="gramEnd"/>
      <w:r w:rsidRPr="00094747">
        <w:t xml:space="preserve"> Army Records Information Management System (ARIMS)/RRS–A at https://www.arims.army.mil. If any record numbers, forms, and reports are not current, addressed, and/or published correctly in ARIMS/RRS–A, see DA Pamphlet </w:t>
      </w:r>
      <w:r w:rsidR="00FE4262">
        <w:t xml:space="preserve">25-403 </w:t>
      </w:r>
      <w:r w:rsidRPr="00094747">
        <w:t>for guidance.</w:t>
      </w:r>
    </w:p>
    <w:p w14:paraId="60D43077" w14:textId="511929BD" w:rsidR="00912AEB" w:rsidRDefault="00912AEB" w:rsidP="00912AEB">
      <w:r>
        <w:t>______________________________________________________________________________</w:t>
      </w:r>
    </w:p>
    <w:p w14:paraId="3E819DE4" w14:textId="77777777" w:rsidR="009353F3" w:rsidRPr="0099475A" w:rsidRDefault="009353F3" w:rsidP="00945C3C"/>
    <w:p w14:paraId="064B1DA1" w14:textId="0FDA8CCC" w:rsidR="00FA4979" w:rsidRPr="00231D83" w:rsidRDefault="00FA4979" w:rsidP="00945C3C">
      <w:pPr>
        <w:pStyle w:val="Heading1"/>
      </w:pPr>
      <w:bookmarkStart w:id="62" w:name="Chap_2"/>
      <w:bookmarkStart w:id="63" w:name="_Toc204062907"/>
      <w:bookmarkStart w:id="64" w:name="_Toc424800851"/>
      <w:bookmarkStart w:id="65" w:name="_Toc427060320"/>
      <w:bookmarkStart w:id="66" w:name="_Toc427064066"/>
      <w:bookmarkStart w:id="67" w:name="_Toc505689862"/>
      <w:bookmarkStart w:id="68" w:name="_Toc69735223"/>
      <w:bookmarkStart w:id="69" w:name="_Toc162527051"/>
      <w:bookmarkEnd w:id="62"/>
      <w:r w:rsidRPr="00231D83">
        <w:t>Chapter 2</w:t>
      </w:r>
      <w:bookmarkStart w:id="70" w:name="_Toc505689863"/>
      <w:bookmarkStart w:id="71" w:name="_Toc185304383"/>
      <w:bookmarkStart w:id="72" w:name="_Toc187540864"/>
      <w:bookmarkStart w:id="73" w:name="_Toc187563314"/>
      <w:bookmarkStart w:id="74" w:name="_Toc188165514"/>
      <w:bookmarkStart w:id="75" w:name="_Toc189030649"/>
      <w:bookmarkStart w:id="76" w:name="_Toc191974424"/>
      <w:bookmarkStart w:id="77" w:name="_Toc204062908"/>
      <w:bookmarkStart w:id="78" w:name="_Toc204070939"/>
      <w:bookmarkStart w:id="79" w:name="_Toc424800852"/>
      <w:bookmarkStart w:id="80" w:name="_Toc427060321"/>
      <w:bookmarkStart w:id="81" w:name="_Toc427064067"/>
      <w:bookmarkStart w:id="82" w:name="_Toc43372148"/>
      <w:bookmarkStart w:id="83" w:name="_Toc69102845"/>
      <w:bookmarkStart w:id="84" w:name="_Toc69735224"/>
      <w:bookmarkStart w:id="85" w:name="_Toc69745591"/>
      <w:bookmarkStart w:id="86" w:name="_Toc83029870"/>
      <w:bookmarkEnd w:id="63"/>
      <w:bookmarkEnd w:id="64"/>
      <w:bookmarkEnd w:id="65"/>
      <w:bookmarkEnd w:id="66"/>
      <w:bookmarkEnd w:id="67"/>
      <w:bookmarkEnd w:id="68"/>
      <w:r w:rsidR="00774CB4">
        <w:t xml:space="preserve"> </w:t>
      </w:r>
      <w:r w:rsidR="00774CB4">
        <w:br/>
      </w:r>
      <w:r w:rsidRPr="00231D83">
        <w:t>Staff Policies and Procedures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5DEAC69" w14:textId="0130CB9B" w:rsidR="008115EF" w:rsidRDefault="008115EF" w:rsidP="00945C3C"/>
    <w:p w14:paraId="77AB025B" w14:textId="73591483" w:rsidR="002956FB" w:rsidRPr="00C00009" w:rsidRDefault="002956FB" w:rsidP="00945C3C">
      <w:pPr>
        <w:pStyle w:val="Heading2"/>
      </w:pPr>
      <w:bookmarkStart w:id="87" w:name="_Toc162527052"/>
      <w:bookmarkStart w:id="88" w:name="Para_2_1"/>
      <w:r w:rsidRPr="00C00009">
        <w:t xml:space="preserve">2-1. </w:t>
      </w:r>
      <w:r w:rsidR="0037199D" w:rsidRPr="00C00009">
        <w:t>Policy</w:t>
      </w:r>
      <w:bookmarkEnd w:id="87"/>
      <w:r w:rsidRPr="00C00009">
        <w:t xml:space="preserve"> </w:t>
      </w:r>
    </w:p>
    <w:bookmarkEnd w:id="88"/>
    <w:p w14:paraId="7686511F" w14:textId="77777777" w:rsidR="002956FB" w:rsidRDefault="002956FB" w:rsidP="00945C3C">
      <w:pPr>
        <w:pStyle w:val="BodyText"/>
      </w:pPr>
    </w:p>
    <w:p w14:paraId="1F646E3F" w14:textId="7C8B0C6B" w:rsidR="00C90F5E" w:rsidRPr="00A207BD" w:rsidRDefault="00C90F5E" w:rsidP="00945C3C">
      <w:r w:rsidRPr="00B5446C">
        <w:t xml:space="preserve">     a. </w:t>
      </w:r>
      <w:r w:rsidR="003B5E18" w:rsidRPr="00B5446C">
        <w:t xml:space="preserve">ETMS2 is the official task management tool used by TRADOC to task, develop, coordinate, approve, and distribute </w:t>
      </w:r>
      <w:r w:rsidR="008B6A2B">
        <w:t xml:space="preserve">taskings and </w:t>
      </w:r>
      <w:r w:rsidR="003B5E18" w:rsidRPr="00B5446C">
        <w:t>actions.</w:t>
      </w:r>
      <w:r w:rsidR="00B5446C">
        <w:t xml:space="preserve"> </w:t>
      </w:r>
      <w:r w:rsidR="00B5446C" w:rsidRPr="008451F6">
        <w:t xml:space="preserve">Use of ETMS2 </w:t>
      </w:r>
      <w:r w:rsidR="00D6018E">
        <w:t xml:space="preserve">is mandatory and </w:t>
      </w:r>
      <w:r w:rsidR="00B5446C" w:rsidRPr="008451F6">
        <w:t xml:space="preserve">enforces version control and accountability by providing a single official location for the most current </w:t>
      </w:r>
      <w:r w:rsidR="00B5446C" w:rsidRPr="00A207BD">
        <w:t xml:space="preserve">version of products, a record of coordination and approval, and the ability to track progress. </w:t>
      </w:r>
      <w:r w:rsidRPr="00A207BD">
        <w:t>The use of ETMS2 is required for all actions</w:t>
      </w:r>
      <w:r w:rsidR="00B5446C" w:rsidRPr="00A207BD">
        <w:t>, orders,</w:t>
      </w:r>
      <w:r w:rsidRPr="00A207BD">
        <w:t xml:space="preserve"> and tasks</w:t>
      </w:r>
      <w:r w:rsidR="009D52F8" w:rsidRPr="00A207BD">
        <w:t xml:space="preserve"> to include associated approvals, coordination signatures, and legal opines</w:t>
      </w:r>
      <w:r w:rsidR="00F8012A">
        <w:t xml:space="preserve"> unless</w:t>
      </w:r>
      <w:r w:rsidR="004F12F8">
        <w:t xml:space="preserve"> an Army</w:t>
      </w:r>
      <w:r w:rsidR="00C8377F">
        <w:t>/DOD</w:t>
      </w:r>
      <w:r w:rsidR="004F12F8">
        <w:t xml:space="preserve"> System of Record, such as Integrated Personnel and Pay System-Army,</w:t>
      </w:r>
      <w:r w:rsidR="002C198A">
        <w:t xml:space="preserve"> provides an </w:t>
      </w:r>
      <w:r w:rsidR="006139D3">
        <w:t xml:space="preserve">equivalent </w:t>
      </w:r>
      <w:r w:rsidR="002C198A">
        <w:t>approval framework at the enterprise level</w:t>
      </w:r>
      <w:r w:rsidR="009D52F8" w:rsidRPr="00A207BD">
        <w:t xml:space="preserve">. </w:t>
      </w:r>
      <w:r w:rsidRPr="00A207BD">
        <w:t>In instances where requirements for a timely response justify hand</w:t>
      </w:r>
      <w:r w:rsidR="003E1C4C">
        <w:t xml:space="preserve"> </w:t>
      </w:r>
      <w:r w:rsidRPr="00A207BD">
        <w:t xml:space="preserve">carrying a copy to senior leaders, ETMS2 should be used to create a tasker, with all relevant documents, for version control and accountability. </w:t>
      </w:r>
    </w:p>
    <w:p w14:paraId="24BDDC16" w14:textId="77777777" w:rsidR="00686B56" w:rsidRPr="00A207BD" w:rsidRDefault="00686B56" w:rsidP="00945C3C"/>
    <w:p w14:paraId="7B5A677B" w14:textId="4A736B8B" w:rsidR="00FD76D4" w:rsidRPr="00A207BD" w:rsidRDefault="00686B56" w:rsidP="00945C3C">
      <w:r w:rsidRPr="00A207BD">
        <w:t xml:space="preserve">     b. </w:t>
      </w:r>
      <w:r w:rsidR="006A622B" w:rsidRPr="00A207BD">
        <w:t xml:space="preserve">Organization </w:t>
      </w:r>
      <w:r w:rsidR="000E4319" w:rsidRPr="00A207BD">
        <w:t xml:space="preserve">ETMS2 </w:t>
      </w:r>
      <w:r w:rsidR="00577F1D" w:rsidRPr="00A207BD">
        <w:t>M</w:t>
      </w:r>
      <w:r w:rsidR="000E4319" w:rsidRPr="00A207BD">
        <w:t>anagers</w:t>
      </w:r>
      <w:r w:rsidR="000A1087" w:rsidRPr="00A207BD">
        <w:t xml:space="preserve"> </w:t>
      </w:r>
      <w:r w:rsidR="00202DE5" w:rsidRPr="00A207BD">
        <w:t>manage</w:t>
      </w:r>
      <w:r w:rsidR="007A4232" w:rsidRPr="00A207BD">
        <w:t xml:space="preserve"> taskings and</w:t>
      </w:r>
      <w:r w:rsidR="007E5579" w:rsidRPr="00A207BD">
        <w:t>/or</w:t>
      </w:r>
      <w:r w:rsidR="007A4232" w:rsidRPr="00A207BD">
        <w:t xml:space="preserve"> actions</w:t>
      </w:r>
      <w:r w:rsidR="00FD76D4" w:rsidRPr="00A207BD">
        <w:t xml:space="preserve"> for their organization.</w:t>
      </w:r>
      <w:r w:rsidR="005C5036" w:rsidRPr="00A207BD">
        <w:t xml:space="preserve">  </w:t>
      </w:r>
      <w:r w:rsidR="006A622B" w:rsidRPr="00A207BD">
        <w:t xml:space="preserve">They receive and further assign incoming taskings and actions and release all outgoing taskings and actions </w:t>
      </w:r>
      <w:r w:rsidR="005C5036" w:rsidRPr="00A207BD">
        <w:t>to SGS or G-33 Tasking</w:t>
      </w:r>
      <w:r w:rsidR="002A14F0">
        <w:t xml:space="preserve"> Division</w:t>
      </w:r>
      <w:r w:rsidR="005C5036" w:rsidRPr="00A207BD">
        <w:t>.</w:t>
      </w:r>
    </w:p>
    <w:p w14:paraId="7A1AB72F" w14:textId="4FFC254E" w:rsidR="00686B56" w:rsidRPr="00A207BD" w:rsidRDefault="00202DE5" w:rsidP="00945C3C">
      <w:r w:rsidRPr="00A207BD">
        <w:t xml:space="preserve">  </w:t>
      </w:r>
    </w:p>
    <w:p w14:paraId="1656EF6F" w14:textId="1A967588" w:rsidR="00C63FC2" w:rsidRPr="00A207BD" w:rsidRDefault="002956FB" w:rsidP="00945C3C">
      <w:r w:rsidRPr="00A207BD">
        <w:t xml:space="preserve">     </w:t>
      </w:r>
      <w:r w:rsidR="00AA7A87" w:rsidRPr="00A207BD">
        <w:t>c</w:t>
      </w:r>
      <w:r w:rsidRPr="00A207BD">
        <w:t xml:space="preserve">. </w:t>
      </w:r>
      <w:r w:rsidR="002D151D" w:rsidRPr="00A207BD">
        <w:t xml:space="preserve">SGS serves as the primary TRADOC tasking authority and </w:t>
      </w:r>
      <w:r w:rsidR="00686B56" w:rsidRPr="00A207BD">
        <w:t xml:space="preserve">TRADOC </w:t>
      </w:r>
      <w:r w:rsidR="002D151D" w:rsidRPr="00A207BD">
        <w:t>ETMS2 task manager for</w:t>
      </w:r>
      <w:r w:rsidR="005453ED" w:rsidRPr="00A207BD">
        <w:t xml:space="preserve"> </w:t>
      </w:r>
      <w:r w:rsidR="00AF0246" w:rsidRPr="00A207BD">
        <w:t>c</w:t>
      </w:r>
      <w:r w:rsidR="00E318C2" w:rsidRPr="00A207BD">
        <w:t xml:space="preserve">ommand </w:t>
      </w:r>
      <w:r w:rsidR="00AF0246" w:rsidRPr="00A207BD">
        <w:t>g</w:t>
      </w:r>
      <w:r w:rsidR="00E318C2" w:rsidRPr="00A207BD">
        <w:t xml:space="preserve">roup </w:t>
      </w:r>
      <w:r w:rsidR="00AF0246" w:rsidRPr="00A207BD">
        <w:t>t</w:t>
      </w:r>
      <w:r w:rsidR="00E318C2" w:rsidRPr="00A207BD">
        <w:t xml:space="preserve">askings, </w:t>
      </w:r>
      <w:r w:rsidR="002D151D" w:rsidRPr="00A207BD">
        <w:t>White House and congressional inquiries</w:t>
      </w:r>
      <w:r w:rsidR="00230ECF" w:rsidRPr="00A207BD">
        <w:t xml:space="preserve">, and </w:t>
      </w:r>
      <w:proofErr w:type="gramStart"/>
      <w:r w:rsidR="00ED38E8" w:rsidRPr="00A207BD">
        <w:t>internally-generated</w:t>
      </w:r>
      <w:proofErr w:type="gramEnd"/>
      <w:r w:rsidR="00ED38E8" w:rsidRPr="00A207BD">
        <w:t xml:space="preserve"> staff actions.</w:t>
      </w:r>
      <w:r w:rsidR="006A622B" w:rsidRPr="00A207BD">
        <w:t xml:space="preserve"> Organization</w:t>
      </w:r>
      <w:r w:rsidR="00791E22" w:rsidRPr="00A207BD">
        <w:t xml:space="preserve"> </w:t>
      </w:r>
      <w:r w:rsidR="006A622B" w:rsidRPr="00A207BD">
        <w:t xml:space="preserve">ETMS2 managers </w:t>
      </w:r>
      <w:r w:rsidR="00791E22" w:rsidRPr="00A207BD">
        <w:t>send responses directly to SGS</w:t>
      </w:r>
      <w:r w:rsidR="00C910D8">
        <w:t>,</w:t>
      </w:r>
      <w:r w:rsidR="00C63FC2" w:rsidRPr="00A207BD">
        <w:t xml:space="preserve"> </w:t>
      </w:r>
      <w:r w:rsidR="00074C2A">
        <w:t>per</w:t>
      </w:r>
      <w:r w:rsidR="00C63FC2" w:rsidRPr="00A207BD">
        <w:t xml:space="preserve"> the ETMS2 Business Practices and Rules.</w:t>
      </w:r>
    </w:p>
    <w:p w14:paraId="5CC4FBE5" w14:textId="35043E72" w:rsidR="002D151D" w:rsidRPr="00A207BD" w:rsidRDefault="002D151D" w:rsidP="00945C3C"/>
    <w:p w14:paraId="0125747F" w14:textId="528CCE3D" w:rsidR="00BD728F" w:rsidRPr="00A207BD" w:rsidRDefault="00BD728F" w:rsidP="00945C3C">
      <w:r w:rsidRPr="00A207BD">
        <w:t xml:space="preserve">    </w:t>
      </w:r>
      <w:r w:rsidR="006615ED">
        <w:t xml:space="preserve"> </w:t>
      </w:r>
      <w:r w:rsidR="00AA7A87" w:rsidRPr="00A207BD">
        <w:t>d</w:t>
      </w:r>
      <w:r w:rsidRPr="00A207BD">
        <w:t xml:space="preserve">. </w:t>
      </w:r>
      <w:r w:rsidR="000159C7" w:rsidRPr="00A207BD">
        <w:t>G-33 Tasking Division</w:t>
      </w:r>
      <w:r w:rsidRPr="00A207BD">
        <w:t xml:space="preserve"> serves as the primary TRADOC tasking authority </w:t>
      </w:r>
      <w:r w:rsidR="00467ADF" w:rsidRPr="00A207BD">
        <w:t xml:space="preserve">and </w:t>
      </w:r>
      <w:r w:rsidR="00CE0343" w:rsidRPr="00A207BD">
        <w:t xml:space="preserve">TRADOC </w:t>
      </w:r>
      <w:r w:rsidR="00467ADF" w:rsidRPr="00A207BD">
        <w:t xml:space="preserve">ETMS2 task manager </w:t>
      </w:r>
      <w:r w:rsidR="000159C7" w:rsidRPr="00A207BD">
        <w:t xml:space="preserve">for </w:t>
      </w:r>
      <w:r w:rsidR="00653508" w:rsidRPr="00A207BD">
        <w:t>operational taskings and orders, and actions</w:t>
      </w:r>
      <w:r w:rsidR="00E420E0">
        <w:t xml:space="preserve">, </w:t>
      </w:r>
      <w:r w:rsidR="00653508" w:rsidRPr="00A207BD">
        <w:t>taskings</w:t>
      </w:r>
      <w:r w:rsidR="00E420E0">
        <w:t xml:space="preserve">, and </w:t>
      </w:r>
      <w:r w:rsidR="00653508" w:rsidRPr="00A207BD">
        <w:t xml:space="preserve">orders generated by HQDA and external </w:t>
      </w:r>
      <w:r w:rsidR="0015643B">
        <w:t>Army commands (</w:t>
      </w:r>
      <w:r w:rsidR="00653508" w:rsidRPr="00A207BD">
        <w:t>ACOM</w:t>
      </w:r>
      <w:r w:rsidR="0015643B">
        <w:t>)</w:t>
      </w:r>
      <w:r w:rsidR="00E420E0">
        <w:t xml:space="preserve">, </w:t>
      </w:r>
      <w:r w:rsidR="007F429D" w:rsidRPr="007F429D">
        <w:t>Army service component command</w:t>
      </w:r>
      <w:r w:rsidR="007F429D">
        <w:t>s (</w:t>
      </w:r>
      <w:r w:rsidR="00653508" w:rsidRPr="00A207BD">
        <w:t>ASCC</w:t>
      </w:r>
      <w:r w:rsidR="007F429D">
        <w:t>)</w:t>
      </w:r>
      <w:r w:rsidR="00E420E0">
        <w:t xml:space="preserve">, or </w:t>
      </w:r>
      <w:r w:rsidR="00653508" w:rsidRPr="00A207BD">
        <w:t xml:space="preserve">Agencies. </w:t>
      </w:r>
      <w:r w:rsidR="006A622B" w:rsidRPr="00A207BD">
        <w:t>Organization ETMS2 managers</w:t>
      </w:r>
      <w:r w:rsidR="00AA7A87" w:rsidRPr="00A207BD">
        <w:t xml:space="preserve"> </w:t>
      </w:r>
      <w:r w:rsidR="00791E22" w:rsidRPr="00A207BD">
        <w:t>send responses to G-33 who then send</w:t>
      </w:r>
      <w:r w:rsidR="00F125C1" w:rsidRPr="00A207BD">
        <w:t>s</w:t>
      </w:r>
      <w:r w:rsidR="00791E22" w:rsidRPr="00A207BD">
        <w:t xml:space="preserve"> them to SGS</w:t>
      </w:r>
      <w:r w:rsidR="00B8448E" w:rsidRPr="00A207BD">
        <w:t xml:space="preserve"> if they require a command group review</w:t>
      </w:r>
      <w:r w:rsidR="00791E22" w:rsidRPr="00A207BD">
        <w:t xml:space="preserve"> </w:t>
      </w:r>
      <w:r w:rsidR="00074C2A">
        <w:t>per</w:t>
      </w:r>
      <w:r w:rsidR="00791E22" w:rsidRPr="00A207BD">
        <w:t xml:space="preserve"> the </w:t>
      </w:r>
      <w:r w:rsidR="00C63FC2" w:rsidRPr="00A207BD">
        <w:t>ETMS2 Business Practices and Rules.</w:t>
      </w:r>
    </w:p>
    <w:p w14:paraId="4A62379C" w14:textId="77777777" w:rsidR="00CE5072" w:rsidRPr="00A207BD" w:rsidRDefault="00CE5072" w:rsidP="00945C3C"/>
    <w:p w14:paraId="13F8C42C" w14:textId="69821D8A" w:rsidR="004419CB" w:rsidRDefault="004419CB" w:rsidP="00945C3C">
      <w:r w:rsidRPr="00A207BD">
        <w:t xml:space="preserve">     </w:t>
      </w:r>
      <w:r w:rsidR="003416BF" w:rsidRPr="00A207BD">
        <w:t>e</w:t>
      </w:r>
      <w:r w:rsidRPr="00A207BD">
        <w:t xml:space="preserve">. All taskings initiated through SGS or G-33 Tasking Division identify an </w:t>
      </w:r>
      <w:r w:rsidR="00830667" w:rsidRPr="00A207BD">
        <w:t>Organization ETMS2 Manager</w:t>
      </w:r>
      <w:r w:rsidRPr="00A207BD">
        <w:t xml:space="preserve">/OPR and staff directorates and/or subordinate commands or activities that may need to </w:t>
      </w:r>
      <w:proofErr w:type="gramStart"/>
      <w:r w:rsidRPr="00A207BD">
        <w:t>provide assistance</w:t>
      </w:r>
      <w:proofErr w:type="gramEnd"/>
      <w:r w:rsidR="00514F4A" w:rsidRPr="00A207BD">
        <w:t xml:space="preserve"> (OCRs)</w:t>
      </w:r>
      <w:r w:rsidRPr="00A207BD">
        <w:t xml:space="preserve"> to the </w:t>
      </w:r>
      <w:r w:rsidR="00B2142D" w:rsidRPr="00A207BD">
        <w:t>Organization ETMS2 Manager/</w:t>
      </w:r>
      <w:r w:rsidR="00514F4A" w:rsidRPr="00A207BD">
        <w:t>OPR</w:t>
      </w:r>
      <w:r w:rsidRPr="00A207BD">
        <w:t xml:space="preserve">. The initial tasking may not identify </w:t>
      </w:r>
      <w:r w:rsidR="00ED0B40" w:rsidRPr="00A207BD">
        <w:t xml:space="preserve">any or </w:t>
      </w:r>
      <w:r w:rsidRPr="00A207BD">
        <w:t xml:space="preserve">all </w:t>
      </w:r>
      <w:r w:rsidR="00514F4A" w:rsidRPr="00A207BD">
        <w:t xml:space="preserve">required OCRs. </w:t>
      </w:r>
      <w:r w:rsidR="00830667" w:rsidRPr="00A207BD">
        <w:t xml:space="preserve">Organization ETMS2 Managers and OPRs </w:t>
      </w:r>
      <w:r w:rsidRPr="00A207BD">
        <w:t>may identify, task</w:t>
      </w:r>
      <w:r w:rsidR="002A14F0">
        <w:t>,</w:t>
      </w:r>
      <w:r w:rsidRPr="00A207BD">
        <w:t xml:space="preserve"> and suspense additional OCRs</w:t>
      </w:r>
      <w:r w:rsidR="00DD5D2E" w:rsidRPr="00A207BD">
        <w:t xml:space="preserve"> in ETMS2</w:t>
      </w:r>
      <w:r w:rsidRPr="00A207BD">
        <w:t xml:space="preserve">. </w:t>
      </w:r>
      <w:r w:rsidR="00514F4A" w:rsidRPr="00A207BD">
        <w:t>Request</w:t>
      </w:r>
      <w:r w:rsidR="00811262" w:rsidRPr="00A207BD">
        <w:t>s</w:t>
      </w:r>
      <w:r w:rsidR="00514F4A" w:rsidRPr="00A207BD">
        <w:t xml:space="preserve"> for transfer of responsibilities should be handled at the lowest level and </w:t>
      </w:r>
      <w:r w:rsidR="00B11407">
        <w:t xml:space="preserve">as </w:t>
      </w:r>
      <w:r w:rsidR="00B11407" w:rsidRPr="00F65CE2">
        <w:t>per</w:t>
      </w:r>
      <w:r w:rsidR="00514F4A" w:rsidRPr="00F65CE2">
        <w:t xml:space="preserve"> </w:t>
      </w:r>
      <w:hyperlink w:anchor="Para_2_6" w:history="1">
        <w:r w:rsidR="00514F4A" w:rsidRPr="00F65CE2">
          <w:rPr>
            <w:rStyle w:val="Hyperlink"/>
            <w:color w:val="auto"/>
            <w:u w:val="none"/>
          </w:rPr>
          <w:t>para</w:t>
        </w:r>
        <w:r w:rsidR="00074C2A" w:rsidRPr="00F65CE2">
          <w:rPr>
            <w:rStyle w:val="Hyperlink"/>
            <w:color w:val="auto"/>
            <w:u w:val="none"/>
          </w:rPr>
          <w:t>graph</w:t>
        </w:r>
        <w:r w:rsidR="00514F4A" w:rsidRPr="00F65CE2">
          <w:rPr>
            <w:rStyle w:val="Hyperlink"/>
            <w:color w:val="auto"/>
            <w:u w:val="none"/>
          </w:rPr>
          <w:t xml:space="preserve"> 2-</w:t>
        </w:r>
        <w:r w:rsidR="009F277E" w:rsidRPr="00F65CE2">
          <w:rPr>
            <w:rStyle w:val="Hyperlink"/>
            <w:color w:val="auto"/>
            <w:u w:val="none"/>
          </w:rPr>
          <w:t>6</w:t>
        </w:r>
      </w:hyperlink>
      <w:r w:rsidR="00514F4A" w:rsidRPr="00A207BD">
        <w:t>.</w:t>
      </w:r>
    </w:p>
    <w:p w14:paraId="04F007D2" w14:textId="77777777" w:rsidR="00251E1A" w:rsidRDefault="00251E1A" w:rsidP="00945C3C"/>
    <w:p w14:paraId="2737EACE" w14:textId="27184CAB" w:rsidR="00251E1A" w:rsidRPr="009E4B24" w:rsidRDefault="00251E1A" w:rsidP="00945C3C">
      <w:r>
        <w:lastRenderedPageBreak/>
        <w:t xml:space="preserve">     </w:t>
      </w:r>
      <w:r w:rsidR="003416BF">
        <w:t>f</w:t>
      </w:r>
      <w:r>
        <w:t>. All s</w:t>
      </w:r>
      <w:r w:rsidRPr="009E4B24">
        <w:t>taff actions</w:t>
      </w:r>
      <w:r>
        <w:t xml:space="preserve"> and taskings</w:t>
      </w:r>
      <w:r w:rsidRPr="009E4B24">
        <w:t xml:space="preserve"> must be </w:t>
      </w:r>
      <w:r>
        <w:t xml:space="preserve">fully </w:t>
      </w:r>
      <w:r w:rsidRPr="009E4B24">
        <w:t xml:space="preserve">coordinated </w:t>
      </w:r>
      <w:r>
        <w:t>with organizations, directorates, and stakeholders</w:t>
      </w:r>
      <w:r w:rsidR="00E51F68">
        <w:t xml:space="preserve"> (OCRs)</w:t>
      </w:r>
      <w:r w:rsidR="006419C7">
        <w:t xml:space="preserve"> </w:t>
      </w:r>
      <w:r>
        <w:t xml:space="preserve">that </w:t>
      </w:r>
      <w:r w:rsidR="00142AF4">
        <w:t>have expertise in the matter</w:t>
      </w:r>
      <w:r w:rsidR="00DE30F5">
        <w:t>,</w:t>
      </w:r>
      <w:r w:rsidR="00142AF4">
        <w:t xml:space="preserve"> </w:t>
      </w:r>
      <w:r>
        <w:t>have equities in</w:t>
      </w:r>
      <w:r w:rsidR="00DE30F5">
        <w:t>,</w:t>
      </w:r>
      <w:r>
        <w:t xml:space="preserve"> or are impacted by the action. The </w:t>
      </w:r>
      <w:r w:rsidR="00E51F68">
        <w:t>OCR approving</w:t>
      </w:r>
      <w:r w:rsidRPr="00ED620E">
        <w:t xml:space="preserve"> authority for subordinate organizations is the chief of staff or higher, unless otherwise specified in ETMS2. </w:t>
      </w:r>
      <w:r w:rsidR="00E51F68">
        <w:t>The OCR approving</w:t>
      </w:r>
      <w:r w:rsidR="00E51F68" w:rsidRPr="00ED620E">
        <w:t xml:space="preserve"> authority</w:t>
      </w:r>
      <w:r w:rsidR="00E51F68">
        <w:t xml:space="preserve"> </w:t>
      </w:r>
      <w:r w:rsidR="00234DE6">
        <w:t>f</w:t>
      </w:r>
      <w:r w:rsidRPr="00ED620E">
        <w:t xml:space="preserve">or HQ TRADOC </w:t>
      </w:r>
      <w:r w:rsidR="00E51F68">
        <w:t xml:space="preserve">directorates </w:t>
      </w:r>
      <w:r w:rsidR="00234DE6">
        <w:t>are</w:t>
      </w:r>
      <w:r w:rsidR="00E51F68">
        <w:t xml:space="preserve"> </w:t>
      </w:r>
      <w:r w:rsidRPr="00ED620E">
        <w:t xml:space="preserve">the DCS, assistant DCS, director, or deputy director, unless otherwise specified in ETMS2. </w:t>
      </w:r>
      <w:r>
        <w:t xml:space="preserve">The </w:t>
      </w:r>
      <w:r w:rsidR="00E51F68">
        <w:t>OCR</w:t>
      </w:r>
      <w:r w:rsidRPr="00ED620E">
        <w:t xml:space="preserve"> approver’s name,</w:t>
      </w:r>
      <w:r>
        <w:t xml:space="preserve"> </w:t>
      </w:r>
      <w:r w:rsidRPr="00ED620E">
        <w:t>date of approval, comments, concur or non-concur</w:t>
      </w:r>
      <w:r w:rsidR="00DE30F5">
        <w:t>,</w:t>
      </w:r>
      <w:r>
        <w:t xml:space="preserve"> and digital signature</w:t>
      </w:r>
      <w:r w:rsidR="00E51F68">
        <w:t xml:space="preserve"> must be annotated</w:t>
      </w:r>
      <w:r w:rsidRPr="00ED620E">
        <w:t xml:space="preserve"> in </w:t>
      </w:r>
      <w:r w:rsidR="00E51F68">
        <w:t xml:space="preserve">the </w:t>
      </w:r>
      <w:r w:rsidRPr="00ED620E">
        <w:t xml:space="preserve">ETMS2 My Response section. </w:t>
      </w:r>
    </w:p>
    <w:p w14:paraId="55A31307" w14:textId="77777777" w:rsidR="00C90F5E" w:rsidRDefault="00C90F5E" w:rsidP="00945C3C"/>
    <w:p w14:paraId="52722706" w14:textId="59A586D1" w:rsidR="00C90F5E" w:rsidRPr="00C10EF2" w:rsidRDefault="00C90F5E" w:rsidP="00945C3C">
      <w:r>
        <w:t xml:space="preserve">     </w:t>
      </w:r>
      <w:r w:rsidR="003416BF" w:rsidRPr="00C10EF2">
        <w:t>g</w:t>
      </w:r>
      <w:r w:rsidRPr="00C10EF2">
        <w:t xml:space="preserve">. All staff actions, awards, and taskings going to the command group are processed through SGS </w:t>
      </w:r>
      <w:r w:rsidR="00074C2A">
        <w:t>per</w:t>
      </w:r>
      <w:r w:rsidRPr="00C10EF2">
        <w:t xml:space="preserve"> TRADOC ETMS2 Business Practices and Rules. A TRADOC Form </w:t>
      </w:r>
      <w:r w:rsidR="008271A7">
        <w:t xml:space="preserve">(TF) </w:t>
      </w:r>
      <w:r w:rsidRPr="00C10EF2">
        <w:t xml:space="preserve">5 is required for </w:t>
      </w:r>
      <w:r w:rsidR="00C10EF2" w:rsidRPr="00C10EF2">
        <w:t>anything routed outside of ETMS2</w:t>
      </w:r>
      <w:r w:rsidRPr="00C10EF2">
        <w:t>.</w:t>
      </w:r>
      <w:r w:rsidR="00351E94" w:rsidRPr="00C10EF2">
        <w:t xml:space="preserve"> </w:t>
      </w:r>
    </w:p>
    <w:p w14:paraId="701ADC0A" w14:textId="77777777" w:rsidR="005565FE" w:rsidRPr="00C10EF2" w:rsidRDefault="005565FE" w:rsidP="00945C3C"/>
    <w:p w14:paraId="6B9C6173" w14:textId="2D8BFCD7" w:rsidR="000D07D7" w:rsidRPr="001A33EC" w:rsidRDefault="005565FE" w:rsidP="00945C3C">
      <w:r w:rsidRPr="00C10EF2">
        <w:t xml:space="preserve">    </w:t>
      </w:r>
      <w:r w:rsidR="006615ED">
        <w:t xml:space="preserve"> </w:t>
      </w:r>
      <w:r w:rsidR="003416BF" w:rsidRPr="00C10EF2">
        <w:t>h</w:t>
      </w:r>
      <w:r w:rsidRPr="00C10EF2">
        <w:t xml:space="preserve">. </w:t>
      </w:r>
      <w:r w:rsidR="00B81850" w:rsidRPr="00C10EF2">
        <w:t>Final</w:t>
      </w:r>
      <w:r w:rsidR="00B1116D" w:rsidRPr="00C10EF2">
        <w:t xml:space="preserve"> </w:t>
      </w:r>
      <w:r w:rsidR="00B869B6" w:rsidRPr="00C10EF2">
        <w:t>staffing</w:t>
      </w:r>
      <w:r w:rsidRPr="00C10EF2">
        <w:t xml:space="preserve"> packages </w:t>
      </w:r>
      <w:r w:rsidR="00B81850" w:rsidRPr="00C10EF2">
        <w:t xml:space="preserve">are sent </w:t>
      </w:r>
      <w:r w:rsidR="00426D91" w:rsidRPr="00C10EF2">
        <w:t xml:space="preserve">by the organization ETMS2 manager </w:t>
      </w:r>
      <w:r w:rsidR="00B81850" w:rsidRPr="00C10EF2">
        <w:t xml:space="preserve">to the </w:t>
      </w:r>
      <w:r w:rsidRPr="00C10EF2">
        <w:t xml:space="preserve">G-33 Tasking Division or SGS </w:t>
      </w:r>
      <w:r w:rsidR="00B21E3D" w:rsidRPr="00C10EF2">
        <w:t>only after</w:t>
      </w:r>
      <w:r w:rsidRPr="00C10EF2">
        <w:t xml:space="preserve"> they are complete, in final </w:t>
      </w:r>
      <w:r w:rsidR="004120A7" w:rsidRPr="00C10EF2">
        <w:t>form (not a draft)</w:t>
      </w:r>
      <w:r w:rsidRPr="00C10EF2">
        <w:t xml:space="preserve">, </w:t>
      </w:r>
      <w:r w:rsidR="00B21E3D" w:rsidRPr="00C10EF2">
        <w:t xml:space="preserve">fully coordinated, legally reviewed, have a principal/deputy chop, </w:t>
      </w:r>
      <w:r w:rsidR="00B81850" w:rsidRPr="00C10EF2">
        <w:t xml:space="preserve">are </w:t>
      </w:r>
      <w:r w:rsidR="00B21E3D" w:rsidRPr="00C10EF2">
        <w:t>tabbed</w:t>
      </w:r>
      <w:r w:rsidR="00E420E0">
        <w:t xml:space="preserve"> and </w:t>
      </w:r>
      <w:r w:rsidR="00B21E3D" w:rsidRPr="00C10EF2">
        <w:t>labeled</w:t>
      </w:r>
      <w:r w:rsidR="001A339B" w:rsidRPr="00C10EF2">
        <w:t xml:space="preserve">, </w:t>
      </w:r>
      <w:r w:rsidR="00B21E3D" w:rsidRPr="00C10EF2">
        <w:t xml:space="preserve">comply with all aspects of this regulation and </w:t>
      </w:r>
      <w:r w:rsidR="00B21E3D" w:rsidRPr="001A33EC">
        <w:t xml:space="preserve">the </w:t>
      </w:r>
      <w:r w:rsidRPr="001A33EC">
        <w:t>TRADOC ETMS2 Business Practices and Rules</w:t>
      </w:r>
      <w:r w:rsidR="00DE30F5">
        <w:t>,</w:t>
      </w:r>
      <w:r w:rsidR="001A339B" w:rsidRPr="001A33EC">
        <w:t xml:space="preserve"> and have a complete ETMS2 My Response </w:t>
      </w:r>
      <w:r w:rsidR="00DE30F5">
        <w:t>s</w:t>
      </w:r>
      <w:r w:rsidR="00AC009B">
        <w:t>ection</w:t>
      </w:r>
      <w:r w:rsidR="001A339B" w:rsidRPr="001A33EC">
        <w:t xml:space="preserve"> (</w:t>
      </w:r>
      <w:r w:rsidR="001A339B" w:rsidRPr="00F65CE2">
        <w:t xml:space="preserve">see </w:t>
      </w:r>
      <w:hyperlink w:anchor="Para_3_3" w:history="1">
        <w:r w:rsidR="001A339B" w:rsidRPr="00F65CE2">
          <w:rPr>
            <w:rStyle w:val="Hyperlink"/>
            <w:color w:val="auto"/>
            <w:u w:val="none"/>
          </w:rPr>
          <w:t>para 3-3</w:t>
        </w:r>
      </w:hyperlink>
      <w:r w:rsidR="001A339B" w:rsidRPr="00F65CE2">
        <w:t>)</w:t>
      </w:r>
      <w:r w:rsidRPr="00F65CE2">
        <w:t xml:space="preserve">. </w:t>
      </w:r>
    </w:p>
    <w:p w14:paraId="15656B16" w14:textId="77777777" w:rsidR="000D07D7" w:rsidRPr="001A33EC" w:rsidRDefault="000D07D7" w:rsidP="00945C3C"/>
    <w:p w14:paraId="196B6C0B" w14:textId="795E56B8" w:rsidR="00780CC1" w:rsidRPr="001A33EC" w:rsidRDefault="000D07D7" w:rsidP="00945C3C">
      <w:r w:rsidRPr="001A33EC">
        <w:t xml:space="preserve">     i. </w:t>
      </w:r>
      <w:r w:rsidR="00E4112B" w:rsidRPr="001A33EC">
        <w:t>G-33 Tasking Division conducts quality assurance and quality control (QA/QC)</w:t>
      </w:r>
      <w:r w:rsidR="00780CC1" w:rsidRPr="001A33EC">
        <w:t xml:space="preserve"> of </w:t>
      </w:r>
      <w:r w:rsidR="008827DE" w:rsidRPr="001A33EC">
        <w:t>operational taskings and orders, and actions</w:t>
      </w:r>
      <w:r w:rsidR="00E420E0">
        <w:t xml:space="preserve">, </w:t>
      </w:r>
      <w:r w:rsidR="008827DE" w:rsidRPr="001A33EC">
        <w:t>taskings</w:t>
      </w:r>
      <w:r w:rsidR="00E420E0">
        <w:t xml:space="preserve">, and </w:t>
      </w:r>
      <w:r w:rsidR="008827DE" w:rsidRPr="001A33EC">
        <w:t>orders generated by HQDA</w:t>
      </w:r>
      <w:r w:rsidR="00F90CAA" w:rsidRPr="001A33EC">
        <w:t>,</w:t>
      </w:r>
      <w:r w:rsidR="008827DE" w:rsidRPr="001A33EC">
        <w:t xml:space="preserve"> </w:t>
      </w:r>
      <w:r w:rsidR="00780CC1" w:rsidRPr="001A33EC">
        <w:t xml:space="preserve">prior to forwarding to SGS or HQDA. G-33 Tasking Division returns packages that do not meet QA/QC requirements to the </w:t>
      </w:r>
      <w:r w:rsidR="00830667" w:rsidRPr="001A33EC">
        <w:t>Organization ETMS2 Manager</w:t>
      </w:r>
      <w:r w:rsidR="00527DBC" w:rsidRPr="001A33EC">
        <w:t>/OPR</w:t>
      </w:r>
      <w:r w:rsidR="00780CC1" w:rsidRPr="001A33EC">
        <w:t xml:space="preserve"> for revision.</w:t>
      </w:r>
    </w:p>
    <w:p w14:paraId="017B851C" w14:textId="77777777" w:rsidR="00ED38E8" w:rsidRPr="001A33EC" w:rsidRDefault="00ED38E8" w:rsidP="00945C3C"/>
    <w:p w14:paraId="4526FDA0" w14:textId="36EF4FD7" w:rsidR="00B869B6" w:rsidRDefault="002956FB" w:rsidP="00945C3C">
      <w:bookmarkStart w:id="89" w:name="Para_2_1j"/>
      <w:r w:rsidRPr="001A33EC">
        <w:t xml:space="preserve">     </w:t>
      </w:r>
      <w:r w:rsidR="000D07D7" w:rsidRPr="001A33EC">
        <w:t>j</w:t>
      </w:r>
      <w:r w:rsidRPr="001A33EC">
        <w:t xml:space="preserve">. </w:t>
      </w:r>
      <w:bookmarkEnd w:id="89"/>
      <w:r w:rsidRPr="001A33EC">
        <w:t>SGS</w:t>
      </w:r>
      <w:r w:rsidR="00B869B6" w:rsidRPr="001A33EC">
        <w:t xml:space="preserve"> conducts final QA/QC prior to forwarding a staffing package to the command group. QA/QC includes proofreading, minor editing, minor formatting, confirming required coordination, </w:t>
      </w:r>
      <w:r w:rsidR="00F125C1" w:rsidRPr="001A33EC">
        <w:t xml:space="preserve">confirming delegation, </w:t>
      </w:r>
      <w:r w:rsidR="00B869B6" w:rsidRPr="001A33EC">
        <w:t xml:space="preserve">and confirming compliance with all aspects of this regulation and the TRADOC ETMS2 Business Practices and Rules. </w:t>
      </w:r>
      <w:r w:rsidRPr="001A33EC">
        <w:t xml:space="preserve">SGS </w:t>
      </w:r>
      <w:r w:rsidR="002D3FD3" w:rsidRPr="001A33EC">
        <w:t>does</w:t>
      </w:r>
      <w:r w:rsidRPr="001A33EC">
        <w:t xml:space="preserve"> not </w:t>
      </w:r>
      <w:r w:rsidR="00F125C1" w:rsidRPr="001A33EC">
        <w:t xml:space="preserve">draft original documents or </w:t>
      </w:r>
      <w:r w:rsidRPr="001A33EC">
        <w:t>change content</w:t>
      </w:r>
      <w:r w:rsidR="00F125C1" w:rsidRPr="001A33EC">
        <w:t xml:space="preserve"> of existing documents</w:t>
      </w:r>
      <w:r w:rsidRPr="001A33EC">
        <w:t>.</w:t>
      </w:r>
      <w:r w:rsidR="00CB2E1C" w:rsidRPr="001A33EC">
        <w:t xml:space="preserve"> </w:t>
      </w:r>
      <w:r w:rsidR="005D230C" w:rsidRPr="001A33EC">
        <w:t>SGS</w:t>
      </w:r>
      <w:r w:rsidR="005D230C" w:rsidRPr="002211C5">
        <w:t xml:space="preserve"> returns packages </w:t>
      </w:r>
      <w:r w:rsidR="0013725E" w:rsidRPr="002211C5">
        <w:t xml:space="preserve">that do not meet QA/QC requirements to the </w:t>
      </w:r>
      <w:r w:rsidR="00BD1316" w:rsidRPr="002211C5">
        <w:t xml:space="preserve">G-33 Tasking Division or </w:t>
      </w:r>
      <w:r w:rsidR="00830667" w:rsidRPr="002211C5">
        <w:t>Organization ETMS2 Manager</w:t>
      </w:r>
      <w:r w:rsidR="008B2A91" w:rsidRPr="002211C5">
        <w:t>/OPR</w:t>
      </w:r>
      <w:r w:rsidR="0013725E" w:rsidRPr="002211C5">
        <w:t xml:space="preserve"> for </w:t>
      </w:r>
      <w:r w:rsidR="00780CC1" w:rsidRPr="002211C5">
        <w:t>revision</w:t>
      </w:r>
      <w:r w:rsidR="0013725E" w:rsidRPr="002211C5">
        <w:t>.</w:t>
      </w:r>
    </w:p>
    <w:p w14:paraId="0D66B00A" w14:textId="77777777" w:rsidR="00B869B6" w:rsidRDefault="00B869B6" w:rsidP="00945C3C"/>
    <w:p w14:paraId="4536D7B7" w14:textId="15D6CC24" w:rsidR="002956FB" w:rsidRDefault="00B869B6" w:rsidP="00945C3C">
      <w:r>
        <w:t xml:space="preserve">     </w:t>
      </w:r>
      <w:r w:rsidR="000D07D7">
        <w:t>k</w:t>
      </w:r>
      <w:r>
        <w:t>. Actions</w:t>
      </w:r>
      <w:r w:rsidR="002956FB" w:rsidRPr="00231D83">
        <w:t xml:space="preserve"> received at the </w:t>
      </w:r>
      <w:r w:rsidR="002956FB">
        <w:t>command group</w:t>
      </w:r>
      <w:r w:rsidR="002956FB" w:rsidRPr="00231D83">
        <w:t xml:space="preserve"> without prior SGS approval will be returned to the SGS for processing</w:t>
      </w:r>
      <w:r>
        <w:t xml:space="preserve"> and compliance with </w:t>
      </w:r>
      <w:r w:rsidR="00F90CAA">
        <w:t>regulations</w:t>
      </w:r>
      <w:r>
        <w:t xml:space="preserve"> and </w:t>
      </w:r>
      <w:r w:rsidR="00F90CAA">
        <w:t xml:space="preserve">the </w:t>
      </w:r>
      <w:r>
        <w:t>ETMS2 Business Practices and Rules.</w:t>
      </w:r>
    </w:p>
    <w:p w14:paraId="51205816" w14:textId="77777777" w:rsidR="00515E8E" w:rsidRDefault="00515E8E" w:rsidP="00945C3C"/>
    <w:p w14:paraId="10D6E6B3" w14:textId="6C623D2B" w:rsidR="00515E8E" w:rsidRDefault="00515E8E" w:rsidP="00945C3C">
      <w:r>
        <w:t xml:space="preserve">     </w:t>
      </w:r>
      <w:r w:rsidR="000D07D7">
        <w:t>l</w:t>
      </w:r>
      <w:r>
        <w:t xml:space="preserve">. </w:t>
      </w:r>
      <w:r w:rsidR="004C6615" w:rsidRPr="004C6615">
        <w:t>Organization ETMS2 managers</w:t>
      </w:r>
      <w:r w:rsidR="00C51D0E">
        <w:t>/OPRs</w:t>
      </w:r>
      <w:r w:rsidR="004C6615" w:rsidRPr="004C6615">
        <w:t xml:space="preserve"> </w:t>
      </w:r>
      <w:r w:rsidR="00D12CF5">
        <w:t xml:space="preserve">have two-thirds of the time (from initial assignment to the overall TRADOC suspense) to work </w:t>
      </w:r>
      <w:r w:rsidR="00B06EBA">
        <w:t>taskings</w:t>
      </w:r>
      <w:r w:rsidR="00D12CF5">
        <w:t xml:space="preserve">. TRADOC </w:t>
      </w:r>
      <w:r w:rsidR="008D4823">
        <w:t>S</w:t>
      </w:r>
      <w:r w:rsidR="00D12CF5">
        <w:t xml:space="preserve">enior </w:t>
      </w:r>
      <w:r w:rsidR="008D4823">
        <w:t>L</w:t>
      </w:r>
      <w:r w:rsidR="00D12CF5">
        <w:t xml:space="preserve">eaders have one-third of the time to review (unless otherwise specified or coordinated). </w:t>
      </w:r>
      <w:r>
        <w:t>For actions and tasking requiring TRADOC Senior Leader approval, the TRADOC Senior Leader Approval Process (SLAP) requires 5 workdays from SGS approval to SLAP completion (unless otherwise specified or coordinated).</w:t>
      </w:r>
      <w:r w:rsidR="00706641">
        <w:t xml:space="preserve"> </w:t>
      </w:r>
      <w:r w:rsidR="007669B7">
        <w:t xml:space="preserve">Any action or tasking submitted for SLAP with less than 5 workdays for SLAP approval </w:t>
      </w:r>
      <w:r w:rsidR="00CE2917">
        <w:t xml:space="preserve">requires justification in the ETMS2 My Response </w:t>
      </w:r>
      <w:r w:rsidR="00AC009B">
        <w:t>Section</w:t>
      </w:r>
      <w:r w:rsidR="00CE2917">
        <w:t xml:space="preserve"> or a letter of lateness.</w:t>
      </w:r>
    </w:p>
    <w:p w14:paraId="63FE50D5" w14:textId="77777777" w:rsidR="002956FB" w:rsidRDefault="002956FB" w:rsidP="00945C3C"/>
    <w:p w14:paraId="623C4538" w14:textId="3E48378F" w:rsidR="00CE36B2" w:rsidRDefault="00D8601E" w:rsidP="00945C3C">
      <w:bookmarkStart w:id="90" w:name="Para_2_1m"/>
      <w:bookmarkStart w:id="91" w:name="_Hlk157700213"/>
      <w:r>
        <w:t xml:space="preserve">    </w:t>
      </w:r>
      <w:r w:rsidR="002956FB">
        <w:t xml:space="preserve"> </w:t>
      </w:r>
      <w:r w:rsidR="000D07D7">
        <w:t>m</w:t>
      </w:r>
      <w:bookmarkEnd w:id="90"/>
      <w:r w:rsidR="002956FB">
        <w:t xml:space="preserve">. </w:t>
      </w:r>
      <w:r w:rsidR="007E392F">
        <w:t xml:space="preserve">All staff actions, awards, and taskings </w:t>
      </w:r>
      <w:r w:rsidR="00411A0F">
        <w:t>prepared for</w:t>
      </w:r>
      <w:r w:rsidR="002956FB">
        <w:t xml:space="preserve"> TRADOC Senior Leader (CG, DCG, EDCG, DCoS, CSM) review or approval</w:t>
      </w:r>
      <w:r w:rsidR="006B23AB">
        <w:t xml:space="preserve"> require </w:t>
      </w:r>
      <w:r w:rsidR="00411A0F">
        <w:t xml:space="preserve">subordinate </w:t>
      </w:r>
      <w:r w:rsidR="006B23AB">
        <w:t>principal or principal deputy approval</w:t>
      </w:r>
      <w:r w:rsidR="002956FB">
        <w:t xml:space="preserve">. </w:t>
      </w:r>
      <w:r w:rsidR="00CE36B2">
        <w:t>For subordinate commands, the principal is the CG or Director, and the principal deputies are the DCG, DtCG, or Deputy Director.</w:t>
      </w:r>
    </w:p>
    <w:p w14:paraId="346ACDF0" w14:textId="77777777" w:rsidR="00CE36B2" w:rsidRDefault="00CE36B2" w:rsidP="00945C3C"/>
    <w:p w14:paraId="4B33F309" w14:textId="700B5CFC" w:rsidR="00CE36B2" w:rsidRDefault="00CE36B2" w:rsidP="00945C3C">
      <w:r>
        <w:lastRenderedPageBreak/>
        <w:t xml:space="preserve">          (1) </w:t>
      </w:r>
      <w:r w:rsidR="00CD2215">
        <w:t xml:space="preserve">A </w:t>
      </w:r>
      <w:r w:rsidR="002956FB" w:rsidRPr="004E648D">
        <w:t xml:space="preserve">principal or </w:t>
      </w:r>
      <w:r w:rsidR="00DE30F5">
        <w:t xml:space="preserve">principal </w:t>
      </w:r>
      <w:r w:rsidR="002956FB" w:rsidRPr="004E648D">
        <w:t xml:space="preserve">deputy </w:t>
      </w:r>
      <w:r w:rsidR="002956FB">
        <w:t xml:space="preserve">approval </w:t>
      </w:r>
      <w:r w:rsidR="002956FB" w:rsidRPr="004E648D">
        <w:t xml:space="preserve">means the principal or deputy’s digital signature is in </w:t>
      </w:r>
      <w:r w:rsidR="002956FB">
        <w:t>ETMS2 and/or their wet</w:t>
      </w:r>
      <w:r w:rsidR="00E420E0">
        <w:t xml:space="preserve"> or </w:t>
      </w:r>
      <w:r w:rsidR="002956FB">
        <w:t>digital signature is on the main document of the action</w:t>
      </w:r>
      <w:r w:rsidR="002956FB" w:rsidRPr="004E648D">
        <w:t xml:space="preserve">. </w:t>
      </w:r>
      <w:r w:rsidRPr="00CE36B2">
        <w:t>The principal or principal deputy’s approval must also be on all required supporting documents (i.e., as the information paper approving official, decision memorandum signatory, memorandum line-through initials, etc.).</w:t>
      </w:r>
    </w:p>
    <w:p w14:paraId="3D9D7A1D" w14:textId="77777777" w:rsidR="00CE36B2" w:rsidRDefault="00CE36B2" w:rsidP="00945C3C"/>
    <w:p w14:paraId="18138050" w14:textId="7BF03AFB" w:rsidR="002956FB" w:rsidRDefault="00CE36B2" w:rsidP="00945C3C">
      <w:r>
        <w:t xml:space="preserve">          (2) </w:t>
      </w:r>
      <w:r w:rsidR="00CD2215" w:rsidRPr="00CD2215">
        <w:t xml:space="preserve">For internally generated staff actions and taskings only, </w:t>
      </w:r>
      <w:r w:rsidR="00CD2215">
        <w:t>t</w:t>
      </w:r>
      <w:r w:rsidR="002956FB" w:rsidRPr="009320FE">
        <w:t>he principal or deputy’s XO and</w:t>
      </w:r>
      <w:r w:rsidR="00DE30F5">
        <w:t xml:space="preserve"> executive assistant</w:t>
      </w:r>
      <w:r w:rsidR="002956FB" w:rsidRPr="009320FE">
        <w:t xml:space="preserve"> </w:t>
      </w:r>
      <w:r w:rsidR="00DE30F5">
        <w:t>(</w:t>
      </w:r>
      <w:r w:rsidR="002956FB" w:rsidRPr="009320FE">
        <w:t>EA</w:t>
      </w:r>
      <w:r w:rsidR="00DE30F5">
        <w:t>)</w:t>
      </w:r>
      <w:r w:rsidR="002956FB" w:rsidRPr="009320FE">
        <w:t xml:space="preserve"> may digitally sign the </w:t>
      </w:r>
      <w:r w:rsidR="002956FB">
        <w:t>ETMS2</w:t>
      </w:r>
      <w:r w:rsidR="002956FB" w:rsidRPr="009320FE">
        <w:t xml:space="preserve"> </w:t>
      </w:r>
      <w:r w:rsidR="002956FB">
        <w:t>a</w:t>
      </w:r>
      <w:r w:rsidR="002956FB" w:rsidRPr="009320FE">
        <w:t xml:space="preserve">pproval block for the principal or deputy </w:t>
      </w:r>
      <w:proofErr w:type="gramStart"/>
      <w:r w:rsidR="002956FB" w:rsidRPr="009320FE">
        <w:t>as long as</w:t>
      </w:r>
      <w:proofErr w:type="gramEnd"/>
      <w:r w:rsidR="002956FB" w:rsidRPr="009320FE">
        <w:t xml:space="preserve"> it comes with a statement that specifically states the principal approved.</w:t>
      </w:r>
      <w:r w:rsidR="00DE30F5">
        <w:t xml:space="preserve"> </w:t>
      </w:r>
      <w:r w:rsidR="002956FB" w:rsidRPr="009320FE">
        <w:t xml:space="preserve">No further delegation </w:t>
      </w:r>
      <w:r w:rsidR="002956FB">
        <w:t>is authorized</w:t>
      </w:r>
      <w:r w:rsidR="002956FB" w:rsidRPr="009320FE">
        <w:t>.</w:t>
      </w:r>
      <w:r w:rsidR="00DE30F5">
        <w:t xml:space="preserve"> </w:t>
      </w:r>
    </w:p>
    <w:bookmarkEnd w:id="91"/>
    <w:p w14:paraId="11DBF13D" w14:textId="77777777" w:rsidR="005E3513" w:rsidRDefault="005E3513" w:rsidP="00945C3C"/>
    <w:p w14:paraId="3F2E4598" w14:textId="48EEDA08" w:rsidR="002956FB" w:rsidRDefault="002956FB" w:rsidP="004D32EE">
      <w:bookmarkStart w:id="92" w:name="Para_2_1n"/>
      <w:r>
        <w:t xml:space="preserve">     </w:t>
      </w:r>
      <w:r w:rsidR="000D07D7">
        <w:t>n</w:t>
      </w:r>
      <w:bookmarkEnd w:id="92"/>
      <w:r>
        <w:t xml:space="preserve">. </w:t>
      </w:r>
      <w:r w:rsidR="004335FC">
        <w:t>All s</w:t>
      </w:r>
      <w:r w:rsidR="00411A0F">
        <w:t>taff actions and taskings require a legal review</w:t>
      </w:r>
      <w:r w:rsidR="004335FC">
        <w:t xml:space="preserve"> if they af</w:t>
      </w:r>
      <w:r w:rsidR="0037199D">
        <w:t>fect people (</w:t>
      </w:r>
      <w:r w:rsidR="004335FC">
        <w:t xml:space="preserve">i.e., ethics, </w:t>
      </w:r>
      <w:r w:rsidR="0037199D">
        <w:t>rights, employment</w:t>
      </w:r>
      <w:r w:rsidR="004335FC">
        <w:t>, investigations, equal opportunity, performance, congressional responses, etc.)</w:t>
      </w:r>
      <w:r w:rsidR="0037199D">
        <w:t xml:space="preserve">, money </w:t>
      </w:r>
      <w:r w:rsidR="004335FC">
        <w:t>(i.e., contracts, invitational travel orders, etc.)</w:t>
      </w:r>
      <w:r w:rsidR="00DE30F5">
        <w:t>,</w:t>
      </w:r>
      <w:r w:rsidR="004335FC">
        <w:t xml:space="preserve"> </w:t>
      </w:r>
      <w:r w:rsidR="0037199D">
        <w:t>or policy</w:t>
      </w:r>
      <w:r w:rsidR="004335FC">
        <w:t xml:space="preserve"> (i.e., policy letters, policy compliance, exceptions to policy, publications, etc.)</w:t>
      </w:r>
      <w:r w:rsidR="0037199D">
        <w:t>.</w:t>
      </w:r>
      <w:r w:rsidR="00411A0F">
        <w:t xml:space="preserve"> </w:t>
      </w:r>
      <w:r>
        <w:t xml:space="preserve">Legal reviews are conducted in ETMS2 on the final draft of documents and after all staffing is complete. </w:t>
      </w:r>
      <w:r w:rsidRPr="00493939">
        <w:t xml:space="preserve">If </w:t>
      </w:r>
      <w:r w:rsidR="003E1C4C">
        <w:t xml:space="preserve">the content of </w:t>
      </w:r>
      <w:r w:rsidRPr="00493939">
        <w:t xml:space="preserve">an action changes significantly after the first legal review, then the accuracy of the legal review may be </w:t>
      </w:r>
      <w:proofErr w:type="gramStart"/>
      <w:r w:rsidRPr="00493939">
        <w:t>jeopardized</w:t>
      </w:r>
      <w:proofErr w:type="gramEnd"/>
      <w:r w:rsidRPr="00493939">
        <w:t xml:space="preserve"> and another legal review is required.</w:t>
      </w:r>
      <w:r>
        <w:t xml:space="preserve"> OPRs will specifically state if all legal objections were addressed in the final document</w:t>
      </w:r>
      <w:r w:rsidR="004335FC">
        <w:t>s</w:t>
      </w:r>
      <w:r w:rsidR="0085403E">
        <w:t xml:space="preserve"> in the My Response </w:t>
      </w:r>
      <w:r w:rsidR="00203440">
        <w:t>s</w:t>
      </w:r>
      <w:r w:rsidR="00AC009B">
        <w:t>ection</w:t>
      </w:r>
      <w:r w:rsidR="0085403E">
        <w:t xml:space="preserve"> in ETMS2</w:t>
      </w:r>
      <w:r>
        <w:t>.</w:t>
      </w:r>
    </w:p>
    <w:p w14:paraId="6D30AB76" w14:textId="77777777" w:rsidR="002956FB" w:rsidRDefault="002956FB" w:rsidP="004D32EE">
      <w:pPr>
        <w:pStyle w:val="BodyText"/>
        <w:jc w:val="left"/>
      </w:pPr>
    </w:p>
    <w:p w14:paraId="2523C9CE" w14:textId="4F3DF687" w:rsidR="00552BEF" w:rsidRPr="000A4330" w:rsidRDefault="00552BEF" w:rsidP="004D32EE">
      <w:pPr>
        <w:pStyle w:val="BodyText"/>
        <w:jc w:val="left"/>
      </w:pPr>
      <w:r>
        <w:t xml:space="preserve">     </w:t>
      </w:r>
      <w:r w:rsidR="000D07D7">
        <w:t>o</w:t>
      </w:r>
      <w:r>
        <w:t>. All staff actions, awards, and taskings must be marked w</w:t>
      </w:r>
      <w:r w:rsidRPr="00ED620E">
        <w:t xml:space="preserve">ith the classification or </w:t>
      </w:r>
      <w:r w:rsidRPr="000A4330">
        <w:t xml:space="preserve">designation </w:t>
      </w:r>
      <w:r w:rsidR="00074C2A" w:rsidRPr="000A4330">
        <w:t>per</w:t>
      </w:r>
      <w:r w:rsidRPr="000A4330">
        <w:t xml:space="preserve"> </w:t>
      </w:r>
      <w:hyperlink r:id="rId27" w:history="1">
        <w:r w:rsidR="003161D1" w:rsidRPr="000A4330">
          <w:t>DODM</w:t>
        </w:r>
        <w:r w:rsidRPr="000A4330">
          <w:t xml:space="preserve"> 5200.01</w:t>
        </w:r>
      </w:hyperlink>
      <w:r w:rsidRPr="000A4330">
        <w:t xml:space="preserve">, Volume 2; </w:t>
      </w:r>
      <w:hyperlink r:id="rId28" w:history="1">
        <w:r w:rsidRPr="000A4330">
          <w:t>DODI 5200.48</w:t>
        </w:r>
      </w:hyperlink>
      <w:r w:rsidRPr="000A4330">
        <w:t xml:space="preserve">; </w:t>
      </w:r>
      <w:hyperlink r:id="rId29" w:history="1">
        <w:r w:rsidRPr="000A4330">
          <w:t>AR 25-55</w:t>
        </w:r>
      </w:hyperlink>
      <w:r w:rsidRPr="000A4330">
        <w:t>; AR 380-5, and</w:t>
      </w:r>
      <w:r w:rsidRPr="00ED620E">
        <w:rPr>
          <w:rStyle w:val="Hyperlink"/>
          <w:color w:val="auto"/>
          <w:u w:val="none"/>
        </w:rPr>
        <w:t xml:space="preserve"> </w:t>
      </w:r>
      <w:r w:rsidRPr="000A4330">
        <w:t xml:space="preserve">applicable security classification guide(s) as it relates to policy and the protection of information. </w:t>
      </w:r>
    </w:p>
    <w:p w14:paraId="50001026" w14:textId="77777777" w:rsidR="001B2401" w:rsidRDefault="001B2401" w:rsidP="004D32EE"/>
    <w:p w14:paraId="4A02CD62" w14:textId="5F02BA7F" w:rsidR="006D60B1" w:rsidRDefault="006D60B1" w:rsidP="004D32EE">
      <w:r>
        <w:t xml:space="preserve">     </w:t>
      </w:r>
      <w:r w:rsidR="000D07D7">
        <w:t>p</w:t>
      </w:r>
      <w:r>
        <w:t xml:space="preserve">. Staffing </w:t>
      </w:r>
      <w:r w:rsidR="00F07597">
        <w:t xml:space="preserve">policy </w:t>
      </w:r>
      <w:r>
        <w:t>exceptions</w:t>
      </w:r>
      <w:r w:rsidR="00DE30F5">
        <w:t>.</w:t>
      </w:r>
    </w:p>
    <w:p w14:paraId="55E9AB0F" w14:textId="77777777" w:rsidR="006D60B1" w:rsidRDefault="006D60B1" w:rsidP="004D32EE"/>
    <w:p w14:paraId="1E797570" w14:textId="7DD16B16" w:rsidR="001B2401" w:rsidRDefault="006D60B1" w:rsidP="004D32EE">
      <w:r w:rsidRPr="00231D83">
        <w:t xml:space="preserve">     </w:t>
      </w:r>
      <w:r>
        <w:t xml:space="preserve"> </w:t>
      </w:r>
      <w:r w:rsidRPr="00231D83">
        <w:t xml:space="preserve">    (</w:t>
      </w:r>
      <w:r w:rsidR="004C78BA">
        <w:t>1</w:t>
      </w:r>
      <w:r>
        <w:t xml:space="preserve">) </w:t>
      </w:r>
      <w:r w:rsidR="001B2401">
        <w:t xml:space="preserve">Actions prepared by the immediate offices, planning groups, and initiatives groups of the </w:t>
      </w:r>
      <w:r>
        <w:t>CG, DCG/C</w:t>
      </w:r>
      <w:r w:rsidR="00795439">
        <w:t>o</w:t>
      </w:r>
      <w:r>
        <w:t xml:space="preserve">S, </w:t>
      </w:r>
      <w:r w:rsidR="00E30904">
        <w:t>EDCG, DC</w:t>
      </w:r>
      <w:r w:rsidR="00795439">
        <w:t>o</w:t>
      </w:r>
      <w:r w:rsidR="00E30904">
        <w:t>S, and CSM</w:t>
      </w:r>
      <w:r w:rsidR="001B2401">
        <w:t>.</w:t>
      </w:r>
    </w:p>
    <w:p w14:paraId="663AF819" w14:textId="77777777" w:rsidR="00E30904" w:rsidRDefault="00E30904" w:rsidP="004D32EE"/>
    <w:p w14:paraId="349B0A50" w14:textId="06B9812B" w:rsidR="001B2401" w:rsidRDefault="00E30904" w:rsidP="004D32EE">
      <w:r w:rsidRPr="00231D83">
        <w:t xml:space="preserve">     </w:t>
      </w:r>
      <w:r>
        <w:t xml:space="preserve"> </w:t>
      </w:r>
      <w:r w:rsidRPr="00231D83">
        <w:t xml:space="preserve">    (</w:t>
      </w:r>
      <w:r w:rsidR="004C78BA">
        <w:t>2</w:t>
      </w:r>
      <w:r>
        <w:t xml:space="preserve">) </w:t>
      </w:r>
      <w:r w:rsidR="001B2401">
        <w:t xml:space="preserve">Actions that </w:t>
      </w:r>
      <w:r>
        <w:t>the CG, DCG/C</w:t>
      </w:r>
      <w:r w:rsidR="00795439">
        <w:t>o</w:t>
      </w:r>
      <w:r>
        <w:t>S, EDCG, DC</w:t>
      </w:r>
      <w:r w:rsidR="00795439">
        <w:t>o</w:t>
      </w:r>
      <w:r>
        <w:t xml:space="preserve">S, </w:t>
      </w:r>
      <w:r w:rsidR="005707E6">
        <w:t>or</w:t>
      </w:r>
      <w:r>
        <w:t xml:space="preserve"> CSM </w:t>
      </w:r>
      <w:r w:rsidR="001B2401">
        <w:t xml:space="preserve">have instructed staff </w:t>
      </w:r>
      <w:r w:rsidR="00024586">
        <w:t xml:space="preserve">directorates or units </w:t>
      </w:r>
      <w:r w:rsidR="001B2401">
        <w:t>to submit directly to their offices, such as short-fused requests for information.</w:t>
      </w:r>
    </w:p>
    <w:p w14:paraId="6C4A283D" w14:textId="77777777" w:rsidR="00287169" w:rsidRDefault="00287169" w:rsidP="00945C3C"/>
    <w:p w14:paraId="1A6EE39C" w14:textId="2E0B4288" w:rsidR="00E30904" w:rsidRDefault="0066511D" w:rsidP="00945C3C">
      <w:r w:rsidRPr="00231D83">
        <w:t xml:space="preserve">     </w:t>
      </w:r>
      <w:r>
        <w:t xml:space="preserve"> </w:t>
      </w:r>
      <w:r w:rsidRPr="00231D83">
        <w:t xml:space="preserve">    </w:t>
      </w:r>
      <w:r>
        <w:t xml:space="preserve">(3) </w:t>
      </w:r>
      <w:r w:rsidR="004C78BA" w:rsidRPr="004C78BA">
        <w:t xml:space="preserve">Actions pertaining to </w:t>
      </w:r>
      <w:r w:rsidR="00DE30F5">
        <w:t>general officer</w:t>
      </w:r>
      <w:r w:rsidR="00EF1B11">
        <w:t>s</w:t>
      </w:r>
      <w:r w:rsidR="00DE30F5">
        <w:t xml:space="preserve"> (</w:t>
      </w:r>
      <w:r w:rsidR="004C78BA" w:rsidRPr="004C78BA">
        <w:t>GO</w:t>
      </w:r>
      <w:r w:rsidR="00EF1B11">
        <w:t>s)</w:t>
      </w:r>
      <w:r>
        <w:t xml:space="preserve"> </w:t>
      </w:r>
      <w:r w:rsidR="004C78BA" w:rsidRPr="004C78BA">
        <w:t xml:space="preserve">and sensitive actions, such as Inspector General or legal correspondence. </w:t>
      </w:r>
    </w:p>
    <w:p w14:paraId="53739868" w14:textId="77777777" w:rsidR="004C78BA" w:rsidRDefault="004C78BA" w:rsidP="00945C3C"/>
    <w:p w14:paraId="176BF90C" w14:textId="010438D9" w:rsidR="001B2401" w:rsidRDefault="0066511D" w:rsidP="00945C3C">
      <w:r w:rsidRPr="00231D83">
        <w:t xml:space="preserve">     </w:t>
      </w:r>
      <w:r>
        <w:t xml:space="preserve"> </w:t>
      </w:r>
      <w:r w:rsidRPr="00231D83">
        <w:t xml:space="preserve">    </w:t>
      </w:r>
      <w:r w:rsidR="001B2401">
        <w:t>(</w:t>
      </w:r>
      <w:r w:rsidR="006F0128">
        <w:t>4</w:t>
      </w:r>
      <w:r w:rsidR="001B2401">
        <w:t>) Sensitive military personnel actions, such as promotion selection boards, promotion review boards, special selection boards, and black book assignments.</w:t>
      </w:r>
    </w:p>
    <w:p w14:paraId="3F04AF9B" w14:textId="77777777" w:rsidR="004C78BA" w:rsidRDefault="004C78BA" w:rsidP="00945C3C"/>
    <w:p w14:paraId="5DD9C48E" w14:textId="1A057D5B" w:rsidR="001B2401" w:rsidRDefault="0066511D" w:rsidP="00945C3C">
      <w:r w:rsidRPr="00231D83">
        <w:t xml:space="preserve">     </w:t>
      </w:r>
      <w:r>
        <w:t xml:space="preserve"> </w:t>
      </w:r>
      <w:r w:rsidRPr="00231D83">
        <w:t xml:space="preserve">    </w:t>
      </w:r>
      <w:r w:rsidR="001B2401">
        <w:t>(</w:t>
      </w:r>
      <w:r w:rsidR="006F0128">
        <w:t>5</w:t>
      </w:r>
      <w:r w:rsidR="001B2401">
        <w:t xml:space="preserve">) Actions pertaining to civilian personnel hiring, hiring freezes, voluntary early retirement authority, and voluntary separation incentive payment within </w:t>
      </w:r>
      <w:r w:rsidR="00CD3408">
        <w:t>HQ TRADOC</w:t>
      </w:r>
      <w:r w:rsidR="001B2401">
        <w:t xml:space="preserve">. </w:t>
      </w:r>
    </w:p>
    <w:p w14:paraId="0E4B8D5B" w14:textId="77777777" w:rsidR="004C78BA" w:rsidRDefault="004C78BA" w:rsidP="00945C3C"/>
    <w:p w14:paraId="35D24C6D" w14:textId="5FA6B917" w:rsidR="00552BEF" w:rsidRDefault="0066511D" w:rsidP="00945C3C">
      <w:r w:rsidRPr="00231D83">
        <w:t xml:space="preserve">     </w:t>
      </w:r>
      <w:r>
        <w:t xml:space="preserve"> </w:t>
      </w:r>
      <w:r w:rsidRPr="00231D83">
        <w:t xml:space="preserve">    </w:t>
      </w:r>
      <w:r w:rsidR="00734B12">
        <w:t>(</w:t>
      </w:r>
      <w:r w:rsidR="006F0128">
        <w:t>6</w:t>
      </w:r>
      <w:r w:rsidR="00734B12">
        <w:t xml:space="preserve">) Actions of special interest. Provide to </w:t>
      </w:r>
      <w:r w:rsidR="005707E6">
        <w:t>SGS</w:t>
      </w:r>
      <w:r w:rsidR="00734B12">
        <w:t xml:space="preserve"> for review and determination of the appropriate review by the </w:t>
      </w:r>
      <w:r w:rsidR="005707E6">
        <w:t>CG, DCG/COS, EDCG, DCOS, or CSM</w:t>
      </w:r>
      <w:r w:rsidR="00734B12">
        <w:t>.</w:t>
      </w:r>
    </w:p>
    <w:p w14:paraId="1D8DF4AA" w14:textId="77777777" w:rsidR="00734B12" w:rsidRPr="000B696F" w:rsidRDefault="00734B12" w:rsidP="00945C3C"/>
    <w:p w14:paraId="75503808" w14:textId="02D12D38" w:rsidR="00FA4979" w:rsidRPr="009B1BAD" w:rsidRDefault="00FA4979" w:rsidP="00945C3C">
      <w:pPr>
        <w:pStyle w:val="Heading2"/>
      </w:pPr>
      <w:bookmarkStart w:id="93" w:name="_2-1.__Correspondence"/>
      <w:bookmarkStart w:id="94" w:name="_Toc204062909"/>
      <w:bookmarkStart w:id="95" w:name="_Toc424800853"/>
      <w:bookmarkStart w:id="96" w:name="_Toc427060322"/>
      <w:bookmarkStart w:id="97" w:name="_Toc427064068"/>
      <w:bookmarkStart w:id="98" w:name="_Toc505689864"/>
      <w:bookmarkStart w:id="99" w:name="_Toc69735225"/>
      <w:bookmarkStart w:id="100" w:name="_Toc162527053"/>
      <w:bookmarkStart w:id="101" w:name="Para_2_2"/>
      <w:bookmarkEnd w:id="93"/>
      <w:r w:rsidRPr="00231D83">
        <w:t>2-</w:t>
      </w:r>
      <w:r w:rsidR="002956FB">
        <w:t>2</w:t>
      </w:r>
      <w:r w:rsidR="00D91FBD">
        <w:t xml:space="preserve">. </w:t>
      </w:r>
      <w:r w:rsidRPr="009B1BAD">
        <w:t>Correspondence</w:t>
      </w:r>
      <w:bookmarkEnd w:id="94"/>
      <w:bookmarkEnd w:id="95"/>
      <w:bookmarkEnd w:id="96"/>
      <w:bookmarkEnd w:id="97"/>
      <w:bookmarkEnd w:id="98"/>
      <w:bookmarkEnd w:id="99"/>
      <w:r w:rsidR="000234E2" w:rsidRPr="009B1BAD">
        <w:t xml:space="preserve"> and </w:t>
      </w:r>
      <w:r w:rsidR="006C068D" w:rsidRPr="009B1BAD">
        <w:t>s</w:t>
      </w:r>
      <w:r w:rsidR="000234E2" w:rsidRPr="009B1BAD">
        <w:t xml:space="preserve">taff </w:t>
      </w:r>
      <w:r w:rsidR="006C068D" w:rsidRPr="009B1BAD">
        <w:t>a</w:t>
      </w:r>
      <w:r w:rsidR="000234E2" w:rsidRPr="009B1BAD">
        <w:t>ctions</w:t>
      </w:r>
      <w:bookmarkEnd w:id="100"/>
    </w:p>
    <w:bookmarkEnd w:id="101"/>
    <w:p w14:paraId="26E63118" w14:textId="5085B8A3" w:rsidR="00FA4979" w:rsidRPr="009B1BAD" w:rsidRDefault="008A5652" w:rsidP="00FA4979">
      <w:pPr>
        <w:pStyle w:val="PublicationBody"/>
        <w:rPr>
          <w:szCs w:val="24"/>
        </w:rPr>
      </w:pPr>
      <w:r>
        <w:fldChar w:fldCharType="begin"/>
      </w:r>
      <w:r>
        <w:instrText>HYPERLINK "https://armypubs.army.mil/ProductMaps/PubForm/AR.aspx"</w:instrText>
      </w:r>
      <w:r>
        <w:fldChar w:fldCharType="separate"/>
      </w:r>
      <w:r w:rsidR="00FA4979" w:rsidRPr="000A4330">
        <w:t>AR 25-50</w:t>
      </w:r>
      <w:r>
        <w:fldChar w:fldCharType="end"/>
      </w:r>
      <w:r w:rsidR="00DE3E18" w:rsidRPr="000A4330">
        <w:t xml:space="preserve">, </w:t>
      </w:r>
      <w:hyperlink r:id="rId30" w:history="1">
        <w:r w:rsidR="00DE3E18" w:rsidRPr="000A4330">
          <w:t>HQDA P</w:t>
        </w:r>
        <w:r w:rsidR="003161D1" w:rsidRPr="000A4330">
          <w:t>olicy Notice</w:t>
        </w:r>
        <w:r w:rsidR="00DE3E18" w:rsidRPr="000A4330">
          <w:t xml:space="preserve"> 25-52</w:t>
        </w:r>
      </w:hyperlink>
      <w:r w:rsidR="00DE3E18" w:rsidRPr="000A4330">
        <w:t xml:space="preserve">, </w:t>
      </w:r>
      <w:r w:rsidR="00FA4979" w:rsidRPr="000A4330">
        <w:t>and this regulation prescribe policies, procedures, and</w:t>
      </w:r>
      <w:r w:rsidR="00FA4979" w:rsidRPr="009B1BAD">
        <w:rPr>
          <w:szCs w:val="24"/>
        </w:rPr>
        <w:t xml:space="preserve"> standard formats for preparing and processing Army and TRADOC correspondence</w:t>
      </w:r>
      <w:r w:rsidR="00D91FBD" w:rsidRPr="009B1BAD">
        <w:rPr>
          <w:szCs w:val="24"/>
        </w:rPr>
        <w:t xml:space="preserve">. </w:t>
      </w:r>
    </w:p>
    <w:p w14:paraId="67F61B84" w14:textId="77777777" w:rsidR="003C4D54" w:rsidRPr="009B1BAD" w:rsidRDefault="003C4D54" w:rsidP="00FA4979">
      <w:pPr>
        <w:pStyle w:val="PublicationBody"/>
        <w:rPr>
          <w:szCs w:val="24"/>
        </w:rPr>
      </w:pPr>
    </w:p>
    <w:p w14:paraId="2835B51E" w14:textId="05A8CE64" w:rsidR="0018298F" w:rsidRPr="009B1BAD" w:rsidRDefault="00741412" w:rsidP="00945C3C">
      <w:bookmarkStart w:id="102" w:name="Para_2_1_a"/>
      <w:bookmarkEnd w:id="102"/>
      <w:r w:rsidRPr="009B1BAD">
        <w:t xml:space="preserve">     a. </w:t>
      </w:r>
      <w:r w:rsidR="0018298F" w:rsidRPr="009B1BAD">
        <w:t>Process.</w:t>
      </w:r>
    </w:p>
    <w:p w14:paraId="4712FC2D" w14:textId="77777777" w:rsidR="0018298F" w:rsidRPr="009B1BAD" w:rsidRDefault="0018298F" w:rsidP="00945C3C"/>
    <w:p w14:paraId="4E13767C" w14:textId="1A179311" w:rsidR="0018298F" w:rsidRPr="009B1BAD" w:rsidRDefault="0018298F" w:rsidP="00945C3C">
      <w:r w:rsidRPr="009B1BAD">
        <w:t xml:space="preserve">          (1) </w:t>
      </w:r>
      <w:r w:rsidR="00F000CF" w:rsidRPr="009B1BAD">
        <w:t>Correspondence and staff actions are initiated in ETMS2 by the staff directorate or subor</w:t>
      </w:r>
      <w:r w:rsidR="00772F8A" w:rsidRPr="009B1BAD">
        <w:t>dinate unit</w:t>
      </w:r>
      <w:r w:rsidR="00E44485" w:rsidRPr="009B1BAD">
        <w:t xml:space="preserve"> authoring the action</w:t>
      </w:r>
      <w:r w:rsidRPr="009B1BAD">
        <w:t xml:space="preserve"> </w:t>
      </w:r>
      <w:r w:rsidR="00074C2A">
        <w:t>per</w:t>
      </w:r>
      <w:r w:rsidR="00E90444" w:rsidRPr="009B1BAD">
        <w:t xml:space="preserve"> the</w:t>
      </w:r>
      <w:r w:rsidRPr="009B1BAD">
        <w:t xml:space="preserve"> TRADOC ETMS2 Business Practices and Rules</w:t>
      </w:r>
      <w:r w:rsidR="006A113D" w:rsidRPr="009B1BAD">
        <w:t>.</w:t>
      </w:r>
    </w:p>
    <w:p w14:paraId="1363E7AC" w14:textId="77777777" w:rsidR="006A113D" w:rsidRPr="009B1BAD" w:rsidRDefault="006A113D" w:rsidP="00945C3C"/>
    <w:p w14:paraId="004A777F" w14:textId="1571BDF5" w:rsidR="006A113D" w:rsidRDefault="0018298F" w:rsidP="00945C3C">
      <w:r w:rsidRPr="009B1BAD">
        <w:t xml:space="preserve">          (</w:t>
      </w:r>
      <w:r w:rsidR="006A113D" w:rsidRPr="009B1BAD">
        <w:t>2</w:t>
      </w:r>
      <w:r w:rsidRPr="009B1BAD">
        <w:t xml:space="preserve">) The initiator </w:t>
      </w:r>
      <w:r w:rsidR="006F5098" w:rsidRPr="009B1BAD">
        <w:t xml:space="preserve">of the staff action </w:t>
      </w:r>
      <w:r w:rsidRPr="009B1BAD">
        <w:t>identifies required coordination chops</w:t>
      </w:r>
      <w:r w:rsidR="006A113D" w:rsidRPr="009B1BAD">
        <w:t xml:space="preserve"> (OCRs) in ETMS2 utilizing the </w:t>
      </w:r>
      <w:r w:rsidR="000F354A">
        <w:t>M</w:t>
      </w:r>
      <w:r w:rsidR="006A113D" w:rsidRPr="009B1BAD">
        <w:t xml:space="preserve">anage </w:t>
      </w:r>
      <w:r w:rsidR="000F354A">
        <w:t>A</w:t>
      </w:r>
      <w:r w:rsidR="006A113D" w:rsidRPr="009B1BAD">
        <w:t>ssignments function.</w:t>
      </w:r>
    </w:p>
    <w:p w14:paraId="49EC17B9" w14:textId="77777777" w:rsidR="005E3513" w:rsidRPr="009B1BAD" w:rsidRDefault="005E3513" w:rsidP="00945C3C"/>
    <w:p w14:paraId="5E455EA2" w14:textId="1891541C" w:rsidR="0018298F" w:rsidRPr="009B1BAD" w:rsidRDefault="006A113D" w:rsidP="00945C3C">
      <w:r w:rsidRPr="009B1BAD">
        <w:t xml:space="preserve">          (3) OCRs </w:t>
      </w:r>
      <w:r w:rsidR="0018298F" w:rsidRPr="009B1BAD">
        <w:t>provide concurrence</w:t>
      </w:r>
      <w:r w:rsidR="00E420E0">
        <w:t xml:space="preserve"> or </w:t>
      </w:r>
      <w:r w:rsidR="0018298F" w:rsidRPr="009B1BAD">
        <w:t>non-concurrence in ETMS2 within 2 workdays (unless otherwise specified)</w:t>
      </w:r>
      <w:r w:rsidRPr="009B1BAD">
        <w:t xml:space="preserve"> (</w:t>
      </w:r>
      <w:r w:rsidR="000F354A">
        <w:t>s</w:t>
      </w:r>
      <w:r w:rsidRPr="009B1BAD">
        <w:t xml:space="preserve">ee </w:t>
      </w:r>
      <w:r w:rsidRPr="00D25772">
        <w:t xml:space="preserve">para </w:t>
      </w:r>
      <w:hyperlink w:anchor="Para_2_1_g" w:history="1">
        <w:r w:rsidRPr="00D25772">
          <w:rPr>
            <w:rStyle w:val="Hyperlink"/>
            <w:color w:val="auto"/>
            <w:u w:val="none"/>
          </w:rPr>
          <w:t>2-1f</w:t>
        </w:r>
      </w:hyperlink>
      <w:r w:rsidRPr="00D25772">
        <w:t>).</w:t>
      </w:r>
    </w:p>
    <w:p w14:paraId="3EC89F04" w14:textId="77777777" w:rsidR="006A113D" w:rsidRPr="009B1BAD" w:rsidRDefault="006A113D" w:rsidP="00945C3C"/>
    <w:p w14:paraId="781FCAFA" w14:textId="5A0C3BF5" w:rsidR="006A113D" w:rsidRPr="00D25772" w:rsidRDefault="006615ED" w:rsidP="00945C3C">
      <w:r>
        <w:t xml:space="preserve">          </w:t>
      </w:r>
      <w:r w:rsidR="006A113D" w:rsidRPr="009B1BAD">
        <w:t>(4) The initiator</w:t>
      </w:r>
      <w:r w:rsidR="00830A2C" w:rsidRPr="009B1BAD">
        <w:t xml:space="preserve"> of the staff action</w:t>
      </w:r>
      <w:r w:rsidR="006A113D" w:rsidRPr="009B1BAD">
        <w:t xml:space="preserve"> incorporates feedback from staffing</w:t>
      </w:r>
      <w:r w:rsidR="00E420E0">
        <w:t xml:space="preserve"> and/or </w:t>
      </w:r>
      <w:r w:rsidR="006A113D" w:rsidRPr="009B1BAD">
        <w:t>coordination and submits the action for legal review in ETMS2</w:t>
      </w:r>
      <w:r w:rsidR="00E90444" w:rsidRPr="009B1BAD">
        <w:t xml:space="preserve"> (</w:t>
      </w:r>
      <w:r w:rsidR="000F354A">
        <w:t>s</w:t>
      </w:r>
      <w:r w:rsidR="00E90444" w:rsidRPr="009B1BAD">
        <w:t xml:space="preserve">ee </w:t>
      </w:r>
      <w:r w:rsidR="00E90444" w:rsidRPr="00D25772">
        <w:t xml:space="preserve">para </w:t>
      </w:r>
      <w:hyperlink w:anchor="Para_2_1n" w:history="1">
        <w:r w:rsidR="00E90444" w:rsidRPr="00D25772">
          <w:rPr>
            <w:rStyle w:val="Hyperlink"/>
            <w:color w:val="auto"/>
            <w:u w:val="none"/>
          </w:rPr>
          <w:t>2-1n</w:t>
        </w:r>
      </w:hyperlink>
      <w:r w:rsidR="00E90444" w:rsidRPr="00D25772">
        <w:t>).</w:t>
      </w:r>
    </w:p>
    <w:p w14:paraId="734D7783" w14:textId="77777777" w:rsidR="006A113D" w:rsidRPr="00D25772" w:rsidRDefault="006A113D" w:rsidP="00945C3C"/>
    <w:p w14:paraId="4F0F2FB3" w14:textId="4E3D0CE5" w:rsidR="006A113D" w:rsidRPr="00D25772" w:rsidRDefault="006615ED" w:rsidP="00945C3C">
      <w:bookmarkStart w:id="103" w:name="_Hlk157698865"/>
      <w:r w:rsidRPr="00D25772">
        <w:t xml:space="preserve">          </w:t>
      </w:r>
      <w:bookmarkEnd w:id="103"/>
      <w:r w:rsidR="006A113D" w:rsidRPr="00D25772">
        <w:t>(5) The initiator</w:t>
      </w:r>
      <w:r w:rsidR="00830A2C" w:rsidRPr="00D25772">
        <w:t xml:space="preserve"> of the staff action</w:t>
      </w:r>
      <w:r w:rsidR="006A113D" w:rsidRPr="00D25772">
        <w:t xml:space="preserve"> incorporates feedback from the legal review and submits the action for principal/principal deputy approval (</w:t>
      </w:r>
      <w:r w:rsidR="00BC259A" w:rsidRPr="00D25772">
        <w:t>s</w:t>
      </w:r>
      <w:r w:rsidR="006A113D" w:rsidRPr="00D25772">
        <w:t xml:space="preserve">ee para </w:t>
      </w:r>
      <w:hyperlink w:anchor="Para_2_1m" w:history="1">
        <w:r w:rsidR="006A113D" w:rsidRPr="00D25772">
          <w:rPr>
            <w:rStyle w:val="Hyperlink"/>
            <w:color w:val="auto"/>
            <w:u w:val="none"/>
          </w:rPr>
          <w:t>2-1m</w:t>
        </w:r>
      </w:hyperlink>
      <w:r w:rsidR="006A113D" w:rsidRPr="00D25772">
        <w:t xml:space="preserve">). </w:t>
      </w:r>
    </w:p>
    <w:p w14:paraId="1F6B15FF" w14:textId="77777777" w:rsidR="006F5098" w:rsidRPr="00D25772" w:rsidRDefault="006F5098" w:rsidP="00945C3C"/>
    <w:p w14:paraId="7261AC5D" w14:textId="638B9424" w:rsidR="006F5098" w:rsidRPr="00D25772" w:rsidRDefault="00B4231D" w:rsidP="00945C3C">
      <w:r w:rsidRPr="00D25772">
        <w:t xml:space="preserve">           </w:t>
      </w:r>
      <w:r w:rsidR="006F5098" w:rsidRPr="00D25772">
        <w:t xml:space="preserve">(6) The initiator </w:t>
      </w:r>
      <w:r w:rsidR="00830A2C" w:rsidRPr="00D25772">
        <w:t xml:space="preserve">of the staff action </w:t>
      </w:r>
      <w:r w:rsidR="006F5098" w:rsidRPr="00D25772">
        <w:t xml:space="preserve">completes the My Response </w:t>
      </w:r>
      <w:r w:rsidR="00AC009B" w:rsidRPr="00D25772">
        <w:t>section</w:t>
      </w:r>
      <w:r w:rsidR="006F5098" w:rsidRPr="00D25772">
        <w:t xml:space="preserve"> (</w:t>
      </w:r>
      <w:r w:rsidR="004D32EE" w:rsidRPr="00D25772">
        <w:t xml:space="preserve">see </w:t>
      </w:r>
      <w:hyperlink w:anchor="Para_3_3" w:history="1">
        <w:r w:rsidR="006F5098" w:rsidRPr="00D25772">
          <w:rPr>
            <w:rStyle w:val="Hyperlink"/>
            <w:color w:val="auto"/>
            <w:u w:val="none"/>
          </w:rPr>
          <w:t>para 3-3</w:t>
        </w:r>
      </w:hyperlink>
      <w:r w:rsidR="006F5098" w:rsidRPr="00D25772">
        <w:t>)</w:t>
      </w:r>
      <w:r w:rsidR="00830A2C" w:rsidRPr="00D25772">
        <w:t>, uploads final documents,</w:t>
      </w:r>
      <w:r w:rsidR="006F5098" w:rsidRPr="00D25772">
        <w:t xml:space="preserve"> and sends the action to SGS.</w:t>
      </w:r>
    </w:p>
    <w:p w14:paraId="462DBD0A" w14:textId="77777777" w:rsidR="006F5098" w:rsidRPr="00D25772" w:rsidRDefault="006F5098" w:rsidP="00945C3C"/>
    <w:p w14:paraId="7187D2EE" w14:textId="4270F263" w:rsidR="006F5098" w:rsidRPr="00D25772" w:rsidRDefault="00B4231D" w:rsidP="00945C3C">
      <w:r w:rsidRPr="00D25772">
        <w:t xml:space="preserve">           </w:t>
      </w:r>
      <w:r w:rsidR="006F5098" w:rsidRPr="00D25772">
        <w:t xml:space="preserve">(7) SGS processes the staff action for </w:t>
      </w:r>
      <w:r w:rsidR="004D6FEF" w:rsidRPr="00D25772">
        <w:t>c</w:t>
      </w:r>
      <w:r w:rsidR="006F5098" w:rsidRPr="00D25772">
        <w:t xml:space="preserve">ommand </w:t>
      </w:r>
      <w:r w:rsidR="004D6FEF" w:rsidRPr="00D25772">
        <w:t>g</w:t>
      </w:r>
      <w:r w:rsidR="006F5098" w:rsidRPr="00D25772">
        <w:t>roup approval.</w:t>
      </w:r>
    </w:p>
    <w:p w14:paraId="53A0E970" w14:textId="77777777" w:rsidR="00F87F8C" w:rsidRPr="00D25772" w:rsidRDefault="00F87F8C" w:rsidP="00945C3C"/>
    <w:p w14:paraId="2874EA65" w14:textId="2784AAE7" w:rsidR="00F87F8C" w:rsidRPr="00D25772" w:rsidRDefault="00B4231D" w:rsidP="00945C3C">
      <w:r w:rsidRPr="00D25772">
        <w:t xml:space="preserve">           </w:t>
      </w:r>
      <w:r w:rsidR="00F87F8C" w:rsidRPr="00D25772">
        <w:t xml:space="preserve">(8) SGS distributes the </w:t>
      </w:r>
      <w:r w:rsidR="00A00415" w:rsidRPr="00D25772">
        <w:t>final approved</w:t>
      </w:r>
      <w:r w:rsidR="00F87F8C" w:rsidRPr="00D25772">
        <w:t xml:space="preserve"> staff action </w:t>
      </w:r>
      <w:r w:rsidR="00074C2A" w:rsidRPr="00D25772">
        <w:t>per</w:t>
      </w:r>
      <w:r w:rsidR="00F87F8C" w:rsidRPr="00D25772">
        <w:t xml:space="preserve"> para</w:t>
      </w:r>
      <w:r w:rsidR="004128F3" w:rsidRPr="00D25772">
        <w:t>graph</w:t>
      </w:r>
      <w:r w:rsidR="00F87F8C" w:rsidRPr="00D25772">
        <w:t xml:space="preserve"> </w:t>
      </w:r>
      <w:hyperlink w:anchor="Para_2_4" w:history="1">
        <w:r w:rsidR="00F87F8C" w:rsidRPr="00D25772">
          <w:rPr>
            <w:rStyle w:val="Hyperlink"/>
            <w:color w:val="auto"/>
            <w:u w:val="none"/>
          </w:rPr>
          <w:t>2-4a</w:t>
        </w:r>
      </w:hyperlink>
      <w:r w:rsidR="00F87F8C" w:rsidRPr="00D25772">
        <w:t>.</w:t>
      </w:r>
    </w:p>
    <w:p w14:paraId="1987C1C1" w14:textId="77777777" w:rsidR="006F5098" w:rsidRPr="009B1BAD" w:rsidRDefault="006F5098" w:rsidP="00945C3C"/>
    <w:p w14:paraId="5BCC8732" w14:textId="5A96D2E0" w:rsidR="00741412" w:rsidRDefault="009353F3" w:rsidP="009353F3">
      <w:pPr>
        <w:pStyle w:val="PublicationBody"/>
        <w:rPr>
          <w:szCs w:val="24"/>
        </w:rPr>
      </w:pPr>
      <w:r w:rsidRPr="009B1BAD">
        <w:rPr>
          <w:szCs w:val="24"/>
        </w:rPr>
        <w:t xml:space="preserve">     </w:t>
      </w:r>
      <w:r w:rsidR="0048212C" w:rsidRPr="009B1BAD">
        <w:rPr>
          <w:szCs w:val="24"/>
        </w:rPr>
        <w:t>b.</w:t>
      </w:r>
      <w:r w:rsidRPr="009B1BAD">
        <w:rPr>
          <w:szCs w:val="24"/>
        </w:rPr>
        <w:t xml:space="preserve"> </w:t>
      </w:r>
      <w:r w:rsidR="00FA4979" w:rsidRPr="009B1BAD">
        <w:rPr>
          <w:szCs w:val="24"/>
        </w:rPr>
        <w:t xml:space="preserve">Prepare correspondence for CG, DCG/CoS, </w:t>
      </w:r>
      <w:r w:rsidR="00B11DCD" w:rsidRPr="009B1BAD">
        <w:rPr>
          <w:szCs w:val="24"/>
        </w:rPr>
        <w:t>EDCG,</w:t>
      </w:r>
      <w:r w:rsidR="00FA4979" w:rsidRPr="009B1BAD">
        <w:rPr>
          <w:szCs w:val="24"/>
        </w:rPr>
        <w:t xml:space="preserve"> DCoS</w:t>
      </w:r>
      <w:r w:rsidR="00CE148A" w:rsidRPr="009B1BAD">
        <w:rPr>
          <w:szCs w:val="24"/>
        </w:rPr>
        <w:t>, and CSM</w:t>
      </w:r>
      <w:r w:rsidR="00FA4979" w:rsidRPr="009B1BAD">
        <w:rPr>
          <w:szCs w:val="24"/>
        </w:rPr>
        <w:t xml:space="preserve"> signature in final form (not a draft).</w:t>
      </w:r>
    </w:p>
    <w:p w14:paraId="40965842" w14:textId="77777777" w:rsidR="00EA0C8B" w:rsidRPr="009B1BAD" w:rsidRDefault="00EA0C8B" w:rsidP="009353F3">
      <w:pPr>
        <w:pStyle w:val="PublicationBody"/>
        <w:rPr>
          <w:szCs w:val="24"/>
        </w:rPr>
      </w:pPr>
    </w:p>
    <w:p w14:paraId="4A46C174" w14:textId="0E5550B2" w:rsidR="00E34B8E" w:rsidRPr="009B1BAD" w:rsidRDefault="00E34B8E" w:rsidP="00945C3C">
      <w:r w:rsidRPr="009B1BAD">
        <w:t xml:space="preserve">     </w:t>
      </w:r>
      <w:r w:rsidR="0048212C" w:rsidRPr="009B1BAD">
        <w:t>c</w:t>
      </w:r>
      <w:r w:rsidRPr="009B1BAD">
        <w:t xml:space="preserve">. Correspondence signed by the command group is dated by the SGS (if not dated at time of signature). </w:t>
      </w:r>
    </w:p>
    <w:p w14:paraId="60F8BCFF" w14:textId="77777777" w:rsidR="00E34B8E" w:rsidRPr="009B1BAD" w:rsidRDefault="00E34B8E" w:rsidP="00945C3C"/>
    <w:p w14:paraId="7915BF55" w14:textId="37DC9FBF" w:rsidR="00E34B8E" w:rsidRPr="009B1BAD" w:rsidRDefault="00E34B8E" w:rsidP="00945C3C">
      <w:r w:rsidRPr="009B1BAD">
        <w:t xml:space="preserve">     </w:t>
      </w:r>
      <w:r w:rsidR="0048212C" w:rsidRPr="009B1BAD">
        <w:t>d</w:t>
      </w:r>
      <w:r w:rsidRPr="009B1BAD">
        <w:t xml:space="preserve">. Use of the slogan “Victory Starts Here!” as the last paragraph in letters, memorandums, or messages is optional. It may be used in correspondence of a complimentary, positive </w:t>
      </w:r>
      <w:proofErr w:type="gramStart"/>
      <w:r w:rsidRPr="009B1BAD">
        <w:t>nature  going</w:t>
      </w:r>
      <w:proofErr w:type="gramEnd"/>
      <w:r w:rsidRPr="009B1BAD">
        <w:t xml:space="preserve"> to individuals and/or higher or subordinate commands. Omit if it adds a second page to the correspondence.</w:t>
      </w:r>
    </w:p>
    <w:p w14:paraId="525A0AF3" w14:textId="77777777" w:rsidR="00E34B8E" w:rsidRPr="009B1BAD" w:rsidRDefault="00E34B8E" w:rsidP="00945C3C"/>
    <w:p w14:paraId="6362FBD8" w14:textId="7E6ADDBE" w:rsidR="00E34B8E" w:rsidRPr="009B1BAD" w:rsidRDefault="00E34B8E" w:rsidP="00945C3C">
      <w:r w:rsidRPr="009B1BAD">
        <w:t xml:space="preserve">     </w:t>
      </w:r>
      <w:r w:rsidR="0048212C" w:rsidRPr="009B1BAD">
        <w:t>e</w:t>
      </w:r>
      <w:r w:rsidRPr="009B1BAD">
        <w:t>. Use the phrase “Army position” in oral or written communications only when the SECARMY, CSA, or individuals delegated this authority in writing by the SECARMY and CSA approve the position.</w:t>
      </w:r>
    </w:p>
    <w:p w14:paraId="67647910" w14:textId="77777777" w:rsidR="00E34B8E" w:rsidRPr="009B1BAD" w:rsidRDefault="00E34B8E" w:rsidP="00945C3C"/>
    <w:p w14:paraId="148554B9" w14:textId="2802614A" w:rsidR="00E34B8E" w:rsidRPr="009B1BAD" w:rsidRDefault="00E34B8E" w:rsidP="00945C3C">
      <w:r w:rsidRPr="009B1BAD">
        <w:t xml:space="preserve">     </w:t>
      </w:r>
      <w:r w:rsidR="0048212C" w:rsidRPr="009B1BAD">
        <w:t>f</w:t>
      </w:r>
      <w:r w:rsidRPr="009B1BAD">
        <w:t>. Use the phrase “TRADOC position” in oral or written communications only when the action is processed through SGS to the CG, DCG, or EDCG for review, approval, and signature.</w:t>
      </w:r>
    </w:p>
    <w:p w14:paraId="5A1004FD" w14:textId="77777777" w:rsidR="00E34B8E" w:rsidRPr="009B1BAD" w:rsidRDefault="00E34B8E" w:rsidP="00945C3C"/>
    <w:p w14:paraId="339C3833" w14:textId="15D015C6" w:rsidR="00E34B8E" w:rsidRPr="009B1BAD" w:rsidRDefault="00E34B8E" w:rsidP="00945C3C">
      <w:r w:rsidRPr="009B1BAD">
        <w:t xml:space="preserve">     </w:t>
      </w:r>
      <w:r w:rsidR="0048212C" w:rsidRPr="009B1BAD">
        <w:t>g</w:t>
      </w:r>
      <w:r w:rsidR="00094747">
        <w:t>.</w:t>
      </w:r>
      <w:r w:rsidRPr="009B1BAD">
        <w:t xml:space="preserve"> </w:t>
      </w:r>
      <w:proofErr w:type="gramStart"/>
      <w:r w:rsidRPr="009B1BAD">
        <w:t>As a general rule</w:t>
      </w:r>
      <w:proofErr w:type="gramEnd"/>
      <w:r w:rsidRPr="009B1BAD">
        <w:t>, respond in like form. For example, use a memorandum to respond to a memorandum</w:t>
      </w:r>
      <w:r w:rsidR="00203440">
        <w:t xml:space="preserve"> and</w:t>
      </w:r>
      <w:r w:rsidR="006564CF">
        <w:t xml:space="preserve"> a </w:t>
      </w:r>
      <w:r w:rsidRPr="009B1BAD">
        <w:t>personal letter to</w:t>
      </w:r>
      <w:r w:rsidR="006564CF">
        <w:t xml:space="preserve"> respond to</w:t>
      </w:r>
      <w:r w:rsidRPr="009B1BAD">
        <w:t xml:space="preserve"> a personal letter</w:t>
      </w:r>
      <w:r w:rsidR="006564CF">
        <w:t xml:space="preserve">. </w:t>
      </w:r>
    </w:p>
    <w:p w14:paraId="0B24D1A6" w14:textId="77777777" w:rsidR="00E34B8E" w:rsidRPr="009B1BAD" w:rsidRDefault="00E34B8E" w:rsidP="00945C3C"/>
    <w:p w14:paraId="1E8B8DF8" w14:textId="5A316052" w:rsidR="00E34B8E" w:rsidRPr="009B1BAD" w:rsidRDefault="00E34B8E" w:rsidP="00945C3C">
      <w:r w:rsidRPr="009B1BAD">
        <w:t xml:space="preserve">     </w:t>
      </w:r>
      <w:r w:rsidR="0048212C" w:rsidRPr="009B1BAD">
        <w:t>h</w:t>
      </w:r>
      <w:r w:rsidRPr="009B1BAD">
        <w:t>. Address memorandums of commendation “THRU” the chain of command and “FOR” the recipient, by name.</w:t>
      </w:r>
    </w:p>
    <w:p w14:paraId="6AD23390" w14:textId="77777777" w:rsidR="00E34B8E" w:rsidRPr="009B1BAD" w:rsidRDefault="00E34B8E" w:rsidP="00945C3C"/>
    <w:p w14:paraId="1D111EAA" w14:textId="3F1FC49A" w:rsidR="00E34B8E" w:rsidRPr="009B1BAD" w:rsidRDefault="00E34B8E" w:rsidP="00945C3C">
      <w:r w:rsidRPr="009B1BAD">
        <w:t xml:space="preserve">     </w:t>
      </w:r>
      <w:bookmarkStart w:id="104" w:name="Para_2_1_g"/>
      <w:bookmarkEnd w:id="104"/>
      <w:r w:rsidR="0048212C" w:rsidRPr="009B1BAD">
        <w:t>i</w:t>
      </w:r>
      <w:r w:rsidRPr="009B1BAD">
        <w:t xml:space="preserve">. Use properly filled out ETMS2 My Response </w:t>
      </w:r>
      <w:r w:rsidR="00AC009B">
        <w:t>section</w:t>
      </w:r>
      <w:r w:rsidRPr="009B1BAD">
        <w:t xml:space="preserve"> for all correspondence</w:t>
      </w:r>
      <w:r w:rsidR="00D64905" w:rsidRPr="009B1BAD">
        <w:t xml:space="preserve">, actions, awards, </w:t>
      </w:r>
      <w:r w:rsidR="00D5522C" w:rsidRPr="009B1BAD">
        <w:t>and taskings</w:t>
      </w:r>
      <w:r w:rsidRPr="009B1BAD">
        <w:t xml:space="preserve"> going to the </w:t>
      </w:r>
      <w:r w:rsidR="00BC259A">
        <w:t>c</w:t>
      </w:r>
      <w:r w:rsidRPr="009B1BAD">
        <w:t xml:space="preserve">ommand </w:t>
      </w:r>
      <w:r w:rsidR="00BC259A">
        <w:t>g</w:t>
      </w:r>
      <w:r w:rsidRPr="009B1BAD">
        <w:t xml:space="preserve">roup (see </w:t>
      </w:r>
      <w:hyperlink w:anchor="Para_3_3" w:history="1">
        <w:r w:rsidRPr="0028763C">
          <w:t>para 3-3</w:t>
        </w:r>
      </w:hyperlink>
      <w:r w:rsidRPr="009B1BAD">
        <w:t>).</w:t>
      </w:r>
    </w:p>
    <w:p w14:paraId="34D22345" w14:textId="77777777" w:rsidR="00E34B8E" w:rsidRPr="009B1BAD" w:rsidRDefault="00E34B8E" w:rsidP="00945C3C"/>
    <w:p w14:paraId="34E65BD4" w14:textId="3316614B" w:rsidR="00E34B8E" w:rsidRDefault="00E34B8E" w:rsidP="00065EF7">
      <w:r w:rsidRPr="009B1BAD">
        <w:t xml:space="preserve">     </w:t>
      </w:r>
      <w:r w:rsidR="0048212C" w:rsidRPr="009B1BAD">
        <w:t>j</w:t>
      </w:r>
      <w:r w:rsidRPr="009B1BAD">
        <w:t xml:space="preserve">. Returns and rework. Always use the documents </w:t>
      </w:r>
      <w:r w:rsidR="00D5522C" w:rsidRPr="009B1BAD">
        <w:t>SGS</w:t>
      </w:r>
      <w:r w:rsidRPr="009B1BAD">
        <w:t xml:space="preserve"> posted in ETMS2 for your rewrite or corrections. These documents contain edits to your original submission. Do not use your original documents.</w:t>
      </w:r>
    </w:p>
    <w:p w14:paraId="007842B5" w14:textId="77777777" w:rsidR="005E3513" w:rsidRPr="009B1BAD" w:rsidRDefault="005E3513" w:rsidP="00065EF7"/>
    <w:p w14:paraId="519A4DE1" w14:textId="0FA75B50" w:rsidR="00E34B8E" w:rsidRPr="009B1BAD" w:rsidRDefault="00E34B8E" w:rsidP="00065EF7">
      <w:r w:rsidRPr="009B1BAD">
        <w:t xml:space="preserve">     </w:t>
      </w:r>
      <w:r w:rsidR="0048212C" w:rsidRPr="009B1BAD">
        <w:t>k</w:t>
      </w:r>
      <w:r w:rsidRPr="009B1BAD">
        <w:t xml:space="preserve">. TRADOC organizations will not use multiple-addressee correspondence, memorandums of instruction, policy memorandums, electronic messages (including all Army activities messages), and standard operating procedures as substitutes for issuing, changing, or revising Army TRADOC-wide policy and administrative publications </w:t>
      </w:r>
      <w:r w:rsidR="00074C2A">
        <w:t>per</w:t>
      </w:r>
      <w:r w:rsidRPr="009B1BAD">
        <w:t xml:space="preserve"> AR 25-30.</w:t>
      </w:r>
    </w:p>
    <w:p w14:paraId="27AA88DB" w14:textId="77777777" w:rsidR="00E34B8E" w:rsidRPr="009B1BAD" w:rsidRDefault="00E34B8E" w:rsidP="00065EF7"/>
    <w:p w14:paraId="54510469" w14:textId="043EF073" w:rsidR="00E34B8E" w:rsidRPr="009B1BAD" w:rsidRDefault="00E34B8E" w:rsidP="00065EF7">
      <w:pPr>
        <w:pStyle w:val="BodyText"/>
        <w:jc w:val="left"/>
      </w:pPr>
      <w:r w:rsidRPr="009B1BAD">
        <w:t xml:space="preserve">     </w:t>
      </w:r>
      <w:r w:rsidR="0048212C" w:rsidRPr="009B1BAD">
        <w:t>l</w:t>
      </w:r>
      <w:r w:rsidRPr="009B1BAD">
        <w:t>. Letters of appreciation</w:t>
      </w:r>
      <w:r w:rsidR="00E420E0">
        <w:t xml:space="preserve"> or </w:t>
      </w:r>
      <w:r w:rsidRPr="009B1BAD">
        <w:t xml:space="preserve">commendation. Prepare expeditiously (within 15 calendar days of the event). For actions that require sending </w:t>
      </w:r>
      <w:proofErr w:type="gramStart"/>
      <w:r w:rsidRPr="009B1BAD">
        <w:t>a number of</w:t>
      </w:r>
      <w:proofErr w:type="gramEnd"/>
      <w:r w:rsidRPr="009B1BAD">
        <w:t xml:space="preserve"> different letters or invitations, the following guidelines will expedite the process: </w:t>
      </w:r>
      <w:r w:rsidR="00BC259A">
        <w:t>w</w:t>
      </w:r>
      <w:r w:rsidRPr="009B1BAD">
        <w:t>hen sending the same letter to multiple recipients, submit one draft letter or memorandum to SGS for review. Once reviewed, the action is returned to the proponent to complete the remaining letters</w:t>
      </w:r>
      <w:r w:rsidR="00E420E0">
        <w:t xml:space="preserve"> or </w:t>
      </w:r>
      <w:r w:rsidRPr="009B1BAD">
        <w:t xml:space="preserve">memorandums. Upload the entire package in ETMS2 and notify TRADOC SGS </w:t>
      </w:r>
      <w:r w:rsidR="00DF67CB">
        <w:t>Staff Actions Division (</w:t>
      </w:r>
      <w:r w:rsidRPr="009B1BAD">
        <w:t>SAD</w:t>
      </w:r>
      <w:r w:rsidR="00DF67CB">
        <w:t xml:space="preserve">) </w:t>
      </w:r>
      <w:r w:rsidRPr="009B1BAD">
        <w:t>(</w:t>
      </w:r>
      <w:hyperlink r:id="rId31" w:history="1">
        <w:r w:rsidR="00065EF7" w:rsidRPr="007C2DB5">
          <w:rPr>
            <w:rStyle w:val="Hyperlink"/>
          </w:rPr>
          <w:t>usarmy.jble.tradoc.mbx.hq-tradoc-sad@army.mil</w:t>
        </w:r>
      </w:hyperlink>
      <w:r w:rsidRPr="009B1BAD">
        <w:t>)</w:t>
      </w:r>
      <w:r w:rsidR="00065EF7">
        <w:t xml:space="preserve"> </w:t>
      </w:r>
      <w:r w:rsidRPr="009B1BAD">
        <w:t>for signatures.</w:t>
      </w:r>
    </w:p>
    <w:p w14:paraId="54BB1892" w14:textId="77777777" w:rsidR="00994F08" w:rsidRPr="009B1BAD" w:rsidRDefault="00994F08" w:rsidP="00065EF7">
      <w:pPr>
        <w:pStyle w:val="PublicationBody"/>
        <w:rPr>
          <w:szCs w:val="24"/>
        </w:rPr>
      </w:pPr>
    </w:p>
    <w:p w14:paraId="313C2807" w14:textId="3AC87E51" w:rsidR="00E34B8E" w:rsidRPr="009B1BAD" w:rsidRDefault="00E34B8E" w:rsidP="00065EF7">
      <w:r w:rsidRPr="009B1BAD">
        <w:t xml:space="preserve">     </w:t>
      </w:r>
      <w:r w:rsidR="0048212C" w:rsidRPr="009B1BAD">
        <w:t>m</w:t>
      </w:r>
      <w:r w:rsidRPr="009B1BAD">
        <w:t>. Letterhead</w:t>
      </w:r>
      <w:r w:rsidR="00BC259A">
        <w:t>.</w:t>
      </w:r>
      <w:r w:rsidRPr="009B1BAD">
        <w:t xml:space="preserve"> </w:t>
      </w:r>
    </w:p>
    <w:p w14:paraId="6BD85B93" w14:textId="77777777" w:rsidR="00E34B8E" w:rsidRPr="009B1BAD" w:rsidRDefault="00E34B8E" w:rsidP="00065EF7"/>
    <w:p w14:paraId="663DF7BB" w14:textId="77777777" w:rsidR="00E34B8E" w:rsidRPr="00231D83" w:rsidRDefault="00E34B8E" w:rsidP="00065EF7">
      <w:r w:rsidRPr="009B1BAD">
        <w:t xml:space="preserve">          </w:t>
      </w:r>
      <w:bookmarkStart w:id="105" w:name="Para_2_1_c_1"/>
      <w:bookmarkEnd w:id="105"/>
      <w:r w:rsidRPr="009B1BAD">
        <w:t>(1) Use TRADOC letterhead stationery for all formal memorandums for command group signature. Do not alter letterhead</w:t>
      </w:r>
      <w:r>
        <w:t>.</w:t>
      </w:r>
    </w:p>
    <w:p w14:paraId="7255BF56" w14:textId="77777777" w:rsidR="00E34B8E" w:rsidRPr="00231D83" w:rsidRDefault="00E34B8E" w:rsidP="00945C3C"/>
    <w:p w14:paraId="5E9A307D" w14:textId="77777777" w:rsidR="00E34B8E" w:rsidRDefault="00E34B8E" w:rsidP="00945C3C">
      <w:r w:rsidRPr="00231D83">
        <w:t xml:space="preserve">      </w:t>
      </w:r>
      <w:r>
        <w:t xml:space="preserve"> </w:t>
      </w:r>
      <w:r w:rsidRPr="00231D83">
        <w:t xml:space="preserve">   (2</w:t>
      </w:r>
      <w:r>
        <w:t xml:space="preserve">) </w:t>
      </w:r>
      <w:r w:rsidRPr="00750E01">
        <w:t>Use command letterhead for internal memorandum correspondence and decision memorandums. Letterhead is not required for memorandums for record, memorandums of agreement, or memorandums of understanding.</w:t>
      </w:r>
      <w:r>
        <w:t xml:space="preserve"> </w:t>
      </w:r>
    </w:p>
    <w:p w14:paraId="350BCC00" w14:textId="77777777" w:rsidR="007424C0" w:rsidRDefault="007424C0" w:rsidP="00945C3C"/>
    <w:p w14:paraId="15749429" w14:textId="69EBBBAF" w:rsidR="00E34B8E" w:rsidRPr="00231D83" w:rsidRDefault="00E34B8E" w:rsidP="00945C3C">
      <w:r>
        <w:t xml:space="preserve">          (3) </w:t>
      </w:r>
      <w:r w:rsidRPr="00231D83">
        <w:t>Use CG, DCG/</w:t>
      </w:r>
      <w:r>
        <w:t>CoS</w:t>
      </w:r>
      <w:r w:rsidRPr="00231D83">
        <w:t xml:space="preserve">, </w:t>
      </w:r>
      <w:r>
        <w:t xml:space="preserve">EDCG, </w:t>
      </w:r>
      <w:r w:rsidRPr="00231D83">
        <w:t xml:space="preserve">or </w:t>
      </w:r>
      <w:r>
        <w:t>DCoS</w:t>
      </w:r>
      <w:r w:rsidRPr="00231D83">
        <w:t xml:space="preserve"> letterhead stationery for letters</w:t>
      </w:r>
      <w:r>
        <w:t xml:space="preserve">. </w:t>
      </w:r>
      <w:r w:rsidRPr="00231D83">
        <w:t>Do not use office titles or office symbols on CG, DCG/</w:t>
      </w:r>
      <w:r>
        <w:t>CoS</w:t>
      </w:r>
      <w:r w:rsidRPr="00231D83">
        <w:t>,</w:t>
      </w:r>
      <w:r>
        <w:t xml:space="preserve"> EDCG,</w:t>
      </w:r>
      <w:r w:rsidRPr="00231D83">
        <w:t xml:space="preserve"> or </w:t>
      </w:r>
      <w:r>
        <w:t>DCoS</w:t>
      </w:r>
      <w:r w:rsidRPr="00231D83">
        <w:t xml:space="preserve"> letters</w:t>
      </w:r>
      <w:r>
        <w:t xml:space="preserve">. See </w:t>
      </w:r>
      <w:r w:rsidRPr="00F36228">
        <w:t>AR 25-50</w:t>
      </w:r>
      <w:r>
        <w:t xml:space="preserve"> </w:t>
      </w:r>
      <w:r w:rsidRPr="00231D83">
        <w:t>fo</w:t>
      </w:r>
      <w:r>
        <w:t>r guidance on preparing letters.</w:t>
      </w:r>
    </w:p>
    <w:p w14:paraId="3464B433" w14:textId="77777777" w:rsidR="00E34B8E" w:rsidRPr="00231D83" w:rsidRDefault="00E34B8E" w:rsidP="00945C3C"/>
    <w:p w14:paraId="1661D110" w14:textId="77777777" w:rsidR="00E34B8E" w:rsidRDefault="00E34B8E" w:rsidP="00945C3C">
      <w:r w:rsidRPr="00231D83">
        <w:t xml:space="preserve">    </w:t>
      </w:r>
      <w:r>
        <w:t xml:space="preserve"> </w:t>
      </w:r>
      <w:r w:rsidRPr="00231D83">
        <w:t xml:space="preserve">     (</w:t>
      </w:r>
      <w:r>
        <w:t xml:space="preserve">4) </w:t>
      </w:r>
      <w:r w:rsidRPr="00231D83">
        <w:t xml:space="preserve">Electronic letterhead templates are available on the </w:t>
      </w:r>
      <w:r>
        <w:t>SAORC at</w:t>
      </w:r>
      <w:r w:rsidRPr="00484760">
        <w:t xml:space="preserve"> </w:t>
      </w:r>
      <w:hyperlink r:id="rId32" w:history="1">
        <w:r w:rsidRPr="00E0343F">
          <w:rPr>
            <w:rStyle w:val="Hyperlink"/>
          </w:rPr>
          <w:t>https://armyeitaas.sharepoint-mil.us/sites/TR-HQ-SGS/SitePages/Staff-Action-Officer-Resource-Center.aspx</w:t>
        </w:r>
      </w:hyperlink>
      <w:r>
        <w:t>.</w:t>
      </w:r>
    </w:p>
    <w:p w14:paraId="062CFB97" w14:textId="77777777" w:rsidR="00FA4979" w:rsidRDefault="00FA4979" w:rsidP="00945C3C"/>
    <w:p w14:paraId="5FE70CFC" w14:textId="0DE73D03" w:rsidR="009D1CCF" w:rsidRPr="000B696F" w:rsidRDefault="009D1CCF" w:rsidP="00945C3C">
      <w:pPr>
        <w:pStyle w:val="Heading2"/>
      </w:pPr>
      <w:bookmarkStart w:id="106" w:name="_Toc162527054"/>
      <w:bookmarkStart w:id="107" w:name="Para_2_3"/>
      <w:r w:rsidRPr="000B696F">
        <w:t>2-</w:t>
      </w:r>
      <w:r>
        <w:t>3</w:t>
      </w:r>
      <w:r w:rsidRPr="000B696F">
        <w:t xml:space="preserve">. </w:t>
      </w:r>
      <w:r>
        <w:t>Congressional inquiries</w:t>
      </w:r>
      <w:bookmarkEnd w:id="106"/>
    </w:p>
    <w:bookmarkEnd w:id="107"/>
    <w:p w14:paraId="10E14444" w14:textId="77777777" w:rsidR="009D1CCF" w:rsidRDefault="009D1CCF" w:rsidP="00945C3C"/>
    <w:p w14:paraId="065D54F7" w14:textId="0C130880" w:rsidR="00E76434" w:rsidRDefault="00E76434" w:rsidP="00945C3C">
      <w:r>
        <w:t xml:space="preserve">     </w:t>
      </w:r>
      <w:r w:rsidR="001A6FF4">
        <w:t>a</w:t>
      </w:r>
      <w:r>
        <w:t xml:space="preserve">. </w:t>
      </w:r>
      <w:r w:rsidRPr="00EF0C54">
        <w:t xml:space="preserve">Ensure inquiries are processed expeditiously. Send guidance inquiries or questions concerning responding to or processing congressional inquiries to CAO </w:t>
      </w:r>
      <w:r>
        <w:t xml:space="preserve">at </w:t>
      </w:r>
      <w:r w:rsidRPr="00D23A65">
        <w:t>usarmy.jble.tradoc.mbx.hq-tradoc-cao@army.mil</w:t>
      </w:r>
      <w:r w:rsidRPr="00EF0C54">
        <w:t>.</w:t>
      </w:r>
      <w:r w:rsidRPr="00EF0C54" w:rsidDel="00EF0C54">
        <w:t xml:space="preserve"> </w:t>
      </w:r>
    </w:p>
    <w:p w14:paraId="45914E63" w14:textId="77777777" w:rsidR="00E76434" w:rsidRPr="00231D83" w:rsidRDefault="00E76434" w:rsidP="00945C3C"/>
    <w:p w14:paraId="727910D1" w14:textId="3F191839" w:rsidR="00E76434" w:rsidRPr="00231D83" w:rsidRDefault="003A1520" w:rsidP="00945C3C">
      <w:r>
        <w:t xml:space="preserve">     b. </w:t>
      </w:r>
      <w:r w:rsidR="00E76434" w:rsidRPr="00231D83">
        <w:t>In coordination with CAO, SGS will task and track congressional inquiries</w:t>
      </w:r>
      <w:r w:rsidR="00E76434">
        <w:t xml:space="preserve">. </w:t>
      </w:r>
      <w:r w:rsidR="00E76434" w:rsidRPr="00231D83">
        <w:t>The task overview outlines the inquiry processing instructions and requested deliverable</w:t>
      </w:r>
      <w:r w:rsidR="00E76434">
        <w:t xml:space="preserve">. </w:t>
      </w:r>
      <w:r w:rsidR="00E76434" w:rsidRPr="00231D83">
        <w:t>CAO will provide preformatted response templates to the AO with congressional member addressing instructions and general guidance for use in responding to inquiries</w:t>
      </w:r>
      <w:r w:rsidR="00E76434">
        <w:t xml:space="preserve">. </w:t>
      </w:r>
    </w:p>
    <w:p w14:paraId="29870E80" w14:textId="77777777" w:rsidR="00E76434" w:rsidRPr="00231D83" w:rsidRDefault="00E76434" w:rsidP="00945C3C"/>
    <w:p w14:paraId="3D43FF9E" w14:textId="3A6BEEB5" w:rsidR="00E76434" w:rsidRPr="00231D83" w:rsidRDefault="003A1520" w:rsidP="00945C3C">
      <w:r>
        <w:t xml:space="preserve">     c. </w:t>
      </w:r>
      <w:r w:rsidR="00E76434">
        <w:t>OPR</w:t>
      </w:r>
      <w:r w:rsidR="00E76434" w:rsidRPr="00231D83">
        <w:t>s will staff and coordinate response with agencies listed as assists when appropriate, as well as</w:t>
      </w:r>
      <w:r w:rsidR="00E76434">
        <w:t xml:space="preserve"> the</w:t>
      </w:r>
      <w:r w:rsidR="00E76434" w:rsidRPr="00231D83">
        <w:t xml:space="preserve"> local </w:t>
      </w:r>
      <w:r w:rsidR="00E76434">
        <w:t>OSJA</w:t>
      </w:r>
      <w:r w:rsidR="00E76434" w:rsidRPr="00231D83">
        <w:t xml:space="preserve"> for legal review</w:t>
      </w:r>
      <w:r w:rsidR="00E76434">
        <w:t xml:space="preserve">. </w:t>
      </w:r>
      <w:r w:rsidR="00E76434" w:rsidRPr="00231D83">
        <w:t xml:space="preserve">Staff all draft replies with CAO AO and </w:t>
      </w:r>
      <w:r w:rsidR="00E76434">
        <w:t>CC</w:t>
      </w:r>
      <w:r w:rsidR="00E76434" w:rsidRPr="00231D83">
        <w:t xml:space="preserve"> the </w:t>
      </w:r>
      <w:r w:rsidR="00E76434">
        <w:t xml:space="preserve">TRADOC </w:t>
      </w:r>
      <w:r w:rsidR="00E76434" w:rsidRPr="00231D83">
        <w:t>SGS SA</w:t>
      </w:r>
      <w:r w:rsidR="00E76434">
        <w:t>D</w:t>
      </w:r>
      <w:r w:rsidR="00E76434" w:rsidRPr="00231D83">
        <w:t xml:space="preserve"> prior to final signature</w:t>
      </w:r>
      <w:r w:rsidR="00E76434">
        <w:t xml:space="preserve">. </w:t>
      </w:r>
    </w:p>
    <w:p w14:paraId="74B2364C" w14:textId="77777777" w:rsidR="00E76434" w:rsidRPr="00231D83" w:rsidRDefault="00E76434" w:rsidP="00945C3C"/>
    <w:p w14:paraId="73DA0302" w14:textId="3E2A5D94" w:rsidR="00E76434" w:rsidRPr="00231D83" w:rsidRDefault="003A1520" w:rsidP="00945C3C">
      <w:r>
        <w:t xml:space="preserve">     d. </w:t>
      </w:r>
      <w:r w:rsidR="00E76434" w:rsidRPr="00231D83">
        <w:t xml:space="preserve">For time-sensitive </w:t>
      </w:r>
      <w:r w:rsidR="00894261">
        <w:t>email</w:t>
      </w:r>
      <w:r w:rsidR="00E76434" w:rsidRPr="00231D83">
        <w:t xml:space="preserve"> or telephone inquiries, CAO will coordinate directly with appropriate TRADOC legislative coordinators or, as necessary, the organization </w:t>
      </w:r>
      <w:r w:rsidR="00E76434">
        <w:t>CoS</w:t>
      </w:r>
      <w:r w:rsidR="00E76434" w:rsidRPr="00231D83">
        <w:t xml:space="preserve"> via telephone or </w:t>
      </w:r>
      <w:r w:rsidR="00894261">
        <w:t>email</w:t>
      </w:r>
      <w:r w:rsidR="00E76434" w:rsidRPr="00231D83">
        <w:t xml:space="preserve"> in ascertaining a response</w:t>
      </w:r>
      <w:r w:rsidR="00E76434">
        <w:t xml:space="preserve">. </w:t>
      </w:r>
    </w:p>
    <w:p w14:paraId="0DB2583E" w14:textId="77777777" w:rsidR="00E76434" w:rsidRPr="00231D83" w:rsidRDefault="00E76434" w:rsidP="00945C3C"/>
    <w:p w14:paraId="0DF00763" w14:textId="153C43B5" w:rsidR="00E76434" w:rsidRPr="00231D83" w:rsidRDefault="003A1520" w:rsidP="00945C3C">
      <w:r>
        <w:t xml:space="preserve">     e. </w:t>
      </w:r>
      <w:r w:rsidR="00E76434" w:rsidRPr="00231D83">
        <w:t>Tasked inquiries have a</w:t>
      </w:r>
      <w:r w:rsidR="00E76434" w:rsidRPr="00DD0851">
        <w:t xml:space="preserve"> 5</w:t>
      </w:r>
      <w:r w:rsidR="00E76434">
        <w:t>-work</w:t>
      </w:r>
      <w:r w:rsidR="00E76434" w:rsidRPr="00231D83">
        <w:t>day suspense</w:t>
      </w:r>
      <w:r w:rsidR="00E76434">
        <w:t xml:space="preserve">. </w:t>
      </w:r>
      <w:r w:rsidR="00E76434" w:rsidRPr="00231D83">
        <w:t>However, there may be a circumstance where an extension is required</w:t>
      </w:r>
      <w:r w:rsidR="00E76434">
        <w:t xml:space="preserve">. </w:t>
      </w:r>
      <w:r w:rsidR="00E76434" w:rsidRPr="00231D83">
        <w:t>Tasked agencies seeking an extension will immediately notify the SGS SACO and CAO AO with the reason for the extension request</w:t>
      </w:r>
      <w:r w:rsidR="00E76434">
        <w:t xml:space="preserve">. </w:t>
      </w:r>
      <w:r w:rsidR="00E76434" w:rsidRPr="00231D83">
        <w:t>CAO will seek approval for extensions directly from HQDA, Office of the Chief of Legislative Liaison</w:t>
      </w:r>
      <w:r w:rsidR="00E76434">
        <w:t xml:space="preserve">. </w:t>
      </w:r>
    </w:p>
    <w:p w14:paraId="4C5811AB" w14:textId="77777777" w:rsidR="00E76434" w:rsidRPr="00231D83" w:rsidRDefault="00E76434" w:rsidP="00945C3C"/>
    <w:p w14:paraId="69AAA981" w14:textId="0833F048" w:rsidR="00E76434" w:rsidRPr="00231D83" w:rsidRDefault="003A1520" w:rsidP="00945C3C">
      <w:r>
        <w:t xml:space="preserve">     f. </w:t>
      </w:r>
      <w:r w:rsidR="00E76434" w:rsidRPr="00231D83">
        <w:t>When circumstances prevent a final or draft reply by the suspense date, provide an interim reply</w:t>
      </w:r>
      <w:r w:rsidR="00E76434">
        <w:t xml:space="preserve">. </w:t>
      </w:r>
      <w:r w:rsidR="00E76434" w:rsidRPr="00231D83">
        <w:t xml:space="preserve">The interim reply will acknowledge receipt of the inquiry, contain as much information that is available at the time, inform the congressional member of the reason for the delay (if appropriate), and set a specific </w:t>
      </w:r>
      <w:proofErr w:type="gramStart"/>
      <w:r w:rsidR="00E76434" w:rsidRPr="00231D83">
        <w:t>time period</w:t>
      </w:r>
      <w:proofErr w:type="gramEnd"/>
      <w:r w:rsidR="00E76434" w:rsidRPr="00231D83">
        <w:t xml:space="preserve"> for a final response</w:t>
      </w:r>
      <w:r w:rsidR="00E76434">
        <w:t xml:space="preserve">. </w:t>
      </w:r>
      <w:r w:rsidR="00E76434" w:rsidRPr="00231D83">
        <w:t>These instances are rare and reserved for very complex issues that require additional time to prepare an adequate answer.</w:t>
      </w:r>
    </w:p>
    <w:p w14:paraId="5335B8A4" w14:textId="77777777" w:rsidR="00E76434" w:rsidRPr="00231D83" w:rsidRDefault="00E76434" w:rsidP="00945C3C"/>
    <w:p w14:paraId="44AF4881" w14:textId="209DEB34" w:rsidR="005E3513" w:rsidRDefault="003A1520" w:rsidP="00E76434">
      <w:pPr>
        <w:pStyle w:val="NoSpacing"/>
        <w:rPr>
          <w:rFonts w:ascii="Times New Roman" w:hAnsi="Times New Roman"/>
          <w:szCs w:val="24"/>
        </w:rPr>
      </w:pPr>
      <w:r w:rsidRPr="003A1520">
        <w:rPr>
          <w:rFonts w:ascii="Times New Roman" w:hAnsi="Times New Roman"/>
          <w:szCs w:val="24"/>
        </w:rPr>
        <w:t xml:space="preserve">     </w:t>
      </w:r>
      <w:r>
        <w:rPr>
          <w:rFonts w:ascii="Times New Roman" w:hAnsi="Times New Roman"/>
          <w:szCs w:val="24"/>
        </w:rPr>
        <w:t>g</w:t>
      </w:r>
      <w:r w:rsidRPr="003A1520">
        <w:rPr>
          <w:rFonts w:ascii="Times New Roman" w:hAnsi="Times New Roman"/>
          <w:szCs w:val="24"/>
        </w:rPr>
        <w:t xml:space="preserve">. </w:t>
      </w:r>
      <w:r w:rsidR="00E76434" w:rsidRPr="00231D83">
        <w:rPr>
          <w:rFonts w:ascii="Times New Roman" w:hAnsi="Times New Roman"/>
          <w:szCs w:val="24"/>
        </w:rPr>
        <w:t xml:space="preserve">Delegation of signature authority for routine inquiries is typically at the </w:t>
      </w:r>
      <w:r w:rsidR="00E76434">
        <w:rPr>
          <w:rFonts w:ascii="Times New Roman" w:hAnsi="Times New Roman"/>
          <w:szCs w:val="24"/>
        </w:rPr>
        <w:t>O</w:t>
      </w:r>
      <w:r w:rsidR="00B623A5">
        <w:rPr>
          <w:rFonts w:ascii="Times New Roman" w:hAnsi="Times New Roman"/>
          <w:szCs w:val="24"/>
        </w:rPr>
        <w:t>-</w:t>
      </w:r>
      <w:r w:rsidR="00E76434">
        <w:rPr>
          <w:rFonts w:ascii="Times New Roman" w:hAnsi="Times New Roman"/>
          <w:szCs w:val="24"/>
        </w:rPr>
        <w:t>6</w:t>
      </w:r>
      <w:r w:rsidR="00B623A5">
        <w:rPr>
          <w:rFonts w:ascii="Times New Roman" w:hAnsi="Times New Roman"/>
          <w:szCs w:val="24"/>
        </w:rPr>
        <w:t>/</w:t>
      </w:r>
      <w:r w:rsidR="00E76434">
        <w:rPr>
          <w:rFonts w:ascii="Times New Roman" w:hAnsi="Times New Roman"/>
          <w:szCs w:val="24"/>
        </w:rPr>
        <w:t>GS-15</w:t>
      </w:r>
      <w:r w:rsidR="00E76434" w:rsidRPr="00231D83">
        <w:rPr>
          <w:rFonts w:ascii="Times New Roman" w:hAnsi="Times New Roman"/>
          <w:szCs w:val="24"/>
        </w:rPr>
        <w:t xml:space="preserve"> level</w:t>
      </w:r>
      <w:r w:rsidR="00E76434">
        <w:rPr>
          <w:rFonts w:ascii="Times New Roman" w:hAnsi="Times New Roman"/>
          <w:szCs w:val="24"/>
        </w:rPr>
        <w:t xml:space="preserve">. </w:t>
      </w:r>
      <w:r w:rsidR="00E76434" w:rsidRPr="00231D83">
        <w:rPr>
          <w:rFonts w:ascii="Times New Roman" w:hAnsi="Times New Roman"/>
          <w:szCs w:val="24"/>
        </w:rPr>
        <w:t xml:space="preserve">Signature by position is appropriate when the tasked office does not have a </w:t>
      </w:r>
      <w:r w:rsidR="00E76434">
        <w:rPr>
          <w:rFonts w:ascii="Times New Roman" w:hAnsi="Times New Roman"/>
          <w:szCs w:val="24"/>
        </w:rPr>
        <w:t>O</w:t>
      </w:r>
      <w:r w:rsidR="00B623A5">
        <w:rPr>
          <w:rFonts w:ascii="Times New Roman" w:hAnsi="Times New Roman"/>
          <w:szCs w:val="24"/>
        </w:rPr>
        <w:t>-</w:t>
      </w:r>
      <w:r w:rsidR="00E76434">
        <w:rPr>
          <w:rFonts w:ascii="Times New Roman" w:hAnsi="Times New Roman"/>
          <w:szCs w:val="24"/>
        </w:rPr>
        <w:t>6/GS-15</w:t>
      </w:r>
      <w:r w:rsidR="00E76434" w:rsidRPr="00231D83">
        <w:rPr>
          <w:rFonts w:ascii="Times New Roman" w:hAnsi="Times New Roman"/>
          <w:szCs w:val="24"/>
        </w:rPr>
        <w:t xml:space="preserve"> available for signature</w:t>
      </w:r>
      <w:r w:rsidR="00E76434">
        <w:rPr>
          <w:rFonts w:ascii="Times New Roman" w:hAnsi="Times New Roman"/>
          <w:szCs w:val="24"/>
        </w:rPr>
        <w:t xml:space="preserve"> </w:t>
      </w:r>
      <w:r w:rsidR="00E76434" w:rsidRPr="00231D83">
        <w:rPr>
          <w:rFonts w:ascii="Times New Roman" w:hAnsi="Times New Roman"/>
          <w:szCs w:val="24"/>
        </w:rPr>
        <w:t xml:space="preserve">(for example, </w:t>
      </w:r>
      <w:r w:rsidR="00E76434">
        <w:rPr>
          <w:rFonts w:ascii="Times New Roman" w:hAnsi="Times New Roman"/>
          <w:szCs w:val="24"/>
        </w:rPr>
        <w:t>CoS</w:t>
      </w:r>
      <w:r w:rsidR="00E76434" w:rsidRPr="00231D83">
        <w:rPr>
          <w:rFonts w:ascii="Times New Roman" w:hAnsi="Times New Roman"/>
          <w:szCs w:val="24"/>
        </w:rPr>
        <w:t>)</w:t>
      </w:r>
      <w:r w:rsidR="00E76434">
        <w:rPr>
          <w:rFonts w:ascii="Times New Roman" w:hAnsi="Times New Roman"/>
          <w:szCs w:val="24"/>
        </w:rPr>
        <w:t xml:space="preserve">. </w:t>
      </w:r>
      <w:r w:rsidR="00E76434" w:rsidRPr="00231D83">
        <w:rPr>
          <w:rFonts w:ascii="Times New Roman" w:hAnsi="Times New Roman"/>
          <w:szCs w:val="24"/>
        </w:rPr>
        <w:t>For inquiries that have SA, USA, CSA, or VCSA interest, CAO may recommend a higher signature level (for example</w:t>
      </w:r>
      <w:r w:rsidR="00E76434">
        <w:rPr>
          <w:rFonts w:ascii="Times New Roman" w:hAnsi="Times New Roman"/>
          <w:szCs w:val="24"/>
        </w:rPr>
        <w:t>,</w:t>
      </w:r>
      <w:r w:rsidR="00E76434" w:rsidRPr="00231D83">
        <w:rPr>
          <w:rFonts w:ascii="Times New Roman" w:hAnsi="Times New Roman"/>
          <w:szCs w:val="24"/>
        </w:rPr>
        <w:t xml:space="preserve"> CG, </w:t>
      </w:r>
      <w:r w:rsidR="00E76434">
        <w:rPr>
          <w:rFonts w:ascii="Times New Roman" w:hAnsi="Times New Roman"/>
          <w:szCs w:val="24"/>
        </w:rPr>
        <w:t>DCG, EDCG</w:t>
      </w:r>
      <w:r w:rsidR="00E76434" w:rsidRPr="00231D83">
        <w:rPr>
          <w:rFonts w:ascii="Times New Roman" w:hAnsi="Times New Roman"/>
          <w:szCs w:val="24"/>
        </w:rPr>
        <w:t>).</w:t>
      </w:r>
    </w:p>
    <w:p w14:paraId="2DAE398D" w14:textId="77777777" w:rsidR="00EA0C8B" w:rsidRDefault="00EA0C8B" w:rsidP="00E76434">
      <w:pPr>
        <w:pStyle w:val="NoSpacing"/>
        <w:rPr>
          <w:rFonts w:ascii="Times New Roman" w:hAnsi="Times New Roman"/>
          <w:szCs w:val="24"/>
        </w:rPr>
      </w:pPr>
    </w:p>
    <w:p w14:paraId="4D762453" w14:textId="5D80EAB9" w:rsidR="00904282" w:rsidRPr="000B696F" w:rsidRDefault="00904282" w:rsidP="00945C3C">
      <w:pPr>
        <w:pStyle w:val="Heading2"/>
      </w:pPr>
      <w:bookmarkStart w:id="108" w:name="_Toc162527055"/>
      <w:r w:rsidRPr="000B696F">
        <w:t>2-</w:t>
      </w:r>
      <w:r w:rsidR="00C26A9E">
        <w:t>4</w:t>
      </w:r>
      <w:r w:rsidRPr="000B696F">
        <w:t xml:space="preserve">. Correspondence </w:t>
      </w:r>
      <w:r w:rsidR="00D548C7" w:rsidRPr="000B696F">
        <w:t xml:space="preserve">and </w:t>
      </w:r>
      <w:r w:rsidR="006C068D">
        <w:t xml:space="preserve">staff </w:t>
      </w:r>
      <w:r w:rsidR="00D548C7" w:rsidRPr="000B696F">
        <w:t xml:space="preserve">action </w:t>
      </w:r>
      <w:r w:rsidRPr="000B696F">
        <w:t>distribution</w:t>
      </w:r>
      <w:bookmarkEnd w:id="108"/>
    </w:p>
    <w:p w14:paraId="2F9A4D41" w14:textId="77777777" w:rsidR="00DF570B" w:rsidRPr="000B696F" w:rsidRDefault="00DF570B" w:rsidP="00945C3C"/>
    <w:p w14:paraId="77E9CFA4" w14:textId="7E1184FE" w:rsidR="00A509B7" w:rsidRDefault="00DF570B" w:rsidP="00945C3C">
      <w:r w:rsidRPr="000B696F">
        <w:t xml:space="preserve">     a. </w:t>
      </w:r>
      <w:r w:rsidR="00351E94" w:rsidRPr="000B696F">
        <w:t>C</w:t>
      </w:r>
      <w:r w:rsidR="00A509B7" w:rsidRPr="000B696F">
        <w:t>orrespondence signed by the command group</w:t>
      </w:r>
      <w:r w:rsidR="00351E94" w:rsidRPr="000B696F">
        <w:t>:</w:t>
      </w:r>
    </w:p>
    <w:p w14:paraId="0AA13E9B" w14:textId="77777777" w:rsidR="00287169" w:rsidRPr="000B696F" w:rsidRDefault="00287169" w:rsidP="00945C3C"/>
    <w:p w14:paraId="39B4E62D" w14:textId="24210CFB" w:rsidR="00DF570B" w:rsidRPr="000B696F" w:rsidRDefault="00A509B7" w:rsidP="00945C3C">
      <w:r w:rsidRPr="006C068D">
        <w:t xml:space="preserve">          (</w:t>
      </w:r>
      <w:r w:rsidR="00364A19" w:rsidRPr="006C068D">
        <w:t>1</w:t>
      </w:r>
      <w:r w:rsidRPr="006C068D">
        <w:t>) When</w:t>
      </w:r>
      <w:r w:rsidR="00DF570B" w:rsidRPr="000B696F">
        <w:t xml:space="preserve"> in response to HQDA taskings in ETMS2</w:t>
      </w:r>
      <w:r w:rsidRPr="006C068D">
        <w:t>,</w:t>
      </w:r>
      <w:r w:rsidR="00DF570B" w:rsidRPr="000B696F">
        <w:t xml:space="preserve"> </w:t>
      </w:r>
      <w:r w:rsidR="00351E94" w:rsidRPr="006C068D">
        <w:t>is</w:t>
      </w:r>
      <w:r w:rsidR="00DF570B" w:rsidRPr="000B696F">
        <w:t xml:space="preserve"> scanned and uploaded to the tasker by SGS.</w:t>
      </w:r>
      <w:r w:rsidR="009A7718" w:rsidRPr="000B696F">
        <w:t xml:space="preserve"> SGS completes the tasker in ETMS2, notifies </w:t>
      </w:r>
      <w:r w:rsidR="00DF570B" w:rsidRPr="000B696F">
        <w:t xml:space="preserve">G-33 </w:t>
      </w:r>
      <w:r w:rsidR="00BC259A">
        <w:t xml:space="preserve">Tasking Division </w:t>
      </w:r>
      <w:r w:rsidR="00DF570B" w:rsidRPr="000B696F">
        <w:t>of completion</w:t>
      </w:r>
      <w:r w:rsidR="009A7718" w:rsidRPr="000B696F">
        <w:t xml:space="preserve">, </w:t>
      </w:r>
      <w:r w:rsidR="00894261">
        <w:t>email</w:t>
      </w:r>
      <w:r w:rsidR="009A7718" w:rsidRPr="000B696F">
        <w:t>s</w:t>
      </w:r>
      <w:r w:rsidR="00DF570B" w:rsidRPr="000B696F">
        <w:t xml:space="preserve"> the </w:t>
      </w:r>
      <w:r w:rsidR="00B2142D" w:rsidRPr="004C6615">
        <w:t xml:space="preserve">Organization ETMS2 </w:t>
      </w:r>
      <w:r w:rsidR="00B2142D">
        <w:t>M</w:t>
      </w:r>
      <w:r w:rsidR="00B2142D" w:rsidRPr="004C6615">
        <w:t>anager</w:t>
      </w:r>
      <w:r w:rsidR="00B2142D">
        <w:t xml:space="preserve">/OPR </w:t>
      </w:r>
      <w:r w:rsidR="00DF570B" w:rsidRPr="000B696F">
        <w:t>and AO the scanned documents</w:t>
      </w:r>
      <w:r w:rsidR="009A7718" w:rsidRPr="000B696F">
        <w:t>, and places the hardcopies i</w:t>
      </w:r>
      <w:r w:rsidR="00DF570B" w:rsidRPr="000B696F">
        <w:t xml:space="preserve">n distribution to the </w:t>
      </w:r>
      <w:r w:rsidR="00B2142D" w:rsidRPr="004C6615">
        <w:t xml:space="preserve">Organization ETMS2 </w:t>
      </w:r>
      <w:r w:rsidR="00B2142D">
        <w:t>M</w:t>
      </w:r>
      <w:r w:rsidR="00B2142D" w:rsidRPr="004C6615">
        <w:t>anager</w:t>
      </w:r>
      <w:r w:rsidR="00B2142D">
        <w:t>/OPR</w:t>
      </w:r>
      <w:r w:rsidR="00DF570B" w:rsidRPr="000B696F">
        <w:t>.</w:t>
      </w:r>
    </w:p>
    <w:p w14:paraId="6BEF14CD" w14:textId="77777777" w:rsidR="00DF570B" w:rsidRPr="000B696F" w:rsidRDefault="00DF570B" w:rsidP="00945C3C"/>
    <w:p w14:paraId="4DFDEF1D" w14:textId="35F3370F" w:rsidR="00DF570B" w:rsidRPr="000B696F" w:rsidRDefault="00A509B7" w:rsidP="00945C3C">
      <w:r w:rsidRPr="006C068D">
        <w:t xml:space="preserve">          (</w:t>
      </w:r>
      <w:r w:rsidR="00364A19" w:rsidRPr="006C068D">
        <w:t>2</w:t>
      </w:r>
      <w:r w:rsidR="00351E94" w:rsidRPr="006C068D">
        <w:t>) When in response to</w:t>
      </w:r>
      <w:r w:rsidR="00E72A86" w:rsidRPr="000B696F">
        <w:t xml:space="preserve"> internally generated actions </w:t>
      </w:r>
      <w:r w:rsidRPr="000B696F">
        <w:t xml:space="preserve">addressed to </w:t>
      </w:r>
      <w:r w:rsidR="00E13312" w:rsidRPr="00E13312">
        <w:t>SMA or higher</w:t>
      </w:r>
      <w:r w:rsidRPr="000B696F">
        <w:t xml:space="preserve">, </w:t>
      </w:r>
      <w:r w:rsidR="00E72A86" w:rsidRPr="000B696F">
        <w:t>are packaged, uploaded in</w:t>
      </w:r>
      <w:r w:rsidR="00364A19" w:rsidRPr="006C068D">
        <w:t xml:space="preserve"> TRADOC and HQDA</w:t>
      </w:r>
      <w:r w:rsidR="00E72A86" w:rsidRPr="000B696F">
        <w:t xml:space="preserve"> ETMS2, forwarded to HQDA</w:t>
      </w:r>
      <w:r w:rsidRPr="000B696F">
        <w:t xml:space="preserve">, and tracked to </w:t>
      </w:r>
      <w:r w:rsidR="00351E94" w:rsidRPr="006C068D">
        <w:t>completion</w:t>
      </w:r>
      <w:r w:rsidR="00E72A86" w:rsidRPr="000B696F">
        <w:t xml:space="preserve"> by SGS.  </w:t>
      </w:r>
    </w:p>
    <w:p w14:paraId="21CB0214" w14:textId="77777777" w:rsidR="00DF570B" w:rsidRPr="000B696F" w:rsidRDefault="00DF570B" w:rsidP="00945C3C"/>
    <w:p w14:paraId="78598D8D" w14:textId="2F297DE4" w:rsidR="00DF570B" w:rsidRPr="000B696F" w:rsidRDefault="00A509B7" w:rsidP="00945C3C">
      <w:r w:rsidRPr="006C068D">
        <w:t xml:space="preserve">          (</w:t>
      </w:r>
      <w:r w:rsidR="00364A19" w:rsidRPr="006C068D">
        <w:t>3</w:t>
      </w:r>
      <w:r w:rsidR="00351E94" w:rsidRPr="006C068D">
        <w:t xml:space="preserve">) When in response to </w:t>
      </w:r>
      <w:r w:rsidRPr="000B696F">
        <w:t xml:space="preserve">internally generated actions </w:t>
      </w:r>
      <w:r w:rsidR="00DF570B" w:rsidRPr="000B696F">
        <w:t>that are addressed</w:t>
      </w:r>
      <w:r w:rsidR="00DF570B" w:rsidRPr="006C068D">
        <w:t xml:space="preserve"> </w:t>
      </w:r>
      <w:r w:rsidR="00DF570B" w:rsidRPr="000B696F">
        <w:t>to subordinate organizations and</w:t>
      </w:r>
      <w:r w:rsidRPr="000B696F">
        <w:t>/or</w:t>
      </w:r>
      <w:r w:rsidR="00DF570B" w:rsidRPr="000B696F">
        <w:t xml:space="preserve"> HQ TRADOC</w:t>
      </w:r>
      <w:r w:rsidR="00351E94" w:rsidRPr="006C068D">
        <w:t>,</w:t>
      </w:r>
      <w:r w:rsidRPr="000B696F">
        <w:t xml:space="preserve"> </w:t>
      </w:r>
      <w:r w:rsidR="00D420BA">
        <w:t>they are</w:t>
      </w:r>
      <w:r w:rsidRPr="000B696F">
        <w:t xml:space="preserve"> </w:t>
      </w:r>
      <w:r w:rsidR="00894261">
        <w:t>email</w:t>
      </w:r>
      <w:r w:rsidRPr="000B696F">
        <w:t>ed to those organizations by SGS</w:t>
      </w:r>
      <w:r w:rsidR="00DF570B" w:rsidRPr="000B696F">
        <w:t xml:space="preserve">. </w:t>
      </w:r>
    </w:p>
    <w:p w14:paraId="1E984DD7" w14:textId="77777777" w:rsidR="00DF570B" w:rsidRPr="000B696F" w:rsidRDefault="00DF570B" w:rsidP="00945C3C"/>
    <w:p w14:paraId="53EEEF12" w14:textId="5FC8A69C" w:rsidR="00DF570B" w:rsidRPr="006C068D" w:rsidRDefault="00A509B7" w:rsidP="00945C3C">
      <w:r w:rsidRPr="000B696F">
        <w:t xml:space="preserve">     </w:t>
      </w:r>
      <w:r w:rsidR="00364A19" w:rsidRPr="000B696F">
        <w:t>b</w:t>
      </w:r>
      <w:r w:rsidRPr="000B696F">
        <w:t xml:space="preserve">. </w:t>
      </w:r>
      <w:r w:rsidR="00DF570B" w:rsidRPr="000B696F">
        <w:t>Distribution of all other actions are the responsibility of the lead organization.</w:t>
      </w:r>
      <w:r w:rsidR="00DF570B" w:rsidRPr="006C068D">
        <w:t xml:space="preserve"> </w:t>
      </w:r>
    </w:p>
    <w:p w14:paraId="485C6975" w14:textId="77777777" w:rsidR="00904282" w:rsidRPr="000B696F" w:rsidRDefault="00904282" w:rsidP="00945C3C">
      <w:pPr>
        <w:pStyle w:val="BodyText"/>
      </w:pPr>
    </w:p>
    <w:p w14:paraId="325B3279" w14:textId="4E20AC33" w:rsidR="00D548C7" w:rsidRPr="000B696F" w:rsidRDefault="00904282" w:rsidP="00945C3C">
      <w:r w:rsidRPr="000B696F">
        <w:t xml:space="preserve">     </w:t>
      </w:r>
      <w:r w:rsidR="00D548C7" w:rsidRPr="000B696F">
        <w:t>c</w:t>
      </w:r>
      <w:r w:rsidRPr="000B696F">
        <w:t>.</w:t>
      </w:r>
      <w:r w:rsidR="00D548C7" w:rsidRPr="000B696F">
        <w:t xml:space="preserve"> Distribution list for correspondence</w:t>
      </w:r>
    </w:p>
    <w:p w14:paraId="2F622F6E" w14:textId="77777777" w:rsidR="00D548C7" w:rsidRPr="000B696F" w:rsidRDefault="00D548C7" w:rsidP="00945C3C"/>
    <w:p w14:paraId="1C467729" w14:textId="22823A21" w:rsidR="00904282" w:rsidRPr="000B696F" w:rsidRDefault="00D548C7" w:rsidP="00945C3C">
      <w:r w:rsidRPr="006C068D">
        <w:t xml:space="preserve">          (1) </w:t>
      </w:r>
      <w:r w:rsidR="00904282" w:rsidRPr="000B696F">
        <w:t xml:space="preserve">If offices both external and internal to the HQ receive the correspondence, the AO will determine whether to show the internal distribution on the original correspondence. </w:t>
      </w:r>
    </w:p>
    <w:p w14:paraId="56562893" w14:textId="77777777" w:rsidR="00904282" w:rsidRPr="000B696F" w:rsidRDefault="00904282" w:rsidP="00945C3C"/>
    <w:p w14:paraId="425F7096" w14:textId="4DD9A086" w:rsidR="00904282" w:rsidRPr="000B696F" w:rsidRDefault="00D548C7" w:rsidP="00945C3C">
      <w:r w:rsidRPr="006C068D">
        <w:lastRenderedPageBreak/>
        <w:t xml:space="preserve">          (2) </w:t>
      </w:r>
      <w:r w:rsidR="00904282" w:rsidRPr="000B696F">
        <w:t>See figure 2-</w:t>
      </w:r>
      <w:r w:rsidR="00515E99">
        <w:t>1</w:t>
      </w:r>
      <w:r w:rsidR="00904282" w:rsidRPr="000B696F">
        <w:t xml:space="preserve"> for distribution list to all TRADOC subordinate activities and deputy chiefs of general staff and chiefs of special staff offices.</w:t>
      </w:r>
    </w:p>
    <w:p w14:paraId="626EF485" w14:textId="77777777" w:rsidR="00904282" w:rsidRPr="000B696F" w:rsidRDefault="00904282" w:rsidP="00945C3C"/>
    <w:p w14:paraId="55A77DD6" w14:textId="2E1850D5" w:rsidR="00904282" w:rsidRPr="000B696F" w:rsidRDefault="00E17151" w:rsidP="00A87D00">
      <w:pPr>
        <w:jc w:val="center"/>
      </w:pPr>
      <w:r>
        <w:rPr>
          <w:noProof/>
        </w:rPr>
        <w:drawing>
          <wp:inline distT="0" distB="0" distL="0" distR="0" wp14:anchorId="75E1D331" wp14:editId="4D706A3B">
            <wp:extent cx="5376672" cy="1700784"/>
            <wp:effectExtent l="19050" t="19050" r="14605" b="13970"/>
            <wp:docPr id="16454062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0621" name="Picture 1" descr="Text, letter&#10;&#10;Description automatically generated"/>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376672" cy="170078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936DAF" w14:textId="2B5E245C" w:rsidR="00904282" w:rsidRPr="000B696F" w:rsidRDefault="00904282" w:rsidP="00945C3C">
      <w:pPr>
        <w:pStyle w:val="Figure"/>
      </w:pPr>
      <w:bookmarkStart w:id="109" w:name="_Toc159924751"/>
      <w:r w:rsidRPr="000B696F">
        <w:t>Figure 2-</w:t>
      </w:r>
      <w:r w:rsidR="00515E99">
        <w:t>1</w:t>
      </w:r>
      <w:r w:rsidRPr="000B696F">
        <w:t>. Distribution list for correspondence</w:t>
      </w:r>
      <w:bookmarkEnd w:id="109"/>
    </w:p>
    <w:p w14:paraId="53E39E7A" w14:textId="77777777" w:rsidR="00904282" w:rsidRDefault="00904282" w:rsidP="00945C3C">
      <w:pPr>
        <w:pStyle w:val="BodyText"/>
      </w:pPr>
    </w:p>
    <w:p w14:paraId="5E43883C" w14:textId="264FB51B" w:rsidR="00904282" w:rsidRPr="00333ED3" w:rsidRDefault="00904282" w:rsidP="00333ED3">
      <w:pPr>
        <w:pStyle w:val="BodyText"/>
      </w:pPr>
      <w:r w:rsidRPr="00333ED3">
        <w:t xml:space="preserve">     </w:t>
      </w:r>
      <w:r w:rsidR="00D548C7" w:rsidRPr="00333ED3">
        <w:t>d</w:t>
      </w:r>
      <w:r w:rsidRPr="00333ED3">
        <w:t xml:space="preserve">. To determine correct addresses use: </w:t>
      </w:r>
    </w:p>
    <w:p w14:paraId="5FCE3E6F" w14:textId="77777777" w:rsidR="00904282" w:rsidRPr="00333ED3" w:rsidRDefault="00904282" w:rsidP="00333ED3">
      <w:pPr>
        <w:pStyle w:val="BodyText"/>
      </w:pPr>
    </w:p>
    <w:p w14:paraId="063E23F6" w14:textId="45A7B3F6" w:rsidR="00904282" w:rsidRPr="00333ED3" w:rsidRDefault="00904282" w:rsidP="00333ED3">
      <w:pPr>
        <w:pStyle w:val="BodyText"/>
      </w:pPr>
      <w:r w:rsidRPr="00333ED3">
        <w:t xml:space="preserve">          (1) </w:t>
      </w:r>
      <w:hyperlink r:id="rId34" w:history="1">
        <w:r w:rsidRPr="00333ED3">
          <w:rPr>
            <w:rStyle w:val="Hyperlink"/>
          </w:rPr>
          <w:t>U.S. Army Addresses and Office Symbols Online database</w:t>
        </w:r>
      </w:hyperlink>
      <w:r w:rsidRPr="00333ED3">
        <w:rPr>
          <w:rStyle w:val="Hyperlink"/>
          <w:u w:val="none"/>
        </w:rPr>
        <w:t>.</w:t>
      </w:r>
    </w:p>
    <w:p w14:paraId="18F63C9B" w14:textId="77777777" w:rsidR="00904282" w:rsidRPr="00333ED3" w:rsidRDefault="00904282" w:rsidP="00333ED3">
      <w:pPr>
        <w:pStyle w:val="BodyText"/>
      </w:pPr>
    </w:p>
    <w:p w14:paraId="6F017716" w14:textId="09BAF568" w:rsidR="0070741E" w:rsidRPr="00333ED3" w:rsidRDefault="00904282" w:rsidP="00333ED3">
      <w:pPr>
        <w:pStyle w:val="BodyText"/>
        <w:jc w:val="left"/>
      </w:pPr>
      <w:r w:rsidRPr="00333ED3">
        <w:t xml:space="preserve">          (2) TRADOC Command Directory. SGS SAD maintains the command directory at the SAORC</w:t>
      </w:r>
      <w:hyperlink r:id="rId35" w:history="1"/>
      <w:r w:rsidRPr="00333ED3">
        <w:t xml:space="preserve"> at </w:t>
      </w:r>
      <w:hyperlink r:id="rId36" w:history="1">
        <w:r w:rsidRPr="00333ED3">
          <w:rPr>
            <w:rStyle w:val="Hyperlink"/>
          </w:rPr>
          <w:t>https://armyeitaas.sharepoint-mil.us/sites/TR-HQ-SGS-Directory</w:t>
        </w:r>
      </w:hyperlink>
      <w:r w:rsidR="00BC259A" w:rsidRPr="00333ED3">
        <w:t>.</w:t>
      </w:r>
    </w:p>
    <w:p w14:paraId="6F5EAD03" w14:textId="77777777" w:rsidR="00E17151" w:rsidRPr="00333ED3" w:rsidRDefault="00E17151" w:rsidP="00333ED3">
      <w:pPr>
        <w:pStyle w:val="BodyText"/>
        <w:jc w:val="left"/>
      </w:pPr>
    </w:p>
    <w:p w14:paraId="236E6468" w14:textId="6182AC5B" w:rsidR="00904282" w:rsidRPr="000B696F" w:rsidRDefault="00904282" w:rsidP="00333ED3">
      <w:pPr>
        <w:pStyle w:val="BodyText"/>
        <w:jc w:val="left"/>
      </w:pPr>
      <w:r w:rsidRPr="000B696F">
        <w:t xml:space="preserve">     </w:t>
      </w:r>
      <w:r w:rsidR="00D548C7" w:rsidRPr="000B696F">
        <w:t>e</w:t>
      </w:r>
      <w:r w:rsidRPr="000B696F">
        <w:t>. Email Distribution Lists.</w:t>
      </w:r>
    </w:p>
    <w:p w14:paraId="5D0EACD7" w14:textId="5F3A3995" w:rsidR="00904282" w:rsidRPr="000B696F" w:rsidRDefault="00904282" w:rsidP="00333ED3">
      <w:pPr>
        <w:pStyle w:val="BodyText"/>
        <w:jc w:val="left"/>
      </w:pPr>
    </w:p>
    <w:p w14:paraId="1709A3C0" w14:textId="340FC78D" w:rsidR="00904282" w:rsidRPr="000B696F" w:rsidRDefault="00904282" w:rsidP="00333ED3">
      <w:pPr>
        <w:pStyle w:val="BodyText"/>
        <w:jc w:val="left"/>
      </w:pPr>
      <w:r w:rsidRPr="000B696F">
        <w:t xml:space="preserve">          (1) To deliver correspondence or information to all HQ TRADOC subordinate commands and/or schools, centers, and activities, </w:t>
      </w:r>
      <w:r w:rsidR="00894261">
        <w:t>email</w:t>
      </w:r>
      <w:r w:rsidRPr="000B696F">
        <w:t xml:space="preserve"> the action to the SGS-TRADOC and the XO-TRADOC distribution lists for appropriate tracking and delivery to the respective command groups. If counterparts at subordinate activities are also working the action, inform their SGSs.</w:t>
      </w:r>
    </w:p>
    <w:p w14:paraId="67DBC8F3" w14:textId="2498F252" w:rsidR="00904282" w:rsidRPr="000B696F" w:rsidRDefault="00904282" w:rsidP="00333ED3">
      <w:pPr>
        <w:pStyle w:val="BodyText"/>
        <w:jc w:val="left"/>
      </w:pPr>
    </w:p>
    <w:p w14:paraId="75B90810" w14:textId="3F57A633" w:rsidR="00904282" w:rsidRPr="000B696F" w:rsidRDefault="00904282" w:rsidP="00333ED3">
      <w:pPr>
        <w:pStyle w:val="BodyText"/>
        <w:jc w:val="left"/>
      </w:pPr>
      <w:r w:rsidRPr="000B696F">
        <w:t xml:space="preserve">          (2) Email critical and/or strategic-level actions to the TRADOC DCSs and chiefs of special and personal staff offices via the TRADOC Staff Principals distribution list. Only staff principals should use this list.</w:t>
      </w:r>
    </w:p>
    <w:p w14:paraId="56773C55" w14:textId="489F825F" w:rsidR="00904282" w:rsidRPr="000B696F" w:rsidRDefault="00904282" w:rsidP="00333ED3"/>
    <w:p w14:paraId="23960CAC" w14:textId="6DDCA110" w:rsidR="002A56D6" w:rsidRPr="004504D0" w:rsidRDefault="002A56D6" w:rsidP="00333ED3">
      <w:pPr>
        <w:pStyle w:val="Heading2"/>
      </w:pPr>
      <w:bookmarkStart w:id="110" w:name="_2-2._Commanding_General"/>
      <w:bookmarkStart w:id="111" w:name="_2-3.__Staff"/>
      <w:bookmarkStart w:id="112" w:name="Para_2_1i"/>
      <w:bookmarkStart w:id="113" w:name="Para_2_1_k"/>
      <w:bookmarkStart w:id="114" w:name="Para_2_1_l"/>
      <w:bookmarkStart w:id="115" w:name="Para_2_3_b_AOs_will"/>
      <w:bookmarkStart w:id="116" w:name="Para_2_3_b_3_thorough_mission_analysis"/>
      <w:bookmarkStart w:id="117" w:name="Para_2_3_b_13"/>
      <w:bookmarkStart w:id="118" w:name="_Toc162527056"/>
      <w:bookmarkStart w:id="119" w:name="Para_2_5"/>
      <w:bookmarkEnd w:id="110"/>
      <w:bookmarkEnd w:id="111"/>
      <w:bookmarkEnd w:id="112"/>
      <w:bookmarkEnd w:id="113"/>
      <w:bookmarkEnd w:id="114"/>
      <w:bookmarkEnd w:id="115"/>
      <w:bookmarkEnd w:id="116"/>
      <w:bookmarkEnd w:id="117"/>
      <w:r w:rsidRPr="004504D0">
        <w:t>2-</w:t>
      </w:r>
      <w:r w:rsidR="00C26A9E">
        <w:t>5</w:t>
      </w:r>
      <w:r w:rsidRPr="004504D0">
        <w:t xml:space="preserve">. Command Group tasking </w:t>
      </w:r>
      <w:proofErr w:type="gramStart"/>
      <w:r w:rsidRPr="004504D0">
        <w:t>process</w:t>
      </w:r>
      <w:bookmarkEnd w:id="118"/>
      <w:proofErr w:type="gramEnd"/>
    </w:p>
    <w:bookmarkEnd w:id="119"/>
    <w:p w14:paraId="6466492C" w14:textId="10DB1BBF" w:rsidR="00AC7022" w:rsidRPr="000B696F" w:rsidRDefault="00AC7022" w:rsidP="00333ED3">
      <w:pPr>
        <w:pStyle w:val="BodyText"/>
        <w:jc w:val="left"/>
      </w:pPr>
    </w:p>
    <w:p w14:paraId="172F2186" w14:textId="37A40D72" w:rsidR="00AC7022" w:rsidRPr="009B1BAD" w:rsidRDefault="00AC7022" w:rsidP="00333ED3">
      <w:r w:rsidRPr="004504D0">
        <w:t xml:space="preserve">     </w:t>
      </w:r>
      <w:r w:rsidRPr="009B1BAD">
        <w:t xml:space="preserve">a. </w:t>
      </w:r>
      <w:r w:rsidR="00486668" w:rsidRPr="009B1BAD">
        <w:t xml:space="preserve">SGS is responsible for processing and tracking all TRADOC </w:t>
      </w:r>
      <w:r w:rsidRPr="009B1BAD">
        <w:t>command group taskings.</w:t>
      </w:r>
    </w:p>
    <w:p w14:paraId="2B8A1F66" w14:textId="758325DC" w:rsidR="00AC7022" w:rsidRPr="009B1BAD" w:rsidRDefault="00AC7022" w:rsidP="00333ED3"/>
    <w:p w14:paraId="5F69B346" w14:textId="678845E3" w:rsidR="00AD77BB" w:rsidRPr="000B696F" w:rsidRDefault="00AC7022" w:rsidP="00333ED3">
      <w:pPr>
        <w:pStyle w:val="BodyText"/>
        <w:jc w:val="left"/>
      </w:pPr>
      <w:r w:rsidRPr="009B1BAD">
        <w:t xml:space="preserve">     </w:t>
      </w:r>
      <w:r w:rsidR="004504D0" w:rsidRPr="009B1BAD">
        <w:t>b</w:t>
      </w:r>
      <w:r w:rsidRPr="009B1BAD">
        <w:t xml:space="preserve">. </w:t>
      </w:r>
      <w:r w:rsidR="00AD77BB" w:rsidRPr="009B1BAD">
        <w:t>Command Group taskings are taskings directed by the CG, DCG/CoS, EDCG, DCoS, or CSM. Command Group taskings are also taskings from the CPG</w:t>
      </w:r>
      <w:r w:rsidR="004D6FEF">
        <w:t xml:space="preserve"> </w:t>
      </w:r>
      <w:r w:rsidR="00E27A55">
        <w:t>developed</w:t>
      </w:r>
      <w:r w:rsidR="00AD77BB" w:rsidRPr="009B1BAD">
        <w:t xml:space="preserve"> from meetings</w:t>
      </w:r>
      <w:r w:rsidR="00D723D4">
        <w:t>,</w:t>
      </w:r>
      <w:r w:rsidR="00AD77BB" w:rsidRPr="009B1BAD">
        <w:t xml:space="preserve"> briefing</w:t>
      </w:r>
      <w:r w:rsidR="00D723D4">
        <w:t>s, and TRADOC senior leader directives</w:t>
      </w:r>
      <w:r w:rsidR="00405AF0" w:rsidRPr="009B1BAD">
        <w:t xml:space="preserve">. See </w:t>
      </w:r>
      <w:hyperlink w:anchor="Figure_2_2" w:history="1">
        <w:r w:rsidR="00405AF0" w:rsidRPr="00B67BF1">
          <w:t>figure 2-</w:t>
        </w:r>
        <w:r w:rsidR="00515E99" w:rsidRPr="00B67BF1">
          <w:t>2</w:t>
        </w:r>
      </w:hyperlink>
      <w:r w:rsidR="00405AF0" w:rsidRPr="009B1BAD">
        <w:t xml:space="preserve"> for the command group tasking process.</w:t>
      </w:r>
    </w:p>
    <w:p w14:paraId="412E4785" w14:textId="123A99C4" w:rsidR="00AC7022" w:rsidRPr="000B696F" w:rsidRDefault="00AC7022" w:rsidP="00333ED3"/>
    <w:p w14:paraId="6F3CCE63" w14:textId="12C46A75" w:rsidR="00065EF7" w:rsidRDefault="00F72930" w:rsidP="00333ED3">
      <w:pPr>
        <w:contextualSpacing w:val="0"/>
      </w:pPr>
      <w:r w:rsidRPr="004504D0">
        <w:t xml:space="preserve">     </w:t>
      </w:r>
      <w:r w:rsidR="004504D0" w:rsidRPr="000B696F">
        <w:t>c</w:t>
      </w:r>
      <w:r w:rsidRPr="004504D0">
        <w:t>. Actions requiring CG approval and/or signature take precedence over other actions</w:t>
      </w:r>
      <w:r w:rsidR="004504D0">
        <w:t xml:space="preserve"> and must be handled</w:t>
      </w:r>
      <w:r w:rsidRPr="004504D0">
        <w:t xml:space="preserve"> as priorities.</w:t>
      </w:r>
      <w:r w:rsidRPr="006C068D">
        <w:t xml:space="preserve"> </w:t>
      </w:r>
      <w:r w:rsidR="00DB2B6D">
        <w:t>See para</w:t>
      </w:r>
      <w:r w:rsidR="0070741E">
        <w:t>graph</w:t>
      </w:r>
      <w:r w:rsidR="00DB2B6D">
        <w:t xml:space="preserve"> </w:t>
      </w:r>
      <w:hyperlink w:anchor="Para_2_8" w:history="1">
        <w:r w:rsidR="00DB2B6D" w:rsidRPr="008825EF">
          <w:t>2-8</w:t>
        </w:r>
      </w:hyperlink>
      <w:r w:rsidR="00DB2B6D" w:rsidRPr="008825EF">
        <w:t xml:space="preserve"> for</w:t>
      </w:r>
      <w:r w:rsidR="00DB2B6D">
        <w:t xml:space="preserve"> suspense guidance on CG taskings, rewrites, and </w:t>
      </w:r>
      <w:r w:rsidR="00BC259A">
        <w:t>requests for information (</w:t>
      </w:r>
      <w:r w:rsidR="00DB2B6D">
        <w:t>RFIs</w:t>
      </w:r>
      <w:r w:rsidR="00BC259A">
        <w:t>)</w:t>
      </w:r>
      <w:r w:rsidR="00DB2B6D">
        <w:t>.</w:t>
      </w:r>
    </w:p>
    <w:p w14:paraId="2CF04D38" w14:textId="0528875D" w:rsidR="00D8095D" w:rsidRPr="00D8095D" w:rsidRDefault="00D8095D" w:rsidP="004D32EE">
      <w:pPr>
        <w:contextualSpacing w:val="0"/>
        <w:jc w:val="center"/>
      </w:pPr>
      <w:r w:rsidRPr="008663B1">
        <w:rPr>
          <w:noProof/>
        </w:rPr>
        <w:lastRenderedPageBreak/>
        <w:drawing>
          <wp:inline distT="0" distB="0" distL="0" distR="0" wp14:anchorId="30B3192F" wp14:editId="0687EE2E">
            <wp:extent cx="5577840" cy="3733674"/>
            <wp:effectExtent l="19050" t="19050" r="381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sking Process.jpg"/>
                    <pic:cNvPicPr/>
                  </pic:nvPicPr>
                  <pic:blipFill>
                    <a:blip r:embed="rId37">
                      <a:extLst>
                        <a:ext uri="{28A0092B-C50C-407E-A947-70E740481C1C}">
                          <a14:useLocalDpi xmlns:a14="http://schemas.microsoft.com/office/drawing/2010/main" val="0"/>
                        </a:ext>
                      </a:extLst>
                    </a:blip>
                    <a:stretch>
                      <a:fillRect/>
                    </a:stretch>
                  </pic:blipFill>
                  <pic:spPr>
                    <a:xfrm>
                      <a:off x="0" y="0"/>
                      <a:ext cx="5577840" cy="3733674"/>
                    </a:xfrm>
                    <a:prstGeom prst="rect">
                      <a:avLst/>
                    </a:prstGeom>
                    <a:ln w="9525">
                      <a:solidFill>
                        <a:schemeClr val="tx1"/>
                      </a:solidFill>
                    </a:ln>
                  </pic:spPr>
                </pic:pic>
              </a:graphicData>
            </a:graphic>
          </wp:inline>
        </w:drawing>
      </w:r>
    </w:p>
    <w:p w14:paraId="49736F48" w14:textId="41EE0E96" w:rsidR="003D3FA7" w:rsidRDefault="00FA4979" w:rsidP="00945C3C">
      <w:pPr>
        <w:pStyle w:val="Figure"/>
      </w:pPr>
      <w:bookmarkStart w:id="120" w:name="Figure_2_1"/>
      <w:bookmarkStart w:id="121" w:name="Figure_2_2"/>
      <w:bookmarkStart w:id="122" w:name="_Toc204071392"/>
      <w:bookmarkStart w:id="123" w:name="_Toc224370503"/>
      <w:bookmarkStart w:id="124" w:name="_Toc224703005"/>
      <w:bookmarkStart w:id="125" w:name="_Toc501636416"/>
      <w:bookmarkStart w:id="126" w:name="_Toc424801000"/>
      <w:bookmarkStart w:id="127" w:name="_Toc426984257"/>
      <w:bookmarkStart w:id="128" w:name="_Toc427064315"/>
      <w:bookmarkStart w:id="129" w:name="_Toc159924752"/>
      <w:bookmarkEnd w:id="120"/>
      <w:r w:rsidRPr="000E4C36">
        <w:t>Figure 2-</w:t>
      </w:r>
      <w:r w:rsidR="00515E99">
        <w:t>2</w:t>
      </w:r>
      <w:bookmarkEnd w:id="121"/>
      <w:r w:rsidR="00D91FBD">
        <w:t xml:space="preserve">. </w:t>
      </w:r>
      <w:r w:rsidRPr="000E4C36">
        <w:t>Command group tasking process</w:t>
      </w:r>
      <w:bookmarkEnd w:id="122"/>
      <w:bookmarkEnd w:id="123"/>
      <w:bookmarkEnd w:id="124"/>
      <w:bookmarkEnd w:id="125"/>
      <w:bookmarkEnd w:id="126"/>
      <w:bookmarkEnd w:id="127"/>
      <w:bookmarkEnd w:id="128"/>
      <w:r w:rsidR="008115EF">
        <w:t xml:space="preserve"> </w:t>
      </w:r>
      <w:proofErr w:type="gramStart"/>
      <w:r w:rsidR="008115EF">
        <w:t>overview</w:t>
      </w:r>
      <w:bookmarkEnd w:id="129"/>
      <w:proofErr w:type="gramEnd"/>
    </w:p>
    <w:p w14:paraId="77399F0D" w14:textId="710E377B" w:rsidR="0069746D" w:rsidRPr="003D3FA7" w:rsidRDefault="008115EF" w:rsidP="00945C3C">
      <w:r w:rsidRPr="003D3FA7">
        <w:t xml:space="preserve"> </w:t>
      </w:r>
    </w:p>
    <w:p w14:paraId="3162201E" w14:textId="6A32DE03" w:rsidR="00CD598B" w:rsidRDefault="00FA4979" w:rsidP="00945C3C">
      <w:pPr>
        <w:pStyle w:val="Heading2"/>
      </w:pPr>
      <w:bookmarkStart w:id="130" w:name="Para_2_3_j"/>
      <w:bookmarkStart w:id="131" w:name="Para_2_4"/>
      <w:bookmarkStart w:id="132" w:name="_Toc424800856"/>
      <w:bookmarkStart w:id="133" w:name="_Toc427060325"/>
      <w:bookmarkStart w:id="134" w:name="_Toc427064071"/>
      <w:bookmarkStart w:id="135" w:name="_Toc505689867"/>
      <w:bookmarkStart w:id="136" w:name="_Toc69735228"/>
      <w:bookmarkStart w:id="137" w:name="_Toc162527057"/>
      <w:bookmarkStart w:id="138" w:name="Para_2_6"/>
      <w:bookmarkStart w:id="139" w:name="OLE_LINK3"/>
      <w:bookmarkStart w:id="140" w:name="OLE_LINK4"/>
      <w:bookmarkStart w:id="141" w:name="_Toc204071393"/>
      <w:bookmarkStart w:id="142" w:name="_Toc224703006"/>
      <w:bookmarkEnd w:id="130"/>
      <w:bookmarkEnd w:id="131"/>
      <w:r w:rsidRPr="00231D83">
        <w:t>2-</w:t>
      </w:r>
      <w:bookmarkEnd w:id="132"/>
      <w:bookmarkEnd w:id="133"/>
      <w:bookmarkEnd w:id="134"/>
      <w:bookmarkEnd w:id="135"/>
      <w:r w:rsidR="00C26A9E">
        <w:t>6</w:t>
      </w:r>
      <w:r w:rsidR="00D91FBD">
        <w:t xml:space="preserve">. </w:t>
      </w:r>
      <w:r w:rsidR="00590112">
        <w:t>Operational tasking p</w:t>
      </w:r>
      <w:r>
        <w:t>rocess</w:t>
      </w:r>
      <w:bookmarkEnd w:id="136"/>
      <w:bookmarkEnd w:id="137"/>
    </w:p>
    <w:bookmarkEnd w:id="138"/>
    <w:p w14:paraId="02248262" w14:textId="7493E676" w:rsidR="00626C7D" w:rsidRDefault="00F65D59" w:rsidP="00945C3C">
      <w:pPr>
        <w:pStyle w:val="BodyText"/>
      </w:pPr>
      <w:r w:rsidRPr="00C735E0">
        <w:t>G-33 Tasking Division serves as the primary TRADOC tasking authority</w:t>
      </w:r>
      <w:r w:rsidR="00626C7D">
        <w:t xml:space="preserve">, ETMS2 task </w:t>
      </w:r>
      <w:proofErr w:type="gramStart"/>
      <w:r w:rsidR="00626C7D">
        <w:t xml:space="preserve">initiator, </w:t>
      </w:r>
      <w:r w:rsidRPr="00C735E0">
        <w:t xml:space="preserve"> and</w:t>
      </w:r>
      <w:proofErr w:type="gramEnd"/>
      <w:r w:rsidRPr="00C735E0">
        <w:t xml:space="preserve"> ETMS2 task manager for operational taskings and orders, and actions</w:t>
      </w:r>
      <w:r w:rsidR="00E420E0">
        <w:t xml:space="preserve">, </w:t>
      </w:r>
      <w:r w:rsidRPr="00C735E0">
        <w:t>taskings</w:t>
      </w:r>
      <w:r w:rsidR="00E420E0">
        <w:t xml:space="preserve">, and </w:t>
      </w:r>
      <w:r w:rsidRPr="00C735E0">
        <w:t>orders generated by HQDA and external ACOMs</w:t>
      </w:r>
      <w:r w:rsidR="00947C58">
        <w:t xml:space="preserve">, </w:t>
      </w:r>
      <w:r w:rsidRPr="00C735E0">
        <w:t>ASCCs</w:t>
      </w:r>
      <w:r w:rsidR="00947C58">
        <w:t xml:space="preserve">, or </w:t>
      </w:r>
      <w:r w:rsidRPr="00C735E0">
        <w:t xml:space="preserve">Agencies. </w:t>
      </w:r>
    </w:p>
    <w:p w14:paraId="48D92FD1" w14:textId="77777777" w:rsidR="008179A4" w:rsidRDefault="008179A4" w:rsidP="00945C3C"/>
    <w:p w14:paraId="3F662556" w14:textId="20CD97AE" w:rsidR="008179A4" w:rsidRDefault="008179A4" w:rsidP="00945C3C">
      <w:r>
        <w:t xml:space="preserve">     </w:t>
      </w:r>
      <w:r w:rsidR="00626C7D">
        <w:t>a</w:t>
      </w:r>
      <w:r>
        <w:t xml:space="preserve">. </w:t>
      </w:r>
      <w:r w:rsidRPr="00F550BE">
        <w:t xml:space="preserve">Internal </w:t>
      </w:r>
      <w:r>
        <w:t xml:space="preserve">TRADOC taskings </w:t>
      </w:r>
      <w:r w:rsidRPr="00F550BE">
        <w:t>originate from a unit or organization within TRADOC</w:t>
      </w:r>
      <w:r>
        <w:t xml:space="preserve">. </w:t>
      </w:r>
      <w:r w:rsidRPr="00F550BE">
        <w:t xml:space="preserve">Internal taskings </w:t>
      </w:r>
      <w:r>
        <w:t>are</w:t>
      </w:r>
      <w:r w:rsidRPr="00F550BE">
        <w:t xml:space="preserve"> tasked to organizations external to the originator's organization and require significant resources, involve changes in policy, generate new policy, or require formal concurrence</w:t>
      </w:r>
      <w:r w:rsidR="002102C2">
        <w:t xml:space="preserve"> or </w:t>
      </w:r>
      <w:r w:rsidRPr="00F550BE">
        <w:t>comment.</w:t>
      </w:r>
      <w:r>
        <w:t xml:space="preserve"> </w:t>
      </w:r>
    </w:p>
    <w:p w14:paraId="09F74F7C" w14:textId="77777777" w:rsidR="008234AE" w:rsidRDefault="008234AE" w:rsidP="00945C3C"/>
    <w:p w14:paraId="15468342" w14:textId="02476759" w:rsidR="00BD44A2" w:rsidRDefault="00BD44A2" w:rsidP="00945C3C">
      <w:r>
        <w:t xml:space="preserve">     </w:t>
      </w:r>
      <w:r w:rsidR="00626C7D">
        <w:t>b</w:t>
      </w:r>
      <w:r>
        <w:t xml:space="preserve">. </w:t>
      </w:r>
      <w:r w:rsidR="00626C7D">
        <w:t>ETMS2 t</w:t>
      </w:r>
      <w:r w:rsidRPr="00F550BE">
        <w:t xml:space="preserve">askings are required </w:t>
      </w:r>
      <w:r w:rsidR="00086BCB">
        <w:t>when directing another organization</w:t>
      </w:r>
      <w:r w:rsidR="007C33FB">
        <w:t>,</w:t>
      </w:r>
      <w:r w:rsidR="00086BCB">
        <w:t xml:space="preserve"> to include a T</w:t>
      </w:r>
      <w:r w:rsidRPr="00F550BE">
        <w:t>RADOC subordinate organization tasking another</w:t>
      </w:r>
      <w:r>
        <w:t>,</w:t>
      </w:r>
      <w:r w:rsidRPr="00F550BE">
        <w:t xml:space="preserve"> a TRADOC subordinate organization tasking the HQ TRADOC staff</w:t>
      </w:r>
      <w:r w:rsidR="006372AE">
        <w:t>,</w:t>
      </w:r>
      <w:r w:rsidRPr="00F550BE">
        <w:t xml:space="preserve"> a TRADOC subordinate organization/HQ TRADOC tasking a special activity</w:t>
      </w:r>
      <w:r>
        <w:t>,</w:t>
      </w:r>
      <w:r w:rsidRPr="00F550BE">
        <w:t xml:space="preserve"> or a HQ TRADOC staff office tasking another HQ TRADOC staff office.</w:t>
      </w:r>
      <w:r>
        <w:t xml:space="preserve"> </w:t>
      </w:r>
    </w:p>
    <w:p w14:paraId="7DF2EB3C" w14:textId="77777777" w:rsidR="00755649" w:rsidRDefault="00755649" w:rsidP="00945C3C"/>
    <w:p w14:paraId="3A46B941" w14:textId="6489B3CB" w:rsidR="00755649" w:rsidRDefault="00755649" w:rsidP="00945C3C">
      <w:r>
        <w:t xml:space="preserve">     </w:t>
      </w:r>
      <w:r w:rsidR="007C33FB">
        <w:t>c</w:t>
      </w:r>
      <w:r>
        <w:t xml:space="preserve">. The ETMS2 Business Practices and Rules establish the procedures for drafting, publishing, and completing operational taskings and orders. </w:t>
      </w:r>
      <w:r w:rsidR="000E58E8">
        <w:t xml:space="preserve">See </w:t>
      </w:r>
      <w:hyperlink w:anchor="Figure_2_3" w:history="1">
        <w:r w:rsidR="000E58E8" w:rsidRPr="008825EF">
          <w:t>Figure 2-</w:t>
        </w:r>
        <w:r w:rsidR="00515E99" w:rsidRPr="008825EF">
          <w:t>3</w:t>
        </w:r>
      </w:hyperlink>
      <w:r w:rsidR="000E58E8">
        <w:t xml:space="preserve"> for the</w:t>
      </w:r>
      <w:r>
        <w:t xml:space="preserve"> </w:t>
      </w:r>
      <w:r w:rsidR="0004249A">
        <w:t>o</w:t>
      </w:r>
      <w:r w:rsidR="000E58E8" w:rsidRPr="007A325F">
        <w:t>perations tasking process</w:t>
      </w:r>
      <w:r w:rsidR="000E58E8">
        <w:t xml:space="preserve"> and </w:t>
      </w:r>
      <w:hyperlink w:anchor="Figure_2_3_1" w:history="1">
        <w:r w:rsidR="000E58E8" w:rsidRPr="008825EF">
          <w:t>Figure 2-</w:t>
        </w:r>
        <w:r w:rsidR="00515E99" w:rsidRPr="008825EF">
          <w:t>3</w:t>
        </w:r>
        <w:r w:rsidR="000E58E8" w:rsidRPr="008825EF">
          <w:t>.1</w:t>
        </w:r>
      </w:hyperlink>
      <w:r w:rsidR="000E58E8">
        <w:t xml:space="preserve"> for the </w:t>
      </w:r>
      <w:r w:rsidR="00C56FBF">
        <w:t xml:space="preserve">operations </w:t>
      </w:r>
      <w:r w:rsidR="000E58E8">
        <w:t>orders process.</w:t>
      </w:r>
    </w:p>
    <w:p w14:paraId="5DDF19F9" w14:textId="77777777" w:rsidR="00A820B5" w:rsidRDefault="00A820B5" w:rsidP="00945C3C"/>
    <w:p w14:paraId="48D104EC" w14:textId="77777777" w:rsidR="004B6CFF" w:rsidRDefault="00FA4979" w:rsidP="00945C3C">
      <w:r w:rsidRPr="00DF0CD9">
        <w:t xml:space="preserve">          (</w:t>
      </w:r>
      <w:r w:rsidR="00086BCB">
        <w:t>1</w:t>
      </w:r>
      <w:r w:rsidR="00D91FBD" w:rsidRPr="00DF0CD9">
        <w:t xml:space="preserve">) </w:t>
      </w:r>
      <w:r w:rsidR="00086BCB">
        <w:t xml:space="preserve">The instructions for </w:t>
      </w:r>
      <w:r w:rsidR="009A0797">
        <w:t>taskings</w:t>
      </w:r>
      <w:r w:rsidR="00AD47DA">
        <w:t xml:space="preserve"> follow the </w:t>
      </w:r>
      <w:r w:rsidRPr="00DF0CD9">
        <w:t>HQDA 6</w:t>
      </w:r>
      <w:r w:rsidR="00E15185" w:rsidRPr="00DF0CD9">
        <w:t>-</w:t>
      </w:r>
      <w:r w:rsidRPr="00DF0CD9">
        <w:t>paragraph standard</w:t>
      </w:r>
      <w:r w:rsidR="00805AF2" w:rsidRPr="00DF0CD9">
        <w:t xml:space="preserve"> for</w:t>
      </w:r>
      <w:r w:rsidR="001715B9">
        <w:t xml:space="preserve"> ETMS2</w:t>
      </w:r>
      <w:r w:rsidR="00805AF2" w:rsidRPr="00DF0CD9">
        <w:t xml:space="preserve"> instructions</w:t>
      </w:r>
      <w:r w:rsidRPr="00DF0CD9">
        <w:t>: (1) POC for questions regarding this tasker</w:t>
      </w:r>
      <w:r w:rsidR="006372AE">
        <w:t>,</w:t>
      </w:r>
      <w:r w:rsidRPr="00DF0CD9">
        <w:t xml:space="preserve"> (2) Purpose</w:t>
      </w:r>
      <w:r w:rsidR="006372AE">
        <w:t>,</w:t>
      </w:r>
      <w:r w:rsidRPr="00DF0CD9">
        <w:t xml:space="preserve"> (3) Deliverable</w:t>
      </w:r>
      <w:r w:rsidR="006372AE">
        <w:t>,</w:t>
      </w:r>
      <w:r w:rsidRPr="00DF0CD9">
        <w:t xml:space="preserve"> </w:t>
      </w:r>
    </w:p>
    <w:p w14:paraId="3E85AD7A" w14:textId="09421FF7" w:rsidR="00EE19AE" w:rsidRPr="00DF0CD9" w:rsidRDefault="00FA4979" w:rsidP="00945C3C">
      <w:r w:rsidRPr="00DF0CD9">
        <w:t>(4)</w:t>
      </w:r>
      <w:r w:rsidR="00F00C78" w:rsidRPr="00DF0CD9">
        <w:t xml:space="preserve"> Background</w:t>
      </w:r>
      <w:r w:rsidR="006372AE">
        <w:t>,</w:t>
      </w:r>
      <w:r w:rsidR="00F00C78" w:rsidRPr="00DF0CD9">
        <w:t xml:space="preserve"> (5) Short Suspense</w:t>
      </w:r>
      <w:r w:rsidR="006372AE">
        <w:t>,</w:t>
      </w:r>
      <w:r w:rsidRPr="00DF0CD9">
        <w:t xml:space="preserve"> and (6) Assignments</w:t>
      </w:r>
      <w:r w:rsidR="006372AE">
        <w:t>,</w:t>
      </w:r>
      <w:r w:rsidR="00EE19AE">
        <w:t xml:space="preserve"> and are </w:t>
      </w:r>
      <w:r w:rsidR="00074C2A">
        <w:t>per</w:t>
      </w:r>
      <w:r w:rsidR="00EE19AE">
        <w:t xml:space="preserve"> the ETMS2 Business Practice and Rules.</w:t>
      </w:r>
    </w:p>
    <w:p w14:paraId="2C32B34A" w14:textId="77777777" w:rsidR="00A54FC7" w:rsidRDefault="00A54FC7" w:rsidP="00945C3C"/>
    <w:p w14:paraId="2652CECD" w14:textId="21115B0E" w:rsidR="00FA4979" w:rsidRPr="00DF0CD9" w:rsidRDefault="009A0797" w:rsidP="00945C3C">
      <w:r w:rsidRPr="00DF0CD9">
        <w:lastRenderedPageBreak/>
        <w:t xml:space="preserve">          (</w:t>
      </w:r>
      <w:r>
        <w:t>2</w:t>
      </w:r>
      <w:r w:rsidRPr="00DF0CD9">
        <w:t xml:space="preserve">) </w:t>
      </w:r>
      <w:r w:rsidR="00A54FC7">
        <w:t xml:space="preserve">The format for TRADOC orders is the standard </w:t>
      </w:r>
      <w:r w:rsidR="0022270D">
        <w:t xml:space="preserve">FM </w:t>
      </w:r>
      <w:r w:rsidR="008C229A">
        <w:t>5</w:t>
      </w:r>
      <w:r w:rsidR="0022270D">
        <w:t>-0</w:t>
      </w:r>
      <w:r w:rsidR="00FA4979" w:rsidRPr="00DF0CD9">
        <w:t xml:space="preserve"> </w:t>
      </w:r>
      <w:r w:rsidR="00EE19AE">
        <w:t xml:space="preserve">operations order </w:t>
      </w:r>
      <w:r w:rsidR="00392AAD" w:rsidRPr="00DF0CD9">
        <w:t>format</w:t>
      </w:r>
      <w:r w:rsidR="00392AAD">
        <w:t xml:space="preserve"> and </w:t>
      </w:r>
      <w:r w:rsidR="00FB0504">
        <w:t xml:space="preserve">they are processed </w:t>
      </w:r>
      <w:r w:rsidR="00074C2A">
        <w:t>per</w:t>
      </w:r>
      <w:r w:rsidR="00392AAD">
        <w:t xml:space="preserve"> the ETMS2 Business Practice and Rules.</w:t>
      </w:r>
    </w:p>
    <w:p w14:paraId="51D45CD9" w14:textId="77777777" w:rsidR="00FA4979" w:rsidRDefault="00FA4979" w:rsidP="00945C3C"/>
    <w:p w14:paraId="62383A6A" w14:textId="7F268084" w:rsidR="00FA4979" w:rsidRDefault="00FA4979" w:rsidP="00945C3C">
      <w:r>
        <w:t xml:space="preserve">          (</w:t>
      </w:r>
      <w:r w:rsidR="000E58E8">
        <w:t>3</w:t>
      </w:r>
      <w:r w:rsidR="00D91FBD">
        <w:t xml:space="preserve">) </w:t>
      </w:r>
      <w:r w:rsidR="00A13580">
        <w:t>Draft taskings require</w:t>
      </w:r>
      <w:r w:rsidR="00792786">
        <w:t xml:space="preserve"> a</w:t>
      </w:r>
      <w:r w:rsidR="00A13580">
        <w:t xml:space="preserve"> </w:t>
      </w:r>
      <w:r w:rsidR="00B623A5">
        <w:t>O-6</w:t>
      </w:r>
      <w:r w:rsidR="00A13580" w:rsidRPr="00CC4D61">
        <w:t>/GS-15 approval</w:t>
      </w:r>
      <w:r w:rsidR="0016412C">
        <w:t xml:space="preserve"> in ETMS2</w:t>
      </w:r>
      <w:r w:rsidR="009A3DEE">
        <w:t xml:space="preserve"> </w:t>
      </w:r>
      <w:r w:rsidR="00792786">
        <w:t xml:space="preserve">if the overall </w:t>
      </w:r>
      <w:r w:rsidR="009A3DEE">
        <w:t xml:space="preserve">suspense </w:t>
      </w:r>
      <w:r w:rsidR="00CE36B2">
        <w:t>is greater than or equal to</w:t>
      </w:r>
      <w:r w:rsidR="00104DA9">
        <w:t xml:space="preserve"> </w:t>
      </w:r>
      <w:r w:rsidR="00DC536D">
        <w:t>15</w:t>
      </w:r>
      <w:r w:rsidR="009A3DEE">
        <w:t xml:space="preserve"> to </w:t>
      </w:r>
      <w:r w:rsidR="00DC536D">
        <w:t>30</w:t>
      </w:r>
      <w:r w:rsidRPr="00CC4D61">
        <w:t xml:space="preserve"> days</w:t>
      </w:r>
      <w:r w:rsidR="00FE7A14">
        <w:t xml:space="preserve"> from </w:t>
      </w:r>
      <w:r w:rsidR="00E3799D">
        <w:t xml:space="preserve">the proposed </w:t>
      </w:r>
      <w:r w:rsidR="00A31BCB">
        <w:t>publishing date</w:t>
      </w:r>
      <w:r w:rsidR="00FE7A14">
        <w:t>. Draft taskings require a GO</w:t>
      </w:r>
      <w:r w:rsidR="0016412C">
        <w:t xml:space="preserve">/SES approval in ETMS2 if the overall suspense </w:t>
      </w:r>
      <w:r w:rsidR="00CE36B2">
        <w:t>is less than or equal to</w:t>
      </w:r>
      <w:r w:rsidR="0016412C">
        <w:t xml:space="preserve"> 1</w:t>
      </w:r>
      <w:r w:rsidR="003F4064">
        <w:t>4</w:t>
      </w:r>
      <w:r w:rsidR="0016412C">
        <w:t xml:space="preserve"> </w:t>
      </w:r>
      <w:r w:rsidR="002102C2">
        <w:t xml:space="preserve">days </w:t>
      </w:r>
      <w:r w:rsidR="0016412C">
        <w:t>from the</w:t>
      </w:r>
      <w:r w:rsidR="00A31BCB">
        <w:t xml:space="preserve"> proposed</w:t>
      </w:r>
      <w:r w:rsidR="0016412C">
        <w:t xml:space="preserve"> publishing date.  </w:t>
      </w:r>
    </w:p>
    <w:p w14:paraId="774BB45F" w14:textId="03B97686" w:rsidR="009C635F" w:rsidRDefault="009C635F" w:rsidP="00945C3C"/>
    <w:p w14:paraId="226605EF" w14:textId="6625F40E" w:rsidR="00746C64" w:rsidRPr="000E49EC" w:rsidRDefault="00746C64" w:rsidP="00746C64">
      <w:r>
        <w:t xml:space="preserve">     d. TR 500-2 establishes, assigns, and describes policies, </w:t>
      </w:r>
      <w:proofErr w:type="gramStart"/>
      <w:r>
        <w:t>responsibilities</w:t>
      </w:r>
      <w:proofErr w:type="gramEnd"/>
      <w:r>
        <w:t xml:space="preserve"> and procedures for individual augmentation (IA). The regulation also provides IA support request procedures for TRADOC staff, subordinate elements, centers, schools, and commands.</w:t>
      </w:r>
    </w:p>
    <w:p w14:paraId="00EE87AC" w14:textId="713E195F" w:rsidR="00FA4979" w:rsidRDefault="00FA4979" w:rsidP="00945C3C"/>
    <w:p w14:paraId="519DF9E3" w14:textId="42A39041" w:rsidR="00746C64" w:rsidRDefault="00746C64" w:rsidP="00746C64">
      <w:pPr>
        <w:jc w:val="center"/>
      </w:pPr>
      <w:r>
        <w:rPr>
          <w:noProof/>
        </w:rPr>
        <w:drawing>
          <wp:anchor distT="0" distB="0" distL="114300" distR="114300" simplePos="0" relativeHeight="251659264" behindDoc="0" locked="0" layoutInCell="1" allowOverlap="1" wp14:anchorId="1335716D" wp14:editId="13E6C887">
            <wp:simplePos x="0" y="0"/>
            <wp:positionH relativeFrom="column">
              <wp:posOffset>327660</wp:posOffset>
            </wp:positionH>
            <wp:positionV relativeFrom="paragraph">
              <wp:posOffset>3787140</wp:posOffset>
            </wp:positionV>
            <wp:extent cx="1947545" cy="301625"/>
            <wp:effectExtent l="0" t="0" r="0" b="3175"/>
            <wp:wrapNone/>
            <wp:docPr id="98574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7545" cy="301625"/>
                    </a:xfrm>
                    <a:prstGeom prst="rect">
                      <a:avLst/>
                    </a:prstGeom>
                    <a:noFill/>
                  </pic:spPr>
                </pic:pic>
              </a:graphicData>
            </a:graphic>
          </wp:anchor>
        </w:drawing>
      </w:r>
      <w:r w:rsidRPr="007903F6">
        <w:rPr>
          <w:noProof/>
        </w:rPr>
        <w:drawing>
          <wp:inline distT="0" distB="0" distL="0" distR="0" wp14:anchorId="43623144" wp14:editId="3C783109">
            <wp:extent cx="5577840" cy="4187190"/>
            <wp:effectExtent l="19050" t="19050" r="22860" b="2286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7840" cy="4187190"/>
                    </a:xfrm>
                    <a:prstGeom prst="rect">
                      <a:avLst/>
                    </a:prstGeom>
                    <a:noFill/>
                    <a:ln>
                      <a:solidFill>
                        <a:schemeClr val="tx1"/>
                      </a:solidFill>
                    </a:ln>
                  </pic:spPr>
                </pic:pic>
              </a:graphicData>
            </a:graphic>
          </wp:inline>
        </w:drawing>
      </w:r>
    </w:p>
    <w:p w14:paraId="6FD90E10" w14:textId="357B6021" w:rsidR="009E2574" w:rsidRPr="007A325F" w:rsidRDefault="00FA4979" w:rsidP="00746C64">
      <w:pPr>
        <w:pStyle w:val="Figure"/>
        <w:ind w:left="0"/>
      </w:pPr>
      <w:bookmarkStart w:id="143" w:name="Figure_2_3"/>
      <w:bookmarkStart w:id="144" w:name="_Toc501636417"/>
      <w:bookmarkStart w:id="145" w:name="_Toc424801002"/>
      <w:bookmarkStart w:id="146" w:name="_Toc426984262"/>
      <w:bookmarkStart w:id="147" w:name="_Toc427064317"/>
      <w:bookmarkStart w:id="148" w:name="_Toc159924753"/>
      <w:bookmarkEnd w:id="139"/>
      <w:bookmarkEnd w:id="140"/>
      <w:r w:rsidRPr="007A325F">
        <w:t>Figure 2-</w:t>
      </w:r>
      <w:r w:rsidR="00515E99">
        <w:t>3</w:t>
      </w:r>
      <w:bookmarkEnd w:id="143"/>
      <w:r w:rsidR="00D91FBD" w:rsidRPr="007A325F">
        <w:t xml:space="preserve">. </w:t>
      </w:r>
      <w:bookmarkEnd w:id="141"/>
      <w:bookmarkEnd w:id="142"/>
      <w:bookmarkEnd w:id="144"/>
      <w:bookmarkEnd w:id="145"/>
      <w:bookmarkEnd w:id="146"/>
      <w:bookmarkEnd w:id="147"/>
      <w:r w:rsidR="009E2574" w:rsidRPr="007A325F">
        <w:t>Deputy Chief of Staff, G-3/5/7 Current Operations tasking process</w:t>
      </w:r>
      <w:r w:rsidR="00BD38F7">
        <w:t xml:space="preserve"> overview</w:t>
      </w:r>
      <w:bookmarkEnd w:id="148"/>
      <w:r w:rsidR="00BD38F7">
        <w:t xml:space="preserve"> </w:t>
      </w:r>
    </w:p>
    <w:p w14:paraId="2EFB5643" w14:textId="56E87AC5" w:rsidR="00FF4ED6" w:rsidRPr="00242529" w:rsidRDefault="008D0943" w:rsidP="00242529">
      <w:pPr>
        <w:jc w:val="center"/>
      </w:pPr>
      <w:r w:rsidRPr="00242529">
        <w:rPr>
          <w:noProof/>
        </w:rPr>
        <w:lastRenderedPageBreak/>
        <w:drawing>
          <wp:inline distT="0" distB="0" distL="0" distR="0" wp14:anchorId="5D09CBAE" wp14:editId="6AC2D68C">
            <wp:extent cx="5760720" cy="4324847"/>
            <wp:effectExtent l="19050" t="19050" r="11430" b="190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324847"/>
                    </a:xfrm>
                    <a:prstGeom prst="rect">
                      <a:avLst/>
                    </a:prstGeom>
                    <a:noFill/>
                    <a:ln>
                      <a:solidFill>
                        <a:schemeClr val="tx1"/>
                      </a:solidFill>
                    </a:ln>
                  </pic:spPr>
                </pic:pic>
              </a:graphicData>
            </a:graphic>
          </wp:inline>
        </w:drawing>
      </w:r>
    </w:p>
    <w:p w14:paraId="7E916C0E" w14:textId="01A33266" w:rsidR="00FF4ED6" w:rsidRPr="00242529" w:rsidRDefault="00C65206" w:rsidP="00242529">
      <w:pPr>
        <w:pStyle w:val="Figure"/>
        <w:ind w:left="0"/>
      </w:pPr>
      <w:bookmarkStart w:id="149" w:name="Figure_2_3_1"/>
      <w:bookmarkStart w:id="150" w:name="_Toc159924754"/>
      <w:r w:rsidRPr="00242529">
        <w:t>Figure 2-</w:t>
      </w:r>
      <w:r w:rsidR="00515E99" w:rsidRPr="00242529">
        <w:t>3</w:t>
      </w:r>
      <w:r w:rsidR="00F31B6F" w:rsidRPr="00242529">
        <w:t>.1</w:t>
      </w:r>
      <w:bookmarkEnd w:id="149"/>
      <w:r w:rsidRPr="00242529">
        <w:t>.</w:t>
      </w:r>
      <w:r w:rsidR="00FF4ED6" w:rsidRPr="00242529">
        <w:t xml:space="preserve"> Operations </w:t>
      </w:r>
      <w:r w:rsidRPr="00242529">
        <w:t>o</w:t>
      </w:r>
      <w:r w:rsidR="00FF4ED6" w:rsidRPr="00242529">
        <w:t xml:space="preserve">rders </w:t>
      </w:r>
      <w:r w:rsidRPr="00242529">
        <w:t>p</w:t>
      </w:r>
      <w:r w:rsidR="00FF4ED6" w:rsidRPr="00242529">
        <w:t>rocess</w:t>
      </w:r>
      <w:r w:rsidR="00BD38F7" w:rsidRPr="00242529">
        <w:t xml:space="preserve"> overview</w:t>
      </w:r>
      <w:bookmarkEnd w:id="150"/>
      <w:r w:rsidR="00BD38F7" w:rsidRPr="00242529">
        <w:t xml:space="preserve"> </w:t>
      </w:r>
    </w:p>
    <w:p w14:paraId="5F4FD3B1" w14:textId="77777777" w:rsidR="00B54A87" w:rsidRPr="00242529" w:rsidRDefault="00B54A87" w:rsidP="00242529"/>
    <w:p w14:paraId="0B5594C8" w14:textId="7E733478" w:rsidR="00CB5EF5" w:rsidRPr="00242529" w:rsidRDefault="00E12274" w:rsidP="00242529">
      <w:pPr>
        <w:pStyle w:val="Heading2"/>
      </w:pPr>
      <w:bookmarkStart w:id="151" w:name="_Toc162527058"/>
      <w:r w:rsidRPr="00242529">
        <w:t>2-</w:t>
      </w:r>
      <w:r w:rsidR="00C26A9E" w:rsidRPr="00242529">
        <w:t>7</w:t>
      </w:r>
      <w:r w:rsidRPr="00242529">
        <w:t xml:space="preserve">. </w:t>
      </w:r>
      <w:r w:rsidR="00CB5EF5" w:rsidRPr="00242529">
        <w:t xml:space="preserve">Procedures to request transfer of </w:t>
      </w:r>
      <w:proofErr w:type="gramStart"/>
      <w:r w:rsidR="00CB5EF5" w:rsidRPr="00242529">
        <w:t>OPR</w:t>
      </w:r>
      <w:bookmarkEnd w:id="151"/>
      <w:proofErr w:type="gramEnd"/>
    </w:p>
    <w:p w14:paraId="6D397227" w14:textId="77777777" w:rsidR="00CB5EF5" w:rsidRPr="00242529" w:rsidRDefault="00CB5EF5" w:rsidP="00242529"/>
    <w:p w14:paraId="2B1E0A05" w14:textId="56123C82" w:rsidR="000A708F" w:rsidRPr="00242529" w:rsidRDefault="002A3CDF" w:rsidP="00242529">
      <w:pPr>
        <w:pStyle w:val="PlainText"/>
        <w:rPr>
          <w:rFonts w:ascii="Times New Roman" w:hAnsi="Times New Roman"/>
        </w:rPr>
      </w:pPr>
      <w:r w:rsidRPr="00242529">
        <w:rPr>
          <w:rFonts w:ascii="Times New Roman" w:hAnsi="Times New Roman"/>
        </w:rPr>
        <w:t xml:space="preserve">     a. </w:t>
      </w:r>
      <w:r w:rsidR="00CB5EF5" w:rsidRPr="00242529">
        <w:rPr>
          <w:rFonts w:ascii="Times New Roman" w:hAnsi="Times New Roman"/>
        </w:rPr>
        <w:t xml:space="preserve">If the assigned </w:t>
      </w:r>
      <w:r w:rsidR="004C6615" w:rsidRPr="00242529">
        <w:rPr>
          <w:rFonts w:ascii="Times New Roman" w:hAnsi="Times New Roman"/>
        </w:rPr>
        <w:t xml:space="preserve">Organization ETMS2 Manager </w:t>
      </w:r>
      <w:r w:rsidR="00CB5EF5" w:rsidRPr="00242529">
        <w:rPr>
          <w:rFonts w:ascii="Times New Roman" w:hAnsi="Times New Roman"/>
        </w:rPr>
        <w:t xml:space="preserve">believes a tasking is outside </w:t>
      </w:r>
      <w:r w:rsidR="00095A9D" w:rsidRPr="00242529">
        <w:rPr>
          <w:rFonts w:ascii="Times New Roman" w:hAnsi="Times New Roman"/>
        </w:rPr>
        <w:t>their</w:t>
      </w:r>
      <w:r w:rsidR="00CB5EF5" w:rsidRPr="00242529">
        <w:rPr>
          <w:rFonts w:ascii="Times New Roman" w:hAnsi="Times New Roman"/>
        </w:rPr>
        <w:t xml:space="preserve"> area of responsibility</w:t>
      </w:r>
      <w:r w:rsidR="004C3C6B" w:rsidRPr="00242529">
        <w:rPr>
          <w:rFonts w:ascii="Times New Roman" w:hAnsi="Times New Roman"/>
        </w:rPr>
        <w:t>,</w:t>
      </w:r>
      <w:r w:rsidR="00CB5EF5" w:rsidRPr="00242529">
        <w:rPr>
          <w:rFonts w:ascii="Times New Roman" w:hAnsi="Times New Roman"/>
        </w:rPr>
        <w:t xml:space="preserve"> within 1 workday of receipt of </w:t>
      </w:r>
      <w:r w:rsidR="004C3C6B" w:rsidRPr="00242529">
        <w:rPr>
          <w:rFonts w:ascii="Times New Roman" w:hAnsi="Times New Roman"/>
        </w:rPr>
        <w:t xml:space="preserve">the </w:t>
      </w:r>
      <w:r w:rsidR="00CB5EF5" w:rsidRPr="00242529">
        <w:rPr>
          <w:rFonts w:ascii="Times New Roman" w:hAnsi="Times New Roman"/>
        </w:rPr>
        <w:t>tasking</w:t>
      </w:r>
      <w:r w:rsidR="00095A9D" w:rsidRPr="00242529">
        <w:rPr>
          <w:rFonts w:ascii="Times New Roman" w:hAnsi="Times New Roman"/>
        </w:rPr>
        <w:t>,</w:t>
      </w:r>
      <w:r w:rsidR="00CB5EF5" w:rsidRPr="00242529">
        <w:rPr>
          <w:rFonts w:ascii="Times New Roman" w:hAnsi="Times New Roman"/>
        </w:rPr>
        <w:t xml:space="preserve"> </w:t>
      </w:r>
      <w:r w:rsidR="004A7011" w:rsidRPr="00242529">
        <w:rPr>
          <w:rFonts w:ascii="Times New Roman" w:hAnsi="Times New Roman"/>
        </w:rPr>
        <w:t xml:space="preserve">the </w:t>
      </w:r>
      <w:r w:rsidR="004C6615" w:rsidRPr="00242529">
        <w:rPr>
          <w:rFonts w:ascii="Times New Roman" w:hAnsi="Times New Roman"/>
        </w:rPr>
        <w:t xml:space="preserve">Organization ETMS2 Manager </w:t>
      </w:r>
      <w:r w:rsidR="00CB5EF5" w:rsidRPr="00242529">
        <w:rPr>
          <w:rFonts w:ascii="Times New Roman" w:hAnsi="Times New Roman"/>
        </w:rPr>
        <w:t xml:space="preserve">will </w:t>
      </w:r>
      <w:r w:rsidR="00894261" w:rsidRPr="00242529">
        <w:rPr>
          <w:rFonts w:ascii="Times New Roman" w:hAnsi="Times New Roman"/>
        </w:rPr>
        <w:t>email</w:t>
      </w:r>
      <w:r w:rsidR="00CB5EF5" w:rsidRPr="00242529">
        <w:rPr>
          <w:rFonts w:ascii="Times New Roman" w:hAnsi="Times New Roman"/>
        </w:rPr>
        <w:t xml:space="preserve"> the </w:t>
      </w:r>
      <w:r w:rsidR="00D723D4" w:rsidRPr="00242529">
        <w:rPr>
          <w:rFonts w:ascii="Times New Roman" w:hAnsi="Times New Roman"/>
        </w:rPr>
        <w:t>CTO POCs</w:t>
      </w:r>
      <w:r w:rsidR="00CB5EF5" w:rsidRPr="00242529">
        <w:rPr>
          <w:rFonts w:ascii="Times New Roman" w:hAnsi="Times New Roman"/>
        </w:rPr>
        <w:t xml:space="preserve"> of the organization they consider the appropriate OPR</w:t>
      </w:r>
      <w:r w:rsidR="004A7011" w:rsidRPr="00242529">
        <w:rPr>
          <w:rFonts w:ascii="Times New Roman" w:hAnsi="Times New Roman"/>
        </w:rPr>
        <w:t xml:space="preserve">. </w:t>
      </w:r>
      <w:r w:rsidR="000A708F" w:rsidRPr="00242529">
        <w:rPr>
          <w:rFonts w:ascii="Times New Roman" w:hAnsi="Times New Roman"/>
        </w:rPr>
        <w:t xml:space="preserve">The </w:t>
      </w:r>
      <w:r w:rsidR="00894261" w:rsidRPr="00242529">
        <w:rPr>
          <w:rFonts w:ascii="Times New Roman" w:hAnsi="Times New Roman"/>
        </w:rPr>
        <w:t>email</w:t>
      </w:r>
      <w:r w:rsidR="000A708F" w:rsidRPr="00242529">
        <w:rPr>
          <w:rFonts w:ascii="Times New Roman" w:hAnsi="Times New Roman"/>
        </w:rPr>
        <w:t xml:space="preserve"> will include detailed justification for transfer of OPR. </w:t>
      </w:r>
    </w:p>
    <w:p w14:paraId="70E437CA" w14:textId="77777777" w:rsidR="000A708F" w:rsidRPr="00242529" w:rsidRDefault="000A708F" w:rsidP="00242529">
      <w:pPr>
        <w:pStyle w:val="PlainText"/>
        <w:rPr>
          <w:rFonts w:ascii="Times New Roman" w:hAnsi="Times New Roman"/>
        </w:rPr>
      </w:pPr>
    </w:p>
    <w:p w14:paraId="5C5C58F6" w14:textId="4A186BA5" w:rsidR="000A708F" w:rsidRPr="00242529" w:rsidRDefault="000A708F" w:rsidP="00242529">
      <w:pPr>
        <w:pStyle w:val="PlainText"/>
        <w:rPr>
          <w:rFonts w:ascii="Times New Roman" w:hAnsi="Times New Roman"/>
        </w:rPr>
      </w:pPr>
      <w:r w:rsidRPr="00242529">
        <w:rPr>
          <w:rFonts w:ascii="Times New Roman" w:hAnsi="Times New Roman"/>
        </w:rPr>
        <w:t xml:space="preserve">     b. The gaining organization has 1 workday to assess the request for OPR change and reply to the originating organization of their acceptance</w:t>
      </w:r>
      <w:r w:rsidR="00947C58" w:rsidRPr="00242529">
        <w:rPr>
          <w:rFonts w:ascii="Times New Roman" w:hAnsi="Times New Roman"/>
        </w:rPr>
        <w:t xml:space="preserve"> or </w:t>
      </w:r>
      <w:r w:rsidRPr="00242529">
        <w:rPr>
          <w:rFonts w:ascii="Times New Roman" w:hAnsi="Times New Roman"/>
        </w:rPr>
        <w:t>rejection. Transfer must occur within 3 workdays of the initial assignment of the tasking.</w:t>
      </w:r>
    </w:p>
    <w:p w14:paraId="0AB0CADA" w14:textId="77777777" w:rsidR="00CA6258" w:rsidRPr="00242529" w:rsidRDefault="00CA6258" w:rsidP="00242529">
      <w:pPr>
        <w:pStyle w:val="PlainText"/>
        <w:rPr>
          <w:rFonts w:ascii="Times New Roman" w:hAnsi="Times New Roman"/>
        </w:rPr>
      </w:pPr>
    </w:p>
    <w:p w14:paraId="34FC519C" w14:textId="05DFF578" w:rsidR="00CB5EF5" w:rsidRPr="00242529" w:rsidRDefault="000959A2" w:rsidP="00242529">
      <w:pPr>
        <w:pStyle w:val="PlainText"/>
        <w:rPr>
          <w:rFonts w:ascii="Times New Roman" w:hAnsi="Times New Roman"/>
        </w:rPr>
      </w:pPr>
      <w:r w:rsidRPr="00242529">
        <w:rPr>
          <w:rFonts w:ascii="Times New Roman" w:hAnsi="Times New Roman"/>
        </w:rPr>
        <w:t xml:space="preserve">    </w:t>
      </w:r>
      <w:r w:rsidR="000946FA" w:rsidRPr="00242529">
        <w:rPr>
          <w:rFonts w:ascii="Times New Roman" w:hAnsi="Times New Roman"/>
        </w:rPr>
        <w:t>c</w:t>
      </w:r>
      <w:r w:rsidRPr="00242529">
        <w:rPr>
          <w:rFonts w:ascii="Times New Roman" w:hAnsi="Times New Roman"/>
        </w:rPr>
        <w:t xml:space="preserve">. </w:t>
      </w:r>
      <w:r w:rsidR="00CB5EF5" w:rsidRPr="00242529">
        <w:rPr>
          <w:rFonts w:ascii="Times New Roman" w:hAnsi="Times New Roman"/>
        </w:rPr>
        <w:t xml:space="preserve">If the gaining organization accepts the OPR, G-33 Tasking </w:t>
      </w:r>
      <w:r w:rsidR="005A2E74" w:rsidRPr="00242529">
        <w:rPr>
          <w:rFonts w:ascii="Times New Roman" w:hAnsi="Times New Roman"/>
        </w:rPr>
        <w:t>Division</w:t>
      </w:r>
      <w:r w:rsidR="000946FA" w:rsidRPr="00242529">
        <w:rPr>
          <w:rFonts w:ascii="Times New Roman" w:hAnsi="Times New Roman"/>
        </w:rPr>
        <w:t xml:space="preserve"> (for G-33 initiated taskings)</w:t>
      </w:r>
      <w:r w:rsidR="00CB5EF5" w:rsidRPr="00242529">
        <w:rPr>
          <w:rFonts w:ascii="Times New Roman" w:hAnsi="Times New Roman"/>
        </w:rPr>
        <w:t xml:space="preserve"> </w:t>
      </w:r>
      <w:r w:rsidRPr="00242529">
        <w:rPr>
          <w:rFonts w:ascii="Times New Roman" w:hAnsi="Times New Roman"/>
        </w:rPr>
        <w:t>or SGS</w:t>
      </w:r>
      <w:r w:rsidR="000946FA" w:rsidRPr="00242529">
        <w:rPr>
          <w:rFonts w:ascii="Times New Roman" w:hAnsi="Times New Roman"/>
        </w:rPr>
        <w:t xml:space="preserve"> (for SGS initiated taskings)</w:t>
      </w:r>
      <w:r w:rsidRPr="00242529">
        <w:rPr>
          <w:rFonts w:ascii="Times New Roman" w:hAnsi="Times New Roman"/>
        </w:rPr>
        <w:t xml:space="preserve"> </w:t>
      </w:r>
      <w:r w:rsidR="00CB5EF5" w:rsidRPr="00242529">
        <w:rPr>
          <w:rFonts w:ascii="Times New Roman" w:hAnsi="Times New Roman"/>
        </w:rPr>
        <w:t>will retask the action to the new OPR and notify all concerned.</w:t>
      </w:r>
    </w:p>
    <w:p w14:paraId="4ED3A94F" w14:textId="77777777" w:rsidR="00CB5EF5" w:rsidRPr="009D5B91" w:rsidRDefault="00CB5EF5" w:rsidP="00945C3C"/>
    <w:p w14:paraId="29131B29" w14:textId="1ED244CB" w:rsidR="00CB5EF5" w:rsidRPr="009D5B91" w:rsidRDefault="000959A2" w:rsidP="00945C3C">
      <w:r>
        <w:t xml:space="preserve"> </w:t>
      </w:r>
      <w:r w:rsidR="00095A9D">
        <w:t xml:space="preserve">    </w:t>
      </w:r>
      <w:r w:rsidR="000946FA">
        <w:t>d</w:t>
      </w:r>
      <w:r w:rsidR="00095A9D">
        <w:t xml:space="preserve">. </w:t>
      </w:r>
      <w:r w:rsidR="00CB5EF5" w:rsidRPr="009D5B91">
        <w:t xml:space="preserve">If the tasked organization cannot gain concurrence from the new organization within 3 workdays, TRADOC </w:t>
      </w:r>
      <w:r w:rsidR="00527BC6">
        <w:t>G-33 Current Operations Director</w:t>
      </w:r>
      <w:r w:rsidR="00CB5EF5" w:rsidRPr="009D5B91">
        <w:t xml:space="preserve"> </w:t>
      </w:r>
      <w:r w:rsidR="0053461E">
        <w:t xml:space="preserve">or TRADOC SGS </w:t>
      </w:r>
      <w:r w:rsidR="00CB5EF5" w:rsidRPr="009D5B91">
        <w:t>will make the final decision on the organization to assume the OPR for completing the tasking.</w:t>
      </w:r>
    </w:p>
    <w:p w14:paraId="7D9686EB" w14:textId="77777777" w:rsidR="004128F3" w:rsidRPr="00242529" w:rsidRDefault="004128F3" w:rsidP="00945C3C"/>
    <w:p w14:paraId="633986C7" w14:textId="7DCBEBD7" w:rsidR="000946FA" w:rsidRPr="00242529" w:rsidRDefault="000946FA" w:rsidP="00945C3C">
      <w:pPr>
        <w:pStyle w:val="PlainText"/>
        <w:rPr>
          <w:rFonts w:ascii="Times New Roman" w:hAnsi="Times New Roman"/>
        </w:rPr>
      </w:pPr>
      <w:r w:rsidRPr="00242529">
        <w:rPr>
          <w:rFonts w:ascii="Times New Roman" w:hAnsi="Times New Roman"/>
        </w:rPr>
        <w:t xml:space="preserve">     e. Carbon Copy (CC) the G-33 Tasking </w:t>
      </w:r>
      <w:r w:rsidR="005A2E74" w:rsidRPr="00242529">
        <w:rPr>
          <w:rFonts w:ascii="Times New Roman" w:hAnsi="Times New Roman"/>
        </w:rPr>
        <w:t>Division</w:t>
      </w:r>
      <w:r w:rsidRPr="00242529">
        <w:rPr>
          <w:rFonts w:ascii="Times New Roman" w:hAnsi="Times New Roman"/>
        </w:rPr>
        <w:t xml:space="preserve"> mailbox (</w:t>
      </w:r>
      <w:hyperlink r:id="rId42" w:history="1">
        <w:r w:rsidRPr="00242529">
          <w:rPr>
            <w:rStyle w:val="Hyperlink"/>
            <w:rFonts w:ascii="Times New Roman" w:hAnsi="Times New Roman"/>
          </w:rPr>
          <w:t>usarmy.jble.tradoc.mbx.eustis-g33-tasking@army.mil</w:t>
        </w:r>
      </w:hyperlink>
      <w:r w:rsidRPr="00242529">
        <w:rPr>
          <w:rFonts w:ascii="Times New Roman" w:hAnsi="Times New Roman"/>
        </w:rPr>
        <w:t xml:space="preserve">) on all </w:t>
      </w:r>
      <w:r w:rsidR="00894261" w:rsidRPr="00242529">
        <w:rPr>
          <w:rFonts w:ascii="Times New Roman" w:hAnsi="Times New Roman"/>
        </w:rPr>
        <w:t>email</w:t>
      </w:r>
      <w:r w:rsidRPr="00242529">
        <w:rPr>
          <w:rFonts w:ascii="Times New Roman" w:hAnsi="Times New Roman"/>
        </w:rPr>
        <w:t xml:space="preserve"> communication on taskings originating in G-33. CC the </w:t>
      </w:r>
      <w:r w:rsidRPr="00242529">
        <w:rPr>
          <w:rFonts w:ascii="Times New Roman" w:hAnsi="Times New Roman"/>
        </w:rPr>
        <w:lastRenderedPageBreak/>
        <w:t>SGS (</w:t>
      </w:r>
      <w:hyperlink r:id="rId43" w:history="1">
        <w:r w:rsidRPr="00242529">
          <w:rPr>
            <w:rStyle w:val="Hyperlink"/>
            <w:rFonts w:ascii="Times New Roman" w:hAnsi="Times New Roman"/>
          </w:rPr>
          <w:t>usarmy.jble.tradoc.mbx.hq-tradoc-sad@army.mil</w:t>
        </w:r>
      </w:hyperlink>
      <w:r w:rsidRPr="00242529">
        <w:rPr>
          <w:rFonts w:ascii="Times New Roman" w:hAnsi="Times New Roman"/>
        </w:rPr>
        <w:t xml:space="preserve">) on all </w:t>
      </w:r>
      <w:r w:rsidR="00894261" w:rsidRPr="00242529">
        <w:rPr>
          <w:rFonts w:ascii="Times New Roman" w:hAnsi="Times New Roman"/>
        </w:rPr>
        <w:t>email</w:t>
      </w:r>
      <w:r w:rsidRPr="00242529">
        <w:rPr>
          <w:rFonts w:ascii="Times New Roman" w:hAnsi="Times New Roman"/>
        </w:rPr>
        <w:t xml:space="preserve"> communication for taskings originating in SGS.</w:t>
      </w:r>
    </w:p>
    <w:p w14:paraId="2D8F082E" w14:textId="77777777" w:rsidR="000946FA" w:rsidRDefault="000946FA" w:rsidP="00945C3C"/>
    <w:p w14:paraId="3369130D" w14:textId="2C46472C" w:rsidR="00CB5EF5" w:rsidRPr="00194CB5" w:rsidRDefault="00E12274" w:rsidP="00945C3C">
      <w:pPr>
        <w:pStyle w:val="Heading2"/>
      </w:pPr>
      <w:bookmarkStart w:id="152" w:name="_Toc162527059"/>
      <w:r w:rsidRPr="000B696F">
        <w:t>2</w:t>
      </w:r>
      <w:r w:rsidR="0004249A">
        <w:t>-</w:t>
      </w:r>
      <w:r w:rsidR="00C26A9E">
        <w:t>8</w:t>
      </w:r>
      <w:r w:rsidRPr="000B696F">
        <w:t xml:space="preserve">. </w:t>
      </w:r>
      <w:r w:rsidR="00CB5EF5" w:rsidRPr="00194CB5">
        <w:t>Requesting extensions</w:t>
      </w:r>
      <w:bookmarkEnd w:id="152"/>
    </w:p>
    <w:p w14:paraId="610CB0DD" w14:textId="77777777" w:rsidR="00CB5EF5" w:rsidRPr="00242529" w:rsidRDefault="00CB5EF5" w:rsidP="00945C3C">
      <w:pPr>
        <w:pStyle w:val="PlainText"/>
        <w:rPr>
          <w:rFonts w:ascii="Times New Roman" w:hAnsi="Times New Roman"/>
        </w:rPr>
      </w:pPr>
    </w:p>
    <w:p w14:paraId="3EE9F1A4" w14:textId="0E416C31" w:rsidR="00CB5EF5" w:rsidRPr="00242529" w:rsidRDefault="002A3CDF" w:rsidP="00945C3C">
      <w:pPr>
        <w:pStyle w:val="PlainText"/>
        <w:rPr>
          <w:rFonts w:ascii="Times New Roman" w:hAnsi="Times New Roman"/>
        </w:rPr>
      </w:pPr>
      <w:r w:rsidRPr="00242529">
        <w:rPr>
          <w:rFonts w:ascii="Times New Roman" w:hAnsi="Times New Roman"/>
        </w:rPr>
        <w:t xml:space="preserve">     a. </w:t>
      </w:r>
      <w:r w:rsidR="004C6615" w:rsidRPr="00242529">
        <w:rPr>
          <w:rFonts w:ascii="Times New Roman" w:hAnsi="Times New Roman"/>
        </w:rPr>
        <w:t>Organization ETMS2 Manager</w:t>
      </w:r>
      <w:r w:rsidR="005C727B" w:rsidRPr="00242529">
        <w:rPr>
          <w:rFonts w:ascii="Times New Roman" w:hAnsi="Times New Roman"/>
        </w:rPr>
        <w:t>s</w:t>
      </w:r>
      <w:r w:rsidR="00CB5EF5" w:rsidRPr="00242529">
        <w:rPr>
          <w:rFonts w:ascii="Times New Roman" w:hAnsi="Times New Roman"/>
        </w:rPr>
        <w:t xml:space="preserve"> may request a suspense extension for taskings</w:t>
      </w:r>
      <w:r w:rsidR="00B7412D" w:rsidRPr="00242529">
        <w:rPr>
          <w:rFonts w:ascii="Times New Roman" w:hAnsi="Times New Roman"/>
        </w:rPr>
        <w:t xml:space="preserve"> via the ETMS2 extension request function</w:t>
      </w:r>
      <w:r w:rsidR="00326D36" w:rsidRPr="00242529">
        <w:rPr>
          <w:rFonts w:ascii="Times New Roman" w:hAnsi="Times New Roman"/>
        </w:rPr>
        <w:t xml:space="preserve"> w</w:t>
      </w:r>
      <w:r w:rsidR="00925778" w:rsidRPr="00242529">
        <w:rPr>
          <w:rFonts w:ascii="Times New Roman" w:hAnsi="Times New Roman"/>
        </w:rPr>
        <w:t xml:space="preserve">ithin </w:t>
      </w:r>
      <w:r w:rsidR="00326D36" w:rsidRPr="00242529">
        <w:rPr>
          <w:rFonts w:ascii="Times New Roman" w:hAnsi="Times New Roman"/>
        </w:rPr>
        <w:t>2</w:t>
      </w:r>
      <w:r w:rsidR="00925778" w:rsidRPr="00242529">
        <w:rPr>
          <w:rFonts w:ascii="Times New Roman" w:hAnsi="Times New Roman"/>
        </w:rPr>
        <w:t xml:space="preserve"> workdays of task assignment.  </w:t>
      </w:r>
      <w:r w:rsidR="007E5DF3" w:rsidRPr="00242529">
        <w:rPr>
          <w:rFonts w:ascii="Times New Roman" w:hAnsi="Times New Roman"/>
        </w:rPr>
        <w:t>Extension</w:t>
      </w:r>
      <w:r w:rsidR="00CB5EF5" w:rsidRPr="00242529">
        <w:rPr>
          <w:rFonts w:ascii="Times New Roman" w:hAnsi="Times New Roman"/>
        </w:rPr>
        <w:t xml:space="preserve"> requests must specify the rationale to support justification of the extension</w:t>
      </w:r>
      <w:r w:rsidR="005C727B" w:rsidRPr="00242529">
        <w:rPr>
          <w:rFonts w:ascii="Times New Roman" w:hAnsi="Times New Roman"/>
        </w:rPr>
        <w:t xml:space="preserve"> </w:t>
      </w:r>
      <w:r w:rsidR="00CB5EF5" w:rsidRPr="00242529">
        <w:rPr>
          <w:rFonts w:ascii="Times New Roman" w:hAnsi="Times New Roman"/>
        </w:rPr>
        <w:t xml:space="preserve">and the estimated date of completion. </w:t>
      </w:r>
      <w:r w:rsidR="00B2142D" w:rsidRPr="00242529">
        <w:rPr>
          <w:rFonts w:ascii="Times New Roman" w:hAnsi="Times New Roman"/>
        </w:rPr>
        <w:t>Organization ETMS2 Managers</w:t>
      </w:r>
      <w:r w:rsidR="005C727B" w:rsidRPr="00242529">
        <w:rPr>
          <w:rFonts w:ascii="Times New Roman" w:hAnsi="Times New Roman"/>
        </w:rPr>
        <w:t>/OPRs should b</w:t>
      </w:r>
      <w:r w:rsidR="00CB5EF5" w:rsidRPr="00242529">
        <w:rPr>
          <w:rFonts w:ascii="Times New Roman" w:hAnsi="Times New Roman"/>
        </w:rPr>
        <w:t xml:space="preserve">ase the rationale on the mission analysis of the </w:t>
      </w:r>
      <w:r w:rsidR="00B72874" w:rsidRPr="00242529">
        <w:rPr>
          <w:rFonts w:ascii="Times New Roman" w:hAnsi="Times New Roman"/>
        </w:rPr>
        <w:t>requirements to</w:t>
      </w:r>
      <w:r w:rsidR="00CB5EF5" w:rsidRPr="00242529">
        <w:rPr>
          <w:rFonts w:ascii="Times New Roman" w:hAnsi="Times New Roman"/>
        </w:rPr>
        <w:t xml:space="preserve"> provide a complete response.</w:t>
      </w:r>
      <w:r w:rsidR="00B7412D" w:rsidRPr="00242529">
        <w:rPr>
          <w:rFonts w:ascii="Times New Roman" w:hAnsi="Times New Roman"/>
        </w:rPr>
        <w:t xml:space="preserve"> </w:t>
      </w:r>
    </w:p>
    <w:p w14:paraId="121839B6" w14:textId="77777777" w:rsidR="00B7412D" w:rsidRPr="00242529" w:rsidRDefault="00B7412D" w:rsidP="00945C3C"/>
    <w:p w14:paraId="73767106" w14:textId="3EB0B60A" w:rsidR="00CB5EF5" w:rsidRPr="00242529" w:rsidRDefault="00B7412D" w:rsidP="00945C3C">
      <w:r w:rsidRPr="00242529">
        <w:t xml:space="preserve">     b. I</w:t>
      </w:r>
      <w:r w:rsidR="00CB5EF5" w:rsidRPr="00242529">
        <w:t>nterim responses are encouraged and will contain acknowledgment of the requirement</w:t>
      </w:r>
      <w:r w:rsidR="00947C58" w:rsidRPr="00242529">
        <w:t xml:space="preserve"> or </w:t>
      </w:r>
      <w:r w:rsidR="00CB5EF5" w:rsidRPr="00242529">
        <w:t>request, plan of action</w:t>
      </w:r>
      <w:r w:rsidR="00947C58" w:rsidRPr="00242529">
        <w:t xml:space="preserve"> or </w:t>
      </w:r>
      <w:r w:rsidR="00CB5EF5" w:rsidRPr="00242529">
        <w:t xml:space="preserve">approach, milestones, and an estimated date of completion. </w:t>
      </w:r>
    </w:p>
    <w:p w14:paraId="58C77890" w14:textId="0ADC9651" w:rsidR="00B7412D" w:rsidRPr="00242529" w:rsidRDefault="00B7412D" w:rsidP="00CB5EF5">
      <w:pPr>
        <w:pStyle w:val="NoSpacing"/>
        <w:tabs>
          <w:tab w:val="left" w:pos="0"/>
        </w:tabs>
        <w:rPr>
          <w:rFonts w:ascii="Times New Roman" w:hAnsi="Times New Roman"/>
        </w:rPr>
      </w:pPr>
    </w:p>
    <w:p w14:paraId="1296BFBC" w14:textId="7D2F5F8E" w:rsidR="00CB5EF5" w:rsidRDefault="00B7412D" w:rsidP="00CB5EF5">
      <w:pPr>
        <w:pStyle w:val="NoSpacing"/>
        <w:tabs>
          <w:tab w:val="left" w:pos="0"/>
        </w:tabs>
      </w:pPr>
      <w:r>
        <w:rPr>
          <w:rFonts w:ascii="Times New Roman" w:hAnsi="Times New Roman"/>
        </w:rPr>
        <w:t xml:space="preserve">     c. </w:t>
      </w:r>
      <w:r w:rsidR="00CB5EF5" w:rsidRPr="002A3CDF">
        <w:rPr>
          <w:rFonts w:ascii="Times New Roman" w:hAnsi="Times New Roman"/>
        </w:rPr>
        <w:t>Only the SGS, in coordination with the command group, may grant extensions for command group taskings.</w:t>
      </w:r>
    </w:p>
    <w:p w14:paraId="141D6247" w14:textId="77777777" w:rsidR="00B54A87" w:rsidRPr="00B54A87" w:rsidRDefault="00B54A87" w:rsidP="00945C3C"/>
    <w:p w14:paraId="40AEA771" w14:textId="4339A6B7" w:rsidR="00067E07" w:rsidRPr="00231D83" w:rsidRDefault="00067E07" w:rsidP="00945C3C">
      <w:pPr>
        <w:pStyle w:val="Heading2"/>
      </w:pPr>
      <w:bookmarkStart w:id="153" w:name="_Toc162527060"/>
      <w:r w:rsidRPr="00231D83">
        <w:t>2-</w:t>
      </w:r>
      <w:r w:rsidR="00C26A9E">
        <w:t>9</w:t>
      </w:r>
      <w:r>
        <w:t xml:space="preserve">. </w:t>
      </w:r>
      <w:r w:rsidRPr="00231D83">
        <w:t>Suspenses</w:t>
      </w:r>
      <w:bookmarkEnd w:id="153"/>
    </w:p>
    <w:p w14:paraId="075A7B16" w14:textId="77777777" w:rsidR="00067E07" w:rsidRPr="00231D83" w:rsidRDefault="00067E07" w:rsidP="00945C3C"/>
    <w:p w14:paraId="1705B286" w14:textId="0CC17CBA" w:rsidR="00067E07" w:rsidRDefault="00067E07" w:rsidP="00945C3C">
      <w:r>
        <w:t xml:space="preserve">     </w:t>
      </w:r>
      <w:r w:rsidR="005F2F66">
        <w:t>a</w:t>
      </w:r>
      <w:r>
        <w:t xml:space="preserve">. </w:t>
      </w:r>
      <w:r w:rsidR="00026F32">
        <w:t xml:space="preserve">For actions and tasking </w:t>
      </w:r>
      <w:r w:rsidR="00707EC5">
        <w:t>requiring</w:t>
      </w:r>
      <w:r w:rsidR="00026F32">
        <w:t xml:space="preserve"> TRADOC Senior Leader approval, </w:t>
      </w:r>
      <w:r w:rsidR="004C6615" w:rsidRPr="004C6615">
        <w:t xml:space="preserve">Organization ETMS2 </w:t>
      </w:r>
      <w:r w:rsidR="004C6615">
        <w:t>M</w:t>
      </w:r>
      <w:r w:rsidR="004C6615" w:rsidRPr="004C6615">
        <w:t>anager</w:t>
      </w:r>
      <w:r w:rsidR="004C6615">
        <w:t xml:space="preserve">s and OPRs </w:t>
      </w:r>
      <w:r w:rsidR="00F82E0F">
        <w:t xml:space="preserve">have </w:t>
      </w:r>
      <w:r>
        <w:t xml:space="preserve">two-thirds of the time </w:t>
      </w:r>
      <w:r w:rsidR="00F82E0F">
        <w:t xml:space="preserve">(from </w:t>
      </w:r>
      <w:r w:rsidR="00DC068C">
        <w:t xml:space="preserve">initial </w:t>
      </w:r>
      <w:r w:rsidR="00F82E0F">
        <w:t xml:space="preserve">assignment to </w:t>
      </w:r>
      <w:r w:rsidR="00DC068C">
        <w:t xml:space="preserve">the overall TRADOC </w:t>
      </w:r>
      <w:r w:rsidR="00F82E0F">
        <w:t xml:space="preserve">suspense) </w:t>
      </w:r>
      <w:r>
        <w:t>to work the action</w:t>
      </w:r>
      <w:r w:rsidR="00F82E0F">
        <w:t xml:space="preserve">. </w:t>
      </w:r>
      <w:r>
        <w:t xml:space="preserve">TRADOC </w:t>
      </w:r>
      <w:r w:rsidR="005A2E74">
        <w:t>S</w:t>
      </w:r>
      <w:r>
        <w:t xml:space="preserve">enior </w:t>
      </w:r>
      <w:r w:rsidR="005A2E74">
        <w:t>L</w:t>
      </w:r>
      <w:r>
        <w:t xml:space="preserve">eaders </w:t>
      </w:r>
      <w:r w:rsidR="00F82E0F">
        <w:t xml:space="preserve">have </w:t>
      </w:r>
      <w:r>
        <w:t>one-third of the time to review</w:t>
      </w:r>
      <w:r w:rsidR="00FA4AD2">
        <w:t xml:space="preserve"> (unless otherwise specified or coordinated)</w:t>
      </w:r>
      <w:r>
        <w:t xml:space="preserve">. </w:t>
      </w:r>
    </w:p>
    <w:p w14:paraId="18BB88EE" w14:textId="77777777" w:rsidR="00AE20DA" w:rsidRDefault="00AE20DA" w:rsidP="00945C3C"/>
    <w:p w14:paraId="00B4D42C" w14:textId="6DECF52D" w:rsidR="00AE20DA" w:rsidRDefault="00AE20DA" w:rsidP="00945C3C">
      <w:r>
        <w:t xml:space="preserve">     b. </w:t>
      </w:r>
      <w:r w:rsidR="000E2FAD">
        <w:t xml:space="preserve">For actions and tasking </w:t>
      </w:r>
      <w:r w:rsidR="00935C3F">
        <w:t>requiring</w:t>
      </w:r>
      <w:r w:rsidR="000E2FAD">
        <w:t xml:space="preserve"> TRADOC Senior Leader approval, t</w:t>
      </w:r>
      <w:r w:rsidR="00E87086">
        <w:t>he TRADOC</w:t>
      </w:r>
      <w:r w:rsidR="005A2E74">
        <w:t xml:space="preserve"> SLAP</w:t>
      </w:r>
      <w:r w:rsidR="0063177F">
        <w:t xml:space="preserve"> </w:t>
      </w:r>
      <w:r w:rsidR="005547B8">
        <w:t>requires</w:t>
      </w:r>
      <w:r w:rsidR="00975A6A">
        <w:t xml:space="preserve"> 5 workdays </w:t>
      </w:r>
      <w:r w:rsidR="00250B7A">
        <w:t xml:space="preserve">from SGS approval to </w:t>
      </w:r>
      <w:r w:rsidR="00257B51">
        <w:t>SLAP completion</w:t>
      </w:r>
      <w:r w:rsidR="00975A6A">
        <w:t xml:space="preserve"> (unless otherwise specified or coordinated).</w:t>
      </w:r>
    </w:p>
    <w:p w14:paraId="63887561" w14:textId="77777777" w:rsidR="008F7916" w:rsidRDefault="008F7916" w:rsidP="00945C3C"/>
    <w:p w14:paraId="37CE9BAF" w14:textId="6CF6A42C" w:rsidR="008F7916" w:rsidRDefault="008F7916" w:rsidP="00945C3C">
      <w:r>
        <w:t xml:space="preserve">     c. </w:t>
      </w:r>
      <w:r w:rsidR="004C6615" w:rsidRPr="004C6615">
        <w:t xml:space="preserve">Organization ETMS2 </w:t>
      </w:r>
      <w:r w:rsidR="004C6615">
        <w:t>M</w:t>
      </w:r>
      <w:r w:rsidR="004C6615" w:rsidRPr="004C6615">
        <w:t>anager</w:t>
      </w:r>
      <w:r w:rsidR="004C6615">
        <w:t xml:space="preserve">s and OPRs </w:t>
      </w:r>
      <w:r>
        <w:t>will accept</w:t>
      </w:r>
      <w:r w:rsidR="00536996">
        <w:t xml:space="preserve"> or request reassignment of ETMS2 tasks within 1 workday of assignment.</w:t>
      </w:r>
    </w:p>
    <w:p w14:paraId="66CA60BC" w14:textId="77777777" w:rsidR="00D65D5D" w:rsidRDefault="00D65D5D" w:rsidP="00945C3C"/>
    <w:p w14:paraId="67FF71F4" w14:textId="4D0516D5" w:rsidR="00C62784" w:rsidRDefault="00C62784" w:rsidP="00945C3C">
      <w:r w:rsidRPr="00C62784">
        <w:t xml:space="preserve">     </w:t>
      </w:r>
      <w:r w:rsidR="005A406D">
        <w:t>d</w:t>
      </w:r>
      <w:r w:rsidRPr="00C62784">
        <w:t xml:space="preserve">. </w:t>
      </w:r>
      <w:r w:rsidR="004C6615" w:rsidRPr="004C6615">
        <w:t xml:space="preserve">Organization ETMS2 </w:t>
      </w:r>
      <w:r w:rsidR="004C6615">
        <w:t>M</w:t>
      </w:r>
      <w:r w:rsidR="004C6615" w:rsidRPr="004C6615">
        <w:t>anager</w:t>
      </w:r>
      <w:r w:rsidR="004C6615">
        <w:t xml:space="preserve">s and OPRs </w:t>
      </w:r>
      <w:r w:rsidRPr="00C62784">
        <w:t>will identify, task, and suspense additional OCRs</w:t>
      </w:r>
      <w:r w:rsidR="00826020">
        <w:t xml:space="preserve"> (if required)</w:t>
      </w:r>
      <w:r w:rsidRPr="00C62784">
        <w:t xml:space="preserve"> in ETMS2 within 1</w:t>
      </w:r>
      <w:r w:rsidR="00F532BC">
        <w:t xml:space="preserve"> </w:t>
      </w:r>
      <w:r w:rsidRPr="00C62784">
        <w:t>workday of initial task assignment.</w:t>
      </w:r>
    </w:p>
    <w:p w14:paraId="1F864BC6" w14:textId="77777777" w:rsidR="00DC068C" w:rsidRDefault="00DC068C" w:rsidP="00945C3C"/>
    <w:p w14:paraId="7E8AC5F3" w14:textId="5749C41E" w:rsidR="009A5A20" w:rsidRPr="00C62784" w:rsidRDefault="009A5A20" w:rsidP="00945C3C">
      <w:r>
        <w:t xml:space="preserve">     </w:t>
      </w:r>
      <w:r w:rsidR="005A406D">
        <w:t>e</w:t>
      </w:r>
      <w:r>
        <w:t>.</w:t>
      </w:r>
      <w:r w:rsidR="00DE4982">
        <w:t xml:space="preserve"> </w:t>
      </w:r>
      <w:r w:rsidR="004C6615" w:rsidRPr="004C6615">
        <w:t xml:space="preserve">Organization ETMS2 </w:t>
      </w:r>
      <w:r w:rsidR="004C6615">
        <w:t>M</w:t>
      </w:r>
      <w:r w:rsidR="004C6615" w:rsidRPr="004C6615">
        <w:t>anager</w:t>
      </w:r>
      <w:r w:rsidR="004C6615">
        <w:t xml:space="preserve">s and OPRs </w:t>
      </w:r>
      <w:r w:rsidR="00826020">
        <w:t xml:space="preserve">will provide </w:t>
      </w:r>
      <w:r w:rsidR="00826020" w:rsidRPr="00D274EF">
        <w:t>concurrence/non-concurrence</w:t>
      </w:r>
      <w:r w:rsidR="004C6615">
        <w:t xml:space="preserve"> for staff actions</w:t>
      </w:r>
      <w:r w:rsidR="00F532BC">
        <w:t xml:space="preserve"> in ETMS2</w:t>
      </w:r>
      <w:r w:rsidR="00826020">
        <w:t xml:space="preserve"> within </w:t>
      </w:r>
      <w:r w:rsidRPr="00D274EF">
        <w:t xml:space="preserve">2 workdays </w:t>
      </w:r>
      <w:r w:rsidR="00F82E0F">
        <w:t>(u</w:t>
      </w:r>
      <w:r w:rsidR="00F82E0F" w:rsidRPr="00D274EF">
        <w:t xml:space="preserve">nless otherwise </w:t>
      </w:r>
      <w:r w:rsidR="00F82E0F" w:rsidRPr="00C62784">
        <w:t>specified).</w:t>
      </w:r>
    </w:p>
    <w:p w14:paraId="4A54C8D5" w14:textId="77777777" w:rsidR="009B4F5E" w:rsidRPr="00C62784" w:rsidRDefault="009B4F5E" w:rsidP="00945C3C"/>
    <w:p w14:paraId="1386C79E" w14:textId="59B170CA" w:rsidR="00F82E0F" w:rsidRDefault="000B6AA8" w:rsidP="00945C3C">
      <w:r>
        <w:t xml:space="preserve">     </w:t>
      </w:r>
      <w:r w:rsidR="005A406D">
        <w:t>f</w:t>
      </w:r>
      <w:r>
        <w:t xml:space="preserve">. TRADOC </w:t>
      </w:r>
      <w:r w:rsidR="003E1C4C">
        <w:t>O</w:t>
      </w:r>
      <w:r>
        <w:t xml:space="preserve">SJA </w:t>
      </w:r>
      <w:r w:rsidR="00276E87">
        <w:t xml:space="preserve">will provide </w:t>
      </w:r>
      <w:r w:rsidR="00535767">
        <w:t>a legal opine</w:t>
      </w:r>
      <w:r w:rsidR="005A406D">
        <w:t>, if required,</w:t>
      </w:r>
      <w:r w:rsidR="00535767">
        <w:t xml:space="preserve"> </w:t>
      </w:r>
      <w:r w:rsidR="00F532BC">
        <w:t xml:space="preserve">in ETMS2 </w:t>
      </w:r>
      <w:r w:rsidR="00535767">
        <w:t xml:space="preserve">within </w:t>
      </w:r>
      <w:r>
        <w:t>7</w:t>
      </w:r>
      <w:r w:rsidRPr="00D274EF">
        <w:t xml:space="preserve"> workdays </w:t>
      </w:r>
      <w:r w:rsidR="00F82E0F">
        <w:t>(u</w:t>
      </w:r>
      <w:r w:rsidR="00F82E0F" w:rsidRPr="00D274EF">
        <w:t xml:space="preserve">nless otherwise </w:t>
      </w:r>
      <w:r w:rsidR="00DE4982">
        <w:t>coordinated</w:t>
      </w:r>
      <w:r w:rsidR="00F82E0F">
        <w:t>).</w:t>
      </w:r>
    </w:p>
    <w:p w14:paraId="509E6B43" w14:textId="77777777" w:rsidR="00067E07" w:rsidRDefault="00067E07" w:rsidP="00945C3C"/>
    <w:p w14:paraId="6885C619" w14:textId="30840BA7" w:rsidR="00067E07" w:rsidRDefault="00067E07" w:rsidP="00945C3C">
      <w:r>
        <w:t xml:space="preserve">     </w:t>
      </w:r>
      <w:r w:rsidR="005A406D">
        <w:t>g</w:t>
      </w:r>
      <w:r>
        <w:t xml:space="preserve">. </w:t>
      </w:r>
      <w:r w:rsidR="004C6615" w:rsidRPr="004C6615">
        <w:t xml:space="preserve">Organization ETMS2 </w:t>
      </w:r>
      <w:r w:rsidR="004C6615">
        <w:t>M</w:t>
      </w:r>
      <w:r w:rsidR="004C6615" w:rsidRPr="004C6615">
        <w:t>anager</w:t>
      </w:r>
      <w:r w:rsidR="004C6615">
        <w:t xml:space="preserve">s and OPRs </w:t>
      </w:r>
      <w:r w:rsidR="00F2003A">
        <w:t xml:space="preserve">will resubmit actions </w:t>
      </w:r>
      <w:r w:rsidR="00F82E0F">
        <w:t>returned from the command group for rewrite</w:t>
      </w:r>
      <w:r w:rsidR="00FD21DF">
        <w:t>,</w:t>
      </w:r>
      <w:r w:rsidR="00F2003A">
        <w:t xml:space="preserve"> </w:t>
      </w:r>
      <w:r w:rsidR="00FD21DF">
        <w:t xml:space="preserve">in ETMS2 to SGS, </w:t>
      </w:r>
      <w:r w:rsidR="00F2003A">
        <w:t>within 1</w:t>
      </w:r>
      <w:r w:rsidR="00B04B32">
        <w:t xml:space="preserve"> </w:t>
      </w:r>
      <w:r w:rsidR="00287C1F">
        <w:t>workday</w:t>
      </w:r>
      <w:r w:rsidR="00FD21DF">
        <w:t xml:space="preserve"> (unless otherwise coordinated or specified).</w:t>
      </w:r>
    </w:p>
    <w:p w14:paraId="632E12B5" w14:textId="77777777" w:rsidR="00E76434" w:rsidRDefault="00E76434" w:rsidP="00945C3C"/>
    <w:p w14:paraId="6F0DA856" w14:textId="5DFBCA6C" w:rsidR="00067E07" w:rsidRPr="00231D83" w:rsidRDefault="00067E07" w:rsidP="00945C3C">
      <w:r>
        <w:t xml:space="preserve">     </w:t>
      </w:r>
      <w:r w:rsidR="005A406D">
        <w:t>h</w:t>
      </w:r>
      <w:r>
        <w:t xml:space="preserve">. </w:t>
      </w:r>
      <w:r w:rsidR="004C6615" w:rsidRPr="004C6615">
        <w:t xml:space="preserve">Organization ETMS2 </w:t>
      </w:r>
      <w:r w:rsidR="004C6615">
        <w:t>M</w:t>
      </w:r>
      <w:r w:rsidR="004C6615" w:rsidRPr="004C6615">
        <w:t>anager</w:t>
      </w:r>
      <w:r w:rsidR="004C6615">
        <w:t>s and OPRs</w:t>
      </w:r>
      <w:r w:rsidR="005A2E74">
        <w:t xml:space="preserve"> </w:t>
      </w:r>
      <w:r w:rsidR="00FD21DF">
        <w:t xml:space="preserve">will answer TRADOC Senior Leader </w:t>
      </w:r>
      <w:r w:rsidR="00F82E0F">
        <w:t>RFI</w:t>
      </w:r>
      <w:r w:rsidR="00631757">
        <w:t>s</w:t>
      </w:r>
      <w:r w:rsidR="00287C1F">
        <w:t xml:space="preserve"> </w:t>
      </w:r>
      <w:r w:rsidR="00A94FAC">
        <w:t>within</w:t>
      </w:r>
      <w:r w:rsidR="00287C1F">
        <w:t xml:space="preserve"> 3</w:t>
      </w:r>
      <w:r w:rsidR="00F532BC">
        <w:t xml:space="preserve"> </w:t>
      </w:r>
      <w:r w:rsidR="00287C1F">
        <w:t>workday</w:t>
      </w:r>
      <w:r w:rsidR="00A94FAC">
        <w:t>s</w:t>
      </w:r>
      <w:r w:rsidR="009654AB">
        <w:t xml:space="preserve"> (unless otherwise coordinated or specified).</w:t>
      </w:r>
    </w:p>
    <w:p w14:paraId="79FFE3B9" w14:textId="77777777" w:rsidR="00067E07" w:rsidRPr="00231D83" w:rsidRDefault="00067E07" w:rsidP="00945C3C">
      <w:pPr>
        <w:pStyle w:val="List"/>
      </w:pPr>
    </w:p>
    <w:p w14:paraId="71B6A2D2" w14:textId="1F918035" w:rsidR="00EF406A" w:rsidRDefault="00067E07" w:rsidP="00945C3C">
      <w:r w:rsidRPr="00231D83">
        <w:lastRenderedPageBreak/>
        <w:t xml:space="preserve">  </w:t>
      </w:r>
      <w:r>
        <w:t xml:space="preserve"> </w:t>
      </w:r>
      <w:r w:rsidRPr="00231D83">
        <w:t xml:space="preserve">  </w:t>
      </w:r>
      <w:r w:rsidR="005A406D">
        <w:t>i</w:t>
      </w:r>
      <w:r>
        <w:t xml:space="preserve">. </w:t>
      </w:r>
      <w:r w:rsidR="00070FCA">
        <w:t>The CG, DCG/C</w:t>
      </w:r>
      <w:r w:rsidR="00182DBC">
        <w:t>o</w:t>
      </w:r>
      <w:r w:rsidR="00070FCA">
        <w:t>S, EDCG, DC</w:t>
      </w:r>
      <w:r w:rsidR="00182DBC">
        <w:t>o</w:t>
      </w:r>
      <w:r w:rsidR="00070FCA">
        <w:t xml:space="preserve">S and CSM </w:t>
      </w:r>
      <w:r w:rsidR="00DD300E">
        <w:t xml:space="preserve">offices direct the suspense date for command group taskings. </w:t>
      </w:r>
      <w:r w:rsidR="009C48DE">
        <w:t xml:space="preserve">If </w:t>
      </w:r>
      <w:r w:rsidR="007B7008">
        <w:t>not</w:t>
      </w:r>
      <w:r w:rsidR="009C48DE">
        <w:t xml:space="preserve"> specified, TRADOC SGS will assign</w:t>
      </w:r>
      <w:r w:rsidR="00EF406A">
        <w:t xml:space="preserve"> a </w:t>
      </w:r>
      <w:proofErr w:type="gramStart"/>
      <w:r w:rsidR="00EF406A">
        <w:t>15 workday</w:t>
      </w:r>
      <w:proofErr w:type="gramEnd"/>
      <w:r w:rsidR="00EF406A">
        <w:t xml:space="preserve"> suspense</w:t>
      </w:r>
      <w:r w:rsidR="009C48DE">
        <w:t>.</w:t>
      </w:r>
    </w:p>
    <w:p w14:paraId="10826F08" w14:textId="77777777" w:rsidR="001E7DE9" w:rsidRDefault="001E7DE9" w:rsidP="001E7DE9">
      <w:pPr>
        <w:pStyle w:val="NoSpacing"/>
      </w:pPr>
    </w:p>
    <w:p w14:paraId="75F00478" w14:textId="303C57E8" w:rsidR="00EE4ABF" w:rsidRDefault="00EE4ABF" w:rsidP="00945C3C">
      <w:r>
        <w:t xml:space="preserve">     </w:t>
      </w:r>
      <w:r w:rsidR="005A406D">
        <w:t>j</w:t>
      </w:r>
      <w:r>
        <w:t xml:space="preserve">. </w:t>
      </w:r>
      <w:r w:rsidR="00893371">
        <w:t xml:space="preserve">OPRs for </w:t>
      </w:r>
      <w:r w:rsidR="001538C3">
        <w:t xml:space="preserve">CG-attended </w:t>
      </w:r>
      <w:r w:rsidR="00893371">
        <w:t xml:space="preserve">meetings have a 2 workday suspense to provide </w:t>
      </w:r>
      <w:r w:rsidR="00A6519E">
        <w:t>a</w:t>
      </w:r>
      <w:r w:rsidR="00F7311B">
        <w:t>n</w:t>
      </w:r>
      <w:r w:rsidR="00A6519E">
        <w:t xml:space="preserve"> </w:t>
      </w:r>
      <w:r w:rsidR="00894261">
        <w:t>email</w:t>
      </w:r>
      <w:r w:rsidR="00A6519E">
        <w:t xml:space="preserve"> summary of CG decisions, taskings, and/or guidance to SGS</w:t>
      </w:r>
      <w:r w:rsidR="009972D3">
        <w:t xml:space="preserve"> (see para </w:t>
      </w:r>
      <w:hyperlink w:anchor="Para_2_19e" w:history="1">
        <w:r w:rsidR="009972D3" w:rsidRPr="0028763C">
          <w:t>2-19e</w:t>
        </w:r>
      </w:hyperlink>
      <w:r w:rsidR="009972D3">
        <w:t>.).</w:t>
      </w:r>
    </w:p>
    <w:p w14:paraId="5C5FBF80" w14:textId="77777777" w:rsidR="00A316D7" w:rsidRDefault="00A316D7" w:rsidP="00945C3C"/>
    <w:p w14:paraId="73F3A289" w14:textId="3C2DBD36" w:rsidR="00A316D7" w:rsidRDefault="00A316D7" w:rsidP="00945C3C">
      <w:r>
        <w:t xml:space="preserve">     </w:t>
      </w:r>
      <w:r w:rsidR="005A406D">
        <w:t>k</w:t>
      </w:r>
      <w:r>
        <w:t xml:space="preserve">. </w:t>
      </w:r>
      <w:r w:rsidR="00A85127">
        <w:t xml:space="preserve">Submit </w:t>
      </w:r>
      <w:r>
        <w:t xml:space="preserve">TRADOC </w:t>
      </w:r>
      <w:r w:rsidR="005A2E74">
        <w:t>CG</w:t>
      </w:r>
      <w:r w:rsidR="008D558B">
        <w:t xml:space="preserve"> </w:t>
      </w:r>
      <w:r w:rsidR="00A85127">
        <w:t>meeting</w:t>
      </w:r>
      <w:r>
        <w:t xml:space="preserve"> </w:t>
      </w:r>
      <w:r w:rsidR="006F2157">
        <w:t>read</w:t>
      </w:r>
      <w:r>
        <w:t>ahead</w:t>
      </w:r>
      <w:r w:rsidR="00A85127">
        <w:t>s</w:t>
      </w:r>
      <w:r w:rsidRPr="00231D83">
        <w:t xml:space="preserve"> to SGS no later than </w:t>
      </w:r>
      <w:r w:rsidR="008D558B">
        <w:t>2</w:t>
      </w:r>
      <w:r w:rsidRPr="00231D83">
        <w:t xml:space="preserve"> </w:t>
      </w:r>
      <w:r>
        <w:t>workday</w:t>
      </w:r>
      <w:r w:rsidRPr="00231D83">
        <w:t xml:space="preserve">s prior to the </w:t>
      </w:r>
      <w:r w:rsidR="006F2157">
        <w:t>meeting</w:t>
      </w:r>
      <w:r w:rsidR="004D1DC3">
        <w:t xml:space="preserve"> and visit readaheads no later than 4 workdays prior to the </w:t>
      </w:r>
      <w:r w:rsidR="006F2157">
        <w:t>visit</w:t>
      </w:r>
      <w:r w:rsidR="004D1DC3">
        <w:t>.</w:t>
      </w:r>
    </w:p>
    <w:p w14:paraId="309F2DD7" w14:textId="77777777" w:rsidR="00067E07" w:rsidRPr="00231D83" w:rsidRDefault="00067E07" w:rsidP="00945C3C"/>
    <w:p w14:paraId="59AADA31" w14:textId="0890322B" w:rsidR="003541FB" w:rsidRPr="009E4B24" w:rsidRDefault="003541FB" w:rsidP="00945C3C">
      <w:pPr>
        <w:pStyle w:val="Heading2"/>
      </w:pPr>
      <w:bookmarkStart w:id="154" w:name="_Toc162527061"/>
      <w:r w:rsidRPr="009E4B24">
        <w:t>2-</w:t>
      </w:r>
      <w:r w:rsidR="00C26A9E">
        <w:t>10</w:t>
      </w:r>
      <w:r w:rsidRPr="009E4B24">
        <w:t xml:space="preserve">. </w:t>
      </w:r>
      <w:r w:rsidR="00490D33">
        <w:t xml:space="preserve">Coordinating </w:t>
      </w:r>
      <w:r w:rsidR="00786390">
        <w:t>s</w:t>
      </w:r>
      <w:r w:rsidR="00490D33">
        <w:t xml:space="preserve">taff </w:t>
      </w:r>
      <w:r w:rsidR="00786390">
        <w:t>a</w:t>
      </w:r>
      <w:r w:rsidR="00490D33">
        <w:t xml:space="preserve">ctions and </w:t>
      </w:r>
      <w:r w:rsidR="00786390">
        <w:t>t</w:t>
      </w:r>
      <w:r w:rsidR="00490D33">
        <w:t>askings</w:t>
      </w:r>
      <w:bookmarkEnd w:id="154"/>
      <w:r w:rsidR="002A5C06">
        <w:t xml:space="preserve"> </w:t>
      </w:r>
    </w:p>
    <w:p w14:paraId="61BCFEB2" w14:textId="5D21432A" w:rsidR="00CB43B6" w:rsidRDefault="00CB43B6" w:rsidP="00945C3C">
      <w:r>
        <w:t>All s</w:t>
      </w:r>
      <w:r w:rsidRPr="009E4B24">
        <w:t>taff actions</w:t>
      </w:r>
      <w:r>
        <w:t xml:space="preserve"> and taskings</w:t>
      </w:r>
      <w:r w:rsidRPr="009E4B24">
        <w:t xml:space="preserve"> must be </w:t>
      </w:r>
      <w:r>
        <w:t xml:space="preserve">fully </w:t>
      </w:r>
      <w:r w:rsidRPr="009E4B24">
        <w:t xml:space="preserve">coordinated </w:t>
      </w:r>
      <w:r>
        <w:t>with organizations, directorates, and stakeholders (OCRs), both in</w:t>
      </w:r>
      <w:r w:rsidR="004E0914">
        <w:t xml:space="preserve">ternal </w:t>
      </w:r>
      <w:r>
        <w:t xml:space="preserve">and </w:t>
      </w:r>
      <w:r w:rsidR="004E0914">
        <w:t xml:space="preserve">external to </w:t>
      </w:r>
      <w:r>
        <w:t>TRADOC, that have expertise in the matter</w:t>
      </w:r>
      <w:r w:rsidR="003517C3">
        <w:t>,</w:t>
      </w:r>
      <w:r>
        <w:t xml:space="preserve"> have equities in</w:t>
      </w:r>
      <w:r w:rsidR="003517C3">
        <w:t>,</w:t>
      </w:r>
      <w:r>
        <w:t xml:space="preserve"> or are impacted by the action.  </w:t>
      </w:r>
    </w:p>
    <w:p w14:paraId="0BE82533" w14:textId="77777777" w:rsidR="0011098B" w:rsidRDefault="0011098B" w:rsidP="00945C3C"/>
    <w:p w14:paraId="3F237643" w14:textId="2BDE2556" w:rsidR="003541FB" w:rsidRPr="009E4B24" w:rsidRDefault="0011098B" w:rsidP="00945C3C">
      <w:r>
        <w:t xml:space="preserve">     a. </w:t>
      </w:r>
      <w:r w:rsidRPr="00B5446C">
        <w:t>Th</w:t>
      </w:r>
      <w:r w:rsidRPr="008451F6">
        <w:t xml:space="preserve">e use of the ETMS2 </w:t>
      </w:r>
      <w:r>
        <w:t xml:space="preserve">is required </w:t>
      </w:r>
      <w:r w:rsidR="000838AE">
        <w:t>for</w:t>
      </w:r>
      <w:r>
        <w:t xml:space="preserve"> approvals, coordination signatures,</w:t>
      </w:r>
      <w:r w:rsidR="008348DB">
        <w:t xml:space="preserve"> coordination comments,</w:t>
      </w:r>
      <w:r>
        <w:t xml:space="preserve"> and legal opines. </w:t>
      </w:r>
    </w:p>
    <w:p w14:paraId="4E7CBBF6" w14:textId="77777777" w:rsidR="003541FB" w:rsidRPr="009E4B24" w:rsidRDefault="003541FB" w:rsidP="00945C3C"/>
    <w:p w14:paraId="786B958F" w14:textId="3D7E19B2" w:rsidR="003541FB" w:rsidRDefault="003541FB" w:rsidP="00945C3C">
      <w:r w:rsidRPr="00FA339D">
        <w:t xml:space="preserve">     b. </w:t>
      </w:r>
      <w:r w:rsidR="000838AE">
        <w:t>Coordination procedures</w:t>
      </w:r>
      <w:r w:rsidR="00CE061B">
        <w:t>.</w:t>
      </w:r>
      <w:r w:rsidRPr="00FA339D">
        <w:t xml:space="preserve"> </w:t>
      </w:r>
    </w:p>
    <w:p w14:paraId="30554F8C" w14:textId="77777777" w:rsidR="001D6CD1" w:rsidRPr="00FA339D" w:rsidRDefault="001D6CD1" w:rsidP="00945C3C"/>
    <w:p w14:paraId="514CCDB6" w14:textId="7A1A4567" w:rsidR="000838AE" w:rsidRPr="00242529" w:rsidRDefault="000838AE" w:rsidP="00945C3C">
      <w:r w:rsidRPr="00242529">
        <w:t xml:space="preserve">          (1) Consult </w:t>
      </w:r>
      <w:hyperlink r:id="rId44" w:history="1">
        <w:r w:rsidRPr="00242529">
          <w:t>TR 10-5</w:t>
        </w:r>
      </w:hyperlink>
      <w:r w:rsidRPr="00242529">
        <w:t xml:space="preserve"> and TR 10-5-1 for functional </w:t>
      </w:r>
      <w:r w:rsidR="00B0147C" w:rsidRPr="00242529">
        <w:t>responsibilities</w:t>
      </w:r>
      <w:r w:rsidRPr="00242529">
        <w:t xml:space="preserve"> across TRADOC.</w:t>
      </w:r>
    </w:p>
    <w:p w14:paraId="6C043E25" w14:textId="77777777" w:rsidR="000838AE" w:rsidRDefault="000838AE" w:rsidP="00945C3C"/>
    <w:p w14:paraId="52559392" w14:textId="10A09BC5" w:rsidR="003541FB" w:rsidRPr="00FA339D" w:rsidRDefault="003541FB" w:rsidP="00945C3C">
      <w:r w:rsidRPr="00FA339D">
        <w:t xml:space="preserve">          (</w:t>
      </w:r>
      <w:r w:rsidR="000838AE">
        <w:t>2</w:t>
      </w:r>
      <w:r w:rsidRPr="00FA339D">
        <w:t xml:space="preserve">) </w:t>
      </w:r>
      <w:r w:rsidR="000838AE">
        <w:t>Consider</w:t>
      </w:r>
      <w:r w:rsidRPr="00FA339D">
        <w:t xml:space="preserve"> actions from the </w:t>
      </w:r>
      <w:r w:rsidR="00CE061B">
        <w:t>TRADOC Senior Leader</w:t>
      </w:r>
      <w:r w:rsidRPr="00FA339D">
        <w:t xml:space="preserve"> viewpoint. What organizations will the</w:t>
      </w:r>
      <w:r w:rsidR="00A5422B">
        <w:t>y</w:t>
      </w:r>
      <w:r w:rsidRPr="00FA339D">
        <w:t xml:space="preserve"> expect to have reviewed the action? Whose input will they want </w:t>
      </w:r>
      <w:r w:rsidR="00A5422B">
        <w:t>to</w:t>
      </w:r>
      <w:r w:rsidRPr="00FA339D">
        <w:t xml:space="preserve"> consider</w:t>
      </w:r>
      <w:r w:rsidR="00A5422B">
        <w:t xml:space="preserve"> in </w:t>
      </w:r>
      <w:r w:rsidR="000838AE">
        <w:t>making</w:t>
      </w:r>
      <w:r w:rsidRPr="00FA339D">
        <w:t xml:space="preserve"> their decision?  </w:t>
      </w:r>
    </w:p>
    <w:p w14:paraId="380B355C" w14:textId="77777777" w:rsidR="003541FB" w:rsidRPr="00FA339D" w:rsidRDefault="003541FB" w:rsidP="00945C3C"/>
    <w:p w14:paraId="210AE4CA" w14:textId="044B26AB" w:rsidR="003541FB" w:rsidRDefault="003541FB" w:rsidP="00945C3C">
      <w:r w:rsidRPr="00FA339D">
        <w:t xml:space="preserve">          (</w:t>
      </w:r>
      <w:r w:rsidR="000838AE">
        <w:t>3</w:t>
      </w:r>
      <w:r w:rsidRPr="00FA339D">
        <w:t xml:space="preserve">) </w:t>
      </w:r>
      <w:r w:rsidR="00EC762E">
        <w:t xml:space="preserve">Coordinate with all </w:t>
      </w:r>
      <w:r w:rsidRPr="00FA339D">
        <w:t>organization</w:t>
      </w:r>
      <w:r w:rsidR="00EC762E">
        <w:t>s</w:t>
      </w:r>
      <w:r w:rsidRPr="00FA339D">
        <w:t xml:space="preserve"> </w:t>
      </w:r>
      <w:r w:rsidR="00B51E8F">
        <w:t xml:space="preserve">having expertise in the matter or </w:t>
      </w:r>
      <w:r w:rsidR="00116314">
        <w:t xml:space="preserve">that are </w:t>
      </w:r>
      <w:r w:rsidR="00B51E8F">
        <w:t xml:space="preserve">impacted by the action. </w:t>
      </w:r>
      <w:r w:rsidRPr="00FA339D">
        <w:t>Often an action crosses several disciplines</w:t>
      </w:r>
      <w:r w:rsidR="00280780">
        <w:t xml:space="preserve"> and includes lateral, subordinate, and higher</w:t>
      </w:r>
      <w:r w:rsidR="00290E54">
        <w:t>-level organizations and staff.</w:t>
      </w:r>
    </w:p>
    <w:p w14:paraId="1436AF0E" w14:textId="77777777" w:rsidR="00116314" w:rsidRDefault="00116314" w:rsidP="00945C3C"/>
    <w:p w14:paraId="72D121B6" w14:textId="52171A1A" w:rsidR="003541FB" w:rsidRPr="00FA339D" w:rsidRDefault="003541FB" w:rsidP="00945C3C">
      <w:r w:rsidRPr="00FA339D">
        <w:t xml:space="preserve">          (</w:t>
      </w:r>
      <w:r w:rsidR="001C7F01">
        <w:t>4</w:t>
      </w:r>
      <w:r w:rsidRPr="00FA339D">
        <w:t xml:space="preserve">) Coordinate actions that involve training, education, operational plans, and operations with TRADOC G-3/5/7. </w:t>
      </w:r>
    </w:p>
    <w:p w14:paraId="5C073A54" w14:textId="77777777" w:rsidR="003541FB" w:rsidRPr="00FA339D" w:rsidRDefault="003541FB" w:rsidP="00945C3C"/>
    <w:p w14:paraId="1C55820F" w14:textId="6E576733" w:rsidR="003541FB" w:rsidRPr="00FA339D" w:rsidRDefault="003541FB" w:rsidP="00945C3C">
      <w:r w:rsidRPr="00FA339D">
        <w:t xml:space="preserve">          (</w:t>
      </w:r>
      <w:r w:rsidR="001C7F01">
        <w:t>5</w:t>
      </w:r>
      <w:r w:rsidRPr="00FA339D">
        <w:t xml:space="preserve">) Coordinate actions that impact TRADOC budget and resources with TRADOC G-8. </w:t>
      </w:r>
    </w:p>
    <w:p w14:paraId="176B2F40" w14:textId="77777777" w:rsidR="003541FB" w:rsidRPr="00FA339D" w:rsidRDefault="003541FB" w:rsidP="00945C3C"/>
    <w:p w14:paraId="06006DC4" w14:textId="04CBDF43" w:rsidR="003541FB" w:rsidRPr="00FA339D" w:rsidRDefault="003541FB" w:rsidP="00945C3C">
      <w:r w:rsidRPr="00FA339D">
        <w:t xml:space="preserve">          (</w:t>
      </w:r>
      <w:r w:rsidR="001C7F01">
        <w:t>6</w:t>
      </w:r>
      <w:r w:rsidRPr="00FA339D">
        <w:t>) Coordinate support agreements with TRADOC G-3/5/7, G-8</w:t>
      </w:r>
      <w:r w:rsidR="00B64455">
        <w:t xml:space="preserve"> (if manpower or funding impacts)</w:t>
      </w:r>
      <w:r w:rsidRPr="00FA339D">
        <w:t>, and TRADOC OSJA</w:t>
      </w:r>
      <w:r w:rsidR="004E6369">
        <w:t>.</w:t>
      </w:r>
    </w:p>
    <w:p w14:paraId="597F9E91" w14:textId="77777777" w:rsidR="003541FB" w:rsidRPr="00FA339D" w:rsidRDefault="003541FB" w:rsidP="00945C3C"/>
    <w:p w14:paraId="0FF2FA85" w14:textId="272407B3" w:rsidR="003541FB" w:rsidRPr="00FA339D" w:rsidRDefault="003541FB" w:rsidP="00945C3C">
      <w:r w:rsidRPr="00FA339D">
        <w:t xml:space="preserve">          (</w:t>
      </w:r>
      <w:r w:rsidR="001C7F01">
        <w:t>7</w:t>
      </w:r>
      <w:r w:rsidRPr="00FA339D">
        <w:t xml:space="preserve">) Coordinate </w:t>
      </w:r>
      <w:r w:rsidR="003E1C4C">
        <w:t xml:space="preserve">all </w:t>
      </w:r>
      <w:r w:rsidRPr="00FA339D">
        <w:t xml:space="preserve">actions that involve </w:t>
      </w:r>
      <w:r w:rsidR="00866F41">
        <w:t>people (i.e., ethics, rights, employment, investigations, equal opportunity, performance, congressional responses, etc.), money (i.e., contracts, invitational travel orders, etc.)</w:t>
      </w:r>
      <w:r w:rsidR="003517C3">
        <w:t>,</w:t>
      </w:r>
      <w:r w:rsidR="00866F41">
        <w:t xml:space="preserve"> or policy (i.e., policy letters, policy compliance, exceptions to policy, publications, etc.) with TRADOC OSJA.</w:t>
      </w:r>
    </w:p>
    <w:p w14:paraId="77816B9F" w14:textId="77777777" w:rsidR="003541FB" w:rsidRPr="00FA339D" w:rsidRDefault="003541FB" w:rsidP="00945C3C"/>
    <w:p w14:paraId="3B0AB284" w14:textId="1D694A50" w:rsidR="003541FB" w:rsidRPr="00FA339D" w:rsidRDefault="003541FB" w:rsidP="00945C3C">
      <w:r w:rsidRPr="00FA339D">
        <w:t xml:space="preserve">          (</w:t>
      </w:r>
      <w:r w:rsidR="001C7F01">
        <w:t>8</w:t>
      </w:r>
      <w:r w:rsidRPr="00FA339D">
        <w:t>) Coordinate actions that involve leader development with U.S. Army Combined Arms Center and TRADOC G-3/5/7.</w:t>
      </w:r>
    </w:p>
    <w:p w14:paraId="246F4041" w14:textId="77777777" w:rsidR="003541FB" w:rsidRPr="00FA339D" w:rsidRDefault="003541FB" w:rsidP="00945C3C"/>
    <w:p w14:paraId="5B00D055" w14:textId="0EC40C49" w:rsidR="003541FB" w:rsidRPr="00FA339D" w:rsidRDefault="003541FB" w:rsidP="00945C3C">
      <w:r w:rsidRPr="00FA339D">
        <w:t xml:space="preserve">          (</w:t>
      </w:r>
      <w:r w:rsidR="000E6E2C">
        <w:t>9</w:t>
      </w:r>
      <w:r w:rsidRPr="00FA339D">
        <w:t>) Coordinate actions that impact strategic communications with the Chief, Communication Directorate (C</w:t>
      </w:r>
      <w:r w:rsidR="00C03593">
        <w:t>OMMDIR</w:t>
      </w:r>
      <w:r w:rsidRPr="00FA339D">
        <w:t xml:space="preserve">), CPG, CAO, and G-3/5/7. </w:t>
      </w:r>
    </w:p>
    <w:p w14:paraId="49453B19" w14:textId="77777777" w:rsidR="003541FB" w:rsidRPr="00FA339D" w:rsidRDefault="003541FB" w:rsidP="00945C3C"/>
    <w:p w14:paraId="7FF90F56" w14:textId="03CD1594" w:rsidR="003541FB" w:rsidRPr="00FA339D" w:rsidRDefault="003541FB" w:rsidP="00945C3C">
      <w:r w:rsidRPr="00FA339D">
        <w:lastRenderedPageBreak/>
        <w:t xml:space="preserve">          (</w:t>
      </w:r>
      <w:r w:rsidR="00706679">
        <w:t>1</w:t>
      </w:r>
      <w:r w:rsidR="000E6E2C">
        <w:t>0</w:t>
      </w:r>
      <w:r w:rsidRPr="00FA339D">
        <w:t xml:space="preserve">) Coordinate actions having an environmental impact with TRADOC G-1/4 and TRADOC G-3/5/7. </w:t>
      </w:r>
    </w:p>
    <w:p w14:paraId="10CE4D9B" w14:textId="77777777" w:rsidR="003541FB" w:rsidRPr="00FA339D" w:rsidRDefault="003541FB" w:rsidP="00945C3C"/>
    <w:p w14:paraId="5583F46C" w14:textId="29AAABAD" w:rsidR="003541FB" w:rsidRPr="00FA339D" w:rsidRDefault="003541FB" w:rsidP="00945C3C">
      <w:r w:rsidRPr="00FA339D">
        <w:t xml:space="preserve">          (</w:t>
      </w:r>
      <w:r w:rsidR="00706679">
        <w:t>1</w:t>
      </w:r>
      <w:r w:rsidR="000E6E2C">
        <w:t>1</w:t>
      </w:r>
      <w:r w:rsidRPr="00FA339D">
        <w:t xml:space="preserve">) Coordinate congressional actions with TRADOC CAO and OSJA. </w:t>
      </w:r>
    </w:p>
    <w:p w14:paraId="4244A727" w14:textId="77777777" w:rsidR="003541FB" w:rsidRPr="00FA339D" w:rsidRDefault="003541FB" w:rsidP="00945C3C"/>
    <w:p w14:paraId="5ECD6DCA" w14:textId="7C83E0DF" w:rsidR="003541FB" w:rsidRPr="00FA339D" w:rsidRDefault="003541FB" w:rsidP="00945C3C">
      <w:r w:rsidRPr="00FA339D">
        <w:t xml:space="preserve">          (1</w:t>
      </w:r>
      <w:r w:rsidR="000E6E2C">
        <w:t>2</w:t>
      </w:r>
      <w:r w:rsidRPr="00FA339D">
        <w:t>) Coordinate health or medical-related actions with TRADOC G-1/4, Surgeon’s Office.</w:t>
      </w:r>
    </w:p>
    <w:p w14:paraId="09F9CA6F" w14:textId="77777777" w:rsidR="003541FB" w:rsidRPr="00FA339D" w:rsidRDefault="003541FB" w:rsidP="00945C3C"/>
    <w:p w14:paraId="4ED7B4F4" w14:textId="74C45364" w:rsidR="003541FB" w:rsidRPr="00FA339D" w:rsidRDefault="003541FB" w:rsidP="00945C3C">
      <w:r w:rsidRPr="00FA339D">
        <w:t xml:space="preserve">          (1</w:t>
      </w:r>
      <w:r w:rsidR="000E6E2C">
        <w:t>3</w:t>
      </w:r>
      <w:r w:rsidRPr="00FA339D">
        <w:t xml:space="preserve">) Coordinate actions with U.S. Army Reserve/Army National Guard </w:t>
      </w:r>
      <w:r w:rsidR="00AB006C">
        <w:t xml:space="preserve">impacts or </w:t>
      </w:r>
      <w:r w:rsidRPr="00FA339D">
        <w:t>issues with Office of the DCG, U.S. Army Reserve and/or Office of the DCG, Army National Guard.</w:t>
      </w:r>
    </w:p>
    <w:p w14:paraId="4445CA0F" w14:textId="77777777" w:rsidR="003541FB" w:rsidRPr="00FA339D" w:rsidRDefault="003541FB" w:rsidP="00945C3C"/>
    <w:p w14:paraId="44657DFC" w14:textId="4FD05B7C" w:rsidR="003541FB" w:rsidRPr="00FA339D" w:rsidRDefault="003541FB" w:rsidP="00945C3C">
      <w:r w:rsidRPr="00FA339D">
        <w:t xml:space="preserve">          (1</w:t>
      </w:r>
      <w:r w:rsidR="000E6E2C">
        <w:t>4</w:t>
      </w:r>
      <w:r w:rsidRPr="00FA339D">
        <w:t xml:space="preserve">) Coordinate new and changes to existing administrative publications and delegations of authority with the TRADOC OSJA and TRADOC G-6 Publications Control </w:t>
      </w:r>
      <w:r w:rsidR="00074C2A">
        <w:t>per</w:t>
      </w:r>
      <w:r w:rsidRPr="00FA339D">
        <w:t xml:space="preserve"> TR 25-35.</w:t>
      </w:r>
    </w:p>
    <w:p w14:paraId="049F12E7" w14:textId="77777777" w:rsidR="003541FB" w:rsidRPr="00FA339D" w:rsidRDefault="003541FB" w:rsidP="00945C3C"/>
    <w:p w14:paraId="65A4E00A" w14:textId="06BA02A9" w:rsidR="003541FB" w:rsidRPr="00FA339D" w:rsidRDefault="003541FB" w:rsidP="00945C3C">
      <w:r w:rsidRPr="00FA339D">
        <w:t xml:space="preserve">          (1</w:t>
      </w:r>
      <w:r w:rsidR="00706679">
        <w:t>7</w:t>
      </w:r>
      <w:r w:rsidRPr="00FA339D">
        <w:t>) Coordinate actions with initial military training</w:t>
      </w:r>
      <w:r w:rsidR="000F2A01">
        <w:t xml:space="preserve">, holistic </w:t>
      </w:r>
      <w:proofErr w:type="gramStart"/>
      <w:r w:rsidR="000F2A01">
        <w:t>health</w:t>
      </w:r>
      <w:proofErr w:type="gramEnd"/>
      <w:r w:rsidR="000F2A01">
        <w:t xml:space="preserve"> and fitness (H2F), drill sergeants, reception battalion, </w:t>
      </w:r>
      <w:r w:rsidR="003B2186">
        <w:t xml:space="preserve">or Army </w:t>
      </w:r>
      <w:r w:rsidR="003517C3">
        <w:t>T</w:t>
      </w:r>
      <w:r w:rsidR="003B2186">
        <w:t>raining Center</w:t>
      </w:r>
      <w:r w:rsidR="003517C3">
        <w:t xml:space="preserve"> – Fort </w:t>
      </w:r>
      <w:r w:rsidR="003B2186">
        <w:t xml:space="preserve">Jackson </w:t>
      </w:r>
      <w:r w:rsidRPr="00FA339D">
        <w:t xml:space="preserve">impacts with the Center for Initial Military Training (CIMT). </w:t>
      </w:r>
    </w:p>
    <w:p w14:paraId="0133BB59" w14:textId="77777777" w:rsidR="003541FB" w:rsidRPr="00FA339D" w:rsidRDefault="003541FB" w:rsidP="00945C3C"/>
    <w:p w14:paraId="38A70566" w14:textId="04581DDD" w:rsidR="003541FB" w:rsidRPr="00FA339D" w:rsidRDefault="003541FB" w:rsidP="00945C3C">
      <w:r w:rsidRPr="00FA339D">
        <w:t xml:space="preserve">          (1</w:t>
      </w:r>
      <w:r w:rsidR="000E6E2C">
        <w:t>5</w:t>
      </w:r>
      <w:r w:rsidRPr="00FA339D">
        <w:t>) Coordinate actions involving U.S. Army Futures Command with G-3/5/7.</w:t>
      </w:r>
    </w:p>
    <w:p w14:paraId="4ECAEC15" w14:textId="77777777" w:rsidR="00EF4599" w:rsidRDefault="00EF4599" w:rsidP="00945C3C"/>
    <w:p w14:paraId="181CE7CF" w14:textId="51125579" w:rsidR="00EF4599" w:rsidRPr="00FA339D" w:rsidRDefault="00EF4599" w:rsidP="00945C3C">
      <w:r w:rsidRPr="00EB7624">
        <w:t xml:space="preserve">          (</w:t>
      </w:r>
      <w:r w:rsidR="000E6E2C">
        <w:t>1</w:t>
      </w:r>
      <w:r w:rsidR="003517C3">
        <w:t>6</w:t>
      </w:r>
      <w:r w:rsidRPr="00EB7624">
        <w:t>) Coordinate scheduling of all conferences</w:t>
      </w:r>
      <w:r w:rsidR="00947C58">
        <w:t xml:space="preserve"> and </w:t>
      </w:r>
      <w:r w:rsidRPr="00EB7624">
        <w:t>major</w:t>
      </w:r>
      <w:r w:rsidRPr="00FA339D">
        <w:t xml:space="preserve"> briefings with G-33 Tasking </w:t>
      </w:r>
      <w:r w:rsidR="003517C3">
        <w:t>Division</w:t>
      </w:r>
      <w:r w:rsidRPr="00FA339D">
        <w:t xml:space="preserve"> to avoid conflicts on the TEC.</w:t>
      </w:r>
    </w:p>
    <w:p w14:paraId="27F5BA28" w14:textId="77777777" w:rsidR="00EF4599" w:rsidRPr="00FA339D" w:rsidRDefault="00EF4599" w:rsidP="00945C3C"/>
    <w:p w14:paraId="18F34EB9" w14:textId="51D9B433" w:rsidR="00EF4599" w:rsidRPr="00FA339D" w:rsidRDefault="00EF4599" w:rsidP="00945C3C">
      <w:r w:rsidRPr="00FA339D">
        <w:t xml:space="preserve">          (</w:t>
      </w:r>
      <w:r w:rsidR="000E6E2C">
        <w:t>1</w:t>
      </w:r>
      <w:r w:rsidR="003517C3">
        <w:t>7</w:t>
      </w:r>
      <w:r w:rsidRPr="00FA339D">
        <w:t>) Coordinate major ceremonies with</w:t>
      </w:r>
      <w:r>
        <w:t xml:space="preserve"> </w:t>
      </w:r>
      <w:r w:rsidRPr="00FA339D">
        <w:t>G-3/5/7</w:t>
      </w:r>
      <w:r>
        <w:t xml:space="preserve"> and </w:t>
      </w:r>
      <w:r w:rsidRPr="00FA339D">
        <w:t>ESO.</w:t>
      </w:r>
    </w:p>
    <w:p w14:paraId="729EFBBA" w14:textId="77777777" w:rsidR="003541FB" w:rsidRDefault="003541FB" w:rsidP="00945C3C"/>
    <w:p w14:paraId="582BF645" w14:textId="6E73A3A6" w:rsidR="003541FB" w:rsidRDefault="003541FB" w:rsidP="00945C3C">
      <w:r w:rsidRPr="00AB441C">
        <w:t xml:space="preserve">          (</w:t>
      </w:r>
      <w:r w:rsidR="003517C3">
        <w:t>18</w:t>
      </w:r>
      <w:r w:rsidRPr="00AB441C">
        <w:t xml:space="preserve">) The SGS Administrative Support Division and </w:t>
      </w:r>
      <w:r>
        <w:t>Executive Services Office (</w:t>
      </w:r>
      <w:r w:rsidRPr="00AB441C">
        <w:t>ESO</w:t>
      </w:r>
      <w:r>
        <w:t>)</w:t>
      </w:r>
      <w:r w:rsidRPr="00AB441C">
        <w:t xml:space="preserve"> will review requests to expend .0012 funds before submitting to SGS for processing.</w:t>
      </w:r>
    </w:p>
    <w:p w14:paraId="451B6A3D" w14:textId="77777777" w:rsidR="00430064" w:rsidRDefault="00430064" w:rsidP="00945C3C"/>
    <w:p w14:paraId="1E14993B" w14:textId="02562FCA" w:rsidR="006975A2" w:rsidRPr="009E4B24" w:rsidRDefault="006975A2" w:rsidP="00945C3C">
      <w:pPr>
        <w:pStyle w:val="Heading2"/>
      </w:pPr>
      <w:bookmarkStart w:id="155" w:name="_Toc162527062"/>
      <w:r w:rsidRPr="009E4B24">
        <w:rPr>
          <w:color w:val="000000" w:themeColor="text1"/>
        </w:rPr>
        <w:t>2-</w:t>
      </w:r>
      <w:r w:rsidR="00CC40FB">
        <w:rPr>
          <w:color w:val="000000" w:themeColor="text1"/>
        </w:rPr>
        <w:t>1</w:t>
      </w:r>
      <w:r w:rsidR="00C26A9E">
        <w:rPr>
          <w:color w:val="000000" w:themeColor="text1"/>
        </w:rPr>
        <w:t>1</w:t>
      </w:r>
      <w:r w:rsidRPr="009E4B24">
        <w:rPr>
          <w:color w:val="000000" w:themeColor="text1"/>
        </w:rPr>
        <w:t xml:space="preserve">. </w:t>
      </w:r>
      <w:r>
        <w:t xml:space="preserve">Staff </w:t>
      </w:r>
      <w:r w:rsidR="006F1D8F">
        <w:t>a</w:t>
      </w:r>
      <w:r>
        <w:t xml:space="preserve">ction </w:t>
      </w:r>
      <w:r w:rsidR="006F1D8F">
        <w:t>d</w:t>
      </w:r>
      <w:r>
        <w:t xml:space="preserve">isapproval and </w:t>
      </w:r>
      <w:r w:rsidR="006F1D8F">
        <w:t>c</w:t>
      </w:r>
      <w:r w:rsidR="00CC40FB">
        <w:t xml:space="preserve">oordination </w:t>
      </w:r>
      <w:r w:rsidR="006F1D8F">
        <w:t>n</w:t>
      </w:r>
      <w:r>
        <w:t>on-</w:t>
      </w:r>
      <w:r w:rsidR="006F1D8F">
        <w:t>c</w:t>
      </w:r>
      <w:r>
        <w:t>oncurrence</w:t>
      </w:r>
      <w:bookmarkEnd w:id="155"/>
    </w:p>
    <w:p w14:paraId="7FE62A7C" w14:textId="77777777" w:rsidR="006975A2" w:rsidRDefault="006975A2" w:rsidP="00945C3C"/>
    <w:p w14:paraId="444244DF" w14:textId="397ED623" w:rsidR="0088091F" w:rsidRPr="006975A2" w:rsidRDefault="0088091F" w:rsidP="00945C3C">
      <w:r>
        <w:t xml:space="preserve">     a</w:t>
      </w:r>
      <w:r w:rsidR="003573D0">
        <w:t xml:space="preserve">. </w:t>
      </w:r>
      <w:proofErr w:type="gramStart"/>
      <w:r w:rsidRPr="00231D83">
        <w:t>Non</w:t>
      </w:r>
      <w:r>
        <w:t>-</w:t>
      </w:r>
      <w:r w:rsidRPr="00231D83">
        <w:t>concurrence</w:t>
      </w:r>
      <w:proofErr w:type="gramEnd"/>
      <w:r w:rsidRPr="00231D83">
        <w:t xml:space="preserve"> </w:t>
      </w:r>
      <w:r>
        <w:t>to</w:t>
      </w:r>
      <w:r w:rsidRPr="00231D83">
        <w:t xml:space="preserve"> actions proposed by </w:t>
      </w:r>
      <w:r>
        <w:t>HQDA</w:t>
      </w:r>
      <w:r w:rsidRPr="00231D83">
        <w:t xml:space="preserve"> or other ACOMs</w:t>
      </w:r>
      <w:r>
        <w:t xml:space="preserve"> require TRADOC Senior Leader </w:t>
      </w:r>
      <w:r w:rsidRPr="006975A2">
        <w:t>(CG, DCG, EDCG, DCoS, CSM)</w:t>
      </w:r>
      <w:r>
        <w:t xml:space="preserve"> approval</w:t>
      </w:r>
      <w:r w:rsidRPr="00231D83">
        <w:t>.</w:t>
      </w:r>
    </w:p>
    <w:p w14:paraId="29C9BB6F" w14:textId="3D59098F" w:rsidR="0088091F" w:rsidRPr="00D77712" w:rsidRDefault="0088091F" w:rsidP="00945C3C"/>
    <w:p w14:paraId="5A603548" w14:textId="10971141" w:rsidR="006975A2" w:rsidRPr="006975A2" w:rsidRDefault="006975A2" w:rsidP="00945C3C">
      <w:pPr>
        <w:pStyle w:val="BodyText"/>
      </w:pPr>
      <w:r w:rsidRPr="006975A2">
        <w:t xml:space="preserve">     </w:t>
      </w:r>
      <w:r w:rsidR="003573D0">
        <w:t>b</w:t>
      </w:r>
      <w:r w:rsidR="003517C3">
        <w:t>.</w:t>
      </w:r>
      <w:r w:rsidRPr="006975A2">
        <w:t xml:space="preserve"> Disapproval of </w:t>
      </w:r>
      <w:r w:rsidR="007B037C">
        <w:t>a</w:t>
      </w:r>
      <w:r w:rsidRPr="006975A2">
        <w:t xml:space="preserve">ctions from </w:t>
      </w:r>
      <w:r w:rsidR="00CC40FB">
        <w:t xml:space="preserve">TRADOC </w:t>
      </w:r>
      <w:r w:rsidRPr="006975A2">
        <w:t xml:space="preserve">Subordinate Commands.  </w:t>
      </w:r>
    </w:p>
    <w:p w14:paraId="449C9469" w14:textId="77777777" w:rsidR="006975A2" w:rsidRPr="006975A2" w:rsidRDefault="006975A2" w:rsidP="00945C3C">
      <w:pPr>
        <w:pStyle w:val="BodyText"/>
      </w:pPr>
    </w:p>
    <w:p w14:paraId="077C639F" w14:textId="77777777" w:rsidR="003517C3" w:rsidRDefault="006975A2" w:rsidP="00945C3C">
      <w:pPr>
        <w:pStyle w:val="BodyText"/>
      </w:pPr>
      <w:r w:rsidRPr="006975A2">
        <w:t xml:space="preserve">          (1) If a review of a subordinate command’s request or recommendation results in </w:t>
      </w:r>
    </w:p>
    <w:p w14:paraId="5CBD79E1" w14:textId="0E7DB459" w:rsidR="006975A2" w:rsidRDefault="006975A2" w:rsidP="00945C3C">
      <w:pPr>
        <w:pStyle w:val="BodyText"/>
      </w:pPr>
      <w:r w:rsidRPr="006975A2">
        <w:t xml:space="preserve">non-concurrence and recommendation of disapproval, the staff principal or deputy must discuss the decision with the affected organization before forwarding the action to the command group for final action/signature. The discussion should include explaining reasons for non-concurrence fully and point out alternatives, if available.  </w:t>
      </w:r>
    </w:p>
    <w:p w14:paraId="6CC0B02B" w14:textId="77777777" w:rsidR="006975A2" w:rsidRPr="006975A2" w:rsidRDefault="006975A2" w:rsidP="00945C3C"/>
    <w:p w14:paraId="6F09BAA0" w14:textId="2B5786F6" w:rsidR="006975A2" w:rsidRPr="006975A2" w:rsidRDefault="006975A2" w:rsidP="00945C3C">
      <w:pPr>
        <w:pStyle w:val="BodyText"/>
      </w:pPr>
      <w:r w:rsidRPr="006975A2">
        <w:t xml:space="preserve">          (2) All final disapproval responses</w:t>
      </w:r>
      <w:r w:rsidR="00507B1F">
        <w:t xml:space="preserve"> to subordinate commands</w:t>
      </w:r>
      <w:r w:rsidRPr="006975A2">
        <w:t xml:space="preserve"> require TRADOC Senior Leader (CG, DCG, EDCG, DCoS, CSM) approval.</w:t>
      </w:r>
    </w:p>
    <w:p w14:paraId="249A3006" w14:textId="77777777" w:rsidR="006975A2" w:rsidRPr="006975A2" w:rsidRDefault="006975A2" w:rsidP="00945C3C"/>
    <w:p w14:paraId="3916C74F" w14:textId="425EC820" w:rsidR="006975A2" w:rsidRPr="000B696F" w:rsidRDefault="006975A2" w:rsidP="00945C3C">
      <w:r w:rsidRPr="006975A2">
        <w:t xml:space="preserve">     </w:t>
      </w:r>
      <w:r w:rsidR="003573D0">
        <w:t>c</w:t>
      </w:r>
      <w:r w:rsidRPr="000B696F">
        <w:t xml:space="preserve">. Coordination </w:t>
      </w:r>
      <w:r w:rsidR="001A55D7">
        <w:t xml:space="preserve">(OCR) </w:t>
      </w:r>
      <w:r w:rsidR="003517C3">
        <w:t>n</w:t>
      </w:r>
      <w:r w:rsidRPr="000B696F">
        <w:t>on-concurrences.</w:t>
      </w:r>
    </w:p>
    <w:p w14:paraId="0CCCACDF" w14:textId="77777777" w:rsidR="000B6E20" w:rsidRPr="006975A2" w:rsidRDefault="000B6E20" w:rsidP="00945C3C"/>
    <w:p w14:paraId="40009C16" w14:textId="0D169194" w:rsidR="000B6E20" w:rsidRPr="006975A2" w:rsidRDefault="000B6E20" w:rsidP="00945C3C">
      <w:r w:rsidRPr="006975A2">
        <w:t xml:space="preserve">          (1) Only a principal or a principal deputy may sign non-concurrences and considerations of non-concurrence. </w:t>
      </w:r>
      <w:r w:rsidR="00BD4B28">
        <w:t>OCRs will enter n</w:t>
      </w:r>
      <w:r w:rsidRPr="006975A2">
        <w:t xml:space="preserve">on-concurrences </w:t>
      </w:r>
      <w:r w:rsidR="00403F37">
        <w:t xml:space="preserve">with supporting documentation </w:t>
      </w:r>
      <w:r w:rsidRPr="006975A2">
        <w:t>in ETMS2.</w:t>
      </w:r>
    </w:p>
    <w:p w14:paraId="5A828D0F" w14:textId="77777777" w:rsidR="003541FB" w:rsidRPr="006975A2" w:rsidRDefault="003541FB" w:rsidP="00945C3C"/>
    <w:p w14:paraId="08BB7075" w14:textId="77777777" w:rsidR="003517C3" w:rsidRDefault="003541FB" w:rsidP="00945C3C">
      <w:r w:rsidRPr="006975A2">
        <w:t xml:space="preserve">          (</w:t>
      </w:r>
      <w:r w:rsidR="00D77712" w:rsidRPr="006975A2">
        <w:t>2</w:t>
      </w:r>
      <w:r w:rsidRPr="006975A2">
        <w:t xml:space="preserve">) </w:t>
      </w:r>
      <w:r w:rsidR="00D65E90">
        <w:t>OPRs</w:t>
      </w:r>
      <w:r w:rsidRPr="006975A2">
        <w:t xml:space="preserve"> will make every effort to resolve non-concurrences. </w:t>
      </w:r>
      <w:r w:rsidR="00D77712" w:rsidRPr="006975A2">
        <w:t>If the</w:t>
      </w:r>
      <w:r w:rsidRPr="006975A2">
        <w:t xml:space="preserve"> OPR rejects the suggestions of the non-concurring organization, the </w:t>
      </w:r>
      <w:r w:rsidR="004C2950">
        <w:t>OPR</w:t>
      </w:r>
      <w:r w:rsidRPr="006975A2">
        <w:t xml:space="preserve"> will prepare a consideration of </w:t>
      </w:r>
    </w:p>
    <w:p w14:paraId="5D6A543C" w14:textId="53A8AB2B" w:rsidR="003541FB" w:rsidRDefault="003541FB" w:rsidP="00945C3C">
      <w:r w:rsidRPr="006975A2">
        <w:t>non-concurrence memorandum</w:t>
      </w:r>
      <w:r w:rsidR="00B4703E">
        <w:t xml:space="preserve">. </w:t>
      </w:r>
      <w:r w:rsidR="004807D3" w:rsidRPr="006975A2">
        <w:t xml:space="preserve">The </w:t>
      </w:r>
      <w:r w:rsidR="004807D3">
        <w:t>memorandum</w:t>
      </w:r>
      <w:r w:rsidR="004807D3" w:rsidRPr="006975A2">
        <w:t xml:space="preserve"> will address each non-concurrence separately based on its own merit</w:t>
      </w:r>
      <w:r w:rsidR="004807D3">
        <w:t xml:space="preserve">. The memorandum is </w:t>
      </w:r>
      <w:r w:rsidR="00083BA2">
        <w:t>uploaded</w:t>
      </w:r>
      <w:r w:rsidR="006A1761">
        <w:t xml:space="preserve"> to ETMS2</w:t>
      </w:r>
      <w:r w:rsidR="00B4703E">
        <w:t xml:space="preserve"> once signed by the principal or principal deputy </w:t>
      </w:r>
      <w:r w:rsidRPr="006975A2">
        <w:t xml:space="preserve">as the last tab </w:t>
      </w:r>
      <w:r w:rsidR="006A1761">
        <w:t>of</w:t>
      </w:r>
      <w:r w:rsidRPr="006975A2">
        <w:t xml:space="preserve"> the staff action. </w:t>
      </w:r>
    </w:p>
    <w:p w14:paraId="035522DA" w14:textId="77777777" w:rsidR="00A70269" w:rsidRDefault="00A70269" w:rsidP="00945C3C"/>
    <w:p w14:paraId="35D322B5" w14:textId="19D5F832" w:rsidR="003541FB" w:rsidRDefault="003541FB" w:rsidP="00945C3C">
      <w:r w:rsidRPr="006975A2">
        <w:t xml:space="preserve">     </w:t>
      </w:r>
      <w:r w:rsidR="000D3927">
        <w:t>d</w:t>
      </w:r>
      <w:r w:rsidRPr="006975A2">
        <w:t>. Concurrence with comment is only allowed to provide additional information, not to set conditions for concurrence. Conditional concurrences are not authorized.</w:t>
      </w:r>
    </w:p>
    <w:p w14:paraId="4D64E289" w14:textId="77777777" w:rsidR="003541FB" w:rsidRDefault="003541FB" w:rsidP="00945C3C"/>
    <w:p w14:paraId="312C1601" w14:textId="7AD3724E" w:rsidR="00081A00" w:rsidRDefault="00081A00" w:rsidP="00945C3C">
      <w:pPr>
        <w:pStyle w:val="Heading2"/>
      </w:pPr>
      <w:bookmarkStart w:id="156" w:name="_Toc162527063"/>
      <w:r>
        <w:t>2-1</w:t>
      </w:r>
      <w:r w:rsidR="00C26A9E">
        <w:t>2</w:t>
      </w:r>
      <w:r>
        <w:t>. Command G</w:t>
      </w:r>
      <w:r w:rsidRPr="00231D83">
        <w:t xml:space="preserve">roup notification, review, or </w:t>
      </w:r>
      <w:proofErr w:type="gramStart"/>
      <w:r w:rsidRPr="00231D83">
        <w:t>approval</w:t>
      </w:r>
      <w:bookmarkEnd w:id="156"/>
      <w:proofErr w:type="gramEnd"/>
    </w:p>
    <w:p w14:paraId="0354E58E" w14:textId="77777777" w:rsidR="00081A00" w:rsidRDefault="00081A00" w:rsidP="00945C3C">
      <w:pPr>
        <w:pStyle w:val="BodyText"/>
      </w:pPr>
      <w:r w:rsidRPr="00231D83">
        <w:t xml:space="preserve">Proponents will notify the </w:t>
      </w:r>
      <w:r>
        <w:t>command group</w:t>
      </w:r>
      <w:r w:rsidRPr="00231D83">
        <w:t xml:space="preserve"> of these specific items of interest that require </w:t>
      </w:r>
      <w:r>
        <w:t>command group</w:t>
      </w:r>
      <w:r w:rsidRPr="00231D83">
        <w:t xml:space="preserve"> notification, review, approval, and/or signature:</w:t>
      </w:r>
    </w:p>
    <w:p w14:paraId="6AF72D1C" w14:textId="77777777" w:rsidR="00081A00" w:rsidRPr="00ED12DD" w:rsidRDefault="00081A00" w:rsidP="00945C3C"/>
    <w:p w14:paraId="278A71AE" w14:textId="77777777" w:rsidR="00081A00" w:rsidRDefault="00081A00" w:rsidP="00945C3C">
      <w:pPr>
        <w:pStyle w:val="BodyText"/>
      </w:pPr>
      <w:r>
        <w:t xml:space="preserve">     a. </w:t>
      </w:r>
      <w:r w:rsidRPr="00231D83">
        <w:t>Any meetings involving subordinate commanders or commandants</w:t>
      </w:r>
      <w:r>
        <w:t xml:space="preserve"> that provide less than 30 </w:t>
      </w:r>
      <w:r w:rsidRPr="00231D83">
        <w:t xml:space="preserve">calendar days notification must have </w:t>
      </w:r>
      <w:r>
        <w:t>DCoS</w:t>
      </w:r>
      <w:r w:rsidRPr="00231D83">
        <w:t xml:space="preserve"> approval.</w:t>
      </w:r>
    </w:p>
    <w:p w14:paraId="0537D6FD" w14:textId="77777777" w:rsidR="00081A00" w:rsidRPr="00231D83" w:rsidRDefault="00081A00" w:rsidP="00945C3C">
      <w:pPr>
        <w:pStyle w:val="ListParagraph"/>
      </w:pPr>
    </w:p>
    <w:p w14:paraId="4A3F52EB" w14:textId="08AEBDEC" w:rsidR="00081A00" w:rsidRPr="00231D83" w:rsidRDefault="00081A00" w:rsidP="00945C3C">
      <w:r w:rsidRPr="00231D83">
        <w:t xml:space="preserve">  </w:t>
      </w:r>
      <w:r>
        <w:t xml:space="preserve"> </w:t>
      </w:r>
      <w:r w:rsidRPr="00231D83">
        <w:t xml:space="preserve">  b</w:t>
      </w:r>
      <w:r>
        <w:t xml:space="preserve">. </w:t>
      </w:r>
      <w:r w:rsidRPr="00231D83">
        <w:t>Outgoing correspondence making personal reference to</w:t>
      </w:r>
      <w:r w:rsidR="00E74093">
        <w:t xml:space="preserve"> a</w:t>
      </w:r>
      <w:r w:rsidRPr="00231D83">
        <w:t xml:space="preserve"> </w:t>
      </w:r>
      <w:r w:rsidR="006441C7">
        <w:t>TRADOC Senior Leader</w:t>
      </w:r>
      <w:r w:rsidRPr="00231D83">
        <w:t xml:space="preserve"> (</w:t>
      </w:r>
      <w:r w:rsidR="00E74093">
        <w:t xml:space="preserve">i.e.  </w:t>
      </w:r>
      <w:r w:rsidR="00B33DE6">
        <w:t>“</w:t>
      </w:r>
      <w:r w:rsidR="00E74093">
        <w:t>CG Sends</w:t>
      </w:r>
      <w:r w:rsidR="00B33DE6">
        <w:t>”</w:t>
      </w:r>
      <w:r w:rsidR="00E74093">
        <w:t>)</w:t>
      </w:r>
      <w:r w:rsidRPr="00231D83">
        <w:t xml:space="preserve"> or any correspondence using first person in reference to</w:t>
      </w:r>
      <w:r w:rsidR="00B33DE6">
        <w:t xml:space="preserve"> a TRADOC Senior Leader</w:t>
      </w:r>
      <w:r>
        <w:t xml:space="preserve">. </w:t>
      </w:r>
      <w:r w:rsidRPr="00231D83">
        <w:t>Only the CG, DCG/</w:t>
      </w:r>
      <w:r>
        <w:t>CoS</w:t>
      </w:r>
      <w:r w:rsidRPr="00231D83">
        <w:t xml:space="preserve">, </w:t>
      </w:r>
      <w:r>
        <w:t xml:space="preserve">EDCG, </w:t>
      </w:r>
      <w:r w:rsidRPr="00231D83">
        <w:t xml:space="preserve">or </w:t>
      </w:r>
      <w:r>
        <w:t>DCoS</w:t>
      </w:r>
      <w:r w:rsidRPr="00231D83">
        <w:t xml:space="preserve"> may release such correspondence.</w:t>
      </w:r>
    </w:p>
    <w:p w14:paraId="7A5CE53F" w14:textId="77777777" w:rsidR="00081A00" w:rsidRPr="00231D83" w:rsidRDefault="00081A00" w:rsidP="00945C3C"/>
    <w:p w14:paraId="58D3A6F5" w14:textId="3029D1F3" w:rsidR="00081A00" w:rsidRDefault="00081A00" w:rsidP="00945C3C">
      <w:r w:rsidRPr="00231D83">
        <w:t xml:space="preserve">   </w:t>
      </w:r>
      <w:r>
        <w:t xml:space="preserve"> </w:t>
      </w:r>
      <w:r w:rsidRPr="00231D83">
        <w:t xml:space="preserve"> c</w:t>
      </w:r>
      <w:r>
        <w:t xml:space="preserve">. </w:t>
      </w:r>
      <w:r w:rsidRPr="00231D83">
        <w:t>Responses to incoming communications addressed personally to CG, DCG/</w:t>
      </w:r>
      <w:r>
        <w:t>CoS</w:t>
      </w:r>
      <w:r w:rsidRPr="00231D83">
        <w:t xml:space="preserve">, </w:t>
      </w:r>
      <w:r>
        <w:t>EDCG,</w:t>
      </w:r>
      <w:r w:rsidRPr="00231D83">
        <w:t xml:space="preserve"> </w:t>
      </w:r>
      <w:r>
        <w:t>DCoS</w:t>
      </w:r>
      <w:r w:rsidR="008242B6">
        <w:t>, or CSM</w:t>
      </w:r>
      <w:r w:rsidR="00E74093">
        <w:t>,</w:t>
      </w:r>
      <w:r w:rsidRPr="00231D83">
        <w:t xml:space="preserve"> unless directed otherwise.</w:t>
      </w:r>
    </w:p>
    <w:p w14:paraId="4AB8F59F" w14:textId="77777777" w:rsidR="00081A00" w:rsidRPr="00231D83" w:rsidRDefault="00081A00" w:rsidP="00945C3C"/>
    <w:p w14:paraId="34B3AED4" w14:textId="77777777" w:rsidR="00081A00" w:rsidRPr="00231D83" w:rsidRDefault="00081A00" w:rsidP="00945C3C">
      <w:r w:rsidRPr="00231D83">
        <w:t xml:space="preserve">   </w:t>
      </w:r>
      <w:r>
        <w:t xml:space="preserve"> </w:t>
      </w:r>
      <w:r w:rsidRPr="00231D83">
        <w:t xml:space="preserve"> d</w:t>
      </w:r>
      <w:r>
        <w:t xml:space="preserve">. </w:t>
      </w:r>
      <w:r w:rsidRPr="00231D83">
        <w:t>Correspondence to and from:</w:t>
      </w:r>
    </w:p>
    <w:p w14:paraId="6C46BB3A" w14:textId="77777777" w:rsidR="00081A00" w:rsidRPr="00231D83" w:rsidRDefault="00081A00" w:rsidP="00945C3C"/>
    <w:p w14:paraId="70899375" w14:textId="77777777" w:rsidR="00081A00" w:rsidRPr="00231D83" w:rsidRDefault="00081A00" w:rsidP="00945C3C">
      <w:r w:rsidRPr="00231D83">
        <w:t xml:space="preserve">   </w:t>
      </w:r>
      <w:r>
        <w:t xml:space="preserve"> </w:t>
      </w:r>
      <w:r w:rsidRPr="00231D83">
        <w:t xml:space="preserve">      (1</w:t>
      </w:r>
      <w:r>
        <w:t xml:space="preserve">) </w:t>
      </w:r>
      <w:r w:rsidRPr="00231D83">
        <w:t>The President, Vice President, Members of Congress, national and state governments, and other important civilian officials.</w:t>
      </w:r>
    </w:p>
    <w:p w14:paraId="68EAE537" w14:textId="77777777" w:rsidR="00081A00" w:rsidRPr="00231D83" w:rsidRDefault="00081A00" w:rsidP="00945C3C"/>
    <w:p w14:paraId="1668569C" w14:textId="77777777" w:rsidR="00081A00" w:rsidRDefault="00081A00" w:rsidP="00945C3C">
      <w:pPr>
        <w:pStyle w:val="BodyText"/>
      </w:pPr>
      <w:r w:rsidRPr="00231D83">
        <w:t xml:space="preserve">      </w:t>
      </w:r>
      <w:r>
        <w:t xml:space="preserve"> </w:t>
      </w:r>
      <w:r w:rsidRPr="00231D83">
        <w:t xml:space="preserve">   (2</w:t>
      </w:r>
      <w:r>
        <w:t xml:space="preserve">) SA, USA, CSA, </w:t>
      </w:r>
      <w:r w:rsidRPr="00231D83">
        <w:t>VCSA</w:t>
      </w:r>
      <w:r>
        <w:t>,</w:t>
      </w:r>
      <w:r w:rsidRPr="00231D83">
        <w:t xml:space="preserve"> or any commander or deputy commander of an ACOM</w:t>
      </w:r>
      <w:r>
        <w:t>.</w:t>
      </w:r>
    </w:p>
    <w:p w14:paraId="3BCF5A2A" w14:textId="77777777" w:rsidR="00081A00" w:rsidRDefault="00081A00" w:rsidP="00945C3C">
      <w:pPr>
        <w:pStyle w:val="BodyText"/>
      </w:pPr>
    </w:p>
    <w:p w14:paraId="1CC2DFA4" w14:textId="77777777" w:rsidR="00081A00" w:rsidRDefault="00081A00" w:rsidP="00945C3C">
      <w:pPr>
        <w:pStyle w:val="BodyText"/>
      </w:pPr>
      <w:r>
        <w:t xml:space="preserve">     </w:t>
      </w:r>
      <w:r w:rsidRPr="00231D83">
        <w:t>e</w:t>
      </w:r>
      <w:r>
        <w:t xml:space="preserve">. </w:t>
      </w:r>
      <w:proofErr w:type="gramStart"/>
      <w:r w:rsidRPr="00231D83">
        <w:t>Non</w:t>
      </w:r>
      <w:r>
        <w:t>-</w:t>
      </w:r>
      <w:r w:rsidRPr="00231D83">
        <w:t>concurrences</w:t>
      </w:r>
      <w:proofErr w:type="gramEnd"/>
      <w:r w:rsidRPr="00231D83">
        <w:t xml:space="preserve"> and disapprovals.</w:t>
      </w:r>
    </w:p>
    <w:p w14:paraId="7B0A5D02" w14:textId="77777777" w:rsidR="00081A00" w:rsidRPr="00231D83" w:rsidRDefault="00081A00" w:rsidP="00945C3C"/>
    <w:p w14:paraId="579F0C0A" w14:textId="77777777" w:rsidR="00081A00" w:rsidRPr="00231D83" w:rsidRDefault="00081A00" w:rsidP="00945C3C">
      <w:r w:rsidRPr="00231D83">
        <w:t xml:space="preserve">   </w:t>
      </w:r>
      <w:r>
        <w:t xml:space="preserve"> </w:t>
      </w:r>
      <w:r w:rsidRPr="00231D83">
        <w:t xml:space="preserve">      (1</w:t>
      </w:r>
      <w:r>
        <w:t xml:space="preserve">) </w:t>
      </w:r>
      <w:r w:rsidRPr="00231D83">
        <w:t>Non</w:t>
      </w:r>
      <w:r>
        <w:t>-</w:t>
      </w:r>
      <w:r w:rsidRPr="00231D83">
        <w:t>concurrence of actions proposed by higher HQ or other ACOMs.</w:t>
      </w:r>
    </w:p>
    <w:p w14:paraId="0B9DAE48" w14:textId="77777777" w:rsidR="00081A00" w:rsidRPr="00231D83" w:rsidRDefault="00081A00" w:rsidP="00945C3C"/>
    <w:p w14:paraId="3B33C10B" w14:textId="77777777" w:rsidR="00081A00" w:rsidRPr="00231D83" w:rsidRDefault="00081A00" w:rsidP="00945C3C">
      <w:r w:rsidRPr="00231D83">
        <w:t xml:space="preserve">     </w:t>
      </w:r>
      <w:r>
        <w:t xml:space="preserve"> </w:t>
      </w:r>
      <w:r w:rsidRPr="00231D83">
        <w:t xml:space="preserve">    (2</w:t>
      </w:r>
      <w:r>
        <w:t xml:space="preserve">) </w:t>
      </w:r>
      <w:r w:rsidRPr="00231D83">
        <w:t>Disapproval of actions proposed by subordinate commands.</w:t>
      </w:r>
    </w:p>
    <w:p w14:paraId="4B81A860" w14:textId="77777777" w:rsidR="00081A00" w:rsidRPr="00231D83" w:rsidRDefault="00081A00" w:rsidP="00945C3C"/>
    <w:p w14:paraId="48253B7F" w14:textId="057A896A" w:rsidR="00081A00" w:rsidRPr="00231D83" w:rsidRDefault="00081A00" w:rsidP="00945C3C">
      <w:r w:rsidRPr="00231D83">
        <w:t xml:space="preserve"> </w:t>
      </w:r>
      <w:r>
        <w:t xml:space="preserve"> </w:t>
      </w:r>
      <w:r w:rsidRPr="00231D83">
        <w:t xml:space="preserve">   f</w:t>
      </w:r>
      <w:r>
        <w:t xml:space="preserve">. </w:t>
      </w:r>
      <w:r w:rsidRPr="00231D83">
        <w:t>TRADOC administrative publications that establish new policy, revise existing policy, delegate authority, or assign responsibility (</w:t>
      </w:r>
      <w:r w:rsidR="008242B6">
        <w:t>i.e.</w:t>
      </w:r>
      <w:r w:rsidRPr="00231D83">
        <w:t xml:space="preserve">, TRADOC supplements to ARs, regulations, circulars, and memorandums) require </w:t>
      </w:r>
      <w:r>
        <w:t xml:space="preserve">the appropriate level of </w:t>
      </w:r>
      <w:r w:rsidRPr="00231D83">
        <w:t>approval</w:t>
      </w:r>
      <w:r>
        <w:t xml:space="preserve"> after OSJA</w:t>
      </w:r>
      <w:r w:rsidRPr="00231D83">
        <w:t xml:space="preserve"> and G-6 </w:t>
      </w:r>
      <w:r>
        <w:t>P</w:t>
      </w:r>
      <w:r w:rsidRPr="00231D83">
        <w:t xml:space="preserve">ublications </w:t>
      </w:r>
      <w:r>
        <w:t>Control</w:t>
      </w:r>
      <w:r w:rsidRPr="00231D83">
        <w:t xml:space="preserve"> coordination</w:t>
      </w:r>
      <w:r>
        <w:t xml:space="preserve">. </w:t>
      </w:r>
      <w:r w:rsidRPr="00231D83">
        <w:t>See</w:t>
      </w:r>
      <w:hyperlink r:id="rId45" w:history="1">
        <w:r w:rsidRPr="000A417F">
          <w:t xml:space="preserve"> </w:t>
        </w:r>
        <w:r>
          <w:t xml:space="preserve">AR 25-30, DA Pamphlet 25-40, and </w:t>
        </w:r>
        <w:r w:rsidRPr="000A417F">
          <w:rPr>
            <w:rStyle w:val="Hyperlink"/>
            <w:color w:val="auto"/>
            <w:u w:val="none"/>
          </w:rPr>
          <w:t>TR</w:t>
        </w:r>
        <w:r w:rsidRPr="00231D83">
          <w:rPr>
            <w:rStyle w:val="Hyperlink"/>
            <w:color w:val="auto"/>
            <w:u w:val="none"/>
          </w:rPr>
          <w:t xml:space="preserve"> 25-35</w:t>
        </w:r>
      </w:hyperlink>
      <w:r>
        <w:rPr>
          <w:rStyle w:val="Hyperlink"/>
          <w:color w:val="auto"/>
          <w:u w:val="none"/>
        </w:rPr>
        <w:t>,</w:t>
      </w:r>
      <w:r w:rsidRPr="00231D83">
        <w:t xml:space="preserve"> for additional instructions on preparing and coordinating administrative publications</w:t>
      </w:r>
      <w:r>
        <w:t xml:space="preserve">. </w:t>
      </w:r>
      <w:r w:rsidRPr="00231D83">
        <w:t>Publish new policies</w:t>
      </w:r>
      <w:r>
        <w:t xml:space="preserve">, a </w:t>
      </w:r>
      <w:r w:rsidRPr="00231D83">
        <w:t>major change to existing policies</w:t>
      </w:r>
      <w:r>
        <w:t xml:space="preserve"> or delegations of authority</w:t>
      </w:r>
      <w:r w:rsidRPr="00231D83">
        <w:t xml:space="preserve"> in the </w:t>
      </w:r>
      <w:r>
        <w:t xml:space="preserve">appropriate publication medium. </w:t>
      </w:r>
    </w:p>
    <w:p w14:paraId="5768620F" w14:textId="77777777" w:rsidR="00081A00" w:rsidRPr="00231D83" w:rsidRDefault="00081A00" w:rsidP="00945C3C"/>
    <w:p w14:paraId="5A86BB01" w14:textId="77777777" w:rsidR="00081A00" w:rsidRDefault="00081A00" w:rsidP="00945C3C">
      <w:r w:rsidRPr="00231D83">
        <w:t xml:space="preserve">   </w:t>
      </w:r>
      <w:r>
        <w:t xml:space="preserve"> </w:t>
      </w:r>
      <w:r w:rsidRPr="00231D83">
        <w:t xml:space="preserve"> g</w:t>
      </w:r>
      <w:r>
        <w:t xml:space="preserve">. </w:t>
      </w:r>
      <w:r w:rsidRPr="00231D83">
        <w:t>Communications that affect the good name or reputation of an officer or organization.</w:t>
      </w:r>
    </w:p>
    <w:p w14:paraId="7DC1023B" w14:textId="77777777" w:rsidR="00081A00" w:rsidRPr="00231D83" w:rsidRDefault="00081A00" w:rsidP="00945C3C"/>
    <w:p w14:paraId="707F8EB6" w14:textId="77777777" w:rsidR="00081A00" w:rsidRPr="00231D83" w:rsidRDefault="00081A00" w:rsidP="00945C3C">
      <w:r w:rsidRPr="00231D83">
        <w:lastRenderedPageBreak/>
        <w:t xml:space="preserve">   </w:t>
      </w:r>
      <w:r>
        <w:t xml:space="preserve"> </w:t>
      </w:r>
      <w:r w:rsidRPr="00231D83">
        <w:t xml:space="preserve"> h</w:t>
      </w:r>
      <w:r>
        <w:t xml:space="preserve">. </w:t>
      </w:r>
      <w:r w:rsidRPr="00231D83">
        <w:t>Communications that convey even a suggestion of censure, including errors, deficiencies, or irregularities that higher headquarters or other ACOMs allege.</w:t>
      </w:r>
    </w:p>
    <w:p w14:paraId="6892D0EE" w14:textId="77777777" w:rsidR="00081A00" w:rsidRDefault="00081A00" w:rsidP="00945C3C"/>
    <w:p w14:paraId="63661B31" w14:textId="77777777" w:rsidR="00081A00" w:rsidRPr="00231D83" w:rsidRDefault="00081A00" w:rsidP="00945C3C">
      <w:r>
        <w:t xml:space="preserve">     </w:t>
      </w:r>
      <w:r w:rsidRPr="00231D83">
        <w:t>i</w:t>
      </w:r>
      <w:r>
        <w:t xml:space="preserve">. </w:t>
      </w:r>
      <w:r w:rsidRPr="00231D83">
        <w:t>Reports of significant financial or property irregularities.</w:t>
      </w:r>
    </w:p>
    <w:p w14:paraId="5F2E13BF" w14:textId="77777777" w:rsidR="00081A00" w:rsidRPr="00231D83" w:rsidRDefault="00081A00" w:rsidP="00945C3C"/>
    <w:p w14:paraId="05B86447" w14:textId="724D88E7" w:rsidR="00081A00" w:rsidRPr="00231D83" w:rsidRDefault="00081A00" w:rsidP="00945C3C">
      <w:r w:rsidRPr="00231D83">
        <w:t xml:space="preserve">   </w:t>
      </w:r>
      <w:r>
        <w:t xml:space="preserve"> </w:t>
      </w:r>
      <w:r w:rsidRPr="00231D83">
        <w:t xml:space="preserve"> j</w:t>
      </w:r>
      <w:r>
        <w:t xml:space="preserve">. </w:t>
      </w:r>
      <w:r w:rsidRPr="00231D83">
        <w:t xml:space="preserve">Serious accidents or incidents involving members of the command or occurring at subordinate organizations, special activities, FOAs, schools and centers, and HQ TRADOC </w:t>
      </w:r>
      <w:r w:rsidR="00074C2A">
        <w:t>per</w:t>
      </w:r>
      <w:r w:rsidRPr="00231D83">
        <w:t xml:space="preserve"> </w:t>
      </w:r>
      <w:hyperlink r:id="rId46" w:history="1">
        <w:r w:rsidRPr="00231D83">
          <w:rPr>
            <w:rStyle w:val="Hyperlink"/>
            <w:color w:val="auto"/>
            <w:u w:val="none"/>
          </w:rPr>
          <w:t>TR 1-8</w:t>
        </w:r>
      </w:hyperlink>
      <w:r w:rsidRPr="00231D83">
        <w:t>.</w:t>
      </w:r>
    </w:p>
    <w:p w14:paraId="0DEB9BC3" w14:textId="77777777" w:rsidR="00081A00" w:rsidRPr="00231D83" w:rsidRDefault="00081A00" w:rsidP="00945C3C"/>
    <w:p w14:paraId="22C34283" w14:textId="77777777" w:rsidR="00081A00" w:rsidRPr="00231D83" w:rsidRDefault="00081A00" w:rsidP="00945C3C">
      <w:r w:rsidRPr="00231D83">
        <w:t xml:space="preserve">   </w:t>
      </w:r>
      <w:r>
        <w:t xml:space="preserve"> </w:t>
      </w:r>
      <w:r w:rsidRPr="00231D83">
        <w:t xml:space="preserve"> k</w:t>
      </w:r>
      <w:r>
        <w:t xml:space="preserve">. </w:t>
      </w:r>
      <w:r w:rsidRPr="00231D83">
        <w:t>Communications of exceptional information or importance that require prompt command attention or that existing policy does not cover (as the DCS/staff office chiefs determine).</w:t>
      </w:r>
    </w:p>
    <w:p w14:paraId="37DB57AF" w14:textId="77777777" w:rsidR="00081A00" w:rsidRPr="00231D83" w:rsidRDefault="00081A00" w:rsidP="00945C3C"/>
    <w:p w14:paraId="74BFA1F9" w14:textId="77777777" w:rsidR="00081A00" w:rsidRPr="00231D83" w:rsidRDefault="00081A00" w:rsidP="00945C3C">
      <w:r w:rsidRPr="00231D83">
        <w:t xml:space="preserve">   </w:t>
      </w:r>
      <w:r>
        <w:t xml:space="preserve"> </w:t>
      </w:r>
      <w:r w:rsidRPr="00231D83">
        <w:t xml:space="preserve"> l</w:t>
      </w:r>
      <w:r>
        <w:t xml:space="preserve">. </w:t>
      </w:r>
      <w:r w:rsidRPr="00231D83">
        <w:t xml:space="preserve">Any assignment, reassignment, or relief-for-cause actions involving senior officers or noncommissioned officers. </w:t>
      </w:r>
    </w:p>
    <w:p w14:paraId="76B5BFA5" w14:textId="77777777" w:rsidR="00081A00" w:rsidRPr="001D03E4" w:rsidRDefault="00081A00" w:rsidP="00945C3C"/>
    <w:p w14:paraId="35861640" w14:textId="77777777" w:rsidR="00081A00" w:rsidRPr="001D03E4" w:rsidRDefault="00081A00" w:rsidP="00945C3C">
      <w:r w:rsidRPr="001D03E4">
        <w:t xml:space="preserve">     m. Requests for other than permanent change of station travel on military aircraft by Family of military personnel, Army Civilian Professionals, U.S. civilians without federal employment status, or foreign dignitaries and their entourage.</w:t>
      </w:r>
    </w:p>
    <w:p w14:paraId="74107215" w14:textId="77777777" w:rsidR="00081A00" w:rsidRPr="001D03E4" w:rsidRDefault="00081A00" w:rsidP="00945C3C"/>
    <w:p w14:paraId="35F591DB" w14:textId="386D5F1D" w:rsidR="00081A00" w:rsidRPr="001D03E4" w:rsidRDefault="00081A00" w:rsidP="007332D4">
      <w:r w:rsidRPr="001D03E4">
        <w:t xml:space="preserve">     n. See </w:t>
      </w:r>
      <w:r w:rsidRPr="009E7AE1">
        <w:t xml:space="preserve">paragraph </w:t>
      </w:r>
      <w:hyperlink w:anchor="Para_2_22" w:history="1">
        <w:r w:rsidRPr="009E7AE1">
          <w:rPr>
            <w:rStyle w:val="Hyperlink"/>
            <w:color w:val="auto"/>
            <w:u w:val="none"/>
          </w:rPr>
          <w:t>2-</w:t>
        </w:r>
        <w:r w:rsidR="00D33EBB" w:rsidRPr="009E7AE1">
          <w:rPr>
            <w:rStyle w:val="Hyperlink"/>
            <w:color w:val="auto"/>
            <w:u w:val="none"/>
          </w:rPr>
          <w:t>22</w:t>
        </w:r>
      </w:hyperlink>
      <w:r w:rsidRPr="001D03E4">
        <w:t xml:space="preserve"> for requests for approval of outside </w:t>
      </w:r>
      <w:r w:rsidR="00B17374" w:rsidRPr="001D03E4">
        <w:t xml:space="preserve">the </w:t>
      </w:r>
      <w:r w:rsidRPr="001D03E4">
        <w:t xml:space="preserve">continental United States (OCONUS) temporary duty (TDY) or overseas conference travel. </w:t>
      </w:r>
    </w:p>
    <w:p w14:paraId="28E94CB6" w14:textId="77777777" w:rsidR="00081A00" w:rsidRPr="001D03E4" w:rsidRDefault="00081A00" w:rsidP="007332D4"/>
    <w:p w14:paraId="1930A6E7" w14:textId="77777777" w:rsidR="00081A00" w:rsidRPr="001D03E4" w:rsidRDefault="00081A00" w:rsidP="007332D4">
      <w:r w:rsidRPr="001D03E4">
        <w:t xml:space="preserve">     o. Reports of annual general inspections of TRADOC subordinate activities.</w:t>
      </w:r>
    </w:p>
    <w:p w14:paraId="7A7FBC03" w14:textId="77777777" w:rsidR="00081A00" w:rsidRPr="001D03E4" w:rsidRDefault="00081A00" w:rsidP="007332D4"/>
    <w:p w14:paraId="115CC5F7" w14:textId="3DF441B1" w:rsidR="00081A00" w:rsidRPr="001D03E4" w:rsidRDefault="00081A00" w:rsidP="007332D4">
      <w:r w:rsidRPr="001D03E4">
        <w:t xml:space="preserve">     p. Recommended decorations and awards for </w:t>
      </w:r>
      <w:r w:rsidR="00C54A94" w:rsidRPr="001D03E4">
        <w:t xml:space="preserve">TRADOC </w:t>
      </w:r>
      <w:r w:rsidRPr="001D03E4">
        <w:t>CG</w:t>
      </w:r>
      <w:r w:rsidR="00482A21" w:rsidRPr="001D03E4">
        <w:t xml:space="preserve">, </w:t>
      </w:r>
      <w:r w:rsidRPr="001D03E4">
        <w:t>DCG/CoS</w:t>
      </w:r>
      <w:r w:rsidR="00482A21" w:rsidRPr="001D03E4">
        <w:t>, or EDCG</w:t>
      </w:r>
      <w:r w:rsidRPr="001D03E4">
        <w:t xml:space="preserve"> approval.</w:t>
      </w:r>
    </w:p>
    <w:p w14:paraId="49FD68CC" w14:textId="77777777" w:rsidR="00081A00" w:rsidRPr="001D03E4" w:rsidRDefault="00081A00" w:rsidP="00945C3C"/>
    <w:p w14:paraId="7411B22E" w14:textId="7F7E1C8A" w:rsidR="00381510" w:rsidRDefault="00381510" w:rsidP="00945C3C">
      <w:pPr>
        <w:pStyle w:val="Heading2"/>
      </w:pPr>
      <w:bookmarkStart w:id="157" w:name="Para_2_7"/>
      <w:bookmarkStart w:id="158" w:name="Para_2_8"/>
      <w:bookmarkStart w:id="159" w:name="Para_2_9"/>
      <w:bookmarkStart w:id="160" w:name="Para_2_10_d"/>
      <w:bookmarkStart w:id="161" w:name="Para_2_11"/>
      <w:bookmarkStart w:id="162" w:name="Para_2_12"/>
      <w:bookmarkStart w:id="163" w:name="Para_2_12_Coordination"/>
      <w:bookmarkStart w:id="164" w:name="_2-14.__Distribution"/>
      <w:bookmarkStart w:id="165" w:name="Para_2_13"/>
      <w:bookmarkStart w:id="166" w:name="Para_2_14_Distribution"/>
      <w:bookmarkStart w:id="167" w:name="_Toc162527064"/>
      <w:bookmarkStart w:id="168" w:name="_Toc204062920"/>
      <w:bookmarkStart w:id="169" w:name="_Toc424800865"/>
      <w:bookmarkStart w:id="170" w:name="_Toc427060334"/>
      <w:bookmarkStart w:id="171" w:name="_Toc427064080"/>
      <w:bookmarkStart w:id="172" w:name="_Toc505689877"/>
      <w:bookmarkStart w:id="173" w:name="_Toc69735237"/>
      <w:bookmarkEnd w:id="157"/>
      <w:bookmarkEnd w:id="158"/>
      <w:bookmarkEnd w:id="159"/>
      <w:bookmarkEnd w:id="160"/>
      <w:bookmarkEnd w:id="161"/>
      <w:bookmarkEnd w:id="162"/>
      <w:bookmarkEnd w:id="163"/>
      <w:bookmarkEnd w:id="164"/>
      <w:bookmarkEnd w:id="165"/>
      <w:bookmarkEnd w:id="166"/>
      <w:r w:rsidRPr="00231D83">
        <w:t>2-</w:t>
      </w:r>
      <w:r w:rsidR="003A1F6D">
        <w:t>1</w:t>
      </w:r>
      <w:r w:rsidR="00DE1176">
        <w:t>3</w:t>
      </w:r>
      <w:r>
        <w:t xml:space="preserve">. </w:t>
      </w:r>
      <w:r w:rsidRPr="00231D83">
        <w:t>Signature blocks</w:t>
      </w:r>
      <w:r w:rsidR="00947C58">
        <w:t xml:space="preserve"> and </w:t>
      </w:r>
      <w:r w:rsidRPr="00231D83">
        <w:t>complimentary closings</w:t>
      </w:r>
      <w:bookmarkEnd w:id="167"/>
    </w:p>
    <w:p w14:paraId="65ED8E76" w14:textId="77777777" w:rsidR="00381510" w:rsidRPr="003473B1" w:rsidRDefault="00381510" w:rsidP="00945C3C"/>
    <w:p w14:paraId="657F3987" w14:textId="7DD646BB" w:rsidR="00381510" w:rsidRDefault="00381510" w:rsidP="00945C3C">
      <w:r>
        <w:t xml:space="preserve">     a. See </w:t>
      </w:r>
      <w:hyperlink r:id="rId47" w:history="1">
        <w:r w:rsidRPr="00231D83">
          <w:rPr>
            <w:rStyle w:val="Hyperlink"/>
            <w:color w:val="auto"/>
            <w:u w:val="none"/>
          </w:rPr>
          <w:t>AR 25-50</w:t>
        </w:r>
      </w:hyperlink>
      <w:r w:rsidRPr="00231D83">
        <w:t xml:space="preserve">, </w:t>
      </w:r>
      <w:r>
        <w:t>for</w:t>
      </w:r>
      <w:r w:rsidRPr="00231D83">
        <w:t xml:space="preserve"> guidelines on signature blocks</w:t>
      </w:r>
      <w:r>
        <w:t xml:space="preserve"> and complimentary closings. </w:t>
      </w:r>
      <w:r w:rsidRPr="00231D83">
        <w:t>Signature blocks begin at the center of the page</w:t>
      </w:r>
      <w:r>
        <w:t xml:space="preserve"> (</w:t>
      </w:r>
      <w:proofErr w:type="gramStart"/>
      <w:r>
        <w:t>3.25 inch</w:t>
      </w:r>
      <w:proofErr w:type="gramEnd"/>
      <w:r>
        <w:t xml:space="preserve"> tab stop),</w:t>
      </w:r>
      <w:r w:rsidRPr="00231D83">
        <w:t xml:space="preserve"> on the fifth line below the authority line or last line of text</w:t>
      </w:r>
      <w:r>
        <w:t xml:space="preserve">. </w:t>
      </w:r>
      <w:r w:rsidRPr="00743CEE">
        <w:t xml:space="preserve">See </w:t>
      </w:r>
      <w:hyperlink w:anchor="Figure_2_4" w:history="1">
        <w:r w:rsidRPr="00743CEE">
          <w:t>figure 2-</w:t>
        </w:r>
        <w:r w:rsidR="0009534A" w:rsidRPr="00743CEE">
          <w:t>4</w:t>
        </w:r>
      </w:hyperlink>
      <w:r w:rsidRPr="00231D83">
        <w:t xml:space="preserve"> for generic CG, DCG/</w:t>
      </w:r>
      <w:r>
        <w:t>CoS</w:t>
      </w:r>
      <w:r w:rsidRPr="00231D83">
        <w:t xml:space="preserve">, </w:t>
      </w:r>
      <w:r>
        <w:t>EDCG, DCoS</w:t>
      </w:r>
      <w:r w:rsidRPr="00231D83">
        <w:t xml:space="preserve">, and </w:t>
      </w:r>
      <w:r w:rsidRPr="00FB2F76">
        <w:t>CSM signature blocks.</w:t>
      </w:r>
    </w:p>
    <w:p w14:paraId="6EC6B322" w14:textId="77777777" w:rsidR="008242B6" w:rsidRDefault="008242B6" w:rsidP="00945C3C"/>
    <w:p w14:paraId="098D65BB" w14:textId="2207E083" w:rsidR="00381510" w:rsidRDefault="00381510" w:rsidP="00945C3C">
      <w:r w:rsidRPr="00231D83">
        <w:t xml:space="preserve">   </w:t>
      </w:r>
      <w:r>
        <w:t xml:space="preserve"> </w:t>
      </w:r>
      <w:r w:rsidRPr="00231D83">
        <w:t xml:space="preserve"> b</w:t>
      </w:r>
      <w:r>
        <w:t xml:space="preserve">. </w:t>
      </w:r>
      <w:r w:rsidRPr="00231D83">
        <w:t>Use "Sincerely" as the complimentary closing on all letters addressed to military and civilian equivalents or subordinates that the CG, DCG/</w:t>
      </w:r>
      <w:r>
        <w:t>CoS</w:t>
      </w:r>
      <w:r w:rsidRPr="00231D83">
        <w:t>,</w:t>
      </w:r>
      <w:r>
        <w:t xml:space="preserve"> EDCG,</w:t>
      </w:r>
      <w:r w:rsidRPr="00231D83">
        <w:t xml:space="preserve"> </w:t>
      </w:r>
      <w:r>
        <w:t>DCoS, and CSM</w:t>
      </w:r>
      <w:r w:rsidRPr="00231D83">
        <w:t xml:space="preserve"> signs</w:t>
      </w:r>
      <w:r>
        <w:t xml:space="preserve">. </w:t>
      </w:r>
      <w:r w:rsidRPr="00231D83">
        <w:t xml:space="preserve">Use </w:t>
      </w:r>
    </w:p>
    <w:p w14:paraId="419FDF14" w14:textId="0F05F119" w:rsidR="00381510" w:rsidRDefault="00381510" w:rsidP="00945C3C">
      <w:r w:rsidRPr="00231D83">
        <w:t>"</w:t>
      </w:r>
      <w:r w:rsidR="00CB56DB">
        <w:t>R</w:t>
      </w:r>
      <w:r w:rsidRPr="00231D83">
        <w:t xml:space="preserve">espectfully" when addressing the </w:t>
      </w:r>
      <w:r w:rsidR="00CB56DB">
        <w:t>President</w:t>
      </w:r>
      <w:r>
        <w:t xml:space="preserve">. </w:t>
      </w:r>
    </w:p>
    <w:p w14:paraId="1A8247DB" w14:textId="77777777" w:rsidR="004B6CFF" w:rsidRPr="00231D83" w:rsidRDefault="004B6CFF" w:rsidP="00945C3C"/>
    <w:p w14:paraId="2D3DCF38" w14:textId="77777777" w:rsidR="00381510" w:rsidRDefault="00381510" w:rsidP="00945C3C">
      <w:r w:rsidRPr="00231D83">
        <w:t xml:space="preserve">   </w:t>
      </w:r>
      <w:r>
        <w:t xml:space="preserve"> </w:t>
      </w:r>
      <w:r w:rsidRPr="00231D83">
        <w:t xml:space="preserve"> c</w:t>
      </w:r>
      <w:r>
        <w:t xml:space="preserve">. </w:t>
      </w:r>
      <w:r w:rsidRPr="00231D83">
        <w:t xml:space="preserve">Current </w:t>
      </w:r>
      <w:r>
        <w:t>CG, DCG/CoS, EDCG, DCoS, and CSM</w:t>
      </w:r>
      <w:r w:rsidRPr="00231D83">
        <w:t xml:space="preserve"> signature blocks are available at the </w:t>
      </w:r>
      <w:hyperlink r:id="rId48" w:history="1">
        <w:r>
          <w:rPr>
            <w:rStyle w:val="Hyperlink"/>
            <w:color w:val="auto"/>
            <w:u w:val="none"/>
          </w:rPr>
          <w:t>SAORC</w:t>
        </w:r>
      </w:hyperlink>
      <w:r w:rsidRPr="00231D83">
        <w:t>.</w:t>
      </w:r>
      <w:r>
        <w:t xml:space="preserve"> </w:t>
      </w:r>
    </w:p>
    <w:p w14:paraId="37435FBA" w14:textId="77777777" w:rsidR="00381510" w:rsidRDefault="00381510" w:rsidP="00945C3C"/>
    <w:p w14:paraId="2EBC27E1" w14:textId="77777777" w:rsidR="00381510" w:rsidRDefault="00381510" w:rsidP="001D03E4">
      <w:pPr>
        <w:jc w:val="center"/>
      </w:pPr>
      <w:r>
        <w:rPr>
          <w:noProof/>
        </w:rPr>
        <w:lastRenderedPageBreak/>
        <w:drawing>
          <wp:inline distT="0" distB="0" distL="0" distR="0" wp14:anchorId="1C59DA25" wp14:editId="3E12909D">
            <wp:extent cx="5890492" cy="5876544"/>
            <wp:effectExtent l="0" t="0" r="0" b="0"/>
            <wp:docPr id="1309805446" name="Picture 13098054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l="9642" t="11898" r="4000" b="21474"/>
                    <a:stretch/>
                  </pic:blipFill>
                  <pic:spPr bwMode="auto">
                    <a:xfrm>
                      <a:off x="0" y="0"/>
                      <a:ext cx="5912016" cy="5898017"/>
                    </a:xfrm>
                    <a:prstGeom prst="rect">
                      <a:avLst/>
                    </a:prstGeom>
                    <a:noFill/>
                    <a:ln>
                      <a:noFill/>
                    </a:ln>
                    <a:extLst>
                      <a:ext uri="{53640926-AAD7-44D8-BBD7-CCE9431645EC}">
                        <a14:shadowObscured xmlns:a14="http://schemas.microsoft.com/office/drawing/2010/main"/>
                      </a:ext>
                    </a:extLst>
                  </pic:spPr>
                </pic:pic>
              </a:graphicData>
            </a:graphic>
          </wp:inline>
        </w:drawing>
      </w:r>
    </w:p>
    <w:p w14:paraId="0352BD41" w14:textId="5A893F4A" w:rsidR="00381510" w:rsidRPr="003F5C5E" w:rsidRDefault="00381510" w:rsidP="001D03E4">
      <w:pPr>
        <w:pStyle w:val="Figure"/>
        <w:ind w:left="0"/>
      </w:pPr>
      <w:bookmarkStart w:id="174" w:name="Figure_2_4"/>
      <w:bookmarkStart w:id="175" w:name="_Toc159924755"/>
      <w:r w:rsidRPr="003F5C5E">
        <w:t>Figure 2-</w:t>
      </w:r>
      <w:r w:rsidR="0009534A">
        <w:t>4</w:t>
      </w:r>
      <w:bookmarkEnd w:id="174"/>
      <w:r w:rsidRPr="003F5C5E">
        <w:t>. Generic CG, DCG/CoS, EDCG, DCoS, and CSM signature blocks</w:t>
      </w:r>
      <w:bookmarkEnd w:id="175"/>
    </w:p>
    <w:p w14:paraId="18332A47" w14:textId="77777777" w:rsidR="00381510" w:rsidRDefault="00381510" w:rsidP="001D03E4"/>
    <w:p w14:paraId="7DE99A18" w14:textId="77777777" w:rsidR="00381510" w:rsidRDefault="00381510" w:rsidP="00945C3C">
      <w:pPr>
        <w:jc w:val="center"/>
      </w:pPr>
      <w:r>
        <w:rPr>
          <w:noProof/>
        </w:rPr>
        <w:lastRenderedPageBreak/>
        <w:drawing>
          <wp:inline distT="0" distB="0" distL="0" distR="0" wp14:anchorId="6942A256" wp14:editId="3C5AAC23">
            <wp:extent cx="5645005" cy="5925312"/>
            <wp:effectExtent l="0" t="0" r="0" b="0"/>
            <wp:docPr id="503617366" name="Picture 5036173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l="9643" t="8090" r="3778" b="21628"/>
                    <a:stretch/>
                  </pic:blipFill>
                  <pic:spPr bwMode="auto">
                    <a:xfrm>
                      <a:off x="0" y="0"/>
                      <a:ext cx="5703812" cy="5987039"/>
                    </a:xfrm>
                    <a:prstGeom prst="rect">
                      <a:avLst/>
                    </a:prstGeom>
                    <a:noFill/>
                    <a:ln>
                      <a:noFill/>
                    </a:ln>
                    <a:extLst>
                      <a:ext uri="{53640926-AAD7-44D8-BBD7-CCE9431645EC}">
                        <a14:shadowObscured xmlns:a14="http://schemas.microsoft.com/office/drawing/2010/main"/>
                      </a:ext>
                    </a:extLst>
                  </pic:spPr>
                </pic:pic>
              </a:graphicData>
            </a:graphic>
          </wp:inline>
        </w:drawing>
      </w:r>
    </w:p>
    <w:p w14:paraId="73224976" w14:textId="6D04D7C1" w:rsidR="00B76830" w:rsidRPr="00945C3C" w:rsidRDefault="00381510" w:rsidP="00945C3C">
      <w:pPr>
        <w:jc w:val="center"/>
        <w:rPr>
          <w:b/>
          <w:bCs/>
        </w:rPr>
      </w:pPr>
      <w:r w:rsidRPr="00945C3C">
        <w:rPr>
          <w:b/>
          <w:bCs/>
        </w:rPr>
        <w:t>Figure 2-</w:t>
      </w:r>
      <w:r w:rsidR="0009534A" w:rsidRPr="00945C3C">
        <w:rPr>
          <w:b/>
          <w:bCs/>
        </w:rPr>
        <w:t>4</w:t>
      </w:r>
      <w:r w:rsidRPr="00945C3C">
        <w:rPr>
          <w:b/>
          <w:bCs/>
        </w:rPr>
        <w:t>. Generic CG, DCG/CoS, EDCG, DCoS, and CSM signature blocks, cont.</w:t>
      </w:r>
      <w:bookmarkStart w:id="176" w:name="_Toc404606463"/>
      <w:bookmarkStart w:id="177" w:name="_Toc405204736"/>
      <w:bookmarkStart w:id="178" w:name="_Toc405296561"/>
      <w:bookmarkStart w:id="179" w:name="_Toc405381665"/>
      <w:bookmarkStart w:id="180" w:name="_Toc405381841"/>
      <w:bookmarkStart w:id="181" w:name="_Toc405383595"/>
      <w:bookmarkStart w:id="182" w:name="_Toc405388477"/>
      <w:bookmarkStart w:id="183" w:name="_Toc204071398"/>
      <w:bookmarkStart w:id="184" w:name="_Toc224370508"/>
      <w:bookmarkStart w:id="185" w:name="_Toc224703011"/>
      <w:bookmarkEnd w:id="168"/>
      <w:bookmarkEnd w:id="169"/>
      <w:bookmarkEnd w:id="170"/>
      <w:bookmarkEnd w:id="171"/>
      <w:bookmarkEnd w:id="172"/>
      <w:bookmarkEnd w:id="173"/>
      <w:bookmarkEnd w:id="176"/>
      <w:bookmarkEnd w:id="177"/>
      <w:bookmarkEnd w:id="178"/>
      <w:bookmarkEnd w:id="179"/>
      <w:bookmarkEnd w:id="180"/>
      <w:bookmarkEnd w:id="181"/>
      <w:bookmarkEnd w:id="182"/>
    </w:p>
    <w:p w14:paraId="7A5FD3B6" w14:textId="77777777" w:rsidR="00B54A87" w:rsidRPr="00B54A87" w:rsidRDefault="00B54A87" w:rsidP="00945C3C">
      <w:bookmarkStart w:id="186" w:name="Para_2_14"/>
      <w:bookmarkStart w:id="187" w:name="_Toc204062921"/>
      <w:bookmarkStart w:id="188" w:name="_Toc424800866"/>
      <w:bookmarkStart w:id="189" w:name="_Toc427060335"/>
      <w:bookmarkStart w:id="190" w:name="_Toc427064081"/>
      <w:bookmarkStart w:id="191" w:name="_Toc505689878"/>
      <w:bookmarkStart w:id="192" w:name="_Toc69735238"/>
      <w:bookmarkEnd w:id="183"/>
      <w:bookmarkEnd w:id="184"/>
      <w:bookmarkEnd w:id="185"/>
      <w:bookmarkEnd w:id="186"/>
    </w:p>
    <w:p w14:paraId="2C75FEC6" w14:textId="26CC5711" w:rsidR="004119D6" w:rsidRPr="004119D6" w:rsidRDefault="00FA4979" w:rsidP="00945C3C">
      <w:pPr>
        <w:pStyle w:val="Heading2"/>
      </w:pPr>
      <w:bookmarkStart w:id="193" w:name="_Toc162527065"/>
      <w:r w:rsidRPr="00231D83">
        <w:t>2-</w:t>
      </w:r>
      <w:r w:rsidR="00184CF4" w:rsidRPr="00231D83">
        <w:t>1</w:t>
      </w:r>
      <w:r w:rsidR="00DE1176">
        <w:t>4</w:t>
      </w:r>
      <w:r w:rsidR="00D91FBD">
        <w:t xml:space="preserve">. </w:t>
      </w:r>
      <w:r w:rsidRPr="00231D83">
        <w:t>Abbreviations and acronym</w:t>
      </w:r>
      <w:bookmarkEnd w:id="187"/>
      <w:r w:rsidRPr="00231D83">
        <w:t>s</w:t>
      </w:r>
      <w:bookmarkEnd w:id="188"/>
      <w:bookmarkEnd w:id="189"/>
      <w:bookmarkEnd w:id="190"/>
      <w:bookmarkEnd w:id="191"/>
      <w:bookmarkEnd w:id="192"/>
      <w:bookmarkEnd w:id="193"/>
    </w:p>
    <w:p w14:paraId="2D6B721D" w14:textId="12BC1BDB" w:rsidR="00FA4979" w:rsidRPr="00231D83" w:rsidRDefault="00EE57C7" w:rsidP="00945C3C">
      <w:r>
        <w:t>U</w:t>
      </w:r>
      <w:r w:rsidR="00FA4979" w:rsidRPr="00231D83">
        <w:t>se acronyms in correspondence except when writing to individuals or organizations not familiar with their use</w:t>
      </w:r>
      <w:r w:rsidR="00FA4979">
        <w:t xml:space="preserve">. </w:t>
      </w:r>
      <w:r w:rsidR="00FA4979" w:rsidRPr="00231D83">
        <w:t>The first time an abbreviation, brevity code, or acronym (ABCA) is used in text, spell it out and follow it with the abbreviation in parentheses</w:t>
      </w:r>
      <w:r w:rsidR="00FA4979">
        <w:t xml:space="preserve">. </w:t>
      </w:r>
      <w:r w:rsidR="00FA4979" w:rsidRPr="00231D83">
        <w:t>Thereafter, use the acronym</w:t>
      </w:r>
      <w:r w:rsidR="00FA4979">
        <w:t xml:space="preserve">. </w:t>
      </w:r>
      <w:r w:rsidR="00BC0E68">
        <w:t>F</w:t>
      </w:r>
      <w:r w:rsidR="00BC0E68" w:rsidRPr="00630BB8">
        <w:t>or</w:t>
      </w:r>
      <w:r w:rsidR="00BC0E68" w:rsidRPr="008B2C18">
        <w:t xml:space="preserve"> Army-approved ABCAs</w:t>
      </w:r>
      <w:r w:rsidR="00BC0E68">
        <w:t>, see the</w:t>
      </w:r>
      <w:r w:rsidR="00FA4979" w:rsidRPr="00231D83">
        <w:t xml:space="preserve"> </w:t>
      </w:r>
      <w:r w:rsidR="00FA4979" w:rsidRPr="00BC0E68">
        <w:t>database</w:t>
      </w:r>
      <w:r w:rsidR="00FA4979">
        <w:rPr>
          <w:rStyle w:val="Hyperlink"/>
          <w:color w:val="auto"/>
          <w:u w:val="none"/>
        </w:rPr>
        <w:t xml:space="preserve"> </w:t>
      </w:r>
      <w:r w:rsidR="00BC0E68">
        <w:rPr>
          <w:rStyle w:val="Hyperlink"/>
          <w:color w:val="auto"/>
          <w:u w:val="none"/>
        </w:rPr>
        <w:t xml:space="preserve">at </w:t>
      </w:r>
      <w:hyperlink r:id="rId51" w:history="1">
        <w:r w:rsidR="00BC0E68" w:rsidRPr="00081A44">
          <w:rPr>
            <w:rStyle w:val="Hyperlink"/>
          </w:rPr>
          <w:t>https://armypubs.army.mil/abca</w:t>
        </w:r>
      </w:hyperlink>
      <w:r w:rsidR="00FA4979">
        <w:t xml:space="preserve">. </w:t>
      </w:r>
      <w:r w:rsidR="00FA4979" w:rsidRPr="008B2C18">
        <w:t xml:space="preserve">See </w:t>
      </w:r>
      <w:r w:rsidR="00FA4979" w:rsidRPr="008B7861">
        <w:t xml:space="preserve">the </w:t>
      </w:r>
      <w:hyperlink r:id="rId52" w:history="1">
        <w:r w:rsidR="00390AF7" w:rsidRPr="008B7861">
          <w:t xml:space="preserve">U.S. </w:t>
        </w:r>
        <w:r w:rsidR="00FA4979" w:rsidRPr="008B7861">
          <w:t>Government P</w:t>
        </w:r>
        <w:r w:rsidR="00390AF7" w:rsidRPr="008B7861">
          <w:t xml:space="preserve">ublishing </w:t>
        </w:r>
        <w:r w:rsidR="00FA4979" w:rsidRPr="008B7861">
          <w:t>Office Style Manual</w:t>
        </w:r>
      </w:hyperlink>
      <w:r w:rsidR="00FA4979" w:rsidRPr="008B7861">
        <w:t xml:space="preserve"> or </w:t>
      </w:r>
      <w:r w:rsidR="000A4330" w:rsidRPr="008B7861">
        <w:t>the</w:t>
      </w:r>
      <w:r w:rsidR="00A8617F" w:rsidRPr="008B7861">
        <w:t xml:space="preserve"> Army Publishing Directorate’s </w:t>
      </w:r>
      <w:r w:rsidR="000A4330" w:rsidRPr="008B7861">
        <w:t xml:space="preserve">ABCA Directory </w:t>
      </w:r>
      <w:r w:rsidR="00FA4979" w:rsidRPr="008B7861">
        <w:t>for examples</w:t>
      </w:r>
      <w:r w:rsidR="00FA4979" w:rsidRPr="00231D83">
        <w:t xml:space="preserve"> of acceptable capitalization of meanings of abbreviations, brevity codes, and acronyms.</w:t>
      </w:r>
    </w:p>
    <w:p w14:paraId="0E0583A7" w14:textId="77777777" w:rsidR="00FA4979" w:rsidRPr="00231D83" w:rsidRDefault="00FA4979" w:rsidP="00945C3C"/>
    <w:p w14:paraId="04984B3A" w14:textId="6F44C3DF" w:rsidR="00FA4979" w:rsidRDefault="00FA4979" w:rsidP="00945C3C">
      <w:pPr>
        <w:pStyle w:val="Heading2"/>
      </w:pPr>
      <w:bookmarkStart w:id="194" w:name="_2-14.__Type"/>
      <w:bookmarkStart w:id="195" w:name="_Toc204062922"/>
      <w:bookmarkStart w:id="196" w:name="_Toc424800867"/>
      <w:bookmarkStart w:id="197" w:name="_Toc427060336"/>
      <w:bookmarkStart w:id="198" w:name="_Toc427064082"/>
      <w:bookmarkStart w:id="199" w:name="_Toc505689879"/>
      <w:bookmarkStart w:id="200" w:name="_Toc69735239"/>
      <w:bookmarkStart w:id="201" w:name="_Toc162527066"/>
      <w:bookmarkStart w:id="202" w:name="Para_2_15"/>
      <w:bookmarkEnd w:id="194"/>
      <w:r w:rsidRPr="00231D83">
        <w:t>2-</w:t>
      </w:r>
      <w:r w:rsidR="00184CF4" w:rsidRPr="00231D83">
        <w:t>1</w:t>
      </w:r>
      <w:r w:rsidR="00DE1176">
        <w:t>5</w:t>
      </w:r>
      <w:r w:rsidR="00D91FBD">
        <w:t xml:space="preserve">. </w:t>
      </w:r>
      <w:r w:rsidRPr="00231D83">
        <w:t xml:space="preserve">Type font and </w:t>
      </w:r>
      <w:proofErr w:type="gramStart"/>
      <w:r w:rsidRPr="00231D83">
        <w:t>size</w:t>
      </w:r>
      <w:bookmarkEnd w:id="195"/>
      <w:bookmarkEnd w:id="196"/>
      <w:bookmarkEnd w:id="197"/>
      <w:bookmarkEnd w:id="198"/>
      <w:bookmarkEnd w:id="199"/>
      <w:bookmarkEnd w:id="200"/>
      <w:bookmarkEnd w:id="201"/>
      <w:proofErr w:type="gramEnd"/>
    </w:p>
    <w:bookmarkEnd w:id="202"/>
    <w:p w14:paraId="2134E690" w14:textId="77777777" w:rsidR="00FA4979" w:rsidRDefault="00FA4979" w:rsidP="00945C3C">
      <w:pPr>
        <w:pStyle w:val="BodyText"/>
      </w:pPr>
      <w:r w:rsidRPr="00231D83">
        <w:t>Use Arial font, size 12 for all correspondence.</w:t>
      </w:r>
    </w:p>
    <w:p w14:paraId="14BEE90C" w14:textId="77777777" w:rsidR="004119D6" w:rsidRDefault="004119D6" w:rsidP="00945C3C"/>
    <w:p w14:paraId="2DD33793" w14:textId="7A94A312" w:rsidR="004119D6" w:rsidRPr="004119D6" w:rsidRDefault="00AE29C6" w:rsidP="00945C3C">
      <w:pPr>
        <w:pStyle w:val="Heading2"/>
      </w:pPr>
      <w:bookmarkStart w:id="203" w:name="Para_2_16"/>
      <w:bookmarkStart w:id="204" w:name="_Toc424800868"/>
      <w:bookmarkStart w:id="205" w:name="_Toc427060337"/>
      <w:bookmarkStart w:id="206" w:name="_Toc427064083"/>
      <w:bookmarkStart w:id="207" w:name="_Toc505689880"/>
      <w:bookmarkStart w:id="208" w:name="_Toc69735240"/>
      <w:bookmarkStart w:id="209" w:name="_Toc162527067"/>
      <w:bookmarkEnd w:id="203"/>
      <w:r>
        <w:lastRenderedPageBreak/>
        <w:t>2</w:t>
      </w:r>
      <w:r w:rsidR="00FA4979" w:rsidRPr="00231D83">
        <w:t>-</w:t>
      </w:r>
      <w:r w:rsidR="00184CF4" w:rsidRPr="00231D83">
        <w:t>1</w:t>
      </w:r>
      <w:r w:rsidR="00DE1176">
        <w:t>6</w:t>
      </w:r>
      <w:r w:rsidR="00D91FBD">
        <w:t xml:space="preserve">. </w:t>
      </w:r>
      <w:r w:rsidR="00FA4979" w:rsidRPr="00231D83">
        <w:t>Identification of point of contact</w:t>
      </w:r>
      <w:bookmarkEnd w:id="204"/>
      <w:bookmarkEnd w:id="205"/>
      <w:bookmarkEnd w:id="206"/>
      <w:bookmarkEnd w:id="207"/>
      <w:bookmarkEnd w:id="208"/>
      <w:bookmarkEnd w:id="209"/>
    </w:p>
    <w:p w14:paraId="1122E385" w14:textId="6EB2D542" w:rsidR="00FA4979" w:rsidRDefault="00FA4979" w:rsidP="00945C3C">
      <w:r w:rsidRPr="00231D83">
        <w:t>POC information is generally placed in the last paragraph of the correspondence</w:t>
      </w:r>
      <w:r>
        <w:t xml:space="preserve">: </w:t>
      </w:r>
      <w:r w:rsidRPr="00231D83">
        <w:t xml:space="preserve">military rank or civilian prefix, </w:t>
      </w:r>
      <w:r w:rsidR="007F2682">
        <w:t xml:space="preserve">first and </w:t>
      </w:r>
      <w:r w:rsidRPr="00231D83">
        <w:t xml:space="preserve">last name, office/organization, commercial phone number, and </w:t>
      </w:r>
      <w:r w:rsidR="00894261">
        <w:t>email</w:t>
      </w:r>
      <w:r>
        <w:t xml:space="preserve">. </w:t>
      </w:r>
      <w:r w:rsidRPr="00231D83">
        <w:t xml:space="preserve">For example, “Point of contact is Mr. </w:t>
      </w:r>
      <w:r w:rsidR="00EF7007">
        <w:t xml:space="preserve">Joe </w:t>
      </w:r>
      <w:r w:rsidRPr="00231D83">
        <w:t xml:space="preserve">Sample, Office of the DCS, G-1/4, (757) 501-XXXX, </w:t>
      </w:r>
      <w:r w:rsidR="004119D6" w:rsidRPr="004119D6">
        <w:t>joe.a.sample.civ@army.mil</w:t>
      </w:r>
      <w:r w:rsidR="00EF7007">
        <w:t>.</w:t>
      </w:r>
      <w:r w:rsidRPr="00231D83">
        <w:t>”</w:t>
      </w:r>
      <w:r>
        <w:t xml:space="preserve"> </w:t>
      </w:r>
    </w:p>
    <w:p w14:paraId="01A0A2E5" w14:textId="77777777" w:rsidR="002C36C5" w:rsidRDefault="002C36C5" w:rsidP="00945C3C">
      <w:pPr>
        <w:pStyle w:val="Default"/>
      </w:pPr>
    </w:p>
    <w:p w14:paraId="3AE38219" w14:textId="5D9E80F9" w:rsidR="002C36C5" w:rsidRDefault="002C36C5" w:rsidP="00945C3C">
      <w:pPr>
        <w:pStyle w:val="Heading2"/>
      </w:pPr>
      <w:bookmarkStart w:id="210" w:name="_Toc162527068"/>
      <w:bookmarkStart w:id="211" w:name="Para_2_17"/>
      <w:r>
        <w:t>2-1</w:t>
      </w:r>
      <w:r w:rsidR="00DE1176">
        <w:t>7</w:t>
      </w:r>
      <w:r>
        <w:t>. Rename subject of line and title to scanned</w:t>
      </w:r>
      <w:r w:rsidRPr="00A90756">
        <w:t xml:space="preserve"> </w:t>
      </w:r>
      <w:proofErr w:type="gramStart"/>
      <w:r>
        <w:t>documents</w:t>
      </w:r>
      <w:bookmarkEnd w:id="210"/>
      <w:proofErr w:type="gramEnd"/>
    </w:p>
    <w:bookmarkEnd w:id="211"/>
    <w:p w14:paraId="777875E2" w14:textId="30E1B5C2" w:rsidR="00B87D0C" w:rsidRDefault="002C36C5" w:rsidP="00945C3C">
      <w:r w:rsidRPr="00560842">
        <w:t xml:space="preserve">When </w:t>
      </w:r>
      <w:r w:rsidR="00894261">
        <w:t>email</w:t>
      </w:r>
      <w:r w:rsidRPr="00560842">
        <w:t>ing scanned documents as attachments, users will rename the</w:t>
      </w:r>
      <w:r>
        <w:t xml:space="preserve"> </w:t>
      </w:r>
      <w:r w:rsidRPr="00560842">
        <w:t xml:space="preserve">subject line </w:t>
      </w:r>
      <w:r>
        <w:t xml:space="preserve">and title </w:t>
      </w:r>
      <w:r w:rsidRPr="00560842">
        <w:t>to indicate the content of the document</w:t>
      </w:r>
      <w:r>
        <w:t xml:space="preserve">. </w:t>
      </w:r>
      <w:r w:rsidRPr="00560842">
        <w:t xml:space="preserve">Scanners automatically assign generic subject lines </w:t>
      </w:r>
      <w:r>
        <w:t xml:space="preserve">and titles </w:t>
      </w:r>
      <w:r w:rsidRPr="00560842">
        <w:t xml:space="preserve">to links </w:t>
      </w:r>
      <w:r>
        <w:t>(</w:t>
      </w:r>
      <w:r w:rsidRPr="00560842">
        <w:t xml:space="preserve">for </w:t>
      </w:r>
      <w:r>
        <w:t xml:space="preserve">example, </w:t>
      </w:r>
      <w:r w:rsidRPr="00560842">
        <w:rPr>
          <w:bCs/>
        </w:rPr>
        <w:t xml:space="preserve">.pdf, .jpg, .tif, </w:t>
      </w:r>
      <w:proofErr w:type="gramStart"/>
      <w:r w:rsidRPr="00560842">
        <w:rPr>
          <w:bCs/>
        </w:rPr>
        <w:t>and .xps</w:t>
      </w:r>
      <w:proofErr w:type="gramEnd"/>
      <w:r>
        <w:rPr>
          <w:bCs/>
        </w:rPr>
        <w:t>)</w:t>
      </w:r>
      <w:r w:rsidRPr="00560842">
        <w:rPr>
          <w:bCs/>
        </w:rPr>
        <w:t xml:space="preserve"> </w:t>
      </w:r>
      <w:r w:rsidRPr="00560842">
        <w:t>scanned documents</w:t>
      </w:r>
      <w:r w:rsidR="00B54A87">
        <w:t>.</w:t>
      </w:r>
    </w:p>
    <w:p w14:paraId="4BE37D23" w14:textId="77777777" w:rsidR="00B54A87" w:rsidRDefault="00B54A87" w:rsidP="00945C3C"/>
    <w:p w14:paraId="7FA498B0" w14:textId="747D1768" w:rsidR="00B87D0C" w:rsidRPr="00231D83" w:rsidRDefault="00B87D0C" w:rsidP="00945C3C">
      <w:pPr>
        <w:pStyle w:val="Heading2"/>
      </w:pPr>
      <w:bookmarkStart w:id="212" w:name="_Toc162527069"/>
      <w:bookmarkStart w:id="213" w:name="Para_2_18"/>
      <w:r w:rsidRPr="00231D83">
        <w:t>2-</w:t>
      </w:r>
      <w:r>
        <w:t>1</w:t>
      </w:r>
      <w:r w:rsidR="00DE1176">
        <w:t>8</w:t>
      </w:r>
      <w:r>
        <w:t xml:space="preserve">. </w:t>
      </w:r>
      <w:r w:rsidRPr="00231D83">
        <w:t>Readaheads</w:t>
      </w:r>
      <w:bookmarkEnd w:id="212"/>
    </w:p>
    <w:bookmarkEnd w:id="213"/>
    <w:p w14:paraId="68829E0F" w14:textId="77777777" w:rsidR="00B87D0C" w:rsidRPr="00231D83" w:rsidRDefault="00B87D0C" w:rsidP="002404FD">
      <w:pPr>
        <w:pStyle w:val="BodyText"/>
        <w:jc w:val="left"/>
      </w:pPr>
    </w:p>
    <w:p w14:paraId="75F684AE" w14:textId="1E656C7B" w:rsidR="00B87D0C" w:rsidRDefault="00B87D0C" w:rsidP="002404FD">
      <w:pPr>
        <w:pStyle w:val="BodyText"/>
        <w:jc w:val="left"/>
      </w:pPr>
      <w:r>
        <w:t xml:space="preserve">     a. Readaheads</w:t>
      </w:r>
      <w:r w:rsidRPr="00231D83">
        <w:t xml:space="preserve"> are a special type of staff action</w:t>
      </w:r>
      <w:r w:rsidRPr="0059589D">
        <w:t>,</w:t>
      </w:r>
      <w:r w:rsidRPr="00231D83">
        <w:t xml:space="preserve"> tasked on short notice (less than 10 </w:t>
      </w:r>
      <w:r>
        <w:t>workday</w:t>
      </w:r>
      <w:r w:rsidRPr="00231D83">
        <w:t>s), that require immediate action</w:t>
      </w:r>
      <w:r>
        <w:t xml:space="preserve">. </w:t>
      </w:r>
      <w:r w:rsidRPr="00231D83">
        <w:t>R</w:t>
      </w:r>
      <w:r>
        <w:t>eadaheads</w:t>
      </w:r>
      <w:r w:rsidRPr="00231D83">
        <w:t xml:space="preserve"> prepare the CG for trips, visits of military</w:t>
      </w:r>
      <w:r w:rsidR="00947C58">
        <w:t xml:space="preserve"> or </w:t>
      </w:r>
      <w:r w:rsidRPr="00231D83">
        <w:t>civilian dignitaries, or briefings</w:t>
      </w:r>
      <w:r>
        <w:t xml:space="preserve">. </w:t>
      </w:r>
    </w:p>
    <w:p w14:paraId="0D4D023F" w14:textId="77777777" w:rsidR="00B87D0C" w:rsidRDefault="00B87D0C" w:rsidP="002404FD">
      <w:pPr>
        <w:pStyle w:val="BodyText"/>
        <w:jc w:val="left"/>
      </w:pPr>
    </w:p>
    <w:p w14:paraId="53D26676" w14:textId="7370BC0C" w:rsidR="00B87D0C" w:rsidRDefault="00B87D0C" w:rsidP="002404FD">
      <w:pPr>
        <w:pStyle w:val="BodyText"/>
        <w:jc w:val="left"/>
      </w:pPr>
      <w:r>
        <w:t xml:space="preserve">     b. </w:t>
      </w:r>
      <w:r w:rsidRPr="00231D83">
        <w:t xml:space="preserve">A complete </w:t>
      </w:r>
      <w:r>
        <w:t>readahead</w:t>
      </w:r>
      <w:r w:rsidRPr="00231D83">
        <w:t xml:space="preserve"> is critical to the success of CG calendar events</w:t>
      </w:r>
      <w:r>
        <w:t xml:space="preserve">. </w:t>
      </w:r>
      <w:r w:rsidRPr="00231D83">
        <w:t xml:space="preserve">Include only essential items, using </w:t>
      </w:r>
      <w:r>
        <w:t xml:space="preserve">three to four </w:t>
      </w:r>
      <w:r w:rsidRPr="00231D83">
        <w:t>key points the CG should know before the meeting</w:t>
      </w:r>
      <w:r>
        <w:t xml:space="preserve">. </w:t>
      </w:r>
      <w:r w:rsidRPr="00231D83">
        <w:t xml:space="preserve">As the CG has limited time to review a </w:t>
      </w:r>
      <w:r>
        <w:t>readahead</w:t>
      </w:r>
      <w:r w:rsidRPr="00231D83">
        <w:t>, ensure all pertinent issues are covered succinctly in the executive overview</w:t>
      </w:r>
      <w:r>
        <w:t xml:space="preserve">. </w:t>
      </w:r>
    </w:p>
    <w:p w14:paraId="49B1962E" w14:textId="77777777" w:rsidR="00B87D0C" w:rsidRDefault="00B87D0C" w:rsidP="002404FD"/>
    <w:p w14:paraId="3CDB5055" w14:textId="77777777" w:rsidR="00B87D0C" w:rsidRPr="00DD690E" w:rsidRDefault="00B87D0C" w:rsidP="002404FD">
      <w:r w:rsidRPr="00F20E9C">
        <w:rPr>
          <w:i/>
        </w:rPr>
        <w:t>Note</w:t>
      </w:r>
      <w:r>
        <w:t xml:space="preserve">. </w:t>
      </w:r>
      <w:r w:rsidRPr="00231D83">
        <w:t>R</w:t>
      </w:r>
      <w:r>
        <w:t xml:space="preserve">eadaheads must be written to inform the CG’s needs, not just cover background information. </w:t>
      </w:r>
    </w:p>
    <w:p w14:paraId="44A59CC1" w14:textId="77777777" w:rsidR="00B87D0C" w:rsidRDefault="00B87D0C" w:rsidP="002404FD">
      <w:pPr>
        <w:pStyle w:val="BodyText"/>
        <w:jc w:val="left"/>
      </w:pPr>
    </w:p>
    <w:p w14:paraId="207B63B8" w14:textId="1F8B5373" w:rsidR="00B87D0C" w:rsidRDefault="00B87D0C" w:rsidP="002404FD">
      <w:pPr>
        <w:pStyle w:val="BodyText"/>
        <w:jc w:val="left"/>
      </w:pPr>
      <w:r>
        <w:t xml:space="preserve">     c. </w:t>
      </w:r>
      <w:r w:rsidRPr="00231D83">
        <w:t xml:space="preserve">All </w:t>
      </w:r>
      <w:r>
        <w:t>readaheads</w:t>
      </w:r>
      <w:r w:rsidRPr="00231D83">
        <w:t xml:space="preserve"> must contain an executive overview</w:t>
      </w:r>
      <w:r>
        <w:t xml:space="preserve">. </w:t>
      </w:r>
      <w:r w:rsidRPr="00231D83">
        <w:t xml:space="preserve">See </w:t>
      </w:r>
      <w:hyperlink w:anchor="Appendix_C" w:history="1">
        <w:r>
          <w:rPr>
            <w:rStyle w:val="Hyperlink"/>
            <w:color w:val="auto"/>
            <w:u w:val="none"/>
          </w:rPr>
          <w:t>a</w:t>
        </w:r>
        <w:r w:rsidRPr="00231D83">
          <w:rPr>
            <w:rStyle w:val="Hyperlink"/>
            <w:color w:val="auto"/>
            <w:u w:val="none"/>
          </w:rPr>
          <w:t xml:space="preserve">ppendix </w:t>
        </w:r>
        <w:r w:rsidR="00490738">
          <w:rPr>
            <w:rStyle w:val="Hyperlink"/>
            <w:color w:val="auto"/>
            <w:u w:val="none"/>
          </w:rPr>
          <w:t>C</w:t>
        </w:r>
      </w:hyperlink>
      <w:r>
        <w:rPr>
          <w:rStyle w:val="Hyperlink"/>
          <w:color w:val="auto"/>
          <w:u w:val="none"/>
        </w:rPr>
        <w:t xml:space="preserve">, for </w:t>
      </w:r>
      <w:r w:rsidRPr="00231D83">
        <w:t xml:space="preserve">how to prepare </w:t>
      </w:r>
      <w:r>
        <w:t>readahead</w:t>
      </w:r>
      <w:r w:rsidRPr="00231D83">
        <w:t>s</w:t>
      </w:r>
      <w:r>
        <w:t xml:space="preserve">. </w:t>
      </w:r>
    </w:p>
    <w:p w14:paraId="51ABA4CF" w14:textId="77777777" w:rsidR="0013008E" w:rsidRDefault="0013008E" w:rsidP="002404FD"/>
    <w:p w14:paraId="0D1F7AAA" w14:textId="265BE2CF" w:rsidR="0013008E" w:rsidRDefault="0013008E" w:rsidP="002404FD">
      <w:r>
        <w:t xml:space="preserve">     d. Submit TRADOC </w:t>
      </w:r>
      <w:r w:rsidR="008242B6">
        <w:t>CG</w:t>
      </w:r>
      <w:r>
        <w:t xml:space="preserve"> meeting </w:t>
      </w:r>
      <w:r w:rsidR="008242B6">
        <w:t>read</w:t>
      </w:r>
      <w:r>
        <w:t>aheads</w:t>
      </w:r>
      <w:r w:rsidRPr="00231D83">
        <w:t xml:space="preserve"> to SGS no later than </w:t>
      </w:r>
      <w:r>
        <w:t>2</w:t>
      </w:r>
      <w:r w:rsidRPr="00231D83">
        <w:t xml:space="preserve"> </w:t>
      </w:r>
      <w:r>
        <w:t>workday</w:t>
      </w:r>
      <w:r w:rsidRPr="00231D83">
        <w:t>s prior to the event</w:t>
      </w:r>
      <w:r>
        <w:t xml:space="preserve"> </w:t>
      </w:r>
      <w:r w:rsidR="0012726A">
        <w:t xml:space="preserve">(the goal is 4 workdays) </w:t>
      </w:r>
      <w:r>
        <w:t>and visit readaheads no later than 4 workdays prior to the event.</w:t>
      </w:r>
    </w:p>
    <w:p w14:paraId="38AD47E3" w14:textId="77777777" w:rsidR="00B87D0C" w:rsidRPr="00FE3EAD" w:rsidRDefault="00B87D0C" w:rsidP="002404FD"/>
    <w:p w14:paraId="6AAB9239" w14:textId="2C719EE2" w:rsidR="00B87D0C" w:rsidRPr="000E538C" w:rsidRDefault="00B87D0C" w:rsidP="00945C3C">
      <w:pPr>
        <w:pStyle w:val="Heading2"/>
      </w:pPr>
      <w:bookmarkStart w:id="214" w:name="_Toc162527070"/>
      <w:r w:rsidRPr="00F3160D">
        <w:t>2-</w:t>
      </w:r>
      <w:r>
        <w:t>1</w:t>
      </w:r>
      <w:r w:rsidR="00DE1176">
        <w:t>9</w:t>
      </w:r>
      <w:r>
        <w:t xml:space="preserve">. </w:t>
      </w:r>
      <w:r w:rsidRPr="00F3160D">
        <w:t>Note</w:t>
      </w:r>
      <w:r>
        <w:t>-</w:t>
      </w:r>
      <w:r w:rsidRPr="00F3160D">
        <w:t>taking and suspenses for C</w:t>
      </w:r>
      <w:r>
        <w:t xml:space="preserve">ommanding </w:t>
      </w:r>
      <w:r w:rsidRPr="00F3160D">
        <w:t>G</w:t>
      </w:r>
      <w:r>
        <w:t>eneral</w:t>
      </w:r>
      <w:r w:rsidRPr="00F3160D">
        <w:t xml:space="preserve"> </w:t>
      </w:r>
      <w:proofErr w:type="gramStart"/>
      <w:r w:rsidRPr="00F3160D">
        <w:t>forums</w:t>
      </w:r>
      <w:bookmarkEnd w:id="214"/>
      <w:proofErr w:type="gramEnd"/>
      <w:r w:rsidRPr="00F3160D">
        <w:t xml:space="preserve"> </w:t>
      </w:r>
    </w:p>
    <w:p w14:paraId="53158ED7" w14:textId="138D3E53" w:rsidR="00B87D0C" w:rsidRDefault="003177B3" w:rsidP="00B87D0C">
      <w:pPr>
        <w:pStyle w:val="NoSpacing"/>
        <w:rPr>
          <w:rFonts w:ascii="Times New Roman" w:hAnsi="Times New Roman"/>
          <w:szCs w:val="24"/>
        </w:rPr>
      </w:pPr>
      <w:r>
        <w:rPr>
          <w:rFonts w:ascii="Times New Roman" w:hAnsi="Times New Roman"/>
          <w:szCs w:val="24"/>
        </w:rPr>
        <w:t xml:space="preserve">OPRs </w:t>
      </w:r>
      <w:r w:rsidR="00267115">
        <w:rPr>
          <w:rFonts w:ascii="Times New Roman" w:hAnsi="Times New Roman"/>
          <w:szCs w:val="24"/>
        </w:rPr>
        <w:t>record</w:t>
      </w:r>
      <w:r>
        <w:rPr>
          <w:rFonts w:ascii="Times New Roman" w:hAnsi="Times New Roman"/>
          <w:szCs w:val="24"/>
        </w:rPr>
        <w:t xml:space="preserve"> </w:t>
      </w:r>
      <w:r w:rsidR="00B87D0C" w:rsidRPr="00F3160D">
        <w:rPr>
          <w:rFonts w:ascii="Times New Roman" w:hAnsi="Times New Roman"/>
          <w:szCs w:val="24"/>
        </w:rPr>
        <w:t xml:space="preserve">any guidance, taskings, and/or observations the CG </w:t>
      </w:r>
      <w:r w:rsidR="00B87D0C">
        <w:rPr>
          <w:rFonts w:ascii="Times New Roman" w:hAnsi="Times New Roman"/>
          <w:szCs w:val="24"/>
        </w:rPr>
        <w:t xml:space="preserve">or senior leaders </w:t>
      </w:r>
      <w:r w:rsidR="00B87D0C" w:rsidRPr="00F3160D">
        <w:rPr>
          <w:rFonts w:ascii="Times New Roman" w:hAnsi="Times New Roman"/>
          <w:szCs w:val="24"/>
        </w:rPr>
        <w:t>provide in various venues (for example, during meetings, video teleconferences (VTCs), visits, conferences, discussions enroute, etc.)</w:t>
      </w:r>
      <w:r w:rsidR="00B87D0C">
        <w:rPr>
          <w:rFonts w:ascii="Times New Roman" w:hAnsi="Times New Roman"/>
          <w:szCs w:val="24"/>
        </w:rPr>
        <w:t xml:space="preserve">. </w:t>
      </w:r>
    </w:p>
    <w:p w14:paraId="78D0E4EA" w14:textId="77777777" w:rsidR="00254A82" w:rsidRDefault="00254A82" w:rsidP="00B87D0C">
      <w:pPr>
        <w:pStyle w:val="NoSpacing"/>
        <w:rPr>
          <w:rFonts w:ascii="Times New Roman" w:hAnsi="Times New Roman"/>
          <w:szCs w:val="24"/>
        </w:rPr>
      </w:pPr>
    </w:p>
    <w:p w14:paraId="5CCE4122" w14:textId="2E18F4D8" w:rsidR="00254A82" w:rsidRPr="00945C3C" w:rsidRDefault="00254A82" w:rsidP="00945C3C">
      <w:pPr>
        <w:pStyle w:val="PlainText"/>
        <w:rPr>
          <w:rFonts w:ascii="Times New Roman" w:hAnsi="Times New Roman"/>
        </w:rPr>
      </w:pPr>
      <w:r w:rsidRPr="00945C3C">
        <w:rPr>
          <w:rFonts w:ascii="Times New Roman" w:hAnsi="Times New Roman"/>
        </w:rPr>
        <w:t xml:space="preserve">     a. The meeting OPR designate</w:t>
      </w:r>
      <w:r w:rsidR="0001728A" w:rsidRPr="00945C3C">
        <w:rPr>
          <w:rFonts w:ascii="Times New Roman" w:hAnsi="Times New Roman"/>
        </w:rPr>
        <w:t>s</w:t>
      </w:r>
      <w:r w:rsidRPr="00945C3C">
        <w:rPr>
          <w:rFonts w:ascii="Times New Roman" w:hAnsi="Times New Roman"/>
        </w:rPr>
        <w:t xml:space="preserve"> an AO to record notes and taskings issued by the CG at the meeting.  </w:t>
      </w:r>
    </w:p>
    <w:p w14:paraId="6FA5A3DE" w14:textId="77777777" w:rsidR="00254A82" w:rsidRPr="00945C3C" w:rsidRDefault="00254A82" w:rsidP="00945C3C">
      <w:pPr>
        <w:pStyle w:val="PlainText"/>
        <w:rPr>
          <w:rFonts w:ascii="Times New Roman" w:hAnsi="Times New Roman"/>
        </w:rPr>
      </w:pPr>
    </w:p>
    <w:p w14:paraId="408C78C7" w14:textId="0E75CD8D" w:rsidR="00254A82" w:rsidRPr="00945C3C" w:rsidRDefault="00254A82" w:rsidP="00945C3C">
      <w:pPr>
        <w:pStyle w:val="PlainText"/>
        <w:rPr>
          <w:rFonts w:ascii="Times New Roman" w:hAnsi="Times New Roman"/>
        </w:rPr>
      </w:pPr>
      <w:r w:rsidRPr="00945C3C">
        <w:rPr>
          <w:rFonts w:ascii="Times New Roman" w:hAnsi="Times New Roman"/>
        </w:rPr>
        <w:t xml:space="preserve">     b. Prior to adjournment, the OPR confirm</w:t>
      </w:r>
      <w:r w:rsidR="0001728A" w:rsidRPr="00945C3C">
        <w:rPr>
          <w:rFonts w:ascii="Times New Roman" w:hAnsi="Times New Roman"/>
        </w:rPr>
        <w:t>s</w:t>
      </w:r>
      <w:r w:rsidRPr="00945C3C">
        <w:rPr>
          <w:rFonts w:ascii="Times New Roman" w:hAnsi="Times New Roman"/>
        </w:rPr>
        <w:t xml:space="preserve"> the list of taskings by the CG.</w:t>
      </w:r>
    </w:p>
    <w:p w14:paraId="68025151" w14:textId="77777777" w:rsidR="00254A82" w:rsidRPr="00945C3C" w:rsidRDefault="00254A82" w:rsidP="00945C3C">
      <w:pPr>
        <w:pStyle w:val="PlainText"/>
        <w:rPr>
          <w:rFonts w:ascii="Times New Roman" w:hAnsi="Times New Roman"/>
        </w:rPr>
      </w:pPr>
    </w:p>
    <w:p w14:paraId="27F043F4" w14:textId="1A919FDD" w:rsidR="00254A82" w:rsidRPr="008B7861" w:rsidRDefault="00254A82" w:rsidP="008B7861">
      <w:pPr>
        <w:pStyle w:val="NoSpacing"/>
        <w:rPr>
          <w:rFonts w:ascii="Times New Roman" w:hAnsi="Times New Roman"/>
          <w:szCs w:val="24"/>
        </w:rPr>
      </w:pPr>
      <w:r w:rsidRPr="008B7861">
        <w:rPr>
          <w:rFonts w:ascii="Times New Roman" w:hAnsi="Times New Roman"/>
          <w:szCs w:val="24"/>
        </w:rPr>
        <w:t xml:space="preserve">     c. </w:t>
      </w:r>
      <w:r w:rsidR="00C42A6E" w:rsidRPr="008B7861">
        <w:rPr>
          <w:rFonts w:ascii="Times New Roman" w:hAnsi="Times New Roman"/>
          <w:szCs w:val="24"/>
        </w:rPr>
        <w:t xml:space="preserve">See </w:t>
      </w:r>
      <w:hyperlink w:anchor="Figure_2_5" w:history="1">
        <w:r w:rsidR="00C42A6E" w:rsidRPr="008B7861">
          <w:rPr>
            <w:rFonts w:ascii="Times New Roman" w:hAnsi="Times New Roman"/>
            <w:szCs w:val="24"/>
          </w:rPr>
          <w:t>figure 2-</w:t>
        </w:r>
        <w:r w:rsidR="0009534A" w:rsidRPr="008B7861">
          <w:rPr>
            <w:rFonts w:ascii="Times New Roman" w:hAnsi="Times New Roman"/>
            <w:szCs w:val="24"/>
          </w:rPr>
          <w:t>5</w:t>
        </w:r>
      </w:hyperlink>
      <w:r w:rsidR="00C42A6E" w:rsidRPr="008B7861">
        <w:rPr>
          <w:rFonts w:ascii="Times New Roman" w:hAnsi="Times New Roman"/>
          <w:szCs w:val="24"/>
        </w:rPr>
        <w:t xml:space="preserve"> for notes and tasking memorandum format. S</w:t>
      </w:r>
      <w:r w:rsidRPr="008B7861">
        <w:rPr>
          <w:rFonts w:ascii="Times New Roman" w:hAnsi="Times New Roman"/>
          <w:szCs w:val="24"/>
        </w:rPr>
        <w:t>ignificant guidance, decisions, and taskings and</w:t>
      </w:r>
      <w:r w:rsidR="00000768" w:rsidRPr="008B7861">
        <w:rPr>
          <w:rFonts w:ascii="Times New Roman" w:hAnsi="Times New Roman"/>
          <w:szCs w:val="24"/>
        </w:rPr>
        <w:t xml:space="preserve"> </w:t>
      </w:r>
      <w:r w:rsidRPr="008B7861">
        <w:rPr>
          <w:rFonts w:ascii="Times New Roman" w:hAnsi="Times New Roman"/>
          <w:szCs w:val="24"/>
        </w:rPr>
        <w:t>the who, what, when, where, and why (5Ws) of the event</w:t>
      </w:r>
      <w:r w:rsidR="00000768" w:rsidRPr="008B7861">
        <w:rPr>
          <w:rFonts w:ascii="Times New Roman" w:hAnsi="Times New Roman"/>
          <w:szCs w:val="24"/>
        </w:rPr>
        <w:t xml:space="preserve"> are annotated in the memorandum.</w:t>
      </w:r>
    </w:p>
    <w:p w14:paraId="476BAD66" w14:textId="77777777" w:rsidR="00254A82" w:rsidRPr="00231D83" w:rsidRDefault="00254A82" w:rsidP="00945C3C">
      <w:pPr>
        <w:pStyle w:val="PlainText"/>
      </w:pPr>
    </w:p>
    <w:p w14:paraId="08E80005" w14:textId="71FB8932" w:rsidR="00254A82" w:rsidRDefault="002E4B17" w:rsidP="00254A82">
      <w:pPr>
        <w:pStyle w:val="NoSpacing"/>
        <w:rPr>
          <w:rFonts w:ascii="Times New Roman" w:hAnsi="Times New Roman"/>
          <w:szCs w:val="24"/>
        </w:rPr>
      </w:pPr>
      <w:r>
        <w:rPr>
          <w:rFonts w:ascii="Times New Roman" w:hAnsi="Times New Roman"/>
          <w:szCs w:val="24"/>
        </w:rPr>
        <w:t xml:space="preserve">     d. </w:t>
      </w:r>
      <w:r w:rsidR="00254A82" w:rsidRPr="00231D83">
        <w:rPr>
          <w:rFonts w:ascii="Times New Roman" w:hAnsi="Times New Roman"/>
          <w:szCs w:val="24"/>
        </w:rPr>
        <w:t xml:space="preserve">Upon approval by </w:t>
      </w:r>
      <w:r w:rsidR="00254A82">
        <w:rPr>
          <w:rFonts w:ascii="Times New Roman" w:hAnsi="Times New Roman"/>
          <w:szCs w:val="24"/>
        </w:rPr>
        <w:t>principal or principal deputy</w:t>
      </w:r>
      <w:r w:rsidR="00254A82" w:rsidRPr="00231D83">
        <w:rPr>
          <w:rFonts w:ascii="Times New Roman" w:hAnsi="Times New Roman"/>
          <w:szCs w:val="24"/>
        </w:rPr>
        <w:t xml:space="preserve">, send final memorandum to SGS for tasking </w:t>
      </w:r>
      <w:r w:rsidR="00C523A3">
        <w:rPr>
          <w:rFonts w:ascii="Times New Roman" w:hAnsi="Times New Roman"/>
          <w:szCs w:val="24"/>
        </w:rPr>
        <w:t>of</w:t>
      </w:r>
      <w:r w:rsidR="00254A82" w:rsidRPr="00231D83">
        <w:rPr>
          <w:rFonts w:ascii="Times New Roman" w:hAnsi="Times New Roman"/>
          <w:szCs w:val="24"/>
        </w:rPr>
        <w:t xml:space="preserve"> any official taskers.</w:t>
      </w:r>
    </w:p>
    <w:p w14:paraId="7B273752" w14:textId="77777777" w:rsidR="00254A82" w:rsidRDefault="00254A82" w:rsidP="00B87D0C">
      <w:pPr>
        <w:pStyle w:val="NoSpacing"/>
        <w:rPr>
          <w:rFonts w:ascii="Times New Roman" w:hAnsi="Times New Roman"/>
          <w:szCs w:val="24"/>
        </w:rPr>
      </w:pPr>
    </w:p>
    <w:p w14:paraId="7D15AACA" w14:textId="644371B8" w:rsidR="00B87D0C" w:rsidRDefault="002E4B17" w:rsidP="00B87D0C">
      <w:pPr>
        <w:pStyle w:val="NoSpacing"/>
        <w:rPr>
          <w:rFonts w:ascii="Times New Roman" w:hAnsi="Times New Roman"/>
          <w:szCs w:val="24"/>
        </w:rPr>
      </w:pPr>
      <w:bookmarkStart w:id="215" w:name="Para_2_19e"/>
      <w:r>
        <w:rPr>
          <w:rFonts w:ascii="Times New Roman" w:hAnsi="Times New Roman"/>
          <w:szCs w:val="24"/>
        </w:rPr>
        <w:lastRenderedPageBreak/>
        <w:t xml:space="preserve">     e. </w:t>
      </w:r>
      <w:r w:rsidR="005D4BF0">
        <w:rPr>
          <w:rFonts w:ascii="Times New Roman" w:hAnsi="Times New Roman"/>
          <w:szCs w:val="24"/>
        </w:rPr>
        <w:t>Responsibilities and Suspenses</w:t>
      </w:r>
      <w:r w:rsidR="008242B6">
        <w:rPr>
          <w:rFonts w:ascii="Times New Roman" w:hAnsi="Times New Roman"/>
          <w:szCs w:val="24"/>
        </w:rPr>
        <w:t>.</w:t>
      </w:r>
    </w:p>
    <w:bookmarkEnd w:id="215"/>
    <w:p w14:paraId="76212BFF" w14:textId="77777777" w:rsidR="00BC65B8" w:rsidRDefault="00BC65B8" w:rsidP="00B87D0C">
      <w:pPr>
        <w:pStyle w:val="NoSpacing"/>
        <w:rPr>
          <w:rFonts w:ascii="Times New Roman" w:hAnsi="Times New Roman"/>
          <w:szCs w:val="24"/>
        </w:rPr>
      </w:pPr>
    </w:p>
    <w:p w14:paraId="4345FBAC" w14:textId="3F0EC6CD" w:rsidR="00B87D0C" w:rsidRPr="00231D83" w:rsidRDefault="005D4BF0" w:rsidP="00B87D0C">
      <w:pPr>
        <w:pStyle w:val="NoSpacing"/>
        <w:tabs>
          <w:tab w:val="left" w:pos="3420"/>
        </w:tabs>
        <w:rPr>
          <w:rFonts w:ascii="Times New Roman" w:hAnsi="Times New Roman"/>
          <w:szCs w:val="24"/>
        </w:rPr>
      </w:pPr>
      <w:r w:rsidRPr="005D4BF0">
        <w:rPr>
          <w:rFonts w:ascii="Times New Roman" w:hAnsi="Times New Roman"/>
          <w:szCs w:val="24"/>
        </w:rPr>
        <w:t xml:space="preserve">          (1) </w:t>
      </w:r>
      <w:r w:rsidR="00B87D0C" w:rsidRPr="00231D83">
        <w:rPr>
          <w:rFonts w:ascii="Times New Roman" w:hAnsi="Times New Roman"/>
          <w:szCs w:val="24"/>
        </w:rPr>
        <w:t>CG calendar event (office, Morelli</w:t>
      </w:r>
      <w:r w:rsidR="00B87D0C">
        <w:rPr>
          <w:rFonts w:ascii="Times New Roman" w:hAnsi="Times New Roman"/>
          <w:szCs w:val="24"/>
        </w:rPr>
        <w:t xml:space="preserve"> auditorium</w:t>
      </w:r>
      <w:r w:rsidR="00B87D0C" w:rsidRPr="00231D83">
        <w:rPr>
          <w:rFonts w:ascii="Times New Roman" w:hAnsi="Times New Roman"/>
          <w:szCs w:val="24"/>
        </w:rPr>
        <w:t>, VTC, etc.)</w:t>
      </w:r>
      <w:r w:rsidR="00B87D0C">
        <w:rPr>
          <w:rFonts w:ascii="Times New Roman" w:hAnsi="Times New Roman"/>
          <w:szCs w:val="24"/>
        </w:rPr>
        <w:t xml:space="preserve">. </w:t>
      </w:r>
      <w:r w:rsidR="00B87D0C" w:rsidRPr="00231D83">
        <w:rPr>
          <w:rFonts w:ascii="Times New Roman" w:hAnsi="Times New Roman"/>
          <w:szCs w:val="24"/>
        </w:rPr>
        <w:t xml:space="preserve">Upon approval by staff principal or </w:t>
      </w:r>
      <w:r w:rsidR="00254A82">
        <w:rPr>
          <w:rFonts w:ascii="Times New Roman" w:hAnsi="Times New Roman"/>
          <w:szCs w:val="24"/>
        </w:rPr>
        <w:t xml:space="preserve">principal </w:t>
      </w:r>
      <w:r w:rsidR="00B87D0C" w:rsidRPr="00231D83">
        <w:rPr>
          <w:rFonts w:ascii="Times New Roman" w:hAnsi="Times New Roman"/>
          <w:szCs w:val="24"/>
        </w:rPr>
        <w:t xml:space="preserve">deputy, staff lead submits an </w:t>
      </w:r>
      <w:r w:rsidR="00894261">
        <w:rPr>
          <w:rFonts w:ascii="Times New Roman" w:hAnsi="Times New Roman"/>
          <w:szCs w:val="24"/>
        </w:rPr>
        <w:t>email</w:t>
      </w:r>
      <w:r w:rsidR="00B87D0C" w:rsidRPr="00231D83">
        <w:rPr>
          <w:rFonts w:ascii="Times New Roman" w:hAnsi="Times New Roman"/>
          <w:szCs w:val="24"/>
        </w:rPr>
        <w:t xml:space="preserve"> summary of CG decisions, taskings, and/or guidance to SGS within 2</w:t>
      </w:r>
      <w:r w:rsidR="00B87D0C">
        <w:rPr>
          <w:rFonts w:ascii="Times New Roman" w:hAnsi="Times New Roman"/>
          <w:szCs w:val="24"/>
        </w:rPr>
        <w:t xml:space="preserve"> work</w:t>
      </w:r>
      <w:r w:rsidR="00B87D0C" w:rsidRPr="00231D83">
        <w:rPr>
          <w:rFonts w:ascii="Times New Roman" w:hAnsi="Times New Roman"/>
          <w:szCs w:val="24"/>
        </w:rPr>
        <w:t>days.</w:t>
      </w:r>
    </w:p>
    <w:p w14:paraId="6ED4CBB9" w14:textId="77777777" w:rsidR="00B87D0C" w:rsidRPr="00231D83" w:rsidRDefault="00B87D0C" w:rsidP="00B87D0C">
      <w:pPr>
        <w:pStyle w:val="NoSpacing"/>
        <w:rPr>
          <w:rFonts w:ascii="Times New Roman" w:hAnsi="Times New Roman"/>
          <w:szCs w:val="24"/>
        </w:rPr>
      </w:pPr>
    </w:p>
    <w:p w14:paraId="74987B07" w14:textId="13890F75" w:rsidR="00B87D0C" w:rsidRPr="00231D83" w:rsidRDefault="005D4BF0" w:rsidP="00B87D0C">
      <w:pPr>
        <w:pStyle w:val="NoSpacing"/>
        <w:rPr>
          <w:rFonts w:ascii="Times New Roman" w:hAnsi="Times New Roman"/>
          <w:szCs w:val="24"/>
        </w:rPr>
      </w:pPr>
      <w:r w:rsidRPr="005D4BF0">
        <w:rPr>
          <w:rFonts w:ascii="Times New Roman" w:hAnsi="Times New Roman"/>
          <w:szCs w:val="24"/>
        </w:rPr>
        <w:t xml:space="preserve">          (</w:t>
      </w:r>
      <w:r>
        <w:rPr>
          <w:rFonts w:ascii="Times New Roman" w:hAnsi="Times New Roman"/>
          <w:szCs w:val="24"/>
        </w:rPr>
        <w:t>2</w:t>
      </w:r>
      <w:r w:rsidRPr="005D4BF0">
        <w:rPr>
          <w:rFonts w:ascii="Times New Roman" w:hAnsi="Times New Roman"/>
          <w:szCs w:val="24"/>
        </w:rPr>
        <w:t xml:space="preserve">) </w:t>
      </w:r>
      <w:r w:rsidR="00B87D0C" w:rsidRPr="00231D83">
        <w:rPr>
          <w:rFonts w:ascii="Times New Roman" w:hAnsi="Times New Roman"/>
          <w:szCs w:val="24"/>
        </w:rPr>
        <w:t>CG VTC with all commanders (with no staff lead)</w:t>
      </w:r>
      <w:r w:rsidR="00B87D0C">
        <w:rPr>
          <w:rFonts w:ascii="Times New Roman" w:hAnsi="Times New Roman"/>
          <w:szCs w:val="24"/>
        </w:rPr>
        <w:t xml:space="preserve">. </w:t>
      </w:r>
      <w:r w:rsidR="00B87D0C" w:rsidRPr="00231D83">
        <w:rPr>
          <w:rFonts w:ascii="Times New Roman" w:hAnsi="Times New Roman"/>
          <w:szCs w:val="24"/>
        </w:rPr>
        <w:t xml:space="preserve">The CPG representative submits an </w:t>
      </w:r>
      <w:r w:rsidR="00894261">
        <w:rPr>
          <w:rFonts w:ascii="Times New Roman" w:hAnsi="Times New Roman"/>
          <w:szCs w:val="24"/>
        </w:rPr>
        <w:t>email</w:t>
      </w:r>
      <w:r w:rsidR="00B87D0C" w:rsidRPr="00231D83">
        <w:rPr>
          <w:rFonts w:ascii="Times New Roman" w:hAnsi="Times New Roman"/>
          <w:szCs w:val="24"/>
        </w:rPr>
        <w:t xml:space="preserve"> summary of decisions, taskings, and/or guidance to SGS within 2</w:t>
      </w:r>
      <w:r w:rsidR="00B87D0C">
        <w:rPr>
          <w:rFonts w:ascii="Times New Roman" w:hAnsi="Times New Roman"/>
          <w:szCs w:val="24"/>
        </w:rPr>
        <w:t xml:space="preserve"> work</w:t>
      </w:r>
      <w:r w:rsidR="00B87D0C" w:rsidRPr="00231D83">
        <w:rPr>
          <w:rFonts w:ascii="Times New Roman" w:hAnsi="Times New Roman"/>
          <w:szCs w:val="24"/>
        </w:rPr>
        <w:t>days.</w:t>
      </w:r>
    </w:p>
    <w:p w14:paraId="18B4C171" w14:textId="77777777" w:rsidR="00B87D0C" w:rsidRPr="00231D83" w:rsidRDefault="00B87D0C" w:rsidP="00B87D0C">
      <w:pPr>
        <w:pStyle w:val="NoSpacing"/>
        <w:rPr>
          <w:rFonts w:ascii="Times New Roman" w:hAnsi="Times New Roman"/>
          <w:szCs w:val="24"/>
        </w:rPr>
      </w:pPr>
    </w:p>
    <w:p w14:paraId="696DD64D" w14:textId="3D492285" w:rsidR="00B87D0C" w:rsidRPr="00231D83" w:rsidRDefault="005D4BF0" w:rsidP="00B87D0C">
      <w:pPr>
        <w:pStyle w:val="NoSpacing"/>
        <w:rPr>
          <w:rFonts w:ascii="Times New Roman" w:hAnsi="Times New Roman"/>
          <w:szCs w:val="24"/>
        </w:rPr>
      </w:pPr>
      <w:r w:rsidRPr="005D4BF0">
        <w:rPr>
          <w:rFonts w:ascii="Times New Roman" w:hAnsi="Times New Roman"/>
          <w:szCs w:val="24"/>
        </w:rPr>
        <w:t xml:space="preserve">          (</w:t>
      </w:r>
      <w:r>
        <w:rPr>
          <w:rFonts w:ascii="Times New Roman" w:hAnsi="Times New Roman"/>
          <w:szCs w:val="24"/>
        </w:rPr>
        <w:t>3</w:t>
      </w:r>
      <w:r w:rsidRPr="005D4BF0">
        <w:rPr>
          <w:rFonts w:ascii="Times New Roman" w:hAnsi="Times New Roman"/>
          <w:szCs w:val="24"/>
        </w:rPr>
        <w:t xml:space="preserve">) </w:t>
      </w:r>
      <w:r w:rsidR="00B87D0C" w:rsidRPr="00231D83">
        <w:rPr>
          <w:rFonts w:ascii="Times New Roman" w:hAnsi="Times New Roman"/>
          <w:szCs w:val="24"/>
        </w:rPr>
        <w:t>CG-directed conference</w:t>
      </w:r>
      <w:r w:rsidR="00B87D0C">
        <w:rPr>
          <w:rFonts w:ascii="Times New Roman" w:hAnsi="Times New Roman"/>
          <w:szCs w:val="24"/>
        </w:rPr>
        <w:t xml:space="preserve">. </w:t>
      </w:r>
      <w:r w:rsidR="00B87D0C" w:rsidRPr="00231D83">
        <w:rPr>
          <w:rFonts w:ascii="Times New Roman" w:hAnsi="Times New Roman"/>
          <w:szCs w:val="24"/>
        </w:rPr>
        <w:t>Staff lead submits a summary not later than 5</w:t>
      </w:r>
      <w:r w:rsidR="00B87D0C">
        <w:rPr>
          <w:rFonts w:ascii="Times New Roman" w:hAnsi="Times New Roman"/>
          <w:szCs w:val="24"/>
        </w:rPr>
        <w:t xml:space="preserve"> work</w:t>
      </w:r>
      <w:r w:rsidR="00B87D0C" w:rsidRPr="00231D83">
        <w:rPr>
          <w:rFonts w:ascii="Times New Roman" w:hAnsi="Times New Roman"/>
          <w:szCs w:val="24"/>
        </w:rPr>
        <w:t>days in memorandum format for DCG/</w:t>
      </w:r>
      <w:r w:rsidR="00B87D0C">
        <w:rPr>
          <w:rFonts w:ascii="Times New Roman" w:hAnsi="Times New Roman"/>
          <w:szCs w:val="24"/>
        </w:rPr>
        <w:t>CoS</w:t>
      </w:r>
      <w:r w:rsidR="00B87D0C" w:rsidRPr="00231D83">
        <w:rPr>
          <w:rFonts w:ascii="Times New Roman" w:hAnsi="Times New Roman"/>
          <w:szCs w:val="24"/>
        </w:rPr>
        <w:t xml:space="preserve"> to send to all commanders/coordinating staff.</w:t>
      </w:r>
    </w:p>
    <w:p w14:paraId="35C34867" w14:textId="77777777" w:rsidR="00B87D0C" w:rsidRPr="00231D83" w:rsidRDefault="00B87D0C" w:rsidP="00B87D0C">
      <w:pPr>
        <w:pStyle w:val="NoSpacing"/>
        <w:rPr>
          <w:rFonts w:ascii="Times New Roman" w:hAnsi="Times New Roman"/>
          <w:szCs w:val="24"/>
        </w:rPr>
      </w:pPr>
    </w:p>
    <w:p w14:paraId="1FBD57A2" w14:textId="37DEEEFB" w:rsidR="00B87D0C" w:rsidRPr="00231D83" w:rsidRDefault="005D4BF0" w:rsidP="00B87D0C">
      <w:pPr>
        <w:pStyle w:val="NoSpacing"/>
        <w:rPr>
          <w:rFonts w:ascii="Times New Roman" w:hAnsi="Times New Roman"/>
          <w:szCs w:val="24"/>
        </w:rPr>
      </w:pPr>
      <w:r w:rsidRPr="005D4BF0">
        <w:rPr>
          <w:rFonts w:ascii="Times New Roman" w:hAnsi="Times New Roman"/>
          <w:szCs w:val="24"/>
        </w:rPr>
        <w:t xml:space="preserve">          (</w:t>
      </w:r>
      <w:r>
        <w:rPr>
          <w:rFonts w:ascii="Times New Roman" w:hAnsi="Times New Roman"/>
          <w:szCs w:val="24"/>
        </w:rPr>
        <w:t>4</w:t>
      </w:r>
      <w:r w:rsidRPr="005D4BF0">
        <w:rPr>
          <w:rFonts w:ascii="Times New Roman" w:hAnsi="Times New Roman"/>
          <w:szCs w:val="24"/>
        </w:rPr>
        <w:t xml:space="preserve">) </w:t>
      </w:r>
      <w:r w:rsidR="00B87D0C" w:rsidRPr="00231D83">
        <w:rPr>
          <w:rFonts w:ascii="Times New Roman" w:hAnsi="Times New Roman"/>
          <w:szCs w:val="24"/>
        </w:rPr>
        <w:t>CG installation visits</w:t>
      </w:r>
      <w:r w:rsidR="00B87D0C">
        <w:rPr>
          <w:rFonts w:ascii="Times New Roman" w:hAnsi="Times New Roman"/>
          <w:szCs w:val="24"/>
        </w:rPr>
        <w:t xml:space="preserve">. </w:t>
      </w:r>
      <w:r w:rsidR="00B87D0C" w:rsidRPr="00231D83">
        <w:rPr>
          <w:rFonts w:ascii="Times New Roman" w:hAnsi="Times New Roman"/>
          <w:szCs w:val="24"/>
        </w:rPr>
        <w:t xml:space="preserve">The installation representative/lead compiles a comprehensive trip report to include CG decisions, taskings, and/or guidance and submits it to SGS with </w:t>
      </w:r>
      <w:r w:rsidR="00B87D0C">
        <w:rPr>
          <w:rFonts w:ascii="Times New Roman" w:hAnsi="Times New Roman"/>
          <w:szCs w:val="24"/>
        </w:rPr>
        <w:t>CC</w:t>
      </w:r>
      <w:r w:rsidR="00B87D0C" w:rsidRPr="00231D83">
        <w:rPr>
          <w:rFonts w:ascii="Times New Roman" w:hAnsi="Times New Roman"/>
          <w:szCs w:val="24"/>
        </w:rPr>
        <w:t xml:space="preserve"> to CG XO and CPG Chief within 2</w:t>
      </w:r>
      <w:r w:rsidR="00B87D0C">
        <w:rPr>
          <w:rFonts w:ascii="Times New Roman" w:hAnsi="Times New Roman"/>
          <w:szCs w:val="24"/>
        </w:rPr>
        <w:t xml:space="preserve"> work</w:t>
      </w:r>
      <w:r w:rsidR="00B87D0C" w:rsidRPr="00231D83">
        <w:rPr>
          <w:rFonts w:ascii="Times New Roman" w:hAnsi="Times New Roman"/>
          <w:szCs w:val="24"/>
        </w:rPr>
        <w:t>days of return from travel.</w:t>
      </w:r>
    </w:p>
    <w:p w14:paraId="3DD7AEE1" w14:textId="77777777" w:rsidR="00B87D0C" w:rsidRPr="00231D83" w:rsidRDefault="00B87D0C" w:rsidP="00B87D0C">
      <w:pPr>
        <w:pStyle w:val="NoSpacing"/>
        <w:rPr>
          <w:rFonts w:ascii="Times New Roman" w:hAnsi="Times New Roman"/>
          <w:szCs w:val="24"/>
        </w:rPr>
      </w:pPr>
    </w:p>
    <w:p w14:paraId="165CBD17" w14:textId="76B6AC76" w:rsidR="00B87D0C" w:rsidRPr="00231D83" w:rsidRDefault="005D4BF0" w:rsidP="00B87D0C">
      <w:pPr>
        <w:pStyle w:val="NoSpacing"/>
        <w:rPr>
          <w:rFonts w:ascii="Times New Roman" w:hAnsi="Times New Roman"/>
          <w:szCs w:val="24"/>
        </w:rPr>
      </w:pPr>
      <w:r w:rsidRPr="005D4BF0">
        <w:rPr>
          <w:rFonts w:ascii="Times New Roman" w:hAnsi="Times New Roman"/>
          <w:szCs w:val="24"/>
        </w:rPr>
        <w:t xml:space="preserve">          (</w:t>
      </w:r>
      <w:r>
        <w:rPr>
          <w:rFonts w:ascii="Times New Roman" w:hAnsi="Times New Roman"/>
          <w:szCs w:val="24"/>
        </w:rPr>
        <w:t>5</w:t>
      </w:r>
      <w:r w:rsidRPr="005D4BF0">
        <w:rPr>
          <w:rFonts w:ascii="Times New Roman" w:hAnsi="Times New Roman"/>
          <w:szCs w:val="24"/>
        </w:rPr>
        <w:t xml:space="preserve">) </w:t>
      </w:r>
      <w:r w:rsidR="00B87D0C" w:rsidRPr="00231D83">
        <w:rPr>
          <w:rFonts w:ascii="Times New Roman" w:hAnsi="Times New Roman"/>
          <w:szCs w:val="24"/>
        </w:rPr>
        <w:t>CG attendance at CSA conferences</w:t>
      </w:r>
      <w:r w:rsidR="00B87D0C">
        <w:rPr>
          <w:rFonts w:ascii="Times New Roman" w:hAnsi="Times New Roman"/>
          <w:szCs w:val="24"/>
        </w:rPr>
        <w:t xml:space="preserve">. </w:t>
      </w:r>
      <w:r w:rsidR="00B87D0C" w:rsidRPr="00231D83">
        <w:rPr>
          <w:rFonts w:ascii="Times New Roman" w:hAnsi="Times New Roman"/>
          <w:szCs w:val="24"/>
        </w:rPr>
        <w:t xml:space="preserve">CG’s XO </w:t>
      </w:r>
      <w:r w:rsidR="00D723D4">
        <w:rPr>
          <w:rFonts w:ascii="Times New Roman" w:hAnsi="Times New Roman"/>
          <w:szCs w:val="24"/>
        </w:rPr>
        <w:t xml:space="preserve">and/or a designated representative </w:t>
      </w:r>
      <w:r w:rsidR="00B87D0C" w:rsidRPr="00231D83">
        <w:rPr>
          <w:rFonts w:ascii="Times New Roman" w:hAnsi="Times New Roman"/>
          <w:szCs w:val="24"/>
        </w:rPr>
        <w:t>will record taskings and forward them to SGS for dissemination.</w:t>
      </w:r>
    </w:p>
    <w:p w14:paraId="7ECEDC8A" w14:textId="77777777" w:rsidR="00B87D0C" w:rsidRPr="00231D83" w:rsidRDefault="00B87D0C" w:rsidP="00B87D0C">
      <w:pPr>
        <w:pStyle w:val="NoSpacing"/>
        <w:rPr>
          <w:rFonts w:ascii="Times New Roman" w:hAnsi="Times New Roman"/>
          <w:szCs w:val="24"/>
        </w:rPr>
      </w:pPr>
    </w:p>
    <w:p w14:paraId="60EF9B62" w14:textId="2A93F9DD" w:rsidR="00B87D0C" w:rsidRPr="00231D83" w:rsidRDefault="005D4BF0" w:rsidP="00B87D0C">
      <w:pPr>
        <w:pStyle w:val="NoSpacing"/>
        <w:rPr>
          <w:rFonts w:ascii="Times New Roman" w:hAnsi="Times New Roman"/>
          <w:szCs w:val="24"/>
        </w:rPr>
      </w:pPr>
      <w:r w:rsidRPr="005D4BF0">
        <w:rPr>
          <w:rFonts w:ascii="Times New Roman" w:hAnsi="Times New Roman"/>
          <w:szCs w:val="24"/>
        </w:rPr>
        <w:t xml:space="preserve">          (</w:t>
      </w:r>
      <w:r>
        <w:rPr>
          <w:rFonts w:ascii="Times New Roman" w:hAnsi="Times New Roman"/>
          <w:szCs w:val="24"/>
        </w:rPr>
        <w:t>6</w:t>
      </w:r>
      <w:r w:rsidRPr="005D4BF0">
        <w:rPr>
          <w:rFonts w:ascii="Times New Roman" w:hAnsi="Times New Roman"/>
          <w:szCs w:val="24"/>
        </w:rPr>
        <w:t xml:space="preserve">) </w:t>
      </w:r>
      <w:r w:rsidR="00B87D0C" w:rsidRPr="00231D83">
        <w:rPr>
          <w:rFonts w:ascii="Times New Roman" w:hAnsi="Times New Roman"/>
          <w:szCs w:val="24"/>
        </w:rPr>
        <w:t>CG discussi</w:t>
      </w:r>
      <w:r w:rsidR="00B87D0C">
        <w:rPr>
          <w:rFonts w:ascii="Times New Roman" w:hAnsi="Times New Roman"/>
          <w:szCs w:val="24"/>
        </w:rPr>
        <w:t>ons en</w:t>
      </w:r>
      <w:r w:rsidR="00B87D0C" w:rsidRPr="00231D83">
        <w:rPr>
          <w:rFonts w:ascii="Times New Roman" w:hAnsi="Times New Roman"/>
          <w:szCs w:val="24"/>
        </w:rPr>
        <w:t>route</w:t>
      </w:r>
      <w:r w:rsidR="00B87D0C">
        <w:rPr>
          <w:rFonts w:ascii="Times New Roman" w:hAnsi="Times New Roman"/>
          <w:szCs w:val="24"/>
        </w:rPr>
        <w:t xml:space="preserve">. </w:t>
      </w:r>
      <w:r w:rsidR="00B87D0C" w:rsidRPr="00231D83">
        <w:rPr>
          <w:rFonts w:ascii="Times New Roman" w:hAnsi="Times New Roman"/>
          <w:szCs w:val="24"/>
        </w:rPr>
        <w:t xml:space="preserve">Recipient of decisions, taskings, and/or guidance sends an </w:t>
      </w:r>
      <w:r w:rsidR="00894261">
        <w:rPr>
          <w:rFonts w:ascii="Times New Roman" w:hAnsi="Times New Roman"/>
          <w:szCs w:val="24"/>
        </w:rPr>
        <w:t>email</w:t>
      </w:r>
      <w:r w:rsidR="00B87D0C" w:rsidRPr="00231D83">
        <w:rPr>
          <w:rFonts w:ascii="Times New Roman" w:hAnsi="Times New Roman"/>
          <w:szCs w:val="24"/>
        </w:rPr>
        <w:t xml:space="preserve"> within 2</w:t>
      </w:r>
      <w:r w:rsidR="00B87D0C">
        <w:rPr>
          <w:rFonts w:ascii="Times New Roman" w:hAnsi="Times New Roman"/>
          <w:szCs w:val="24"/>
        </w:rPr>
        <w:t xml:space="preserve"> work</w:t>
      </w:r>
      <w:r w:rsidR="00B87D0C" w:rsidRPr="00231D83">
        <w:rPr>
          <w:rFonts w:ascii="Times New Roman" w:hAnsi="Times New Roman"/>
          <w:szCs w:val="24"/>
        </w:rPr>
        <w:t xml:space="preserve">days to SGS with </w:t>
      </w:r>
      <w:r w:rsidR="00B87D0C">
        <w:rPr>
          <w:rFonts w:ascii="Times New Roman" w:hAnsi="Times New Roman"/>
          <w:szCs w:val="24"/>
        </w:rPr>
        <w:t>CC</w:t>
      </w:r>
      <w:r w:rsidR="00B87D0C" w:rsidRPr="00231D83">
        <w:rPr>
          <w:rFonts w:ascii="Times New Roman" w:hAnsi="Times New Roman"/>
          <w:szCs w:val="24"/>
        </w:rPr>
        <w:t xml:space="preserve"> to CG XO and CPG Chief.</w:t>
      </w:r>
    </w:p>
    <w:p w14:paraId="6328E52D" w14:textId="77777777" w:rsidR="00B87D0C" w:rsidRPr="00231D83" w:rsidRDefault="00B87D0C" w:rsidP="00B87D0C">
      <w:pPr>
        <w:pStyle w:val="NoSpacing"/>
        <w:rPr>
          <w:rFonts w:ascii="Times New Roman" w:hAnsi="Times New Roman"/>
          <w:szCs w:val="24"/>
        </w:rPr>
      </w:pPr>
    </w:p>
    <w:p w14:paraId="63A27579" w14:textId="2A451368" w:rsidR="00B87D0C" w:rsidRPr="00231D83" w:rsidRDefault="00B87D0C" w:rsidP="00945C3C">
      <w:pPr>
        <w:pStyle w:val="Heading2"/>
      </w:pPr>
      <w:bookmarkStart w:id="216" w:name="_Toc162527071"/>
      <w:r w:rsidRPr="00231D83">
        <w:t>2-</w:t>
      </w:r>
      <w:r w:rsidR="00DE1176">
        <w:t>20</w:t>
      </w:r>
      <w:r>
        <w:t xml:space="preserve">. </w:t>
      </w:r>
      <w:r w:rsidRPr="00231D83">
        <w:t>Note</w:t>
      </w:r>
      <w:r>
        <w:t>-</w:t>
      </w:r>
      <w:r w:rsidRPr="00231D83">
        <w:t xml:space="preserve">taking and suspenses for </w:t>
      </w:r>
      <w:r>
        <w:t>Deputy Commanding General</w:t>
      </w:r>
      <w:r w:rsidRPr="00231D83">
        <w:t>/</w:t>
      </w:r>
      <w:r>
        <w:t xml:space="preserve">Chief of Staff, Executive Deputy to the Commanding General, </w:t>
      </w:r>
      <w:r w:rsidRPr="00231D83">
        <w:t>and</w:t>
      </w:r>
      <w:r>
        <w:t xml:space="preserve"> Deputy Chief of Staff</w:t>
      </w:r>
      <w:r w:rsidRPr="00231D83">
        <w:t xml:space="preserve"> </w:t>
      </w:r>
      <w:proofErr w:type="gramStart"/>
      <w:r w:rsidRPr="00231D83">
        <w:t>forums</w:t>
      </w:r>
      <w:bookmarkEnd w:id="216"/>
      <w:proofErr w:type="gramEnd"/>
      <w:r w:rsidRPr="00231D83">
        <w:t xml:space="preserve"> </w:t>
      </w:r>
    </w:p>
    <w:p w14:paraId="6A81864F" w14:textId="77777777" w:rsidR="00B87D0C" w:rsidRPr="00231D83" w:rsidRDefault="00B87D0C" w:rsidP="00B87D0C">
      <w:pPr>
        <w:pStyle w:val="NoSpacing"/>
        <w:rPr>
          <w:rFonts w:ascii="Times New Roman" w:hAnsi="Times New Roman"/>
          <w:szCs w:val="24"/>
        </w:rPr>
      </w:pPr>
    </w:p>
    <w:p w14:paraId="060A7F5C" w14:textId="04F0FCED" w:rsidR="00B87D0C" w:rsidRPr="008B7861" w:rsidRDefault="00B87D0C" w:rsidP="00B87D0C">
      <w:pPr>
        <w:pStyle w:val="NoSpacing"/>
        <w:rPr>
          <w:rFonts w:ascii="Times New Roman" w:hAnsi="Times New Roman"/>
          <w:szCs w:val="24"/>
        </w:rPr>
      </w:pPr>
      <w:r w:rsidRPr="00231D83">
        <w:rPr>
          <w:rFonts w:ascii="Times New Roman" w:hAnsi="Times New Roman"/>
          <w:szCs w:val="24"/>
        </w:rPr>
        <w:t xml:space="preserve">   </w:t>
      </w:r>
      <w:r>
        <w:rPr>
          <w:rFonts w:ascii="Times New Roman" w:hAnsi="Times New Roman"/>
          <w:szCs w:val="24"/>
        </w:rPr>
        <w:t xml:space="preserve"> </w:t>
      </w:r>
      <w:r w:rsidRPr="00231D83">
        <w:rPr>
          <w:rFonts w:ascii="Times New Roman" w:hAnsi="Times New Roman"/>
          <w:szCs w:val="24"/>
        </w:rPr>
        <w:t xml:space="preserve"> a</w:t>
      </w:r>
      <w:r>
        <w:rPr>
          <w:rFonts w:ascii="Times New Roman" w:hAnsi="Times New Roman"/>
          <w:szCs w:val="24"/>
        </w:rPr>
        <w:t xml:space="preserve">. </w:t>
      </w:r>
      <w:r w:rsidRPr="00231D83">
        <w:rPr>
          <w:rFonts w:ascii="Times New Roman" w:hAnsi="Times New Roman"/>
          <w:szCs w:val="24"/>
        </w:rPr>
        <w:t>DCG/</w:t>
      </w:r>
      <w:r>
        <w:rPr>
          <w:rFonts w:ascii="Times New Roman" w:hAnsi="Times New Roman"/>
          <w:szCs w:val="24"/>
        </w:rPr>
        <w:t>CoS</w:t>
      </w:r>
      <w:r w:rsidRPr="00231D83">
        <w:rPr>
          <w:rFonts w:ascii="Times New Roman" w:hAnsi="Times New Roman"/>
          <w:szCs w:val="24"/>
        </w:rPr>
        <w:t xml:space="preserve"> taskings</w:t>
      </w:r>
      <w:r>
        <w:rPr>
          <w:rFonts w:ascii="Times New Roman" w:hAnsi="Times New Roman"/>
          <w:szCs w:val="24"/>
        </w:rPr>
        <w:t xml:space="preserve">. </w:t>
      </w:r>
      <w:r w:rsidRPr="00231D83">
        <w:rPr>
          <w:rFonts w:ascii="Times New Roman" w:hAnsi="Times New Roman"/>
          <w:szCs w:val="24"/>
        </w:rPr>
        <w:t xml:space="preserve">Responsible </w:t>
      </w:r>
      <w:r w:rsidR="00E74301">
        <w:rPr>
          <w:rFonts w:ascii="Times New Roman" w:hAnsi="Times New Roman"/>
          <w:szCs w:val="24"/>
        </w:rPr>
        <w:t>OPR</w:t>
      </w:r>
      <w:r w:rsidRPr="00231D83">
        <w:rPr>
          <w:rFonts w:ascii="Times New Roman" w:hAnsi="Times New Roman"/>
          <w:szCs w:val="24"/>
        </w:rPr>
        <w:t xml:space="preserve"> will serve as notetaker and </w:t>
      </w:r>
      <w:r w:rsidR="00894261">
        <w:rPr>
          <w:rFonts w:ascii="Times New Roman" w:hAnsi="Times New Roman"/>
          <w:szCs w:val="24"/>
        </w:rPr>
        <w:t>email</w:t>
      </w:r>
      <w:r w:rsidRPr="00231D83">
        <w:rPr>
          <w:rFonts w:ascii="Times New Roman" w:hAnsi="Times New Roman"/>
          <w:szCs w:val="24"/>
        </w:rPr>
        <w:t xml:space="preserve"> SGS a summary of significant issues and taskings directed by the DCG/</w:t>
      </w:r>
      <w:r>
        <w:rPr>
          <w:rFonts w:ascii="Times New Roman" w:hAnsi="Times New Roman"/>
          <w:szCs w:val="24"/>
        </w:rPr>
        <w:t>CoS</w:t>
      </w:r>
      <w:r w:rsidRPr="00231D83">
        <w:rPr>
          <w:rFonts w:ascii="Times New Roman" w:hAnsi="Times New Roman"/>
          <w:szCs w:val="24"/>
        </w:rPr>
        <w:t xml:space="preserve"> during any venue (for example, meetings, VTCs, visits, conferences, discussions enroute, etc.) for dissemination within 2</w:t>
      </w:r>
      <w:r>
        <w:rPr>
          <w:rFonts w:ascii="Times New Roman" w:hAnsi="Times New Roman"/>
          <w:szCs w:val="24"/>
        </w:rPr>
        <w:t xml:space="preserve"> work</w:t>
      </w:r>
      <w:r w:rsidRPr="00231D83">
        <w:rPr>
          <w:rFonts w:ascii="Times New Roman" w:hAnsi="Times New Roman"/>
          <w:szCs w:val="24"/>
        </w:rPr>
        <w:t>days</w:t>
      </w:r>
      <w:r>
        <w:rPr>
          <w:rFonts w:ascii="Times New Roman" w:hAnsi="Times New Roman"/>
          <w:szCs w:val="24"/>
        </w:rPr>
        <w:t xml:space="preserve">. </w:t>
      </w:r>
      <w:r w:rsidRPr="00231D83">
        <w:rPr>
          <w:rFonts w:ascii="Times New Roman" w:hAnsi="Times New Roman"/>
          <w:szCs w:val="24"/>
        </w:rPr>
        <w:t>Prior to adjournment the lead will confirm the list of taskings by the DCG/</w:t>
      </w:r>
      <w:r>
        <w:rPr>
          <w:rFonts w:ascii="Times New Roman" w:hAnsi="Times New Roman"/>
          <w:szCs w:val="24"/>
        </w:rPr>
        <w:t>CoS</w:t>
      </w:r>
      <w:r w:rsidRPr="00231D83">
        <w:rPr>
          <w:rFonts w:ascii="Times New Roman" w:hAnsi="Times New Roman"/>
          <w:szCs w:val="24"/>
        </w:rPr>
        <w:t>.</w:t>
      </w:r>
      <w:r>
        <w:rPr>
          <w:rFonts w:ascii="Times New Roman" w:hAnsi="Times New Roman"/>
          <w:szCs w:val="24"/>
        </w:rPr>
        <w:t xml:space="preserve"> </w:t>
      </w:r>
      <w:r w:rsidRPr="00F3160D">
        <w:rPr>
          <w:rFonts w:ascii="Times New Roman" w:hAnsi="Times New Roman"/>
          <w:szCs w:val="24"/>
        </w:rPr>
        <w:t xml:space="preserve">See </w:t>
      </w:r>
      <w:hyperlink w:anchor="Figure_2_5" w:history="1">
        <w:r w:rsidRPr="008B7861">
          <w:rPr>
            <w:rFonts w:ascii="Times New Roman" w:hAnsi="Times New Roman"/>
            <w:szCs w:val="24"/>
          </w:rPr>
          <w:t>figure 2-</w:t>
        </w:r>
        <w:r w:rsidR="0009534A" w:rsidRPr="008B7861">
          <w:rPr>
            <w:rFonts w:ascii="Times New Roman" w:hAnsi="Times New Roman"/>
            <w:szCs w:val="24"/>
          </w:rPr>
          <w:t>5</w:t>
        </w:r>
      </w:hyperlink>
      <w:r w:rsidRPr="008B7861">
        <w:rPr>
          <w:rFonts w:ascii="Times New Roman" w:hAnsi="Times New Roman"/>
          <w:szCs w:val="24"/>
        </w:rPr>
        <w:t xml:space="preserve"> for notes and tasking memorandum format.</w:t>
      </w:r>
    </w:p>
    <w:p w14:paraId="5BC4AD29" w14:textId="77777777" w:rsidR="00B87D0C" w:rsidRDefault="00B87D0C" w:rsidP="00B87D0C">
      <w:pPr>
        <w:pStyle w:val="NoSpacing"/>
        <w:rPr>
          <w:rFonts w:ascii="Times New Roman" w:hAnsi="Times New Roman"/>
          <w:szCs w:val="24"/>
        </w:rPr>
      </w:pPr>
    </w:p>
    <w:p w14:paraId="2333D557" w14:textId="517EC679" w:rsidR="00B87D0C" w:rsidRPr="005F605A" w:rsidRDefault="00B87D0C" w:rsidP="00B87D0C">
      <w:pPr>
        <w:pStyle w:val="NoSpacing"/>
        <w:rPr>
          <w:rFonts w:ascii="Times New Roman" w:hAnsi="Times New Roman"/>
        </w:rPr>
      </w:pPr>
      <w:r w:rsidRPr="00945C3C">
        <w:rPr>
          <w:rFonts w:ascii="Times New Roman" w:hAnsi="Times New Roman"/>
          <w:szCs w:val="24"/>
        </w:rPr>
        <w:t xml:space="preserve">     b. EDCG</w:t>
      </w:r>
      <w:r w:rsidR="006043ED" w:rsidRPr="00945C3C">
        <w:rPr>
          <w:rFonts w:ascii="Times New Roman" w:hAnsi="Times New Roman"/>
          <w:szCs w:val="24"/>
        </w:rPr>
        <w:t xml:space="preserve"> taskings</w:t>
      </w:r>
      <w:r w:rsidRPr="00945C3C">
        <w:rPr>
          <w:rFonts w:ascii="Times New Roman" w:hAnsi="Times New Roman"/>
          <w:szCs w:val="24"/>
        </w:rPr>
        <w:t xml:space="preserve">. Responsible </w:t>
      </w:r>
      <w:r w:rsidR="00E74301" w:rsidRPr="00945C3C">
        <w:rPr>
          <w:rFonts w:ascii="Times New Roman" w:hAnsi="Times New Roman"/>
          <w:szCs w:val="24"/>
        </w:rPr>
        <w:t>OPR</w:t>
      </w:r>
      <w:r w:rsidRPr="00945C3C">
        <w:rPr>
          <w:rFonts w:ascii="Times New Roman" w:hAnsi="Times New Roman"/>
          <w:szCs w:val="24"/>
        </w:rPr>
        <w:t xml:space="preserve"> will serve as note taker and </w:t>
      </w:r>
      <w:r w:rsidR="00894261" w:rsidRPr="00945C3C">
        <w:rPr>
          <w:rFonts w:ascii="Times New Roman" w:hAnsi="Times New Roman"/>
          <w:szCs w:val="24"/>
        </w:rPr>
        <w:t>email</w:t>
      </w:r>
      <w:r w:rsidRPr="00945C3C">
        <w:rPr>
          <w:rFonts w:ascii="Times New Roman" w:hAnsi="Times New Roman"/>
          <w:szCs w:val="24"/>
        </w:rPr>
        <w:t xml:space="preserve"> SGS a summary of </w:t>
      </w:r>
      <w:r w:rsidRPr="00945C3C">
        <w:rPr>
          <w:rFonts w:ascii="Times New Roman" w:hAnsi="Times New Roman"/>
        </w:rPr>
        <w:t>significant issues and taskings directed by the EDCG during any venue (for example, meetings,</w:t>
      </w:r>
      <w:r w:rsidRPr="00945C3C">
        <w:rPr>
          <w:rFonts w:ascii="Times New Roman" w:hAnsi="Times New Roman"/>
          <w:szCs w:val="24"/>
        </w:rPr>
        <w:t xml:space="preserve"> </w:t>
      </w:r>
      <w:r w:rsidRPr="005F605A">
        <w:rPr>
          <w:rFonts w:ascii="Times New Roman" w:hAnsi="Times New Roman"/>
        </w:rPr>
        <w:t xml:space="preserve">VTCs, visits, conferences, discussions enroute, etc.) for dissemination within 2 workdays. Prior to adjournment the lead will confirm the list of taskings by the EDCG. See </w:t>
      </w:r>
      <w:hyperlink w:anchor="Figure_2_5" w:history="1">
        <w:r w:rsidRPr="005F605A">
          <w:rPr>
            <w:rFonts w:ascii="Times New Roman" w:hAnsi="Times New Roman"/>
          </w:rPr>
          <w:t>figure 2-</w:t>
        </w:r>
        <w:r w:rsidR="0009534A" w:rsidRPr="005F605A">
          <w:rPr>
            <w:rFonts w:ascii="Times New Roman" w:hAnsi="Times New Roman"/>
          </w:rPr>
          <w:t>5</w:t>
        </w:r>
      </w:hyperlink>
      <w:r w:rsidRPr="005F605A">
        <w:rPr>
          <w:rFonts w:ascii="Times New Roman" w:hAnsi="Times New Roman"/>
        </w:rPr>
        <w:t xml:space="preserve"> for notes and tasking memorandum format.</w:t>
      </w:r>
    </w:p>
    <w:p w14:paraId="168C1D1C" w14:textId="77777777" w:rsidR="00B87D0C" w:rsidRPr="005F605A" w:rsidRDefault="00B87D0C" w:rsidP="00B87D0C">
      <w:pPr>
        <w:pStyle w:val="NoSpacing"/>
        <w:rPr>
          <w:rFonts w:ascii="Times New Roman" w:hAnsi="Times New Roman"/>
        </w:rPr>
      </w:pPr>
    </w:p>
    <w:p w14:paraId="18457EFC" w14:textId="471A9F2F" w:rsidR="00B87D0C" w:rsidRPr="005F605A" w:rsidRDefault="00B87D0C" w:rsidP="00B87D0C">
      <w:pPr>
        <w:pStyle w:val="NoSpacing"/>
        <w:rPr>
          <w:rFonts w:ascii="Times New Roman" w:hAnsi="Times New Roman"/>
          <w:szCs w:val="24"/>
        </w:rPr>
      </w:pPr>
      <w:r w:rsidRPr="00F3160D">
        <w:rPr>
          <w:rFonts w:ascii="Times New Roman" w:hAnsi="Times New Roman"/>
          <w:szCs w:val="24"/>
        </w:rPr>
        <w:t xml:space="preserve">   </w:t>
      </w:r>
      <w:r>
        <w:rPr>
          <w:rFonts w:ascii="Times New Roman" w:hAnsi="Times New Roman"/>
          <w:szCs w:val="24"/>
        </w:rPr>
        <w:t xml:space="preserve"> </w:t>
      </w:r>
      <w:r w:rsidRPr="00F3160D">
        <w:rPr>
          <w:rFonts w:ascii="Times New Roman" w:hAnsi="Times New Roman"/>
          <w:szCs w:val="24"/>
        </w:rPr>
        <w:t xml:space="preserve"> </w:t>
      </w:r>
      <w:r>
        <w:rPr>
          <w:rFonts w:ascii="Times New Roman" w:hAnsi="Times New Roman"/>
          <w:szCs w:val="24"/>
        </w:rPr>
        <w:t>c. DCoS</w:t>
      </w:r>
      <w:r w:rsidRPr="00F3160D">
        <w:rPr>
          <w:rFonts w:ascii="Times New Roman" w:hAnsi="Times New Roman"/>
          <w:szCs w:val="24"/>
        </w:rPr>
        <w:t xml:space="preserve"> taskings</w:t>
      </w:r>
      <w:r>
        <w:rPr>
          <w:rFonts w:ascii="Times New Roman" w:hAnsi="Times New Roman"/>
          <w:szCs w:val="24"/>
        </w:rPr>
        <w:t xml:space="preserve">. </w:t>
      </w:r>
      <w:r w:rsidRPr="00F3160D">
        <w:rPr>
          <w:rFonts w:ascii="Times New Roman" w:hAnsi="Times New Roman"/>
          <w:szCs w:val="24"/>
        </w:rPr>
        <w:t xml:space="preserve">Responsible </w:t>
      </w:r>
      <w:r w:rsidR="00E74301">
        <w:rPr>
          <w:rFonts w:ascii="Times New Roman" w:hAnsi="Times New Roman"/>
          <w:szCs w:val="24"/>
        </w:rPr>
        <w:t>OPR</w:t>
      </w:r>
      <w:r w:rsidRPr="00F3160D">
        <w:rPr>
          <w:rFonts w:ascii="Times New Roman" w:hAnsi="Times New Roman"/>
          <w:szCs w:val="24"/>
        </w:rPr>
        <w:t xml:space="preserve"> will serve as note taker and </w:t>
      </w:r>
      <w:r w:rsidR="00894261">
        <w:rPr>
          <w:rFonts w:ascii="Times New Roman" w:hAnsi="Times New Roman"/>
          <w:szCs w:val="24"/>
        </w:rPr>
        <w:t>email</w:t>
      </w:r>
      <w:r w:rsidRPr="00F3160D">
        <w:rPr>
          <w:rFonts w:ascii="Times New Roman" w:hAnsi="Times New Roman"/>
          <w:szCs w:val="24"/>
        </w:rPr>
        <w:t xml:space="preserve"> SGS a summary of significant issues and taskings directed by the </w:t>
      </w:r>
      <w:r>
        <w:rPr>
          <w:rFonts w:ascii="Times New Roman" w:hAnsi="Times New Roman"/>
          <w:szCs w:val="24"/>
        </w:rPr>
        <w:t>DCoS</w:t>
      </w:r>
      <w:r w:rsidRPr="00F3160D">
        <w:rPr>
          <w:rFonts w:ascii="Times New Roman" w:hAnsi="Times New Roman"/>
          <w:szCs w:val="24"/>
        </w:rPr>
        <w:t xml:space="preserve"> during any venue (for example, meetings, VTCs, visits, conferences, discussions enroute, etc)</w:t>
      </w:r>
      <w:r>
        <w:rPr>
          <w:rFonts w:ascii="Times New Roman" w:hAnsi="Times New Roman"/>
          <w:szCs w:val="24"/>
        </w:rPr>
        <w:t xml:space="preserve">. </w:t>
      </w:r>
      <w:r w:rsidRPr="00F3160D">
        <w:rPr>
          <w:rFonts w:ascii="Times New Roman" w:hAnsi="Times New Roman"/>
          <w:szCs w:val="24"/>
        </w:rPr>
        <w:t>To ensure unity of effort and maintain visibility, responsible staff lea</w:t>
      </w:r>
      <w:r>
        <w:rPr>
          <w:rFonts w:ascii="Times New Roman" w:hAnsi="Times New Roman"/>
          <w:szCs w:val="24"/>
        </w:rPr>
        <w:t>d will, within 2 workdays,</w:t>
      </w:r>
      <w:r w:rsidRPr="00F3160D">
        <w:rPr>
          <w:rFonts w:ascii="Times New Roman" w:hAnsi="Times New Roman"/>
          <w:szCs w:val="24"/>
        </w:rPr>
        <w:t xml:space="preserve"> </w:t>
      </w:r>
      <w:r w:rsidR="00894261">
        <w:rPr>
          <w:rFonts w:ascii="Times New Roman" w:hAnsi="Times New Roman"/>
          <w:szCs w:val="24"/>
        </w:rPr>
        <w:t>email</w:t>
      </w:r>
      <w:r w:rsidRPr="00F3160D">
        <w:rPr>
          <w:rFonts w:ascii="Times New Roman" w:hAnsi="Times New Roman"/>
          <w:szCs w:val="24"/>
        </w:rPr>
        <w:t xml:space="preserve"> a summary of significant issues that arose to SGS for dissemination, with </w:t>
      </w:r>
      <w:r>
        <w:rPr>
          <w:rFonts w:ascii="Times New Roman" w:hAnsi="Times New Roman"/>
          <w:szCs w:val="24"/>
        </w:rPr>
        <w:t>CC</w:t>
      </w:r>
      <w:r w:rsidRPr="00F3160D">
        <w:rPr>
          <w:rFonts w:ascii="Times New Roman" w:hAnsi="Times New Roman"/>
          <w:szCs w:val="24"/>
        </w:rPr>
        <w:t xml:space="preserve"> to the CG XO</w:t>
      </w:r>
      <w:r>
        <w:rPr>
          <w:rFonts w:ascii="Times New Roman" w:hAnsi="Times New Roman"/>
          <w:szCs w:val="24"/>
        </w:rPr>
        <w:t>,</w:t>
      </w:r>
      <w:r w:rsidRPr="00F3160D">
        <w:rPr>
          <w:rFonts w:ascii="Times New Roman" w:hAnsi="Times New Roman"/>
          <w:szCs w:val="24"/>
        </w:rPr>
        <w:t xml:space="preserve"> DCG XO,</w:t>
      </w:r>
      <w:r>
        <w:rPr>
          <w:rFonts w:ascii="Times New Roman" w:hAnsi="Times New Roman"/>
          <w:szCs w:val="24"/>
        </w:rPr>
        <w:t xml:space="preserve"> EDCG XO,</w:t>
      </w:r>
      <w:r w:rsidRPr="00F3160D">
        <w:rPr>
          <w:rFonts w:ascii="Times New Roman" w:hAnsi="Times New Roman"/>
          <w:szCs w:val="24"/>
        </w:rPr>
        <w:t xml:space="preserve"> DCo</w:t>
      </w:r>
      <w:r>
        <w:rPr>
          <w:rFonts w:ascii="Times New Roman" w:hAnsi="Times New Roman"/>
          <w:szCs w:val="24"/>
        </w:rPr>
        <w:t>S</w:t>
      </w:r>
      <w:r w:rsidRPr="00F3160D">
        <w:rPr>
          <w:rFonts w:ascii="Times New Roman" w:hAnsi="Times New Roman"/>
          <w:szCs w:val="24"/>
        </w:rPr>
        <w:t xml:space="preserve"> XO, and CPG Chief</w:t>
      </w:r>
      <w:r>
        <w:rPr>
          <w:rFonts w:ascii="Times New Roman" w:hAnsi="Times New Roman"/>
          <w:szCs w:val="24"/>
        </w:rPr>
        <w:t xml:space="preserve">. </w:t>
      </w:r>
      <w:r w:rsidRPr="00F3160D">
        <w:rPr>
          <w:rFonts w:ascii="Times New Roman" w:hAnsi="Times New Roman"/>
          <w:szCs w:val="24"/>
        </w:rPr>
        <w:t xml:space="preserve">Prior to adjournment, the lead will confirm the list of taskings by the </w:t>
      </w:r>
      <w:r>
        <w:rPr>
          <w:rFonts w:ascii="Times New Roman" w:hAnsi="Times New Roman"/>
          <w:szCs w:val="24"/>
        </w:rPr>
        <w:t>DCoS</w:t>
      </w:r>
      <w:r w:rsidRPr="00F3160D">
        <w:rPr>
          <w:rFonts w:ascii="Times New Roman" w:hAnsi="Times New Roman"/>
          <w:szCs w:val="24"/>
        </w:rPr>
        <w:t>.</w:t>
      </w:r>
      <w:r>
        <w:rPr>
          <w:rFonts w:ascii="Times New Roman" w:hAnsi="Times New Roman"/>
          <w:szCs w:val="24"/>
        </w:rPr>
        <w:t xml:space="preserve"> </w:t>
      </w:r>
      <w:r w:rsidRPr="00F3160D">
        <w:rPr>
          <w:rFonts w:ascii="Times New Roman" w:hAnsi="Times New Roman"/>
          <w:szCs w:val="24"/>
        </w:rPr>
        <w:t xml:space="preserve">See </w:t>
      </w:r>
      <w:hyperlink w:anchor="Figure_2_5" w:history="1">
        <w:r w:rsidRPr="005F605A">
          <w:rPr>
            <w:rFonts w:ascii="Times New Roman" w:hAnsi="Times New Roman"/>
          </w:rPr>
          <w:t>figure 2-</w:t>
        </w:r>
        <w:r w:rsidR="0009534A" w:rsidRPr="005F605A">
          <w:rPr>
            <w:rFonts w:ascii="Times New Roman" w:hAnsi="Times New Roman"/>
          </w:rPr>
          <w:t>5</w:t>
        </w:r>
      </w:hyperlink>
      <w:r w:rsidRPr="005F605A">
        <w:rPr>
          <w:rFonts w:ascii="Times New Roman" w:hAnsi="Times New Roman"/>
          <w:szCs w:val="24"/>
        </w:rPr>
        <w:t xml:space="preserve"> for notes and tasking memorandum format.</w:t>
      </w:r>
    </w:p>
    <w:p w14:paraId="3D254BC9" w14:textId="77777777" w:rsidR="00B87D0C" w:rsidRDefault="00B87D0C" w:rsidP="00B87D0C">
      <w:pPr>
        <w:pStyle w:val="NoSpacing"/>
        <w:rPr>
          <w:rFonts w:ascii="Times New Roman" w:hAnsi="Times New Roman"/>
          <w:szCs w:val="24"/>
        </w:rPr>
      </w:pPr>
    </w:p>
    <w:p w14:paraId="5AD9275F" w14:textId="77777777" w:rsidR="00B87D0C" w:rsidRPr="00231D83" w:rsidRDefault="00B87D0C" w:rsidP="002404FD">
      <w:pPr>
        <w:pStyle w:val="NoSpacing"/>
        <w:jc w:val="center"/>
        <w:rPr>
          <w:rFonts w:ascii="Times New Roman" w:hAnsi="Times New Roman"/>
          <w:szCs w:val="24"/>
        </w:rPr>
      </w:pPr>
      <w:r w:rsidRPr="002404FD">
        <w:rPr>
          <w:rFonts w:ascii="Times New Roman" w:hAnsi="Times New Roman"/>
          <w:noProof/>
        </w:rPr>
        <w:lastRenderedPageBreak/>
        <w:drawing>
          <wp:inline distT="0" distB="0" distL="0" distR="0" wp14:anchorId="086B5822" wp14:editId="440D7EFD">
            <wp:extent cx="5317880" cy="6876314"/>
            <wp:effectExtent l="19050" t="19050" r="16510" b="20320"/>
            <wp:docPr id="1057615553" name="Picture 105761555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2901" cy="6908668"/>
                    </a:xfrm>
                    <a:prstGeom prst="rect">
                      <a:avLst/>
                    </a:prstGeom>
                    <a:noFill/>
                    <a:ln w="19050">
                      <a:solidFill>
                        <a:schemeClr val="tx1"/>
                      </a:solidFill>
                    </a:ln>
                  </pic:spPr>
                </pic:pic>
              </a:graphicData>
            </a:graphic>
          </wp:inline>
        </w:drawing>
      </w:r>
    </w:p>
    <w:p w14:paraId="57C8610B" w14:textId="14086530" w:rsidR="00B87D0C" w:rsidRDefault="00B87D0C" w:rsidP="002404FD">
      <w:pPr>
        <w:pStyle w:val="Figure"/>
        <w:ind w:left="0"/>
      </w:pPr>
      <w:bookmarkStart w:id="217" w:name="Figure_2_5"/>
      <w:bookmarkStart w:id="218" w:name="_Toc159924756"/>
      <w:r w:rsidRPr="00936086">
        <w:t>Figure 2-</w:t>
      </w:r>
      <w:r w:rsidR="0009534A">
        <w:t>5</w:t>
      </w:r>
      <w:bookmarkEnd w:id="217"/>
      <w:r>
        <w:t xml:space="preserve">. </w:t>
      </w:r>
      <w:r w:rsidRPr="00936086">
        <w:t>Memo</w:t>
      </w:r>
      <w:r>
        <w:t>randum</w:t>
      </w:r>
      <w:r w:rsidRPr="00936086">
        <w:t xml:space="preserve"> format for CG notes and taskings</w:t>
      </w:r>
      <w:bookmarkEnd w:id="218"/>
    </w:p>
    <w:p w14:paraId="3CD5895D" w14:textId="77777777" w:rsidR="002404FD" w:rsidRPr="00934FA2" w:rsidRDefault="002404FD" w:rsidP="00934FA2"/>
    <w:p w14:paraId="5240970A" w14:textId="77777777" w:rsidR="006032A7" w:rsidRPr="00934FA2" w:rsidRDefault="006032A7" w:rsidP="00934FA2"/>
    <w:p w14:paraId="2CEF9FAB" w14:textId="77777777" w:rsidR="002404FD" w:rsidRPr="001D0B99" w:rsidRDefault="00B87D0C" w:rsidP="001D0B99">
      <w:pPr>
        <w:pStyle w:val="NoSpacing"/>
        <w:contextualSpacing w:val="0"/>
        <w:jc w:val="center"/>
        <w:rPr>
          <w:rFonts w:ascii="Times New Roman" w:hAnsi="Times New Roman"/>
          <w:kern w:val="24"/>
        </w:rPr>
      </w:pPr>
      <w:r w:rsidRPr="001D0B99">
        <w:rPr>
          <w:rFonts w:ascii="Times New Roman" w:hAnsi="Times New Roman"/>
          <w:noProof/>
        </w:rPr>
        <w:lastRenderedPageBreak/>
        <w:drawing>
          <wp:inline distT="0" distB="0" distL="0" distR="0" wp14:anchorId="17E31AC1" wp14:editId="59C05E32">
            <wp:extent cx="5374433" cy="6949440"/>
            <wp:effectExtent l="19050" t="19050" r="17145" b="22860"/>
            <wp:docPr id="1592278178" name="Picture 15922781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4433" cy="6949440"/>
                    </a:xfrm>
                    <a:prstGeom prst="rect">
                      <a:avLst/>
                    </a:prstGeom>
                    <a:noFill/>
                    <a:ln w="19050">
                      <a:solidFill>
                        <a:schemeClr val="tx1"/>
                      </a:solidFill>
                    </a:ln>
                  </pic:spPr>
                </pic:pic>
              </a:graphicData>
            </a:graphic>
          </wp:inline>
        </w:drawing>
      </w:r>
    </w:p>
    <w:p w14:paraId="3D3FD4AA" w14:textId="7FAD0D99" w:rsidR="00B87D0C" w:rsidRPr="001D0B99" w:rsidRDefault="00B87D0C" w:rsidP="001D0B99">
      <w:pPr>
        <w:jc w:val="center"/>
        <w:rPr>
          <w:b/>
          <w:bCs/>
        </w:rPr>
      </w:pPr>
      <w:r w:rsidRPr="001D0B99">
        <w:rPr>
          <w:b/>
          <w:bCs/>
        </w:rPr>
        <w:t>Figure 2-</w:t>
      </w:r>
      <w:r w:rsidR="0009534A" w:rsidRPr="001D0B99">
        <w:rPr>
          <w:b/>
          <w:bCs/>
        </w:rPr>
        <w:t>5</w:t>
      </w:r>
      <w:r w:rsidRPr="001D0B99">
        <w:rPr>
          <w:b/>
          <w:bCs/>
        </w:rPr>
        <w:t>. Memorandum format for CG notes and taskings, continued</w:t>
      </w:r>
    </w:p>
    <w:p w14:paraId="52584828" w14:textId="77777777" w:rsidR="00B87D0C" w:rsidRPr="001D0B99" w:rsidRDefault="00B87D0C" w:rsidP="001D0B99"/>
    <w:p w14:paraId="30716215" w14:textId="055BEFCC" w:rsidR="004119D6" w:rsidRPr="004119D6" w:rsidRDefault="00FA4979" w:rsidP="00945C3C">
      <w:pPr>
        <w:pStyle w:val="Heading2"/>
      </w:pPr>
      <w:bookmarkStart w:id="219" w:name="_Toc204062925"/>
      <w:bookmarkStart w:id="220" w:name="_Toc424800869"/>
      <w:bookmarkStart w:id="221" w:name="_Toc427060338"/>
      <w:bookmarkStart w:id="222" w:name="_Toc427064084"/>
      <w:bookmarkStart w:id="223" w:name="_Toc505689881"/>
      <w:bookmarkStart w:id="224" w:name="_Toc69735241"/>
      <w:bookmarkStart w:id="225" w:name="_Toc162527072"/>
      <w:r w:rsidRPr="00231D83">
        <w:t>2-</w:t>
      </w:r>
      <w:r w:rsidR="00CC40FB">
        <w:t>2</w:t>
      </w:r>
      <w:r w:rsidR="00DE1176">
        <w:t>1</w:t>
      </w:r>
      <w:r w:rsidR="00D91FBD">
        <w:t xml:space="preserve">. </w:t>
      </w:r>
      <w:bookmarkStart w:id="226" w:name="_Toc204062926"/>
      <w:bookmarkEnd w:id="219"/>
      <w:r w:rsidRPr="00231D83">
        <w:t>Distinguished visitors</w:t>
      </w:r>
      <w:bookmarkEnd w:id="220"/>
      <w:bookmarkEnd w:id="221"/>
      <w:bookmarkEnd w:id="222"/>
      <w:bookmarkEnd w:id="223"/>
      <w:bookmarkEnd w:id="224"/>
      <w:bookmarkEnd w:id="225"/>
      <w:bookmarkEnd w:id="226"/>
    </w:p>
    <w:p w14:paraId="5C423A87" w14:textId="484BDE01" w:rsidR="00FA4979" w:rsidRPr="00F3160D" w:rsidRDefault="00FA4979" w:rsidP="00945C3C">
      <w:bookmarkStart w:id="227" w:name="Para_2_18_a"/>
      <w:bookmarkEnd w:id="227"/>
      <w:r>
        <w:t>D</w:t>
      </w:r>
      <w:r w:rsidR="00590112">
        <w:t>istinguished visitor (D</w:t>
      </w:r>
      <w:r>
        <w:t>V</w:t>
      </w:r>
      <w:r w:rsidR="00590112">
        <w:t>)</w:t>
      </w:r>
      <w:r>
        <w:t xml:space="preserve"> v</w:t>
      </w:r>
      <w:r w:rsidRPr="00F3160D">
        <w:t>isits to HQ TRADOC</w:t>
      </w:r>
      <w:r>
        <w:t xml:space="preserve">. </w:t>
      </w:r>
      <w:r w:rsidR="00C76E48">
        <w:t xml:space="preserve">The </w:t>
      </w:r>
      <w:r>
        <w:t>DV</w:t>
      </w:r>
      <w:r w:rsidRPr="00F3160D">
        <w:t xml:space="preserve"> visit approval authority is the DCG/</w:t>
      </w:r>
      <w:r>
        <w:t>CoS</w:t>
      </w:r>
      <w:r w:rsidRPr="00F3160D">
        <w:t>.</w:t>
      </w:r>
      <w:r>
        <w:t xml:space="preserve"> </w:t>
      </w:r>
      <w:r w:rsidRPr="00F3160D">
        <w:t>DV visit requests are approved during regularly scheduled visit update briefings with the DCG/</w:t>
      </w:r>
      <w:r>
        <w:t xml:space="preserve">CoS. </w:t>
      </w:r>
      <w:r w:rsidRPr="00F3160D">
        <w:t>If a visit requires a lead assigned prior to a regularly scheduled meeting with the DCG/</w:t>
      </w:r>
      <w:r>
        <w:t>CoS</w:t>
      </w:r>
      <w:r w:rsidRPr="00F3160D">
        <w:t xml:space="preserve">, the visit request will be coordinated through the </w:t>
      </w:r>
      <w:r>
        <w:t xml:space="preserve">DCoS. </w:t>
      </w:r>
      <w:r w:rsidRPr="00F3160D">
        <w:t>The request will include the type of visit/event, objectives, vis</w:t>
      </w:r>
      <w:r>
        <w:t xml:space="preserve">itor’s biography, and 5Ws. </w:t>
      </w:r>
      <w:r w:rsidRPr="00F3160D">
        <w:t xml:space="preserve">See </w:t>
      </w:r>
      <w:hyperlink r:id="rId55" w:history="1">
        <w:r>
          <w:rPr>
            <w:rStyle w:val="Hyperlink"/>
            <w:color w:val="auto"/>
            <w:u w:val="none"/>
          </w:rPr>
          <w:t xml:space="preserve">TRADOC Memorandum </w:t>
        </w:r>
        <w:r w:rsidRPr="00F3160D">
          <w:rPr>
            <w:rStyle w:val="Hyperlink"/>
            <w:color w:val="auto"/>
            <w:u w:val="none"/>
          </w:rPr>
          <w:t>1-16</w:t>
        </w:r>
      </w:hyperlink>
      <w:r w:rsidRPr="00F3160D">
        <w:t xml:space="preserve"> </w:t>
      </w:r>
      <w:r w:rsidRPr="00F3160D">
        <w:lastRenderedPageBreak/>
        <w:t xml:space="preserve">for additional </w:t>
      </w:r>
      <w:r w:rsidR="007F2682">
        <w:t>DV</w:t>
      </w:r>
      <w:r>
        <w:t xml:space="preserve"> information. </w:t>
      </w:r>
      <w:r w:rsidRPr="00F3160D">
        <w:t>Along with ESO, the staff lead will attend the regularly scheduled meeting with the DCG/</w:t>
      </w:r>
      <w:r>
        <w:t>CoS</w:t>
      </w:r>
      <w:r w:rsidRPr="00F3160D">
        <w:t xml:space="preserve"> and brief all aspects of the visit or event.</w:t>
      </w:r>
      <w:r w:rsidR="00B76B74" w:rsidRPr="00B76B74">
        <w:t xml:space="preserve"> </w:t>
      </w:r>
      <w:r w:rsidR="00B76B74" w:rsidRPr="00231D83">
        <w:t xml:space="preserve">See </w:t>
      </w:r>
      <w:hyperlink w:anchor="Figure_2_6" w:history="1">
        <w:r w:rsidR="00B76B74">
          <w:rPr>
            <w:rStyle w:val="Hyperlink"/>
            <w:color w:val="auto"/>
            <w:u w:val="none"/>
          </w:rPr>
          <w:t>f</w:t>
        </w:r>
        <w:r w:rsidR="00B76B74" w:rsidRPr="00630BB8">
          <w:rPr>
            <w:rStyle w:val="Hyperlink"/>
            <w:color w:val="auto"/>
            <w:u w:val="none"/>
          </w:rPr>
          <w:t>igure 2-6</w:t>
        </w:r>
      </w:hyperlink>
      <w:r w:rsidR="00B76B74" w:rsidRPr="00231D83">
        <w:t xml:space="preserve"> for flow chart of </w:t>
      </w:r>
      <w:r w:rsidR="00341685">
        <w:t xml:space="preserve">the overall </w:t>
      </w:r>
      <w:r w:rsidR="00B76B74">
        <w:t>process</w:t>
      </w:r>
      <w:r w:rsidR="00341685">
        <w:t xml:space="preserve">. </w:t>
      </w:r>
      <w:r w:rsidR="00B76B74">
        <w:t xml:space="preserve"> </w:t>
      </w:r>
    </w:p>
    <w:p w14:paraId="73CC3BA2" w14:textId="77777777" w:rsidR="00FA4979" w:rsidRPr="00231D83" w:rsidRDefault="00FA4979" w:rsidP="00945C3C"/>
    <w:p w14:paraId="7D18B9F2" w14:textId="72A62033" w:rsidR="00FA4979" w:rsidRPr="00231D83" w:rsidRDefault="00FA4979" w:rsidP="00945C3C">
      <w:r w:rsidRPr="00231D83">
        <w:t xml:space="preserve">  </w:t>
      </w:r>
      <w:r>
        <w:t xml:space="preserve"> </w:t>
      </w:r>
      <w:r w:rsidRPr="00231D83">
        <w:t xml:space="preserve">  </w:t>
      </w:r>
      <w:r>
        <w:t>a</w:t>
      </w:r>
      <w:r w:rsidR="00D91FBD">
        <w:t xml:space="preserve">. </w:t>
      </w:r>
      <w:r w:rsidRPr="00231D83">
        <w:t>Upon DCG/</w:t>
      </w:r>
      <w:r>
        <w:t>CoS</w:t>
      </w:r>
      <w:r w:rsidRPr="00231D83">
        <w:t xml:space="preserve"> approval:</w:t>
      </w:r>
    </w:p>
    <w:p w14:paraId="38A2821C" w14:textId="77777777" w:rsidR="00FA4979" w:rsidRDefault="00FA4979" w:rsidP="00945C3C"/>
    <w:p w14:paraId="4D663620" w14:textId="111EA212" w:rsidR="00FA4979" w:rsidRDefault="00FA4979" w:rsidP="00945C3C">
      <w:r>
        <w:t xml:space="preserve">          (1</w:t>
      </w:r>
      <w:r w:rsidR="00D91FBD">
        <w:t xml:space="preserve">) </w:t>
      </w:r>
      <w:r w:rsidRPr="00231D83">
        <w:t xml:space="preserve">If there is </w:t>
      </w:r>
      <w:r>
        <w:t>command group</w:t>
      </w:r>
      <w:r w:rsidRPr="00231D83">
        <w:t xml:space="preserve"> involvement, the staff lead will prepare a </w:t>
      </w:r>
      <w:r>
        <w:t>readahead</w:t>
      </w:r>
      <w:r w:rsidRPr="00231D83">
        <w:t xml:space="preserve"> for the CG, DCG/</w:t>
      </w:r>
      <w:r>
        <w:t>CoS</w:t>
      </w:r>
      <w:r w:rsidRPr="00231D83">
        <w:t>,</w:t>
      </w:r>
      <w:r w:rsidR="00A91FFE">
        <w:t xml:space="preserve"> EDCG,</w:t>
      </w:r>
      <w:r w:rsidRPr="00231D83">
        <w:t xml:space="preserve"> </w:t>
      </w:r>
      <w:r w:rsidR="00DE3A06">
        <w:t>and/</w:t>
      </w:r>
      <w:r w:rsidRPr="00231D83">
        <w:t xml:space="preserve">or </w:t>
      </w:r>
      <w:r>
        <w:t>DCoS</w:t>
      </w:r>
      <w:r w:rsidRPr="00231D83">
        <w:t>, as appropriate, and conduct in-process reviews (IPR</w:t>
      </w:r>
      <w:r w:rsidR="006043ED">
        <w:t>s</w:t>
      </w:r>
      <w:r w:rsidRPr="00231D83">
        <w:t>) as required.</w:t>
      </w:r>
    </w:p>
    <w:p w14:paraId="65374E2D" w14:textId="77777777" w:rsidR="00FA4979" w:rsidRDefault="00FA4979" w:rsidP="00945C3C"/>
    <w:p w14:paraId="15BF0B69" w14:textId="5F3C4974" w:rsidR="00FA4979" w:rsidRDefault="00FA4979" w:rsidP="00945C3C">
      <w:r>
        <w:t xml:space="preserve">          (2</w:t>
      </w:r>
      <w:r w:rsidR="00D91FBD">
        <w:t xml:space="preserve">) </w:t>
      </w:r>
      <w:r w:rsidRPr="00231D83">
        <w:t xml:space="preserve">If there is no </w:t>
      </w:r>
      <w:r>
        <w:t>command group</w:t>
      </w:r>
      <w:r w:rsidRPr="00231D83">
        <w:t xml:space="preserve"> involvement, the staff lead will prepare a </w:t>
      </w:r>
      <w:r>
        <w:t>readahead</w:t>
      </w:r>
      <w:r w:rsidRPr="00231D83">
        <w:t xml:space="preserve"> for the host and conduct IPR</w:t>
      </w:r>
      <w:r w:rsidR="006043ED">
        <w:t>s</w:t>
      </w:r>
      <w:r w:rsidRPr="00231D83">
        <w:t xml:space="preserve"> as required.</w:t>
      </w:r>
    </w:p>
    <w:p w14:paraId="5D2586AC" w14:textId="77777777" w:rsidR="00FA4979" w:rsidRDefault="00FA4979" w:rsidP="00945C3C"/>
    <w:p w14:paraId="03AC51ED" w14:textId="357209D1" w:rsidR="00FA4979" w:rsidRPr="00231D83" w:rsidRDefault="00FA4979" w:rsidP="00945C3C">
      <w:r>
        <w:t xml:space="preserve">          (3</w:t>
      </w:r>
      <w:r w:rsidR="00D91FBD">
        <w:t xml:space="preserve">) </w:t>
      </w:r>
      <w:r w:rsidRPr="00231D83">
        <w:t xml:space="preserve">Ensure </w:t>
      </w:r>
      <w:r>
        <w:t xml:space="preserve">the </w:t>
      </w:r>
      <w:r w:rsidRPr="00231D83">
        <w:t xml:space="preserve">visit or event is added to the </w:t>
      </w:r>
      <w:r w:rsidRPr="00624961">
        <w:t>TEC.</w:t>
      </w:r>
    </w:p>
    <w:p w14:paraId="04CF919F" w14:textId="77777777" w:rsidR="00FA4979" w:rsidRPr="00231D83" w:rsidRDefault="00FA4979" w:rsidP="00945C3C"/>
    <w:p w14:paraId="2A122DCC" w14:textId="1C8CA96D" w:rsidR="00FA4979" w:rsidRPr="00231D83" w:rsidRDefault="00FA4979" w:rsidP="00945C3C">
      <w:r w:rsidRPr="00231D83">
        <w:t xml:space="preserve">     </w:t>
      </w:r>
      <w:r>
        <w:t>b</w:t>
      </w:r>
      <w:r w:rsidR="00D91FBD">
        <w:t xml:space="preserve">. </w:t>
      </w:r>
      <w:r w:rsidRPr="00231D83">
        <w:t>Upon DCG/</w:t>
      </w:r>
      <w:r>
        <w:t>CoS</w:t>
      </w:r>
      <w:r w:rsidRPr="00231D83">
        <w:t xml:space="preserve"> disapproval, proponent will notify all concerned</w:t>
      </w:r>
      <w:r>
        <w:t xml:space="preserve">. </w:t>
      </w:r>
    </w:p>
    <w:p w14:paraId="1673A4F5" w14:textId="77777777" w:rsidR="00FA4979" w:rsidRPr="00231D83" w:rsidRDefault="00FA4979" w:rsidP="00945C3C"/>
    <w:p w14:paraId="6D8C072B" w14:textId="2AA24E99" w:rsidR="00FA4979" w:rsidRPr="00624961" w:rsidRDefault="00FA4979" w:rsidP="00945C3C">
      <w:r w:rsidRPr="00231D83">
        <w:t xml:space="preserve"> </w:t>
      </w:r>
      <w:r>
        <w:t xml:space="preserve"> </w:t>
      </w:r>
      <w:r w:rsidRPr="00231D83">
        <w:t xml:space="preserve">   </w:t>
      </w:r>
      <w:r>
        <w:t>c</w:t>
      </w:r>
      <w:r w:rsidR="00D91FBD">
        <w:t xml:space="preserve">. </w:t>
      </w:r>
      <w:r w:rsidRPr="00231D83">
        <w:t>GOs, active and retired, in the rank of lieutenant general and above; civilian equivalents; and/or foreign dignitary visits to subordinate commands and/or activities</w:t>
      </w:r>
      <w:r>
        <w:t xml:space="preserve">. </w:t>
      </w:r>
      <w:r w:rsidRPr="00231D83">
        <w:t xml:space="preserve">Electronically report initial notification of </w:t>
      </w:r>
      <w:r w:rsidR="00EF7007">
        <w:t>DVs</w:t>
      </w:r>
      <w:r w:rsidRPr="00231D83">
        <w:t xml:space="preserve"> through installation protocol channels on a weekly basis to </w:t>
      </w:r>
      <w:r w:rsidRPr="00F36228">
        <w:t xml:space="preserve">ESO via </w:t>
      </w:r>
      <w:r w:rsidR="00894261">
        <w:t>email</w:t>
      </w:r>
      <w:r>
        <w:t xml:space="preserve"> </w:t>
      </w:r>
      <w:r w:rsidR="00D23A65">
        <w:t xml:space="preserve">at </w:t>
      </w:r>
      <w:r w:rsidR="00DA0153" w:rsidRPr="00D23A65">
        <w:t>usarmy.jble.tradoc.mbx.hq-tradoc-eso@army.mil</w:t>
      </w:r>
      <w:r>
        <w:t>.</w:t>
      </w:r>
    </w:p>
    <w:p w14:paraId="2FFBF75B" w14:textId="77777777" w:rsidR="00FA4979" w:rsidRPr="00624961" w:rsidRDefault="00FA4979" w:rsidP="00945C3C"/>
    <w:p w14:paraId="704D25EA" w14:textId="42FC88D1" w:rsidR="00FA4979" w:rsidRPr="00231D83" w:rsidRDefault="00FA4979" w:rsidP="00945C3C">
      <w:r w:rsidRPr="00624961">
        <w:t xml:space="preserve">     </w:t>
      </w:r>
      <w:r>
        <w:t>d</w:t>
      </w:r>
      <w:r w:rsidR="00D91FBD">
        <w:t xml:space="preserve">. </w:t>
      </w:r>
      <w:r w:rsidRPr="00624961">
        <w:t>Member of Congress and professional staffer visits to subordinate comma</w:t>
      </w:r>
      <w:r w:rsidRPr="00231D83">
        <w:t>nd and/or activities</w:t>
      </w:r>
      <w:r>
        <w:t xml:space="preserve">. </w:t>
      </w:r>
      <w:r w:rsidRPr="00231D83">
        <w:t xml:space="preserve">Electronically report initial notification of congressional visitors to the </w:t>
      </w:r>
      <w:r w:rsidRPr="00F36228">
        <w:t xml:space="preserve">CAO via </w:t>
      </w:r>
      <w:r w:rsidR="00894261">
        <w:t>email</w:t>
      </w:r>
      <w:r w:rsidRPr="00F36228">
        <w:t xml:space="preserve"> </w:t>
      </w:r>
      <w:r w:rsidR="00D23A65">
        <w:t xml:space="preserve">at </w:t>
      </w:r>
      <w:r w:rsidR="00AA0286" w:rsidRPr="00D23A65">
        <w:t>usarmy.jble.tradoc.mbx.hq-cao@army.mil</w:t>
      </w:r>
      <w:r>
        <w:t xml:space="preserve">. </w:t>
      </w:r>
      <w:r w:rsidRPr="00231D83">
        <w:t xml:space="preserve">After the visit, submit an EXSUM via the “Reporting Contacts with Congress” feature on the CAO </w:t>
      </w:r>
      <w:r>
        <w:t>web</w:t>
      </w:r>
      <w:r w:rsidRPr="00231D83">
        <w:t>site.</w:t>
      </w:r>
    </w:p>
    <w:p w14:paraId="5AB46343" w14:textId="77777777" w:rsidR="00FA4979" w:rsidRPr="00231D83" w:rsidRDefault="00FA4979" w:rsidP="00945C3C"/>
    <w:p w14:paraId="5550F8D9" w14:textId="77777777" w:rsidR="00FA4979" w:rsidRPr="00231D83" w:rsidRDefault="00FA4979" w:rsidP="007332D4">
      <w:pPr>
        <w:jc w:val="center"/>
      </w:pPr>
      <w:r>
        <w:rPr>
          <w:noProof/>
        </w:rPr>
        <w:lastRenderedPageBreak/>
        <w:drawing>
          <wp:inline distT="0" distB="0" distL="0" distR="0" wp14:anchorId="42D9CFFE" wp14:editId="2B3512DC">
            <wp:extent cx="5943600" cy="4236085"/>
            <wp:effectExtent l="19050" t="19050" r="19050"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6 Distinguished visitors major events"/>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957126" cy="4245725"/>
                    </a:xfrm>
                    <a:prstGeom prst="rect">
                      <a:avLst/>
                    </a:prstGeom>
                    <a:noFill/>
                    <a:ln w="12700" cmpd="sng">
                      <a:solidFill>
                        <a:srgbClr val="000000"/>
                      </a:solidFill>
                      <a:miter lim="800000"/>
                      <a:headEnd/>
                      <a:tailEnd/>
                    </a:ln>
                    <a:effectLst/>
                  </pic:spPr>
                </pic:pic>
              </a:graphicData>
            </a:graphic>
          </wp:inline>
        </w:drawing>
      </w:r>
    </w:p>
    <w:p w14:paraId="1E67922C" w14:textId="1268DCD0" w:rsidR="00FA4979" w:rsidRPr="00811F89" w:rsidRDefault="00FA4979" w:rsidP="007332D4">
      <w:pPr>
        <w:pStyle w:val="Figure"/>
        <w:ind w:left="0"/>
      </w:pPr>
      <w:bookmarkStart w:id="228" w:name="Figure_2_6"/>
      <w:bookmarkStart w:id="229" w:name="_Toc204071399"/>
      <w:bookmarkStart w:id="230" w:name="_Toc224370509"/>
      <w:bookmarkStart w:id="231" w:name="_Toc224703012"/>
      <w:bookmarkStart w:id="232" w:name="_Toc501636421"/>
      <w:bookmarkStart w:id="233" w:name="_Toc424801007"/>
      <w:bookmarkStart w:id="234" w:name="_Toc426984267"/>
      <w:bookmarkStart w:id="235" w:name="_Toc427064322"/>
      <w:bookmarkStart w:id="236" w:name="_Toc159924757"/>
      <w:r w:rsidRPr="0003190C">
        <w:t>Figure 2-6</w:t>
      </w:r>
      <w:bookmarkEnd w:id="228"/>
      <w:r w:rsidR="00D91FBD">
        <w:t xml:space="preserve">. </w:t>
      </w:r>
      <w:r w:rsidRPr="0003190C">
        <w:t>Distinguished visitors/major events</w:t>
      </w:r>
      <w:bookmarkEnd w:id="229"/>
      <w:bookmarkEnd w:id="230"/>
      <w:bookmarkEnd w:id="231"/>
      <w:bookmarkEnd w:id="232"/>
      <w:bookmarkEnd w:id="233"/>
      <w:bookmarkEnd w:id="234"/>
      <w:bookmarkEnd w:id="235"/>
      <w:bookmarkEnd w:id="236"/>
    </w:p>
    <w:p w14:paraId="065F66B3" w14:textId="77777777" w:rsidR="00FA4979" w:rsidRPr="00231D83" w:rsidRDefault="00FA4979" w:rsidP="00945C3C">
      <w:bookmarkStart w:id="237" w:name="_Toc204062927"/>
    </w:p>
    <w:p w14:paraId="14F383CC" w14:textId="4AC6AF28" w:rsidR="00FA4979" w:rsidRPr="00231D83" w:rsidRDefault="00FA4979" w:rsidP="00945C3C">
      <w:pPr>
        <w:pStyle w:val="Heading2"/>
      </w:pPr>
      <w:bookmarkStart w:id="238" w:name="_Toc424800870"/>
      <w:bookmarkStart w:id="239" w:name="_Toc427060339"/>
      <w:bookmarkStart w:id="240" w:name="_Toc427064085"/>
      <w:bookmarkStart w:id="241" w:name="_Toc505689882"/>
      <w:bookmarkStart w:id="242" w:name="_Toc69735242"/>
      <w:bookmarkStart w:id="243" w:name="_Toc162527073"/>
      <w:bookmarkStart w:id="244" w:name="Para_2_22"/>
      <w:r w:rsidRPr="00231D83">
        <w:t>2-</w:t>
      </w:r>
      <w:r w:rsidR="00F72930">
        <w:t>2</w:t>
      </w:r>
      <w:r w:rsidR="00DE1176">
        <w:t>2</w:t>
      </w:r>
      <w:r w:rsidR="00D91FBD">
        <w:t xml:space="preserve">. </w:t>
      </w:r>
      <w:r w:rsidR="00B476A0">
        <w:t xml:space="preserve">Support </w:t>
      </w:r>
      <w:proofErr w:type="gramStart"/>
      <w:r w:rsidR="00B476A0">
        <w:t>a</w:t>
      </w:r>
      <w:r w:rsidRPr="00436FF4">
        <w:t>greements</w:t>
      </w:r>
      <w:bookmarkEnd w:id="238"/>
      <w:bookmarkEnd w:id="239"/>
      <w:bookmarkEnd w:id="240"/>
      <w:bookmarkEnd w:id="241"/>
      <w:bookmarkEnd w:id="242"/>
      <w:bookmarkEnd w:id="243"/>
      <w:proofErr w:type="gramEnd"/>
    </w:p>
    <w:bookmarkEnd w:id="244"/>
    <w:p w14:paraId="45DE6F1A" w14:textId="3DA5B11D" w:rsidR="002B5E1E" w:rsidRPr="002B5E1E" w:rsidRDefault="002B5E1E" w:rsidP="00945C3C">
      <w:pPr>
        <w:rPr>
          <w:snapToGrid/>
        </w:rPr>
      </w:pPr>
    </w:p>
    <w:p w14:paraId="30AF084E" w14:textId="3DE3A263" w:rsidR="002B5E1E" w:rsidRDefault="00D23A65" w:rsidP="00945C3C">
      <w:pPr>
        <w:rPr>
          <w:snapToGrid/>
        </w:rPr>
      </w:pPr>
      <w:r>
        <w:rPr>
          <w:snapToGrid/>
        </w:rPr>
        <w:t xml:space="preserve">     </w:t>
      </w:r>
      <w:r w:rsidR="002B5E1E" w:rsidRPr="002B5E1E">
        <w:rPr>
          <w:snapToGrid/>
        </w:rPr>
        <w:t>a. TRADOC G-3/5/7 has oversight of all TRADOC support agreements (SAs):</w:t>
      </w:r>
      <w:r w:rsidR="00655B80">
        <w:rPr>
          <w:snapToGrid/>
        </w:rPr>
        <w:t xml:space="preserve"> memorandum</w:t>
      </w:r>
      <w:r w:rsidR="00A46FCE">
        <w:rPr>
          <w:snapToGrid/>
        </w:rPr>
        <w:t>s</w:t>
      </w:r>
      <w:r w:rsidR="00655B80">
        <w:rPr>
          <w:snapToGrid/>
        </w:rPr>
        <w:t xml:space="preserve"> of a</w:t>
      </w:r>
      <w:r w:rsidR="002B5E1E" w:rsidRPr="002B5E1E">
        <w:rPr>
          <w:snapToGrid/>
        </w:rPr>
        <w:t>greement (MOA</w:t>
      </w:r>
      <w:r w:rsidR="00A46FCE">
        <w:rPr>
          <w:snapToGrid/>
        </w:rPr>
        <w:t>s</w:t>
      </w:r>
      <w:r w:rsidR="002B5E1E" w:rsidRPr="002B5E1E">
        <w:rPr>
          <w:snapToGrid/>
        </w:rPr>
        <w:t>), FS Form</w:t>
      </w:r>
      <w:r w:rsidR="00A46FCE">
        <w:rPr>
          <w:snapToGrid/>
        </w:rPr>
        <w:t>s</w:t>
      </w:r>
      <w:r w:rsidR="002B5E1E" w:rsidRPr="002B5E1E">
        <w:rPr>
          <w:snapToGrid/>
        </w:rPr>
        <w:t xml:space="preserve"> 7600A </w:t>
      </w:r>
      <w:r w:rsidR="00655B80">
        <w:t>(</w:t>
      </w:r>
      <w:r w:rsidR="00E82B04" w:rsidRPr="00E82B04">
        <w:t>United States Government General Terms &amp; Conditions</w:t>
      </w:r>
      <w:r w:rsidR="00B43AD0">
        <w:t xml:space="preserve"> (GT&amp;C)</w:t>
      </w:r>
      <w:r w:rsidR="006043ED">
        <w:t xml:space="preserve">) </w:t>
      </w:r>
      <w:r w:rsidR="00655B80">
        <w:t>and m</w:t>
      </w:r>
      <w:r w:rsidR="00655B80">
        <w:rPr>
          <w:snapToGrid/>
        </w:rPr>
        <w:t>emorandum</w:t>
      </w:r>
      <w:r w:rsidR="00A46FCE">
        <w:rPr>
          <w:snapToGrid/>
        </w:rPr>
        <w:t>s</w:t>
      </w:r>
      <w:r w:rsidR="00655B80">
        <w:rPr>
          <w:snapToGrid/>
        </w:rPr>
        <w:t xml:space="preserve"> of u</w:t>
      </w:r>
      <w:r w:rsidR="002B5E1E" w:rsidRPr="002B5E1E">
        <w:rPr>
          <w:snapToGrid/>
        </w:rPr>
        <w:t>nderstanding (MOU</w:t>
      </w:r>
      <w:r w:rsidR="00A46FCE">
        <w:rPr>
          <w:snapToGrid/>
        </w:rPr>
        <w:t>s</w:t>
      </w:r>
      <w:r w:rsidR="002B5E1E" w:rsidRPr="002B5E1E">
        <w:rPr>
          <w:snapToGrid/>
        </w:rPr>
        <w:t xml:space="preserve">). </w:t>
      </w:r>
    </w:p>
    <w:p w14:paraId="2CBF1720" w14:textId="77777777" w:rsidR="00FF4233" w:rsidRPr="002B5E1E" w:rsidRDefault="00FF4233" w:rsidP="00945C3C">
      <w:pPr>
        <w:rPr>
          <w:snapToGrid/>
        </w:rPr>
      </w:pPr>
    </w:p>
    <w:p w14:paraId="31883B85" w14:textId="291B5B36" w:rsidR="002B5E1E" w:rsidRDefault="00D23A65" w:rsidP="00945C3C">
      <w:r>
        <w:t xml:space="preserve">         </w:t>
      </w:r>
      <w:r w:rsidR="002B5E1E" w:rsidRPr="00C95A55">
        <w:t xml:space="preserve"> (1) Follow the U.S. Treasury Department’s Bureau of Fiscal Service guidance at </w:t>
      </w:r>
      <w:hyperlink r:id="rId57" w:history="1">
        <w:r w:rsidR="002B5E1E" w:rsidRPr="00C95A55">
          <w:rPr>
            <w:rStyle w:val="Hyperlink"/>
          </w:rPr>
          <w:t>https://www.fiscal.treasury.gov/g-invoice/</w:t>
        </w:r>
      </w:hyperlink>
      <w:r w:rsidR="002B5E1E" w:rsidRPr="00C95A55">
        <w:t xml:space="preserve"> and </w:t>
      </w:r>
      <w:r w:rsidR="00D723D4">
        <w:t xml:space="preserve">Army guidance </w:t>
      </w:r>
      <w:r w:rsidR="0004249A">
        <w:t>posted in the Army G-Invoicing Program channel within Army 365</w:t>
      </w:r>
      <w:r w:rsidR="00321F32">
        <w:t xml:space="preserve"> at </w:t>
      </w:r>
      <w:hyperlink r:id="rId58" w:history="1">
        <w:r w:rsidR="00321F32" w:rsidRPr="00187AE2">
          <w:rPr>
            <w:rStyle w:val="Hyperlink"/>
          </w:rPr>
          <w:t>https://dod.teams.microsoft.us/l/channel/19%3adod%3a4d279d03a8c1407e8f03350fe739b4c3%40thread.tacv2/General?groupId=3ad3aabf-7bfb-4e2e-b115-576e6c1f4d64&amp;tenantId=fae6d70f-954b-4811-92b6-0530d6f84c43</w:t>
        </w:r>
      </w:hyperlink>
      <w:r w:rsidR="0004249A">
        <w:t>.</w:t>
      </w:r>
      <w:r w:rsidR="00402ABF">
        <w:t xml:space="preserve"> See </w:t>
      </w:r>
      <w:r w:rsidR="002B5E1E" w:rsidRPr="00C95A55">
        <w:t>DoD</w:t>
      </w:r>
      <w:r w:rsidR="00E82B04">
        <w:t>I</w:t>
      </w:r>
      <w:r w:rsidR="002B5E1E" w:rsidRPr="00C95A55">
        <w:t xml:space="preserve"> 4000.19</w:t>
      </w:r>
      <w:r w:rsidR="003E1C4C">
        <w:t xml:space="preserve"> and AR 25-50</w:t>
      </w:r>
      <w:r w:rsidR="002B5E1E" w:rsidRPr="00C95A55">
        <w:t xml:space="preserve"> for required content and formatting in the development of </w:t>
      </w:r>
      <w:r w:rsidR="00A46FCE">
        <w:t>SAs</w:t>
      </w:r>
      <w:r w:rsidR="002B5E1E" w:rsidRPr="00C95A55">
        <w:t xml:space="preserve">. </w:t>
      </w:r>
    </w:p>
    <w:p w14:paraId="52602C37" w14:textId="77777777" w:rsidR="002B5E1E" w:rsidRPr="00C95A55" w:rsidRDefault="002B5E1E" w:rsidP="00945C3C"/>
    <w:p w14:paraId="4E8D1E16" w14:textId="341FEE27" w:rsidR="002B5E1E" w:rsidRDefault="00D23A65" w:rsidP="00945C3C">
      <w:r>
        <w:t xml:space="preserve">         </w:t>
      </w:r>
      <w:r w:rsidR="002B5E1E" w:rsidRPr="00C95A55">
        <w:t>(2) MOA. A</w:t>
      </w:r>
      <w:r w:rsidR="002B5E1E">
        <w:t>n</w:t>
      </w:r>
      <w:r w:rsidR="002B5E1E" w:rsidRPr="00C95A55">
        <w:t xml:space="preserve"> MOA is used to document agreements and execute or deliver support with or without reimbursement between any two or more parties. </w:t>
      </w:r>
      <w:r w:rsidR="001F6446">
        <w:t>When an SA involves reimbursement, an MOA can be used in addition to an FS Form 7600A to further detail terms and conditions.</w:t>
      </w:r>
    </w:p>
    <w:p w14:paraId="16C7FF3F" w14:textId="77777777" w:rsidR="002B5E1E" w:rsidRDefault="002B5E1E" w:rsidP="00945C3C"/>
    <w:p w14:paraId="08579A7C" w14:textId="001CB3D6" w:rsidR="002B5E1E" w:rsidRDefault="007F1B22" w:rsidP="00945C3C">
      <w:r>
        <w:t xml:space="preserve">          (3) FS Form 7600A.</w:t>
      </w:r>
      <w:r w:rsidR="002B5E1E">
        <w:t xml:space="preserve"> An </w:t>
      </w:r>
      <w:r w:rsidR="002B5E1E" w:rsidRPr="00C9377D">
        <w:t xml:space="preserve">FS Form 7600A </w:t>
      </w:r>
      <w:r w:rsidR="002B5E1E">
        <w:t xml:space="preserve">is </w:t>
      </w:r>
      <w:r w:rsidR="002B5E1E" w:rsidRPr="00C9377D">
        <w:t>used to document the G</w:t>
      </w:r>
      <w:r w:rsidR="002B5E1E">
        <w:t xml:space="preserve">eneral </w:t>
      </w:r>
      <w:r w:rsidR="002B5E1E" w:rsidRPr="00C9377D">
        <w:t>T</w:t>
      </w:r>
      <w:r w:rsidR="002B5E1E">
        <w:t xml:space="preserve">erms </w:t>
      </w:r>
      <w:r w:rsidR="00527F23">
        <w:t>and</w:t>
      </w:r>
      <w:r w:rsidR="002B5E1E">
        <w:t xml:space="preserve"> </w:t>
      </w:r>
      <w:r w:rsidR="002B5E1E" w:rsidRPr="00C9377D">
        <w:t>C</w:t>
      </w:r>
      <w:r w:rsidR="002B5E1E">
        <w:t>onditions</w:t>
      </w:r>
      <w:r w:rsidR="002B5E1E" w:rsidRPr="00C9377D">
        <w:t xml:space="preserve"> </w:t>
      </w:r>
      <w:r w:rsidR="002B5E1E">
        <w:t xml:space="preserve">of </w:t>
      </w:r>
      <w:r w:rsidR="0054686F">
        <w:t xml:space="preserve">SAs </w:t>
      </w:r>
      <w:r w:rsidR="002B5E1E" w:rsidRPr="00C9377D">
        <w:t xml:space="preserve">involving an </w:t>
      </w:r>
      <w:r w:rsidR="00402ABF">
        <w:t>Office of the Secretary of Defense (</w:t>
      </w:r>
      <w:r w:rsidR="002B5E1E" w:rsidRPr="00C9377D">
        <w:t>OSD</w:t>
      </w:r>
      <w:r w:rsidR="00402ABF">
        <w:t>)</w:t>
      </w:r>
      <w:r w:rsidR="002B5E1E" w:rsidRPr="00C9377D">
        <w:t xml:space="preserve"> or DoD Component that require payment </w:t>
      </w:r>
      <w:r>
        <w:t xml:space="preserve">from one party to another. </w:t>
      </w:r>
    </w:p>
    <w:p w14:paraId="14EECE51" w14:textId="77777777" w:rsidR="00B43AD0" w:rsidRPr="00C95A55" w:rsidRDefault="00B43AD0" w:rsidP="00945C3C"/>
    <w:p w14:paraId="23CE3CB3" w14:textId="32A8F202" w:rsidR="002B5E1E" w:rsidRPr="00C95A55" w:rsidRDefault="002A4953" w:rsidP="00945C3C">
      <w:r>
        <w:t xml:space="preserve">         </w:t>
      </w:r>
      <w:r w:rsidR="002B5E1E" w:rsidRPr="00C95A55">
        <w:t xml:space="preserve"> (</w:t>
      </w:r>
      <w:r w:rsidR="002B5E1E">
        <w:t>4</w:t>
      </w:r>
      <w:r w:rsidR="002B5E1E" w:rsidRPr="00C95A55">
        <w:t>) MOU. A</w:t>
      </w:r>
      <w:r w:rsidR="002B5E1E">
        <w:t>n</w:t>
      </w:r>
      <w:r w:rsidR="002B5E1E" w:rsidRPr="00C95A55">
        <w:t xml:space="preserve"> MOU is used to document a mutual understanding between any two or more parties that does not contain an expectation of payment, and under which the parties do not rely on each other to execute or deliver on any responsibilities. </w:t>
      </w:r>
    </w:p>
    <w:p w14:paraId="39FB549A" w14:textId="77777777" w:rsidR="002B5E1E" w:rsidRPr="00C95A55" w:rsidRDefault="002B5E1E" w:rsidP="00945C3C"/>
    <w:p w14:paraId="79E96CE9" w14:textId="4E8B02D2" w:rsidR="002B5E1E" w:rsidRPr="00C95A55" w:rsidRDefault="002A4953" w:rsidP="00945C3C">
      <w:r>
        <w:t xml:space="preserve">     </w:t>
      </w:r>
      <w:r w:rsidR="002C2AD6">
        <w:t>b.</w:t>
      </w:r>
      <w:r w:rsidR="002B5E1E" w:rsidRPr="00C95A55">
        <w:t xml:space="preserve"> TRADOC organizations creating SAs will:</w:t>
      </w:r>
    </w:p>
    <w:p w14:paraId="0B04261A" w14:textId="77777777" w:rsidR="002B5E1E" w:rsidRPr="00C95A55" w:rsidRDefault="002B5E1E" w:rsidP="00945C3C"/>
    <w:p w14:paraId="393665DF" w14:textId="08C69288" w:rsidR="002B5E1E" w:rsidRPr="0018394C" w:rsidRDefault="002A4953" w:rsidP="00945C3C">
      <w:pPr>
        <w:pStyle w:val="Default"/>
      </w:pPr>
      <w:r>
        <w:t xml:space="preserve">         </w:t>
      </w:r>
      <w:r w:rsidR="002B5E1E" w:rsidRPr="0018394C">
        <w:t xml:space="preserve"> (</w:t>
      </w:r>
      <w:r w:rsidR="00B9185D">
        <w:t>1</w:t>
      </w:r>
      <w:r w:rsidR="002B5E1E" w:rsidRPr="0018394C">
        <w:t xml:space="preserve">) Complete SA coordination at their organization-level G-3/5/7, G-8, OSJA, and other staff elements as appropriate followed by </w:t>
      </w:r>
      <w:r w:rsidR="002B5E1E" w:rsidRPr="00E83F62">
        <w:t>coordinat</w:t>
      </w:r>
      <w:r w:rsidR="002B5E1E" w:rsidRPr="0018394C">
        <w:t>ion with TRADOC G-3/5/7, Priorities Analysis and Requirements Directorate</w:t>
      </w:r>
      <w:r w:rsidR="002B5E1E">
        <w:t xml:space="preserve"> (PARD)</w:t>
      </w:r>
      <w:r w:rsidR="00402ABF" w:rsidRPr="00402ABF">
        <w:t>, mailbox USARMY JB L-E TRADOC List TR-HQ-G3-5-7-PARD</w:t>
      </w:r>
      <w:r w:rsidR="007702F7">
        <w:t xml:space="preserve"> at </w:t>
      </w:r>
      <w:r w:rsidR="00402ABF" w:rsidRPr="00402ABF">
        <w:t>usarmy.jble.tradoc.list.tr-hq-g3-5-7-pard@army.mil</w:t>
      </w:r>
      <w:r w:rsidR="00402ABF">
        <w:t>.</w:t>
      </w:r>
    </w:p>
    <w:p w14:paraId="76EEFF37" w14:textId="77777777" w:rsidR="002B5E1E" w:rsidRPr="00C95A55" w:rsidRDefault="002B5E1E" w:rsidP="00945C3C"/>
    <w:p w14:paraId="0BC2B3F9" w14:textId="4DBD74AA" w:rsidR="00EF7007" w:rsidRDefault="002A4953" w:rsidP="00945C3C">
      <w:pPr>
        <w:pStyle w:val="Default"/>
      </w:pPr>
      <w:r>
        <w:t xml:space="preserve">         </w:t>
      </w:r>
      <w:r w:rsidR="002B5E1E">
        <w:t xml:space="preserve"> </w:t>
      </w:r>
      <w:r w:rsidR="002B5E1E" w:rsidRPr="0018394C">
        <w:t>(</w:t>
      </w:r>
      <w:r w:rsidR="00B9185D">
        <w:t>2</w:t>
      </w:r>
      <w:r w:rsidR="002B5E1E" w:rsidRPr="0018394C">
        <w:t>) Submit SAs that require</w:t>
      </w:r>
      <w:r w:rsidR="00465B8F">
        <w:t xml:space="preserve"> the</w:t>
      </w:r>
      <w:r w:rsidR="002B5E1E" w:rsidRPr="0018394C">
        <w:t xml:space="preserve"> HQ TRADOC-level staffing an</w:t>
      </w:r>
      <w:r w:rsidR="002B5E1E" w:rsidRPr="00E83F62">
        <w:t xml:space="preserve">d approval </w:t>
      </w:r>
      <w:r w:rsidR="002B5E1E" w:rsidRPr="0018394C">
        <w:t xml:space="preserve">to TRADOC </w:t>
      </w:r>
    </w:p>
    <w:p w14:paraId="3CF9EF27" w14:textId="0C252787" w:rsidR="002B5E1E" w:rsidRDefault="002B5E1E" w:rsidP="00945C3C">
      <w:pPr>
        <w:pStyle w:val="Default"/>
      </w:pPr>
      <w:r w:rsidRPr="0018394C">
        <w:t>G-3/5/7 P</w:t>
      </w:r>
      <w:r>
        <w:t>ARD</w:t>
      </w:r>
      <w:r w:rsidR="00402ABF">
        <w:t xml:space="preserve"> (see table 2-1)</w:t>
      </w:r>
      <w:r w:rsidRPr="0018394C">
        <w:t>. Upon receipt, P</w:t>
      </w:r>
      <w:r>
        <w:t>ARD</w:t>
      </w:r>
      <w:r w:rsidRPr="0018394C">
        <w:t xml:space="preserve"> will review prior to SA owners staffing SAs with HQ TRADOC </w:t>
      </w:r>
      <w:r w:rsidR="00946B6F">
        <w:t>OSJA</w:t>
      </w:r>
      <w:r w:rsidRPr="0018394C">
        <w:t>, G-8</w:t>
      </w:r>
      <w:r w:rsidR="00946B6F">
        <w:t>,</w:t>
      </w:r>
      <w:r w:rsidRPr="0018394C">
        <w:t xml:space="preserve"> and the approval authority, as necessary. </w:t>
      </w:r>
    </w:p>
    <w:p w14:paraId="09A9DF3B" w14:textId="77777777" w:rsidR="002B5E1E" w:rsidRDefault="002B5E1E" w:rsidP="00945C3C">
      <w:pPr>
        <w:pStyle w:val="Default"/>
      </w:pPr>
    </w:p>
    <w:p w14:paraId="587A837A" w14:textId="5F79D802" w:rsidR="00402ABF" w:rsidRDefault="00402ABF" w:rsidP="00945C3C">
      <w:r w:rsidRPr="00402ABF">
        <w:t xml:space="preserve">          (</w:t>
      </w:r>
      <w:r w:rsidR="00B9185D">
        <w:t>3</w:t>
      </w:r>
      <w:r w:rsidRPr="00402ABF">
        <w:t>)  Use an existing Enterprise Level Agreement</w:t>
      </w:r>
      <w:r w:rsidR="00C37798">
        <w:t xml:space="preserve"> (ELA)</w:t>
      </w:r>
      <w:r w:rsidRPr="00402ABF">
        <w:t xml:space="preserve"> FS Form 7600A </w:t>
      </w:r>
      <w:r w:rsidR="00321F32">
        <w:t xml:space="preserve">posted in the Army G-Invoicing Program channel within Army 365 </w:t>
      </w:r>
      <w:r w:rsidRPr="00402ABF">
        <w:t>at</w:t>
      </w:r>
      <w:r w:rsidR="00B43AD0">
        <w:t xml:space="preserve"> </w:t>
      </w:r>
      <w:r w:rsidR="00C37798">
        <w:t xml:space="preserve"> </w:t>
      </w:r>
      <w:hyperlink r:id="rId59" w:history="1">
        <w:r w:rsidR="00C37798" w:rsidRPr="00672574">
          <w:rPr>
            <w:rStyle w:val="Hyperlink"/>
          </w:rPr>
          <w:t>https://dod.teams.microsoft.us/l/channel/19%3adod%3a4d279d03a8c1407e8f03350fe739b4c3%40thread.tacv2/General?groupId=3ad3aabf-7bfb-4e2e-b115-576e6c1f4d64&amp;tenantId=fae6d70f-954b-4811-92b6-0530d6f84c43</w:t>
        </w:r>
      </w:hyperlink>
      <w:r>
        <w:t xml:space="preserve">. </w:t>
      </w:r>
      <w:r w:rsidRPr="00402ABF">
        <w:t xml:space="preserve">These ELAs are to be combined </w:t>
      </w:r>
      <w:r w:rsidR="0044430F" w:rsidRPr="0044430F">
        <w:t>with an FS Form 7600B (United States Government Order Form) or military interdepartmental purchase request for a direct-cite or direct-charge</w:t>
      </w:r>
      <w:r w:rsidR="0044430F">
        <w:t xml:space="preserve">. </w:t>
      </w:r>
      <w:r w:rsidRPr="00402ABF">
        <w:t>If no ELA FS Form 7600A exists and/or does not fit within the ELA FS Form 7600A scope/terms, then create a separate FS</w:t>
      </w:r>
      <w:r w:rsidR="00C37798">
        <w:t xml:space="preserve"> </w:t>
      </w:r>
      <w:r w:rsidRPr="00402ABF">
        <w:t xml:space="preserve">7600A using the same staffing procedures listed </w:t>
      </w:r>
      <w:r w:rsidR="00A42A39">
        <w:t>in paragraphs 2-22</w:t>
      </w:r>
      <w:proofErr w:type="gramStart"/>
      <w:r w:rsidR="00A42A39">
        <w:t>b(</w:t>
      </w:r>
      <w:proofErr w:type="gramEnd"/>
      <w:r w:rsidR="00A42A39">
        <w:t xml:space="preserve">1) and (2). </w:t>
      </w:r>
    </w:p>
    <w:p w14:paraId="76D183F6" w14:textId="77777777" w:rsidR="00402ABF" w:rsidRPr="00402ABF" w:rsidRDefault="00402ABF" w:rsidP="00945C3C"/>
    <w:p w14:paraId="08D9FBB4" w14:textId="502BCAAC" w:rsidR="005D0262" w:rsidRDefault="007F1B22" w:rsidP="00945C3C">
      <w:pPr>
        <w:pStyle w:val="Default"/>
      </w:pPr>
      <w:r>
        <w:t xml:space="preserve">          </w:t>
      </w:r>
      <w:r w:rsidR="002B5E1E" w:rsidRPr="00C95A55">
        <w:t>(</w:t>
      </w:r>
      <w:r w:rsidR="00B9185D">
        <w:t>4</w:t>
      </w:r>
      <w:r w:rsidR="002B5E1E" w:rsidRPr="00C95A55">
        <w:t xml:space="preserve">) </w:t>
      </w:r>
      <w:r w:rsidR="003E1C4C">
        <w:t xml:space="preserve">Observe the requirement of </w:t>
      </w:r>
      <w:r w:rsidR="002B5E1E" w:rsidRPr="00C95A55">
        <w:t>table 2-</w:t>
      </w:r>
      <w:r w:rsidR="00E603D3">
        <w:t>1</w:t>
      </w:r>
      <w:r w:rsidR="003E1C4C">
        <w:t xml:space="preserve"> </w:t>
      </w:r>
      <w:r w:rsidR="001106B9">
        <w:t xml:space="preserve">for </w:t>
      </w:r>
      <w:r>
        <w:t>approval</w:t>
      </w:r>
      <w:r w:rsidR="001106B9">
        <w:t xml:space="preserve"> and </w:t>
      </w:r>
      <w:r w:rsidR="003E1C4C">
        <w:t>signatory</w:t>
      </w:r>
      <w:r>
        <w:t xml:space="preserve"> authorities</w:t>
      </w:r>
      <w:r w:rsidR="00311659">
        <w:t xml:space="preserve"> as delegated by</w:t>
      </w:r>
      <w:r w:rsidR="00A42A39">
        <w:t xml:space="preserve"> the</w:t>
      </w:r>
      <w:r w:rsidR="00311659">
        <w:t xml:space="preserve"> CG</w:t>
      </w:r>
      <w:r w:rsidR="00A42A39">
        <w:t>,</w:t>
      </w:r>
      <w:r w:rsidR="00311659">
        <w:t xml:space="preserve"> TRADOC</w:t>
      </w:r>
      <w:r>
        <w:t xml:space="preserve"> and final </w:t>
      </w:r>
      <w:r w:rsidR="002B5E1E" w:rsidRPr="00C95A55">
        <w:t xml:space="preserve">acknowledgement </w:t>
      </w:r>
      <w:r w:rsidR="003E1C4C">
        <w:t>authorities</w:t>
      </w:r>
      <w:r w:rsidR="002B5E1E" w:rsidRPr="00C95A55">
        <w:t xml:space="preserve">. </w:t>
      </w:r>
    </w:p>
    <w:p w14:paraId="65A7986A" w14:textId="77777777" w:rsidR="00F50950" w:rsidRDefault="00F50950" w:rsidP="00945C3C">
      <w:pPr>
        <w:pStyle w:val="Table"/>
      </w:pPr>
    </w:p>
    <w:p w14:paraId="7BE6F462" w14:textId="77777777" w:rsidR="006043ED" w:rsidRDefault="006043ED" w:rsidP="00945C3C">
      <w:pPr>
        <w:pStyle w:val="Table"/>
      </w:pPr>
    </w:p>
    <w:p w14:paraId="02A8F7B5" w14:textId="77777777" w:rsidR="006043ED" w:rsidRDefault="006043ED" w:rsidP="00945C3C">
      <w:pPr>
        <w:pStyle w:val="Table"/>
      </w:pPr>
    </w:p>
    <w:p w14:paraId="7FF57E54" w14:textId="77777777" w:rsidR="006043ED" w:rsidRDefault="006043ED" w:rsidP="00945C3C">
      <w:pPr>
        <w:pStyle w:val="Table"/>
      </w:pPr>
    </w:p>
    <w:p w14:paraId="772A746A" w14:textId="77777777" w:rsidR="006043ED" w:rsidRDefault="006043ED" w:rsidP="00945C3C">
      <w:pPr>
        <w:pStyle w:val="Table"/>
      </w:pPr>
    </w:p>
    <w:p w14:paraId="2F1A893F" w14:textId="77777777" w:rsidR="006043ED" w:rsidRDefault="006043ED" w:rsidP="00945C3C">
      <w:pPr>
        <w:pStyle w:val="Table"/>
      </w:pPr>
    </w:p>
    <w:p w14:paraId="095DD996" w14:textId="77777777" w:rsidR="006043ED" w:rsidRDefault="006043ED" w:rsidP="00945C3C">
      <w:pPr>
        <w:pStyle w:val="Table"/>
      </w:pPr>
    </w:p>
    <w:p w14:paraId="6EC3CD2A" w14:textId="77777777" w:rsidR="00C43F71" w:rsidRDefault="00C43F71" w:rsidP="00945C3C">
      <w:pPr>
        <w:pStyle w:val="Table"/>
      </w:pPr>
    </w:p>
    <w:p w14:paraId="10F619B0" w14:textId="77777777" w:rsidR="00C43F71" w:rsidRDefault="00C43F71" w:rsidP="00945C3C">
      <w:pPr>
        <w:pStyle w:val="Table"/>
      </w:pPr>
    </w:p>
    <w:p w14:paraId="71197649" w14:textId="77777777" w:rsidR="00C43F71" w:rsidRDefault="00C43F71" w:rsidP="00945C3C">
      <w:pPr>
        <w:pStyle w:val="Table"/>
      </w:pPr>
    </w:p>
    <w:p w14:paraId="20CAA13C" w14:textId="77777777" w:rsidR="00C43F71" w:rsidRDefault="00C43F71" w:rsidP="00945C3C">
      <w:pPr>
        <w:pStyle w:val="Table"/>
      </w:pPr>
    </w:p>
    <w:p w14:paraId="38E528C7" w14:textId="77777777" w:rsidR="006043ED" w:rsidRDefault="006043ED" w:rsidP="00945C3C">
      <w:pPr>
        <w:pStyle w:val="Table"/>
      </w:pPr>
    </w:p>
    <w:p w14:paraId="004CDC83" w14:textId="77777777" w:rsidR="006043ED" w:rsidRDefault="006043ED" w:rsidP="00945C3C">
      <w:pPr>
        <w:pStyle w:val="Table"/>
      </w:pPr>
    </w:p>
    <w:p w14:paraId="614DB98E" w14:textId="77777777" w:rsidR="006043ED" w:rsidRDefault="006043ED" w:rsidP="00945C3C">
      <w:pPr>
        <w:pStyle w:val="Table"/>
      </w:pPr>
    </w:p>
    <w:p w14:paraId="57ADD221" w14:textId="77777777" w:rsidR="006043ED" w:rsidRDefault="006043ED" w:rsidP="00945C3C">
      <w:pPr>
        <w:pStyle w:val="Table"/>
      </w:pPr>
    </w:p>
    <w:p w14:paraId="6ED3317A" w14:textId="77777777" w:rsidR="006043ED" w:rsidRDefault="006043ED" w:rsidP="00945C3C">
      <w:pPr>
        <w:pStyle w:val="Table"/>
      </w:pPr>
    </w:p>
    <w:p w14:paraId="1735528D" w14:textId="77777777" w:rsidR="006043ED" w:rsidRDefault="006043ED" w:rsidP="00945C3C">
      <w:pPr>
        <w:pStyle w:val="Table"/>
      </w:pPr>
    </w:p>
    <w:p w14:paraId="42A9CFAC" w14:textId="77777777" w:rsidR="006043ED" w:rsidRDefault="006043ED" w:rsidP="00945C3C">
      <w:pPr>
        <w:pStyle w:val="Table"/>
      </w:pPr>
    </w:p>
    <w:p w14:paraId="57618758" w14:textId="77777777" w:rsidR="006043ED" w:rsidRDefault="006043ED" w:rsidP="00945C3C">
      <w:pPr>
        <w:pStyle w:val="Table"/>
      </w:pPr>
    </w:p>
    <w:p w14:paraId="310AAE3C" w14:textId="1FB244E3" w:rsidR="00F819F2" w:rsidRDefault="00EC3FDC" w:rsidP="00945C3C">
      <w:pPr>
        <w:pStyle w:val="Table"/>
      </w:pPr>
      <w:bookmarkStart w:id="245" w:name="Table_2_1"/>
      <w:bookmarkStart w:id="246" w:name="_Toc159924778"/>
      <w:r>
        <w:lastRenderedPageBreak/>
        <w:t>Table 2-</w:t>
      </w:r>
      <w:r w:rsidR="00FD7C2A">
        <w:t>1</w:t>
      </w:r>
      <w:r w:rsidR="00D6734F">
        <w:t xml:space="preserve"> </w:t>
      </w:r>
      <w:bookmarkEnd w:id="245"/>
      <w:r w:rsidR="00D6734F">
        <w:br/>
      </w:r>
      <w:r>
        <w:t>Support agreement threshold matrix</w:t>
      </w:r>
      <w:bookmarkEnd w:id="246"/>
    </w:p>
    <w:p w14:paraId="6332D251" w14:textId="493F3272" w:rsidR="007B00C5" w:rsidRPr="00BC3B98" w:rsidRDefault="002C1F99" w:rsidP="00945C3C">
      <w:pPr>
        <w:rPr>
          <w:noProof/>
        </w:rPr>
      </w:pPr>
      <w:r w:rsidRPr="002C1F99">
        <w:rPr>
          <w:noProof/>
        </w:rPr>
        <w:drawing>
          <wp:inline distT="0" distB="0" distL="0" distR="0" wp14:anchorId="115EACCB" wp14:editId="75B1C231">
            <wp:extent cx="6010275" cy="5621655"/>
            <wp:effectExtent l="19050" t="19050" r="28575" b="17145"/>
            <wp:docPr id="57561198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11981" name="Picture 1" descr="Table&#10;&#10;Description automatically generated"/>
                    <pic:cNvPicPr/>
                  </pic:nvPicPr>
                  <pic:blipFill rotWithShape="1">
                    <a:blip r:embed="rId60"/>
                    <a:srcRect l="1271" t="1172" r="1388"/>
                    <a:stretch/>
                  </pic:blipFill>
                  <pic:spPr bwMode="auto">
                    <a:xfrm>
                      <a:off x="0" y="0"/>
                      <a:ext cx="6011077" cy="56224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C1F798" w14:textId="77777777" w:rsidR="009D4BD8" w:rsidRDefault="009D4BD8" w:rsidP="00945C3C">
      <w:pPr>
        <w:pStyle w:val="BodyText"/>
      </w:pPr>
      <w:bookmarkStart w:id="247" w:name="Para_2_19"/>
      <w:bookmarkStart w:id="248" w:name="Table_2_19"/>
      <w:bookmarkStart w:id="249" w:name="_Toc424800871"/>
      <w:bookmarkStart w:id="250" w:name="_Toc427060340"/>
      <w:bookmarkStart w:id="251" w:name="_Toc427064086"/>
      <w:bookmarkStart w:id="252" w:name="_Toc505689883"/>
      <w:bookmarkStart w:id="253" w:name="_Toc69735243"/>
      <w:bookmarkEnd w:id="247"/>
      <w:bookmarkEnd w:id="248"/>
    </w:p>
    <w:p w14:paraId="5403A4DE" w14:textId="52181A9E" w:rsidR="00FA4979" w:rsidRPr="00231D83" w:rsidRDefault="00FA4979" w:rsidP="00945C3C">
      <w:pPr>
        <w:pStyle w:val="Heading2"/>
      </w:pPr>
      <w:bookmarkStart w:id="254" w:name="_Toc162527074"/>
      <w:r w:rsidRPr="00231D83">
        <w:t>2-</w:t>
      </w:r>
      <w:r w:rsidR="00184CF4">
        <w:t>2</w:t>
      </w:r>
      <w:r w:rsidR="00DE1176">
        <w:t>3</w:t>
      </w:r>
      <w:r w:rsidR="00D91FBD">
        <w:t xml:space="preserve">. </w:t>
      </w:r>
      <w:r w:rsidRPr="00231D83">
        <w:t xml:space="preserve">Approval of </w:t>
      </w:r>
      <w:r w:rsidR="00A74A7E">
        <w:t>OCONUS</w:t>
      </w:r>
      <w:r>
        <w:t xml:space="preserve"> </w:t>
      </w:r>
      <w:r w:rsidR="00A74A7E">
        <w:t>TDY</w:t>
      </w:r>
      <w:r w:rsidRPr="00231D83">
        <w:t xml:space="preserve"> or overseas conference travel</w:t>
      </w:r>
      <w:bookmarkEnd w:id="249"/>
      <w:bookmarkEnd w:id="250"/>
      <w:bookmarkEnd w:id="251"/>
      <w:bookmarkEnd w:id="252"/>
      <w:bookmarkEnd w:id="253"/>
      <w:bookmarkEnd w:id="254"/>
    </w:p>
    <w:p w14:paraId="2AD8B2F0" w14:textId="77777777" w:rsidR="00FA4979" w:rsidRPr="00231D83" w:rsidRDefault="00FA4979" w:rsidP="00945C3C"/>
    <w:p w14:paraId="5655764E" w14:textId="04A26D27" w:rsidR="00FA4979" w:rsidRPr="00231D83" w:rsidRDefault="00FA4979" w:rsidP="00945C3C">
      <w:r w:rsidRPr="00231D83">
        <w:t xml:space="preserve">   </w:t>
      </w:r>
      <w:r>
        <w:t xml:space="preserve">  a</w:t>
      </w:r>
      <w:r w:rsidR="00D91FBD">
        <w:t xml:space="preserve">. </w:t>
      </w:r>
      <w:r w:rsidRPr="00231D83">
        <w:t>HQ TRADOC personnel will submit a completed</w:t>
      </w:r>
      <w:hyperlink r:id="rId61" w:history="1">
        <w:r w:rsidRPr="000A417F">
          <w:t xml:space="preserve"> </w:t>
        </w:r>
        <w:r w:rsidRPr="000A417F">
          <w:rPr>
            <w:rStyle w:val="Hyperlink"/>
            <w:color w:val="auto"/>
            <w:u w:val="none"/>
          </w:rPr>
          <w:t>TF</w:t>
        </w:r>
        <w:r w:rsidRPr="00231D83">
          <w:rPr>
            <w:rStyle w:val="Hyperlink"/>
            <w:color w:val="auto"/>
            <w:u w:val="none"/>
          </w:rPr>
          <w:t xml:space="preserve"> 712</w:t>
        </w:r>
      </w:hyperlink>
      <w:r w:rsidRPr="00231D83">
        <w:t xml:space="preserve"> (Request for Official OCONUS Temporary Duty Travel) and any documentation required by the DOD Foreign Clearance Guide to TRADOC </w:t>
      </w:r>
      <w:r>
        <w:t>DCS</w:t>
      </w:r>
      <w:r w:rsidRPr="00231D83">
        <w:t>, G-1/4</w:t>
      </w:r>
      <w:r>
        <w:t xml:space="preserve">, </w:t>
      </w:r>
      <w:r w:rsidRPr="00231D83">
        <w:t>Personnel and Logistics (ATBO-BP) at least 60 calendar days prior to travel</w:t>
      </w:r>
      <w:r>
        <w:t xml:space="preserve">. </w:t>
      </w:r>
      <w:r w:rsidRPr="00355F66">
        <w:rPr>
          <w:rStyle w:val="BodyTextChar"/>
        </w:rPr>
        <w:t xml:space="preserve">See </w:t>
      </w:r>
      <w:hyperlink r:id="rId62" w:history="1">
        <w:r w:rsidR="00E935C2" w:rsidRPr="00355F66">
          <w:rPr>
            <w:rStyle w:val="BodyTextChar"/>
          </w:rPr>
          <w:t>DOD Foreign Clearance Guide</w:t>
        </w:r>
      </w:hyperlink>
      <w:r w:rsidRPr="00355F66">
        <w:rPr>
          <w:rStyle w:val="BodyTextChar"/>
        </w:rPr>
        <w:t xml:space="preserve"> and </w:t>
      </w:r>
      <w:hyperlink r:id="rId63" w:history="1">
        <w:r w:rsidRPr="00355F66">
          <w:rPr>
            <w:rStyle w:val="BodyTextChar"/>
          </w:rPr>
          <w:t>AR 55-46</w:t>
        </w:r>
      </w:hyperlink>
      <w:r w:rsidRPr="00355F66">
        <w:rPr>
          <w:rStyle w:val="BodyTextChar"/>
        </w:rPr>
        <w:t xml:space="preserve"> for guidanc</w:t>
      </w:r>
      <w:r w:rsidRPr="00231D83">
        <w:t>e on submitting requests for OCONUS TDY or overseas conference travel.</w:t>
      </w:r>
    </w:p>
    <w:p w14:paraId="27A8755D" w14:textId="77777777" w:rsidR="00FA4979" w:rsidRPr="00231D83" w:rsidRDefault="00FA4979" w:rsidP="00945C3C"/>
    <w:p w14:paraId="38F35DF7" w14:textId="4ED92126" w:rsidR="00FA4979" w:rsidRDefault="00FA4979" w:rsidP="00945C3C">
      <w:r>
        <w:t xml:space="preserve">     b</w:t>
      </w:r>
      <w:r w:rsidR="00D91FBD">
        <w:t xml:space="preserve">. </w:t>
      </w:r>
      <w:r>
        <w:t>Traveler will i</w:t>
      </w:r>
      <w:r w:rsidRPr="00231D83">
        <w:t>nclude detailed itinerary, purpose, and POC for each location/facility to be visited</w:t>
      </w:r>
      <w:r>
        <w:t xml:space="preserve">. </w:t>
      </w:r>
      <w:r w:rsidRPr="00231D83">
        <w:t>Requests for travel based on invitations, previously approved clearances, or those initiated by other ACOMs will include copies of such documentation with the request</w:t>
      </w:r>
      <w:r>
        <w:t xml:space="preserve">. </w:t>
      </w:r>
    </w:p>
    <w:p w14:paraId="78847A18" w14:textId="77777777" w:rsidR="005E3513" w:rsidRPr="00231D83" w:rsidRDefault="005E3513" w:rsidP="00945C3C"/>
    <w:p w14:paraId="6B68902A" w14:textId="668A359A" w:rsidR="00FA4979" w:rsidRDefault="00FA4979" w:rsidP="00945C3C">
      <w:r w:rsidRPr="00231D83">
        <w:lastRenderedPageBreak/>
        <w:t xml:space="preserve">   </w:t>
      </w:r>
      <w:r>
        <w:t xml:space="preserve">  c</w:t>
      </w:r>
      <w:r w:rsidR="00D91FBD">
        <w:t xml:space="preserve">. </w:t>
      </w:r>
      <w:r w:rsidRPr="00231D83">
        <w:t>Coordinating staff will notify CG, TRADOC of the reason and intent for all OCONUS TDY</w:t>
      </w:r>
      <w:r>
        <w:t xml:space="preserve">. </w:t>
      </w:r>
      <w:r w:rsidRPr="00231D83">
        <w:t>The CG, DCG/</w:t>
      </w:r>
      <w:r>
        <w:t>CoS</w:t>
      </w:r>
      <w:r w:rsidRPr="00231D83">
        <w:t>,</w:t>
      </w:r>
      <w:r w:rsidR="00A91FFE">
        <w:t xml:space="preserve"> EDCG,</w:t>
      </w:r>
      <w:r w:rsidRPr="00231D83">
        <w:t xml:space="preserve"> or </w:t>
      </w:r>
      <w:r>
        <w:t>DCoS</w:t>
      </w:r>
      <w:r w:rsidRPr="00231D83">
        <w:t xml:space="preserve"> may want to meet with coordinating staff prior to their departure.</w:t>
      </w:r>
    </w:p>
    <w:p w14:paraId="66ABF22F" w14:textId="77777777" w:rsidR="00AC4709" w:rsidRPr="00231D83" w:rsidRDefault="00AC4709" w:rsidP="00945C3C"/>
    <w:p w14:paraId="42A97246" w14:textId="037E48B0" w:rsidR="00FA4979" w:rsidRDefault="00FA4979" w:rsidP="00945C3C">
      <w:r w:rsidRPr="00231D83">
        <w:t xml:space="preserve"> </w:t>
      </w:r>
      <w:r>
        <w:t xml:space="preserve">    d</w:t>
      </w:r>
      <w:r w:rsidR="00D91FBD">
        <w:t xml:space="preserve">. </w:t>
      </w:r>
      <w:r w:rsidRPr="00231D83">
        <w:t xml:space="preserve">Traveler must verify current Antiterrorism Level I Awareness training and completion of </w:t>
      </w:r>
      <w:r w:rsidR="00C54A94">
        <w:t xml:space="preserve">an area of responsibility </w:t>
      </w:r>
      <w:r w:rsidRPr="00231D83">
        <w:t>brief fo</w:t>
      </w:r>
      <w:r w:rsidR="00273EAA">
        <w:t>r</w:t>
      </w:r>
      <w:r w:rsidRPr="00231D83">
        <w:t xml:space="preserve"> country destined for travel</w:t>
      </w:r>
      <w:r w:rsidR="00C54A94">
        <w:t xml:space="preserve">, per </w:t>
      </w:r>
      <w:hyperlink r:id="rId64" w:history="1">
        <w:r w:rsidRPr="00231D83">
          <w:rPr>
            <w:rStyle w:val="Hyperlink"/>
            <w:color w:val="auto"/>
            <w:u w:val="none"/>
          </w:rPr>
          <w:t>AR 525-13</w:t>
        </w:r>
      </w:hyperlink>
      <w:r w:rsidRPr="00231D83">
        <w:t>.</w:t>
      </w:r>
    </w:p>
    <w:p w14:paraId="2B4A9A2C" w14:textId="77777777" w:rsidR="00FA4979" w:rsidRPr="00560842" w:rsidRDefault="00FA4979" w:rsidP="00FA4979">
      <w:pPr>
        <w:pStyle w:val="NoSpacing"/>
        <w:pBdr>
          <w:bottom w:val="single" w:sz="4" w:space="1" w:color="auto"/>
        </w:pBdr>
        <w:rPr>
          <w:rFonts w:ascii="Times New Roman" w:hAnsi="Times New Roman"/>
          <w:szCs w:val="24"/>
        </w:rPr>
      </w:pPr>
      <w:bookmarkStart w:id="255" w:name="Para_2_20"/>
      <w:bookmarkEnd w:id="255"/>
    </w:p>
    <w:p w14:paraId="6809610D" w14:textId="77777777" w:rsidR="00FA4979" w:rsidRDefault="00FA4979" w:rsidP="00945C3C">
      <w:bookmarkStart w:id="256" w:name="Chap_3"/>
      <w:bookmarkStart w:id="257" w:name="_Toc424800872"/>
      <w:bookmarkStart w:id="258" w:name="_Toc427060341"/>
      <w:bookmarkStart w:id="259" w:name="_Toc427064087"/>
      <w:bookmarkStart w:id="260" w:name="_Toc505689884"/>
      <w:bookmarkEnd w:id="256"/>
    </w:p>
    <w:p w14:paraId="1D266697" w14:textId="697D90F7" w:rsidR="00FA4979" w:rsidRPr="00C076A0" w:rsidRDefault="00FA4979" w:rsidP="00945C3C">
      <w:pPr>
        <w:pStyle w:val="Heading1"/>
        <w:rPr>
          <w:bCs/>
        </w:rPr>
      </w:pPr>
      <w:bookmarkStart w:id="261" w:name="_Toc69735244"/>
      <w:bookmarkStart w:id="262" w:name="_Toc162527075"/>
      <w:r>
        <w:t>C</w:t>
      </w:r>
      <w:r w:rsidRPr="00231D83">
        <w:t>hapter 3</w:t>
      </w:r>
      <w:bookmarkStart w:id="263" w:name="_Toc424800873"/>
      <w:bookmarkStart w:id="264" w:name="_Toc427060342"/>
      <w:bookmarkStart w:id="265" w:name="_Toc427064088"/>
      <w:bookmarkStart w:id="266" w:name="_Toc505689885"/>
      <w:bookmarkStart w:id="267" w:name="_Toc189030669"/>
      <w:bookmarkStart w:id="268" w:name="_Toc191974444"/>
      <w:bookmarkStart w:id="269" w:name="_Toc204062928"/>
      <w:bookmarkStart w:id="270" w:name="_Toc204070959"/>
      <w:bookmarkStart w:id="271" w:name="_Toc43372169"/>
      <w:bookmarkStart w:id="272" w:name="_Toc69735245"/>
      <w:bookmarkStart w:id="273" w:name="_Toc69745612"/>
      <w:bookmarkStart w:id="274" w:name="_Toc83029891"/>
      <w:bookmarkEnd w:id="237"/>
      <w:bookmarkEnd w:id="257"/>
      <w:bookmarkEnd w:id="258"/>
      <w:bookmarkEnd w:id="259"/>
      <w:bookmarkEnd w:id="260"/>
      <w:bookmarkEnd w:id="261"/>
      <w:r w:rsidR="00C076A0">
        <w:rPr>
          <w:bCs/>
        </w:rPr>
        <w:t xml:space="preserve"> </w:t>
      </w:r>
      <w:r w:rsidR="00C076A0">
        <w:rPr>
          <w:bCs/>
        </w:rPr>
        <w:br/>
      </w:r>
      <w:r w:rsidRPr="00231D83">
        <w:t>U.S. Army Training and Doctrine Command Forms</w:t>
      </w:r>
      <w:r>
        <w:t xml:space="preserve"> </w:t>
      </w:r>
      <w:r w:rsidRPr="00231D83">
        <w:t>and Correspondence Formats</w:t>
      </w:r>
      <w:bookmarkEnd w:id="262"/>
      <w:bookmarkEnd w:id="263"/>
      <w:bookmarkEnd w:id="264"/>
      <w:bookmarkEnd w:id="265"/>
      <w:bookmarkEnd w:id="266"/>
      <w:bookmarkEnd w:id="267"/>
      <w:bookmarkEnd w:id="268"/>
      <w:bookmarkEnd w:id="269"/>
      <w:bookmarkEnd w:id="270"/>
      <w:bookmarkEnd w:id="271"/>
      <w:bookmarkEnd w:id="272"/>
      <w:bookmarkEnd w:id="273"/>
      <w:bookmarkEnd w:id="274"/>
    </w:p>
    <w:p w14:paraId="653A6F38" w14:textId="77777777" w:rsidR="00FA4979" w:rsidRPr="00231D83" w:rsidRDefault="00FA4979" w:rsidP="00945C3C">
      <w:pPr>
        <w:pStyle w:val="CcList"/>
      </w:pPr>
    </w:p>
    <w:p w14:paraId="0DC9924F" w14:textId="35DECA9A" w:rsidR="00FA4979" w:rsidRDefault="00FA4979" w:rsidP="00945C3C">
      <w:pPr>
        <w:pStyle w:val="Heading2"/>
      </w:pPr>
      <w:bookmarkStart w:id="275" w:name="Para_3_1"/>
      <w:bookmarkStart w:id="276" w:name="_Toc204062929"/>
      <w:bookmarkStart w:id="277" w:name="_Toc424800874"/>
      <w:bookmarkStart w:id="278" w:name="_Toc427060343"/>
      <w:bookmarkStart w:id="279" w:name="_Toc427064089"/>
      <w:bookmarkStart w:id="280" w:name="_Toc505689886"/>
      <w:bookmarkStart w:id="281" w:name="_Toc69735246"/>
      <w:bookmarkStart w:id="282" w:name="_Toc162527076"/>
      <w:bookmarkEnd w:id="275"/>
      <w:r w:rsidRPr="00231D83">
        <w:t>3-1</w:t>
      </w:r>
      <w:r w:rsidR="00D91FBD">
        <w:t xml:space="preserve">. </w:t>
      </w:r>
      <w:r w:rsidRPr="00231D83">
        <w:t>Guidelines</w:t>
      </w:r>
      <w:bookmarkEnd w:id="276"/>
      <w:bookmarkEnd w:id="277"/>
      <w:bookmarkEnd w:id="278"/>
      <w:bookmarkEnd w:id="279"/>
      <w:bookmarkEnd w:id="280"/>
      <w:bookmarkEnd w:id="281"/>
      <w:bookmarkEnd w:id="282"/>
    </w:p>
    <w:p w14:paraId="2C787223" w14:textId="7315DC90" w:rsidR="00FA4979" w:rsidRPr="0099475A" w:rsidRDefault="00FA4979" w:rsidP="00945C3C">
      <w:r w:rsidRPr="0099475A">
        <w:t>This chapter prescribes specific forms and formats to use within HQ TRADOC</w:t>
      </w:r>
      <w:r>
        <w:t xml:space="preserve">. </w:t>
      </w:r>
      <w:r w:rsidRPr="0099475A">
        <w:t>Use HQ TRADOC letterhead stationery for military correspondence, annotated with the proponent’s office symbol</w:t>
      </w:r>
      <w:r w:rsidR="00A74A7E">
        <w:t xml:space="preserve"> and </w:t>
      </w:r>
      <w:r w:rsidR="008E51E3">
        <w:t>ARIMS</w:t>
      </w:r>
      <w:r w:rsidR="00A74A7E">
        <w:t xml:space="preserve"> </w:t>
      </w:r>
      <w:r w:rsidR="00FF4233">
        <w:t xml:space="preserve">record </w:t>
      </w:r>
      <w:r w:rsidR="00A74A7E">
        <w:t>number</w:t>
      </w:r>
      <w:r>
        <w:t xml:space="preserve">. </w:t>
      </w:r>
      <w:r w:rsidRPr="0099475A">
        <w:t>Use personal stationery for letters (for example, CG, DCG/</w:t>
      </w:r>
      <w:r>
        <w:t>CoS</w:t>
      </w:r>
      <w:r w:rsidRPr="0099475A">
        <w:t xml:space="preserve">, </w:t>
      </w:r>
      <w:r w:rsidR="00A91FFE">
        <w:t xml:space="preserve">EDCG, </w:t>
      </w:r>
      <w:r w:rsidRPr="0099475A">
        <w:t xml:space="preserve">or </w:t>
      </w:r>
      <w:r>
        <w:t>DCoS</w:t>
      </w:r>
      <w:r w:rsidRPr="0099475A">
        <w:t xml:space="preserve"> letterhead)</w:t>
      </w:r>
      <w:r>
        <w:t xml:space="preserve">. </w:t>
      </w:r>
      <w:r w:rsidRPr="0099475A">
        <w:t xml:space="preserve">Templates are available on the TRADOC </w:t>
      </w:r>
      <w:r>
        <w:t xml:space="preserve">SAORC </w:t>
      </w:r>
      <w:r w:rsidR="00A94532">
        <w:t xml:space="preserve">SharePoint </w:t>
      </w:r>
      <w:r w:rsidRPr="0099475A">
        <w:t>site at</w:t>
      </w:r>
      <w:r w:rsidR="00F02979">
        <w:t xml:space="preserve"> </w:t>
      </w:r>
      <w:hyperlink r:id="rId65" w:history="1">
        <w:r w:rsidR="00F02979" w:rsidRPr="00F17E01">
          <w:rPr>
            <w:rStyle w:val="Hyperlink"/>
          </w:rPr>
          <w:t>https://armyeitaas.sharepoint-mil.us/sites/TR-HQ-SGS/SitePages/Staff-Action-Officer-Resource-Center.aspx</w:t>
        </w:r>
      </w:hyperlink>
      <w:r w:rsidR="00062660">
        <w:rPr>
          <w:rStyle w:val="Hyperlink"/>
          <w:color w:val="auto"/>
          <w:u w:val="none"/>
        </w:rPr>
        <w:t xml:space="preserve">. </w:t>
      </w:r>
      <w:r w:rsidRPr="0099475A">
        <w:t>The following general guidelines apply to all staff actions:</w:t>
      </w:r>
    </w:p>
    <w:p w14:paraId="23BF7C90" w14:textId="77777777" w:rsidR="00FA4979" w:rsidRPr="0099475A" w:rsidRDefault="00FA4979" w:rsidP="00945C3C"/>
    <w:p w14:paraId="041A5D9C" w14:textId="477F187F" w:rsidR="00FA4979" w:rsidRPr="0099475A" w:rsidRDefault="00FA4979" w:rsidP="00945C3C">
      <w:r w:rsidRPr="0099475A">
        <w:t xml:space="preserve">  </w:t>
      </w:r>
      <w:r>
        <w:t xml:space="preserve"> </w:t>
      </w:r>
      <w:r w:rsidRPr="0099475A">
        <w:t xml:space="preserve">  a</w:t>
      </w:r>
      <w:r w:rsidR="00D91FBD">
        <w:t xml:space="preserve">. </w:t>
      </w:r>
      <w:r w:rsidRPr="0099475A">
        <w:t>Always use editing and proof</w:t>
      </w:r>
      <w:r>
        <w:t>reading tools available (</w:t>
      </w:r>
      <w:r w:rsidRPr="0099475A">
        <w:t>spelling and grammar check) as an initial step in the proofreading process</w:t>
      </w:r>
      <w:r>
        <w:t xml:space="preserve">. </w:t>
      </w:r>
    </w:p>
    <w:p w14:paraId="0285CD1E" w14:textId="77777777" w:rsidR="00FA4979" w:rsidRPr="0099475A" w:rsidRDefault="00FA4979" w:rsidP="00945C3C"/>
    <w:p w14:paraId="621AA827" w14:textId="22A10B2A" w:rsidR="00FA4979" w:rsidRDefault="00FA4979" w:rsidP="00945C3C">
      <w:r w:rsidRPr="0099475A">
        <w:t xml:space="preserve">   </w:t>
      </w:r>
      <w:r>
        <w:t xml:space="preserve"> </w:t>
      </w:r>
      <w:r w:rsidRPr="0099475A">
        <w:t xml:space="preserve"> b</w:t>
      </w:r>
      <w:r w:rsidR="00D91FBD">
        <w:t xml:space="preserve">. </w:t>
      </w:r>
      <w:r w:rsidRPr="0099475A">
        <w:t xml:space="preserve">Review correspondence to ensure document preparation follows guidelines in </w:t>
      </w:r>
      <w:hyperlink r:id="rId66" w:history="1">
        <w:r w:rsidRPr="0099475A">
          <w:rPr>
            <w:rStyle w:val="Hyperlink"/>
            <w:color w:val="auto"/>
            <w:u w:val="none"/>
          </w:rPr>
          <w:t>AR 25-50</w:t>
        </w:r>
      </w:hyperlink>
      <w:r w:rsidRPr="0099475A">
        <w:t xml:space="preserve">, is error free, and ready for </w:t>
      </w:r>
      <w:r>
        <w:t>command group</w:t>
      </w:r>
      <w:r w:rsidRPr="0099475A">
        <w:t xml:space="preserve"> signature/approval prior to submission to SGS.</w:t>
      </w:r>
    </w:p>
    <w:p w14:paraId="33B1B91C" w14:textId="77777777" w:rsidR="00FA4979" w:rsidRPr="0099475A" w:rsidRDefault="00FA4979" w:rsidP="00945C3C"/>
    <w:p w14:paraId="441748F4" w14:textId="5CDED9FF" w:rsidR="00FA4979" w:rsidRPr="0099475A" w:rsidRDefault="00FA4979" w:rsidP="00945C3C">
      <w:r w:rsidRPr="0099475A">
        <w:t xml:space="preserve">  </w:t>
      </w:r>
      <w:r>
        <w:t xml:space="preserve"> </w:t>
      </w:r>
      <w:r w:rsidRPr="0099475A">
        <w:t xml:space="preserve">  c</w:t>
      </w:r>
      <w:r w:rsidR="00D91FBD">
        <w:t xml:space="preserve">. </w:t>
      </w:r>
      <w:r w:rsidRPr="0099475A">
        <w:t xml:space="preserve">Maintain appropriate tracking, route initial actions, and those returned for corrections through </w:t>
      </w:r>
      <w:r w:rsidRPr="00F36228">
        <w:t>SGS SAD</w:t>
      </w:r>
      <w:r>
        <w:t xml:space="preserve"> </w:t>
      </w:r>
      <w:r w:rsidR="00D23A65">
        <w:t xml:space="preserve">at </w:t>
      </w:r>
      <w:r w:rsidR="00B164A6" w:rsidRPr="00D23A65">
        <w:t>usarmy.jble.tradoc.mbx.hq-tradoc-sad@army.mil</w:t>
      </w:r>
      <w:r>
        <w:t xml:space="preserve">. </w:t>
      </w:r>
      <w:r w:rsidRPr="0099475A">
        <w:t xml:space="preserve">Do not take actions directly to </w:t>
      </w:r>
      <w:r>
        <w:t>command group</w:t>
      </w:r>
      <w:r w:rsidRPr="0099475A">
        <w:t xml:space="preserve"> offices.</w:t>
      </w:r>
    </w:p>
    <w:p w14:paraId="4C56940D" w14:textId="77777777" w:rsidR="00FA4979" w:rsidRPr="0099475A" w:rsidRDefault="00FA4979" w:rsidP="00945C3C"/>
    <w:p w14:paraId="307AA7A4" w14:textId="3552187A" w:rsidR="00FA4979" w:rsidRPr="0099475A" w:rsidRDefault="00FA4979" w:rsidP="00945C3C">
      <w:r w:rsidRPr="0099475A">
        <w:t xml:space="preserve"> </w:t>
      </w:r>
      <w:r>
        <w:t xml:space="preserve"> </w:t>
      </w:r>
      <w:r w:rsidRPr="0099475A">
        <w:t xml:space="preserve">   d</w:t>
      </w:r>
      <w:r w:rsidR="00D91FBD">
        <w:t xml:space="preserve">. </w:t>
      </w:r>
      <w:r w:rsidRPr="0099475A">
        <w:t>If the CG, DCG/</w:t>
      </w:r>
      <w:r>
        <w:t>CoS</w:t>
      </w:r>
      <w:r w:rsidRPr="0099475A">
        <w:t>,</w:t>
      </w:r>
      <w:r w:rsidR="00A91FFE">
        <w:t xml:space="preserve"> EDCG,</w:t>
      </w:r>
      <w:r w:rsidRPr="0099475A">
        <w:t xml:space="preserve"> </w:t>
      </w:r>
      <w:r>
        <w:t>DCoS</w:t>
      </w:r>
      <w:r w:rsidR="00577951">
        <w:t>, or CSM</w:t>
      </w:r>
      <w:r w:rsidRPr="0099475A">
        <w:t xml:space="preserve"> returns an action directly to the AO or director, bypassing SGS, the recipient will alert SGS to the action’s status and location</w:t>
      </w:r>
      <w:r>
        <w:t xml:space="preserve">. </w:t>
      </w:r>
      <w:r w:rsidRPr="0099475A">
        <w:t xml:space="preserve">Use documents stored in </w:t>
      </w:r>
      <w:r w:rsidR="00AD25BC">
        <w:t>E</w:t>
      </w:r>
      <w:r w:rsidR="00790742">
        <w:t>TMS</w:t>
      </w:r>
      <w:r w:rsidR="00AD25BC">
        <w:t>2</w:t>
      </w:r>
      <w:r w:rsidRPr="0099475A">
        <w:t xml:space="preserve"> to edit or correct the correspondence, if required</w:t>
      </w:r>
      <w:r>
        <w:t xml:space="preserve">. </w:t>
      </w:r>
      <w:r w:rsidRPr="0099475A">
        <w:t>If the CG, DCG/</w:t>
      </w:r>
      <w:r>
        <w:t>CoS</w:t>
      </w:r>
      <w:r w:rsidRPr="0099475A">
        <w:t xml:space="preserve">, </w:t>
      </w:r>
      <w:r w:rsidR="00A91FFE">
        <w:t xml:space="preserve">EDCG, </w:t>
      </w:r>
      <w:r>
        <w:t>DCoS</w:t>
      </w:r>
      <w:r w:rsidR="00577951">
        <w:t>, or CSM</w:t>
      </w:r>
      <w:r w:rsidRPr="0099475A">
        <w:t xml:space="preserve"> requires a response, forward through SGS.</w:t>
      </w:r>
    </w:p>
    <w:p w14:paraId="6C7E0E26" w14:textId="77777777" w:rsidR="00FA4979" w:rsidRPr="0099475A" w:rsidRDefault="00FA4979" w:rsidP="00945C3C"/>
    <w:p w14:paraId="674C7133" w14:textId="7DE357EF" w:rsidR="00F21296" w:rsidRDefault="00FA4979" w:rsidP="00945C3C">
      <w:r w:rsidRPr="0099475A">
        <w:t xml:space="preserve">  </w:t>
      </w:r>
      <w:r>
        <w:t xml:space="preserve"> </w:t>
      </w:r>
      <w:r w:rsidRPr="0099475A">
        <w:t xml:space="preserve">  e</w:t>
      </w:r>
      <w:r w:rsidR="00D91FBD">
        <w:t xml:space="preserve">. </w:t>
      </w:r>
      <w:r w:rsidRPr="0099475A">
        <w:t>Provide SGS an electronic copy of action by up</w:t>
      </w:r>
      <w:r>
        <w:t xml:space="preserve">loading it </w:t>
      </w:r>
      <w:r w:rsidR="002C5037">
        <w:t>to</w:t>
      </w:r>
      <w:r>
        <w:t xml:space="preserve"> </w:t>
      </w:r>
      <w:r w:rsidR="00AD25BC">
        <w:t>E</w:t>
      </w:r>
      <w:r w:rsidR="00790742">
        <w:t>TMS</w:t>
      </w:r>
      <w:r w:rsidR="00AD25BC">
        <w:t>2</w:t>
      </w:r>
      <w:r>
        <w:t xml:space="preserve">. </w:t>
      </w:r>
      <w:r w:rsidRPr="0099475A">
        <w:t xml:space="preserve">SACO will make administrative </w:t>
      </w:r>
      <w:proofErr w:type="gramStart"/>
      <w:r w:rsidRPr="0099475A">
        <w:t>corrections</w:t>
      </w:r>
      <w:r w:rsidR="001A38A2">
        <w:t>,</w:t>
      </w:r>
      <w:r w:rsidRPr="0099475A">
        <w:t xml:space="preserve"> but</w:t>
      </w:r>
      <w:proofErr w:type="gramEnd"/>
      <w:r w:rsidRPr="0099475A">
        <w:t xml:space="preserve"> will return staff actions </w:t>
      </w:r>
      <w:r>
        <w:t>to A</w:t>
      </w:r>
      <w:r w:rsidR="001A38A2">
        <w:t>Os</w:t>
      </w:r>
      <w:r w:rsidRPr="0099475A">
        <w:t xml:space="preserve"> that require substantive changes or contain inordinate amount of errors for rewrite and/or corrections</w:t>
      </w:r>
      <w:r>
        <w:t xml:space="preserve">. </w:t>
      </w:r>
      <w:r w:rsidRPr="0099475A">
        <w:t xml:space="preserve">Upload the corrected documents </w:t>
      </w:r>
      <w:r w:rsidR="00790742">
        <w:t>in</w:t>
      </w:r>
      <w:r w:rsidRPr="0099475A">
        <w:t xml:space="preserve"> </w:t>
      </w:r>
      <w:r w:rsidR="00AD25BC">
        <w:t>E</w:t>
      </w:r>
      <w:r w:rsidR="00790742">
        <w:t>TMS</w:t>
      </w:r>
      <w:r w:rsidR="00AD25BC">
        <w:t>2</w:t>
      </w:r>
      <w:r w:rsidRPr="0099475A">
        <w:t xml:space="preserve"> and notify SGS </w:t>
      </w:r>
      <w:r>
        <w:t xml:space="preserve">once </w:t>
      </w:r>
      <w:r w:rsidRPr="0099475A">
        <w:t>they are resubmitted</w:t>
      </w:r>
      <w:r>
        <w:t xml:space="preserve">. </w:t>
      </w:r>
      <w:r w:rsidRPr="0099475A">
        <w:t xml:space="preserve">Remove older versions </w:t>
      </w:r>
      <w:r>
        <w:t xml:space="preserve">to ensure </w:t>
      </w:r>
      <w:r w:rsidRPr="0099475A">
        <w:t>only one working document is maintained</w:t>
      </w:r>
      <w:r>
        <w:t xml:space="preserve">. </w:t>
      </w:r>
    </w:p>
    <w:p w14:paraId="67B94A7F" w14:textId="77777777" w:rsidR="00AE29C6" w:rsidRPr="0099475A" w:rsidRDefault="00AE29C6" w:rsidP="00945C3C"/>
    <w:p w14:paraId="1C2C7365" w14:textId="5731D1EF" w:rsidR="00FA4979" w:rsidRPr="0099475A" w:rsidRDefault="00FA4979" w:rsidP="00945C3C">
      <w:pPr>
        <w:pStyle w:val="Heading2"/>
      </w:pPr>
      <w:bookmarkStart w:id="283" w:name="_3-2.__Assembling"/>
      <w:bookmarkStart w:id="284" w:name="Para_3_2"/>
      <w:bookmarkStart w:id="285" w:name="Para_3_2_Assembling_Staff_Action"/>
      <w:bookmarkStart w:id="286" w:name="_Toc204062930"/>
      <w:bookmarkStart w:id="287" w:name="_Toc162527077"/>
      <w:bookmarkStart w:id="288" w:name="_Toc424800875"/>
      <w:bookmarkStart w:id="289" w:name="_Toc427060344"/>
      <w:bookmarkStart w:id="290" w:name="_Toc427064090"/>
      <w:bookmarkStart w:id="291" w:name="_Toc505689887"/>
      <w:bookmarkStart w:id="292" w:name="_Toc69735247"/>
      <w:bookmarkEnd w:id="283"/>
      <w:bookmarkEnd w:id="284"/>
      <w:bookmarkEnd w:id="285"/>
      <w:r w:rsidRPr="0099475A">
        <w:t>3-2</w:t>
      </w:r>
      <w:r w:rsidR="00D91FBD">
        <w:t xml:space="preserve">. </w:t>
      </w:r>
      <w:r w:rsidRPr="0099475A">
        <w:t>Assembling a staff action</w:t>
      </w:r>
      <w:bookmarkEnd w:id="286"/>
      <w:bookmarkEnd w:id="287"/>
      <w:r w:rsidRPr="0099475A">
        <w:t xml:space="preserve"> </w:t>
      </w:r>
      <w:bookmarkEnd w:id="288"/>
      <w:bookmarkEnd w:id="289"/>
      <w:bookmarkEnd w:id="290"/>
      <w:bookmarkEnd w:id="291"/>
      <w:bookmarkEnd w:id="292"/>
    </w:p>
    <w:p w14:paraId="7053A615" w14:textId="77777777" w:rsidR="00FA4979" w:rsidRPr="0099475A" w:rsidRDefault="00FA4979" w:rsidP="00945C3C"/>
    <w:p w14:paraId="54175CE7" w14:textId="2609B72A" w:rsidR="00FA4979" w:rsidRPr="0099475A" w:rsidRDefault="00FA4979" w:rsidP="00945C3C">
      <w:r w:rsidRPr="0099475A">
        <w:t xml:space="preserve">     a</w:t>
      </w:r>
      <w:r w:rsidR="00D91FBD">
        <w:t xml:space="preserve">. </w:t>
      </w:r>
      <w:r w:rsidRPr="0099475A">
        <w:t xml:space="preserve">Assemble all staff actions, </w:t>
      </w:r>
      <w:r w:rsidR="00A74A7E">
        <w:t>ensuring</w:t>
      </w:r>
      <w:r w:rsidRPr="0099475A">
        <w:t xml:space="preserve"> tabs are consecutive and explained in order </w:t>
      </w:r>
      <w:r w:rsidR="00577951">
        <w:t>in the ETMS2 My Response</w:t>
      </w:r>
      <w:r w:rsidR="00EB1B02">
        <w:t xml:space="preserve"> section</w:t>
      </w:r>
      <w:r>
        <w:t xml:space="preserve">. </w:t>
      </w:r>
      <w:r w:rsidRPr="0099475A">
        <w:t xml:space="preserve">Refer to </w:t>
      </w:r>
      <w:r w:rsidR="000A5898" w:rsidRPr="00355F66">
        <w:rPr>
          <w:rStyle w:val="BodyTextChar"/>
        </w:rPr>
        <w:t xml:space="preserve">Appendix C, </w:t>
      </w:r>
      <w:hyperlink w:anchor="Table_C_1" w:history="1">
        <w:r w:rsidRPr="00355F66">
          <w:rPr>
            <w:rStyle w:val="BodyTextChar"/>
          </w:rPr>
          <w:t xml:space="preserve">table </w:t>
        </w:r>
        <w:r w:rsidR="0020496C" w:rsidRPr="00355F66">
          <w:rPr>
            <w:rStyle w:val="BodyTextChar"/>
          </w:rPr>
          <w:t>C</w:t>
        </w:r>
        <w:r w:rsidRPr="00355F66">
          <w:rPr>
            <w:rStyle w:val="BodyTextChar"/>
          </w:rPr>
          <w:t>-1,</w:t>
        </w:r>
      </w:hyperlink>
      <w:r w:rsidRPr="00355F66">
        <w:rPr>
          <w:rStyle w:val="BodyTextChar"/>
        </w:rPr>
        <w:t xml:space="preserve"> when assembling</w:t>
      </w:r>
      <w:r w:rsidRPr="0099475A">
        <w:t xml:space="preserve"> readaheads.</w:t>
      </w:r>
    </w:p>
    <w:p w14:paraId="1F53EBB4" w14:textId="77777777" w:rsidR="00FA4979" w:rsidRPr="0099475A" w:rsidRDefault="00FA4979" w:rsidP="00945C3C"/>
    <w:p w14:paraId="71860D70" w14:textId="54A09212" w:rsidR="00FA4979" w:rsidRPr="0099475A" w:rsidRDefault="00FA4979" w:rsidP="00945C3C">
      <w:r w:rsidRPr="0099475A">
        <w:t xml:space="preserve">   </w:t>
      </w:r>
      <w:r>
        <w:t xml:space="preserve"> </w:t>
      </w:r>
      <w:r w:rsidRPr="0099475A">
        <w:t xml:space="preserve"> b</w:t>
      </w:r>
      <w:r w:rsidR="00D91FBD">
        <w:t xml:space="preserve">. </w:t>
      </w:r>
      <w:r w:rsidRPr="0099475A">
        <w:t>First tab (TAB A)</w:t>
      </w:r>
      <w:r>
        <w:t xml:space="preserve">: </w:t>
      </w:r>
      <w:r w:rsidRPr="0099475A">
        <w:t xml:space="preserve">Document requiring signature, approval, or </w:t>
      </w:r>
      <w:proofErr w:type="gramStart"/>
      <w:r w:rsidRPr="0099475A">
        <w:t>line-thru</w:t>
      </w:r>
      <w:proofErr w:type="gramEnd"/>
      <w:r>
        <w:t xml:space="preserve">. </w:t>
      </w:r>
      <w:r w:rsidRPr="0099475A">
        <w:t>If action is the submission of an information paper only, place the paper at TAB A</w:t>
      </w:r>
      <w:r>
        <w:t xml:space="preserve">. </w:t>
      </w:r>
      <w:r w:rsidRPr="0099475A">
        <w:t xml:space="preserve">When transmitting more </w:t>
      </w:r>
      <w:r w:rsidRPr="0099475A">
        <w:lastRenderedPageBreak/>
        <w:t>than one document for signature or approval</w:t>
      </w:r>
      <w:r w:rsidRPr="0059589D">
        <w:t>, attach the separate documents as tabs A1, A2, A3, etc</w:t>
      </w:r>
      <w:r>
        <w:t xml:space="preserve">. </w:t>
      </w:r>
      <w:r w:rsidRPr="0059589D">
        <w:t>When multiple letters similar in content require signature, forward the</w:t>
      </w:r>
      <w:r w:rsidR="0019312F">
        <w:t xml:space="preserve"> action</w:t>
      </w:r>
      <w:r w:rsidRPr="0099475A">
        <w:t xml:space="preserve"> with only one letter for signature and a listing of other addressees/proposed salutations who will receive similar letters</w:t>
      </w:r>
      <w:r>
        <w:t xml:space="preserve">. </w:t>
      </w:r>
      <w:r w:rsidRPr="0099475A">
        <w:t>Once SGS reviews/edits the letter, the document is returned to the originating staff office to prepare the remaining memorandums or letters</w:t>
      </w:r>
      <w:r>
        <w:t xml:space="preserve">. </w:t>
      </w:r>
      <w:r w:rsidRPr="0099475A">
        <w:t>Entire package is returned to SGS to process for signature on the remaining correspondence</w:t>
      </w:r>
      <w:r>
        <w:t xml:space="preserve">. </w:t>
      </w:r>
    </w:p>
    <w:p w14:paraId="3EBE729B" w14:textId="77777777" w:rsidR="00FA4979" w:rsidRPr="0099475A" w:rsidRDefault="00FA4979" w:rsidP="00945C3C"/>
    <w:p w14:paraId="2B3F73F5" w14:textId="3E7B14EB" w:rsidR="00FA4979" w:rsidRDefault="00FA4979" w:rsidP="00945C3C">
      <w:r w:rsidRPr="0099475A">
        <w:t xml:space="preserve"> </w:t>
      </w:r>
      <w:r>
        <w:t xml:space="preserve"> </w:t>
      </w:r>
      <w:r w:rsidRPr="0099475A">
        <w:t xml:space="preserve">   c</w:t>
      </w:r>
      <w:r w:rsidR="00D91FBD">
        <w:t xml:space="preserve">. </w:t>
      </w:r>
      <w:r w:rsidRPr="0099475A">
        <w:t>Second tab (TAB B)</w:t>
      </w:r>
      <w:r>
        <w:t xml:space="preserve">: </w:t>
      </w:r>
      <w:r w:rsidRPr="0099475A">
        <w:t>Originating document (correspondence or tasking) that generated the</w:t>
      </w:r>
      <w:r w:rsidRPr="00231D83">
        <w:t xml:space="preserve"> action, if applicable</w:t>
      </w:r>
      <w:r>
        <w:t xml:space="preserve">. </w:t>
      </w:r>
      <w:r w:rsidRPr="00231D83">
        <w:t>If TAB A is a response, TAB B contains the original correspondence that generated the action</w:t>
      </w:r>
      <w:r>
        <w:t xml:space="preserve">. </w:t>
      </w:r>
    </w:p>
    <w:p w14:paraId="3C505B11" w14:textId="77777777" w:rsidR="00FA4979" w:rsidRPr="00231D83" w:rsidRDefault="00FA4979" w:rsidP="00945C3C"/>
    <w:p w14:paraId="64B9FEED" w14:textId="5DADCFF6" w:rsidR="007903F6" w:rsidRDefault="00FA4979" w:rsidP="00945C3C">
      <w:r w:rsidRPr="00231D83">
        <w:t xml:space="preserve"> </w:t>
      </w:r>
      <w:r>
        <w:t xml:space="preserve"> </w:t>
      </w:r>
      <w:r w:rsidRPr="00231D83">
        <w:t xml:space="preserve">   d</w:t>
      </w:r>
      <w:r w:rsidR="00D91FBD">
        <w:t xml:space="preserve">. </w:t>
      </w:r>
      <w:r w:rsidRPr="00231D83">
        <w:t>Subsequent tabs</w:t>
      </w:r>
      <w:r>
        <w:t xml:space="preserve">: </w:t>
      </w:r>
      <w:r w:rsidRPr="00231D83">
        <w:t xml:space="preserve">Attach detailed background material required for complete understanding of the action or material that expands on </w:t>
      </w:r>
      <w:r w:rsidRPr="0059589D">
        <w:t xml:space="preserve">items discussed in the </w:t>
      </w:r>
      <w:r w:rsidR="004172D1">
        <w:t>“DISCUSSION” portion of the ETMS2 My Response section</w:t>
      </w:r>
      <w:r>
        <w:t xml:space="preserve">. </w:t>
      </w:r>
      <w:r w:rsidRPr="0059589D">
        <w:t xml:space="preserve">Use succeeding tabs in the order mentioned </w:t>
      </w:r>
      <w:r w:rsidR="004172D1">
        <w:t xml:space="preserve">in </w:t>
      </w:r>
      <w:r w:rsidR="00A36619">
        <w:t>ETMS2 My Response section</w:t>
      </w:r>
      <w:r>
        <w:t xml:space="preserve">. </w:t>
      </w:r>
      <w:r w:rsidRPr="0059589D">
        <w:t>Use pertinent extracts of lengthy publications and reference documents, including message</w:t>
      </w:r>
      <w:r w:rsidRPr="00231D83">
        <w:t>s.</w:t>
      </w:r>
    </w:p>
    <w:p w14:paraId="2F08B460" w14:textId="77777777" w:rsidR="002A7568" w:rsidRPr="002A7568" w:rsidRDefault="002A7568" w:rsidP="00945C3C"/>
    <w:p w14:paraId="75481AE8" w14:textId="70351A02" w:rsidR="00FA4979" w:rsidRPr="00231D83" w:rsidRDefault="007314C7" w:rsidP="00045EF5">
      <w:pPr>
        <w:pStyle w:val="BodyText"/>
        <w:jc w:val="center"/>
      </w:pPr>
      <w:r>
        <w:rPr>
          <w:noProof/>
        </w:rPr>
        <w:drawing>
          <wp:inline distT="0" distB="0" distL="0" distR="0" wp14:anchorId="4B3BA31D" wp14:editId="61CF9736">
            <wp:extent cx="5833110" cy="3948712"/>
            <wp:effectExtent l="19050" t="19050" r="15240" b="1397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a:picLocks noChangeAspect="1" noChangeArrowheads="1"/>
                    </pic:cNvPicPr>
                  </pic:nvPicPr>
                  <pic:blipFill rotWithShape="1">
                    <a:blip r:embed="rId67">
                      <a:extLst>
                        <a:ext uri="{28A0092B-C50C-407E-A947-70E740481C1C}">
                          <a14:useLocalDpi xmlns:a14="http://schemas.microsoft.com/office/drawing/2010/main" val="0"/>
                        </a:ext>
                      </a:extLst>
                    </a:blip>
                    <a:srcRect t="9994" b="37653"/>
                    <a:stretch/>
                  </pic:blipFill>
                  <pic:spPr bwMode="auto">
                    <a:xfrm>
                      <a:off x="0" y="0"/>
                      <a:ext cx="5836607" cy="395107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70EBC7D" w14:textId="521EFC64" w:rsidR="007903F6" w:rsidRDefault="00FA4979" w:rsidP="00045EF5">
      <w:pPr>
        <w:pStyle w:val="Figure"/>
        <w:ind w:left="0"/>
      </w:pPr>
      <w:bookmarkStart w:id="293" w:name="Figure_3_1"/>
      <w:bookmarkStart w:id="294" w:name="_Toc224703013"/>
      <w:bookmarkStart w:id="295" w:name="_Toc501636422"/>
      <w:bookmarkStart w:id="296" w:name="_Toc424801008"/>
      <w:bookmarkStart w:id="297" w:name="_Toc426984268"/>
      <w:bookmarkStart w:id="298" w:name="_Toc427064323"/>
      <w:bookmarkStart w:id="299" w:name="_Toc159924758"/>
      <w:r w:rsidRPr="00231D83">
        <w:t>Figure 3-1</w:t>
      </w:r>
      <w:bookmarkEnd w:id="293"/>
      <w:r w:rsidR="00D91FBD">
        <w:t xml:space="preserve">. </w:t>
      </w:r>
      <w:r w:rsidR="00A74A7E">
        <w:t>ETMS2 My Response format</w:t>
      </w:r>
      <w:bookmarkEnd w:id="294"/>
      <w:bookmarkEnd w:id="295"/>
      <w:bookmarkEnd w:id="296"/>
      <w:bookmarkEnd w:id="297"/>
      <w:bookmarkEnd w:id="298"/>
      <w:bookmarkEnd w:id="299"/>
    </w:p>
    <w:p w14:paraId="66BCD872" w14:textId="77777777" w:rsidR="00CD5B1C" w:rsidRDefault="00CD5B1C" w:rsidP="00045EF5">
      <w:pPr>
        <w:pStyle w:val="Figure"/>
        <w:ind w:left="0"/>
      </w:pPr>
    </w:p>
    <w:p w14:paraId="3747F5B1" w14:textId="77255CD4" w:rsidR="00FA4979" w:rsidRDefault="00FA4979" w:rsidP="00945C3C">
      <w:pPr>
        <w:pStyle w:val="Heading2"/>
      </w:pPr>
      <w:bookmarkStart w:id="300" w:name="_Toc204062931"/>
      <w:bookmarkStart w:id="301" w:name="_Toc424800876"/>
      <w:bookmarkStart w:id="302" w:name="_Toc427060345"/>
      <w:bookmarkStart w:id="303" w:name="_Toc427064091"/>
      <w:bookmarkStart w:id="304" w:name="_Toc505689888"/>
      <w:bookmarkStart w:id="305" w:name="_Toc69735248"/>
      <w:bookmarkStart w:id="306" w:name="_Toc162527078"/>
      <w:bookmarkStart w:id="307" w:name="Para_3_3"/>
      <w:r w:rsidRPr="00231D83">
        <w:t>3-3</w:t>
      </w:r>
      <w:r w:rsidR="00D91FBD">
        <w:t xml:space="preserve">. </w:t>
      </w:r>
      <w:bookmarkEnd w:id="300"/>
      <w:bookmarkEnd w:id="301"/>
      <w:bookmarkEnd w:id="302"/>
      <w:bookmarkEnd w:id="303"/>
      <w:bookmarkEnd w:id="304"/>
      <w:bookmarkEnd w:id="305"/>
      <w:r w:rsidR="00F969B0">
        <w:t xml:space="preserve">ETMS2 My Response </w:t>
      </w:r>
      <w:r w:rsidR="00564ACF">
        <w:t>s</w:t>
      </w:r>
      <w:r w:rsidR="00F969B0">
        <w:t>ection</w:t>
      </w:r>
      <w:bookmarkEnd w:id="306"/>
    </w:p>
    <w:bookmarkEnd w:id="307"/>
    <w:p w14:paraId="1F0121CB" w14:textId="03702495" w:rsidR="00FA4979" w:rsidRPr="004400D8" w:rsidRDefault="001C25A3" w:rsidP="00261FB3">
      <w:pPr>
        <w:contextualSpacing w:val="0"/>
      </w:pPr>
      <w:r w:rsidRPr="00261FB3">
        <w:rPr>
          <w:kern w:val="24"/>
        </w:rPr>
        <w:t>ETMS2 My Response section</w:t>
      </w:r>
      <w:r w:rsidR="00FA4979" w:rsidRPr="00261FB3">
        <w:rPr>
          <w:kern w:val="24"/>
        </w:rPr>
        <w:t xml:space="preserve"> accompanies </w:t>
      </w:r>
      <w:r w:rsidR="00FC13FE" w:rsidRPr="00261FB3">
        <w:rPr>
          <w:kern w:val="24"/>
        </w:rPr>
        <w:t xml:space="preserve">all </w:t>
      </w:r>
      <w:r w:rsidR="00FA4979" w:rsidRPr="00261FB3">
        <w:rPr>
          <w:kern w:val="24"/>
        </w:rPr>
        <w:t xml:space="preserve">staff actions processed for command group information, signature, or approval. Use of </w:t>
      </w:r>
      <w:r w:rsidRPr="00261FB3">
        <w:rPr>
          <w:kern w:val="24"/>
        </w:rPr>
        <w:t>ETMS2 My Response section</w:t>
      </w:r>
      <w:r w:rsidR="00FA4979" w:rsidRPr="00261FB3">
        <w:rPr>
          <w:kern w:val="24"/>
        </w:rPr>
        <w:t xml:space="preserve"> ensures correct tracking of staff actions within </w:t>
      </w:r>
      <w:r w:rsidR="00AD25BC" w:rsidRPr="00261FB3">
        <w:rPr>
          <w:kern w:val="24"/>
        </w:rPr>
        <w:t>E</w:t>
      </w:r>
      <w:r w:rsidR="00895315" w:rsidRPr="00261FB3">
        <w:rPr>
          <w:kern w:val="24"/>
        </w:rPr>
        <w:t>TMS</w:t>
      </w:r>
      <w:r w:rsidR="00AD25BC" w:rsidRPr="00261FB3">
        <w:rPr>
          <w:kern w:val="24"/>
        </w:rPr>
        <w:t>2</w:t>
      </w:r>
      <w:r w:rsidR="00FA4979" w:rsidRPr="00261FB3">
        <w:rPr>
          <w:kern w:val="24"/>
        </w:rPr>
        <w:t xml:space="preserve"> and provides an official record of approvals</w:t>
      </w:r>
      <w:r w:rsidR="00947C58" w:rsidRPr="00261FB3">
        <w:rPr>
          <w:kern w:val="24"/>
        </w:rPr>
        <w:t xml:space="preserve"> and </w:t>
      </w:r>
      <w:r w:rsidR="00FA4979" w:rsidRPr="00261FB3">
        <w:rPr>
          <w:kern w:val="24"/>
        </w:rPr>
        <w:t xml:space="preserve">disapprovals. Ensure the information is well thought out and succinct so the CG, DCG/CoS, </w:t>
      </w:r>
      <w:r w:rsidR="00A91FFE" w:rsidRPr="00261FB3">
        <w:rPr>
          <w:kern w:val="24"/>
        </w:rPr>
        <w:t>EDCG,</w:t>
      </w:r>
      <w:r w:rsidR="00FA4979" w:rsidRPr="00261FB3">
        <w:rPr>
          <w:kern w:val="24"/>
        </w:rPr>
        <w:t xml:space="preserve"> DCoS</w:t>
      </w:r>
      <w:r w:rsidR="00810C37" w:rsidRPr="00261FB3">
        <w:rPr>
          <w:kern w:val="24"/>
        </w:rPr>
        <w:t>, or CSM</w:t>
      </w:r>
      <w:r w:rsidR="00FA4979" w:rsidRPr="00261FB3">
        <w:rPr>
          <w:kern w:val="24"/>
        </w:rPr>
        <w:t xml:space="preserve"> can quickly review a summary of the details they need to know before</w:t>
      </w:r>
      <w:r w:rsidR="00FA4979" w:rsidRPr="004400D8">
        <w:t xml:space="preserve"> </w:t>
      </w:r>
      <w:proofErr w:type="gramStart"/>
      <w:r w:rsidR="00FA4979" w:rsidRPr="004400D8">
        <w:lastRenderedPageBreak/>
        <w:t>taking action</w:t>
      </w:r>
      <w:proofErr w:type="gramEnd"/>
      <w:r w:rsidR="00FA4979" w:rsidRPr="004400D8">
        <w:t xml:space="preserve">. </w:t>
      </w:r>
      <w:r w:rsidR="00564ACF">
        <w:t xml:space="preserve">This should always be clear, concise, and written at the 4-star level. </w:t>
      </w:r>
      <w:r w:rsidR="00FA4979" w:rsidRPr="004400D8">
        <w:t xml:space="preserve">Obtain the appropriate coordination and approval/release signature(s) within your organization before forwarding to SGS. A well-prepared </w:t>
      </w:r>
      <w:r w:rsidR="004400D8" w:rsidRPr="004400D8">
        <w:t>ETMS2 My Response section</w:t>
      </w:r>
      <w:r w:rsidR="00FA4979" w:rsidRPr="004400D8">
        <w:t xml:space="preserve"> eliminates the need to return the package for corrections and ensures speedy processing through the command group and signature/approval of the action without questions.</w:t>
      </w:r>
    </w:p>
    <w:p w14:paraId="097A2511" w14:textId="77777777" w:rsidR="00FA4979" w:rsidRPr="00231D83" w:rsidRDefault="00FA4979" w:rsidP="00945C3C"/>
    <w:p w14:paraId="2DECB91F" w14:textId="7758C348" w:rsidR="00FA4979" w:rsidRDefault="00FA4979" w:rsidP="00945C3C">
      <w:pPr>
        <w:pStyle w:val="Heading2"/>
      </w:pPr>
      <w:bookmarkStart w:id="308" w:name="Para_3_5"/>
      <w:bookmarkStart w:id="309" w:name="_Toc424800878"/>
      <w:bookmarkStart w:id="310" w:name="_Toc427060347"/>
      <w:bookmarkStart w:id="311" w:name="_Toc427064093"/>
      <w:bookmarkStart w:id="312" w:name="_Toc204062934"/>
      <w:bookmarkStart w:id="313" w:name="_Toc501629552"/>
      <w:bookmarkStart w:id="314" w:name="_Toc505689890"/>
      <w:bookmarkStart w:id="315" w:name="_Toc69735249"/>
      <w:bookmarkStart w:id="316" w:name="_Toc162527079"/>
      <w:bookmarkEnd w:id="308"/>
      <w:r w:rsidRPr="00231D83">
        <w:t>3-</w:t>
      </w:r>
      <w:r>
        <w:t>4</w:t>
      </w:r>
      <w:r w:rsidR="00D91FBD">
        <w:t xml:space="preserve">. </w:t>
      </w:r>
      <w:bookmarkEnd w:id="309"/>
      <w:bookmarkEnd w:id="310"/>
      <w:bookmarkEnd w:id="311"/>
      <w:r w:rsidRPr="00231D83">
        <w:t>Executive summary</w:t>
      </w:r>
      <w:bookmarkEnd w:id="312"/>
      <w:bookmarkEnd w:id="313"/>
      <w:bookmarkEnd w:id="314"/>
      <w:bookmarkEnd w:id="315"/>
      <w:bookmarkEnd w:id="316"/>
    </w:p>
    <w:p w14:paraId="57088879" w14:textId="60B7FEAD" w:rsidR="00FA4979" w:rsidRDefault="00FA4979" w:rsidP="00945C3C">
      <w:bookmarkStart w:id="317" w:name="Fig_3_2"/>
      <w:bookmarkStart w:id="318" w:name="Para_3_5_EXSUM"/>
      <w:bookmarkEnd w:id="317"/>
      <w:bookmarkEnd w:id="318"/>
      <w:r w:rsidRPr="00231D83">
        <w:t xml:space="preserve">Use EXSUMs to provide information, updates, and interim responses to the </w:t>
      </w:r>
      <w:r>
        <w:t xml:space="preserve">command group. </w:t>
      </w:r>
      <w:r w:rsidRPr="00231D83">
        <w:t>Whenever possible, use EXSUMs instead of information papers</w:t>
      </w:r>
      <w:r>
        <w:t xml:space="preserve">. </w:t>
      </w:r>
    </w:p>
    <w:p w14:paraId="0DB22484" w14:textId="77777777" w:rsidR="003C27C6" w:rsidRPr="00231D83" w:rsidRDefault="003C27C6" w:rsidP="00945C3C"/>
    <w:p w14:paraId="6A8B3727" w14:textId="2E5795B1" w:rsidR="00FA4979" w:rsidRDefault="00FA4979" w:rsidP="00945C3C">
      <w:r w:rsidRPr="00231D83">
        <w:t xml:space="preserve">   </w:t>
      </w:r>
      <w:r>
        <w:t xml:space="preserve"> </w:t>
      </w:r>
      <w:r w:rsidRPr="00231D83">
        <w:t xml:space="preserve"> a</w:t>
      </w:r>
      <w:r w:rsidR="00D91FBD">
        <w:t xml:space="preserve">. </w:t>
      </w:r>
      <w:r w:rsidRPr="00231D83">
        <w:t xml:space="preserve">Procedures. Requests for EXSUMs are tasked </w:t>
      </w:r>
      <w:r w:rsidR="002C70FF">
        <w:t>according to</w:t>
      </w:r>
      <w:r w:rsidRPr="00231D83">
        <w:t xml:space="preserve"> procedures in</w:t>
      </w:r>
      <w:r w:rsidR="007D5E60">
        <w:t xml:space="preserve"> </w:t>
      </w:r>
      <w:r w:rsidR="002C70FF">
        <w:t xml:space="preserve">paragraph </w:t>
      </w:r>
      <w:r w:rsidR="00074C2A">
        <w:t>2-</w:t>
      </w:r>
      <w:hyperlink w:anchor="Para_2_5" w:history="1">
        <w:r w:rsidR="007B00C5">
          <w:rPr>
            <w:rStyle w:val="Hyperlink"/>
            <w:color w:val="auto"/>
            <w:u w:val="none"/>
          </w:rPr>
          <w:t>5</w:t>
        </w:r>
      </w:hyperlink>
      <w:r>
        <w:t>.</w:t>
      </w:r>
    </w:p>
    <w:p w14:paraId="38EEC9A8" w14:textId="77777777" w:rsidR="00084379" w:rsidRPr="00231D83" w:rsidRDefault="00084379" w:rsidP="00945C3C"/>
    <w:p w14:paraId="312F8040" w14:textId="6B5AA43B" w:rsidR="00FA4979" w:rsidRPr="00B20C2E" w:rsidRDefault="00FA4979" w:rsidP="00945C3C">
      <w:r w:rsidRPr="00231D83">
        <w:t xml:space="preserve">   </w:t>
      </w:r>
      <w:r>
        <w:t xml:space="preserve"> </w:t>
      </w:r>
      <w:r w:rsidRPr="00231D83">
        <w:t xml:space="preserve"> </w:t>
      </w:r>
      <w:r w:rsidRPr="00E603D3">
        <w:t>b</w:t>
      </w:r>
      <w:r w:rsidR="00D91FBD" w:rsidRPr="00E603D3">
        <w:t xml:space="preserve">. </w:t>
      </w:r>
      <w:r w:rsidRPr="00E603D3">
        <w:t xml:space="preserve">See </w:t>
      </w:r>
      <w:hyperlink w:anchor="Fig_3_2" w:history="1">
        <w:r w:rsidRPr="00E603D3">
          <w:rPr>
            <w:rStyle w:val="Hyperlink"/>
            <w:color w:val="auto"/>
            <w:u w:val="none"/>
          </w:rPr>
          <w:t>figure 3-2</w:t>
        </w:r>
      </w:hyperlink>
      <w:r w:rsidRPr="00E603D3">
        <w:rPr>
          <w:rStyle w:val="Hyperlink"/>
          <w:color w:val="auto"/>
          <w:u w:val="none"/>
        </w:rPr>
        <w:t xml:space="preserve">, for the </w:t>
      </w:r>
      <w:r w:rsidRPr="00E603D3">
        <w:t xml:space="preserve">EXSUM format. (The TRADOC EXSUM format matches the </w:t>
      </w:r>
      <w:r w:rsidRPr="00B20C2E">
        <w:t xml:space="preserve">HQDA EXSUM format shown in </w:t>
      </w:r>
      <w:hyperlink r:id="rId68" w:history="1">
        <w:r w:rsidR="00D73B9A" w:rsidRPr="00B20C2E">
          <w:t>HQDA</w:t>
        </w:r>
      </w:hyperlink>
      <w:r w:rsidR="00D73B9A" w:rsidRPr="00B20C2E">
        <w:t xml:space="preserve"> </w:t>
      </w:r>
      <w:r w:rsidR="00FF4233" w:rsidRPr="00B20C2E">
        <w:t>P</w:t>
      </w:r>
      <w:r w:rsidR="002C70FF" w:rsidRPr="00B20C2E">
        <w:t>olicy Notice</w:t>
      </w:r>
      <w:r w:rsidR="00D73B9A" w:rsidRPr="00B20C2E">
        <w:t xml:space="preserve"> 25-52</w:t>
      </w:r>
      <w:r w:rsidRPr="00B20C2E">
        <w:t>)</w:t>
      </w:r>
      <w:r w:rsidR="00527F23" w:rsidRPr="00B20C2E">
        <w:t>.</w:t>
      </w:r>
    </w:p>
    <w:p w14:paraId="612A7E29" w14:textId="77777777" w:rsidR="00ED793C" w:rsidRDefault="00ED793C" w:rsidP="00945C3C"/>
    <w:p w14:paraId="0657E7F4" w14:textId="7ABC30A0" w:rsidR="00FA4979" w:rsidRPr="00231D83" w:rsidRDefault="00FA4979" w:rsidP="00945C3C">
      <w:r w:rsidRPr="00E603D3">
        <w:t xml:space="preserve">          (1</w:t>
      </w:r>
      <w:r w:rsidR="00D91FBD" w:rsidRPr="00E603D3">
        <w:t xml:space="preserve">) </w:t>
      </w:r>
      <w:r w:rsidRPr="00E603D3">
        <w:t>Do not exceed 15 lines.</w:t>
      </w:r>
    </w:p>
    <w:p w14:paraId="756A20CD" w14:textId="77777777" w:rsidR="00FA4979" w:rsidRPr="00231D83" w:rsidRDefault="00FA4979" w:rsidP="00945C3C"/>
    <w:p w14:paraId="03795C47" w14:textId="1234C5EC" w:rsidR="00FA4979" w:rsidRPr="00231D83" w:rsidRDefault="00FA4979" w:rsidP="00945C3C">
      <w:r w:rsidRPr="00231D83">
        <w:t xml:space="preserve">   </w:t>
      </w:r>
      <w:r>
        <w:t xml:space="preserve"> </w:t>
      </w:r>
      <w:r w:rsidRPr="00231D83">
        <w:t xml:space="preserve">      (2</w:t>
      </w:r>
      <w:r w:rsidR="00D91FBD">
        <w:t xml:space="preserve">) </w:t>
      </w:r>
      <w:r w:rsidRPr="00231D83">
        <w:t>The EXSUM will be one paragraph, marked with the appropriate classification in bold centered at the top and bottom of the page</w:t>
      </w:r>
      <w:r>
        <w:t xml:space="preserve">. </w:t>
      </w:r>
      <w:r w:rsidRPr="00231D83">
        <w:t>A separate classification for the title is also required.</w:t>
      </w:r>
    </w:p>
    <w:p w14:paraId="61D5B063" w14:textId="77777777" w:rsidR="00FA4979" w:rsidRPr="00231D83" w:rsidRDefault="00FA4979" w:rsidP="00945C3C"/>
    <w:p w14:paraId="5DDCA054" w14:textId="5C7D45EE" w:rsidR="00FA4979" w:rsidRPr="00231D83" w:rsidRDefault="00FA4979" w:rsidP="00945C3C">
      <w:r w:rsidRPr="00231D83">
        <w:t xml:space="preserve">      </w:t>
      </w:r>
      <w:r>
        <w:t xml:space="preserve"> </w:t>
      </w:r>
      <w:r w:rsidRPr="00231D83">
        <w:t xml:space="preserve">   (3</w:t>
      </w:r>
      <w:r w:rsidR="00D91FBD">
        <w:t xml:space="preserve">) </w:t>
      </w:r>
      <w:r w:rsidRPr="00231D83">
        <w:t>In the first sentence, state reason for EXSUM</w:t>
      </w:r>
      <w:r>
        <w:t xml:space="preserve">. </w:t>
      </w:r>
      <w:r w:rsidRPr="00231D83">
        <w:t>Do not use or refer to attachments in the EXSUM</w:t>
      </w:r>
      <w:r>
        <w:t xml:space="preserve">. </w:t>
      </w:r>
      <w:r w:rsidRPr="00231D83">
        <w:t>Spell out all acronyms when first used.</w:t>
      </w:r>
    </w:p>
    <w:p w14:paraId="73FF929A" w14:textId="77777777" w:rsidR="00FA4979" w:rsidRPr="00231D83" w:rsidRDefault="00FA4979" w:rsidP="00945C3C"/>
    <w:p w14:paraId="2EA800DA" w14:textId="0A83856F" w:rsidR="00FA4979" w:rsidRPr="00231D83" w:rsidRDefault="00FA4979" w:rsidP="00945C3C">
      <w:pPr>
        <w:pStyle w:val="BodyText"/>
      </w:pPr>
      <w:r w:rsidRPr="00231D83">
        <w:t xml:space="preserve">   </w:t>
      </w:r>
      <w:r>
        <w:t xml:space="preserve"> </w:t>
      </w:r>
      <w:r w:rsidRPr="00231D83">
        <w:t xml:space="preserve"> c</w:t>
      </w:r>
      <w:r w:rsidR="00D91FBD">
        <w:t xml:space="preserve">. </w:t>
      </w:r>
      <w:r w:rsidRPr="00231D83">
        <w:t>Begin typing the originator’s name and contact information at the center of the page as s</w:t>
      </w:r>
      <w:r>
        <w:t xml:space="preserve">een </w:t>
      </w:r>
      <w:r w:rsidRPr="00231D83">
        <w:t xml:space="preserve">in </w:t>
      </w:r>
      <w:r>
        <w:t>f</w:t>
      </w:r>
      <w:hyperlink w:anchor="Fig_3_2" w:history="1">
        <w:r w:rsidRPr="00F604F2">
          <w:rPr>
            <w:rStyle w:val="Hyperlink"/>
            <w:color w:val="auto"/>
            <w:u w:val="none"/>
          </w:rPr>
          <w:t>igure 3-2</w:t>
        </w:r>
      </w:hyperlink>
      <w:r w:rsidRPr="00231D83">
        <w:t xml:space="preserve">. </w:t>
      </w:r>
    </w:p>
    <w:p w14:paraId="7E357C0A" w14:textId="77777777" w:rsidR="00FA4979" w:rsidRPr="00231D83" w:rsidRDefault="00FA4979" w:rsidP="00945C3C"/>
    <w:p w14:paraId="64E48B75" w14:textId="767E23DA" w:rsidR="00FA4979" w:rsidRPr="00D14D2A" w:rsidRDefault="00FA4979" w:rsidP="00945C3C">
      <w:r w:rsidRPr="00231D83">
        <w:t xml:space="preserve">  </w:t>
      </w:r>
      <w:r>
        <w:t xml:space="preserve"> </w:t>
      </w:r>
      <w:r w:rsidRPr="00231D83">
        <w:t xml:space="preserve">  </w:t>
      </w:r>
      <w:r>
        <w:t>d</w:t>
      </w:r>
      <w:r w:rsidR="00D91FBD">
        <w:t xml:space="preserve">. </w:t>
      </w:r>
      <w:r>
        <w:t xml:space="preserve">Type </w:t>
      </w:r>
      <w:r w:rsidRPr="00231D83">
        <w:t>APPROVED</w:t>
      </w:r>
      <w:r>
        <w:t xml:space="preserve"> BY: Rank/Mr./Mrs./Ms. Surname</w:t>
      </w:r>
      <w:r w:rsidRPr="00231D83">
        <w:t xml:space="preserve"> one line below originator</w:t>
      </w:r>
      <w:r w:rsidR="00FF4233">
        <w:t>’</w:t>
      </w:r>
      <w:r w:rsidRPr="00231D83">
        <w:t>s name and contact information</w:t>
      </w:r>
      <w:r w:rsidR="00D91FBD">
        <w:t xml:space="preserve">. </w:t>
      </w:r>
      <w:r w:rsidR="00B04898">
        <w:t xml:space="preserve">EXSUMs </w:t>
      </w:r>
      <w:r w:rsidR="000E4BDC">
        <w:t xml:space="preserve">prepared for TRADOC Senior Leader (CG, DCG, EDCG, DCoS, CSM) review or approval </w:t>
      </w:r>
      <w:r w:rsidR="00B04898">
        <w:t>have the</w:t>
      </w:r>
      <w:r w:rsidR="000E4BDC">
        <w:t xml:space="preserve"> subordinate principal or principal deputy </w:t>
      </w:r>
      <w:r w:rsidR="00B04898">
        <w:t>as the approver</w:t>
      </w:r>
      <w:r w:rsidR="001606DB">
        <w:t xml:space="preserve"> (see </w:t>
      </w:r>
      <w:r w:rsidR="001606DB" w:rsidRPr="00D14D2A">
        <w:t xml:space="preserve">para </w:t>
      </w:r>
      <w:hyperlink w:anchor="Para_2_1_k" w:history="1">
        <w:r w:rsidR="001606DB" w:rsidRPr="00D14D2A">
          <w:rPr>
            <w:rStyle w:val="Hyperlink"/>
            <w:color w:val="auto"/>
            <w:u w:val="none"/>
          </w:rPr>
          <w:t>2-1k</w:t>
        </w:r>
      </w:hyperlink>
      <w:r w:rsidR="001606DB" w:rsidRPr="00D14D2A">
        <w:t>.)</w:t>
      </w:r>
      <w:r w:rsidR="000E4BDC" w:rsidRPr="00D14D2A">
        <w:t xml:space="preserve">. </w:t>
      </w:r>
    </w:p>
    <w:p w14:paraId="2EC70336" w14:textId="77777777" w:rsidR="00FA4979" w:rsidRPr="00D14D2A" w:rsidRDefault="00FA4979" w:rsidP="00945C3C"/>
    <w:p w14:paraId="23D30430" w14:textId="07554E41" w:rsidR="00FA4979" w:rsidRDefault="00FA4979" w:rsidP="00945C3C">
      <w:r w:rsidRPr="00231D83">
        <w:t xml:space="preserve">   </w:t>
      </w:r>
      <w:r>
        <w:t xml:space="preserve"> </w:t>
      </w:r>
      <w:r w:rsidRPr="00231D83">
        <w:t xml:space="preserve"> e</w:t>
      </w:r>
      <w:r w:rsidR="00D91FBD">
        <w:t xml:space="preserve">. </w:t>
      </w:r>
      <w:r w:rsidRPr="00231D83">
        <w:t xml:space="preserve">DCSs and chiefs of special staff offices and organization command groups will forward EXSUMs, via </w:t>
      </w:r>
      <w:r w:rsidR="00894261">
        <w:t>email</w:t>
      </w:r>
      <w:r w:rsidRPr="00231D83">
        <w:t>, to the CG (and the CG XO), DCG/</w:t>
      </w:r>
      <w:r>
        <w:t>CoS</w:t>
      </w:r>
      <w:r w:rsidRPr="00231D83">
        <w:t xml:space="preserve"> (and the DCG/</w:t>
      </w:r>
      <w:r>
        <w:t>CoS</w:t>
      </w:r>
      <w:r w:rsidRPr="00231D83">
        <w:t xml:space="preserve"> XO), </w:t>
      </w:r>
      <w:r w:rsidR="00A91FFE">
        <w:t xml:space="preserve">EDCG (and the EDCG XO), </w:t>
      </w:r>
      <w:r w:rsidRPr="00231D83">
        <w:t xml:space="preserve">or </w:t>
      </w:r>
      <w:r>
        <w:t>DCoS</w:t>
      </w:r>
      <w:r w:rsidRPr="00231D83">
        <w:t xml:space="preserve"> (and the </w:t>
      </w:r>
      <w:r>
        <w:t>DCoS</w:t>
      </w:r>
      <w:r w:rsidRPr="00231D83">
        <w:t xml:space="preserve"> XO)</w:t>
      </w:r>
      <w:r>
        <w:t xml:space="preserve">. </w:t>
      </w:r>
      <w:r w:rsidRPr="00231D83">
        <w:t xml:space="preserve">Provide </w:t>
      </w:r>
      <w:r w:rsidR="00655B80">
        <w:t>CC</w:t>
      </w:r>
      <w:r w:rsidRPr="00231D83">
        <w:t xml:space="preserve"> to SGS </w:t>
      </w:r>
      <w:r w:rsidR="00CA579E">
        <w:t>for tracking.</w:t>
      </w:r>
    </w:p>
    <w:p w14:paraId="7154698B" w14:textId="77777777" w:rsidR="00FA4979" w:rsidRDefault="00FA4979" w:rsidP="00945C3C"/>
    <w:p w14:paraId="4E61FDF8" w14:textId="079BAFF9" w:rsidR="00FA4979" w:rsidRDefault="00947E1A" w:rsidP="00B20C2E">
      <w:pPr>
        <w:jc w:val="center"/>
        <w:rPr>
          <w:noProof/>
          <w:shd w:val="clear" w:color="auto" w:fill="000000" w:themeFill="text1"/>
        </w:rPr>
      </w:pPr>
      <w:bookmarkStart w:id="319" w:name="_Toc204071403"/>
      <w:bookmarkStart w:id="320" w:name="_Toc224703016"/>
      <w:bookmarkStart w:id="321" w:name="_Toc501636423"/>
      <w:bookmarkStart w:id="322" w:name="_Toc424801010"/>
      <w:bookmarkStart w:id="323" w:name="_Toc426984270"/>
      <w:bookmarkStart w:id="324" w:name="_Toc427064325"/>
      <w:r>
        <w:rPr>
          <w:noProof/>
        </w:rPr>
        <w:lastRenderedPageBreak/>
        <w:drawing>
          <wp:inline distT="0" distB="0" distL="0" distR="0" wp14:anchorId="5796DC74" wp14:editId="40F05D29">
            <wp:extent cx="5864044" cy="7582535"/>
            <wp:effectExtent l="19050" t="19050" r="22860" b="1841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65052" cy="7583839"/>
                    </a:xfrm>
                    <a:prstGeom prst="rect">
                      <a:avLst/>
                    </a:prstGeom>
                    <a:noFill/>
                    <a:ln w="19050">
                      <a:solidFill>
                        <a:schemeClr val="tx1"/>
                      </a:solidFill>
                    </a:ln>
                  </pic:spPr>
                </pic:pic>
              </a:graphicData>
            </a:graphic>
          </wp:inline>
        </w:drawing>
      </w:r>
    </w:p>
    <w:p w14:paraId="2058F254" w14:textId="35253A21" w:rsidR="00FA4979" w:rsidRPr="00231D83" w:rsidRDefault="00FA4979" w:rsidP="00B20C2E">
      <w:pPr>
        <w:pStyle w:val="Figure"/>
        <w:tabs>
          <w:tab w:val="clear" w:pos="360"/>
        </w:tabs>
        <w:ind w:left="0"/>
      </w:pPr>
      <w:bookmarkStart w:id="325" w:name="Figure_3_2"/>
      <w:bookmarkStart w:id="326" w:name="_Toc159924759"/>
      <w:r w:rsidRPr="00231D83">
        <w:t>Figure 3-2</w:t>
      </w:r>
      <w:bookmarkEnd w:id="325"/>
      <w:r w:rsidR="00D91FBD">
        <w:t xml:space="preserve">. </w:t>
      </w:r>
      <w:r w:rsidRPr="00231D83">
        <w:t>E</w:t>
      </w:r>
      <w:r>
        <w:t>xecutive summary</w:t>
      </w:r>
      <w:r w:rsidRPr="00231D83">
        <w:t xml:space="preserve"> format</w:t>
      </w:r>
      <w:bookmarkEnd w:id="319"/>
      <w:bookmarkEnd w:id="320"/>
      <w:bookmarkEnd w:id="321"/>
      <w:bookmarkEnd w:id="322"/>
      <w:bookmarkEnd w:id="323"/>
      <w:bookmarkEnd w:id="324"/>
      <w:bookmarkEnd w:id="326"/>
    </w:p>
    <w:p w14:paraId="0F555530" w14:textId="77777777" w:rsidR="00FA4979" w:rsidRPr="00231D83" w:rsidRDefault="00FA4979" w:rsidP="00B20C2E"/>
    <w:p w14:paraId="57B1CFA7" w14:textId="43A72681" w:rsidR="00FA4979" w:rsidRDefault="00FA4979" w:rsidP="00945C3C">
      <w:pPr>
        <w:pStyle w:val="Heading2"/>
      </w:pPr>
      <w:bookmarkStart w:id="327" w:name="Para_3_6"/>
      <w:bookmarkStart w:id="328" w:name="_Toc204062935"/>
      <w:bookmarkStart w:id="329" w:name="_Toc424800880"/>
      <w:bookmarkStart w:id="330" w:name="_Toc427060349"/>
      <w:bookmarkStart w:id="331" w:name="_Toc427064095"/>
      <w:bookmarkStart w:id="332" w:name="_Toc505689891"/>
      <w:bookmarkStart w:id="333" w:name="_Toc69735250"/>
      <w:bookmarkStart w:id="334" w:name="_Toc162527080"/>
      <w:bookmarkEnd w:id="327"/>
      <w:r w:rsidRPr="00231D83">
        <w:lastRenderedPageBreak/>
        <w:t>3-</w:t>
      </w:r>
      <w:r>
        <w:t>5</w:t>
      </w:r>
      <w:r w:rsidR="00D91FBD">
        <w:t xml:space="preserve">. </w:t>
      </w:r>
      <w:r w:rsidRPr="00231D83">
        <w:t>Decision memorandum</w:t>
      </w:r>
      <w:bookmarkEnd w:id="328"/>
      <w:bookmarkEnd w:id="329"/>
      <w:bookmarkEnd w:id="330"/>
      <w:bookmarkEnd w:id="331"/>
      <w:bookmarkEnd w:id="332"/>
      <w:bookmarkEnd w:id="333"/>
      <w:bookmarkEnd w:id="334"/>
    </w:p>
    <w:p w14:paraId="2ADE7963" w14:textId="767A00D2" w:rsidR="00FA4979" w:rsidRDefault="00FA4979" w:rsidP="00945C3C">
      <w:r w:rsidRPr="00231D83">
        <w:t xml:space="preserve">Use a decision memorandum to obtain decisions </w:t>
      </w:r>
      <w:r w:rsidR="00855956">
        <w:t>from senior leadership</w:t>
      </w:r>
      <w:r>
        <w:t xml:space="preserve">. Prepare this special </w:t>
      </w:r>
      <w:r w:rsidRPr="00231D83">
        <w:t xml:space="preserve">purpose action </w:t>
      </w:r>
      <w:r>
        <w:t xml:space="preserve">in </w:t>
      </w:r>
      <w:r w:rsidRPr="00231D83">
        <w:t>memorandum format</w:t>
      </w:r>
      <w:r>
        <w:t xml:space="preserve">. </w:t>
      </w:r>
      <w:r w:rsidRPr="00231D83">
        <w:t>Do not exceed two pages, excluding supporting documents</w:t>
      </w:r>
      <w:r>
        <w:t xml:space="preserve">. </w:t>
      </w:r>
    </w:p>
    <w:p w14:paraId="33E3A388" w14:textId="77777777" w:rsidR="00FA4979" w:rsidRDefault="00FA4979" w:rsidP="00945C3C"/>
    <w:p w14:paraId="3F0566B5" w14:textId="03FFEB7F" w:rsidR="00FA4979" w:rsidRPr="00231D83" w:rsidRDefault="00FA4979" w:rsidP="00945C3C">
      <w:r w:rsidRPr="00231D83">
        <w:t xml:space="preserve">  </w:t>
      </w:r>
      <w:r>
        <w:t xml:space="preserve"> </w:t>
      </w:r>
      <w:r w:rsidRPr="00231D83">
        <w:t xml:space="preserve">  a</w:t>
      </w:r>
      <w:r w:rsidR="00D91FBD">
        <w:t xml:space="preserve">. </w:t>
      </w:r>
      <w:r w:rsidRPr="00231D83">
        <w:t>General</w:t>
      </w:r>
      <w:r>
        <w:t xml:space="preserve">. </w:t>
      </w:r>
      <w:r w:rsidRPr="00231D83">
        <w:t xml:space="preserve">The </w:t>
      </w:r>
      <w:r w:rsidR="00FF4233">
        <w:t xml:space="preserve">decision </w:t>
      </w:r>
      <w:r w:rsidRPr="00231D83">
        <w:t>memorandum content should represent the complete situation, without relying on enclosures</w:t>
      </w:r>
      <w:r>
        <w:t xml:space="preserve">. </w:t>
      </w:r>
      <w:r w:rsidRPr="00231D83">
        <w:t>Summarize issues and reserve enclosures for a detailed analysis or explanation of the summary presented in the memorandum</w:t>
      </w:r>
      <w:r>
        <w:t xml:space="preserve">. </w:t>
      </w:r>
      <w:r w:rsidRPr="00231D83">
        <w:t>Identify enclosures contained at tabs in the body of the decision memorandum</w:t>
      </w:r>
      <w:r>
        <w:t xml:space="preserve">. </w:t>
      </w:r>
      <w:r w:rsidRPr="00231D83">
        <w:t xml:space="preserve">Use </w:t>
      </w:r>
      <w:r w:rsidR="00F04CCA">
        <w:t>ETMS2</w:t>
      </w:r>
      <w:r w:rsidRPr="0059589D">
        <w:t xml:space="preserve"> when submitting decision memorandums to the </w:t>
      </w:r>
      <w:r>
        <w:t xml:space="preserve">command group. </w:t>
      </w:r>
      <w:r w:rsidRPr="0059589D">
        <w:t xml:space="preserve">Keep information in the </w:t>
      </w:r>
      <w:r w:rsidR="00B54F0B">
        <w:t>ETMS2 “My Response” section</w:t>
      </w:r>
      <w:r w:rsidRPr="0059589D">
        <w:t xml:space="preserve"> </w:t>
      </w:r>
      <w:r w:rsidRPr="00231D83">
        <w:t>brief, with a purpose statement, short background summary, and coordination.</w:t>
      </w:r>
    </w:p>
    <w:p w14:paraId="4D420079" w14:textId="77777777" w:rsidR="00FA4979" w:rsidRPr="00231D83" w:rsidRDefault="00FA4979" w:rsidP="00945C3C"/>
    <w:p w14:paraId="7819102C" w14:textId="793B044A" w:rsidR="00FA4979" w:rsidRPr="00231D83" w:rsidRDefault="00FA4979" w:rsidP="00945C3C">
      <w:r w:rsidRPr="00231D83">
        <w:t xml:space="preserve">  </w:t>
      </w:r>
      <w:r>
        <w:t xml:space="preserve"> </w:t>
      </w:r>
      <w:r w:rsidRPr="00231D83">
        <w:t xml:space="preserve">  b</w:t>
      </w:r>
      <w:r w:rsidR="00D91FBD">
        <w:t xml:space="preserve">. </w:t>
      </w:r>
      <w:r w:rsidRPr="00D14D2A">
        <w:t xml:space="preserve">See </w:t>
      </w:r>
      <w:hyperlink w:anchor="Figure_3_3" w:history="1">
        <w:r w:rsidRPr="00D14D2A">
          <w:rPr>
            <w:rStyle w:val="Hyperlink"/>
            <w:color w:val="auto"/>
            <w:u w:val="none"/>
          </w:rPr>
          <w:t>figure 3-3</w:t>
        </w:r>
      </w:hyperlink>
      <w:r w:rsidRPr="00D14D2A">
        <w:t xml:space="preserve">, </w:t>
      </w:r>
      <w:r>
        <w:t>for the decision memorandum</w:t>
      </w:r>
      <w:r w:rsidR="00FF4233">
        <w:t xml:space="preserve"> format</w:t>
      </w:r>
      <w:r w:rsidRPr="00231D83">
        <w:t>.</w:t>
      </w:r>
    </w:p>
    <w:p w14:paraId="748E6F9A" w14:textId="77777777" w:rsidR="00FA4979" w:rsidRPr="00231D83" w:rsidRDefault="00FA4979" w:rsidP="00945C3C"/>
    <w:p w14:paraId="175C5E75" w14:textId="1351354F" w:rsidR="00FA4979" w:rsidRPr="00231D83" w:rsidRDefault="00FA4979" w:rsidP="00945C3C">
      <w:r w:rsidRPr="00231D83">
        <w:t xml:space="preserve">         </w:t>
      </w:r>
      <w:r>
        <w:t xml:space="preserve"> </w:t>
      </w:r>
      <w:r w:rsidRPr="00231D83">
        <w:t>(1</w:t>
      </w:r>
      <w:r w:rsidR="00D91FBD">
        <w:t xml:space="preserve">) </w:t>
      </w:r>
      <w:r w:rsidRPr="00231D83">
        <w:t>Office symbol</w:t>
      </w:r>
      <w:r w:rsidR="00947C58">
        <w:t xml:space="preserve"> and </w:t>
      </w:r>
      <w:r w:rsidR="008E51E3">
        <w:t>ARIMS</w:t>
      </w:r>
      <w:r>
        <w:t xml:space="preserve"> </w:t>
      </w:r>
      <w:r w:rsidR="00FF4233">
        <w:t xml:space="preserve">record </w:t>
      </w:r>
      <w:r>
        <w:t xml:space="preserve">number. </w:t>
      </w:r>
      <w:r w:rsidRPr="00231D83">
        <w:t xml:space="preserve">Type the office symbol of the proponent office at the left margin, </w:t>
      </w:r>
      <w:r>
        <w:t xml:space="preserve">1 </w:t>
      </w:r>
      <w:r w:rsidRPr="00231D83">
        <w:t>inch below the top of the page</w:t>
      </w:r>
      <w:r w:rsidR="008E51E3">
        <w:t xml:space="preserve">. Type the </w:t>
      </w:r>
      <w:r w:rsidR="00001B00">
        <w:t>applicable</w:t>
      </w:r>
      <w:r w:rsidR="008E51E3">
        <w:t xml:space="preserve"> record number in parenthes</w:t>
      </w:r>
      <w:r w:rsidR="00001B00">
        <w:t>e</w:t>
      </w:r>
      <w:r w:rsidR="008E51E3">
        <w:t>s</w:t>
      </w:r>
      <w:r w:rsidR="00001B00">
        <w:t xml:space="preserve"> one space </w:t>
      </w:r>
      <w:r w:rsidR="008E51E3">
        <w:t>to the right of the office symbol</w:t>
      </w:r>
      <w:r w:rsidRPr="00231D83">
        <w:t>.</w:t>
      </w:r>
    </w:p>
    <w:p w14:paraId="4DA07D8E" w14:textId="77777777" w:rsidR="00FA4979" w:rsidRPr="00231D83" w:rsidRDefault="00FA4979" w:rsidP="00945C3C"/>
    <w:p w14:paraId="20FD7C44" w14:textId="71181CC2" w:rsidR="00FA4979" w:rsidRPr="00231D83" w:rsidRDefault="00FA4979" w:rsidP="00945C3C">
      <w:r w:rsidRPr="00231D83">
        <w:t xml:space="preserve">       </w:t>
      </w:r>
      <w:r>
        <w:t xml:space="preserve"> </w:t>
      </w:r>
      <w:r w:rsidRPr="00231D83">
        <w:t xml:space="preserve">  (2</w:t>
      </w:r>
      <w:r w:rsidR="00D91FBD">
        <w:t xml:space="preserve">) </w:t>
      </w:r>
      <w:r w:rsidRPr="00231D83">
        <w:t>Date</w:t>
      </w:r>
      <w:r>
        <w:t xml:space="preserve">. </w:t>
      </w:r>
      <w:r w:rsidRPr="00231D83">
        <w:t>Type or stamp the date of the decision memorandum at the right margin on the same line as the office symbol.</w:t>
      </w:r>
    </w:p>
    <w:p w14:paraId="379501B7" w14:textId="77777777" w:rsidR="00FA4979" w:rsidRPr="00231D83" w:rsidRDefault="00FA4979" w:rsidP="00945C3C"/>
    <w:p w14:paraId="6A6F881E" w14:textId="1CB24EA5" w:rsidR="00FA4979" w:rsidRPr="00231D83" w:rsidRDefault="00FA4979" w:rsidP="00945C3C">
      <w:r w:rsidRPr="00231D83">
        <w:t xml:space="preserve">      </w:t>
      </w:r>
      <w:r>
        <w:t xml:space="preserve"> </w:t>
      </w:r>
      <w:r w:rsidRPr="00231D83">
        <w:t xml:space="preserve">   (3</w:t>
      </w:r>
      <w:r w:rsidR="00D91FBD">
        <w:t xml:space="preserve">) </w:t>
      </w:r>
      <w:r w:rsidRPr="00231D83">
        <w:t>Address</w:t>
      </w:r>
      <w:r>
        <w:t xml:space="preserve">. </w:t>
      </w:r>
      <w:r w:rsidRPr="00231D83">
        <w:t>Address the decision memorandum FOR the person making the decision</w:t>
      </w:r>
      <w:r>
        <w:t xml:space="preserve">. </w:t>
      </w:r>
      <w:r w:rsidRPr="00231D83">
        <w:t>Include appropriate members of the chain of command on the THRU lines</w:t>
      </w:r>
      <w:r>
        <w:t xml:space="preserve">. </w:t>
      </w:r>
      <w:r w:rsidRPr="00231D83">
        <w:t xml:space="preserve">At a minimum, actions for the Commander, TRADOC will go through the </w:t>
      </w:r>
      <w:r>
        <w:t>DCoS</w:t>
      </w:r>
      <w:r w:rsidR="003E15EF">
        <w:t xml:space="preserve">, EDCG, </w:t>
      </w:r>
      <w:r w:rsidRPr="00231D83">
        <w:t>and DCG/</w:t>
      </w:r>
      <w:r>
        <w:t>CoS</w:t>
      </w:r>
      <w:r w:rsidRPr="00231D83">
        <w:t xml:space="preserve">. </w:t>
      </w:r>
    </w:p>
    <w:p w14:paraId="53C5E168" w14:textId="77777777" w:rsidR="00FA4979" w:rsidRPr="00231D83" w:rsidRDefault="00FA4979" w:rsidP="00945C3C"/>
    <w:p w14:paraId="69652BF2" w14:textId="72CC4510" w:rsidR="00FA4979" w:rsidRPr="00231D83" w:rsidRDefault="00FA4979" w:rsidP="00945C3C">
      <w:r w:rsidRPr="00231D83">
        <w:t xml:space="preserve">     </w:t>
      </w:r>
      <w:r>
        <w:t xml:space="preserve"> </w:t>
      </w:r>
      <w:r w:rsidRPr="00231D83">
        <w:t xml:space="preserve">    (4</w:t>
      </w:r>
      <w:r w:rsidR="00D91FBD">
        <w:t xml:space="preserve">) </w:t>
      </w:r>
      <w:r w:rsidRPr="00231D83">
        <w:t xml:space="preserve">Paragraph </w:t>
      </w:r>
      <w:r w:rsidR="00A97661">
        <w:t>1,</w:t>
      </w:r>
      <w:r>
        <w:t xml:space="preserve"> FOR</w:t>
      </w:r>
      <w:r w:rsidRPr="00231D83">
        <w:t xml:space="preserve"> </w:t>
      </w:r>
      <w:r w:rsidRPr="00742EA3">
        <w:rPr>
          <w:u w:val="single"/>
        </w:rPr>
        <w:t>DECISION</w:t>
      </w:r>
      <w:r w:rsidRPr="00231D83">
        <w:t>.</w:t>
      </w:r>
    </w:p>
    <w:p w14:paraId="6953C298" w14:textId="77777777" w:rsidR="00FA4979" w:rsidRPr="00231D83" w:rsidRDefault="00FA4979" w:rsidP="00945C3C"/>
    <w:p w14:paraId="4D5D3FB2" w14:textId="6999C22C" w:rsidR="00FA4979" w:rsidRPr="00231D83" w:rsidRDefault="00FA4979" w:rsidP="00945C3C">
      <w:r w:rsidRPr="00231D83">
        <w:t xml:space="preserve">     </w:t>
      </w:r>
      <w:r>
        <w:t xml:space="preserve"> </w:t>
      </w:r>
      <w:r w:rsidRPr="00231D83">
        <w:t xml:space="preserve">    (5</w:t>
      </w:r>
      <w:r w:rsidR="00D91FBD">
        <w:t xml:space="preserve">) </w:t>
      </w:r>
      <w:r w:rsidRPr="00231D83">
        <w:t xml:space="preserve">Paragraph 2, </w:t>
      </w:r>
      <w:r w:rsidRPr="00742EA3">
        <w:rPr>
          <w:u w:val="single"/>
        </w:rPr>
        <w:t>PURPOSE</w:t>
      </w:r>
      <w:r>
        <w:t xml:space="preserve">. </w:t>
      </w:r>
      <w:r w:rsidRPr="00231D83">
        <w:t>In one concise sentence state the ac</w:t>
      </w:r>
      <w:r>
        <w:t>tion to be taken (for example, “</w:t>
      </w:r>
      <w:r w:rsidRPr="00231D83">
        <w:t>To gain CG approval of the issues dev</w:t>
      </w:r>
      <w:r>
        <w:t>eloped at the TRADOC Commanders</w:t>
      </w:r>
      <w:r w:rsidRPr="00231D83">
        <w:t xml:space="preserve"> Conference held at Fort Eustis, 23-24 Oct 1</w:t>
      </w:r>
      <w:r>
        <w:t>8.”</w:t>
      </w:r>
      <w:r w:rsidRPr="00231D83">
        <w:t>).</w:t>
      </w:r>
    </w:p>
    <w:p w14:paraId="0D6180E2" w14:textId="77777777" w:rsidR="00FA4979" w:rsidRPr="00231D83" w:rsidRDefault="00FA4979" w:rsidP="00945C3C"/>
    <w:p w14:paraId="709A232F" w14:textId="21BB3E69" w:rsidR="00FA4979" w:rsidRDefault="00FA4979" w:rsidP="00945C3C">
      <w:r w:rsidRPr="00231D83">
        <w:t xml:space="preserve">      </w:t>
      </w:r>
      <w:r>
        <w:t xml:space="preserve"> </w:t>
      </w:r>
      <w:r w:rsidRPr="00231D83">
        <w:t xml:space="preserve">   (6</w:t>
      </w:r>
      <w:r w:rsidR="00D91FBD">
        <w:t xml:space="preserve">) </w:t>
      </w:r>
      <w:r w:rsidRPr="00231D83">
        <w:t xml:space="preserve">Paragraph 3, </w:t>
      </w:r>
      <w:r w:rsidRPr="00742EA3">
        <w:rPr>
          <w:u w:val="single"/>
        </w:rPr>
        <w:t>RECOMMENDATION(S)</w:t>
      </w:r>
      <w:r>
        <w:t xml:space="preserve">. </w:t>
      </w:r>
      <w:r w:rsidRPr="00231D83">
        <w:t>This paragraph contains specific</w:t>
      </w:r>
      <w:r>
        <w:t xml:space="preserve"> recommendations; for example, </w:t>
      </w:r>
      <w:r w:rsidR="00A97661">
        <w:t>“</w:t>
      </w:r>
      <w:r w:rsidRPr="00231D83">
        <w:t xml:space="preserve">CG sign the </w:t>
      </w:r>
      <w:r>
        <w:t>enclosed memorandum at TAB A-1</w:t>
      </w:r>
      <w:r w:rsidR="00A97661">
        <w:t>.”</w:t>
      </w:r>
    </w:p>
    <w:p w14:paraId="6444AE0B" w14:textId="77777777" w:rsidR="00FA4979" w:rsidRPr="00231D83" w:rsidRDefault="00FA4979" w:rsidP="00945C3C"/>
    <w:p w14:paraId="39D5D275" w14:textId="5C86098F" w:rsidR="00FA4979" w:rsidRPr="00231D83" w:rsidRDefault="00FA4979" w:rsidP="00945C3C">
      <w:r>
        <w:t xml:space="preserve">          </w:t>
      </w:r>
      <w:r w:rsidRPr="00231D83">
        <w:t>(7</w:t>
      </w:r>
      <w:r w:rsidR="00D91FBD">
        <w:t xml:space="preserve">) </w:t>
      </w:r>
      <w:r w:rsidRPr="00231D83">
        <w:t xml:space="preserve">Paragraph 4, </w:t>
      </w:r>
      <w:r w:rsidRPr="00742EA3">
        <w:rPr>
          <w:u w:val="single"/>
        </w:rPr>
        <w:t>BACKGROUND</w:t>
      </w:r>
      <w:r>
        <w:t xml:space="preserve">. </w:t>
      </w:r>
      <w:r w:rsidRPr="00231D83">
        <w:t>This paragraph explains the origin of the action and conveys assumptions and facts necessary to understand the recommendation</w:t>
      </w:r>
      <w:r>
        <w:t xml:space="preserve">. </w:t>
      </w:r>
      <w:r w:rsidRPr="00231D83">
        <w:t>Present facts as a chronological summary of actions or events leading to or bearing on the issue</w:t>
      </w:r>
      <w:r>
        <w:t xml:space="preserve">. </w:t>
      </w:r>
    </w:p>
    <w:p w14:paraId="5AF7B303" w14:textId="77777777" w:rsidR="00FA4979" w:rsidRPr="00231D83" w:rsidRDefault="00FA4979" w:rsidP="00945C3C"/>
    <w:p w14:paraId="40AAA63D" w14:textId="50AE1AC4" w:rsidR="00FA4979" w:rsidRDefault="00FA4979" w:rsidP="00945C3C">
      <w:r w:rsidRPr="00231D83">
        <w:t xml:space="preserve">         </w:t>
      </w:r>
      <w:r>
        <w:t xml:space="preserve"> </w:t>
      </w:r>
      <w:r w:rsidRPr="00231D83">
        <w:t>(8</w:t>
      </w:r>
      <w:r w:rsidR="00D91FBD">
        <w:t xml:space="preserve">) </w:t>
      </w:r>
      <w:r w:rsidRPr="00231D83">
        <w:t xml:space="preserve">Paragraph 5, </w:t>
      </w:r>
      <w:r w:rsidRPr="00742EA3">
        <w:rPr>
          <w:u w:val="single"/>
        </w:rPr>
        <w:t>DISCUSSION</w:t>
      </w:r>
      <w:r>
        <w:t xml:space="preserve">. </w:t>
      </w:r>
      <w:r w:rsidRPr="00231D83">
        <w:t>This paragraph lists</w:t>
      </w:r>
      <w:r w:rsidR="00947C58">
        <w:t xml:space="preserve"> and </w:t>
      </w:r>
      <w:r w:rsidRPr="00231D83">
        <w:t>assesses the alternatives considered</w:t>
      </w:r>
      <w:r>
        <w:t xml:space="preserve">. </w:t>
      </w:r>
      <w:r w:rsidRPr="00231D83">
        <w:t xml:space="preserve">Assess the alternatives considered for the decision in terms of </w:t>
      </w:r>
      <w:r w:rsidR="00A97661">
        <w:t xml:space="preserve">courses of action with </w:t>
      </w:r>
      <w:r w:rsidRPr="00231D83">
        <w:t>advantages and disadvantages</w:t>
      </w:r>
      <w:r>
        <w:t xml:space="preserve">. </w:t>
      </w:r>
      <w:r w:rsidRPr="00231D83">
        <w:t>Include documents that support the recommendation as enclosures at tabs</w:t>
      </w:r>
      <w:r>
        <w:t xml:space="preserve">. </w:t>
      </w:r>
      <w:r w:rsidRPr="00231D83">
        <w:t>Summarize their key points in the decision memorandum.</w:t>
      </w:r>
    </w:p>
    <w:p w14:paraId="6DB83B83" w14:textId="4CE2FF7B" w:rsidR="007033BB" w:rsidRDefault="007033BB" w:rsidP="00945C3C"/>
    <w:p w14:paraId="7B213913" w14:textId="2DB39B53" w:rsidR="00FA4979" w:rsidRDefault="007033BB" w:rsidP="00945C3C">
      <w:r>
        <w:t xml:space="preserve">         </w:t>
      </w:r>
      <w:r w:rsidR="00FA4979">
        <w:t xml:space="preserve"> </w:t>
      </w:r>
      <w:r w:rsidR="00FA4979" w:rsidRPr="00231D83">
        <w:t>(9</w:t>
      </w:r>
      <w:r w:rsidR="00D91FBD">
        <w:t xml:space="preserve">) </w:t>
      </w:r>
      <w:r w:rsidR="00FA4979" w:rsidRPr="00231D83">
        <w:t xml:space="preserve">Paragraph 6, </w:t>
      </w:r>
      <w:r w:rsidR="00FA4979" w:rsidRPr="00742EA3">
        <w:rPr>
          <w:u w:val="single"/>
        </w:rPr>
        <w:t>IMPACT</w:t>
      </w:r>
      <w:r w:rsidR="00FA4979">
        <w:t xml:space="preserve">. </w:t>
      </w:r>
      <w:r w:rsidR="00FA4979" w:rsidRPr="00231D83">
        <w:t>This paragraph indicates impact of the recommended decision</w:t>
      </w:r>
      <w:r w:rsidR="00FA4979">
        <w:t xml:space="preserve">. </w:t>
      </w:r>
      <w:r w:rsidR="00FA4979" w:rsidRPr="00231D83">
        <w:t>A staff action may have an impact on personnel, equipment, funding, stationing, etc</w:t>
      </w:r>
      <w:r w:rsidR="00FA4979">
        <w:t xml:space="preserve">. </w:t>
      </w:r>
      <w:r w:rsidR="00FA4979" w:rsidRPr="00231D83">
        <w:t>Identify individuals or organizations the recommendation impacts, and t</w:t>
      </w:r>
      <w:r w:rsidR="00FA4979">
        <w:t xml:space="preserve">o what extent. If none, state </w:t>
      </w:r>
      <w:r w:rsidR="007D5E60">
        <w:t>“</w:t>
      </w:r>
      <w:r w:rsidR="00FA4979" w:rsidRPr="00231D83">
        <w:t>No impact</w:t>
      </w:r>
      <w:r w:rsidR="00F50950">
        <w:t>.</w:t>
      </w:r>
      <w:r w:rsidR="007D5E60">
        <w:t>”</w:t>
      </w:r>
    </w:p>
    <w:p w14:paraId="293D01D0" w14:textId="77777777" w:rsidR="00C076A0" w:rsidRPr="00231D83" w:rsidRDefault="00C076A0" w:rsidP="00945C3C"/>
    <w:p w14:paraId="04B21974" w14:textId="14955C6F" w:rsidR="00FA4979" w:rsidRPr="00231D83" w:rsidRDefault="00FA4979" w:rsidP="00945C3C">
      <w:r w:rsidRPr="00231D83">
        <w:lastRenderedPageBreak/>
        <w:t xml:space="preserve">      </w:t>
      </w:r>
      <w:r>
        <w:t xml:space="preserve"> </w:t>
      </w:r>
      <w:r w:rsidRPr="00231D83">
        <w:t xml:space="preserve">   (10</w:t>
      </w:r>
      <w:r w:rsidR="00D91FBD">
        <w:t xml:space="preserve">) </w:t>
      </w:r>
      <w:r w:rsidRPr="00231D83">
        <w:t xml:space="preserve">Paragraph 7, </w:t>
      </w:r>
      <w:r w:rsidRPr="00742EA3">
        <w:rPr>
          <w:u w:val="single"/>
        </w:rPr>
        <w:t>COORDINATION</w:t>
      </w:r>
      <w:r>
        <w:t xml:space="preserve">. </w:t>
      </w:r>
      <w:r w:rsidRPr="00231D83">
        <w:t>This paragraph indicates with whom and when the action was staffed</w:t>
      </w:r>
      <w:r>
        <w:t xml:space="preserve">. </w:t>
      </w:r>
      <w:r w:rsidRPr="00231D83">
        <w:t>Indicate concurrence</w:t>
      </w:r>
      <w:r w:rsidR="00947C58">
        <w:t xml:space="preserve"> or </w:t>
      </w:r>
      <w:r w:rsidRPr="00231D83">
        <w:t>non</w:t>
      </w:r>
      <w:r w:rsidR="00DD3E73">
        <w:t>-</w:t>
      </w:r>
      <w:r w:rsidRPr="00231D83">
        <w:t>concurrence by lining through the word that does not apply</w:t>
      </w:r>
      <w:r>
        <w:t xml:space="preserve">. </w:t>
      </w:r>
      <w:r w:rsidRPr="00231D83">
        <w:t>Type or write the rank, name, and title of the individual who gave the feedback on the blank to the left of CONCUR/NON</w:t>
      </w:r>
      <w:r w:rsidR="00DD3E73">
        <w:t>-</w:t>
      </w:r>
      <w:r w:rsidRPr="00231D83">
        <w:t>CONCUR</w:t>
      </w:r>
      <w:r>
        <w:t xml:space="preserve">. </w:t>
      </w:r>
      <w:r w:rsidRPr="00231D83">
        <w:t>Type or write the date the individual provided feedback in the blank before DATE</w:t>
      </w:r>
      <w:r>
        <w:t xml:space="preserve">. </w:t>
      </w:r>
      <w:r w:rsidRPr="00231D83">
        <w:t>Prepare each line as follows:</w:t>
      </w:r>
    </w:p>
    <w:p w14:paraId="3F8731BC" w14:textId="77777777" w:rsidR="00FA4979" w:rsidRPr="00231D83" w:rsidRDefault="00FA4979" w:rsidP="00945C3C"/>
    <w:p w14:paraId="408BD4C9" w14:textId="331AEB39" w:rsidR="00FA4979" w:rsidRPr="00231D83" w:rsidRDefault="00FA4979" w:rsidP="00945C3C">
      <w:r w:rsidRPr="00231D83">
        <w:t xml:space="preserve">      </w:t>
      </w:r>
      <w:r>
        <w:t xml:space="preserve"> </w:t>
      </w:r>
      <w:r w:rsidRPr="00231D83">
        <w:t xml:space="preserve">   (11</w:t>
      </w:r>
      <w:r w:rsidR="00D91FBD">
        <w:t xml:space="preserve">) </w:t>
      </w:r>
      <w:r w:rsidRPr="00231D83">
        <w:t xml:space="preserve">Paragraph </w:t>
      </w:r>
      <w:r w:rsidR="00742EA3">
        <w:t>8</w:t>
      </w:r>
      <w:r w:rsidRPr="00231D83">
        <w:t xml:space="preserve">, Point of </w:t>
      </w:r>
      <w:r>
        <w:t>c</w:t>
      </w:r>
      <w:r w:rsidRPr="00231D83">
        <w:t>ontact</w:t>
      </w:r>
      <w:r>
        <w:t xml:space="preserve">. </w:t>
      </w:r>
      <w:r w:rsidRPr="00231D83">
        <w:t>Include POC name</w:t>
      </w:r>
      <w:r w:rsidR="00E35C23">
        <w:t xml:space="preserve"> and </w:t>
      </w:r>
      <w:r w:rsidRPr="00231D83">
        <w:t xml:space="preserve">rank, title, telephone number, and </w:t>
      </w:r>
      <w:r w:rsidR="00894261">
        <w:t>email</w:t>
      </w:r>
      <w:r w:rsidRPr="00231D83">
        <w:t xml:space="preserve"> address.</w:t>
      </w:r>
    </w:p>
    <w:p w14:paraId="4F6EF48A" w14:textId="77777777" w:rsidR="00FA4979" w:rsidRPr="00231D83" w:rsidRDefault="00FA4979" w:rsidP="00945C3C"/>
    <w:p w14:paraId="6EA843F2" w14:textId="1B43E7E2" w:rsidR="00FA4979" w:rsidRDefault="00FA4979" w:rsidP="00945C3C">
      <w:r w:rsidRPr="00231D83">
        <w:t xml:space="preserve">       </w:t>
      </w:r>
      <w:r w:rsidRPr="00F3160D">
        <w:t xml:space="preserve"> </w:t>
      </w:r>
      <w:r>
        <w:t xml:space="preserve"> </w:t>
      </w:r>
      <w:r w:rsidRPr="00F3160D">
        <w:t xml:space="preserve"> (12</w:t>
      </w:r>
      <w:r w:rsidR="00D91FBD">
        <w:t xml:space="preserve">) </w:t>
      </w:r>
      <w:r w:rsidRPr="00F3160D">
        <w:t>Second page</w:t>
      </w:r>
      <w:r>
        <w:t xml:space="preserve">. </w:t>
      </w:r>
      <w:r w:rsidRPr="00F3160D">
        <w:t xml:space="preserve">If a decision memorandum is longer than one page, at the top of all continuation pages, type the office symbol </w:t>
      </w:r>
      <w:r w:rsidR="00742EA3">
        <w:t xml:space="preserve">(and ARIMS </w:t>
      </w:r>
      <w:r w:rsidR="00A97661">
        <w:t>record number</w:t>
      </w:r>
      <w:r w:rsidR="00742EA3">
        <w:t xml:space="preserve">) </w:t>
      </w:r>
      <w:r w:rsidRPr="00F3160D">
        <w:t>at the left margin, 1 inch from the top edge of the paper, and the subject line on the next line below the office symbol</w:t>
      </w:r>
      <w:r>
        <w:t xml:space="preserve">. </w:t>
      </w:r>
      <w:r w:rsidRPr="00F3160D">
        <w:t>Begin typing the text on the third line below the subject line.</w:t>
      </w:r>
      <w:bookmarkStart w:id="335" w:name="_Toc204072402"/>
      <w:bookmarkStart w:id="336" w:name="_Toc224370512"/>
      <w:bookmarkStart w:id="337" w:name="_Toc224703017"/>
    </w:p>
    <w:p w14:paraId="66F1AADC" w14:textId="77777777" w:rsidR="00A336C4" w:rsidRDefault="00A336C4" w:rsidP="00945C3C"/>
    <w:p w14:paraId="5F376D6E" w14:textId="52ACADF0" w:rsidR="00A336C4" w:rsidRPr="00D14D2A" w:rsidRDefault="00286799" w:rsidP="00945C3C">
      <w:r w:rsidRPr="00231D83">
        <w:t xml:space="preserve">       </w:t>
      </w:r>
      <w:r w:rsidRPr="00F3160D">
        <w:t xml:space="preserve"> </w:t>
      </w:r>
      <w:r>
        <w:t xml:space="preserve"> </w:t>
      </w:r>
      <w:r w:rsidRPr="00F3160D">
        <w:t xml:space="preserve"> (1</w:t>
      </w:r>
      <w:r>
        <w:t xml:space="preserve">3) </w:t>
      </w:r>
      <w:r w:rsidR="00A336C4">
        <w:t>Decision memorandums prepared for TRADOC Senior Leader (CG, DCG, EDCG, DCoS, CSM) review or approval have the subordinate principal</w:t>
      </w:r>
      <w:r>
        <w:t>’s</w:t>
      </w:r>
      <w:r w:rsidR="00A336C4">
        <w:t xml:space="preserve"> or principal</w:t>
      </w:r>
      <w:r w:rsidR="00F11C1F">
        <w:t>’s</w:t>
      </w:r>
      <w:r w:rsidR="00A336C4">
        <w:t xml:space="preserve"> deputy </w:t>
      </w:r>
      <w:r>
        <w:t>signature</w:t>
      </w:r>
      <w:r w:rsidR="00A336C4">
        <w:t xml:space="preserve"> (see </w:t>
      </w:r>
      <w:r w:rsidR="00A336C4" w:rsidRPr="00D14D2A">
        <w:t xml:space="preserve">para </w:t>
      </w:r>
      <w:hyperlink w:anchor="Para_2_1_k" w:history="1">
        <w:r w:rsidR="00A336C4" w:rsidRPr="00D14D2A">
          <w:rPr>
            <w:rStyle w:val="Hyperlink"/>
            <w:color w:val="auto"/>
            <w:u w:val="none"/>
          </w:rPr>
          <w:t>2-1k</w:t>
        </w:r>
      </w:hyperlink>
      <w:r w:rsidR="00A336C4" w:rsidRPr="00D14D2A">
        <w:t>).</w:t>
      </w:r>
    </w:p>
    <w:p w14:paraId="47D06EB5" w14:textId="77777777" w:rsidR="00B20C2E" w:rsidRDefault="00B20C2E" w:rsidP="00945C3C"/>
    <w:p w14:paraId="484397BF" w14:textId="6DC710DD" w:rsidR="00FA4979" w:rsidRDefault="00990CEC" w:rsidP="00B20C2E">
      <w:pPr>
        <w:jc w:val="center"/>
      </w:pPr>
      <w:r>
        <w:rPr>
          <w:noProof/>
        </w:rPr>
        <w:lastRenderedPageBreak/>
        <w:drawing>
          <wp:inline distT="0" distB="0" distL="0" distR="0" wp14:anchorId="0315B16A" wp14:editId="2B693EBB">
            <wp:extent cx="5577840" cy="7212456"/>
            <wp:effectExtent l="19050" t="19050" r="22860" b="26670"/>
            <wp:docPr id="32" name="Picture 32"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tabl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7840" cy="7212456"/>
                    </a:xfrm>
                    <a:prstGeom prst="rect">
                      <a:avLst/>
                    </a:prstGeom>
                    <a:noFill/>
                    <a:ln w="19050">
                      <a:solidFill>
                        <a:schemeClr val="tx1"/>
                      </a:solidFill>
                    </a:ln>
                  </pic:spPr>
                </pic:pic>
              </a:graphicData>
            </a:graphic>
          </wp:inline>
        </w:drawing>
      </w:r>
    </w:p>
    <w:p w14:paraId="6B75A016" w14:textId="180CEF9E" w:rsidR="00FA4979" w:rsidRDefault="00FA4979" w:rsidP="00B20C2E">
      <w:pPr>
        <w:pStyle w:val="Figure"/>
        <w:ind w:left="0"/>
      </w:pPr>
      <w:bookmarkStart w:id="338" w:name="Figure_3_3"/>
      <w:bookmarkStart w:id="339" w:name="_Toc501636424"/>
      <w:bookmarkStart w:id="340" w:name="_Toc424801011"/>
      <w:bookmarkStart w:id="341" w:name="_Toc426984271"/>
      <w:bookmarkStart w:id="342" w:name="_Toc427064326"/>
      <w:bookmarkStart w:id="343" w:name="_Toc159924760"/>
      <w:r w:rsidRPr="00231D83">
        <w:t>Figure 3-3</w:t>
      </w:r>
      <w:bookmarkEnd w:id="338"/>
      <w:r w:rsidR="00D91FBD">
        <w:t xml:space="preserve">. </w:t>
      </w:r>
      <w:r w:rsidRPr="00231D83">
        <w:t>Decision memorandum format</w:t>
      </w:r>
      <w:bookmarkEnd w:id="335"/>
      <w:bookmarkEnd w:id="336"/>
      <w:bookmarkEnd w:id="337"/>
      <w:bookmarkEnd w:id="339"/>
      <w:bookmarkEnd w:id="340"/>
      <w:bookmarkEnd w:id="341"/>
      <w:bookmarkEnd w:id="342"/>
      <w:bookmarkEnd w:id="343"/>
    </w:p>
    <w:p w14:paraId="36F9985C" w14:textId="77777777" w:rsidR="00E35F4F" w:rsidRDefault="00E35F4F" w:rsidP="00945C3C">
      <w:pPr>
        <w:pStyle w:val="Figure"/>
      </w:pPr>
    </w:p>
    <w:p w14:paraId="7201C910" w14:textId="2644B477" w:rsidR="00FA4979" w:rsidRDefault="00FA4979" w:rsidP="00945C3C">
      <w:pPr>
        <w:pStyle w:val="Heading2"/>
      </w:pPr>
      <w:bookmarkStart w:id="344" w:name="_3-7.__Information"/>
      <w:bookmarkStart w:id="345" w:name="Para_3_7"/>
      <w:bookmarkStart w:id="346" w:name="Para_3_7_Info_Paper"/>
      <w:bookmarkStart w:id="347" w:name="_Toc204062936"/>
      <w:bookmarkStart w:id="348" w:name="_Toc424800881"/>
      <w:bookmarkStart w:id="349" w:name="_Toc427060350"/>
      <w:bookmarkStart w:id="350" w:name="_Toc427064096"/>
      <w:bookmarkStart w:id="351" w:name="_Toc505689892"/>
      <w:bookmarkStart w:id="352" w:name="_Toc69735251"/>
      <w:bookmarkStart w:id="353" w:name="_Toc162527081"/>
      <w:bookmarkEnd w:id="344"/>
      <w:bookmarkEnd w:id="345"/>
      <w:bookmarkEnd w:id="346"/>
      <w:r w:rsidRPr="00231D83">
        <w:t>3-</w:t>
      </w:r>
      <w:r>
        <w:t>6</w:t>
      </w:r>
      <w:r w:rsidR="00D91FBD">
        <w:t xml:space="preserve">. </w:t>
      </w:r>
      <w:r w:rsidRPr="00231D83">
        <w:t>Information paper</w:t>
      </w:r>
      <w:bookmarkEnd w:id="347"/>
      <w:bookmarkEnd w:id="348"/>
      <w:bookmarkEnd w:id="349"/>
      <w:bookmarkEnd w:id="350"/>
      <w:bookmarkEnd w:id="351"/>
      <w:bookmarkEnd w:id="352"/>
      <w:bookmarkEnd w:id="353"/>
    </w:p>
    <w:p w14:paraId="7DDF19F1" w14:textId="4069165A" w:rsidR="004C754F" w:rsidRDefault="00FA4979" w:rsidP="0099475D">
      <w:r w:rsidRPr="00231D83">
        <w:t>Use an information paper</w:t>
      </w:r>
      <w:r w:rsidR="004C754F">
        <w:t xml:space="preserve"> (IP)</w:t>
      </w:r>
      <w:r w:rsidRPr="00231D83">
        <w:t xml:space="preserve"> to provide the reader pertinent facts in a clear and concise format</w:t>
      </w:r>
      <w:r>
        <w:t xml:space="preserve">. </w:t>
      </w:r>
      <w:r w:rsidRPr="0099475D">
        <w:rPr>
          <w:rStyle w:val="BodyTextChar"/>
        </w:rPr>
        <w:t>Figure 3-4 provides format</w:t>
      </w:r>
      <w:r w:rsidRPr="00231D83">
        <w:t xml:space="preserve"> and instructions for preparing an </w:t>
      </w:r>
      <w:r w:rsidR="004C754F">
        <w:t>IP</w:t>
      </w:r>
      <w:r>
        <w:t xml:space="preserve">. </w:t>
      </w:r>
      <w:r w:rsidRPr="00231D83">
        <w:t>Note the authority block begins at the center of the page</w:t>
      </w:r>
      <w:r w:rsidR="00E35F4F">
        <w:t>, with a 3.25-inch tab stop,</w:t>
      </w:r>
      <w:r w:rsidRPr="00231D83">
        <w:t xml:space="preserve"> and one line below the last paragraph</w:t>
      </w:r>
      <w:r w:rsidR="004C754F">
        <w:t xml:space="preserve">. IPs for </w:t>
      </w:r>
      <w:r w:rsidR="004C754F">
        <w:lastRenderedPageBreak/>
        <w:t>TRADOC Senior Leader</w:t>
      </w:r>
      <w:r w:rsidR="006744A0">
        <w:t>s</w:t>
      </w:r>
      <w:r w:rsidR="004C754F">
        <w:t xml:space="preserve"> (CG, DCG, EDCG, DCoS, CSM) have a principal or principal deputy as the approver (see </w:t>
      </w:r>
      <w:r w:rsidR="004C754F" w:rsidRPr="00D14D2A">
        <w:t xml:space="preserve">para </w:t>
      </w:r>
      <w:hyperlink w:anchor="Para_2_1_k" w:history="1">
        <w:r w:rsidR="004C754F" w:rsidRPr="00D14D2A">
          <w:rPr>
            <w:rStyle w:val="Hyperlink"/>
            <w:color w:val="auto"/>
            <w:u w:val="none"/>
          </w:rPr>
          <w:t>2-1k</w:t>
        </w:r>
      </w:hyperlink>
      <w:r w:rsidR="004C754F">
        <w:t>).</w:t>
      </w:r>
    </w:p>
    <w:p w14:paraId="0378B6EF" w14:textId="72F32497" w:rsidR="00FA4979" w:rsidRPr="00231D83" w:rsidRDefault="00FA4979" w:rsidP="00945C3C"/>
    <w:p w14:paraId="490E93D7" w14:textId="083A8CD1" w:rsidR="00FA4979" w:rsidRPr="00231D83" w:rsidRDefault="00A9512F" w:rsidP="0099475D">
      <w:pPr>
        <w:jc w:val="center"/>
      </w:pPr>
      <w:bookmarkStart w:id="354" w:name="_Toc203892666"/>
      <w:bookmarkStart w:id="355" w:name="_Toc203893975"/>
      <w:bookmarkStart w:id="356" w:name="_Toc203893993"/>
      <w:r>
        <w:rPr>
          <w:noProof/>
        </w:rPr>
        <w:drawing>
          <wp:inline distT="0" distB="0" distL="0" distR="0" wp14:anchorId="4938E6F2" wp14:editId="6C82945A">
            <wp:extent cx="5212080" cy="6745077"/>
            <wp:effectExtent l="19050" t="19050" r="26670" b="17780"/>
            <wp:docPr id="1616083491"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83491" name="Picture 2" descr="Text, letter&#10;&#10;Description automatically generated"/>
                    <pic:cNvPicPr/>
                  </pic:nvPicPr>
                  <pic:blipFill>
                    <a:blip r:embed="rId71"/>
                    <a:stretch>
                      <a:fillRect/>
                    </a:stretch>
                  </pic:blipFill>
                  <pic:spPr>
                    <a:xfrm>
                      <a:off x="0" y="0"/>
                      <a:ext cx="5212080" cy="6745077"/>
                    </a:xfrm>
                    <a:prstGeom prst="rect">
                      <a:avLst/>
                    </a:prstGeom>
                    <a:ln w="19050">
                      <a:solidFill>
                        <a:schemeClr val="tx1"/>
                      </a:solidFill>
                    </a:ln>
                  </pic:spPr>
                </pic:pic>
              </a:graphicData>
            </a:graphic>
          </wp:inline>
        </w:drawing>
      </w:r>
    </w:p>
    <w:p w14:paraId="173117F9" w14:textId="5E5A77A6" w:rsidR="00FA4979" w:rsidRDefault="00FA4979" w:rsidP="00B20C2E">
      <w:pPr>
        <w:pStyle w:val="Figure"/>
        <w:ind w:left="0"/>
      </w:pPr>
      <w:bookmarkStart w:id="357" w:name="Figure_3_4"/>
      <w:bookmarkStart w:id="358" w:name="_Toc159924761"/>
      <w:bookmarkStart w:id="359" w:name="_Toc418516251"/>
      <w:bookmarkStart w:id="360" w:name="_Toc204062937"/>
      <w:bookmarkStart w:id="361" w:name="_Toc424800882"/>
      <w:bookmarkStart w:id="362" w:name="_Toc427060351"/>
      <w:bookmarkStart w:id="363" w:name="_Toc427064097"/>
      <w:bookmarkStart w:id="364" w:name="_Toc505689893"/>
      <w:bookmarkStart w:id="365" w:name="_Toc204062938"/>
      <w:bookmarkEnd w:id="354"/>
      <w:bookmarkEnd w:id="355"/>
      <w:bookmarkEnd w:id="356"/>
      <w:r w:rsidRPr="008B1F1F">
        <w:t>Figure 3-4</w:t>
      </w:r>
      <w:bookmarkEnd w:id="357"/>
      <w:r w:rsidRPr="008B1F1F">
        <w:t xml:space="preserve">. Sample format for an information </w:t>
      </w:r>
      <w:proofErr w:type="gramStart"/>
      <w:r w:rsidRPr="008B1F1F">
        <w:t>paper</w:t>
      </w:r>
      <w:bookmarkEnd w:id="358"/>
      <w:proofErr w:type="gramEnd"/>
    </w:p>
    <w:p w14:paraId="2B7B069A" w14:textId="77777777" w:rsidR="00C076A0" w:rsidRPr="00F50950" w:rsidRDefault="00C076A0" w:rsidP="00945C3C"/>
    <w:p w14:paraId="51716C6B" w14:textId="1EC3245F" w:rsidR="00FA4979" w:rsidRDefault="00FA4979" w:rsidP="00945C3C">
      <w:pPr>
        <w:pStyle w:val="Heading2"/>
        <w:rPr>
          <w:snapToGrid/>
        </w:rPr>
      </w:pPr>
      <w:bookmarkStart w:id="366" w:name="_Toc69735252"/>
      <w:bookmarkStart w:id="367" w:name="_Toc162527082"/>
      <w:r w:rsidRPr="000C0260">
        <w:rPr>
          <w:snapToGrid/>
        </w:rPr>
        <w:t>3-</w:t>
      </w:r>
      <w:r>
        <w:rPr>
          <w:snapToGrid/>
        </w:rPr>
        <w:t>7</w:t>
      </w:r>
      <w:r w:rsidR="00D91FBD">
        <w:rPr>
          <w:snapToGrid/>
        </w:rPr>
        <w:t xml:space="preserve">. </w:t>
      </w:r>
      <w:r w:rsidRPr="000C0260">
        <w:rPr>
          <w:snapToGrid/>
        </w:rPr>
        <w:t xml:space="preserve">Point </w:t>
      </w:r>
      <w:proofErr w:type="gramStart"/>
      <w:r w:rsidRPr="000C0260">
        <w:rPr>
          <w:snapToGrid/>
        </w:rPr>
        <w:t>paper</w:t>
      </w:r>
      <w:bookmarkEnd w:id="366"/>
      <w:bookmarkEnd w:id="367"/>
      <w:proofErr w:type="gramEnd"/>
    </w:p>
    <w:p w14:paraId="03C1FDD9" w14:textId="53000CBF" w:rsidR="00FA4979" w:rsidRDefault="00FA4979" w:rsidP="00945C3C">
      <w:pPr>
        <w:rPr>
          <w:snapToGrid/>
        </w:rPr>
      </w:pPr>
      <w:r w:rsidRPr="000C0260">
        <w:rPr>
          <w:snapToGrid/>
        </w:rPr>
        <w:t>Use a point paper to provide assessment, recommendations, and discussion points in outline form</w:t>
      </w:r>
      <w:r>
        <w:rPr>
          <w:snapToGrid/>
        </w:rPr>
        <w:t xml:space="preserve">. </w:t>
      </w:r>
      <w:r w:rsidRPr="000C0260">
        <w:rPr>
          <w:snapToGrid/>
        </w:rPr>
        <w:t>It features short, to the point, easy to read bullet phrases</w:t>
      </w:r>
      <w:r>
        <w:rPr>
          <w:snapToGrid/>
        </w:rPr>
        <w:t xml:space="preserve">. </w:t>
      </w:r>
      <w:r w:rsidRPr="000C0260">
        <w:rPr>
          <w:snapToGrid/>
        </w:rPr>
        <w:t>Use a point paper when the reader has a thorough knowledge of the subject</w:t>
      </w:r>
      <w:r>
        <w:rPr>
          <w:snapToGrid/>
        </w:rPr>
        <w:t xml:space="preserve">. </w:t>
      </w:r>
      <w:hyperlink w:anchor="Fig_3_2" w:history="1">
        <w:r>
          <w:rPr>
            <w:snapToGrid/>
          </w:rPr>
          <w:t>See f</w:t>
        </w:r>
        <w:r w:rsidRPr="000C0260">
          <w:rPr>
            <w:snapToGrid/>
          </w:rPr>
          <w:t>igure 3-</w:t>
        </w:r>
      </w:hyperlink>
      <w:r>
        <w:rPr>
          <w:snapToGrid/>
        </w:rPr>
        <w:t xml:space="preserve">5, for </w:t>
      </w:r>
      <w:r w:rsidRPr="000C0260">
        <w:rPr>
          <w:snapToGrid/>
        </w:rPr>
        <w:t xml:space="preserve">instructions on preparing a point </w:t>
      </w:r>
      <w:r w:rsidRPr="000C0260">
        <w:rPr>
          <w:snapToGrid/>
        </w:rPr>
        <w:lastRenderedPageBreak/>
        <w:t>paper</w:t>
      </w:r>
      <w:r>
        <w:rPr>
          <w:snapToGrid/>
        </w:rPr>
        <w:t xml:space="preserve">. </w:t>
      </w:r>
      <w:r w:rsidRPr="000C0260">
        <w:rPr>
          <w:snapToGrid/>
        </w:rPr>
        <w:t>Minor variations in the point paper format are acceptable, if needed, to better present the information.</w:t>
      </w:r>
      <w:r w:rsidR="004308C1">
        <w:rPr>
          <w:snapToGrid/>
        </w:rPr>
        <w:t xml:space="preserve"> </w:t>
      </w:r>
      <w:r w:rsidR="004308C1">
        <w:t xml:space="preserve">Point papers for TRADOC Senior Leaders (CG, DCG, EDCG, DCoS, CSM) have a principal or principal deputy as the approver (see </w:t>
      </w:r>
      <w:r w:rsidR="004308C1" w:rsidRPr="00D14D2A">
        <w:t xml:space="preserve">para </w:t>
      </w:r>
      <w:hyperlink w:anchor="Para_2_1_k" w:history="1">
        <w:r w:rsidR="004308C1" w:rsidRPr="00D14D2A">
          <w:rPr>
            <w:rStyle w:val="Hyperlink"/>
            <w:color w:val="auto"/>
            <w:u w:val="none"/>
          </w:rPr>
          <w:t>2-1k</w:t>
        </w:r>
      </w:hyperlink>
      <w:r w:rsidR="004308C1" w:rsidRPr="00D14D2A">
        <w:t>).</w:t>
      </w:r>
    </w:p>
    <w:bookmarkEnd w:id="359"/>
    <w:p w14:paraId="443432C4" w14:textId="77777777" w:rsidR="00FA4979" w:rsidRDefault="00FA4979" w:rsidP="00945C3C"/>
    <w:p w14:paraId="218C673E" w14:textId="51A70103" w:rsidR="00FA4979" w:rsidRDefault="00DC7395" w:rsidP="005B669A">
      <w:pPr>
        <w:jc w:val="center"/>
      </w:pPr>
      <w:r>
        <w:rPr>
          <w:noProof/>
        </w:rPr>
        <w:drawing>
          <wp:inline distT="0" distB="0" distL="0" distR="0" wp14:anchorId="310E555A" wp14:editId="5509AEBB">
            <wp:extent cx="5212080" cy="5436173"/>
            <wp:effectExtent l="19050" t="19050" r="26670" b="12700"/>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a:picLocks noChangeAspect="1" noChangeArrowheads="1"/>
                    </pic:cNvPicPr>
                  </pic:nvPicPr>
                  <pic:blipFill rotWithShape="1">
                    <a:blip r:embed="rId72">
                      <a:extLst>
                        <a:ext uri="{28A0092B-C50C-407E-A947-70E740481C1C}">
                          <a14:useLocalDpi xmlns:a14="http://schemas.microsoft.com/office/drawing/2010/main" val="0"/>
                        </a:ext>
                      </a:extLst>
                    </a:blip>
                    <a:srcRect t="1745" b="17593"/>
                    <a:stretch/>
                  </pic:blipFill>
                  <pic:spPr bwMode="auto">
                    <a:xfrm>
                      <a:off x="0" y="0"/>
                      <a:ext cx="5212080" cy="543617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261860" w14:textId="6ED45B79" w:rsidR="00FC708B" w:rsidRDefault="00FA4979" w:rsidP="00B20C2E">
      <w:pPr>
        <w:pStyle w:val="Figure"/>
        <w:ind w:left="0"/>
      </w:pPr>
      <w:bookmarkStart w:id="368" w:name="Figure_3_5"/>
      <w:bookmarkStart w:id="369" w:name="_Toc159924762"/>
      <w:r w:rsidRPr="00231D83">
        <w:t>Figure 3-</w:t>
      </w:r>
      <w:r>
        <w:t>5</w:t>
      </w:r>
      <w:bookmarkEnd w:id="368"/>
      <w:r w:rsidR="00D91FBD">
        <w:t xml:space="preserve">. </w:t>
      </w:r>
      <w:r w:rsidRPr="00231D83">
        <w:t xml:space="preserve">Sample </w:t>
      </w:r>
      <w:r>
        <w:t>point</w:t>
      </w:r>
      <w:r w:rsidRPr="00231D83">
        <w:t xml:space="preserve"> </w:t>
      </w:r>
      <w:proofErr w:type="gramStart"/>
      <w:r w:rsidRPr="00231D83">
        <w:t>paper</w:t>
      </w:r>
      <w:bookmarkStart w:id="370" w:name="_Toc69735253"/>
      <w:bookmarkEnd w:id="369"/>
      <w:proofErr w:type="gramEnd"/>
    </w:p>
    <w:p w14:paraId="63C6161C" w14:textId="77777777" w:rsidR="002A4953" w:rsidRDefault="002A4953" w:rsidP="00945C3C"/>
    <w:p w14:paraId="0A0E4E2C" w14:textId="4940EF38" w:rsidR="00FA4979" w:rsidRPr="00231D83" w:rsidRDefault="00FA4979" w:rsidP="00945C3C">
      <w:pPr>
        <w:pStyle w:val="Heading2"/>
      </w:pPr>
      <w:bookmarkStart w:id="371" w:name="_Toc162527083"/>
      <w:r w:rsidRPr="00231D83">
        <w:t>3-</w:t>
      </w:r>
      <w:bookmarkStart w:id="372" w:name="_Toc424800883"/>
      <w:bookmarkStart w:id="373" w:name="_Toc427060352"/>
      <w:bookmarkStart w:id="374" w:name="_Toc427064098"/>
      <w:bookmarkStart w:id="375" w:name="_Toc505689894"/>
      <w:bookmarkEnd w:id="360"/>
      <w:bookmarkEnd w:id="361"/>
      <w:bookmarkEnd w:id="362"/>
      <w:bookmarkEnd w:id="363"/>
      <w:bookmarkEnd w:id="364"/>
      <w:r>
        <w:t>8</w:t>
      </w:r>
      <w:r w:rsidR="00D91FBD">
        <w:t xml:space="preserve">. </w:t>
      </w:r>
      <w:r w:rsidRPr="00231D83">
        <w:t xml:space="preserve">Star </w:t>
      </w:r>
      <w:proofErr w:type="gramStart"/>
      <w:r w:rsidRPr="00231D83">
        <w:t>note</w:t>
      </w:r>
      <w:bookmarkEnd w:id="365"/>
      <w:bookmarkEnd w:id="370"/>
      <w:bookmarkEnd w:id="371"/>
      <w:bookmarkEnd w:id="372"/>
      <w:bookmarkEnd w:id="373"/>
      <w:bookmarkEnd w:id="374"/>
      <w:bookmarkEnd w:id="375"/>
      <w:proofErr w:type="gramEnd"/>
    </w:p>
    <w:p w14:paraId="61D9B457" w14:textId="77777777" w:rsidR="00FA4979" w:rsidRPr="00F0662F" w:rsidRDefault="00FA4979" w:rsidP="00945C3C">
      <w:pPr>
        <w:rPr>
          <w:rStyle w:val="Emphasis"/>
          <w:i w:val="0"/>
        </w:rPr>
      </w:pPr>
    </w:p>
    <w:p w14:paraId="77E85CF2" w14:textId="44BFD39D" w:rsidR="00FA4979" w:rsidRPr="00231D83" w:rsidRDefault="00FA4979" w:rsidP="00945C3C">
      <w:r w:rsidRPr="00231D83">
        <w:t xml:space="preserve">  </w:t>
      </w:r>
      <w:r>
        <w:t xml:space="preserve"> </w:t>
      </w:r>
      <w:r w:rsidRPr="00231D83">
        <w:t xml:space="preserve">  a</w:t>
      </w:r>
      <w:r w:rsidR="00D91FBD">
        <w:t xml:space="preserve">. </w:t>
      </w:r>
      <w:r w:rsidRPr="00231D83">
        <w:t>Only G</w:t>
      </w:r>
      <w:r w:rsidR="00280E03">
        <w:t>O</w:t>
      </w:r>
      <w:r w:rsidR="002A7568">
        <w:t>s</w:t>
      </w:r>
      <w:r w:rsidRPr="00231D83">
        <w:t xml:space="preserve"> use star notes, normally for brief personal replies or to convey congratulations, appreciation, welcome, regrets, etc</w:t>
      </w:r>
      <w:r>
        <w:t xml:space="preserve">. </w:t>
      </w:r>
      <w:r w:rsidRPr="00231D83">
        <w:t>Prepare the star note according to the personal preference of the GO signing the note</w:t>
      </w:r>
      <w:r>
        <w:t xml:space="preserve">. </w:t>
      </w:r>
      <w:r w:rsidRPr="00231D83">
        <w:t xml:space="preserve">Include appropriate information in the </w:t>
      </w:r>
      <w:r w:rsidR="001B5B09">
        <w:t>ETMS2 My Response</w:t>
      </w:r>
      <w:r w:rsidR="008604FE">
        <w:t xml:space="preserve"> section</w:t>
      </w:r>
      <w:r w:rsidRPr="005001A9">
        <w:t>;</w:t>
      </w:r>
      <w:r w:rsidRPr="00231D83">
        <w:t xml:space="preserve"> for example, “PURPOSE</w:t>
      </w:r>
      <w:r>
        <w:t xml:space="preserve">: </w:t>
      </w:r>
      <w:r w:rsidRPr="00231D83">
        <w:t>To obtain CG’s signature on star note (TAB A) to Mr. Jonathan (John) E. Doe for his selection as TRADOC Employee of the Year.” The preparer may also put first name</w:t>
      </w:r>
      <w:r w:rsidR="00E35C23">
        <w:t>/</w:t>
      </w:r>
      <w:r w:rsidRPr="00231D83">
        <w:t>nickname on small adhesive notes on each letter within the package</w:t>
      </w:r>
      <w:r>
        <w:t xml:space="preserve">. </w:t>
      </w:r>
      <w:r w:rsidRPr="00231D83">
        <w:t>Star notes are normally one page in length</w:t>
      </w:r>
      <w:r>
        <w:t xml:space="preserve">. </w:t>
      </w:r>
      <w:r w:rsidRPr="00231D83">
        <w:t xml:space="preserve">See </w:t>
      </w:r>
      <w:hyperlink w:anchor="Figure_3_6" w:history="1">
        <w:r>
          <w:rPr>
            <w:rStyle w:val="Hyperlink"/>
            <w:color w:val="auto"/>
            <w:u w:val="none"/>
          </w:rPr>
          <w:t>f</w:t>
        </w:r>
        <w:r w:rsidRPr="00231D83">
          <w:rPr>
            <w:rStyle w:val="Hyperlink"/>
            <w:color w:val="auto"/>
            <w:u w:val="none"/>
          </w:rPr>
          <w:t>igure 3-</w:t>
        </w:r>
      </w:hyperlink>
      <w:r>
        <w:rPr>
          <w:rStyle w:val="Hyperlink"/>
          <w:color w:val="auto"/>
          <w:u w:val="none"/>
        </w:rPr>
        <w:t>6</w:t>
      </w:r>
      <w:r w:rsidRPr="00231D83">
        <w:t xml:space="preserve"> for a sample CG star note with formatting instructions.</w:t>
      </w:r>
    </w:p>
    <w:p w14:paraId="2842ACF9" w14:textId="77777777" w:rsidR="00FA4979" w:rsidRPr="00231D83" w:rsidRDefault="00FA4979" w:rsidP="00945C3C"/>
    <w:p w14:paraId="20F28614" w14:textId="7763EAF7" w:rsidR="00FA4979" w:rsidRDefault="00FA4979" w:rsidP="00945C3C">
      <w:r w:rsidRPr="00231D83">
        <w:t xml:space="preserve">   </w:t>
      </w:r>
      <w:r>
        <w:t xml:space="preserve"> </w:t>
      </w:r>
      <w:r w:rsidRPr="00231D83">
        <w:t xml:space="preserve"> b</w:t>
      </w:r>
      <w:r w:rsidR="00D91FBD">
        <w:t xml:space="preserve">. </w:t>
      </w:r>
      <w:r w:rsidRPr="00231D83">
        <w:t xml:space="preserve">Use Arial 12 with at least </w:t>
      </w:r>
      <w:r>
        <w:t>1</w:t>
      </w:r>
      <w:r w:rsidRPr="00231D83">
        <w:t>-inch margins and center text on the page for framing</w:t>
      </w:r>
      <w:r>
        <w:t xml:space="preserve">. </w:t>
      </w:r>
      <w:r w:rsidRPr="00231D83">
        <w:t xml:space="preserve">Do not date the star note prior to </w:t>
      </w:r>
      <w:proofErr w:type="gramStart"/>
      <w:r w:rsidRPr="00231D83">
        <w:t>signature, but</w:t>
      </w:r>
      <w:proofErr w:type="gramEnd"/>
      <w:r w:rsidRPr="00231D83">
        <w:t xml:space="preserve"> leave space for it when typing</w:t>
      </w:r>
      <w:r>
        <w:t xml:space="preserve">. </w:t>
      </w:r>
      <w:r w:rsidRPr="00231D83">
        <w:t>Indent paragraphs five spaces and begin typing at the sixth space.</w:t>
      </w:r>
    </w:p>
    <w:p w14:paraId="09CD3D8A" w14:textId="77777777" w:rsidR="008B2843" w:rsidRPr="00231D83" w:rsidRDefault="008B2843" w:rsidP="00945C3C"/>
    <w:p w14:paraId="130E7AE5" w14:textId="21BE7CD3" w:rsidR="00FA4979" w:rsidRDefault="008B2843" w:rsidP="00945C3C">
      <w:r w:rsidRPr="00231D83">
        <w:t>c</w:t>
      </w:r>
      <w:r>
        <w:t xml:space="preserve">. </w:t>
      </w:r>
      <w:r w:rsidRPr="00231D83">
        <w:t>Do not use abbreviations in the address or signature blocks</w:t>
      </w:r>
      <w:r>
        <w:t xml:space="preserve">. </w:t>
      </w:r>
      <w:r w:rsidRPr="00231D83">
        <w:t>Exceptions permitted for</w:t>
      </w:r>
      <w:r>
        <w:t xml:space="preserve">: </w:t>
      </w:r>
      <w:r w:rsidRPr="00231D83">
        <w:t>state names, DC, U.S., Mr., Mrs., Dr., Jr., Sr., 2</w:t>
      </w:r>
      <w:r w:rsidRPr="00231D83">
        <w:rPr>
          <w:vertAlign w:val="superscript"/>
        </w:rPr>
        <w:t>nd</w:t>
      </w:r>
      <w:r w:rsidRPr="00231D83">
        <w:t>, II, III, Ret., and compass points (NE, NW, SE, and SW).</w:t>
      </w:r>
    </w:p>
    <w:p w14:paraId="3415EB0A" w14:textId="77777777" w:rsidR="008B2843" w:rsidRPr="00231D83" w:rsidRDefault="008B2843" w:rsidP="00945C3C"/>
    <w:p w14:paraId="5599DAA1" w14:textId="77777777" w:rsidR="00C076A0" w:rsidRDefault="00FA4979" w:rsidP="0099475D">
      <w:pPr>
        <w:jc w:val="center"/>
      </w:pPr>
      <w:r w:rsidRPr="00231D83">
        <w:rPr>
          <w:noProof/>
        </w:rPr>
        <w:drawing>
          <wp:inline distT="0" distB="0" distL="0" distR="0" wp14:anchorId="604F6106" wp14:editId="2371E8A6">
            <wp:extent cx="4389120" cy="5314972"/>
            <wp:effectExtent l="57150" t="57150" r="87630" b="952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8 Sample Star Note - 18 May 11.tif"/>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389120" cy="5314972"/>
                    </a:xfrm>
                    <a:prstGeom prst="rect">
                      <a:avLst/>
                    </a:prstGeom>
                    <a:noFill/>
                    <a:ln w="12700" cmpd="sng">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bookmarkStart w:id="376" w:name="Para_3_9_c"/>
      <w:bookmarkEnd w:id="376"/>
    </w:p>
    <w:p w14:paraId="20DE9DEA" w14:textId="77777777" w:rsidR="008B2843" w:rsidRDefault="008B2843" w:rsidP="0099475D">
      <w:pPr>
        <w:pStyle w:val="Figure"/>
        <w:tabs>
          <w:tab w:val="clear" w:pos="360"/>
        </w:tabs>
        <w:ind w:left="0"/>
      </w:pPr>
      <w:bookmarkStart w:id="377" w:name="Figure_3_6"/>
      <w:bookmarkStart w:id="378" w:name="_Toc204071405"/>
      <w:bookmarkStart w:id="379" w:name="_Toc224370515"/>
      <w:bookmarkStart w:id="380" w:name="_Toc224703020"/>
      <w:bookmarkStart w:id="381" w:name="_Toc501636426"/>
      <w:bookmarkStart w:id="382" w:name="_Toc424801014"/>
      <w:bookmarkStart w:id="383" w:name="_Toc426984274"/>
      <w:bookmarkStart w:id="384" w:name="_Toc427064329"/>
      <w:bookmarkStart w:id="385" w:name="_Toc159924763"/>
      <w:r w:rsidRPr="00231D83">
        <w:t>Figure 3-</w:t>
      </w:r>
      <w:r>
        <w:t>6</w:t>
      </w:r>
      <w:bookmarkEnd w:id="377"/>
      <w:r>
        <w:t xml:space="preserve">. </w:t>
      </w:r>
      <w:r w:rsidRPr="00231D83">
        <w:t xml:space="preserve">Sample </w:t>
      </w:r>
      <w:r>
        <w:t xml:space="preserve">commanding general </w:t>
      </w:r>
      <w:r w:rsidRPr="00231D83">
        <w:t xml:space="preserve">star </w:t>
      </w:r>
      <w:proofErr w:type="gramStart"/>
      <w:r w:rsidRPr="00231D83">
        <w:t>note</w:t>
      </w:r>
      <w:bookmarkEnd w:id="378"/>
      <w:bookmarkEnd w:id="379"/>
      <w:bookmarkEnd w:id="380"/>
      <w:bookmarkEnd w:id="381"/>
      <w:bookmarkEnd w:id="382"/>
      <w:bookmarkEnd w:id="383"/>
      <w:bookmarkEnd w:id="384"/>
      <w:bookmarkEnd w:id="385"/>
      <w:proofErr w:type="gramEnd"/>
    </w:p>
    <w:p w14:paraId="6CA2C259" w14:textId="77777777" w:rsidR="00C076A0" w:rsidRDefault="00C076A0" w:rsidP="00945C3C"/>
    <w:p w14:paraId="4FE4292D" w14:textId="4A6BE009" w:rsidR="00A75559" w:rsidRDefault="00FA4979" w:rsidP="00945C3C">
      <w:pPr>
        <w:pStyle w:val="Heading2"/>
        <w:rPr>
          <w:rStyle w:val="Strong"/>
          <w:b/>
        </w:rPr>
      </w:pPr>
      <w:bookmarkStart w:id="386" w:name="Para_3_9"/>
      <w:bookmarkStart w:id="387" w:name="_Toc162527084"/>
      <w:bookmarkStart w:id="388" w:name="_Toc204062939"/>
      <w:bookmarkStart w:id="389" w:name="_Toc424800884"/>
      <w:bookmarkStart w:id="390" w:name="_Toc427060353"/>
      <w:bookmarkStart w:id="391" w:name="_Toc427064099"/>
      <w:bookmarkStart w:id="392" w:name="_Toc505689895"/>
      <w:bookmarkStart w:id="393" w:name="_Toc69735254"/>
      <w:bookmarkEnd w:id="386"/>
      <w:r w:rsidRPr="000172A8">
        <w:rPr>
          <w:rStyle w:val="Strong"/>
          <w:b/>
        </w:rPr>
        <w:t>3-9</w:t>
      </w:r>
      <w:r w:rsidR="00D91FBD" w:rsidRPr="000172A8">
        <w:rPr>
          <w:rStyle w:val="Strong"/>
          <w:b/>
        </w:rPr>
        <w:t>.</w:t>
      </w:r>
      <w:r w:rsidR="00A75559" w:rsidRPr="000172A8">
        <w:rPr>
          <w:rStyle w:val="Strong"/>
          <w:b/>
        </w:rPr>
        <w:t xml:space="preserve"> Command </w:t>
      </w:r>
      <w:proofErr w:type="gramStart"/>
      <w:r w:rsidR="00065EE5">
        <w:rPr>
          <w:rStyle w:val="Strong"/>
          <w:b/>
        </w:rPr>
        <w:t>c</w:t>
      </w:r>
      <w:r w:rsidR="00A75559" w:rsidRPr="000172A8">
        <w:rPr>
          <w:rStyle w:val="Strong"/>
          <w:b/>
        </w:rPr>
        <w:t>oin</w:t>
      </w:r>
      <w:bookmarkEnd w:id="387"/>
      <w:proofErr w:type="gramEnd"/>
    </w:p>
    <w:p w14:paraId="4FB2AC94" w14:textId="356F2C16" w:rsidR="00065EE5" w:rsidRPr="00065EE5" w:rsidRDefault="00065EE5" w:rsidP="00945C3C">
      <w:r>
        <w:t>Command coin requests must be submitted to SGS via ETMS2</w:t>
      </w:r>
      <w:r w:rsidR="0015168D">
        <w:t xml:space="preserve"> to </w:t>
      </w:r>
      <w:r>
        <w:t>forward to the command group for approval.</w:t>
      </w:r>
      <w:r w:rsidR="007B00C5">
        <w:t xml:space="preserve"> Fill out the My Response section and assign to SGS as OPR.</w:t>
      </w:r>
    </w:p>
    <w:p w14:paraId="3860EE71" w14:textId="77777777" w:rsidR="004400D8" w:rsidRPr="004400D8" w:rsidRDefault="004400D8" w:rsidP="00945C3C"/>
    <w:p w14:paraId="14ACE614" w14:textId="6A2B75C8" w:rsidR="00FA4979" w:rsidRPr="000172A8" w:rsidRDefault="00A75559" w:rsidP="00945C3C">
      <w:pPr>
        <w:pStyle w:val="Heading2"/>
        <w:rPr>
          <w:rStyle w:val="Strong"/>
          <w:b/>
        </w:rPr>
      </w:pPr>
      <w:bookmarkStart w:id="394" w:name="_Toc162527085"/>
      <w:r w:rsidRPr="000172A8">
        <w:rPr>
          <w:rStyle w:val="Strong"/>
          <w:b/>
        </w:rPr>
        <w:lastRenderedPageBreak/>
        <w:t xml:space="preserve">3-10. </w:t>
      </w:r>
      <w:r w:rsidR="00811F99">
        <w:rPr>
          <w:rStyle w:val="Strong"/>
          <w:b/>
        </w:rPr>
        <w:t>TRADOC</w:t>
      </w:r>
      <w:r w:rsidR="00FA4979" w:rsidRPr="000172A8">
        <w:rPr>
          <w:rStyle w:val="Strong"/>
          <w:b/>
        </w:rPr>
        <w:t xml:space="preserve"> policy letters</w:t>
      </w:r>
      <w:bookmarkEnd w:id="388"/>
      <w:r w:rsidR="00FA4979" w:rsidRPr="000172A8">
        <w:rPr>
          <w:rStyle w:val="Strong"/>
          <w:b/>
        </w:rPr>
        <w:t xml:space="preserve"> and delegations of authority</w:t>
      </w:r>
      <w:bookmarkEnd w:id="389"/>
      <w:bookmarkEnd w:id="390"/>
      <w:bookmarkEnd w:id="391"/>
      <w:bookmarkEnd w:id="392"/>
      <w:bookmarkEnd w:id="393"/>
      <w:bookmarkEnd w:id="394"/>
    </w:p>
    <w:p w14:paraId="48035798" w14:textId="77777777" w:rsidR="00FA4979" w:rsidRPr="00231D83" w:rsidRDefault="00FA4979" w:rsidP="00945C3C">
      <w:pPr>
        <w:rPr>
          <w:rStyle w:val="Strong"/>
          <w:b w:val="0"/>
        </w:rPr>
      </w:pPr>
    </w:p>
    <w:p w14:paraId="43444340" w14:textId="469AC0D5" w:rsidR="00FA4979" w:rsidRPr="00F604F2" w:rsidRDefault="00FA4979" w:rsidP="00945C3C">
      <w:pPr>
        <w:rPr>
          <w:rStyle w:val="Strong"/>
          <w:b w:val="0"/>
        </w:rPr>
      </w:pPr>
      <w:r w:rsidRPr="00231D83">
        <w:rPr>
          <w:rStyle w:val="Strong"/>
          <w:b w:val="0"/>
        </w:rPr>
        <w:t xml:space="preserve">   </w:t>
      </w:r>
      <w:r>
        <w:rPr>
          <w:rStyle w:val="Strong"/>
          <w:b w:val="0"/>
        </w:rPr>
        <w:t xml:space="preserve"> </w:t>
      </w:r>
      <w:r w:rsidRPr="00231D83">
        <w:rPr>
          <w:rStyle w:val="Strong"/>
          <w:b w:val="0"/>
        </w:rPr>
        <w:t xml:space="preserve"> a</w:t>
      </w:r>
      <w:r w:rsidR="00D91FBD">
        <w:rPr>
          <w:rStyle w:val="Strong"/>
          <w:b w:val="0"/>
        </w:rPr>
        <w:t xml:space="preserve">. </w:t>
      </w:r>
      <w:r w:rsidRPr="00231D83">
        <w:rPr>
          <w:rStyle w:val="Strong"/>
          <w:b w:val="0"/>
        </w:rPr>
        <w:t>TRADOC policy letters are statements the CG signs that apply to all TRADOC activities, schools, and HQ staff offices</w:t>
      </w:r>
      <w:r>
        <w:rPr>
          <w:rStyle w:val="Strong"/>
          <w:b w:val="0"/>
        </w:rPr>
        <w:t xml:space="preserve">. </w:t>
      </w:r>
      <w:r w:rsidRPr="00231D83">
        <w:rPr>
          <w:rStyle w:val="Strong"/>
          <w:b w:val="0"/>
        </w:rPr>
        <w:t xml:space="preserve">These letters express the commander’s intent or position on selected topics of concern (such as </w:t>
      </w:r>
      <w:proofErr w:type="gramStart"/>
      <w:r>
        <w:rPr>
          <w:rStyle w:val="Strong"/>
          <w:b w:val="0"/>
        </w:rPr>
        <w:t>open door</w:t>
      </w:r>
      <w:proofErr w:type="gramEnd"/>
      <w:r>
        <w:rPr>
          <w:rStyle w:val="Strong"/>
          <w:b w:val="0"/>
        </w:rPr>
        <w:t xml:space="preserve"> policy, </w:t>
      </w:r>
      <w:r w:rsidRPr="00231D83">
        <w:rPr>
          <w:rStyle w:val="Strong"/>
          <w:b w:val="0"/>
        </w:rPr>
        <w:t>anti-h</w:t>
      </w:r>
      <w:r w:rsidR="00FC708B">
        <w:rPr>
          <w:rStyle w:val="Strong"/>
          <w:b w:val="0"/>
        </w:rPr>
        <w:t>arassment</w:t>
      </w:r>
      <w:r w:rsidR="00DA7534">
        <w:rPr>
          <w:rStyle w:val="Strong"/>
          <w:b w:val="0"/>
        </w:rPr>
        <w:t>,</w:t>
      </w:r>
      <w:r w:rsidR="00FC708B">
        <w:rPr>
          <w:rStyle w:val="Strong"/>
          <w:b w:val="0"/>
        </w:rPr>
        <w:t xml:space="preserve"> and equal opportunity</w:t>
      </w:r>
      <w:r w:rsidRPr="00231D83">
        <w:rPr>
          <w:rStyle w:val="Strong"/>
          <w:b w:val="0"/>
        </w:rPr>
        <w:t>)</w:t>
      </w:r>
      <w:r>
        <w:rPr>
          <w:rStyle w:val="Strong"/>
          <w:b w:val="0"/>
        </w:rPr>
        <w:t>.</w:t>
      </w:r>
      <w:r w:rsidR="00DA7534">
        <w:rPr>
          <w:rStyle w:val="Strong"/>
          <w:b w:val="0"/>
        </w:rPr>
        <w:t xml:space="preserve"> Correspondence </w:t>
      </w:r>
      <w:r w:rsidR="00DA7534" w:rsidRPr="00231D83">
        <w:rPr>
          <w:rStyle w:val="Strong"/>
          <w:b w:val="0"/>
        </w:rPr>
        <w:t>memo</w:t>
      </w:r>
      <w:r w:rsidR="00DA7534">
        <w:rPr>
          <w:rStyle w:val="Strong"/>
          <w:b w:val="0"/>
        </w:rPr>
        <w:t>randum</w:t>
      </w:r>
      <w:r w:rsidR="00DA7534" w:rsidRPr="00231D83">
        <w:rPr>
          <w:rStyle w:val="Strong"/>
          <w:b w:val="0"/>
        </w:rPr>
        <w:t xml:space="preserve"> format is used</w:t>
      </w:r>
      <w:r w:rsidR="00DA7534">
        <w:rPr>
          <w:rStyle w:val="Strong"/>
          <w:b w:val="0"/>
        </w:rPr>
        <w:t>.</w:t>
      </w:r>
    </w:p>
    <w:p w14:paraId="2CD4D0B5" w14:textId="77777777" w:rsidR="00FA4979" w:rsidRPr="00231D83" w:rsidRDefault="00FA4979" w:rsidP="00945C3C">
      <w:pPr>
        <w:rPr>
          <w:rStyle w:val="Strong"/>
          <w:b w:val="0"/>
        </w:rPr>
      </w:pPr>
    </w:p>
    <w:p w14:paraId="7B577D27" w14:textId="3A7A3174" w:rsidR="00FA4979" w:rsidRPr="00231D83" w:rsidRDefault="00FA4979" w:rsidP="00945C3C">
      <w:pPr>
        <w:rPr>
          <w:rStyle w:val="Strong"/>
          <w:b w:val="0"/>
        </w:rPr>
      </w:pPr>
      <w:r>
        <w:rPr>
          <w:rStyle w:val="Strong"/>
          <w:b w:val="0"/>
        </w:rPr>
        <w:t xml:space="preserve"> </w:t>
      </w:r>
      <w:r w:rsidRPr="00231D83">
        <w:rPr>
          <w:rStyle w:val="Strong"/>
          <w:b w:val="0"/>
        </w:rPr>
        <w:t xml:space="preserve">    b</w:t>
      </w:r>
      <w:r w:rsidR="00D91FBD">
        <w:rPr>
          <w:rStyle w:val="Strong"/>
          <w:b w:val="0"/>
        </w:rPr>
        <w:t xml:space="preserve">. </w:t>
      </w:r>
      <w:r w:rsidRPr="00231D83">
        <w:rPr>
          <w:rStyle w:val="Strong"/>
          <w:b w:val="0"/>
        </w:rPr>
        <w:t>Delegations of authority are statements the CG signs authorizing a subordinate to perform a duty or responsibility otherwise reserved for the CG.</w:t>
      </w:r>
    </w:p>
    <w:p w14:paraId="6669335B" w14:textId="77777777" w:rsidR="00FA4979" w:rsidRPr="00231D83" w:rsidRDefault="00FA4979" w:rsidP="00945C3C">
      <w:pPr>
        <w:rPr>
          <w:rStyle w:val="Strong"/>
          <w:b w:val="0"/>
        </w:rPr>
      </w:pPr>
    </w:p>
    <w:p w14:paraId="6CE4235D" w14:textId="392F6D02" w:rsidR="00FA4979" w:rsidRPr="00231D83" w:rsidRDefault="00FA4979" w:rsidP="00945C3C">
      <w:pPr>
        <w:rPr>
          <w:rStyle w:val="Strong"/>
          <w:b w:val="0"/>
        </w:rPr>
      </w:pPr>
      <w:r w:rsidRPr="00231D83">
        <w:rPr>
          <w:rStyle w:val="Strong"/>
          <w:b w:val="0"/>
        </w:rPr>
        <w:t xml:space="preserve">  </w:t>
      </w:r>
      <w:r>
        <w:rPr>
          <w:rStyle w:val="Strong"/>
          <w:b w:val="0"/>
        </w:rPr>
        <w:t xml:space="preserve"> </w:t>
      </w:r>
      <w:r w:rsidRPr="00231D83">
        <w:rPr>
          <w:rStyle w:val="Strong"/>
          <w:b w:val="0"/>
        </w:rPr>
        <w:t xml:space="preserve">  c</w:t>
      </w:r>
      <w:r w:rsidR="00D91FBD">
        <w:rPr>
          <w:rStyle w:val="Strong"/>
          <w:b w:val="0"/>
        </w:rPr>
        <w:t xml:space="preserve">. </w:t>
      </w:r>
      <w:r w:rsidRPr="00F36228">
        <w:t>Staff elements will forward policy letters and delegations o</w:t>
      </w:r>
      <w:r w:rsidR="006D1BA4">
        <w:t xml:space="preserve">f authority </w:t>
      </w:r>
      <w:r w:rsidR="00EF6FF5">
        <w:t>in ETMS2</w:t>
      </w:r>
      <w:r w:rsidRPr="00F36228">
        <w:t>, through the SGS for CG approval. Policy letters and delegations of authority must be coordinated through the OSJA, TRADOC G-6 Publications Control, and any other staff as required.</w:t>
      </w:r>
      <w:r>
        <w:rPr>
          <w:rStyle w:val="Strong"/>
          <w:b w:val="0"/>
        </w:rPr>
        <w:t xml:space="preserve"> </w:t>
      </w:r>
    </w:p>
    <w:p w14:paraId="072DA9EA" w14:textId="77777777" w:rsidR="00FA4979" w:rsidRPr="00231D83" w:rsidRDefault="00FA4979" w:rsidP="00945C3C">
      <w:pPr>
        <w:rPr>
          <w:rStyle w:val="Strong"/>
          <w:b w:val="0"/>
        </w:rPr>
      </w:pPr>
    </w:p>
    <w:p w14:paraId="7DDC24AF" w14:textId="77C21048" w:rsidR="00FA4979" w:rsidRDefault="00FA4979" w:rsidP="0099475D">
      <w:pPr>
        <w:pStyle w:val="BodyText"/>
        <w:jc w:val="left"/>
        <w:rPr>
          <w:rStyle w:val="Hyperlink"/>
          <w:color w:val="auto"/>
          <w:u w:val="none"/>
        </w:rPr>
      </w:pPr>
      <w:r w:rsidRPr="00231D83">
        <w:rPr>
          <w:rStyle w:val="Strong"/>
          <w:b w:val="0"/>
        </w:rPr>
        <w:t xml:space="preserve">     d</w:t>
      </w:r>
      <w:r w:rsidR="00D91FBD">
        <w:rPr>
          <w:rStyle w:val="Strong"/>
          <w:b w:val="0"/>
        </w:rPr>
        <w:t xml:space="preserve">. </w:t>
      </w:r>
      <w:r w:rsidRPr="00231D83">
        <w:rPr>
          <w:rStyle w:val="Strong"/>
          <w:b w:val="0"/>
        </w:rPr>
        <w:t xml:space="preserve">Once the CG approves, SGS will consecutively number the policy letters, </w:t>
      </w:r>
      <w:r w:rsidR="00714653">
        <w:rPr>
          <w:rStyle w:val="Strong"/>
          <w:b w:val="0"/>
        </w:rPr>
        <w:t>and</w:t>
      </w:r>
      <w:r w:rsidRPr="00231D83">
        <w:rPr>
          <w:rStyle w:val="Strong"/>
          <w:b w:val="0"/>
        </w:rPr>
        <w:t xml:space="preserve"> maintain an index of the policy letters and delegations</w:t>
      </w:r>
      <w:r>
        <w:rPr>
          <w:rStyle w:val="Strong"/>
          <w:b w:val="0"/>
        </w:rPr>
        <w:t xml:space="preserve"> of authority (those in delegation memorandums and those written into administrative publications). </w:t>
      </w:r>
    </w:p>
    <w:p w14:paraId="01785400" w14:textId="77777777" w:rsidR="00FA4979" w:rsidRDefault="00FA4979" w:rsidP="0099475D">
      <w:pPr>
        <w:pStyle w:val="BodyText"/>
        <w:jc w:val="left"/>
        <w:rPr>
          <w:rStyle w:val="Hyperlink"/>
          <w:color w:val="auto"/>
          <w:u w:val="none"/>
        </w:rPr>
      </w:pPr>
    </w:p>
    <w:p w14:paraId="003B3263" w14:textId="42B7AAB3" w:rsidR="00FA4979" w:rsidRPr="00231D83" w:rsidRDefault="00FA4979" w:rsidP="00945C3C">
      <w:pPr>
        <w:rPr>
          <w:rStyle w:val="Strong"/>
          <w:b w:val="0"/>
        </w:rPr>
      </w:pPr>
      <w:r w:rsidRPr="00231D83">
        <w:rPr>
          <w:rStyle w:val="Strong"/>
          <w:b w:val="0"/>
        </w:rPr>
        <w:t xml:space="preserve">   </w:t>
      </w:r>
      <w:r>
        <w:rPr>
          <w:rStyle w:val="Strong"/>
          <w:b w:val="0"/>
        </w:rPr>
        <w:t xml:space="preserve"> </w:t>
      </w:r>
      <w:r w:rsidRPr="00231D83">
        <w:rPr>
          <w:rStyle w:val="Strong"/>
          <w:b w:val="0"/>
        </w:rPr>
        <w:t xml:space="preserve"> </w:t>
      </w:r>
      <w:r>
        <w:rPr>
          <w:rStyle w:val="Strong"/>
          <w:b w:val="0"/>
        </w:rPr>
        <w:t>e</w:t>
      </w:r>
      <w:r w:rsidR="00D91FBD">
        <w:rPr>
          <w:rStyle w:val="Strong"/>
          <w:b w:val="0"/>
        </w:rPr>
        <w:t xml:space="preserve">. </w:t>
      </w:r>
      <w:r>
        <w:rPr>
          <w:rStyle w:val="Strong"/>
          <w:b w:val="0"/>
        </w:rPr>
        <w:t>Each new CG will review p</w:t>
      </w:r>
      <w:r w:rsidRPr="00231D83">
        <w:rPr>
          <w:rStyle w:val="Strong"/>
          <w:b w:val="0"/>
        </w:rPr>
        <w:t xml:space="preserve">olicy letters and delegations of authority </w:t>
      </w:r>
      <w:r>
        <w:rPr>
          <w:rStyle w:val="Strong"/>
          <w:b w:val="0"/>
        </w:rPr>
        <w:t xml:space="preserve">upon </w:t>
      </w:r>
      <w:r w:rsidRPr="00231D83">
        <w:rPr>
          <w:rStyle w:val="Strong"/>
          <w:b w:val="0"/>
        </w:rPr>
        <w:t>assum</w:t>
      </w:r>
      <w:r>
        <w:rPr>
          <w:rStyle w:val="Strong"/>
          <w:b w:val="0"/>
        </w:rPr>
        <w:t xml:space="preserve">ption of </w:t>
      </w:r>
      <w:r w:rsidRPr="00231D83">
        <w:rPr>
          <w:rStyle w:val="Strong"/>
          <w:b w:val="0"/>
        </w:rPr>
        <w:t>command</w:t>
      </w:r>
      <w:r>
        <w:rPr>
          <w:rStyle w:val="Strong"/>
          <w:b w:val="0"/>
        </w:rPr>
        <w:t xml:space="preserve">. </w:t>
      </w:r>
      <w:r w:rsidRPr="00231D83">
        <w:rPr>
          <w:rStyle w:val="Strong"/>
          <w:b w:val="0"/>
        </w:rPr>
        <w:t>The issuing staff element</w:t>
      </w:r>
      <w:r>
        <w:rPr>
          <w:rStyle w:val="Strong"/>
          <w:b w:val="0"/>
        </w:rPr>
        <w:t>s</w:t>
      </w:r>
      <w:r w:rsidRPr="00231D83">
        <w:rPr>
          <w:rStyle w:val="Strong"/>
          <w:b w:val="0"/>
        </w:rPr>
        <w:t xml:space="preserve"> will review their policy letters and delegations</w:t>
      </w:r>
      <w:r>
        <w:rPr>
          <w:rStyle w:val="Strong"/>
          <w:b w:val="0"/>
        </w:rPr>
        <w:t xml:space="preserve"> of authority</w:t>
      </w:r>
      <w:r w:rsidRPr="00231D83">
        <w:rPr>
          <w:rStyle w:val="Strong"/>
          <w:b w:val="0"/>
        </w:rPr>
        <w:t xml:space="preserve"> and ensure the information is still valid and current</w:t>
      </w:r>
      <w:r>
        <w:rPr>
          <w:rStyle w:val="Strong"/>
          <w:b w:val="0"/>
        </w:rPr>
        <w:t xml:space="preserve">. </w:t>
      </w:r>
      <w:r w:rsidRPr="00231D83">
        <w:rPr>
          <w:rStyle w:val="Strong"/>
          <w:b w:val="0"/>
        </w:rPr>
        <w:t>Some policy letters may require earlier review based on the subject matter and separate regulations that govern their functional area</w:t>
      </w:r>
      <w:r>
        <w:rPr>
          <w:rStyle w:val="Strong"/>
          <w:b w:val="0"/>
        </w:rPr>
        <w:t xml:space="preserve">. </w:t>
      </w:r>
      <w:r w:rsidRPr="00231D83">
        <w:rPr>
          <w:rStyle w:val="Strong"/>
          <w:b w:val="0"/>
        </w:rPr>
        <w:t>Policy letters are effectiv</w:t>
      </w:r>
      <w:r>
        <w:rPr>
          <w:rStyle w:val="Strong"/>
          <w:b w:val="0"/>
        </w:rPr>
        <w:t>e until superseded or rescinded.</w:t>
      </w:r>
    </w:p>
    <w:p w14:paraId="7A089DC9" w14:textId="77777777" w:rsidR="00FA4979" w:rsidRPr="00231D83" w:rsidRDefault="00FA4979" w:rsidP="00945C3C">
      <w:pPr>
        <w:rPr>
          <w:rStyle w:val="Strong"/>
          <w:b w:val="0"/>
        </w:rPr>
      </w:pPr>
    </w:p>
    <w:p w14:paraId="19BA2B27" w14:textId="751C5667" w:rsidR="00FA4979" w:rsidRDefault="00FA4979" w:rsidP="00945C3C">
      <w:r w:rsidRPr="00231D83">
        <w:t xml:space="preserve">  </w:t>
      </w:r>
      <w:r>
        <w:t xml:space="preserve"> </w:t>
      </w:r>
      <w:r w:rsidRPr="00231D83">
        <w:t xml:space="preserve">  </w:t>
      </w:r>
      <w:r>
        <w:t>f</w:t>
      </w:r>
      <w:r w:rsidR="00D91FBD">
        <w:t xml:space="preserve">. </w:t>
      </w:r>
      <w:r w:rsidRPr="00476E17">
        <w:t>Consistent with AR 25-30, TRADOC</w:t>
      </w:r>
      <w:r>
        <w:rPr>
          <w:rStyle w:val="Strong"/>
          <w:b w:val="0"/>
        </w:rPr>
        <w:t xml:space="preserve"> p</w:t>
      </w:r>
      <w:r w:rsidRPr="00231D83">
        <w:t xml:space="preserve">olicy letters will not be used as substitutes for issuing or revising </w:t>
      </w:r>
      <w:r>
        <w:t xml:space="preserve">Army- or TRADOC-wide </w:t>
      </w:r>
      <w:r w:rsidRPr="00231D83">
        <w:t>policy and procedures</w:t>
      </w:r>
      <w:bookmarkStart w:id="395" w:name="Chap_4"/>
      <w:bookmarkStart w:id="396" w:name="_Toc505689897"/>
      <w:bookmarkStart w:id="397" w:name="_Toc189030683"/>
      <w:bookmarkStart w:id="398" w:name="_Toc191974457"/>
      <w:bookmarkStart w:id="399" w:name="_Toc204062941"/>
      <w:bookmarkStart w:id="400" w:name="_Toc204070972"/>
      <w:bookmarkStart w:id="401" w:name="_Toc424800886"/>
      <w:bookmarkStart w:id="402" w:name="_Toc427060355"/>
      <w:bookmarkStart w:id="403" w:name="_Toc427064101"/>
      <w:bookmarkEnd w:id="395"/>
      <w:r>
        <w:t xml:space="preserve"> that should be included in administrative publications.</w:t>
      </w:r>
    </w:p>
    <w:p w14:paraId="52C8C9BF" w14:textId="77777777" w:rsidR="00476E17" w:rsidRDefault="00476E17" w:rsidP="00476E17">
      <w:pPr>
        <w:pBdr>
          <w:bottom w:val="single" w:sz="4" w:space="1" w:color="auto"/>
        </w:pBdr>
      </w:pPr>
    </w:p>
    <w:p w14:paraId="30DDFB44" w14:textId="77777777" w:rsidR="005B669A" w:rsidRDefault="005B669A" w:rsidP="00945C3C"/>
    <w:p w14:paraId="6B748D5A" w14:textId="35143FD7" w:rsidR="00FA4979" w:rsidRPr="00231D83" w:rsidRDefault="00FA4979" w:rsidP="00945C3C">
      <w:pPr>
        <w:pStyle w:val="Heading1"/>
      </w:pPr>
      <w:bookmarkStart w:id="404" w:name="_Toc69735255"/>
      <w:bookmarkStart w:id="405" w:name="_Toc162527086"/>
      <w:r>
        <w:t>Chapter 4</w:t>
      </w:r>
      <w:bookmarkEnd w:id="404"/>
      <w:r w:rsidR="008B2843">
        <w:t xml:space="preserve"> </w:t>
      </w:r>
      <w:bookmarkStart w:id="406" w:name="_Toc43372179"/>
      <w:bookmarkStart w:id="407" w:name="_Toc69735256"/>
      <w:bookmarkStart w:id="408" w:name="_Toc69745623"/>
      <w:bookmarkStart w:id="409" w:name="_Toc83029902"/>
      <w:r w:rsidR="008B2843">
        <w:br/>
      </w:r>
      <w:r w:rsidRPr="00231D83">
        <w:t>Conferences and Briefings</w:t>
      </w:r>
      <w:bookmarkEnd w:id="396"/>
      <w:bookmarkEnd w:id="397"/>
      <w:bookmarkEnd w:id="398"/>
      <w:bookmarkEnd w:id="399"/>
      <w:bookmarkEnd w:id="400"/>
      <w:bookmarkEnd w:id="401"/>
      <w:bookmarkEnd w:id="402"/>
      <w:bookmarkEnd w:id="403"/>
      <w:bookmarkEnd w:id="405"/>
      <w:bookmarkEnd w:id="406"/>
      <w:bookmarkEnd w:id="407"/>
      <w:bookmarkEnd w:id="408"/>
      <w:bookmarkEnd w:id="409"/>
    </w:p>
    <w:p w14:paraId="715FAD34" w14:textId="77777777" w:rsidR="00FA4979" w:rsidRPr="00231D83" w:rsidRDefault="00FA4979" w:rsidP="00945C3C"/>
    <w:p w14:paraId="7E84994D" w14:textId="011228DE" w:rsidR="00FA4979" w:rsidRDefault="00FA4979" w:rsidP="00945C3C">
      <w:pPr>
        <w:pStyle w:val="Heading2"/>
      </w:pPr>
      <w:bookmarkStart w:id="410" w:name="Para_4_1"/>
      <w:bookmarkStart w:id="411" w:name="_Toc424800887"/>
      <w:bookmarkStart w:id="412" w:name="_Toc427060356"/>
      <w:bookmarkStart w:id="413" w:name="_Toc427064102"/>
      <w:bookmarkStart w:id="414" w:name="_Toc505689898"/>
      <w:bookmarkStart w:id="415" w:name="_Toc69735257"/>
      <w:bookmarkStart w:id="416" w:name="_Toc162527087"/>
      <w:bookmarkStart w:id="417" w:name="_Toc204062942"/>
      <w:bookmarkEnd w:id="410"/>
      <w:r w:rsidRPr="00231D83">
        <w:t>4-1</w:t>
      </w:r>
      <w:r w:rsidR="00D91FBD">
        <w:t xml:space="preserve">. </w:t>
      </w:r>
      <w:r>
        <w:t>U.S. Army Training and Doctrine Command</w:t>
      </w:r>
      <w:r w:rsidR="00DA7534">
        <w:t>-</w:t>
      </w:r>
      <w:r>
        <w:t xml:space="preserve">hosted or </w:t>
      </w:r>
      <w:r w:rsidR="00DA7534">
        <w:t>-</w:t>
      </w:r>
      <w:r>
        <w:t>sponsored c</w:t>
      </w:r>
      <w:r w:rsidRPr="00231D83">
        <w:t>onferences</w:t>
      </w:r>
      <w:bookmarkEnd w:id="411"/>
      <w:bookmarkEnd w:id="412"/>
      <w:bookmarkEnd w:id="413"/>
      <w:bookmarkEnd w:id="414"/>
      <w:bookmarkEnd w:id="415"/>
      <w:bookmarkEnd w:id="416"/>
      <w:r w:rsidRPr="00231D83">
        <w:t xml:space="preserve"> </w:t>
      </w:r>
    </w:p>
    <w:p w14:paraId="776E6B68" w14:textId="6C3213E6" w:rsidR="00FA4979" w:rsidRDefault="00FA4979" w:rsidP="00945C3C">
      <w:r w:rsidRPr="00231D83">
        <w:t>TRADOC</w:t>
      </w:r>
      <w:r w:rsidR="00DA7534">
        <w:t>-</w:t>
      </w:r>
      <w:r>
        <w:t xml:space="preserve">hosted or </w:t>
      </w:r>
      <w:r w:rsidR="00DA7534">
        <w:t>-</w:t>
      </w:r>
      <w:r>
        <w:t xml:space="preserve">sponsored </w:t>
      </w:r>
      <w:r w:rsidRPr="00231D83">
        <w:t xml:space="preserve">conferences will be </w:t>
      </w:r>
      <w:r>
        <w:t xml:space="preserve">conducted </w:t>
      </w:r>
      <w:r w:rsidR="00074C2A">
        <w:t>in accordance with</w:t>
      </w:r>
      <w:r>
        <w:t xml:space="preserve"> governing policy, to include AR 1-50 and supplementing TRADOC policy. Official conference records are permanent and will be maintained </w:t>
      </w:r>
      <w:r w:rsidR="00074C2A">
        <w:t>per</w:t>
      </w:r>
      <w:r>
        <w:t xml:space="preserve"> </w:t>
      </w:r>
      <w:r w:rsidR="00001B00">
        <w:t>ARIMS</w:t>
      </w:r>
      <w:r>
        <w:t xml:space="preserve"> record number 1-1m1</w:t>
      </w:r>
      <w:r w:rsidR="00001B00">
        <w:t>, or</w:t>
      </w:r>
      <w:r w:rsidR="003B607F">
        <w:t xml:space="preserve"> according to </w:t>
      </w:r>
      <w:r w:rsidR="00001B00">
        <w:t>the most current</w:t>
      </w:r>
      <w:r w:rsidR="003B607F">
        <w:t xml:space="preserve"> Army</w:t>
      </w:r>
      <w:r w:rsidR="00001B00">
        <w:t xml:space="preserve"> retention and disposition schedule</w:t>
      </w:r>
      <w:r>
        <w:t xml:space="preserve">. </w:t>
      </w:r>
    </w:p>
    <w:p w14:paraId="621B5CA1" w14:textId="77777777" w:rsidR="00FA4979" w:rsidRDefault="00FA4979" w:rsidP="00945C3C"/>
    <w:p w14:paraId="4EBD8366" w14:textId="17A1B258" w:rsidR="00FA4979" w:rsidRDefault="00FA4979" w:rsidP="00945C3C">
      <w:pPr>
        <w:pStyle w:val="Heading2"/>
      </w:pPr>
      <w:bookmarkStart w:id="418" w:name="Para_4_2"/>
      <w:bookmarkStart w:id="419" w:name="_Toc424800888"/>
      <w:bookmarkStart w:id="420" w:name="_Toc427060357"/>
      <w:bookmarkStart w:id="421" w:name="_Toc427064103"/>
      <w:bookmarkStart w:id="422" w:name="_Toc505689899"/>
      <w:bookmarkStart w:id="423" w:name="_Toc69735258"/>
      <w:bookmarkStart w:id="424" w:name="_Toc162527088"/>
      <w:bookmarkEnd w:id="418"/>
      <w:r w:rsidRPr="00231D83">
        <w:t>4-2</w:t>
      </w:r>
      <w:r w:rsidR="00D91FBD">
        <w:t xml:space="preserve">. </w:t>
      </w:r>
      <w:r>
        <w:t>Headquarters</w:t>
      </w:r>
      <w:r w:rsidR="007A65D1">
        <w:t>,</w:t>
      </w:r>
      <w:r w:rsidRPr="00231D83">
        <w:t xml:space="preserve"> </w:t>
      </w:r>
      <w:r w:rsidR="00EE57C7">
        <w:t>U.S. Army Training and Doctrine Command</w:t>
      </w:r>
      <w:r w:rsidRPr="00231D83">
        <w:t xml:space="preserve"> </w:t>
      </w:r>
      <w:r>
        <w:t>c</w:t>
      </w:r>
      <w:r w:rsidRPr="00231D83">
        <w:t>onference room locations and responsible staff offices</w:t>
      </w:r>
      <w:bookmarkEnd w:id="417"/>
      <w:bookmarkEnd w:id="419"/>
      <w:bookmarkEnd w:id="420"/>
      <w:bookmarkEnd w:id="421"/>
      <w:bookmarkEnd w:id="422"/>
      <w:bookmarkEnd w:id="423"/>
      <w:bookmarkEnd w:id="424"/>
    </w:p>
    <w:p w14:paraId="1C7A6668" w14:textId="66D93F47" w:rsidR="00FA4979" w:rsidRPr="005B669A" w:rsidRDefault="00FA4979" w:rsidP="0099475D">
      <w:pPr>
        <w:pStyle w:val="PlainText"/>
        <w:rPr>
          <w:rStyle w:val="Hyperlink"/>
          <w:rFonts w:ascii="Times New Roman" w:hAnsi="Times New Roman"/>
          <w:color w:val="auto"/>
          <w:u w:val="none"/>
        </w:rPr>
      </w:pPr>
      <w:r w:rsidRPr="0099475D">
        <w:rPr>
          <w:rFonts w:ascii="Times New Roman" w:hAnsi="Times New Roman"/>
        </w:rPr>
        <w:t xml:space="preserve">DCSs and chiefs of special staff are responsible for scheduling conferences and briefings in the </w:t>
      </w:r>
      <w:r w:rsidR="00D23A65" w:rsidRPr="0099475D">
        <w:rPr>
          <w:rFonts w:ascii="Times New Roman" w:hAnsi="Times New Roman"/>
        </w:rPr>
        <w:t>General</w:t>
      </w:r>
      <w:r w:rsidR="00FD3942" w:rsidRPr="0099475D">
        <w:rPr>
          <w:rFonts w:ascii="Times New Roman" w:hAnsi="Times New Roman"/>
        </w:rPr>
        <w:t xml:space="preserve"> William W. Hartzog</w:t>
      </w:r>
      <w:r w:rsidR="00EB6CF2" w:rsidRPr="0099475D">
        <w:rPr>
          <w:rFonts w:ascii="Times New Roman" w:hAnsi="Times New Roman"/>
        </w:rPr>
        <w:t xml:space="preserve"> Conference Room</w:t>
      </w:r>
      <w:r w:rsidRPr="0099475D">
        <w:rPr>
          <w:rFonts w:ascii="Times New Roman" w:hAnsi="Times New Roman"/>
        </w:rPr>
        <w:t xml:space="preserve"> and Morelli </w:t>
      </w:r>
      <w:r w:rsidRPr="005B669A">
        <w:rPr>
          <w:rFonts w:ascii="Times New Roman" w:hAnsi="Times New Roman"/>
        </w:rPr>
        <w:t xml:space="preserve">Auditorium via the </w:t>
      </w:r>
      <w:r w:rsidR="005B669A" w:rsidRPr="005B669A">
        <w:rPr>
          <w:rFonts w:ascii="Times New Roman" w:hAnsi="Times New Roman"/>
        </w:rPr>
        <w:fldChar w:fldCharType="begin"/>
      </w:r>
      <w:r w:rsidR="005B669A" w:rsidRPr="005B669A">
        <w:rPr>
          <w:rFonts w:ascii="Times New Roman" w:hAnsi="Times New Roman"/>
        </w:rPr>
        <w:instrText>HYPERLINK "https://armyeitaas.sharepoint-mil.us/sites/TR-HQ-CRS"</w:instrText>
      </w:r>
      <w:r w:rsidR="005B669A" w:rsidRPr="005B669A">
        <w:rPr>
          <w:rFonts w:ascii="Times New Roman" w:hAnsi="Times New Roman"/>
        </w:rPr>
      </w:r>
      <w:r w:rsidR="005B669A" w:rsidRPr="005B669A">
        <w:rPr>
          <w:rFonts w:ascii="Times New Roman" w:hAnsi="Times New Roman"/>
        </w:rPr>
        <w:fldChar w:fldCharType="separate"/>
      </w:r>
      <w:r w:rsidRPr="005B669A">
        <w:rPr>
          <w:rStyle w:val="Hyperlink"/>
          <w:rFonts w:ascii="Times New Roman" w:hAnsi="Times New Roman"/>
          <w:color w:val="auto"/>
          <w:u w:val="none"/>
        </w:rPr>
        <w:t xml:space="preserve">Conference Room Scheduler. </w:t>
      </w:r>
    </w:p>
    <w:p w14:paraId="5703BA55" w14:textId="377CF43A" w:rsidR="00192AB2" w:rsidRPr="0099475D" w:rsidRDefault="005B669A" w:rsidP="0099475D">
      <w:pPr>
        <w:pStyle w:val="PlainText"/>
        <w:rPr>
          <w:rFonts w:ascii="Times New Roman" w:hAnsi="Times New Roman"/>
        </w:rPr>
      </w:pPr>
      <w:r w:rsidRPr="005B669A">
        <w:rPr>
          <w:rFonts w:ascii="Times New Roman" w:hAnsi="Times New Roman"/>
        </w:rPr>
        <w:fldChar w:fldCharType="end"/>
      </w:r>
    </w:p>
    <w:p w14:paraId="7D671071" w14:textId="21F5351F" w:rsidR="00FA4979" w:rsidRPr="0099475D" w:rsidRDefault="00FA4979" w:rsidP="0099475D">
      <w:pPr>
        <w:pStyle w:val="PlainText"/>
        <w:rPr>
          <w:rFonts w:ascii="Times New Roman" w:hAnsi="Times New Roman"/>
        </w:rPr>
      </w:pPr>
      <w:r w:rsidRPr="0099475D">
        <w:rPr>
          <w:rFonts w:ascii="Times New Roman" w:hAnsi="Times New Roman"/>
        </w:rPr>
        <w:t xml:space="preserve">    </w:t>
      </w:r>
      <w:bookmarkStart w:id="425" w:name="Para_4_2_b"/>
      <w:bookmarkEnd w:id="425"/>
      <w:r w:rsidRPr="0099475D">
        <w:rPr>
          <w:rFonts w:ascii="Times New Roman" w:hAnsi="Times New Roman"/>
        </w:rPr>
        <w:t xml:space="preserve"> a</w:t>
      </w:r>
      <w:r w:rsidR="00D91FBD" w:rsidRPr="0099475D">
        <w:rPr>
          <w:rFonts w:ascii="Times New Roman" w:hAnsi="Times New Roman"/>
        </w:rPr>
        <w:t xml:space="preserve">. </w:t>
      </w:r>
      <w:r w:rsidRPr="0099475D">
        <w:rPr>
          <w:rFonts w:ascii="Times New Roman" w:hAnsi="Times New Roman"/>
        </w:rPr>
        <w:t xml:space="preserve">The Office of the Commanding General (OCG) approves requests for the </w:t>
      </w:r>
      <w:r w:rsidR="00D23A65" w:rsidRPr="0099475D">
        <w:rPr>
          <w:rFonts w:ascii="Times New Roman" w:hAnsi="Times New Roman"/>
        </w:rPr>
        <w:t>General</w:t>
      </w:r>
      <w:r w:rsidR="00FD3942" w:rsidRPr="0099475D">
        <w:rPr>
          <w:rFonts w:ascii="Times New Roman" w:hAnsi="Times New Roman"/>
        </w:rPr>
        <w:t xml:space="preserve"> William W. Hartzog</w:t>
      </w:r>
      <w:r w:rsidR="00EB6CF2" w:rsidRPr="0099475D">
        <w:rPr>
          <w:rFonts w:ascii="Times New Roman" w:hAnsi="Times New Roman"/>
        </w:rPr>
        <w:t xml:space="preserve"> Conference Room</w:t>
      </w:r>
      <w:r w:rsidRPr="0099475D">
        <w:rPr>
          <w:rFonts w:ascii="Times New Roman" w:hAnsi="Times New Roman"/>
        </w:rPr>
        <w:t xml:space="preserve">. </w:t>
      </w:r>
    </w:p>
    <w:p w14:paraId="75EEC877" w14:textId="77777777" w:rsidR="00FA4979" w:rsidRPr="0099475D" w:rsidRDefault="00FA4979" w:rsidP="0099475D">
      <w:pPr>
        <w:pStyle w:val="List"/>
        <w:ind w:left="0" w:firstLine="0"/>
      </w:pPr>
    </w:p>
    <w:p w14:paraId="648D8287" w14:textId="7BAECED4" w:rsidR="00FA4979" w:rsidRPr="0099475D" w:rsidRDefault="00FA4979" w:rsidP="0099475D">
      <w:pPr>
        <w:pStyle w:val="List"/>
        <w:ind w:left="0" w:firstLine="0"/>
      </w:pPr>
      <w:bookmarkStart w:id="426" w:name="Para_4_2_c"/>
      <w:r w:rsidRPr="0099475D">
        <w:lastRenderedPageBreak/>
        <w:t xml:space="preserve">     </w:t>
      </w:r>
      <w:bookmarkEnd w:id="426"/>
      <w:r w:rsidRPr="0099475D">
        <w:t>b</w:t>
      </w:r>
      <w:r w:rsidR="00D91FBD" w:rsidRPr="0099475D">
        <w:t xml:space="preserve">. </w:t>
      </w:r>
      <w:r w:rsidRPr="0099475D">
        <w:t xml:space="preserve">ESO approves requests for the Morelli Auditorium. For scheduled events hosted by the CG, DCG/CoS, </w:t>
      </w:r>
      <w:r w:rsidR="00972B06" w:rsidRPr="0099475D">
        <w:t xml:space="preserve">EDCG, </w:t>
      </w:r>
      <w:r w:rsidRPr="0099475D">
        <w:t>DCoS</w:t>
      </w:r>
      <w:r w:rsidR="008E211C" w:rsidRPr="0099475D">
        <w:t>, or CSM</w:t>
      </w:r>
      <w:r w:rsidRPr="0099475D">
        <w:t xml:space="preserve"> that require protocol support, send requests to Chief, ESO. </w:t>
      </w:r>
    </w:p>
    <w:p w14:paraId="23D55447" w14:textId="77777777" w:rsidR="00FA4979" w:rsidRPr="0099475D" w:rsidRDefault="00FA4979" w:rsidP="0099475D">
      <w:pPr>
        <w:pStyle w:val="List"/>
        <w:ind w:left="0" w:firstLine="0"/>
      </w:pPr>
    </w:p>
    <w:p w14:paraId="4A0EFC76" w14:textId="4817B973" w:rsidR="00FA4979" w:rsidRPr="00231D83" w:rsidRDefault="00FA4979" w:rsidP="00945C3C">
      <w:pPr>
        <w:pStyle w:val="Heading2"/>
      </w:pPr>
      <w:bookmarkStart w:id="427" w:name="Para_4_3"/>
      <w:bookmarkStart w:id="428" w:name="_Toc204062943"/>
      <w:bookmarkStart w:id="429" w:name="_Toc424800889"/>
      <w:bookmarkStart w:id="430" w:name="_Toc427060358"/>
      <w:bookmarkStart w:id="431" w:name="_Toc427064104"/>
      <w:bookmarkStart w:id="432" w:name="_Toc505689900"/>
      <w:bookmarkStart w:id="433" w:name="_Toc69735259"/>
      <w:bookmarkStart w:id="434" w:name="_Toc162527089"/>
      <w:bookmarkEnd w:id="427"/>
      <w:r w:rsidRPr="00231D83">
        <w:t>4-3</w:t>
      </w:r>
      <w:r w:rsidR="00D91FBD">
        <w:t xml:space="preserve">. </w:t>
      </w:r>
      <w:r w:rsidRPr="00231D83">
        <w:t>Scheduling conferences</w:t>
      </w:r>
      <w:r w:rsidR="00E35C23">
        <w:t xml:space="preserve"> and </w:t>
      </w:r>
      <w:r w:rsidRPr="00231D83">
        <w:t>briefings</w:t>
      </w:r>
      <w:bookmarkEnd w:id="428"/>
      <w:r w:rsidRPr="00231D83">
        <w:t xml:space="preserve"> requiring </w:t>
      </w:r>
      <w:r>
        <w:t>c</w:t>
      </w:r>
      <w:r w:rsidRPr="00231D83">
        <w:t xml:space="preserve">ommand </w:t>
      </w:r>
      <w:r>
        <w:t>g</w:t>
      </w:r>
      <w:r w:rsidRPr="00231D83">
        <w:t xml:space="preserve">roup </w:t>
      </w:r>
      <w:proofErr w:type="gramStart"/>
      <w:r w:rsidRPr="00231D83">
        <w:t>participation</w:t>
      </w:r>
      <w:bookmarkEnd w:id="429"/>
      <w:bookmarkEnd w:id="430"/>
      <w:bookmarkEnd w:id="431"/>
      <w:bookmarkEnd w:id="432"/>
      <w:bookmarkEnd w:id="433"/>
      <w:bookmarkEnd w:id="434"/>
      <w:proofErr w:type="gramEnd"/>
    </w:p>
    <w:p w14:paraId="3BF81E73" w14:textId="77777777" w:rsidR="00FA4979" w:rsidRPr="00231D83" w:rsidRDefault="00FA4979" w:rsidP="00945C3C">
      <w:pPr>
        <w:pStyle w:val="List"/>
      </w:pPr>
    </w:p>
    <w:p w14:paraId="38B4E49D" w14:textId="6FF6CAD8" w:rsidR="00FA4979" w:rsidRPr="00231D83" w:rsidRDefault="00FA4979" w:rsidP="00945C3C">
      <w:r w:rsidRPr="00231D83">
        <w:t xml:space="preserve">    </w:t>
      </w:r>
      <w:r>
        <w:t xml:space="preserve"> </w:t>
      </w:r>
      <w:r w:rsidRPr="00231D83">
        <w:t>a</w:t>
      </w:r>
      <w:r w:rsidR="00D91FBD">
        <w:t xml:space="preserve">. </w:t>
      </w:r>
      <w:r w:rsidRPr="00231D83">
        <w:t xml:space="preserve">DCSs and chiefs of special staff are responsible for notifying the CG of </w:t>
      </w:r>
      <w:proofErr w:type="gramStart"/>
      <w:r w:rsidRPr="00231D83">
        <w:t>short-notice</w:t>
      </w:r>
      <w:proofErr w:type="gramEnd"/>
      <w:r w:rsidRPr="00231D83">
        <w:t xml:space="preserve"> taskings from </w:t>
      </w:r>
      <w:r w:rsidR="00CA3489">
        <w:t>HQ</w:t>
      </w:r>
      <w:r w:rsidRPr="00231D83">
        <w:t>DA and other sources to provide briefings to senior officials</w:t>
      </w:r>
      <w:r>
        <w:t xml:space="preserve">. </w:t>
      </w:r>
      <w:r w:rsidRPr="00231D83">
        <w:t xml:space="preserve">To obtain </w:t>
      </w:r>
      <w:r>
        <w:t>command group</w:t>
      </w:r>
      <w:r w:rsidRPr="00231D83">
        <w:t xml:space="preserve"> input as early in the process as possible, coordinating staff will forward details and outline via </w:t>
      </w:r>
      <w:r w:rsidR="00894261">
        <w:t>email</w:t>
      </w:r>
      <w:r w:rsidRPr="00231D83">
        <w:t xml:space="preserve"> to CG’s scheduler within 24 hours of receiving the mission</w:t>
      </w:r>
      <w:r>
        <w:t xml:space="preserve">. </w:t>
      </w:r>
      <w:r w:rsidRPr="00231D83">
        <w:t>As required, CG will attend CSA briefings.</w:t>
      </w:r>
    </w:p>
    <w:p w14:paraId="0EB335C7" w14:textId="77777777" w:rsidR="00FA4979" w:rsidRPr="00231D83" w:rsidRDefault="00FA4979" w:rsidP="00945C3C"/>
    <w:p w14:paraId="7373C4C5" w14:textId="77777777" w:rsidR="007B00C5" w:rsidRDefault="00FA4979" w:rsidP="00945C3C">
      <w:pPr>
        <w:pStyle w:val="List"/>
      </w:pPr>
      <w:r w:rsidRPr="00231D83">
        <w:t xml:space="preserve"> </w:t>
      </w:r>
      <w:r>
        <w:t xml:space="preserve"> </w:t>
      </w:r>
      <w:r w:rsidRPr="00231D83">
        <w:t xml:space="preserve">   b</w:t>
      </w:r>
      <w:r w:rsidR="00D91FBD">
        <w:t xml:space="preserve">. </w:t>
      </w:r>
      <w:r w:rsidRPr="00231D83">
        <w:t xml:space="preserve">Chiefs of staff offices will obtain </w:t>
      </w:r>
      <w:r>
        <w:t>DCoS</w:t>
      </w:r>
      <w:r w:rsidRPr="00231D83">
        <w:t xml:space="preserve"> approval before conducting conferences or briefings requiring </w:t>
      </w:r>
      <w:r>
        <w:t>command group</w:t>
      </w:r>
      <w:r w:rsidRPr="00231D83">
        <w:t xml:space="preserve"> participation</w:t>
      </w:r>
      <w:r>
        <w:t xml:space="preserve">. </w:t>
      </w:r>
    </w:p>
    <w:p w14:paraId="2412FF62" w14:textId="77777777" w:rsidR="007B00C5" w:rsidRDefault="007B00C5" w:rsidP="00945C3C">
      <w:pPr>
        <w:pStyle w:val="List"/>
      </w:pPr>
    </w:p>
    <w:p w14:paraId="0C22C580" w14:textId="0D265FAB" w:rsidR="00FA4979" w:rsidRPr="00231D83" w:rsidRDefault="007B00C5" w:rsidP="00945C3C">
      <w:pPr>
        <w:pStyle w:val="List"/>
      </w:pPr>
      <w:r>
        <w:t xml:space="preserve">     c. </w:t>
      </w:r>
      <w:r w:rsidR="00E56F52" w:rsidRPr="00E56F52">
        <w:t xml:space="preserve">Any </w:t>
      </w:r>
      <w:proofErr w:type="gramStart"/>
      <w:r w:rsidR="00E56F52" w:rsidRPr="00E56F52">
        <w:t>internally-scheduled</w:t>
      </w:r>
      <w:proofErr w:type="gramEnd"/>
      <w:r w:rsidR="00E56F52" w:rsidRPr="00E56F52">
        <w:t xml:space="preserve"> meetings</w:t>
      </w:r>
      <w:r w:rsidR="00E56F52">
        <w:t xml:space="preserve"> </w:t>
      </w:r>
      <w:r>
        <w:t>involving subordinate commanders or commandants that provide less tha</w:t>
      </w:r>
      <w:r w:rsidR="003F2F7B">
        <w:t>n</w:t>
      </w:r>
      <w:r>
        <w:t xml:space="preserve"> 30 calendar days notification must have DCoS approval.</w:t>
      </w:r>
    </w:p>
    <w:p w14:paraId="2CFF6770" w14:textId="77777777" w:rsidR="00FA4979" w:rsidRPr="00231D83" w:rsidRDefault="00FA4979" w:rsidP="00945C3C">
      <w:pPr>
        <w:pStyle w:val="List"/>
      </w:pPr>
    </w:p>
    <w:p w14:paraId="5D300668" w14:textId="753EDB7D" w:rsidR="00FA4979" w:rsidRPr="00231D83" w:rsidRDefault="00FA4979" w:rsidP="00945C3C">
      <w:pPr>
        <w:pStyle w:val="List"/>
      </w:pPr>
      <w:r w:rsidRPr="00231D83">
        <w:t xml:space="preserve">  </w:t>
      </w:r>
      <w:r>
        <w:t xml:space="preserve"> </w:t>
      </w:r>
      <w:r w:rsidRPr="00231D83">
        <w:t xml:space="preserve">  </w:t>
      </w:r>
      <w:r w:rsidR="007B00C5">
        <w:t>d</w:t>
      </w:r>
      <w:r w:rsidR="00D91FBD">
        <w:t xml:space="preserve">. </w:t>
      </w:r>
      <w:r w:rsidRPr="00231D83">
        <w:t xml:space="preserve">Meetings, conferences, or symposiums involving the </w:t>
      </w:r>
      <w:r>
        <w:t>c</w:t>
      </w:r>
      <w:r w:rsidRPr="00231D83">
        <w:t xml:space="preserve">ommand </w:t>
      </w:r>
      <w:r>
        <w:t>g</w:t>
      </w:r>
      <w:r w:rsidRPr="00231D83">
        <w:t>roup will begin no earlier than 0</w:t>
      </w:r>
      <w:r>
        <w:t>900</w:t>
      </w:r>
      <w:r w:rsidRPr="00231D83">
        <w:t xml:space="preserve"> to avoid conflicts with physical training schedules</w:t>
      </w:r>
      <w:r>
        <w:t xml:space="preserve">. </w:t>
      </w:r>
    </w:p>
    <w:p w14:paraId="1672B201" w14:textId="77777777" w:rsidR="00FA4979" w:rsidRDefault="00FA4979" w:rsidP="00945C3C">
      <w:pPr>
        <w:pStyle w:val="List"/>
      </w:pPr>
    </w:p>
    <w:p w14:paraId="49238B42" w14:textId="07874E93" w:rsidR="00FA4979" w:rsidRPr="00231D83" w:rsidRDefault="00FA4979" w:rsidP="00945C3C">
      <w:pPr>
        <w:pStyle w:val="List"/>
      </w:pPr>
      <w:r>
        <w:t xml:space="preserve">     </w:t>
      </w:r>
      <w:r w:rsidR="007B00C5">
        <w:t>e</w:t>
      </w:r>
      <w:r w:rsidR="00D91FBD">
        <w:t xml:space="preserve">. </w:t>
      </w:r>
      <w:r w:rsidRPr="00231D83">
        <w:t>When arranging conferences and briefings, A</w:t>
      </w:r>
      <w:r w:rsidR="00C02A23">
        <w:t>O</w:t>
      </w:r>
      <w:r w:rsidRPr="00231D83">
        <w:t>s will:</w:t>
      </w:r>
    </w:p>
    <w:p w14:paraId="73A233F9" w14:textId="77777777" w:rsidR="00FA4979" w:rsidRPr="00231D83" w:rsidRDefault="00FA4979" w:rsidP="00945C3C">
      <w:pPr>
        <w:pStyle w:val="List"/>
      </w:pPr>
    </w:p>
    <w:p w14:paraId="30B0BEDC" w14:textId="59E36E48" w:rsidR="00FA4979" w:rsidRPr="00231D83" w:rsidRDefault="00FA4979" w:rsidP="00945C3C">
      <w:pPr>
        <w:pStyle w:val="List"/>
      </w:pPr>
      <w:r w:rsidRPr="00231D83">
        <w:t xml:space="preserve">         </w:t>
      </w:r>
      <w:r>
        <w:t xml:space="preserve"> </w:t>
      </w:r>
      <w:r w:rsidRPr="00231D83">
        <w:t>(1</w:t>
      </w:r>
      <w:r w:rsidR="00D91FBD">
        <w:t xml:space="preserve">) </w:t>
      </w:r>
      <w:r w:rsidRPr="00231D83">
        <w:t xml:space="preserve">Coordinate with </w:t>
      </w:r>
      <w:r>
        <w:t>c</w:t>
      </w:r>
      <w:r w:rsidRPr="00231D83">
        <w:t xml:space="preserve">ommand </w:t>
      </w:r>
      <w:r>
        <w:t>g</w:t>
      </w:r>
      <w:r w:rsidRPr="00231D83">
        <w:t>roup schedulers and/or X</w:t>
      </w:r>
      <w:r w:rsidR="00C02A23">
        <w:t>O</w:t>
      </w:r>
      <w:r w:rsidRPr="00231D83">
        <w:t>s to arrange the date, time, and location of conferences</w:t>
      </w:r>
      <w:r w:rsidR="00E35C23">
        <w:t xml:space="preserve"> and </w:t>
      </w:r>
      <w:r w:rsidRPr="00231D83">
        <w:t>briefings</w:t>
      </w:r>
      <w:r w:rsidR="00D91FBD">
        <w:t xml:space="preserve">. </w:t>
      </w:r>
    </w:p>
    <w:p w14:paraId="0796CAE1" w14:textId="77777777" w:rsidR="00FA4979" w:rsidRPr="00231D83" w:rsidRDefault="00FA4979" w:rsidP="00945C3C">
      <w:pPr>
        <w:pStyle w:val="List"/>
      </w:pPr>
    </w:p>
    <w:p w14:paraId="3EF1BBC2" w14:textId="3B4D90C1" w:rsidR="00FA4979" w:rsidRPr="00B21039" w:rsidRDefault="00FA4979" w:rsidP="00945C3C">
      <w:pPr>
        <w:pStyle w:val="List"/>
      </w:pPr>
      <w:r w:rsidRPr="00231D83">
        <w:t xml:space="preserve">         </w:t>
      </w:r>
      <w:r>
        <w:t xml:space="preserve"> </w:t>
      </w:r>
      <w:r w:rsidRPr="00231D83">
        <w:t>(2</w:t>
      </w:r>
      <w:r w:rsidR="00D91FBD">
        <w:t xml:space="preserve">) </w:t>
      </w:r>
      <w:r w:rsidRPr="00B21039">
        <w:t xml:space="preserve">Coordinate with G-33 Tasking </w:t>
      </w:r>
      <w:r w:rsidR="002A7568">
        <w:t>Division</w:t>
      </w:r>
      <w:r w:rsidRPr="00B21039">
        <w:t xml:space="preserve"> to preclude scheduling conflicts with the TEC.</w:t>
      </w:r>
    </w:p>
    <w:p w14:paraId="5ABCC6C9" w14:textId="77777777" w:rsidR="00FA4979" w:rsidRPr="00B21039" w:rsidRDefault="00FA4979" w:rsidP="00945C3C">
      <w:pPr>
        <w:pStyle w:val="List"/>
      </w:pPr>
    </w:p>
    <w:p w14:paraId="7B3A9EB7" w14:textId="77777777" w:rsidR="00F630ED" w:rsidRPr="00B21039" w:rsidRDefault="00FA4979" w:rsidP="00945C3C">
      <w:r w:rsidRPr="00B21039">
        <w:t xml:space="preserve">          (3</w:t>
      </w:r>
      <w:r w:rsidR="00D91FBD" w:rsidRPr="00B21039">
        <w:t xml:space="preserve">) </w:t>
      </w:r>
      <w:r w:rsidRPr="00B21039">
        <w:t>Reserve appropriate conference rooms via the Conference Room Scheduler</w:t>
      </w:r>
      <w:r w:rsidR="00F630ED" w:rsidRPr="00B21039">
        <w:t>:</w:t>
      </w:r>
    </w:p>
    <w:p w14:paraId="1722E789" w14:textId="02596AE2" w:rsidR="00FA4979" w:rsidRPr="00B21039" w:rsidRDefault="006F78B9" w:rsidP="00945C3C">
      <w:hyperlink r:id="rId75" w:history="1">
        <w:r w:rsidR="00060C33" w:rsidRPr="00B21039">
          <w:rPr>
            <w:rStyle w:val="Hyperlink"/>
          </w:rPr>
          <w:t>https://armyeitaas.sharepoint-mil.us/sites/TR-HQ-CRS</w:t>
        </w:r>
      </w:hyperlink>
      <w:r w:rsidR="00060C33" w:rsidRPr="00B21039">
        <w:t xml:space="preserve">. </w:t>
      </w:r>
    </w:p>
    <w:p w14:paraId="3119366E" w14:textId="77777777" w:rsidR="00FA4979" w:rsidRPr="00B21039" w:rsidRDefault="00FA4979" w:rsidP="00945C3C">
      <w:pPr>
        <w:pStyle w:val="PlainText"/>
      </w:pPr>
    </w:p>
    <w:p w14:paraId="2F49F4A0" w14:textId="0BDACD99" w:rsidR="00FA4979" w:rsidRPr="004400D8" w:rsidRDefault="00FA4979" w:rsidP="00945C3C">
      <w:pPr>
        <w:pStyle w:val="BodyText"/>
      </w:pPr>
      <w:r w:rsidRPr="00B21039">
        <w:t xml:space="preserve">          (4</w:t>
      </w:r>
      <w:r w:rsidR="00D91FBD" w:rsidRPr="00B21039">
        <w:t xml:space="preserve">) </w:t>
      </w:r>
      <w:r w:rsidRPr="00B21039">
        <w:t>Submit a</w:t>
      </w:r>
      <w:r w:rsidR="004400D8" w:rsidRPr="00B21039">
        <w:t>n action in ETMS2</w:t>
      </w:r>
      <w:r w:rsidRPr="00B21039">
        <w:t xml:space="preserve"> for DCG/CoS approval of all conferences or briefings requiring expenditure of HQ TRADOC funds. </w:t>
      </w:r>
      <w:r w:rsidR="004400D8" w:rsidRPr="00B21039">
        <w:t>ETMS2 My Response</w:t>
      </w:r>
      <w:r w:rsidR="004400D8" w:rsidRPr="004400D8">
        <w:t xml:space="preserve"> section</w:t>
      </w:r>
      <w:r w:rsidRPr="004400D8">
        <w:t xml:space="preserve"> will include:</w:t>
      </w:r>
    </w:p>
    <w:p w14:paraId="433A6FB9" w14:textId="77777777" w:rsidR="00FA4979" w:rsidRPr="004400D8" w:rsidRDefault="00FA4979" w:rsidP="00945C3C">
      <w:pPr>
        <w:pStyle w:val="BodyText"/>
      </w:pPr>
    </w:p>
    <w:p w14:paraId="33DCDEA1" w14:textId="70B58E12" w:rsidR="00FA4979" w:rsidRPr="004400D8" w:rsidRDefault="00FA4979" w:rsidP="00945C3C">
      <w:pPr>
        <w:pStyle w:val="BodyText"/>
      </w:pPr>
      <w:r w:rsidRPr="004400D8">
        <w:t xml:space="preserve">          (a</w:t>
      </w:r>
      <w:r w:rsidR="00D91FBD" w:rsidRPr="004400D8">
        <w:t xml:space="preserve">) </w:t>
      </w:r>
      <w:r w:rsidRPr="004400D8">
        <w:t>The date, time, and location of the conference or briefing.</w:t>
      </w:r>
    </w:p>
    <w:p w14:paraId="3B5598D6" w14:textId="77777777" w:rsidR="00FA4979" w:rsidRPr="004400D8" w:rsidRDefault="00FA4979" w:rsidP="00945C3C">
      <w:pPr>
        <w:pStyle w:val="BodyText"/>
      </w:pPr>
    </w:p>
    <w:p w14:paraId="5DD5151E" w14:textId="3DAE7E27" w:rsidR="00FA4979" w:rsidRPr="004400D8" w:rsidRDefault="00FA4979" w:rsidP="00945C3C">
      <w:pPr>
        <w:pStyle w:val="List"/>
      </w:pPr>
      <w:r w:rsidRPr="004400D8">
        <w:t xml:space="preserve">          (b</w:t>
      </w:r>
      <w:r w:rsidR="00D91FBD" w:rsidRPr="004400D8">
        <w:t xml:space="preserve">) </w:t>
      </w:r>
      <w:r w:rsidRPr="004400D8">
        <w:t>Attendance requirements.</w:t>
      </w:r>
    </w:p>
    <w:p w14:paraId="529815C3" w14:textId="77777777" w:rsidR="00FA4979" w:rsidRPr="004400D8" w:rsidRDefault="00FA4979" w:rsidP="00945C3C">
      <w:pPr>
        <w:pStyle w:val="List"/>
      </w:pPr>
    </w:p>
    <w:p w14:paraId="2F87A8F7" w14:textId="7EFBB901" w:rsidR="00FA4979" w:rsidRPr="004400D8" w:rsidRDefault="00FA4979" w:rsidP="007F57DB">
      <w:pPr>
        <w:pStyle w:val="List"/>
      </w:pPr>
      <w:r w:rsidRPr="004400D8">
        <w:t xml:space="preserve">          </w:t>
      </w:r>
      <w:r w:rsidR="00C02A23">
        <w:t>(c)</w:t>
      </w:r>
      <w:r w:rsidR="00D91FBD" w:rsidRPr="004400D8">
        <w:t xml:space="preserve"> </w:t>
      </w:r>
      <w:r w:rsidRPr="004400D8">
        <w:t>Name or title of chair.</w:t>
      </w:r>
    </w:p>
    <w:p w14:paraId="0269DE61" w14:textId="77777777" w:rsidR="00FA4979" w:rsidRPr="004400D8" w:rsidRDefault="00FA4979" w:rsidP="007F57DB">
      <w:pPr>
        <w:pStyle w:val="List"/>
      </w:pPr>
    </w:p>
    <w:p w14:paraId="3284F021" w14:textId="01EFF4C3" w:rsidR="00FA4979" w:rsidRPr="004400D8" w:rsidRDefault="00FA4979" w:rsidP="007F57DB">
      <w:pPr>
        <w:pStyle w:val="List"/>
      </w:pPr>
      <w:r w:rsidRPr="004400D8">
        <w:t xml:space="preserve">          (d</w:t>
      </w:r>
      <w:r w:rsidR="00D91FBD" w:rsidRPr="004400D8">
        <w:t xml:space="preserve">) </w:t>
      </w:r>
      <w:r w:rsidRPr="004400D8">
        <w:t>Purpose of conference or briefing.</w:t>
      </w:r>
    </w:p>
    <w:p w14:paraId="30FCE102" w14:textId="77777777" w:rsidR="00FA4979" w:rsidRPr="004400D8" w:rsidRDefault="00FA4979" w:rsidP="007F57DB">
      <w:pPr>
        <w:pStyle w:val="List"/>
      </w:pPr>
    </w:p>
    <w:p w14:paraId="7050CAFD" w14:textId="735AD0CA" w:rsidR="00FA4979" w:rsidRPr="004400D8" w:rsidRDefault="00FA4979" w:rsidP="007F57DB">
      <w:pPr>
        <w:pStyle w:val="List"/>
      </w:pPr>
      <w:r w:rsidRPr="004400D8">
        <w:t xml:space="preserve">          (e</w:t>
      </w:r>
      <w:r w:rsidR="00D91FBD" w:rsidRPr="004400D8">
        <w:t xml:space="preserve">) </w:t>
      </w:r>
      <w:r w:rsidRPr="004400D8">
        <w:t>Security classification.</w:t>
      </w:r>
    </w:p>
    <w:p w14:paraId="7E08DB47" w14:textId="77777777" w:rsidR="002A4953" w:rsidRPr="004400D8" w:rsidRDefault="002A4953" w:rsidP="00476E17">
      <w:pPr>
        <w:pStyle w:val="List2"/>
      </w:pPr>
    </w:p>
    <w:p w14:paraId="11509ABD" w14:textId="7535D997" w:rsidR="00FA4979" w:rsidRPr="004400D8" w:rsidRDefault="00FA4979" w:rsidP="00476E17">
      <w:pPr>
        <w:pStyle w:val="BodyText"/>
        <w:jc w:val="left"/>
      </w:pPr>
      <w:r w:rsidRPr="004400D8">
        <w:t xml:space="preserve">          (f</w:t>
      </w:r>
      <w:r w:rsidR="00D91FBD" w:rsidRPr="004400D8">
        <w:t xml:space="preserve">) </w:t>
      </w:r>
      <w:r w:rsidRPr="004400D8">
        <w:t>Title, order of presentation, and time set aside for each part of the conference or briefing.</w:t>
      </w:r>
    </w:p>
    <w:p w14:paraId="5FA358DD" w14:textId="542A1E8F" w:rsidR="00EE57C7" w:rsidRPr="004400D8" w:rsidRDefault="00EE57C7" w:rsidP="00476E17"/>
    <w:p w14:paraId="0F0651D5" w14:textId="576896D8" w:rsidR="00FA4979" w:rsidRPr="004400D8" w:rsidRDefault="00FA4979" w:rsidP="00476E17">
      <w:pPr>
        <w:pStyle w:val="BodyText"/>
        <w:jc w:val="left"/>
      </w:pPr>
      <w:r w:rsidRPr="004400D8">
        <w:t xml:space="preserve">          (g</w:t>
      </w:r>
      <w:r w:rsidR="00D91FBD" w:rsidRPr="004400D8">
        <w:t xml:space="preserve">) </w:t>
      </w:r>
      <w:r w:rsidRPr="004400D8">
        <w:t>Special instructions (for example, prebriefing requirements, attendee allocations, etc.).</w:t>
      </w:r>
    </w:p>
    <w:p w14:paraId="007E0557" w14:textId="77777777" w:rsidR="00FA4979" w:rsidRPr="004400D8" w:rsidRDefault="00FA4979" w:rsidP="00476E17">
      <w:pPr>
        <w:pStyle w:val="BodyText"/>
        <w:jc w:val="left"/>
      </w:pPr>
    </w:p>
    <w:p w14:paraId="7D9F8D7A" w14:textId="74F94C1D" w:rsidR="00FA4979" w:rsidRPr="004400D8" w:rsidRDefault="00FA4979" w:rsidP="00476E17">
      <w:r w:rsidRPr="004400D8">
        <w:lastRenderedPageBreak/>
        <w:t xml:space="preserve">          (h</w:t>
      </w:r>
      <w:r w:rsidR="00D91FBD" w:rsidRPr="004400D8">
        <w:t xml:space="preserve">) </w:t>
      </w:r>
      <w:r w:rsidRPr="004400D8">
        <w:t>Uniform requirements.</w:t>
      </w:r>
    </w:p>
    <w:p w14:paraId="6D038E56" w14:textId="77777777" w:rsidR="00FA4979" w:rsidRPr="004400D8" w:rsidRDefault="00FA4979" w:rsidP="00476E17"/>
    <w:p w14:paraId="3C7858C7" w14:textId="1D6A1C4F" w:rsidR="00FA4979" w:rsidRPr="004400D8" w:rsidRDefault="00FA4979" w:rsidP="00476E17">
      <w:r w:rsidRPr="004400D8">
        <w:t xml:space="preserve">          (i</w:t>
      </w:r>
      <w:r w:rsidR="00D91FBD" w:rsidRPr="004400D8">
        <w:t xml:space="preserve">) </w:t>
      </w:r>
      <w:r w:rsidRPr="004400D8">
        <w:t>A request for names of attendees to be provided to the AO.</w:t>
      </w:r>
    </w:p>
    <w:p w14:paraId="6FF2948B" w14:textId="77777777" w:rsidR="00FA4979" w:rsidRPr="004400D8" w:rsidRDefault="00FA4979" w:rsidP="00476E17">
      <w:pPr>
        <w:pStyle w:val="List"/>
      </w:pPr>
    </w:p>
    <w:p w14:paraId="483998EC" w14:textId="6A72CE26" w:rsidR="00FA4979" w:rsidRPr="004400D8" w:rsidRDefault="00FA4979" w:rsidP="00476E17">
      <w:r w:rsidRPr="004400D8">
        <w:t xml:space="preserve">          (5</w:t>
      </w:r>
      <w:r w:rsidR="00D91FBD" w:rsidRPr="004400D8">
        <w:t xml:space="preserve">) </w:t>
      </w:r>
      <w:r w:rsidRPr="004400D8">
        <w:t>Prepare a message or memorandum for DCoS signature to announce the conference or briefing when attendees include personnel from organizations outside HQ TRADOC.</w:t>
      </w:r>
    </w:p>
    <w:p w14:paraId="64AC7C76" w14:textId="77777777" w:rsidR="00FA4979" w:rsidRPr="004400D8" w:rsidRDefault="00FA4979" w:rsidP="00476E17"/>
    <w:p w14:paraId="482F95D4" w14:textId="1F11EFB7" w:rsidR="00FA4979" w:rsidRPr="004400D8" w:rsidRDefault="00FA4979" w:rsidP="00945C3C">
      <w:r w:rsidRPr="004400D8">
        <w:t xml:space="preserve">     </w:t>
      </w:r>
      <w:r w:rsidR="007B00C5">
        <w:t>f</w:t>
      </w:r>
      <w:r w:rsidR="00D91FBD" w:rsidRPr="004400D8">
        <w:t xml:space="preserve">. </w:t>
      </w:r>
      <w:r w:rsidRPr="004400D8">
        <w:t>Staff offices making presentations during conferences and briefings will provide their own personnel to operate equipment and flip slides.</w:t>
      </w:r>
    </w:p>
    <w:p w14:paraId="6493D37C" w14:textId="77777777" w:rsidR="00FA4979" w:rsidRPr="004400D8" w:rsidRDefault="00FA4979" w:rsidP="00945C3C"/>
    <w:p w14:paraId="1625245A" w14:textId="1A94AE94" w:rsidR="00FA4979" w:rsidRPr="004400D8" w:rsidRDefault="00FA4979" w:rsidP="00945C3C">
      <w:r w:rsidRPr="004400D8">
        <w:t xml:space="preserve">     </w:t>
      </w:r>
      <w:r w:rsidR="007B00C5">
        <w:t>g</w:t>
      </w:r>
      <w:r w:rsidR="00D91FBD" w:rsidRPr="004400D8">
        <w:t xml:space="preserve">. </w:t>
      </w:r>
      <w:r w:rsidRPr="004400D8">
        <w:t>The lead staff office for organizing a conference or briefing for the command group will provide a notetaker to record taskings and issues that surface during the conference</w:t>
      </w:r>
      <w:r w:rsidR="00E35C23">
        <w:t xml:space="preserve"> or </w:t>
      </w:r>
      <w:r w:rsidRPr="004400D8">
        <w:t>briefing.</w:t>
      </w:r>
    </w:p>
    <w:p w14:paraId="29F03E2E" w14:textId="77777777" w:rsidR="00FA4979" w:rsidRPr="004400D8" w:rsidRDefault="00FA4979" w:rsidP="00945C3C"/>
    <w:p w14:paraId="008E2802" w14:textId="7639E3C5" w:rsidR="00FA4979" w:rsidRPr="004400D8" w:rsidRDefault="00FA4979" w:rsidP="00945C3C">
      <w:r w:rsidRPr="004400D8">
        <w:t xml:space="preserve">     </w:t>
      </w:r>
      <w:r w:rsidR="007B00C5">
        <w:t>h</w:t>
      </w:r>
      <w:r w:rsidR="00D91FBD" w:rsidRPr="004400D8">
        <w:t xml:space="preserve">. </w:t>
      </w:r>
      <w:r w:rsidRPr="004400D8">
        <w:t xml:space="preserve">The lead staff office will provide a seating chart for the CG when the CG holds a VTC or desk-side VTC. See figures </w:t>
      </w:r>
      <w:hyperlink w:anchor="Figure_4_1" w:history="1">
        <w:r w:rsidRPr="004400D8">
          <w:rPr>
            <w:rStyle w:val="Hyperlink"/>
            <w:color w:val="auto"/>
            <w:u w:val="none"/>
          </w:rPr>
          <w:t>4-1</w:t>
        </w:r>
      </w:hyperlink>
      <w:r w:rsidRPr="004400D8">
        <w:t xml:space="preserve"> and </w:t>
      </w:r>
      <w:hyperlink w:anchor="Figure_4_2" w:history="1">
        <w:r w:rsidRPr="004400D8">
          <w:rPr>
            <w:rStyle w:val="Hyperlink"/>
            <w:color w:val="auto"/>
            <w:u w:val="none"/>
          </w:rPr>
          <w:t>4-2</w:t>
        </w:r>
      </w:hyperlink>
      <w:r w:rsidRPr="004400D8">
        <w:t xml:space="preserve"> for diagrams of seating charts.</w:t>
      </w:r>
    </w:p>
    <w:p w14:paraId="68A1782A" w14:textId="77777777" w:rsidR="00FA4979" w:rsidRPr="004400D8" w:rsidRDefault="00FA4979" w:rsidP="00945C3C"/>
    <w:p w14:paraId="158BE03E" w14:textId="0EDAEB01" w:rsidR="00FA4979" w:rsidRPr="004400D8" w:rsidRDefault="00FA4979" w:rsidP="00945C3C">
      <w:r w:rsidRPr="004400D8">
        <w:t xml:space="preserve">     </w:t>
      </w:r>
      <w:r w:rsidR="007B00C5">
        <w:t>i</w:t>
      </w:r>
      <w:r w:rsidR="00D91FBD" w:rsidRPr="004400D8">
        <w:t xml:space="preserve">. </w:t>
      </w:r>
      <w:r w:rsidRPr="004400D8">
        <w:t>Payment of conference costs for locally</w:t>
      </w:r>
      <w:r w:rsidR="005C39E7">
        <w:t xml:space="preserve"> </w:t>
      </w:r>
      <w:r w:rsidRPr="004400D8">
        <w:t>hosted conferences:</w:t>
      </w:r>
    </w:p>
    <w:p w14:paraId="32266891" w14:textId="77777777" w:rsidR="00FA4979" w:rsidRPr="004400D8" w:rsidRDefault="00FA4979" w:rsidP="00945C3C">
      <w:pPr>
        <w:pStyle w:val="List"/>
      </w:pPr>
    </w:p>
    <w:p w14:paraId="06864571" w14:textId="3A4AA247" w:rsidR="00FA4979" w:rsidRPr="004400D8" w:rsidRDefault="00FA4979" w:rsidP="00945C3C">
      <w:r w:rsidRPr="004400D8">
        <w:t xml:space="preserve">          (1</w:t>
      </w:r>
      <w:r w:rsidR="00D91FBD" w:rsidRPr="004400D8">
        <w:t xml:space="preserve">) </w:t>
      </w:r>
      <w:r w:rsidRPr="004400D8">
        <w:t>Each DCS will provide the conference host with a list of attendees prior to the conference.</w:t>
      </w:r>
    </w:p>
    <w:p w14:paraId="6822AD75" w14:textId="77777777" w:rsidR="00FA4979" w:rsidRPr="004400D8" w:rsidRDefault="00FA4979" w:rsidP="00945C3C"/>
    <w:p w14:paraId="15653E31" w14:textId="291B3341" w:rsidR="00FA4979" w:rsidRPr="004400D8" w:rsidRDefault="00FA4979" w:rsidP="00945C3C">
      <w:r w:rsidRPr="004400D8">
        <w:t xml:space="preserve">          (2</w:t>
      </w:r>
      <w:r w:rsidR="00D91FBD" w:rsidRPr="004400D8">
        <w:t xml:space="preserve">) </w:t>
      </w:r>
      <w:r w:rsidRPr="004400D8">
        <w:t xml:space="preserve">Subject to the applicable dollar threshold for the cardholder, the </w:t>
      </w:r>
      <w:r w:rsidR="00CA3489">
        <w:t>G</w:t>
      </w:r>
      <w:r w:rsidRPr="004400D8">
        <w:t xml:space="preserve">overnment </w:t>
      </w:r>
      <w:r w:rsidR="00CA3489">
        <w:t>P</w:t>
      </w:r>
      <w:r w:rsidRPr="004400D8">
        <w:t xml:space="preserve">urchase </w:t>
      </w:r>
      <w:r w:rsidR="00CA3489">
        <w:t>C</w:t>
      </w:r>
      <w:r w:rsidRPr="004400D8">
        <w:t>ard may be used to pay for conference room rental expenses. The purchase card dollar threshold varies among cardholders. The card will not be used to purchase food or refreshments. If for any reason the card is not accepted, contact the Fort Eustis Agency Program Coordinator for assistance in providing applicable material category code to the vendor to allow the transaction to go through, or for information on accommodation check procedures.</w:t>
      </w:r>
    </w:p>
    <w:p w14:paraId="680FABB9" w14:textId="77777777" w:rsidR="00FA4979" w:rsidRPr="004400D8" w:rsidRDefault="00FA4979" w:rsidP="00945C3C"/>
    <w:p w14:paraId="3C3BD4D0" w14:textId="6963552C" w:rsidR="00FA4979" w:rsidRPr="004400D8" w:rsidRDefault="00FA4979" w:rsidP="00945C3C">
      <w:r w:rsidRPr="004400D8">
        <w:t xml:space="preserve">          (3</w:t>
      </w:r>
      <w:r w:rsidR="00D91FBD" w:rsidRPr="004400D8">
        <w:t xml:space="preserve">) </w:t>
      </w:r>
      <w:r w:rsidRPr="004400D8">
        <w:t xml:space="preserve">The host will provide TRADOC G-8, Budget Directorate, a summary list of costs, broken out by directorate. </w:t>
      </w:r>
    </w:p>
    <w:p w14:paraId="5E600C06" w14:textId="77777777" w:rsidR="00FA4979" w:rsidRPr="004400D8" w:rsidRDefault="00FA4979" w:rsidP="00945C3C"/>
    <w:p w14:paraId="25BA2191" w14:textId="5711342C" w:rsidR="00FA4979" w:rsidRPr="004400D8" w:rsidRDefault="00FA4979" w:rsidP="00945C3C">
      <w:r w:rsidRPr="004400D8">
        <w:t xml:space="preserve">          (4</w:t>
      </w:r>
      <w:r w:rsidR="00D91FBD" w:rsidRPr="004400D8">
        <w:t xml:space="preserve">) </w:t>
      </w:r>
      <w:r w:rsidRPr="004400D8">
        <w:t>The TRADOC G-8 will locally reprogram the funds from the applicable DCS/activity to reimburse the host.</w:t>
      </w:r>
    </w:p>
    <w:p w14:paraId="70A673EA" w14:textId="77777777" w:rsidR="00FA4979" w:rsidRPr="004400D8" w:rsidRDefault="00FA4979" w:rsidP="00945C3C"/>
    <w:p w14:paraId="40E1DEC7" w14:textId="581D5626" w:rsidR="00FA4979" w:rsidRDefault="00FA4979" w:rsidP="00945C3C">
      <w:r w:rsidRPr="004400D8">
        <w:t xml:space="preserve">          (5</w:t>
      </w:r>
      <w:r w:rsidR="00D91FBD" w:rsidRPr="004400D8">
        <w:t xml:space="preserve">) </w:t>
      </w:r>
      <w:r w:rsidRPr="004400D8">
        <w:t>Use of government funds to pay for food or refreshmen</w:t>
      </w:r>
      <w:r w:rsidR="00CA3489">
        <w:t>t</w:t>
      </w:r>
      <w:r w:rsidRPr="004400D8">
        <w:t xml:space="preserve">s is extremely restricted. Violation of these restrictions can result </w:t>
      </w:r>
      <w:r w:rsidR="00751670" w:rsidRPr="004400D8">
        <w:t xml:space="preserve">in administrative action, personal liability, and/or </w:t>
      </w:r>
      <w:r w:rsidR="00BC3B98">
        <w:t>civil and criminal penalties for violating</w:t>
      </w:r>
      <w:r w:rsidR="00751670" w:rsidRPr="004400D8">
        <w:t xml:space="preserve"> the Anti</w:t>
      </w:r>
      <w:r w:rsidR="00BC3B98">
        <w:t>-D</w:t>
      </w:r>
      <w:r w:rsidR="00751670" w:rsidRPr="004400D8">
        <w:t>eficiency Act. Conference planners should coordinate with their servicing OSJA before any purchase of food and refreshments for consumption at conferences.</w:t>
      </w:r>
    </w:p>
    <w:p w14:paraId="7871BF1D" w14:textId="77777777" w:rsidR="007B00C5" w:rsidRPr="004400D8" w:rsidRDefault="007B00C5" w:rsidP="00945C3C"/>
    <w:p w14:paraId="03584669" w14:textId="2DE95A7C" w:rsidR="00406530" w:rsidRDefault="00FA4979" w:rsidP="00945C3C">
      <w:r w:rsidRPr="004400D8">
        <w:t xml:space="preserve">         (6</w:t>
      </w:r>
      <w:r w:rsidR="00D91FBD" w:rsidRPr="004400D8">
        <w:t xml:space="preserve">) </w:t>
      </w:r>
      <w:r w:rsidRPr="004400D8">
        <w:t>Conference facilities contracts are subject to the TR 5-14 review process</w:t>
      </w:r>
      <w:bookmarkStart w:id="435" w:name="Para_4_4"/>
      <w:bookmarkStart w:id="436" w:name="_Toc204062944"/>
      <w:bookmarkStart w:id="437" w:name="_Toc424800890"/>
      <w:bookmarkStart w:id="438" w:name="_Toc427060359"/>
      <w:bookmarkStart w:id="439" w:name="_Toc427064105"/>
      <w:bookmarkStart w:id="440" w:name="_Toc505689901"/>
      <w:bookmarkEnd w:id="435"/>
      <w:r w:rsidRPr="004400D8">
        <w:t>.</w:t>
      </w:r>
    </w:p>
    <w:p w14:paraId="5335985E" w14:textId="77777777" w:rsidR="00D45FE9" w:rsidRDefault="00D45FE9" w:rsidP="00945C3C"/>
    <w:p w14:paraId="5BB84B83" w14:textId="6D8375CF" w:rsidR="00FA4979" w:rsidRPr="00231D83" w:rsidRDefault="00FA4979" w:rsidP="00945C3C">
      <w:pPr>
        <w:pStyle w:val="Heading2"/>
      </w:pPr>
      <w:bookmarkStart w:id="441" w:name="_Toc69735260"/>
      <w:bookmarkStart w:id="442" w:name="_Toc162527090"/>
      <w:r w:rsidRPr="00231D83">
        <w:t>4-4</w:t>
      </w:r>
      <w:r w:rsidR="00D91FBD">
        <w:t xml:space="preserve">. </w:t>
      </w:r>
      <w:r w:rsidRPr="00231D83">
        <w:t>Preparing visual aids</w:t>
      </w:r>
      <w:bookmarkEnd w:id="436"/>
      <w:bookmarkEnd w:id="437"/>
      <w:bookmarkEnd w:id="438"/>
      <w:bookmarkEnd w:id="439"/>
      <w:bookmarkEnd w:id="440"/>
      <w:bookmarkEnd w:id="441"/>
      <w:bookmarkEnd w:id="442"/>
      <w:r w:rsidRPr="00231D83">
        <w:t xml:space="preserve">  </w:t>
      </w:r>
    </w:p>
    <w:p w14:paraId="4835D674" w14:textId="77777777" w:rsidR="00FA4979" w:rsidRPr="00231D83" w:rsidRDefault="00FA4979" w:rsidP="00945C3C"/>
    <w:p w14:paraId="0EAF45B0" w14:textId="0056BB16" w:rsidR="00EE57C7" w:rsidRDefault="008663B1" w:rsidP="00945C3C">
      <w:r>
        <w:t xml:space="preserve">     a. </w:t>
      </w:r>
      <w:hyperlink r:id="rId76" w:history="1">
        <w:r w:rsidR="00FA4979" w:rsidRPr="008663B1">
          <w:rPr>
            <w:rStyle w:val="Hyperlink"/>
            <w:color w:val="auto"/>
            <w:u w:val="none"/>
          </w:rPr>
          <w:t>A briefing template is available in the SAORC under TRADOC Templates</w:t>
        </w:r>
      </w:hyperlink>
      <w:r w:rsidR="00FA4979" w:rsidRPr="00231D83">
        <w:t>.</w:t>
      </w:r>
    </w:p>
    <w:p w14:paraId="1A53A9A4" w14:textId="77777777" w:rsidR="005C39E7" w:rsidRDefault="005C39E7" w:rsidP="00945C3C"/>
    <w:p w14:paraId="5B06FB95" w14:textId="148DADDD" w:rsidR="00FA4979" w:rsidRDefault="00FA4979" w:rsidP="00945C3C">
      <w:r w:rsidRPr="00231D83">
        <w:t xml:space="preserve">  </w:t>
      </w:r>
      <w:r>
        <w:t xml:space="preserve"> </w:t>
      </w:r>
      <w:r w:rsidRPr="00231D83">
        <w:t xml:space="preserve">  </w:t>
      </w:r>
      <w:r>
        <w:t>b</w:t>
      </w:r>
      <w:r w:rsidR="00D91FBD">
        <w:t xml:space="preserve">. </w:t>
      </w:r>
      <w:r w:rsidRPr="00231D83">
        <w:t>Do not use background tints and other features that burn memory/bandwidth and make slides hard to read when projected.</w:t>
      </w:r>
    </w:p>
    <w:p w14:paraId="35EE6882" w14:textId="77777777" w:rsidR="00FA4979" w:rsidRDefault="00FA4979" w:rsidP="00945C3C"/>
    <w:p w14:paraId="162C13DA" w14:textId="53ECD816" w:rsidR="00FA4979" w:rsidRPr="00231D83" w:rsidRDefault="00FA4979" w:rsidP="00945C3C">
      <w:r w:rsidRPr="00231D83">
        <w:t xml:space="preserve"> </w:t>
      </w:r>
      <w:r>
        <w:t xml:space="preserve"> </w:t>
      </w:r>
      <w:r w:rsidRPr="00231D83">
        <w:t xml:space="preserve">   </w:t>
      </w:r>
      <w:r>
        <w:t>c</w:t>
      </w:r>
      <w:r w:rsidR="00D91FBD">
        <w:t xml:space="preserve">. </w:t>
      </w:r>
      <w:r w:rsidRPr="00231D83">
        <w:t xml:space="preserve">Ensure each chart or graph has the </w:t>
      </w:r>
      <w:proofErr w:type="gramStart"/>
      <w:r>
        <w:t>bottom line</w:t>
      </w:r>
      <w:proofErr w:type="gramEnd"/>
      <w:r>
        <w:t xml:space="preserve"> up front</w:t>
      </w:r>
      <w:r w:rsidRPr="00231D83">
        <w:t>, conveys a single idea or thought, and is simple and straightforward.</w:t>
      </w:r>
    </w:p>
    <w:p w14:paraId="340256C1" w14:textId="77777777" w:rsidR="00FA4979" w:rsidRPr="00231D83" w:rsidRDefault="00FA4979" w:rsidP="00945C3C"/>
    <w:p w14:paraId="58C70BAB" w14:textId="3F239879" w:rsidR="00FA4979" w:rsidRPr="000C1E2F" w:rsidRDefault="00FA4979" w:rsidP="00945C3C">
      <w:r w:rsidRPr="00231D83">
        <w:t xml:space="preserve"> </w:t>
      </w:r>
      <w:r>
        <w:t xml:space="preserve"> </w:t>
      </w:r>
      <w:r w:rsidRPr="00231D83">
        <w:t xml:space="preserve">   </w:t>
      </w:r>
      <w:r w:rsidRPr="000C1E2F">
        <w:t>d</w:t>
      </w:r>
      <w:r w:rsidR="00D91FBD">
        <w:t xml:space="preserve">. </w:t>
      </w:r>
      <w:r w:rsidRPr="000C1E2F">
        <w:t>Any slide should immediately communicate the intent to the audience within 30 seconds.</w:t>
      </w:r>
    </w:p>
    <w:p w14:paraId="67178BFD" w14:textId="77777777" w:rsidR="00FA4979" w:rsidRPr="00231D83" w:rsidRDefault="00FA4979" w:rsidP="00945C3C"/>
    <w:p w14:paraId="0D626632" w14:textId="4F2C9E0D" w:rsidR="00FA4979" w:rsidRPr="00231D83" w:rsidRDefault="00FA4979" w:rsidP="00945C3C">
      <w:r w:rsidRPr="00231D83">
        <w:t xml:space="preserve">  </w:t>
      </w:r>
      <w:r>
        <w:t xml:space="preserve"> </w:t>
      </w:r>
      <w:r w:rsidRPr="00231D83">
        <w:t xml:space="preserve">  </w:t>
      </w:r>
      <w:r>
        <w:t>e</w:t>
      </w:r>
      <w:r w:rsidR="00D91FBD">
        <w:t xml:space="preserve">. </w:t>
      </w:r>
      <w:r>
        <w:t xml:space="preserve">For audiences outside </w:t>
      </w:r>
      <w:r w:rsidRPr="00231D83">
        <w:t>the military, assume the audience has no military experience</w:t>
      </w:r>
      <w:r>
        <w:t xml:space="preserve">. </w:t>
      </w:r>
      <w:r w:rsidRPr="00231D83">
        <w:t>Avoid use of Army acronyms</w:t>
      </w:r>
      <w:r>
        <w:t xml:space="preserve">. </w:t>
      </w:r>
      <w:r w:rsidRPr="00231D83">
        <w:t>Graphics must stand alone to convey an effective message.</w:t>
      </w:r>
    </w:p>
    <w:p w14:paraId="12F73441" w14:textId="77777777" w:rsidR="00FA4979" w:rsidRPr="00231D83" w:rsidRDefault="00FA4979" w:rsidP="00945C3C"/>
    <w:p w14:paraId="309C5BE9" w14:textId="169FAE74" w:rsidR="00FA4979" w:rsidRPr="00231D83" w:rsidRDefault="00FA4979" w:rsidP="00945C3C">
      <w:bookmarkStart w:id="443" w:name="Para_4_4_g_Slide_Numbers"/>
      <w:bookmarkEnd w:id="443"/>
      <w:r w:rsidRPr="00231D83">
        <w:t xml:space="preserve">  </w:t>
      </w:r>
      <w:r>
        <w:t xml:space="preserve"> </w:t>
      </w:r>
      <w:r w:rsidRPr="00231D83">
        <w:t xml:space="preserve">  </w:t>
      </w:r>
      <w:r>
        <w:t>f</w:t>
      </w:r>
      <w:r w:rsidR="00D91FBD">
        <w:t xml:space="preserve">. </w:t>
      </w:r>
      <w:r w:rsidRPr="00231D83">
        <w:t xml:space="preserve">Number briefing slides using “__ of __” format, </w:t>
      </w:r>
      <w:r>
        <w:t>such as</w:t>
      </w:r>
      <w:r w:rsidRPr="00231D83">
        <w:t xml:space="preserve"> “2 of 15.” Place numbers at bottom center or bottom right of the slide</w:t>
      </w:r>
      <w:r>
        <w:t xml:space="preserve">. </w:t>
      </w:r>
      <w:r w:rsidRPr="00231D83">
        <w:t>Do not number the first slide.</w:t>
      </w:r>
    </w:p>
    <w:p w14:paraId="797EB941" w14:textId="77777777" w:rsidR="00FA4979" w:rsidRPr="00231D83" w:rsidRDefault="00FA4979" w:rsidP="00945C3C"/>
    <w:p w14:paraId="0D95FAFC" w14:textId="0BEAB204" w:rsidR="00FA4979" w:rsidRPr="00231D83" w:rsidRDefault="00FA4979" w:rsidP="00945C3C">
      <w:r w:rsidRPr="00231D83">
        <w:t xml:space="preserve">    </w:t>
      </w:r>
      <w:r>
        <w:t xml:space="preserve"> g</w:t>
      </w:r>
      <w:r w:rsidR="00D91FBD">
        <w:t xml:space="preserve">. </w:t>
      </w:r>
      <w:r w:rsidRPr="00231D83">
        <w:t>Number presentation slides in the order they are displayed</w:t>
      </w:r>
      <w:r>
        <w:t xml:space="preserve">. </w:t>
      </w:r>
      <w:r w:rsidRPr="00231D83">
        <w:t>For dual-screen projection, pla</w:t>
      </w:r>
      <w:r w:rsidR="008271A7">
        <w:t>c</w:t>
      </w:r>
      <w:r w:rsidR="008271A7" w:rsidRPr="008A35B4">
        <w:t xml:space="preserve">e </w:t>
      </w:r>
      <w:r w:rsidRPr="008A35B4">
        <w:t xml:space="preserve">"L" </w:t>
      </w:r>
      <w:r w:rsidR="00F819F2" w:rsidRPr="008A35B4">
        <w:t xml:space="preserve">or </w:t>
      </w:r>
      <w:r w:rsidRPr="008A35B4">
        <w:t>"R" after th</w:t>
      </w:r>
      <w:r w:rsidRPr="00231D83">
        <w:t>e number to specify left or right screen as viewed from the audience</w:t>
      </w:r>
      <w:r>
        <w:t xml:space="preserve">. </w:t>
      </w:r>
      <w:r w:rsidRPr="00231D83">
        <w:t>To allow easy change or reordering, annotate numbers on the viewgraph frame rather than the transparency itself.</w:t>
      </w:r>
    </w:p>
    <w:p w14:paraId="4DCA5F80" w14:textId="77777777" w:rsidR="00FA4979" w:rsidRPr="00231D83" w:rsidRDefault="00FA4979" w:rsidP="005B669A">
      <w:pPr>
        <w:pStyle w:val="BodyText"/>
        <w:jc w:val="left"/>
      </w:pPr>
    </w:p>
    <w:p w14:paraId="67BE960D" w14:textId="7B382FE9" w:rsidR="00FA4979" w:rsidRPr="007E6B4F" w:rsidRDefault="00FA4979" w:rsidP="005B669A">
      <w:pPr>
        <w:pStyle w:val="BodyText"/>
        <w:jc w:val="left"/>
      </w:pPr>
      <w:r w:rsidRPr="00231D83">
        <w:t xml:space="preserve">    </w:t>
      </w:r>
      <w:r>
        <w:t xml:space="preserve"> h</w:t>
      </w:r>
      <w:r w:rsidR="00D91FBD">
        <w:t xml:space="preserve">. </w:t>
      </w:r>
      <w:r w:rsidRPr="00231D83">
        <w:t xml:space="preserve">Mark classified slides at </w:t>
      </w:r>
      <w:r>
        <w:t xml:space="preserve">the </w:t>
      </w:r>
      <w:r w:rsidRPr="00231D83">
        <w:t xml:space="preserve">top and bottom </w:t>
      </w:r>
      <w:r w:rsidR="00074C2A">
        <w:t>per</w:t>
      </w:r>
      <w:r w:rsidRPr="00231D83">
        <w:t xml:space="preserve"> </w:t>
      </w:r>
      <w:hyperlink r:id="rId77" w:history="1">
        <w:r w:rsidRPr="00231D83">
          <w:rPr>
            <w:rStyle w:val="Hyperlink"/>
            <w:color w:val="auto"/>
            <w:u w:val="none"/>
          </w:rPr>
          <w:t>AR 25-55</w:t>
        </w:r>
      </w:hyperlink>
      <w:r w:rsidRPr="00231D83">
        <w:t xml:space="preserve"> and </w:t>
      </w:r>
      <w:r w:rsidRPr="005B669A">
        <w:t>AR 380-5</w:t>
      </w:r>
      <w:r>
        <w:t xml:space="preserve">. </w:t>
      </w:r>
      <w:r w:rsidRPr="00231D83">
        <w:t>Ensure classification is clearly visible during the presentation.</w:t>
      </w:r>
      <w:r w:rsidR="00CB5D5D">
        <w:t xml:space="preserve"> Add CUI markings as appropriate</w:t>
      </w:r>
      <w:r w:rsidR="002405E5">
        <w:t xml:space="preserve"> </w:t>
      </w:r>
      <w:r w:rsidR="00074C2A">
        <w:t>per</w:t>
      </w:r>
      <w:r w:rsidR="002405E5">
        <w:t xml:space="preserve"> </w:t>
      </w:r>
      <w:hyperlink r:id="rId78" w:history="1">
        <w:r w:rsidR="002405E5" w:rsidRPr="007E6B4F">
          <w:rPr>
            <w:rStyle w:val="Hyperlink"/>
            <w:color w:val="auto"/>
            <w:u w:val="none"/>
          </w:rPr>
          <w:t>DODI 5200.48</w:t>
        </w:r>
      </w:hyperlink>
      <w:r w:rsidR="00CB5D5D" w:rsidRPr="007E6B4F">
        <w:t>.</w:t>
      </w:r>
    </w:p>
    <w:p w14:paraId="158F67C9" w14:textId="77777777" w:rsidR="00FA4979" w:rsidRPr="007E6B4F" w:rsidRDefault="00FA4979" w:rsidP="005B669A">
      <w:pPr>
        <w:pStyle w:val="BodyText"/>
        <w:jc w:val="left"/>
      </w:pPr>
    </w:p>
    <w:p w14:paraId="398D558C" w14:textId="40DDFF5B" w:rsidR="00FA4979" w:rsidRPr="00231D83" w:rsidRDefault="00FA4979" w:rsidP="005B669A">
      <w:pPr>
        <w:pStyle w:val="List"/>
      </w:pPr>
      <w:r w:rsidRPr="00231D83">
        <w:t xml:space="preserve">  </w:t>
      </w:r>
      <w:r>
        <w:t xml:space="preserve"> </w:t>
      </w:r>
      <w:r w:rsidRPr="00231D83">
        <w:t xml:space="preserve">  </w:t>
      </w:r>
      <w:r>
        <w:t>i</w:t>
      </w:r>
      <w:r w:rsidR="00D91FBD">
        <w:t xml:space="preserve">. </w:t>
      </w:r>
      <w:r w:rsidRPr="00231D83">
        <w:t>If more than one map is shown on a single visual aid, use the same scale.</w:t>
      </w:r>
    </w:p>
    <w:p w14:paraId="7E17B94B" w14:textId="77777777" w:rsidR="00FA4979" w:rsidRPr="00231D83" w:rsidRDefault="00FA4979" w:rsidP="00945C3C">
      <w:pPr>
        <w:pStyle w:val="List"/>
      </w:pPr>
    </w:p>
    <w:p w14:paraId="31D21B95" w14:textId="06712FC6" w:rsidR="00FA4979" w:rsidRPr="00231D83" w:rsidRDefault="00FA4979" w:rsidP="00945C3C">
      <w:pPr>
        <w:pStyle w:val="List"/>
      </w:pPr>
      <w:r w:rsidRPr="00231D83">
        <w:t xml:space="preserve">  </w:t>
      </w:r>
      <w:r>
        <w:t xml:space="preserve"> </w:t>
      </w:r>
      <w:r w:rsidRPr="00231D83">
        <w:t xml:space="preserve">  </w:t>
      </w:r>
      <w:r w:rsidR="00C54E01">
        <w:t>j</w:t>
      </w:r>
      <w:r w:rsidR="00D91FBD">
        <w:t xml:space="preserve">. </w:t>
      </w:r>
      <w:r w:rsidR="0043326A">
        <w:t xml:space="preserve">Transmit material via </w:t>
      </w:r>
      <w:r w:rsidR="00894261">
        <w:t>email</w:t>
      </w:r>
      <w:r w:rsidR="0043326A">
        <w:t xml:space="preserve"> or on Microsoft TEAMS. Ensure all files are created with approved Army software. Distribute paper copies of slides/conference materials to multiple attendees only as a last resort.</w:t>
      </w:r>
    </w:p>
    <w:p w14:paraId="6478EB95" w14:textId="77777777" w:rsidR="00FA4979" w:rsidRPr="00231D83" w:rsidRDefault="00FA4979" w:rsidP="00945C3C">
      <w:pPr>
        <w:pStyle w:val="List"/>
      </w:pPr>
    </w:p>
    <w:p w14:paraId="0DF2A5C6" w14:textId="77777777" w:rsidR="00FA4979" w:rsidRPr="00231D83" w:rsidRDefault="00FA4979" w:rsidP="00476E17">
      <w:pPr>
        <w:jc w:val="center"/>
      </w:pPr>
      <w:r w:rsidRPr="00231D83">
        <w:rPr>
          <w:noProof/>
        </w:rPr>
        <w:lastRenderedPageBreak/>
        <w:drawing>
          <wp:inline distT="0" distB="0" distL="0" distR="0" wp14:anchorId="1636A40C" wp14:editId="49400AC5">
            <wp:extent cx="5852146" cy="5380892"/>
            <wp:effectExtent l="19050" t="19050" r="15875" b="10795"/>
            <wp:docPr id="99" name="Picture 10" descr="Fig 8-2 (5 Ju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8-2 (5 Jun 06)"/>
                    <pic:cNvPicPr>
                      <a:picLocks noChangeAspect="1" noChangeArrowheads="1"/>
                    </pic:cNvPicPr>
                  </pic:nvPicPr>
                  <pic:blipFill>
                    <a:blip r:embed="rId79" cstate="print"/>
                    <a:srcRect/>
                    <a:stretch>
                      <a:fillRect/>
                    </a:stretch>
                  </pic:blipFill>
                  <pic:spPr bwMode="auto">
                    <a:xfrm>
                      <a:off x="0" y="0"/>
                      <a:ext cx="5864874" cy="5392595"/>
                    </a:xfrm>
                    <a:prstGeom prst="rect">
                      <a:avLst/>
                    </a:prstGeom>
                    <a:noFill/>
                    <a:ln w="6350" cmpd="sng">
                      <a:solidFill>
                        <a:srgbClr val="000000"/>
                      </a:solidFill>
                      <a:miter lim="800000"/>
                      <a:headEnd/>
                      <a:tailEnd/>
                    </a:ln>
                    <a:effectLst/>
                  </pic:spPr>
                </pic:pic>
              </a:graphicData>
            </a:graphic>
          </wp:inline>
        </w:drawing>
      </w:r>
    </w:p>
    <w:p w14:paraId="30CE4CF6" w14:textId="34546A50" w:rsidR="00FA4979" w:rsidRPr="00231D83" w:rsidRDefault="00FA4979" w:rsidP="00476E17">
      <w:pPr>
        <w:pStyle w:val="Figure"/>
        <w:ind w:left="0"/>
      </w:pPr>
      <w:bookmarkStart w:id="444" w:name="Figure_4_1"/>
      <w:bookmarkStart w:id="445" w:name="_Toc204071406"/>
      <w:bookmarkStart w:id="446" w:name="_Toc224370516"/>
      <w:bookmarkStart w:id="447" w:name="_Toc224703021"/>
      <w:bookmarkStart w:id="448" w:name="_Toc501636427"/>
      <w:bookmarkStart w:id="449" w:name="_Toc424801015"/>
      <w:bookmarkStart w:id="450" w:name="_Toc426984275"/>
      <w:bookmarkStart w:id="451" w:name="_Toc427064330"/>
      <w:bookmarkStart w:id="452" w:name="_Toc159924764"/>
      <w:r w:rsidRPr="00231D83">
        <w:t>Figure 4-1</w:t>
      </w:r>
      <w:bookmarkEnd w:id="444"/>
      <w:r w:rsidR="00D91FBD">
        <w:t xml:space="preserve">. </w:t>
      </w:r>
      <w:bookmarkEnd w:id="445"/>
      <w:bookmarkEnd w:id="446"/>
      <w:bookmarkEnd w:id="447"/>
      <w:r w:rsidRPr="00231D83">
        <w:t xml:space="preserve">Diagram of </w:t>
      </w:r>
      <w:r w:rsidR="00FD3942">
        <w:t>G</w:t>
      </w:r>
      <w:r w:rsidR="00EE57C7">
        <w:t>eneral</w:t>
      </w:r>
      <w:r w:rsidR="00FD3942">
        <w:t xml:space="preserve"> William W. Hartzog</w:t>
      </w:r>
      <w:r w:rsidR="00EB6CF2">
        <w:t xml:space="preserve"> Conference Room</w:t>
      </w:r>
      <w:bookmarkEnd w:id="448"/>
      <w:bookmarkEnd w:id="449"/>
      <w:bookmarkEnd w:id="450"/>
      <w:bookmarkEnd w:id="451"/>
      <w:bookmarkEnd w:id="452"/>
    </w:p>
    <w:p w14:paraId="756B3D66" w14:textId="77777777" w:rsidR="00FA4979" w:rsidRPr="00231D83" w:rsidRDefault="00FA4979" w:rsidP="00945C3C"/>
    <w:p w14:paraId="0707A462" w14:textId="58EF9B9E" w:rsidR="00FA4979" w:rsidRPr="00D20BDF" w:rsidRDefault="00FA4979" w:rsidP="00476E17">
      <w:pPr>
        <w:jc w:val="center"/>
        <w:rPr>
          <w:rStyle w:val="FigureChar"/>
        </w:rPr>
      </w:pPr>
      <w:r w:rsidRPr="00231D83">
        <w:rPr>
          <w:noProof/>
        </w:rPr>
        <w:lastRenderedPageBreak/>
        <w:drawing>
          <wp:inline distT="0" distB="0" distL="0" distR="0" wp14:anchorId="38E9FA10" wp14:editId="6C288B39">
            <wp:extent cx="5893903" cy="5852160"/>
            <wp:effectExtent l="19050" t="19050" r="12065" b="15240"/>
            <wp:docPr id="98" name="Picture 17" descr="Fi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4-2"/>
                    <pic:cNvPicPr>
                      <a:picLocks noChangeAspect="1" noChangeArrowheads="1"/>
                    </pic:cNvPicPr>
                  </pic:nvPicPr>
                  <pic:blipFill>
                    <a:blip r:embed="rId80" cstate="print"/>
                    <a:srcRect/>
                    <a:stretch>
                      <a:fillRect/>
                    </a:stretch>
                  </pic:blipFill>
                  <pic:spPr bwMode="auto">
                    <a:xfrm>
                      <a:off x="0" y="0"/>
                      <a:ext cx="5893903" cy="5852160"/>
                    </a:xfrm>
                    <a:prstGeom prst="rect">
                      <a:avLst/>
                    </a:prstGeom>
                    <a:noFill/>
                    <a:ln w="6350" cmpd="sng">
                      <a:solidFill>
                        <a:srgbClr val="000000"/>
                      </a:solidFill>
                      <a:miter lim="800000"/>
                      <a:headEnd/>
                      <a:tailEnd/>
                    </a:ln>
                    <a:effectLst/>
                  </pic:spPr>
                </pic:pic>
              </a:graphicData>
            </a:graphic>
          </wp:inline>
        </w:drawing>
      </w:r>
      <w:bookmarkStart w:id="453" w:name="Figure_4_2"/>
      <w:bookmarkStart w:id="454" w:name="_Toc204071407"/>
      <w:bookmarkStart w:id="455" w:name="_Toc224370517"/>
      <w:bookmarkStart w:id="456" w:name="_Toc224703022"/>
      <w:bookmarkStart w:id="457" w:name="_Toc501636428"/>
      <w:bookmarkStart w:id="458" w:name="_Toc424801016"/>
      <w:bookmarkStart w:id="459" w:name="_Toc426984276"/>
      <w:bookmarkStart w:id="460" w:name="_Toc427064331"/>
      <w:r w:rsidRPr="00D20BDF">
        <w:rPr>
          <w:rStyle w:val="FigureChar"/>
        </w:rPr>
        <w:t>Figure 4-2</w:t>
      </w:r>
      <w:bookmarkEnd w:id="453"/>
      <w:r w:rsidR="00D91FBD" w:rsidRPr="00D20BDF">
        <w:rPr>
          <w:rStyle w:val="FigureChar"/>
        </w:rPr>
        <w:t xml:space="preserve">. </w:t>
      </w:r>
      <w:r w:rsidRPr="00D20BDF">
        <w:rPr>
          <w:rStyle w:val="FigureChar"/>
        </w:rPr>
        <w:t xml:space="preserve">Diagram of </w:t>
      </w:r>
      <w:bookmarkEnd w:id="454"/>
      <w:bookmarkEnd w:id="455"/>
      <w:bookmarkEnd w:id="456"/>
      <w:r w:rsidRPr="00D20BDF">
        <w:rPr>
          <w:rStyle w:val="FigureChar"/>
        </w:rPr>
        <w:t>Morelli Auditorium</w:t>
      </w:r>
      <w:bookmarkEnd w:id="457"/>
      <w:bookmarkEnd w:id="458"/>
      <w:bookmarkEnd w:id="459"/>
      <w:bookmarkEnd w:id="460"/>
    </w:p>
    <w:p w14:paraId="4B39F880" w14:textId="77777777" w:rsidR="00FA4979" w:rsidRDefault="00FA4979" w:rsidP="00945C3C">
      <w:bookmarkStart w:id="461" w:name="_Toc204062946"/>
      <w:bookmarkStart w:id="462" w:name="_Toc424800891"/>
      <w:bookmarkStart w:id="463" w:name="_Toc427060360"/>
      <w:bookmarkStart w:id="464" w:name="_Toc427064106"/>
      <w:bookmarkStart w:id="465" w:name="_Toc505689902"/>
    </w:p>
    <w:p w14:paraId="09FF297C" w14:textId="4B885EEB" w:rsidR="00FA4979" w:rsidRDefault="00FA4979" w:rsidP="00945C3C">
      <w:pPr>
        <w:pStyle w:val="Heading2"/>
      </w:pPr>
      <w:bookmarkStart w:id="466" w:name="_Toc69735261"/>
      <w:bookmarkStart w:id="467" w:name="_Toc162527091"/>
      <w:r w:rsidRPr="00231D83">
        <w:t>4-5</w:t>
      </w:r>
      <w:r w:rsidR="00D91FBD">
        <w:t xml:space="preserve">. </w:t>
      </w:r>
      <w:r w:rsidRPr="00231D83">
        <w:t>Tracking conference taskings</w:t>
      </w:r>
      <w:bookmarkEnd w:id="461"/>
      <w:bookmarkEnd w:id="462"/>
      <w:bookmarkEnd w:id="463"/>
      <w:bookmarkEnd w:id="464"/>
      <w:bookmarkEnd w:id="465"/>
      <w:bookmarkEnd w:id="466"/>
      <w:bookmarkEnd w:id="467"/>
    </w:p>
    <w:p w14:paraId="6B7CA2D7" w14:textId="77777777" w:rsidR="00FA4979" w:rsidRDefault="00FA4979" w:rsidP="00476E17">
      <w:pPr>
        <w:pStyle w:val="BodyText"/>
        <w:jc w:val="left"/>
      </w:pPr>
      <w:r w:rsidRPr="00231D83">
        <w:t xml:space="preserve">Lead agency for the conference (for example, TRADOC Senior Leaders Conference, Former TRADOC Commanders Conference, RC GO Conference) will have responsibility for tracking, collating, and updating the </w:t>
      </w:r>
      <w:r>
        <w:t>command group</w:t>
      </w:r>
      <w:r w:rsidRPr="00231D83">
        <w:t xml:space="preserve"> on status of conference taskings on a periodic basis.</w:t>
      </w:r>
    </w:p>
    <w:p w14:paraId="1DE6E089" w14:textId="77777777" w:rsidR="003B607F" w:rsidRDefault="003B607F" w:rsidP="00476E17"/>
    <w:p w14:paraId="7C647CA8" w14:textId="77777777" w:rsidR="003B607F" w:rsidRDefault="003B607F" w:rsidP="00476E17"/>
    <w:p w14:paraId="012A8383" w14:textId="77777777" w:rsidR="003B607F" w:rsidRDefault="003B607F" w:rsidP="00476E17"/>
    <w:p w14:paraId="4E4D2549" w14:textId="77777777" w:rsidR="003B607F" w:rsidRDefault="003B607F" w:rsidP="00476E17">
      <w:pPr>
        <w:pBdr>
          <w:bottom w:val="single" w:sz="4" w:space="1" w:color="auto"/>
        </w:pBdr>
      </w:pPr>
    </w:p>
    <w:p w14:paraId="706D9496" w14:textId="77777777" w:rsidR="00BC73D6" w:rsidRDefault="00BC73D6" w:rsidP="00476E17">
      <w:pPr>
        <w:pBdr>
          <w:bottom w:val="single" w:sz="4" w:space="1" w:color="auto"/>
        </w:pBdr>
      </w:pPr>
    </w:p>
    <w:p w14:paraId="4D05CE86" w14:textId="77777777" w:rsidR="00BC73D6" w:rsidRDefault="00BC73D6" w:rsidP="00476E17">
      <w:pPr>
        <w:pBdr>
          <w:bottom w:val="single" w:sz="4" w:space="1" w:color="auto"/>
        </w:pBdr>
      </w:pPr>
    </w:p>
    <w:p w14:paraId="4FF5BE22" w14:textId="77777777" w:rsidR="00BC73D6" w:rsidRDefault="00BC73D6" w:rsidP="00476E17">
      <w:pPr>
        <w:pBdr>
          <w:bottom w:val="single" w:sz="4" w:space="1" w:color="auto"/>
        </w:pBdr>
      </w:pPr>
    </w:p>
    <w:p w14:paraId="4A7DDF6F" w14:textId="77777777" w:rsidR="00476E17" w:rsidRPr="003B607F" w:rsidRDefault="00476E17" w:rsidP="00476E17">
      <w:pPr>
        <w:pBdr>
          <w:bottom w:val="single" w:sz="4" w:space="1" w:color="auto"/>
        </w:pBdr>
      </w:pPr>
    </w:p>
    <w:p w14:paraId="15A74785" w14:textId="73CE8520" w:rsidR="00FA4979" w:rsidRPr="00231D83" w:rsidRDefault="00FA4979" w:rsidP="00945C3C">
      <w:pPr>
        <w:pStyle w:val="Heading1"/>
      </w:pPr>
      <w:bookmarkStart w:id="468" w:name="Para_4_4_Tasking_Memos"/>
      <w:bookmarkStart w:id="469" w:name="Para_4_5_Note_Taking_for_DCS"/>
      <w:bookmarkStart w:id="470" w:name="Para_4_6_Tracking_Taskings"/>
      <w:bookmarkStart w:id="471" w:name="Chap_5"/>
      <w:bookmarkStart w:id="472" w:name="_Toc424800892"/>
      <w:bookmarkStart w:id="473" w:name="_Toc427060361"/>
      <w:bookmarkStart w:id="474" w:name="_Toc427064107"/>
      <w:bookmarkStart w:id="475" w:name="_Toc505689903"/>
      <w:bookmarkStart w:id="476" w:name="_Toc69735262"/>
      <w:bookmarkStart w:id="477" w:name="_Toc162527092"/>
      <w:bookmarkEnd w:id="468"/>
      <w:bookmarkEnd w:id="469"/>
      <w:bookmarkEnd w:id="470"/>
      <w:bookmarkEnd w:id="471"/>
      <w:r w:rsidRPr="00231D83">
        <w:lastRenderedPageBreak/>
        <w:t>Chapter 5</w:t>
      </w:r>
      <w:bookmarkStart w:id="478" w:name="_Toc505689904"/>
      <w:bookmarkStart w:id="479" w:name="_Toc424800893"/>
      <w:bookmarkStart w:id="480" w:name="_Toc427060362"/>
      <w:bookmarkStart w:id="481" w:name="_Toc427064108"/>
      <w:bookmarkEnd w:id="472"/>
      <w:bookmarkEnd w:id="473"/>
      <w:bookmarkEnd w:id="474"/>
      <w:bookmarkEnd w:id="475"/>
      <w:bookmarkEnd w:id="476"/>
      <w:r w:rsidR="00476E17">
        <w:t xml:space="preserve"> </w:t>
      </w:r>
      <w:bookmarkStart w:id="482" w:name="_Toc43372186"/>
      <w:bookmarkStart w:id="483" w:name="_Toc69735263"/>
      <w:bookmarkStart w:id="484" w:name="_Toc69745630"/>
      <w:bookmarkStart w:id="485" w:name="_Toc83029909"/>
      <w:r w:rsidR="00476E17">
        <w:br/>
      </w:r>
      <w:r>
        <w:t>Use of</w:t>
      </w:r>
      <w:r w:rsidRPr="00231D83">
        <w:t xml:space="preserve"> Enterprise Email</w:t>
      </w:r>
      <w:bookmarkEnd w:id="477"/>
      <w:bookmarkEnd w:id="478"/>
      <w:bookmarkEnd w:id="479"/>
      <w:bookmarkEnd w:id="480"/>
      <w:bookmarkEnd w:id="481"/>
      <w:bookmarkEnd w:id="482"/>
      <w:bookmarkEnd w:id="483"/>
      <w:bookmarkEnd w:id="484"/>
      <w:bookmarkEnd w:id="485"/>
      <w:r w:rsidRPr="00231D83">
        <w:t xml:space="preserve"> </w:t>
      </w:r>
    </w:p>
    <w:p w14:paraId="4D6F764F" w14:textId="77777777" w:rsidR="00FA4979" w:rsidRPr="00231D83" w:rsidRDefault="00FA4979" w:rsidP="00945C3C"/>
    <w:p w14:paraId="481A88FE" w14:textId="7190C3F2" w:rsidR="00FA4979" w:rsidRPr="00231D83" w:rsidRDefault="00FA4979" w:rsidP="00945C3C">
      <w:pPr>
        <w:pStyle w:val="Heading2"/>
      </w:pPr>
      <w:bookmarkStart w:id="486" w:name="Para_5_1"/>
      <w:bookmarkStart w:id="487" w:name="_Toc424800894"/>
      <w:bookmarkStart w:id="488" w:name="_Toc427060363"/>
      <w:bookmarkStart w:id="489" w:name="_Toc427064109"/>
      <w:bookmarkStart w:id="490" w:name="_Toc505689905"/>
      <w:bookmarkStart w:id="491" w:name="_Toc69735264"/>
      <w:bookmarkStart w:id="492" w:name="_Toc162527093"/>
      <w:bookmarkEnd w:id="486"/>
      <w:r>
        <w:t>5-1</w:t>
      </w:r>
      <w:r w:rsidR="00D91FBD">
        <w:t xml:space="preserve">. </w:t>
      </w:r>
      <w:r>
        <w:t>E</w:t>
      </w:r>
      <w:r w:rsidRPr="00231D83">
        <w:t>mail</w:t>
      </w:r>
      <w:bookmarkEnd w:id="487"/>
      <w:bookmarkEnd w:id="488"/>
      <w:bookmarkEnd w:id="489"/>
      <w:bookmarkEnd w:id="490"/>
      <w:bookmarkEnd w:id="491"/>
      <w:bookmarkEnd w:id="492"/>
    </w:p>
    <w:p w14:paraId="3D065F60" w14:textId="77777777" w:rsidR="00FA4979" w:rsidRPr="00231D83" w:rsidRDefault="00FA4979" w:rsidP="00945C3C"/>
    <w:p w14:paraId="3885BD51" w14:textId="0E902A75" w:rsidR="00FA4979" w:rsidRPr="00231D83" w:rsidRDefault="00FA4979" w:rsidP="00945C3C">
      <w:r w:rsidRPr="00231D83">
        <w:t xml:space="preserve">  </w:t>
      </w:r>
      <w:r>
        <w:t xml:space="preserve"> </w:t>
      </w:r>
      <w:r w:rsidRPr="00231D83">
        <w:t xml:space="preserve">  a</w:t>
      </w:r>
      <w:r w:rsidR="00D91FBD">
        <w:t xml:space="preserve">. </w:t>
      </w:r>
      <w:r>
        <w:t>Enterprise e</w:t>
      </w:r>
      <w:r w:rsidRPr="00231D83">
        <w:t>mail enable</w:t>
      </w:r>
      <w:r>
        <w:t>s</w:t>
      </w:r>
      <w:r w:rsidRPr="00231D83">
        <w:t xml:space="preserve"> Soldiers, government </w:t>
      </w:r>
      <w:r>
        <w:t>C</w:t>
      </w:r>
      <w:r w:rsidRPr="00231D83">
        <w:t xml:space="preserve">ivilians, </w:t>
      </w:r>
      <w:r>
        <w:t xml:space="preserve">and </w:t>
      </w:r>
      <w:r w:rsidRPr="00231D83">
        <w:t xml:space="preserve">selected contractor </w:t>
      </w:r>
      <w:r w:rsidR="008F69BD">
        <w:t xml:space="preserve">employees </w:t>
      </w:r>
      <w:r w:rsidR="00BC3B98">
        <w:t xml:space="preserve">(as per the terms of each particular contract) </w:t>
      </w:r>
      <w:r w:rsidRPr="00231D83">
        <w:t>to accomplish their work efficiently and effectively</w:t>
      </w:r>
      <w:r>
        <w:t xml:space="preserve">. </w:t>
      </w:r>
      <w:r w:rsidRPr="00231D83">
        <w:t xml:space="preserve">This </w:t>
      </w:r>
      <w:r>
        <w:t>email</w:t>
      </w:r>
      <w:r w:rsidRPr="00231D83">
        <w:t xml:space="preserve"> service is provided for official </w:t>
      </w:r>
      <w:r>
        <w:t>use and authorized purposes only</w:t>
      </w:r>
      <w:r w:rsidRPr="00231D83">
        <w:t>.</w:t>
      </w:r>
    </w:p>
    <w:p w14:paraId="7DBCA54A" w14:textId="77777777" w:rsidR="00FA4979" w:rsidRPr="00231D83" w:rsidRDefault="00FA4979" w:rsidP="00945C3C"/>
    <w:p w14:paraId="491DF20E" w14:textId="2DF593A4" w:rsidR="00FA4979" w:rsidRPr="00231D83" w:rsidRDefault="00FA4979" w:rsidP="00945C3C">
      <w:r w:rsidRPr="00231D83">
        <w:t xml:space="preserve">  </w:t>
      </w:r>
      <w:r>
        <w:t xml:space="preserve"> </w:t>
      </w:r>
      <w:r w:rsidRPr="00231D83">
        <w:t xml:space="preserve">  b</w:t>
      </w:r>
      <w:r w:rsidR="003A4A1F">
        <w:t>.</w:t>
      </w:r>
      <w:r w:rsidR="00D91FBD">
        <w:t xml:space="preserve"> </w:t>
      </w:r>
      <w:r w:rsidRPr="00231D83">
        <w:t xml:space="preserve">AOs should use </w:t>
      </w:r>
      <w:r>
        <w:t>email</w:t>
      </w:r>
      <w:r w:rsidRPr="00231D83">
        <w:t xml:space="preserve"> to </w:t>
      </w:r>
      <w:proofErr w:type="gramStart"/>
      <w:r w:rsidRPr="00231D83">
        <w:t>quickly, efficiently, and effectively accomplish tasks</w:t>
      </w:r>
      <w:proofErr w:type="gramEnd"/>
      <w:r w:rsidRPr="00231D83">
        <w:t>, but care must be taken not to bypass command channels for any actions that should be routed through the chain of command</w:t>
      </w:r>
      <w:r>
        <w:t xml:space="preserve">. </w:t>
      </w:r>
      <w:r w:rsidRPr="00231D83">
        <w:t>TRADO</w:t>
      </w:r>
      <w:r w:rsidR="00C842B6">
        <w:t>C</w:t>
      </w:r>
      <w:r w:rsidRPr="00231D83">
        <w:t xml:space="preserve"> AOs should employ discretion when using </w:t>
      </w:r>
      <w:r>
        <w:t>email</w:t>
      </w:r>
      <w:r w:rsidRPr="00231D83">
        <w:t xml:space="preserve"> to communicate an</w:t>
      </w:r>
      <w:r w:rsidR="003A4A1F" w:rsidRPr="00231D83">
        <w:t>d</w:t>
      </w:r>
      <w:r w:rsidRPr="00231D83">
        <w:t xml:space="preserve"> AO</w:t>
      </w:r>
      <w:r>
        <w:t>s</w:t>
      </w:r>
      <w:r w:rsidRPr="00231D83">
        <w:t xml:space="preserve"> must be conscious of the time it takes others to access, analyze, and act upon </w:t>
      </w:r>
      <w:r>
        <w:t>email</w:t>
      </w:r>
      <w:r w:rsidRPr="00231D83">
        <w:t>s</w:t>
      </w:r>
      <w:r>
        <w:t xml:space="preserve">. </w:t>
      </w:r>
      <w:r w:rsidRPr="00231D83">
        <w:t xml:space="preserve">Unnecessary </w:t>
      </w:r>
      <w:r>
        <w:t>email</w:t>
      </w:r>
      <w:r w:rsidRPr="00231D83">
        <w:t>s distract recipients from other more important tasks, consume network resources, and contribute to inefficiency</w:t>
      </w:r>
      <w:r>
        <w:t xml:space="preserve">. </w:t>
      </w:r>
      <w:r w:rsidRPr="00231D83">
        <w:t>Use caution in using “reply all” vice “reply” on responses</w:t>
      </w:r>
      <w:r>
        <w:t xml:space="preserve">. </w:t>
      </w:r>
      <w:r w:rsidRPr="00231D83">
        <w:t xml:space="preserve">Only include as addressees those who need the information contained in an </w:t>
      </w:r>
      <w:r>
        <w:t>email</w:t>
      </w:r>
      <w:r w:rsidRPr="00231D83">
        <w:t xml:space="preserve"> or who need to </w:t>
      </w:r>
      <w:proofErr w:type="gramStart"/>
      <w:r w:rsidRPr="00231D83">
        <w:t>take action</w:t>
      </w:r>
      <w:proofErr w:type="gramEnd"/>
      <w:r w:rsidRPr="00231D83">
        <w:t xml:space="preserve"> on an </w:t>
      </w:r>
      <w:r>
        <w:t>email</w:t>
      </w:r>
      <w:r w:rsidR="003A4A1F">
        <w:t>.</w:t>
      </w:r>
      <w:r>
        <w:t xml:space="preserve"> </w:t>
      </w:r>
      <w:r w:rsidRPr="00231D83">
        <w:t xml:space="preserve">AOs should use the TO, </w:t>
      </w:r>
      <w:r w:rsidR="00655B80">
        <w:t>CC</w:t>
      </w:r>
      <w:r w:rsidRPr="00231D83">
        <w:t>, and blind copy address lines appropriately</w:t>
      </w:r>
      <w:r>
        <w:t xml:space="preserve">. </w:t>
      </w:r>
      <w:r w:rsidRPr="00231D83">
        <w:t xml:space="preserve">TO addressees should be considered “action” addresses; </w:t>
      </w:r>
      <w:r w:rsidR="00655B80">
        <w:t>CC</w:t>
      </w:r>
      <w:r w:rsidRPr="00231D83">
        <w:t xml:space="preserve"> should be considered “for information” addressees.</w:t>
      </w:r>
    </w:p>
    <w:p w14:paraId="1CDBEBC3" w14:textId="77777777" w:rsidR="00FA4979" w:rsidRPr="00231D83" w:rsidRDefault="00FA4979" w:rsidP="00945C3C"/>
    <w:p w14:paraId="3BF0682A" w14:textId="137D7E1A" w:rsidR="00FA4979" w:rsidRPr="00231D83" w:rsidRDefault="00FA4979" w:rsidP="00945C3C">
      <w:r w:rsidRPr="00231D83">
        <w:t xml:space="preserve"> </w:t>
      </w:r>
      <w:r>
        <w:t xml:space="preserve"> </w:t>
      </w:r>
      <w:r w:rsidRPr="00231D83">
        <w:t xml:space="preserve">   c</w:t>
      </w:r>
      <w:r w:rsidR="00D91FBD">
        <w:t xml:space="preserve">. </w:t>
      </w:r>
      <w:r w:rsidRPr="00231D83">
        <w:t>TRADO</w:t>
      </w:r>
      <w:r w:rsidR="00C842B6">
        <w:t>C</w:t>
      </w:r>
      <w:r w:rsidRPr="00231D83">
        <w:t xml:space="preserve"> AOs should use judgment regarding to whom </w:t>
      </w:r>
      <w:r>
        <w:t>email</w:t>
      </w:r>
      <w:r w:rsidRPr="00231D83">
        <w:t>s are addressed</w:t>
      </w:r>
      <w:r>
        <w:t xml:space="preserve">. </w:t>
      </w:r>
      <w:r w:rsidRPr="00231D83">
        <w:t xml:space="preserve">Commanders, directors, and other senior leaders should not be distracted from other tasks by </w:t>
      </w:r>
      <w:r>
        <w:t>email</w:t>
      </w:r>
      <w:r w:rsidRPr="00231D83">
        <w:t>s pertaining to routine matters</w:t>
      </w:r>
      <w:r>
        <w:t xml:space="preserve">. </w:t>
      </w:r>
      <w:r w:rsidRPr="00231D83">
        <w:t xml:space="preserve">Such </w:t>
      </w:r>
      <w:r>
        <w:t>email</w:t>
      </w:r>
      <w:r w:rsidRPr="00231D83">
        <w:t xml:space="preserve">s should be sent to the receiving organization’s administrative staff or to an organizational </w:t>
      </w:r>
      <w:r>
        <w:t>email</w:t>
      </w:r>
      <w:r w:rsidRPr="00231D83">
        <w:t xml:space="preserve"> address</w:t>
      </w:r>
      <w:r w:rsidR="005C39E7">
        <w:t xml:space="preserve">—not </w:t>
      </w:r>
      <w:r w:rsidRPr="00231D83">
        <w:t>to the commander or director of the organization</w:t>
      </w:r>
      <w:r w:rsidR="003A4A1F">
        <w:t>.</w:t>
      </w:r>
      <w:r>
        <w:t xml:space="preserve"> </w:t>
      </w:r>
      <w:r w:rsidRPr="00231D83">
        <w:t xml:space="preserve">AOs should also not assume that sent </w:t>
      </w:r>
      <w:r>
        <w:t>email</w:t>
      </w:r>
      <w:r w:rsidRPr="00231D83">
        <w:t>s will be immediately read by the recipient(s)</w:t>
      </w:r>
      <w:r>
        <w:t xml:space="preserve">. </w:t>
      </w:r>
      <w:r w:rsidRPr="00231D83">
        <w:t>For short suspense actions</w:t>
      </w:r>
      <w:r w:rsidR="003A4A1F">
        <w:t>,</w:t>
      </w:r>
      <w:r>
        <w:t xml:space="preserve"> </w:t>
      </w:r>
      <w:r w:rsidRPr="00231D83">
        <w:t xml:space="preserve">AOs will follow up with a telephone call to ensure those who need to </w:t>
      </w:r>
      <w:proofErr w:type="gramStart"/>
      <w:r w:rsidRPr="00231D83">
        <w:t>take action</w:t>
      </w:r>
      <w:proofErr w:type="gramEnd"/>
      <w:r w:rsidRPr="00231D83">
        <w:t xml:space="preserve"> are aware.</w:t>
      </w:r>
    </w:p>
    <w:p w14:paraId="10D8E24F" w14:textId="77777777" w:rsidR="00FA4979" w:rsidRPr="00231D83" w:rsidRDefault="00FA4979" w:rsidP="00945C3C"/>
    <w:p w14:paraId="6B6EBC60" w14:textId="70B3D10D" w:rsidR="00FA4979" w:rsidRPr="00231D83" w:rsidRDefault="00FA4979" w:rsidP="00945C3C">
      <w:r w:rsidRPr="00F3160D">
        <w:t xml:space="preserve">   </w:t>
      </w:r>
      <w:r>
        <w:t xml:space="preserve"> </w:t>
      </w:r>
      <w:r w:rsidRPr="00F3160D">
        <w:t xml:space="preserve"> d</w:t>
      </w:r>
      <w:r w:rsidR="00D91FBD">
        <w:t xml:space="preserve">. </w:t>
      </w:r>
      <w:r>
        <w:t xml:space="preserve">AR 25-1 prescribes email </w:t>
      </w:r>
      <w:r w:rsidRPr="00F3160D">
        <w:t>digital</w:t>
      </w:r>
      <w:r>
        <w:t xml:space="preserve"> </w:t>
      </w:r>
      <w:r w:rsidRPr="00F3160D">
        <w:t>sign</w:t>
      </w:r>
      <w:r>
        <w:t>ature</w:t>
      </w:r>
      <w:r w:rsidRPr="00F3160D">
        <w:t xml:space="preserve"> and encrypt</w:t>
      </w:r>
      <w:r>
        <w:t xml:space="preserve">ion requirements. </w:t>
      </w:r>
      <w:r w:rsidRPr="00F3160D">
        <w:t xml:space="preserve">Digital signatures on </w:t>
      </w:r>
      <w:r>
        <w:t>email</w:t>
      </w:r>
      <w:r w:rsidRPr="00F3160D">
        <w:t>s provide a means to determine the exact originator of a particular message, a capability commonly referred to as non-repudiation</w:t>
      </w:r>
      <w:r>
        <w:t xml:space="preserve">. </w:t>
      </w:r>
      <w:r w:rsidRPr="00F3160D">
        <w:t xml:space="preserve">Encrypted </w:t>
      </w:r>
      <w:r>
        <w:t>email</w:t>
      </w:r>
      <w:r w:rsidRPr="00F3160D">
        <w:t>s can only be opened and read by those with access to a private decryption key associated with the recipient</w:t>
      </w:r>
      <w:r>
        <w:t xml:space="preserve">. </w:t>
      </w:r>
      <w:r w:rsidRPr="00231D83">
        <w:t xml:space="preserve">Currently the Public Key Infrastructure (PKI) to enable digital signing and encrypting of </w:t>
      </w:r>
      <w:r>
        <w:t>email</w:t>
      </w:r>
      <w:r w:rsidRPr="00231D83">
        <w:t>s is available on non-secure internet protocol router network (NIPRNET).</w:t>
      </w:r>
    </w:p>
    <w:p w14:paraId="123D9A40" w14:textId="77777777" w:rsidR="00FA4979" w:rsidRPr="00231D83" w:rsidRDefault="00FA4979" w:rsidP="00945C3C"/>
    <w:p w14:paraId="605347F7" w14:textId="4BCB8B63" w:rsidR="00FA4979" w:rsidRPr="00231D83" w:rsidRDefault="00FA4979" w:rsidP="00945C3C">
      <w:r w:rsidRPr="00231D83">
        <w:t xml:space="preserve">        </w:t>
      </w:r>
      <w:bookmarkStart w:id="493" w:name="Para_5_d_1"/>
      <w:bookmarkEnd w:id="493"/>
      <w:r w:rsidRPr="00231D83">
        <w:t xml:space="preserve"> </w:t>
      </w:r>
      <w:r>
        <w:t xml:space="preserve"> </w:t>
      </w:r>
      <w:r w:rsidRPr="00231D83">
        <w:t>(1</w:t>
      </w:r>
      <w:r w:rsidR="00D91FBD">
        <w:t xml:space="preserve">) </w:t>
      </w:r>
      <w:r w:rsidRPr="00231D83">
        <w:t xml:space="preserve">An </w:t>
      </w:r>
      <w:r>
        <w:t>email</w:t>
      </w:r>
      <w:r w:rsidRPr="00231D83">
        <w:t xml:space="preserve"> must be sent encrypted if it contains sensitive information</w:t>
      </w:r>
      <w:r>
        <w:t xml:space="preserve">. </w:t>
      </w:r>
      <w:r w:rsidRPr="00231D83">
        <w:t xml:space="preserve">Sensitive information includes, but is not limited to, </w:t>
      </w:r>
      <w:r w:rsidR="007000D8">
        <w:t>CUI</w:t>
      </w:r>
      <w:r w:rsidRPr="00231D83">
        <w:t xml:space="preserve"> information, personally identifiable information, information protected by the Freedom of Information Act</w:t>
      </w:r>
      <w:r>
        <w:t xml:space="preserve">, </w:t>
      </w:r>
      <w:r w:rsidRPr="00231D83">
        <w:t>and the Privacy Act of 1974</w:t>
      </w:r>
      <w:r>
        <w:t xml:space="preserve">. </w:t>
      </w:r>
    </w:p>
    <w:p w14:paraId="75FCA9D7" w14:textId="77777777" w:rsidR="00FA4979" w:rsidRPr="00231D83" w:rsidRDefault="00FA4979" w:rsidP="00945C3C"/>
    <w:p w14:paraId="790C9882" w14:textId="2C55CA2E" w:rsidR="00FA4979" w:rsidRDefault="00FA4979" w:rsidP="00945C3C">
      <w:r w:rsidRPr="00231D83">
        <w:t xml:space="preserve">   </w:t>
      </w:r>
      <w:r>
        <w:t xml:space="preserve"> </w:t>
      </w:r>
      <w:r w:rsidRPr="00231D83">
        <w:t xml:space="preserve">      (2</w:t>
      </w:r>
      <w:r w:rsidR="00D91FBD">
        <w:t xml:space="preserve">) </w:t>
      </w:r>
      <w:r w:rsidRPr="00231D83">
        <w:rPr>
          <w:bCs/>
        </w:rPr>
        <w:t xml:space="preserve">All </w:t>
      </w:r>
      <w:r>
        <w:rPr>
          <w:bCs/>
        </w:rPr>
        <w:t>email</w:t>
      </w:r>
      <w:r w:rsidRPr="00231D83">
        <w:rPr>
          <w:bCs/>
        </w:rPr>
        <w:t xml:space="preserve">s </w:t>
      </w:r>
      <w:r w:rsidRPr="00231D83">
        <w:t xml:space="preserve">sent from an </w:t>
      </w:r>
      <w:r w:rsidRPr="00231D83">
        <w:rPr>
          <w:bCs/>
        </w:rPr>
        <w:t>Army</w:t>
      </w:r>
      <w:r w:rsidR="005C39E7">
        <w:rPr>
          <w:bCs/>
        </w:rPr>
        <w:t>-</w:t>
      </w:r>
      <w:r w:rsidRPr="00231D83">
        <w:rPr>
          <w:bCs/>
        </w:rPr>
        <w:t xml:space="preserve">owned system or account </w:t>
      </w:r>
      <w:r w:rsidRPr="00231D83">
        <w:t xml:space="preserve">that contain an active (embedded) hyperlink (uniform resource locator web address or </w:t>
      </w:r>
      <w:r>
        <w:t>email</w:t>
      </w:r>
      <w:r w:rsidRPr="00231D83">
        <w:t xml:space="preserve"> address) and/or attachment must be digitally signed with an approved DOD PKI certificate</w:t>
      </w:r>
      <w:r>
        <w:t xml:space="preserve">. </w:t>
      </w:r>
      <w:r w:rsidRPr="00231D83">
        <w:t xml:space="preserve">This applies to </w:t>
      </w:r>
      <w:r>
        <w:t>email</w:t>
      </w:r>
      <w:r w:rsidRPr="00231D83">
        <w:t xml:space="preserve">s originating on workstations physically connected to the network, virtually connected wireless devices (for example, two-way </w:t>
      </w:r>
      <w:r>
        <w:t>email</w:t>
      </w:r>
      <w:r w:rsidRPr="00231D83">
        <w:t xml:space="preserve"> devices, personal digital assistants, etc.) and remote workstations (such as connected using a virtual private network)</w:t>
      </w:r>
      <w:r>
        <w:t xml:space="preserve">. </w:t>
      </w:r>
      <w:r w:rsidRPr="00231D83">
        <w:t xml:space="preserve">Additionally, </w:t>
      </w:r>
      <w:r>
        <w:t>email</w:t>
      </w:r>
      <w:r w:rsidRPr="00231D83">
        <w:t>s</w:t>
      </w:r>
      <w:r w:rsidR="004119D6">
        <w:t xml:space="preserve"> w</w:t>
      </w:r>
      <w:r w:rsidRPr="00231D83">
        <w:t>hen considered official business</w:t>
      </w:r>
      <w:r w:rsidR="006537A4">
        <w:t>,</w:t>
      </w:r>
      <w:r w:rsidRPr="00231D83">
        <w:t xml:space="preserve"> </w:t>
      </w:r>
      <w:r w:rsidR="006537A4" w:rsidRPr="00231D83">
        <w:t xml:space="preserve">should be digitally signed </w:t>
      </w:r>
      <w:r w:rsidRPr="00231D83">
        <w:t>(</w:t>
      </w:r>
      <w:r w:rsidR="006537A4">
        <w:t xml:space="preserve">when they </w:t>
      </w:r>
      <w:r w:rsidRPr="00231D83">
        <w:t>constitut</w:t>
      </w:r>
      <w:r w:rsidR="006537A4">
        <w:t>e</w:t>
      </w:r>
      <w:r w:rsidRPr="00231D83">
        <w:t xml:space="preserve"> orders, promulgat</w:t>
      </w:r>
      <w:r w:rsidR="006537A4">
        <w:t>e</w:t>
      </w:r>
      <w:r w:rsidRPr="00231D83">
        <w:t xml:space="preserve"> policy, or commit resources)</w:t>
      </w:r>
      <w:r>
        <w:t xml:space="preserve">. </w:t>
      </w:r>
    </w:p>
    <w:p w14:paraId="7343B9B8" w14:textId="77777777" w:rsidR="00FA4979" w:rsidRPr="00231D83" w:rsidRDefault="00FA4979" w:rsidP="00945C3C"/>
    <w:p w14:paraId="401C28C0" w14:textId="77777777" w:rsidR="00E67346" w:rsidRDefault="00FA4979" w:rsidP="007E6B4F">
      <w:r w:rsidRPr="00231D83">
        <w:lastRenderedPageBreak/>
        <w:t xml:space="preserve"> </w:t>
      </w:r>
      <w:r>
        <w:t xml:space="preserve"> </w:t>
      </w:r>
      <w:r w:rsidRPr="00231D83">
        <w:t xml:space="preserve">   e</w:t>
      </w:r>
      <w:r w:rsidR="00D91FBD">
        <w:t xml:space="preserve">. </w:t>
      </w:r>
      <w:r w:rsidRPr="00231D83">
        <w:t xml:space="preserve">TRADOC organizations should use the Army’s approved </w:t>
      </w:r>
      <w:r>
        <w:t>email</w:t>
      </w:r>
      <w:r w:rsidRPr="00231D83">
        <w:t xml:space="preserve"> bannering tool to help ensure </w:t>
      </w:r>
      <w:r>
        <w:t>email</w:t>
      </w:r>
      <w:r w:rsidRPr="00231D83">
        <w:t>s containing sensitive information are appropriately labeled</w:t>
      </w:r>
      <w:r w:rsidR="00555B75">
        <w:t xml:space="preserve"> according to </w:t>
      </w:r>
    </w:p>
    <w:p w14:paraId="0838C9D9" w14:textId="22EAD970" w:rsidR="00FA4979" w:rsidRPr="00231D83" w:rsidRDefault="006F78B9" w:rsidP="007E6B4F">
      <w:hyperlink r:id="rId81" w:history="1">
        <w:r w:rsidR="00555B75" w:rsidRPr="007E6B4F">
          <w:rPr>
            <w:rStyle w:val="Hyperlink"/>
            <w:color w:val="auto"/>
            <w:u w:val="none"/>
          </w:rPr>
          <w:t>DODM 5200.01</w:t>
        </w:r>
      </w:hyperlink>
      <w:r w:rsidR="00555B75" w:rsidRPr="007E6B4F">
        <w:t>, Volume 2 and</w:t>
      </w:r>
      <w:r w:rsidR="00555B75" w:rsidRPr="007E6B4F">
        <w:rPr>
          <w:rStyle w:val="Hyperlink"/>
          <w:color w:val="auto"/>
          <w:u w:val="none"/>
        </w:rPr>
        <w:t xml:space="preserve"> </w:t>
      </w:r>
      <w:hyperlink r:id="rId82" w:history="1">
        <w:r w:rsidR="00555B75" w:rsidRPr="007E6B4F">
          <w:rPr>
            <w:rStyle w:val="Hyperlink"/>
            <w:color w:val="auto"/>
            <w:u w:val="none"/>
          </w:rPr>
          <w:t>DODI 5200.48</w:t>
        </w:r>
      </w:hyperlink>
      <w:r w:rsidR="00112EC2" w:rsidRPr="007E6B4F">
        <w:t xml:space="preserve">. </w:t>
      </w:r>
      <w:r w:rsidR="002405E5" w:rsidRPr="007E6B4F">
        <w:t xml:space="preserve">Personnel are still responsible for applying </w:t>
      </w:r>
      <w:r w:rsidR="002405E5">
        <w:t xml:space="preserve">appropriate labels and protections when automated tools are unavailable. </w:t>
      </w:r>
      <w:r w:rsidR="00FA4979" w:rsidRPr="00231D83">
        <w:t xml:space="preserve">Those originating </w:t>
      </w:r>
      <w:r w:rsidR="00FA4979">
        <w:t>email</w:t>
      </w:r>
      <w:r w:rsidR="00FA4979" w:rsidRPr="00231D83">
        <w:t xml:space="preserve">s should also use descriptive subject lines and descriptive filenames on attachments that </w:t>
      </w:r>
      <w:r w:rsidR="00FA4979" w:rsidRPr="002C7445">
        <w:t>include such terms as</w:t>
      </w:r>
      <w:r w:rsidR="008E29CD" w:rsidRPr="002C7445">
        <w:t xml:space="preserve"> </w:t>
      </w:r>
      <w:r w:rsidR="002C7445" w:rsidRPr="002C7445">
        <w:t xml:space="preserve">CUI </w:t>
      </w:r>
      <w:proofErr w:type="gramStart"/>
      <w:r w:rsidR="00FA4979" w:rsidRPr="002C7445">
        <w:t>in order to</w:t>
      </w:r>
      <w:proofErr w:type="gramEnd"/>
      <w:r w:rsidR="00FA4979" w:rsidRPr="002C7445">
        <w:t xml:space="preserve"> provide a ready</w:t>
      </w:r>
      <w:r w:rsidR="00FA4979" w:rsidRPr="00231D83">
        <w:t xml:space="preserve"> indication of the contents of the </w:t>
      </w:r>
      <w:r w:rsidR="00FA4979">
        <w:t>email</w:t>
      </w:r>
      <w:r w:rsidR="00FA4979" w:rsidRPr="00231D83">
        <w:t xml:space="preserve"> and any attachments</w:t>
      </w:r>
      <w:r w:rsidR="00FA4979">
        <w:t xml:space="preserve">. Information management officers will notify the local installation network enterprise command if the email banner is not enabled. </w:t>
      </w:r>
    </w:p>
    <w:p w14:paraId="05A44302" w14:textId="77777777" w:rsidR="00FA4979" w:rsidRPr="00231D83" w:rsidRDefault="00FA4979" w:rsidP="00945C3C"/>
    <w:p w14:paraId="09AB478C" w14:textId="4365AEAF" w:rsidR="00FA4979" w:rsidRPr="00D428F9" w:rsidRDefault="00FA4979" w:rsidP="00945C3C">
      <w:r w:rsidRPr="00231D83">
        <w:t xml:space="preserve">   </w:t>
      </w:r>
      <w:r>
        <w:t xml:space="preserve"> </w:t>
      </w:r>
      <w:r w:rsidRPr="00231D83">
        <w:t xml:space="preserve"> f</w:t>
      </w:r>
      <w:r w:rsidR="00D91FBD">
        <w:t xml:space="preserve">. </w:t>
      </w:r>
      <w:r>
        <w:t xml:space="preserve">TRADOC personnel generating email in their official capacity will not include slogans, quotes, or other personalized information as part of the individual senders signature block </w:t>
      </w:r>
      <w:r w:rsidR="00080BE4">
        <w:t xml:space="preserve">(see  </w:t>
      </w:r>
      <w:hyperlink r:id="rId83" w:history="1">
        <w:r w:rsidRPr="00D428F9">
          <w:t>AR 25-1</w:t>
        </w:r>
      </w:hyperlink>
      <w:r w:rsidR="00080BE4" w:rsidRPr="00D428F9">
        <w:t>)</w:t>
      </w:r>
      <w:r w:rsidRPr="00D428F9">
        <w:t xml:space="preserve">. </w:t>
      </w:r>
    </w:p>
    <w:p w14:paraId="0AE47298" w14:textId="77777777" w:rsidR="00FA4979" w:rsidRDefault="00FA4979" w:rsidP="00945C3C"/>
    <w:p w14:paraId="27B8B78F" w14:textId="3241BB60" w:rsidR="002405E5" w:rsidRDefault="00FA4979" w:rsidP="00945C3C">
      <w:r>
        <w:t xml:space="preserve">     g</w:t>
      </w:r>
      <w:r w:rsidR="003A4A1F">
        <w:t>.</w:t>
      </w:r>
      <w:r w:rsidR="00D91FBD">
        <w:t xml:space="preserve"> </w:t>
      </w:r>
      <w:r w:rsidRPr="00250E40">
        <w:t>AOs should avoid unnecessary attachments</w:t>
      </w:r>
      <w:r>
        <w:t xml:space="preserve">. </w:t>
      </w:r>
      <w:r w:rsidRPr="00250E40">
        <w:t xml:space="preserve">Attachments are difficult to read by those accessing </w:t>
      </w:r>
      <w:r>
        <w:t xml:space="preserve">email from a mobile device. </w:t>
      </w:r>
      <w:r w:rsidR="00696DE6" w:rsidRPr="00250E40">
        <w:t>If information can be placed directly in the body of a message, vice in an attached file, then do so</w:t>
      </w:r>
      <w:r w:rsidR="00696DE6">
        <w:t xml:space="preserve">. </w:t>
      </w:r>
    </w:p>
    <w:p w14:paraId="20FBC2B8" w14:textId="77777777" w:rsidR="002405E5" w:rsidRDefault="002405E5" w:rsidP="00945C3C"/>
    <w:p w14:paraId="790CF58D" w14:textId="15AAD12A" w:rsidR="00FA4979" w:rsidRDefault="002405E5" w:rsidP="00945C3C">
      <w:r>
        <w:t xml:space="preserve">     h. </w:t>
      </w:r>
      <w:r w:rsidRPr="002405E5">
        <w:t>Emails containing CUI in the body or in attachments are to be digitally signed and encrypted, with appropriate paragraph and banner markings and a designation indicator block, per DODI 5200.48.</w:t>
      </w:r>
    </w:p>
    <w:p w14:paraId="0135153E" w14:textId="77777777" w:rsidR="00FA4979" w:rsidRPr="00231D83" w:rsidRDefault="00FA4979" w:rsidP="00945C3C"/>
    <w:p w14:paraId="6C7C981A" w14:textId="7EBCF2E0" w:rsidR="00FA4979" w:rsidRPr="00231D83" w:rsidRDefault="00FA4979" w:rsidP="00945C3C">
      <w:r w:rsidRPr="00231D83">
        <w:t xml:space="preserve">  </w:t>
      </w:r>
      <w:r>
        <w:t xml:space="preserve"> </w:t>
      </w:r>
      <w:r w:rsidRPr="00231D83">
        <w:t xml:space="preserve">  </w:t>
      </w:r>
      <w:r w:rsidR="002405E5">
        <w:t>i</w:t>
      </w:r>
      <w:r w:rsidR="003A4A1F">
        <w:t>.</w:t>
      </w:r>
      <w:r w:rsidR="00D91FBD">
        <w:t xml:space="preserve"> </w:t>
      </w:r>
      <w:r w:rsidRPr="00231D83">
        <w:t xml:space="preserve">AOs should use the out of office assistant tool to provide status and alternate POC information during absences </w:t>
      </w:r>
      <w:proofErr w:type="gramStart"/>
      <w:r w:rsidRPr="00231D83">
        <w:t>in excess of</w:t>
      </w:r>
      <w:proofErr w:type="gramEnd"/>
      <w:r w:rsidRPr="00231D83">
        <w:t xml:space="preserve"> 1 </w:t>
      </w:r>
      <w:r>
        <w:t>workday</w:t>
      </w:r>
      <w:r w:rsidRPr="00231D83">
        <w:t>.</w:t>
      </w:r>
    </w:p>
    <w:p w14:paraId="4BF5424A" w14:textId="77777777" w:rsidR="00FA4979" w:rsidRPr="00231D83" w:rsidRDefault="00FA4979" w:rsidP="00FA4979">
      <w:pPr>
        <w:pStyle w:val="NoSpacing"/>
        <w:rPr>
          <w:rFonts w:ascii="Times New Roman" w:hAnsi="Times New Roman"/>
          <w:szCs w:val="24"/>
        </w:rPr>
      </w:pPr>
      <w:bookmarkStart w:id="494" w:name="Para_5_2"/>
      <w:bookmarkStart w:id="495" w:name="Para_5_2_OMS_AMHS"/>
      <w:bookmarkEnd w:id="494"/>
      <w:bookmarkEnd w:id="495"/>
    </w:p>
    <w:p w14:paraId="1AFCF404" w14:textId="6C6CF901" w:rsidR="00FA4979" w:rsidRPr="00231D83" w:rsidRDefault="00FA4979" w:rsidP="00945C3C">
      <w:pPr>
        <w:pStyle w:val="Heading2"/>
      </w:pPr>
      <w:bookmarkStart w:id="496" w:name="Para_5_3"/>
      <w:bookmarkStart w:id="497" w:name="_Toc424800896"/>
      <w:bookmarkStart w:id="498" w:name="_Toc427060365"/>
      <w:bookmarkStart w:id="499" w:name="_Toc427064111"/>
      <w:bookmarkStart w:id="500" w:name="_Toc505689907"/>
      <w:bookmarkStart w:id="501" w:name="_Toc69735266"/>
      <w:bookmarkStart w:id="502" w:name="_Toc162527094"/>
      <w:bookmarkEnd w:id="496"/>
      <w:r w:rsidRPr="00231D83">
        <w:t>5-</w:t>
      </w:r>
      <w:r w:rsidR="00C67EA8">
        <w:t>2</w:t>
      </w:r>
      <w:r w:rsidR="00D91FBD">
        <w:t xml:space="preserve">. </w:t>
      </w:r>
      <w:r w:rsidRPr="00231D83">
        <w:t xml:space="preserve">Organizational </w:t>
      </w:r>
      <w:r>
        <w:t>email</w:t>
      </w:r>
      <w:r w:rsidRPr="00231D83">
        <w:t xml:space="preserve"> accounts</w:t>
      </w:r>
      <w:bookmarkEnd w:id="497"/>
      <w:bookmarkEnd w:id="498"/>
      <w:bookmarkEnd w:id="499"/>
      <w:bookmarkEnd w:id="500"/>
      <w:bookmarkEnd w:id="501"/>
      <w:bookmarkEnd w:id="502"/>
    </w:p>
    <w:p w14:paraId="7529FCD7" w14:textId="77777777" w:rsidR="00FA4979" w:rsidRPr="00231D83" w:rsidRDefault="00FA4979" w:rsidP="00945C3C"/>
    <w:p w14:paraId="66D5B791" w14:textId="716EC7B4" w:rsidR="00FA4979" w:rsidRPr="00231D83" w:rsidRDefault="00FA4979" w:rsidP="00945C3C">
      <w:r w:rsidRPr="00231D83">
        <w:t xml:space="preserve">  </w:t>
      </w:r>
      <w:r>
        <w:t xml:space="preserve"> </w:t>
      </w:r>
      <w:r w:rsidRPr="00231D83">
        <w:t xml:space="preserve">  a</w:t>
      </w:r>
      <w:r w:rsidR="00D91FBD">
        <w:t xml:space="preserve">. </w:t>
      </w:r>
      <w:r w:rsidRPr="00231D83">
        <w:t xml:space="preserve">Using individual </w:t>
      </w:r>
      <w:r>
        <w:t>email</w:t>
      </w:r>
      <w:r w:rsidRPr="00231D83">
        <w:t xml:space="preserve"> accounts to transmit official </w:t>
      </w:r>
      <w:r>
        <w:t>email</w:t>
      </w:r>
      <w:r w:rsidRPr="00231D83">
        <w:t xml:space="preserve">s causes </w:t>
      </w:r>
      <w:proofErr w:type="gramStart"/>
      <w:r w:rsidRPr="00231D83">
        <w:t>a number of</w:t>
      </w:r>
      <w:proofErr w:type="gramEnd"/>
      <w:r w:rsidRPr="00231D83">
        <w:t xml:space="preserve"> complications</w:t>
      </w:r>
      <w:r w:rsidR="00E67346">
        <w:t xml:space="preserve"> </w:t>
      </w:r>
      <w:r w:rsidR="00E67346" w:rsidRPr="00231D83">
        <w:t xml:space="preserve">(accounts assigned to </w:t>
      </w:r>
      <w:r w:rsidR="00E67346">
        <w:t xml:space="preserve">one </w:t>
      </w:r>
      <w:r w:rsidR="00E67346" w:rsidRPr="00231D83">
        <w:t>specific person with that person’s name as the account name)</w:t>
      </w:r>
      <w:r>
        <w:t>. Email</w:t>
      </w:r>
      <w:r w:rsidRPr="00231D83">
        <w:t xml:space="preserve"> accounts created for organizations alleviate many of these complications</w:t>
      </w:r>
      <w:r>
        <w:t xml:space="preserve">. </w:t>
      </w:r>
      <w:r w:rsidRPr="00231D83">
        <w:t>Organizational accounts are not group accounts or address lists, although the accounts can be configured to provide similar functionalities</w:t>
      </w:r>
      <w:r>
        <w:t xml:space="preserve">. </w:t>
      </w:r>
      <w:r w:rsidRPr="00231D83">
        <w:t>A specific individual must be responsible for each account and the responsible individual will control shared access to the account</w:t>
      </w:r>
      <w:r>
        <w:t xml:space="preserve">. </w:t>
      </w:r>
      <w:r w:rsidRPr="00231D83">
        <w:t>This shared access can be enabled without sharing the password for the account</w:t>
      </w:r>
      <w:r>
        <w:t xml:space="preserve">. </w:t>
      </w:r>
      <w:r w:rsidRPr="00231D83">
        <w:t xml:space="preserve">Organizational </w:t>
      </w:r>
      <w:r>
        <w:t>email</w:t>
      </w:r>
      <w:r w:rsidRPr="00231D83">
        <w:t xml:space="preserve"> accounts can be found on the HQ TRADOC SACO Points of Contact roster and the TRADOC SGS/G-3 Points of Contact roster</w:t>
      </w:r>
      <w:r>
        <w:t xml:space="preserve">. </w:t>
      </w:r>
      <w:r w:rsidRPr="00231D83">
        <w:t xml:space="preserve">Both rosters are available on </w:t>
      </w:r>
      <w:r w:rsidRPr="00997E08">
        <w:t xml:space="preserve">the </w:t>
      </w:r>
      <w:hyperlink r:id="rId84" w:history="1">
        <w:r w:rsidRPr="00997E08">
          <w:t xml:space="preserve">SAORC </w:t>
        </w:r>
        <w:r w:rsidR="00997E08" w:rsidRPr="00997E08">
          <w:t xml:space="preserve">SharePoint </w:t>
        </w:r>
        <w:r w:rsidRPr="00997E08">
          <w:t>site</w:t>
        </w:r>
      </w:hyperlink>
      <w:r w:rsidRPr="00231D83">
        <w:t xml:space="preserve"> under the “</w:t>
      </w:r>
      <w:r w:rsidRPr="00231D83">
        <w:rPr>
          <w:bCs/>
        </w:rPr>
        <w:t>Telephone Information, Rosters and Directories” heading.</w:t>
      </w:r>
    </w:p>
    <w:p w14:paraId="2FF0326F" w14:textId="77777777" w:rsidR="00FA4979" w:rsidRPr="00231D83" w:rsidRDefault="00FA4979" w:rsidP="00945C3C"/>
    <w:p w14:paraId="2CCB905C" w14:textId="08C478EF" w:rsidR="00FA4979" w:rsidRPr="00231D83" w:rsidRDefault="00FA4979" w:rsidP="00945C3C">
      <w:r w:rsidRPr="00231D83">
        <w:t xml:space="preserve">   </w:t>
      </w:r>
      <w:r>
        <w:t xml:space="preserve"> </w:t>
      </w:r>
      <w:r w:rsidRPr="00231D83">
        <w:t xml:space="preserve"> b</w:t>
      </w:r>
      <w:r w:rsidR="00D91FBD">
        <w:t xml:space="preserve">. </w:t>
      </w:r>
      <w:r w:rsidRPr="00231D83">
        <w:t xml:space="preserve">Subordinate organizations, special activities, FOAs, schools and centers, and HQ TRADOC will obtain and actively monitor organizational </w:t>
      </w:r>
      <w:r>
        <w:t>email</w:t>
      </w:r>
      <w:r w:rsidRPr="00231D83">
        <w:t xml:space="preserve"> accounts on NIPRNET and SIPRNET</w:t>
      </w:r>
      <w:r>
        <w:t xml:space="preserve">. </w:t>
      </w:r>
      <w:r w:rsidRPr="00231D83">
        <w:t xml:space="preserve">For the accounts on NIPRNET, organizations will obtain PKI certificates in order that others may send encrypted </w:t>
      </w:r>
      <w:r>
        <w:t>email</w:t>
      </w:r>
      <w:r w:rsidRPr="00231D83">
        <w:t>s to organizational accounts.</w:t>
      </w:r>
    </w:p>
    <w:p w14:paraId="186DF091" w14:textId="77777777" w:rsidR="00FA4979" w:rsidRPr="00231D83" w:rsidRDefault="00FA4979" w:rsidP="00945C3C"/>
    <w:p w14:paraId="4CB2A7AB" w14:textId="3CB0157E" w:rsidR="00FA4979" w:rsidRDefault="00FA4979" w:rsidP="00945C3C">
      <w:pPr>
        <w:pStyle w:val="Heading2"/>
      </w:pPr>
      <w:bookmarkStart w:id="503" w:name="Para_3_4"/>
      <w:bookmarkStart w:id="504" w:name="_Toc424800897"/>
      <w:bookmarkStart w:id="505" w:name="_Toc427060366"/>
      <w:bookmarkStart w:id="506" w:name="_Toc427064112"/>
      <w:bookmarkStart w:id="507" w:name="_Toc505689908"/>
      <w:bookmarkStart w:id="508" w:name="_Toc69735267"/>
      <w:bookmarkStart w:id="509" w:name="_Toc162527095"/>
      <w:bookmarkEnd w:id="503"/>
      <w:r w:rsidRPr="00231D83">
        <w:t>5-</w:t>
      </w:r>
      <w:r w:rsidR="00C67EA8">
        <w:t>3</w:t>
      </w:r>
      <w:r w:rsidR="00D91FBD">
        <w:t xml:space="preserve">. </w:t>
      </w:r>
      <w:r w:rsidRPr="00231D83">
        <w:t xml:space="preserve">Use of </w:t>
      </w:r>
      <w:r w:rsidR="00E67346">
        <w:t xml:space="preserve">Microsoft Outlook </w:t>
      </w:r>
      <w:r w:rsidRPr="00231D83">
        <w:t>calendar</w:t>
      </w:r>
      <w:r w:rsidR="003A4A1F" w:rsidRPr="00231D83">
        <w:t>s</w:t>
      </w:r>
      <w:bookmarkEnd w:id="504"/>
      <w:bookmarkEnd w:id="505"/>
      <w:bookmarkEnd w:id="506"/>
      <w:bookmarkEnd w:id="507"/>
      <w:bookmarkEnd w:id="508"/>
      <w:bookmarkEnd w:id="509"/>
    </w:p>
    <w:p w14:paraId="708CDBF4" w14:textId="66DF10DB" w:rsidR="00997E08" w:rsidRDefault="00FA4979" w:rsidP="00945C3C">
      <w:r w:rsidRPr="00231D83">
        <w:t xml:space="preserve">AOs should use the calendar function in </w:t>
      </w:r>
      <w:r w:rsidR="00E67346">
        <w:t xml:space="preserve">Outlook </w:t>
      </w:r>
      <w:r w:rsidRPr="00231D83">
        <w:t>to manage their daily schedules</w:t>
      </w:r>
      <w:r>
        <w:t xml:space="preserve">. </w:t>
      </w:r>
      <w:r w:rsidRPr="00231D83">
        <w:t>This will allow others to easily plan and coordinate meetings</w:t>
      </w:r>
      <w:r w:rsidR="003A4A1F">
        <w:t>.</w:t>
      </w:r>
      <w:r>
        <w:t xml:space="preserve"> </w:t>
      </w:r>
      <w:r w:rsidRPr="00231D83">
        <w:t>AOs should set calendar permissions to allow the maximum feasible ability to view individual schedule information by others on the local installation network</w:t>
      </w:r>
      <w:r w:rsidR="003A4A1F">
        <w:t>.</w:t>
      </w:r>
      <w:r>
        <w:t xml:space="preserve"> </w:t>
      </w:r>
      <w:r w:rsidRPr="00231D83">
        <w:t>AOs should freely share their schedules with othe</w:t>
      </w:r>
      <w:r w:rsidR="003A4A1F" w:rsidRPr="00231D83">
        <w:t>r</w:t>
      </w:r>
      <w:r w:rsidRPr="00231D83">
        <w:t xml:space="preserve"> AOs within their organization. </w:t>
      </w:r>
    </w:p>
    <w:p w14:paraId="1F131FC5" w14:textId="77777777" w:rsidR="00997E08" w:rsidRDefault="00997E08" w:rsidP="00997E08">
      <w:pPr>
        <w:pBdr>
          <w:bottom w:val="single" w:sz="4" w:space="1" w:color="auto"/>
        </w:pBdr>
      </w:pPr>
    </w:p>
    <w:p w14:paraId="10CBCC57" w14:textId="77777777" w:rsidR="00BC73D6" w:rsidRDefault="00BC73D6" w:rsidP="00BC73D6">
      <w:bookmarkStart w:id="510" w:name="Chap_6"/>
      <w:bookmarkStart w:id="511" w:name="Chapter_6_Special_Ethnic_Observances"/>
      <w:bookmarkEnd w:id="510"/>
      <w:bookmarkEnd w:id="511"/>
    </w:p>
    <w:p w14:paraId="52ABF8D7" w14:textId="218BF1E6" w:rsidR="005C2247" w:rsidRPr="00231D83" w:rsidRDefault="00E7378C" w:rsidP="00945C3C">
      <w:pPr>
        <w:pStyle w:val="Heading1"/>
      </w:pPr>
      <w:bookmarkStart w:id="512" w:name="_Toc162527096"/>
      <w:r w:rsidRPr="00E7378C">
        <w:t>Chapter 6</w:t>
      </w:r>
      <w:r w:rsidR="00DA4CE4">
        <w:t xml:space="preserve"> </w:t>
      </w:r>
      <w:r w:rsidR="00DA4CE4">
        <w:br/>
      </w:r>
      <w:bookmarkStart w:id="513" w:name="_Toc69745636"/>
      <w:bookmarkStart w:id="514" w:name="_Toc83029915"/>
      <w:r w:rsidRPr="00E7378C">
        <w:t>Headquarters, U.S. Army Training and Doctrine Command Army Herita</w:t>
      </w:r>
      <w:r w:rsidR="00450B9A">
        <w:t xml:space="preserve">ge Month, </w:t>
      </w:r>
      <w:r w:rsidR="00082FEE">
        <w:t xml:space="preserve">Decentralized </w:t>
      </w:r>
      <w:r w:rsidR="00FA796E">
        <w:t>Organization Day</w:t>
      </w:r>
      <w:bookmarkEnd w:id="512"/>
      <w:bookmarkEnd w:id="513"/>
      <w:bookmarkEnd w:id="514"/>
    </w:p>
    <w:p w14:paraId="2A762347" w14:textId="77777777" w:rsidR="005C2247" w:rsidRPr="00231D83" w:rsidRDefault="005C2247" w:rsidP="00945C3C"/>
    <w:p w14:paraId="11342619" w14:textId="282D37A4" w:rsidR="009903EB" w:rsidRPr="00971FA8" w:rsidRDefault="00E7378C" w:rsidP="00945C3C">
      <w:pPr>
        <w:pStyle w:val="Heading2"/>
      </w:pPr>
      <w:bookmarkStart w:id="515" w:name="Para_6_1"/>
      <w:bookmarkStart w:id="516" w:name="_Toc162527097"/>
      <w:bookmarkEnd w:id="515"/>
      <w:r w:rsidRPr="00E7378C">
        <w:t>6-1</w:t>
      </w:r>
      <w:r w:rsidR="00D91FBD">
        <w:t xml:space="preserve">. </w:t>
      </w:r>
      <w:r w:rsidRPr="00E7378C">
        <w:t>Army Heritage Month</w:t>
      </w:r>
      <w:bookmarkEnd w:id="516"/>
    </w:p>
    <w:p w14:paraId="18A6559E" w14:textId="3D34D990" w:rsidR="00ED449C" w:rsidRDefault="00ED449C" w:rsidP="00945C3C"/>
    <w:p w14:paraId="402F3B48" w14:textId="329B5148" w:rsidR="00ED449C" w:rsidRDefault="00ED449C" w:rsidP="00945C3C">
      <w:r>
        <w:t xml:space="preserve">     a</w:t>
      </w:r>
      <w:r w:rsidR="00D91FBD">
        <w:t xml:space="preserve">. </w:t>
      </w:r>
      <w:r>
        <w:t>Commander, CIMT is the Senior Commander and final approval authority for Army Heritage Month (AHM) plans per HQ TRADOC Army Heritage Month Committee (AHMC) recommendation.</w:t>
      </w:r>
    </w:p>
    <w:p w14:paraId="6F020B6D" w14:textId="77777777" w:rsidR="00ED449C" w:rsidRDefault="00ED449C" w:rsidP="00945C3C"/>
    <w:p w14:paraId="3C7D3F5F" w14:textId="185E3C8C" w:rsidR="00ED449C" w:rsidRDefault="00ED449C" w:rsidP="00945C3C">
      <w:r>
        <w:t xml:space="preserve">     b</w:t>
      </w:r>
      <w:r w:rsidR="00D91FBD">
        <w:t xml:space="preserve">. </w:t>
      </w:r>
      <w:r w:rsidR="00E75A22">
        <w:t>I</w:t>
      </w:r>
      <w:r w:rsidR="00F22524">
        <w:t>n accordance with</w:t>
      </w:r>
      <w:r w:rsidR="00112EB8">
        <w:t xml:space="preserve"> AR 600-20, </w:t>
      </w:r>
      <w:r>
        <w:t>TRADOC HQ will conduct a</w:t>
      </w:r>
      <w:r w:rsidR="004730D0">
        <w:t>n</w:t>
      </w:r>
      <w:r>
        <w:t xml:space="preserve"> Army Heritage Month Observance in June to:</w:t>
      </w:r>
    </w:p>
    <w:p w14:paraId="1199657E" w14:textId="77777777" w:rsidR="00F634C1" w:rsidRDefault="00F634C1" w:rsidP="00945C3C"/>
    <w:p w14:paraId="6F230DF8" w14:textId="77777777" w:rsidR="00ED449C" w:rsidRDefault="00CA787E" w:rsidP="00945C3C">
      <w:r>
        <w:t xml:space="preserve">          (1)</w:t>
      </w:r>
      <w:r w:rsidR="00ED449C">
        <w:t xml:space="preserve"> Promote the Army Values. </w:t>
      </w:r>
    </w:p>
    <w:p w14:paraId="2EDBDB81" w14:textId="77777777" w:rsidR="00ED449C" w:rsidRDefault="00ED449C" w:rsidP="00945C3C">
      <w:pPr>
        <w:pStyle w:val="ListParagraph"/>
      </w:pPr>
    </w:p>
    <w:p w14:paraId="4380B9CE" w14:textId="5BB2945D" w:rsidR="00ED449C" w:rsidRDefault="00CA787E" w:rsidP="00945C3C">
      <w:r>
        <w:t xml:space="preserve">          (2) </w:t>
      </w:r>
      <w:r w:rsidR="00ED449C">
        <w:t>Foster a culture of equity and inclusion in the Army.</w:t>
      </w:r>
    </w:p>
    <w:p w14:paraId="3C64FACA" w14:textId="77777777" w:rsidR="00ED449C" w:rsidRDefault="00ED449C" w:rsidP="00945C3C">
      <w:pPr>
        <w:pStyle w:val="ListParagraph"/>
      </w:pPr>
    </w:p>
    <w:p w14:paraId="08F5E0E4" w14:textId="068C7993" w:rsidR="00ED449C" w:rsidRDefault="00CA787E" w:rsidP="00945C3C">
      <w:r>
        <w:t xml:space="preserve">          (3)</w:t>
      </w:r>
      <w:r w:rsidR="00ED449C">
        <w:t xml:space="preserve"> Recognize diversity within the Army </w:t>
      </w:r>
      <w:r w:rsidR="00714653">
        <w:t>T</w:t>
      </w:r>
      <w:r w:rsidR="00ED449C">
        <w:t xml:space="preserve">otal </w:t>
      </w:r>
      <w:r w:rsidR="00714653">
        <w:t>F</w:t>
      </w:r>
      <w:r w:rsidR="00ED449C">
        <w:t xml:space="preserve">orce as a strength and </w:t>
      </w:r>
      <w:r w:rsidR="00D31880">
        <w:t>force m</w:t>
      </w:r>
      <w:r w:rsidR="00ED449C">
        <w:t xml:space="preserve">ultiplier. </w:t>
      </w:r>
    </w:p>
    <w:p w14:paraId="5BC14592" w14:textId="77777777" w:rsidR="00ED449C" w:rsidRDefault="00ED449C" w:rsidP="00945C3C">
      <w:pPr>
        <w:pStyle w:val="ListParagraph"/>
      </w:pPr>
    </w:p>
    <w:p w14:paraId="2096DB77" w14:textId="457EDACF" w:rsidR="00ED449C" w:rsidRDefault="00CA787E" w:rsidP="00945C3C">
      <w:r>
        <w:t xml:space="preserve">          (4)</w:t>
      </w:r>
      <w:r w:rsidR="00ED449C">
        <w:t xml:space="preserve"> Promote unit cohesion, teamwork</w:t>
      </w:r>
      <w:r w:rsidR="00714653">
        <w:t>,</w:t>
      </w:r>
      <w:r w:rsidR="00ED449C">
        <w:t xml:space="preserve"> and </w:t>
      </w:r>
      <w:r w:rsidR="00714653">
        <w:t>e</w:t>
      </w:r>
      <w:r w:rsidR="00ED449C">
        <w:t xml:space="preserve">sprit de </w:t>
      </w:r>
      <w:r w:rsidR="00714653">
        <w:t>c</w:t>
      </w:r>
      <w:r w:rsidR="00ED449C">
        <w:t>orps.</w:t>
      </w:r>
    </w:p>
    <w:p w14:paraId="566E2D82" w14:textId="77777777" w:rsidR="00ED449C" w:rsidRDefault="00ED449C" w:rsidP="00945C3C">
      <w:pPr>
        <w:pStyle w:val="ListParagraph"/>
      </w:pPr>
    </w:p>
    <w:p w14:paraId="5BD4C6CA" w14:textId="223B76D0" w:rsidR="00ED449C" w:rsidRDefault="00CA787E" w:rsidP="00945C3C">
      <w:r>
        <w:t xml:space="preserve">          (5)</w:t>
      </w:r>
      <w:r w:rsidR="00ED449C">
        <w:t xml:space="preserve"> Recognize and celebrate </w:t>
      </w:r>
      <w:r w:rsidR="00250786">
        <w:t xml:space="preserve">the </w:t>
      </w:r>
      <w:r w:rsidR="00ED449C">
        <w:t>Army’s Heritage and Birthday</w:t>
      </w:r>
      <w:r w:rsidR="00D91FBD">
        <w:t xml:space="preserve">. </w:t>
      </w:r>
    </w:p>
    <w:p w14:paraId="0CDB292C" w14:textId="77777777" w:rsidR="00ED449C" w:rsidRDefault="00ED449C" w:rsidP="00945C3C"/>
    <w:p w14:paraId="4EC74524" w14:textId="44600B33" w:rsidR="00ED449C" w:rsidRDefault="00ED449C" w:rsidP="00945C3C">
      <w:r>
        <w:t xml:space="preserve">     c</w:t>
      </w:r>
      <w:r w:rsidR="00D91FBD">
        <w:t xml:space="preserve">. </w:t>
      </w:r>
      <w:r>
        <w:t>Support requirements for AHM will be identified by the AHMC during the planning process. The AHMC will publish a TASKORD that specifies if support</w:t>
      </w:r>
      <w:r w:rsidR="00FA796E">
        <w:t xml:space="preserve"> is</w:t>
      </w:r>
      <w:r>
        <w:t xml:space="preserve"> needed and from which DCS.</w:t>
      </w:r>
    </w:p>
    <w:p w14:paraId="4DB44CD8" w14:textId="77777777" w:rsidR="00ED449C" w:rsidRDefault="00ED449C" w:rsidP="00945C3C"/>
    <w:p w14:paraId="0EC4AFDB" w14:textId="6A3539EA" w:rsidR="00082FEE" w:rsidRDefault="00ED449C" w:rsidP="00945C3C">
      <w:r>
        <w:t xml:space="preserve">     d</w:t>
      </w:r>
      <w:r w:rsidR="00D91FBD">
        <w:t xml:space="preserve">. </w:t>
      </w:r>
      <w:r w:rsidR="00082FEE">
        <w:t xml:space="preserve">Mandatory members of TRADOC AHMC will include a representative from CIMT, </w:t>
      </w:r>
      <w:r w:rsidR="00D76CD1">
        <w:t xml:space="preserve">Command </w:t>
      </w:r>
      <w:r w:rsidR="00D76CD1" w:rsidRPr="00231D83">
        <w:t>Diversity Office</w:t>
      </w:r>
      <w:r w:rsidR="00D76CD1">
        <w:t xml:space="preserve"> (CDO)</w:t>
      </w:r>
      <w:r w:rsidR="00082FEE">
        <w:t xml:space="preserve">, </w:t>
      </w:r>
      <w:r w:rsidR="00C03593">
        <w:t>COMMDIR</w:t>
      </w:r>
      <w:r w:rsidR="00082FEE">
        <w:t>, ESO</w:t>
      </w:r>
      <w:r w:rsidR="009D774D">
        <w:t xml:space="preserve"> (if CG, DCG, EDC</w:t>
      </w:r>
      <w:r w:rsidR="002B7C59">
        <w:t>G</w:t>
      </w:r>
      <w:r w:rsidR="009D774D">
        <w:t>,</w:t>
      </w:r>
      <w:r w:rsidR="002B7C59">
        <w:t xml:space="preserve"> and/or</w:t>
      </w:r>
      <w:r w:rsidR="009D774D">
        <w:t xml:space="preserve"> DCo</w:t>
      </w:r>
      <w:r w:rsidR="002B7C59">
        <w:t>S</w:t>
      </w:r>
      <w:r w:rsidR="009D774D">
        <w:t xml:space="preserve"> are involved in the program)</w:t>
      </w:r>
      <w:r w:rsidR="00082FEE">
        <w:t xml:space="preserve">, History Office, and the Military Equal Opportunity Advisor from all tenant units. </w:t>
      </w:r>
      <w:r w:rsidR="00082FEE" w:rsidRPr="005A6D27">
        <w:t>As it concerns any aspect of AHM requiring a legal review, the CIMT OSJA will provide the initial legal review, while the TRADOC OSJA will provide any further legal inp</w:t>
      </w:r>
      <w:r w:rsidR="00082FEE">
        <w:t xml:space="preserve">ut/review as necessary. </w:t>
      </w:r>
      <w:r w:rsidR="00082FEE" w:rsidRPr="005A6D27">
        <w:t>The TRADOC G-8 will review/process approved funding requests in connection with the AHM.</w:t>
      </w:r>
    </w:p>
    <w:p w14:paraId="0575D5DF" w14:textId="77777777" w:rsidR="00ED449C" w:rsidRDefault="00ED449C" w:rsidP="00945C3C"/>
    <w:p w14:paraId="149A8AE1" w14:textId="7D72D7CF" w:rsidR="00ED449C" w:rsidRDefault="00ED449C" w:rsidP="00945C3C">
      <w:r>
        <w:t xml:space="preserve">     e</w:t>
      </w:r>
      <w:r w:rsidR="00D91FBD">
        <w:t xml:space="preserve">. </w:t>
      </w:r>
      <w:r>
        <w:t xml:space="preserve">AHMC representatives will provide quality control and oversight for the planning and execution of AHM in support of the CG, CIMT </w:t>
      </w:r>
      <w:r w:rsidR="00716C9E">
        <w:t xml:space="preserve">and </w:t>
      </w:r>
      <w:r>
        <w:t>Fort Eustis Senior Commander.</w:t>
      </w:r>
    </w:p>
    <w:p w14:paraId="07CE9C6E" w14:textId="77777777" w:rsidR="00ED449C" w:rsidRDefault="00ED449C" w:rsidP="00945C3C"/>
    <w:p w14:paraId="1C53CE67" w14:textId="709106E3" w:rsidR="00ED449C" w:rsidRDefault="00ED449C" w:rsidP="00945C3C">
      <w:r>
        <w:t xml:space="preserve">     f</w:t>
      </w:r>
      <w:r w:rsidR="00D91FBD">
        <w:t xml:space="preserve">. </w:t>
      </w:r>
      <w:r>
        <w:t>Funding for AHM is available through the AHMC for facilities, speakers, tokens of appreciation, and ethnic food tasting. Organizations can use a budget planning factor of $2,500.</w:t>
      </w:r>
    </w:p>
    <w:p w14:paraId="5621FFDC" w14:textId="77777777" w:rsidR="00ED449C" w:rsidRDefault="00ED449C" w:rsidP="00945C3C"/>
    <w:p w14:paraId="1F28B50B" w14:textId="6AF8CEEA" w:rsidR="00F620B5" w:rsidRDefault="00ED449C" w:rsidP="00945C3C">
      <w:r>
        <w:t xml:space="preserve">     g</w:t>
      </w:r>
      <w:r w:rsidR="00D91FBD">
        <w:t xml:space="preserve">. </w:t>
      </w:r>
      <w:r>
        <w:t>See table 6-1</w:t>
      </w:r>
      <w:r w:rsidR="00373315">
        <w:t xml:space="preserve"> </w:t>
      </w:r>
      <w:r>
        <w:t xml:space="preserve">for </w:t>
      </w:r>
      <w:r w:rsidR="00A96E3F">
        <w:t>AHM</w:t>
      </w:r>
      <w:r>
        <w:t xml:space="preserve"> </w:t>
      </w:r>
      <w:r w:rsidRPr="00446FB5">
        <w:t>tasking timeline</w:t>
      </w:r>
      <w:r w:rsidR="00E67346">
        <w:t>s</w:t>
      </w:r>
      <w:r w:rsidR="0014374A">
        <w:t>.</w:t>
      </w:r>
    </w:p>
    <w:p w14:paraId="59C45EDC" w14:textId="77777777" w:rsidR="007F57DB" w:rsidRDefault="007F57DB" w:rsidP="00945C3C"/>
    <w:p w14:paraId="7EC4AE76" w14:textId="77777777" w:rsidR="007F57DB" w:rsidRDefault="007F57DB" w:rsidP="00945C3C"/>
    <w:p w14:paraId="77CE1385" w14:textId="232048DD" w:rsidR="00F620B5" w:rsidRPr="00F620B5" w:rsidRDefault="00F620B5" w:rsidP="00945C3C">
      <w:pPr>
        <w:pStyle w:val="Table"/>
      </w:pPr>
      <w:bookmarkStart w:id="517" w:name="Table_6_1"/>
      <w:bookmarkStart w:id="518" w:name="_Toc72168143"/>
      <w:bookmarkStart w:id="519" w:name="_Toc159924779"/>
      <w:r w:rsidRPr="00F620B5">
        <w:lastRenderedPageBreak/>
        <w:t xml:space="preserve">Table 6-1 </w:t>
      </w:r>
      <w:bookmarkEnd w:id="517"/>
      <w:r w:rsidRPr="00F620B5">
        <w:br/>
        <w:t>Army Heritage Month tasking timelines</w:t>
      </w:r>
      <w:bookmarkEnd w:id="518"/>
      <w:bookmarkEnd w:id="51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15" w:type="dxa"/>
          <w:bottom w:w="14" w:type="dxa"/>
          <w:right w:w="115" w:type="dxa"/>
        </w:tblCellMar>
        <w:tblLook w:val="01E0" w:firstRow="1" w:lastRow="1" w:firstColumn="1" w:lastColumn="1" w:noHBand="0" w:noVBand="0"/>
      </w:tblPr>
      <w:tblGrid>
        <w:gridCol w:w="2183"/>
        <w:gridCol w:w="7161"/>
      </w:tblGrid>
      <w:tr w:rsidR="009F71FF" w:rsidRPr="00231D83" w14:paraId="3E926F41" w14:textId="77777777" w:rsidTr="00C63C35">
        <w:trPr>
          <w:jc w:val="center"/>
        </w:trPr>
        <w:tc>
          <w:tcPr>
            <w:tcW w:w="2197" w:type="dxa"/>
            <w:tcBorders>
              <w:top w:val="single" w:sz="6" w:space="0" w:color="auto"/>
              <w:left w:val="single" w:sz="6" w:space="0" w:color="auto"/>
              <w:bottom w:val="single" w:sz="6" w:space="0" w:color="auto"/>
              <w:right w:val="single" w:sz="6" w:space="0" w:color="auto"/>
            </w:tcBorders>
            <w:hideMark/>
          </w:tcPr>
          <w:p w14:paraId="70928574" w14:textId="77777777" w:rsidR="004F466A" w:rsidRPr="00231D83" w:rsidRDefault="004577EF" w:rsidP="007420FD">
            <w:pPr>
              <w:jc w:val="center"/>
            </w:pPr>
            <w:r>
              <w:t>Timeframe</w:t>
            </w:r>
          </w:p>
        </w:tc>
        <w:tc>
          <w:tcPr>
            <w:tcW w:w="7245" w:type="dxa"/>
            <w:tcBorders>
              <w:top w:val="single" w:sz="6" w:space="0" w:color="auto"/>
              <w:left w:val="single" w:sz="6" w:space="0" w:color="auto"/>
              <w:bottom w:val="single" w:sz="6" w:space="0" w:color="auto"/>
              <w:right w:val="single" w:sz="6" w:space="0" w:color="auto"/>
            </w:tcBorders>
            <w:hideMark/>
          </w:tcPr>
          <w:p w14:paraId="40169D04" w14:textId="74AA6776" w:rsidR="004F466A" w:rsidRPr="00231D83" w:rsidRDefault="004F466A" w:rsidP="007420FD">
            <w:pPr>
              <w:jc w:val="center"/>
            </w:pPr>
            <w:r w:rsidRPr="00231D83">
              <w:t>R</w:t>
            </w:r>
            <w:r w:rsidR="00B06657">
              <w:t>esponsible proponent o</w:t>
            </w:r>
            <w:r w:rsidR="004577EF">
              <w:t>ffice</w:t>
            </w:r>
          </w:p>
        </w:tc>
      </w:tr>
      <w:tr w:rsidR="00855C53" w:rsidRPr="00231D83" w14:paraId="2EB8A0B8" w14:textId="77777777" w:rsidTr="00C63C35">
        <w:trPr>
          <w:jc w:val="center"/>
        </w:trPr>
        <w:tc>
          <w:tcPr>
            <w:tcW w:w="2197" w:type="dxa"/>
            <w:tcBorders>
              <w:top w:val="single" w:sz="6" w:space="0" w:color="auto"/>
              <w:left w:val="single" w:sz="6" w:space="0" w:color="auto"/>
              <w:bottom w:val="single" w:sz="6" w:space="0" w:color="auto"/>
              <w:right w:val="single" w:sz="6" w:space="0" w:color="auto"/>
            </w:tcBorders>
            <w:hideMark/>
          </w:tcPr>
          <w:p w14:paraId="12C2F16C" w14:textId="77777777" w:rsidR="00855C53" w:rsidRPr="00231D83" w:rsidRDefault="00855C53" w:rsidP="00945C3C">
            <w:r w:rsidRPr="00231D83">
              <w:t>120 days prior to observance</w:t>
            </w:r>
            <w:r w:rsidR="00E9293B">
              <w:t xml:space="preserve"> date</w:t>
            </w:r>
          </w:p>
        </w:tc>
        <w:tc>
          <w:tcPr>
            <w:tcW w:w="7245" w:type="dxa"/>
            <w:tcBorders>
              <w:top w:val="single" w:sz="6" w:space="0" w:color="auto"/>
              <w:left w:val="single" w:sz="6" w:space="0" w:color="auto"/>
              <w:bottom w:val="single" w:sz="6" w:space="0" w:color="auto"/>
              <w:right w:val="single" w:sz="6" w:space="0" w:color="auto"/>
            </w:tcBorders>
            <w:hideMark/>
          </w:tcPr>
          <w:p w14:paraId="5B7B92B9" w14:textId="55DA57E6" w:rsidR="00855C53" w:rsidRPr="00231D83" w:rsidRDefault="0014374A" w:rsidP="00CD049C">
            <w:pPr>
              <w:pStyle w:val="PublicationBody"/>
              <w:rPr>
                <w:szCs w:val="24"/>
              </w:rPr>
            </w:pPr>
            <w:r>
              <w:t>Convene AHMC. AHMC determines scope of proposed activities and identif</w:t>
            </w:r>
            <w:r w:rsidR="00716C9E">
              <w:t>ies</w:t>
            </w:r>
            <w:r>
              <w:t xml:space="preserve"> installation activity lead/s.</w:t>
            </w:r>
          </w:p>
        </w:tc>
      </w:tr>
      <w:tr w:rsidR="00855C53" w:rsidRPr="00231D83" w14:paraId="1CF906EC" w14:textId="77777777" w:rsidTr="00C63C35">
        <w:trPr>
          <w:jc w:val="center"/>
        </w:trPr>
        <w:tc>
          <w:tcPr>
            <w:tcW w:w="2197" w:type="dxa"/>
            <w:tcBorders>
              <w:top w:val="single" w:sz="6" w:space="0" w:color="auto"/>
              <w:left w:val="single" w:sz="6" w:space="0" w:color="auto"/>
              <w:bottom w:val="single" w:sz="6" w:space="0" w:color="auto"/>
              <w:right w:val="single" w:sz="6" w:space="0" w:color="auto"/>
            </w:tcBorders>
            <w:hideMark/>
          </w:tcPr>
          <w:p w14:paraId="7BFA80B1" w14:textId="77777777" w:rsidR="00855C53" w:rsidRPr="00231D83" w:rsidRDefault="00855C53" w:rsidP="00945C3C">
            <w:r w:rsidRPr="00231D83">
              <w:t>90 days prior to observance</w:t>
            </w:r>
            <w:r w:rsidR="00E9293B">
              <w:t xml:space="preserve"> date</w:t>
            </w:r>
          </w:p>
        </w:tc>
        <w:tc>
          <w:tcPr>
            <w:tcW w:w="7245" w:type="dxa"/>
            <w:tcBorders>
              <w:top w:val="single" w:sz="6" w:space="0" w:color="auto"/>
              <w:left w:val="single" w:sz="6" w:space="0" w:color="auto"/>
              <w:bottom w:val="single" w:sz="6" w:space="0" w:color="auto"/>
              <w:right w:val="single" w:sz="6" w:space="0" w:color="auto"/>
            </w:tcBorders>
            <w:hideMark/>
          </w:tcPr>
          <w:p w14:paraId="5427FBF0" w14:textId="1651EBA4" w:rsidR="00855C53" w:rsidRPr="00231D83" w:rsidRDefault="0014374A" w:rsidP="00945C3C">
            <w:r>
              <w:t>AH</w:t>
            </w:r>
            <w:r w:rsidR="00CA3489">
              <w:t>M</w:t>
            </w:r>
            <w:r>
              <w:t xml:space="preserve"> AOs s</w:t>
            </w:r>
            <w:r w:rsidR="007901B7" w:rsidRPr="00231D83">
              <w:t xml:space="preserve">ubmit a plan of action/milestones to the </w:t>
            </w:r>
            <w:r>
              <w:t>AHMC</w:t>
            </w:r>
            <w:r w:rsidR="00D91FBD">
              <w:t xml:space="preserve">. </w:t>
            </w:r>
          </w:p>
        </w:tc>
      </w:tr>
      <w:tr w:rsidR="009F71FF" w:rsidRPr="00231D83" w14:paraId="78418663" w14:textId="77777777" w:rsidTr="00C63C35">
        <w:trPr>
          <w:jc w:val="center"/>
        </w:trPr>
        <w:tc>
          <w:tcPr>
            <w:tcW w:w="2197" w:type="dxa"/>
            <w:tcBorders>
              <w:top w:val="single" w:sz="6" w:space="0" w:color="auto"/>
              <w:left w:val="single" w:sz="6" w:space="0" w:color="auto"/>
              <w:bottom w:val="single" w:sz="6" w:space="0" w:color="auto"/>
              <w:right w:val="single" w:sz="6" w:space="0" w:color="auto"/>
            </w:tcBorders>
            <w:hideMark/>
          </w:tcPr>
          <w:p w14:paraId="188B5252" w14:textId="77777777" w:rsidR="004F466A" w:rsidRPr="00231D83" w:rsidRDefault="004F466A" w:rsidP="00945C3C">
            <w:r w:rsidRPr="00231D83">
              <w:t>70 days prior to primary event</w:t>
            </w:r>
          </w:p>
        </w:tc>
        <w:tc>
          <w:tcPr>
            <w:tcW w:w="7245" w:type="dxa"/>
            <w:tcBorders>
              <w:top w:val="single" w:sz="6" w:space="0" w:color="auto"/>
              <w:left w:val="single" w:sz="6" w:space="0" w:color="auto"/>
              <w:bottom w:val="single" w:sz="6" w:space="0" w:color="auto"/>
              <w:right w:val="single" w:sz="6" w:space="0" w:color="auto"/>
            </w:tcBorders>
            <w:hideMark/>
          </w:tcPr>
          <w:p w14:paraId="33E1CB50" w14:textId="5EE57381" w:rsidR="004F466A" w:rsidRPr="00231D83" w:rsidRDefault="007901B7" w:rsidP="00945C3C">
            <w:r w:rsidRPr="007901B7">
              <w:t xml:space="preserve">Brief event concept plan to </w:t>
            </w:r>
            <w:r w:rsidR="0014374A">
              <w:t>SAEC for approval</w:t>
            </w:r>
            <w:r w:rsidRPr="007901B7">
              <w:t>.</w:t>
            </w:r>
          </w:p>
        </w:tc>
      </w:tr>
      <w:tr w:rsidR="009F71FF" w:rsidRPr="00231D83" w14:paraId="2344A703" w14:textId="77777777" w:rsidTr="00C63C35">
        <w:trPr>
          <w:jc w:val="center"/>
        </w:trPr>
        <w:tc>
          <w:tcPr>
            <w:tcW w:w="2197" w:type="dxa"/>
            <w:tcBorders>
              <w:top w:val="single" w:sz="6" w:space="0" w:color="auto"/>
              <w:left w:val="single" w:sz="6" w:space="0" w:color="auto"/>
              <w:bottom w:val="single" w:sz="6" w:space="0" w:color="auto"/>
              <w:right w:val="single" w:sz="6" w:space="0" w:color="auto"/>
            </w:tcBorders>
            <w:hideMark/>
          </w:tcPr>
          <w:p w14:paraId="04CD8B5D" w14:textId="77777777" w:rsidR="004F466A" w:rsidRPr="00231D83" w:rsidRDefault="004F466A" w:rsidP="00945C3C">
            <w:r w:rsidRPr="00231D83">
              <w:t>60 days prior to primary event</w:t>
            </w:r>
          </w:p>
        </w:tc>
        <w:tc>
          <w:tcPr>
            <w:tcW w:w="7245" w:type="dxa"/>
            <w:tcBorders>
              <w:top w:val="single" w:sz="6" w:space="0" w:color="auto"/>
              <w:left w:val="single" w:sz="6" w:space="0" w:color="auto"/>
              <w:bottom w:val="single" w:sz="6" w:space="0" w:color="auto"/>
              <w:right w:val="single" w:sz="6" w:space="0" w:color="auto"/>
            </w:tcBorders>
            <w:hideMark/>
          </w:tcPr>
          <w:p w14:paraId="5C682AF3" w14:textId="1A86A9E9" w:rsidR="004F466A" w:rsidRPr="007420FD" w:rsidRDefault="0014374A" w:rsidP="00945C3C">
            <w:pPr>
              <w:pStyle w:val="Caption"/>
              <w:rPr>
                <w:b w:val="0"/>
                <w:bCs/>
              </w:rPr>
            </w:pPr>
            <w:r w:rsidRPr="007420FD">
              <w:rPr>
                <w:b w:val="0"/>
                <w:bCs/>
              </w:rPr>
              <w:t>If CG, DCG/CoS,</w:t>
            </w:r>
            <w:r w:rsidR="003E0CDF" w:rsidRPr="007420FD">
              <w:rPr>
                <w:b w:val="0"/>
                <w:bCs/>
              </w:rPr>
              <w:t xml:space="preserve"> EDCG,</w:t>
            </w:r>
            <w:r w:rsidRPr="007420FD">
              <w:rPr>
                <w:b w:val="0"/>
                <w:bCs/>
              </w:rPr>
              <w:t xml:space="preserve"> or DCoS </w:t>
            </w:r>
            <w:r w:rsidR="00FC1101" w:rsidRPr="007420FD">
              <w:rPr>
                <w:b w:val="0"/>
                <w:bCs/>
              </w:rPr>
              <w:t>are</w:t>
            </w:r>
            <w:r w:rsidRPr="007420FD">
              <w:rPr>
                <w:b w:val="0"/>
                <w:bCs/>
              </w:rPr>
              <w:t xml:space="preserve"> involved in the program, AHMC sends the DCoS an information paper. AHMC/AO coordinates concept and funding with appropriate agencies and HQ TRADOC Directorates as required.</w:t>
            </w:r>
          </w:p>
        </w:tc>
      </w:tr>
      <w:tr w:rsidR="009F71FF" w:rsidRPr="00231D83" w14:paraId="29E2D334" w14:textId="77777777" w:rsidTr="00C63C35">
        <w:trPr>
          <w:jc w:val="center"/>
        </w:trPr>
        <w:tc>
          <w:tcPr>
            <w:tcW w:w="2197" w:type="dxa"/>
            <w:tcBorders>
              <w:top w:val="single" w:sz="6" w:space="0" w:color="auto"/>
              <w:left w:val="single" w:sz="6" w:space="0" w:color="auto"/>
              <w:bottom w:val="single" w:sz="6" w:space="0" w:color="auto"/>
              <w:right w:val="single" w:sz="6" w:space="0" w:color="auto"/>
            </w:tcBorders>
            <w:hideMark/>
          </w:tcPr>
          <w:p w14:paraId="1BC7E5CC" w14:textId="69D77BDD" w:rsidR="004F466A" w:rsidRPr="00231D83" w:rsidRDefault="00C63C35" w:rsidP="00945C3C">
            <w:r>
              <w:t>no later than (NLT)</w:t>
            </w:r>
            <w:r w:rsidR="000E26E7">
              <w:t xml:space="preserve"> 31 July</w:t>
            </w:r>
          </w:p>
        </w:tc>
        <w:tc>
          <w:tcPr>
            <w:tcW w:w="7245" w:type="dxa"/>
            <w:tcBorders>
              <w:top w:val="single" w:sz="6" w:space="0" w:color="auto"/>
              <w:left w:val="single" w:sz="6" w:space="0" w:color="auto"/>
              <w:bottom w:val="single" w:sz="6" w:space="0" w:color="auto"/>
              <w:right w:val="single" w:sz="6" w:space="0" w:color="auto"/>
            </w:tcBorders>
            <w:hideMark/>
          </w:tcPr>
          <w:p w14:paraId="5EC7966E" w14:textId="18A27C2D" w:rsidR="004F466A" w:rsidRPr="00231D83" w:rsidRDefault="000E26E7" w:rsidP="00945C3C">
            <w:r>
              <w:t>AHMC p</w:t>
            </w:r>
            <w:r w:rsidR="007901B7" w:rsidRPr="00231D83">
              <w:t>rovide</w:t>
            </w:r>
            <w:r>
              <w:t>s</w:t>
            </w:r>
            <w:r w:rsidR="007901B7" w:rsidRPr="00231D83">
              <w:t xml:space="preserve"> a written </w:t>
            </w:r>
            <w:proofErr w:type="gramStart"/>
            <w:r w:rsidR="007901B7" w:rsidRPr="00231D83">
              <w:t>after action</w:t>
            </w:r>
            <w:proofErr w:type="gramEnd"/>
            <w:r w:rsidR="007901B7" w:rsidRPr="00231D83">
              <w:t xml:space="preserve"> report in memorandum format to </w:t>
            </w:r>
            <w:r w:rsidR="005776CC">
              <w:t>the AEC</w:t>
            </w:r>
            <w:r>
              <w:t xml:space="preserve"> and HQ TRADOC DCoS.</w:t>
            </w:r>
          </w:p>
        </w:tc>
      </w:tr>
    </w:tbl>
    <w:p w14:paraId="7DCD322D" w14:textId="77777777" w:rsidR="00794AB5" w:rsidRPr="00231D83" w:rsidRDefault="00794AB5" w:rsidP="00945C3C">
      <w:bookmarkStart w:id="520" w:name="_Toc204062964"/>
    </w:p>
    <w:p w14:paraId="440AE2B5" w14:textId="4005CBB4" w:rsidR="00794AB5" w:rsidRDefault="00D63FF7" w:rsidP="00945C3C">
      <w:pPr>
        <w:pStyle w:val="Heading2"/>
      </w:pPr>
      <w:bookmarkStart w:id="521" w:name="_Toc505689912"/>
      <w:bookmarkStart w:id="522" w:name="_Toc162527098"/>
      <w:bookmarkStart w:id="523" w:name="_Toc424800901"/>
      <w:bookmarkStart w:id="524" w:name="_Toc427060370"/>
      <w:bookmarkStart w:id="525" w:name="_Toc427064116"/>
      <w:r w:rsidRPr="00231D83">
        <w:t>6-2</w:t>
      </w:r>
      <w:r w:rsidR="00D91FBD">
        <w:t xml:space="preserve">. </w:t>
      </w:r>
      <w:bookmarkEnd w:id="520"/>
      <w:bookmarkEnd w:id="521"/>
      <w:r w:rsidR="00361A39" w:rsidRPr="00361A39">
        <w:t>Administrative guidelines for Army Heritage Month</w:t>
      </w:r>
      <w:bookmarkEnd w:id="522"/>
    </w:p>
    <w:p w14:paraId="70A8050E" w14:textId="77777777" w:rsidR="009903EB" w:rsidRPr="00971FA8" w:rsidRDefault="009903EB" w:rsidP="00945C3C"/>
    <w:p w14:paraId="78D6D8FA" w14:textId="49FCEA1F" w:rsidR="00361A39" w:rsidRDefault="00457404" w:rsidP="00DA4CE4">
      <w:r>
        <w:t xml:space="preserve">     </w:t>
      </w:r>
      <w:r w:rsidR="00361A39">
        <w:t>a</w:t>
      </w:r>
      <w:r w:rsidR="00D91FBD">
        <w:t xml:space="preserve">. </w:t>
      </w:r>
      <w:r w:rsidR="00361A39">
        <w:t>To ensure timely command group awareness of event concepts and use of proper protocol procedures, responsible organization or special staff office will follow timelines in table 6-1</w:t>
      </w:r>
      <w:r w:rsidR="00D91FBD">
        <w:t xml:space="preserve">. </w:t>
      </w:r>
    </w:p>
    <w:p w14:paraId="654EE86D" w14:textId="77777777" w:rsidR="00361A39" w:rsidRDefault="00361A39" w:rsidP="00DA4CE4"/>
    <w:p w14:paraId="36E2C5E9" w14:textId="7EDBDD85" w:rsidR="00673F96" w:rsidRDefault="00457404" w:rsidP="00DA4CE4">
      <w:pPr>
        <w:pStyle w:val="ListParagraph"/>
        <w:ind w:left="0"/>
      </w:pPr>
      <w:r>
        <w:t xml:space="preserve">     </w:t>
      </w:r>
      <w:r w:rsidR="00673F96">
        <w:t>b. The following HQ TRADOC DCSs Special Staff will designate and provide AHMC board members: CDO (AHMC Co-Chair), G</w:t>
      </w:r>
      <w:r w:rsidR="00714653">
        <w:t>-</w:t>
      </w:r>
      <w:r w:rsidR="00673F96">
        <w:t xml:space="preserve">8, ESO, </w:t>
      </w:r>
      <w:r w:rsidR="00C03593">
        <w:t>COMMDIR</w:t>
      </w:r>
      <w:r w:rsidR="00673F96">
        <w:t>, SJA, and History Office.</w:t>
      </w:r>
    </w:p>
    <w:p w14:paraId="34CF4467" w14:textId="77777777" w:rsidR="00673F96" w:rsidRDefault="00673F96" w:rsidP="00DA4CE4"/>
    <w:p w14:paraId="12155D19" w14:textId="61C46A9B" w:rsidR="00673F96" w:rsidRDefault="00457404" w:rsidP="00DA4CE4">
      <w:r>
        <w:t xml:space="preserve">     </w:t>
      </w:r>
      <w:r w:rsidR="00673F96">
        <w:t xml:space="preserve">c. DCSs or their deputies, will personally host the event(s) </w:t>
      </w:r>
      <w:r w:rsidR="00673F96" w:rsidRPr="00A63644">
        <w:t>(or keynot</w:t>
      </w:r>
      <w:r w:rsidR="00673F96">
        <w:t>e event if a series of events) external to</w:t>
      </w:r>
      <w:r w:rsidR="0099584E">
        <w:t>,</w:t>
      </w:r>
      <w:r w:rsidR="00673F96">
        <w:t xml:space="preserve"> or in support of Fort Eustis AHM as required by HQ TRADOC. </w:t>
      </w:r>
    </w:p>
    <w:p w14:paraId="328E2014" w14:textId="77777777" w:rsidR="00361A39" w:rsidRDefault="00361A39" w:rsidP="00DA4CE4"/>
    <w:p w14:paraId="11716EC5" w14:textId="11203C7C" w:rsidR="00361A39" w:rsidRDefault="00457404" w:rsidP="00DA4CE4">
      <w:r>
        <w:t xml:space="preserve">     </w:t>
      </w:r>
      <w:r w:rsidR="00673F96">
        <w:t>d</w:t>
      </w:r>
      <w:r w:rsidR="00D91FBD">
        <w:t xml:space="preserve">. </w:t>
      </w:r>
      <w:r w:rsidR="00361A39">
        <w:t>For TRADOC-sponsored events,</w:t>
      </w:r>
      <w:r w:rsidR="002F12F0">
        <w:t xml:space="preserve"> if </w:t>
      </w:r>
      <w:r w:rsidR="00FD4EB4">
        <w:t>the CG, DCG, EDCG, or DCoS are involved in the prog</w:t>
      </w:r>
      <w:r w:rsidR="008B7A79">
        <w:t>ram,</w:t>
      </w:r>
      <w:r w:rsidR="00361A39">
        <w:t xml:space="preserve"> TRADOC ESO will send electronic invitations of scheduled event(s) to al</w:t>
      </w:r>
      <w:r w:rsidR="003A4A1F">
        <w:t>l</w:t>
      </w:r>
      <w:r w:rsidR="00361A39">
        <w:t xml:space="preserve"> GOs/SESs and other special guests. ESO will also send electronic invitations to the XO </w:t>
      </w:r>
      <w:r w:rsidR="0099584E">
        <w:t>D</w:t>
      </w:r>
      <w:r w:rsidR="00361A39">
        <w:t xml:space="preserve">istribution </w:t>
      </w:r>
      <w:r w:rsidR="0099584E">
        <w:t>L</w:t>
      </w:r>
      <w:r w:rsidR="00361A39">
        <w:t xml:space="preserve">ist for dissemination to the remaining staff. </w:t>
      </w:r>
    </w:p>
    <w:p w14:paraId="47B32454" w14:textId="77777777" w:rsidR="00361A39" w:rsidRDefault="00361A39" w:rsidP="00DA4CE4"/>
    <w:p w14:paraId="3E857D29" w14:textId="2EA528F0" w:rsidR="00361A39" w:rsidRDefault="00457404" w:rsidP="00DA4CE4">
      <w:r>
        <w:t xml:space="preserve">     </w:t>
      </w:r>
      <w:r w:rsidR="00673F96">
        <w:t>e</w:t>
      </w:r>
      <w:r w:rsidR="00D91FBD">
        <w:t xml:space="preserve">. </w:t>
      </w:r>
      <w:r w:rsidR="00361A39">
        <w:t xml:space="preserve">Leadership should encourage attendance at all events and attend all functions </w:t>
      </w:r>
      <w:r w:rsidR="0099584E">
        <w:t xml:space="preserve">to set the example </w:t>
      </w:r>
      <w:r w:rsidR="00361A39">
        <w:t xml:space="preserve">or, at a minimum, the keynote event, if </w:t>
      </w:r>
      <w:r w:rsidR="0099584E">
        <w:t xml:space="preserve">there is </w:t>
      </w:r>
      <w:r w:rsidR="00361A39">
        <w:t>a series of events.</w:t>
      </w:r>
    </w:p>
    <w:p w14:paraId="221F7526" w14:textId="77777777" w:rsidR="00361A39" w:rsidRDefault="00361A39" w:rsidP="00DA4CE4"/>
    <w:p w14:paraId="70F50DFB" w14:textId="3A991240" w:rsidR="00673F96" w:rsidRDefault="00457404" w:rsidP="00DA4CE4">
      <w:r>
        <w:t xml:space="preserve">     </w:t>
      </w:r>
      <w:r w:rsidR="00673F96">
        <w:t xml:space="preserve">f. When desiring command group participation (to introduce guest speaker, present recognitions, etc.), on behalf of the AHMC, CDO will send request through SGS to the </w:t>
      </w:r>
      <w:r w:rsidR="00810C37">
        <w:t xml:space="preserve">CSM, </w:t>
      </w:r>
      <w:r w:rsidR="00673F96">
        <w:t xml:space="preserve">DCoS, </w:t>
      </w:r>
      <w:r w:rsidR="003E15EF">
        <w:t xml:space="preserve">EDCG, </w:t>
      </w:r>
      <w:r w:rsidR="00673F96">
        <w:t>DCG/CoS, or OCG.</w:t>
      </w:r>
    </w:p>
    <w:p w14:paraId="7C92D5E9" w14:textId="77777777" w:rsidR="00361A39" w:rsidRDefault="00361A39" w:rsidP="00945C3C"/>
    <w:p w14:paraId="28253692" w14:textId="3B754FA8" w:rsidR="00361A39" w:rsidRDefault="00457404" w:rsidP="00945C3C">
      <w:r>
        <w:t xml:space="preserve">     </w:t>
      </w:r>
      <w:r w:rsidR="00673F96">
        <w:t>g</w:t>
      </w:r>
      <w:r w:rsidR="00D91FBD">
        <w:t xml:space="preserve">. </w:t>
      </w:r>
      <w:r w:rsidR="00361A39">
        <w:t>CDO and ESO</w:t>
      </w:r>
      <w:r w:rsidR="00673F96">
        <w:t>, as standing members of the AHMC,</w:t>
      </w:r>
      <w:r w:rsidR="00361A39">
        <w:t xml:space="preserve"> will review event plan (sequence of events, seating, </w:t>
      </w:r>
      <w:r w:rsidR="008B7A79">
        <w:t xml:space="preserve">and </w:t>
      </w:r>
      <w:r w:rsidR="00361A39">
        <w:t>program</w:t>
      </w:r>
      <w:r w:rsidR="008B7A79">
        <w:t xml:space="preserve">) </w:t>
      </w:r>
      <w:r w:rsidR="00361A39">
        <w:t>to ensure compliance with accepted standards.</w:t>
      </w:r>
    </w:p>
    <w:p w14:paraId="36AB3A4F" w14:textId="77777777" w:rsidR="00361A39" w:rsidRDefault="00361A39" w:rsidP="00945C3C"/>
    <w:p w14:paraId="5A9EA283" w14:textId="6626D79F" w:rsidR="00C67EA8" w:rsidRDefault="00457404" w:rsidP="00945C3C">
      <w:r>
        <w:t xml:space="preserve">     </w:t>
      </w:r>
      <w:r w:rsidR="00BF2B1E">
        <w:t>h</w:t>
      </w:r>
      <w:r w:rsidR="00D91FBD">
        <w:t>.</w:t>
      </w:r>
      <w:r w:rsidR="00BF2B1E">
        <w:t xml:space="preserve"> </w:t>
      </w:r>
      <w:r w:rsidR="00361A39">
        <w:t>Coordinate CG remarks with designated CPG speechwriter. When requesting remarks from DCG/CoS</w:t>
      </w:r>
      <w:r w:rsidR="003A4A1F">
        <w:t>, EDCG,</w:t>
      </w:r>
      <w:r w:rsidR="00361A39">
        <w:t xml:space="preserve"> or DCoS, responsible organization coordinates with their respective XO to prepare draft remarks and forwards remarks as part of readahead, or separately, as directed. Brief </w:t>
      </w:r>
    </w:p>
    <w:p w14:paraId="22D654EF" w14:textId="0E7FDF1A" w:rsidR="0099584E" w:rsidRDefault="00361A39" w:rsidP="00945C3C">
      <w:r>
        <w:t xml:space="preserve">command group participant(s) 1 week prior to the event(s) and forward readahead </w:t>
      </w:r>
      <w:proofErr w:type="gramStart"/>
      <w:r>
        <w:t>at least</w:t>
      </w:r>
      <w:proofErr w:type="gramEnd"/>
      <w:r>
        <w:t xml:space="preserve"> </w:t>
      </w:r>
    </w:p>
    <w:p w14:paraId="37A1AF25" w14:textId="7B2AEF43" w:rsidR="00361A39" w:rsidRDefault="00361A39" w:rsidP="00945C3C">
      <w:r>
        <w:t xml:space="preserve">4 workdays prior to IPR. </w:t>
      </w:r>
    </w:p>
    <w:p w14:paraId="50C8ED44" w14:textId="0399E3A9" w:rsidR="00361A39" w:rsidRDefault="00457404" w:rsidP="00945C3C">
      <w:r>
        <w:lastRenderedPageBreak/>
        <w:t xml:space="preserve">     </w:t>
      </w:r>
      <w:r w:rsidR="00BF2B1E">
        <w:t>i</w:t>
      </w:r>
      <w:r w:rsidR="00D91FBD">
        <w:t xml:space="preserve">. </w:t>
      </w:r>
      <w:r w:rsidR="00361A39">
        <w:t xml:space="preserve">Tasked TRADOC </w:t>
      </w:r>
      <w:r w:rsidR="005D0E29">
        <w:t>OPR</w:t>
      </w:r>
      <w:r w:rsidR="00361A39">
        <w:t xml:space="preserve"> will provide escorts for guest speakers</w:t>
      </w:r>
      <w:r w:rsidR="00E35C23">
        <w:t xml:space="preserve"> and </w:t>
      </w:r>
      <w:r w:rsidR="00361A39">
        <w:t>guests of honor.</w:t>
      </w:r>
    </w:p>
    <w:p w14:paraId="474326D7" w14:textId="77777777" w:rsidR="00361A39" w:rsidRDefault="00361A39" w:rsidP="00945C3C"/>
    <w:p w14:paraId="7635D77A" w14:textId="3760D5E8" w:rsidR="00361A39" w:rsidRDefault="00457404" w:rsidP="00945C3C">
      <w:r>
        <w:t xml:space="preserve">     </w:t>
      </w:r>
      <w:r w:rsidR="00BF2B1E">
        <w:t>j</w:t>
      </w:r>
      <w:r w:rsidR="00D91FBD">
        <w:t xml:space="preserve">. </w:t>
      </w:r>
      <w:r w:rsidR="00BF2B1E">
        <w:t>AHMC will c</w:t>
      </w:r>
      <w:r w:rsidR="00361A39">
        <w:t xml:space="preserve">oordinate obligation of funds for fees, honoraria, or awards for presentation to non-DOD personnel participating </w:t>
      </w:r>
      <w:r w:rsidR="00DA10F2" w:rsidRPr="00DA10F2">
        <w:t xml:space="preserve">in </w:t>
      </w:r>
      <w:r w:rsidR="00BF2B1E">
        <w:t>A</w:t>
      </w:r>
      <w:r w:rsidR="00DA10F2">
        <w:t>HM-related key events</w:t>
      </w:r>
      <w:r w:rsidR="00361A39">
        <w:t>. The appropriate authority for the payment of fees or honoraria under $2,000 is the coordinating staff responsible for the event</w:t>
      </w:r>
      <w:r w:rsidR="0099584E">
        <w:t>. F</w:t>
      </w:r>
      <w:r w:rsidR="00361A39">
        <w:t xml:space="preserve">or honoraria </w:t>
      </w:r>
      <w:proofErr w:type="gramStart"/>
      <w:r w:rsidR="00361A39">
        <w:t>in excess of</w:t>
      </w:r>
      <w:proofErr w:type="gramEnd"/>
      <w:r w:rsidR="00361A39">
        <w:t xml:space="preserve"> $2,000 the approval authority is the VCSA.</w:t>
      </w:r>
    </w:p>
    <w:p w14:paraId="0A984734" w14:textId="77777777" w:rsidR="00361A39" w:rsidRDefault="00361A39" w:rsidP="00945C3C"/>
    <w:p w14:paraId="0EF04E51" w14:textId="7635568E" w:rsidR="00361A39" w:rsidRDefault="00361A39" w:rsidP="00945C3C">
      <w:r>
        <w:t xml:space="preserve">     </w:t>
      </w:r>
      <w:r w:rsidR="00753B24">
        <w:t>k</w:t>
      </w:r>
      <w:r w:rsidR="00D91FBD">
        <w:t xml:space="preserve">. </w:t>
      </w:r>
      <w:r>
        <w:t xml:space="preserve">The committee chairperson must coordinate in advance with the proper award authority to determine the appropriateness of providing awards in recognition of any DOD members/DA civilians’ participation in ethnic/special observance events. </w:t>
      </w:r>
    </w:p>
    <w:p w14:paraId="33F92449" w14:textId="77777777" w:rsidR="00361A39" w:rsidRDefault="00361A39" w:rsidP="00945C3C"/>
    <w:p w14:paraId="77F1DA76" w14:textId="12373EFA" w:rsidR="00864F5B" w:rsidRDefault="00457404" w:rsidP="00945C3C">
      <w:r>
        <w:t xml:space="preserve">     </w:t>
      </w:r>
      <w:r w:rsidR="00753B24">
        <w:t>l</w:t>
      </w:r>
      <w:r w:rsidR="00D91FBD">
        <w:t xml:space="preserve">. </w:t>
      </w:r>
      <w:r w:rsidR="005D0E29">
        <w:t>OPR</w:t>
      </w:r>
      <w:r w:rsidR="00361A39">
        <w:t xml:space="preserve">s should refer to the Defense </w:t>
      </w:r>
      <w:r w:rsidR="00D73B9A">
        <w:t>Equal Opportunity Management Institute</w:t>
      </w:r>
      <w:r w:rsidR="00753B24">
        <w:t xml:space="preserve"> </w:t>
      </w:r>
      <w:r w:rsidR="008C3742">
        <w:t xml:space="preserve">website </w:t>
      </w:r>
      <w:r w:rsidR="00361A39">
        <w:t>for the current theme, posters, invitations, presentations, and other observance products</w:t>
      </w:r>
      <w:r w:rsidR="0099584E">
        <w:t>:</w:t>
      </w:r>
    </w:p>
    <w:p w14:paraId="58162D9A" w14:textId="0B66ED10" w:rsidR="0099584E" w:rsidRDefault="006F78B9" w:rsidP="00945C3C">
      <w:hyperlink r:id="rId85" w:history="1">
        <w:r w:rsidR="0099584E" w:rsidRPr="00AF5F73">
          <w:rPr>
            <w:rStyle w:val="Hyperlink"/>
          </w:rPr>
          <w:t>https://www.defenseculture.mil/Human-Relations-Toolkit/Special-Observances/</w:t>
        </w:r>
      </w:hyperlink>
      <w:r w:rsidR="0099584E">
        <w:t>.</w:t>
      </w:r>
    </w:p>
    <w:p w14:paraId="1456C7D2" w14:textId="77777777" w:rsidR="007804A1" w:rsidRDefault="007804A1" w:rsidP="00945C3C"/>
    <w:p w14:paraId="603C8CF1" w14:textId="13975A18" w:rsidR="007804A1" w:rsidRDefault="007804A1" w:rsidP="00945C3C">
      <w:pPr>
        <w:pStyle w:val="Heading2"/>
      </w:pPr>
      <w:bookmarkStart w:id="526" w:name="_Toc162527099"/>
      <w:r>
        <w:t>6-3</w:t>
      </w:r>
      <w:r w:rsidR="00D91FBD">
        <w:t xml:space="preserve">. </w:t>
      </w:r>
      <w:r w:rsidRPr="00231D83">
        <w:t>H</w:t>
      </w:r>
      <w:r>
        <w:t>eadquarters, U.S. Army Training and Doctrine Command</w:t>
      </w:r>
      <w:r w:rsidRPr="00231D83">
        <w:t xml:space="preserve"> </w:t>
      </w:r>
      <w:r w:rsidR="00604C1E">
        <w:t xml:space="preserve">Decentralized </w:t>
      </w:r>
      <w:r>
        <w:t>O</w:t>
      </w:r>
      <w:r w:rsidRPr="00231D83">
        <w:t xml:space="preserve">rganization </w:t>
      </w:r>
      <w:r>
        <w:t>D</w:t>
      </w:r>
      <w:r w:rsidRPr="00231D83">
        <w:t>ay</w:t>
      </w:r>
      <w:bookmarkEnd w:id="526"/>
    </w:p>
    <w:p w14:paraId="57ED6972" w14:textId="60E19E1E" w:rsidR="007804A1" w:rsidRDefault="007804A1" w:rsidP="007804A1">
      <w:pPr>
        <w:pStyle w:val="NoSpacing"/>
        <w:rPr>
          <w:rFonts w:ascii="Times New Roman" w:hAnsi="Times New Roman"/>
          <w:szCs w:val="24"/>
        </w:rPr>
      </w:pPr>
      <w:r w:rsidRPr="00231D83">
        <w:rPr>
          <w:rFonts w:ascii="Times New Roman" w:hAnsi="Times New Roman"/>
          <w:szCs w:val="24"/>
        </w:rPr>
        <w:t>TRADOC was founded on 1 July 1973 under General William E. DePuy</w:t>
      </w:r>
      <w:r>
        <w:rPr>
          <w:rFonts w:ascii="Times New Roman" w:hAnsi="Times New Roman"/>
          <w:szCs w:val="24"/>
        </w:rPr>
        <w:t xml:space="preserve">. </w:t>
      </w:r>
      <w:r w:rsidRPr="00231D83">
        <w:rPr>
          <w:rFonts w:ascii="Times New Roman" w:hAnsi="Times New Roman"/>
          <w:szCs w:val="24"/>
        </w:rPr>
        <w:t>TRADOC celebrate</w:t>
      </w:r>
      <w:r>
        <w:rPr>
          <w:rFonts w:ascii="Times New Roman" w:hAnsi="Times New Roman"/>
          <w:szCs w:val="24"/>
        </w:rPr>
        <w:t>s</w:t>
      </w:r>
      <w:r w:rsidRPr="00231D83">
        <w:rPr>
          <w:rFonts w:ascii="Times New Roman" w:hAnsi="Times New Roman"/>
          <w:szCs w:val="24"/>
        </w:rPr>
        <w:t xml:space="preserve"> that founding every year with a variety of special activities</w:t>
      </w:r>
      <w:r>
        <w:rPr>
          <w:rFonts w:ascii="Times New Roman" w:hAnsi="Times New Roman"/>
          <w:szCs w:val="24"/>
        </w:rPr>
        <w:t xml:space="preserve">. </w:t>
      </w:r>
      <w:r w:rsidRPr="00231D83">
        <w:rPr>
          <w:rFonts w:ascii="Times New Roman" w:hAnsi="Times New Roman"/>
          <w:szCs w:val="24"/>
        </w:rPr>
        <w:t>There is no centralized program honoring TRADOC’s founding</w:t>
      </w:r>
      <w:r>
        <w:rPr>
          <w:rFonts w:ascii="Times New Roman" w:hAnsi="Times New Roman"/>
          <w:szCs w:val="24"/>
        </w:rPr>
        <w:t xml:space="preserve">. </w:t>
      </w:r>
      <w:r w:rsidRPr="00231D83">
        <w:rPr>
          <w:rFonts w:ascii="Times New Roman" w:hAnsi="Times New Roman"/>
          <w:szCs w:val="24"/>
        </w:rPr>
        <w:t>TRADOC H</w:t>
      </w:r>
      <w:r>
        <w:rPr>
          <w:rFonts w:ascii="Times New Roman" w:hAnsi="Times New Roman"/>
          <w:szCs w:val="24"/>
        </w:rPr>
        <w:t>Q</w:t>
      </w:r>
      <w:r w:rsidRPr="00231D83">
        <w:rPr>
          <w:rFonts w:ascii="Times New Roman" w:hAnsi="Times New Roman"/>
          <w:szCs w:val="24"/>
        </w:rPr>
        <w:t xml:space="preserve"> staff organization</w:t>
      </w:r>
      <w:r>
        <w:rPr>
          <w:rFonts w:ascii="Times New Roman" w:hAnsi="Times New Roman"/>
          <w:szCs w:val="24"/>
        </w:rPr>
        <w:t>s</w:t>
      </w:r>
      <w:r w:rsidRPr="00231D83">
        <w:rPr>
          <w:rFonts w:ascii="Times New Roman" w:hAnsi="Times New Roman"/>
          <w:szCs w:val="24"/>
        </w:rPr>
        <w:t>, located on Fort Eustis</w:t>
      </w:r>
      <w:r>
        <w:rPr>
          <w:rFonts w:ascii="Times New Roman" w:hAnsi="Times New Roman"/>
          <w:szCs w:val="24"/>
        </w:rPr>
        <w:t>,</w:t>
      </w:r>
      <w:r w:rsidRPr="00231D83">
        <w:rPr>
          <w:rFonts w:ascii="Times New Roman" w:hAnsi="Times New Roman"/>
          <w:szCs w:val="24"/>
        </w:rPr>
        <w:t xml:space="preserve"> will honor TRADOC’s founding by conducting individual organization celebratory programs customized to meet their members’ preferences and responsibilities.</w:t>
      </w:r>
      <w:r w:rsidR="00BE7E5D" w:rsidRPr="00BE7E5D">
        <w:t xml:space="preserve"> </w:t>
      </w:r>
      <w:r w:rsidR="00BE7E5D" w:rsidRPr="00BE7E5D">
        <w:rPr>
          <w:rFonts w:ascii="Times New Roman" w:hAnsi="Times New Roman"/>
          <w:szCs w:val="24"/>
        </w:rPr>
        <w:t>Multiple laws, regulations, rules, and standards govern holding an Organization Day on a joint base. Different rules apply to different employees, even if they work in the same location. If there are any questions about engaging in select Organization Day activities, who may participate in such activities, and/or any related concerns, submit any such proposed plans/issues to the TRADOC OSJA for a legal review.</w:t>
      </w:r>
    </w:p>
    <w:p w14:paraId="457F9D0E" w14:textId="156E64B3" w:rsidR="00BE7E5D" w:rsidRPr="00231D83" w:rsidRDefault="00BE7E5D" w:rsidP="007804A1">
      <w:pPr>
        <w:pStyle w:val="NoSpacing"/>
        <w:rPr>
          <w:rFonts w:ascii="Times New Roman" w:hAnsi="Times New Roman"/>
          <w:szCs w:val="24"/>
        </w:rPr>
      </w:pPr>
    </w:p>
    <w:p w14:paraId="49F325F0" w14:textId="1BF13558" w:rsidR="007804A1" w:rsidRPr="00231D83" w:rsidRDefault="007804A1" w:rsidP="00945C3C">
      <w:r w:rsidRPr="00231D83">
        <w:t xml:space="preserve">     </w:t>
      </w:r>
      <w:r>
        <w:t>a</w:t>
      </w:r>
      <w:r w:rsidR="00D91FBD">
        <w:t xml:space="preserve">. </w:t>
      </w:r>
      <w:r>
        <w:t>TRADOC HQ</w:t>
      </w:r>
      <w:r w:rsidRPr="00231D83">
        <w:t xml:space="preserve"> organizations responsible for conducting </w:t>
      </w:r>
      <w:r w:rsidR="0099584E">
        <w:t>D</w:t>
      </w:r>
      <w:r w:rsidR="00604C1E">
        <w:t xml:space="preserve">ecentralized </w:t>
      </w:r>
      <w:r w:rsidR="00507384">
        <w:t>O</w:t>
      </w:r>
      <w:r w:rsidRPr="00231D83">
        <w:t xml:space="preserve">rganization </w:t>
      </w:r>
      <w:r w:rsidR="00507384">
        <w:t>D</w:t>
      </w:r>
      <w:r w:rsidRPr="00231D83">
        <w:t>ay activities are:</w:t>
      </w:r>
    </w:p>
    <w:p w14:paraId="100334C4" w14:textId="77777777" w:rsidR="007804A1" w:rsidRPr="00231D83" w:rsidRDefault="007804A1" w:rsidP="007804A1">
      <w:pPr>
        <w:pStyle w:val="NoSpacing"/>
        <w:rPr>
          <w:rFonts w:ascii="Times New Roman" w:hAnsi="Times New Roman"/>
          <w:szCs w:val="24"/>
        </w:rPr>
      </w:pPr>
    </w:p>
    <w:p w14:paraId="660C0F1A" w14:textId="738BFB7B" w:rsidR="007804A1" w:rsidRPr="00231D83" w:rsidRDefault="007804A1" w:rsidP="007804A1">
      <w:pPr>
        <w:pStyle w:val="NoSpacing"/>
        <w:rPr>
          <w:rFonts w:ascii="Times New Roman" w:hAnsi="Times New Roman"/>
          <w:szCs w:val="24"/>
        </w:rPr>
      </w:pPr>
      <w:r w:rsidRPr="00231D83">
        <w:rPr>
          <w:rFonts w:ascii="Times New Roman" w:hAnsi="Times New Roman"/>
          <w:szCs w:val="24"/>
        </w:rPr>
        <w:t xml:space="preserve">        </w:t>
      </w:r>
      <w:r>
        <w:rPr>
          <w:rFonts w:ascii="Times New Roman" w:hAnsi="Times New Roman"/>
          <w:szCs w:val="24"/>
        </w:rPr>
        <w:t xml:space="preserve">  (1</w:t>
      </w:r>
      <w:r w:rsidR="00D91FBD">
        <w:rPr>
          <w:rFonts w:ascii="Times New Roman" w:hAnsi="Times New Roman"/>
          <w:szCs w:val="24"/>
        </w:rPr>
        <w:t xml:space="preserve">) </w:t>
      </w:r>
      <w:r>
        <w:rPr>
          <w:rFonts w:ascii="Times New Roman" w:hAnsi="Times New Roman"/>
          <w:szCs w:val="24"/>
        </w:rPr>
        <w:t>Command g</w:t>
      </w:r>
      <w:r w:rsidRPr="00F3160D">
        <w:rPr>
          <w:rFonts w:ascii="Times New Roman" w:hAnsi="Times New Roman"/>
          <w:szCs w:val="24"/>
        </w:rPr>
        <w:t>roup, personal, and select special staff (includes Office of the C</w:t>
      </w:r>
      <w:r>
        <w:rPr>
          <w:rFonts w:ascii="Times New Roman" w:hAnsi="Times New Roman"/>
          <w:szCs w:val="24"/>
        </w:rPr>
        <w:t>G, Office of the DCG/CoS</w:t>
      </w:r>
      <w:r w:rsidRPr="00F3160D">
        <w:rPr>
          <w:rFonts w:ascii="Times New Roman" w:hAnsi="Times New Roman"/>
          <w:szCs w:val="24"/>
        </w:rPr>
        <w:t xml:space="preserve">, </w:t>
      </w:r>
      <w:r w:rsidR="003E0CDF">
        <w:rPr>
          <w:rFonts w:ascii="Times New Roman" w:hAnsi="Times New Roman"/>
          <w:szCs w:val="24"/>
        </w:rPr>
        <w:t xml:space="preserve">Office of the EDCG, </w:t>
      </w:r>
      <w:r w:rsidRPr="00F3160D">
        <w:rPr>
          <w:rFonts w:ascii="Times New Roman" w:hAnsi="Times New Roman"/>
          <w:szCs w:val="24"/>
        </w:rPr>
        <w:t xml:space="preserve">Office of the </w:t>
      </w:r>
      <w:r>
        <w:rPr>
          <w:rFonts w:ascii="Times New Roman" w:hAnsi="Times New Roman"/>
          <w:szCs w:val="24"/>
        </w:rPr>
        <w:t xml:space="preserve">DCoS, </w:t>
      </w:r>
      <w:r w:rsidR="00D21B44">
        <w:rPr>
          <w:rFonts w:ascii="Times New Roman" w:hAnsi="Times New Roman"/>
          <w:szCs w:val="24"/>
        </w:rPr>
        <w:t xml:space="preserve">Office of the DCG - </w:t>
      </w:r>
      <w:r w:rsidR="00D21B44" w:rsidRPr="00F3160D">
        <w:rPr>
          <w:rFonts w:ascii="Times New Roman" w:hAnsi="Times New Roman"/>
          <w:szCs w:val="24"/>
        </w:rPr>
        <w:t>Army Na</w:t>
      </w:r>
      <w:r w:rsidR="00D21B44">
        <w:rPr>
          <w:rFonts w:ascii="Times New Roman" w:hAnsi="Times New Roman"/>
          <w:szCs w:val="24"/>
        </w:rPr>
        <w:t xml:space="preserve">tional Guard, and Office of the DCG - U.S. Army Reserve, </w:t>
      </w:r>
      <w:r>
        <w:rPr>
          <w:rFonts w:ascii="Times New Roman" w:hAnsi="Times New Roman"/>
          <w:szCs w:val="24"/>
        </w:rPr>
        <w:t>CPG</w:t>
      </w:r>
      <w:r w:rsidRPr="00F3160D">
        <w:rPr>
          <w:rFonts w:ascii="Times New Roman" w:hAnsi="Times New Roman"/>
          <w:szCs w:val="24"/>
        </w:rPr>
        <w:t>, Office of the CSM, SGS, C</w:t>
      </w:r>
      <w:r>
        <w:rPr>
          <w:rFonts w:ascii="Times New Roman" w:hAnsi="Times New Roman"/>
          <w:szCs w:val="24"/>
        </w:rPr>
        <w:t>AO</w:t>
      </w:r>
      <w:r w:rsidRPr="00F3160D">
        <w:rPr>
          <w:rFonts w:ascii="Times New Roman" w:hAnsi="Times New Roman"/>
          <w:szCs w:val="24"/>
        </w:rPr>
        <w:t xml:space="preserve">, </w:t>
      </w:r>
      <w:r>
        <w:rPr>
          <w:rFonts w:ascii="Times New Roman" w:hAnsi="Times New Roman"/>
          <w:szCs w:val="24"/>
        </w:rPr>
        <w:t>ESO</w:t>
      </w:r>
      <w:r w:rsidRPr="00F3160D">
        <w:rPr>
          <w:rFonts w:ascii="Times New Roman" w:hAnsi="Times New Roman"/>
          <w:szCs w:val="24"/>
        </w:rPr>
        <w:t xml:space="preserve">, </w:t>
      </w:r>
      <w:r w:rsidR="00C03593">
        <w:rPr>
          <w:rFonts w:ascii="Times New Roman" w:hAnsi="Times New Roman"/>
          <w:szCs w:val="24"/>
        </w:rPr>
        <w:t>COMMDIR</w:t>
      </w:r>
      <w:r w:rsidR="00F42190">
        <w:rPr>
          <w:rFonts w:ascii="Times New Roman" w:hAnsi="Times New Roman"/>
          <w:szCs w:val="24"/>
        </w:rPr>
        <w:t>,</w:t>
      </w:r>
      <w:r w:rsidRPr="00F3160D">
        <w:rPr>
          <w:rFonts w:ascii="Times New Roman" w:hAnsi="Times New Roman"/>
          <w:szCs w:val="24"/>
        </w:rPr>
        <w:t xml:space="preserve"> Command Chaplain, Inspector General, </w:t>
      </w:r>
      <w:r>
        <w:rPr>
          <w:rFonts w:ascii="Times New Roman" w:hAnsi="Times New Roman"/>
          <w:szCs w:val="24"/>
        </w:rPr>
        <w:t>O</w:t>
      </w:r>
      <w:r w:rsidRPr="00F3160D">
        <w:rPr>
          <w:rFonts w:ascii="Times New Roman" w:hAnsi="Times New Roman"/>
          <w:szCs w:val="24"/>
        </w:rPr>
        <w:t>SJA, Internal Review and Audit Compliance Office, Quality Assurance</w:t>
      </w:r>
      <w:r>
        <w:rPr>
          <w:rFonts w:ascii="Times New Roman" w:hAnsi="Times New Roman"/>
          <w:szCs w:val="24"/>
        </w:rPr>
        <w:t xml:space="preserve"> Office</w:t>
      </w:r>
      <w:r w:rsidRPr="00F3160D">
        <w:rPr>
          <w:rFonts w:ascii="Times New Roman" w:hAnsi="Times New Roman"/>
          <w:szCs w:val="24"/>
        </w:rPr>
        <w:t xml:space="preserve">, </w:t>
      </w:r>
      <w:r w:rsidR="00D21B44">
        <w:rPr>
          <w:rFonts w:ascii="Times New Roman" w:hAnsi="Times New Roman"/>
          <w:szCs w:val="24"/>
        </w:rPr>
        <w:t xml:space="preserve">and </w:t>
      </w:r>
      <w:r w:rsidR="003A4A1F">
        <w:rPr>
          <w:rFonts w:ascii="Times New Roman" w:hAnsi="Times New Roman"/>
          <w:szCs w:val="24"/>
        </w:rPr>
        <w:t>CDO</w:t>
      </w:r>
      <w:r w:rsidRPr="00F3160D">
        <w:rPr>
          <w:rFonts w:ascii="Times New Roman" w:hAnsi="Times New Roman"/>
          <w:szCs w:val="24"/>
        </w:rPr>
        <w:t>)</w:t>
      </w:r>
      <w:r w:rsidR="00D21B44">
        <w:rPr>
          <w:rFonts w:ascii="Times New Roman" w:hAnsi="Times New Roman"/>
          <w:szCs w:val="24"/>
        </w:rPr>
        <w:t>.</w:t>
      </w:r>
    </w:p>
    <w:p w14:paraId="77AC58B8" w14:textId="77777777" w:rsidR="007804A1" w:rsidRPr="00231D83" w:rsidRDefault="007804A1" w:rsidP="007804A1">
      <w:pPr>
        <w:pStyle w:val="NoSpacing"/>
        <w:rPr>
          <w:rFonts w:ascii="Times New Roman" w:hAnsi="Times New Roman"/>
          <w:szCs w:val="24"/>
        </w:rPr>
      </w:pPr>
    </w:p>
    <w:p w14:paraId="29D489D9" w14:textId="150F1012" w:rsidR="007804A1" w:rsidRDefault="007804A1" w:rsidP="007804A1">
      <w:pPr>
        <w:pStyle w:val="NoSpacing"/>
        <w:rPr>
          <w:rFonts w:ascii="Times New Roman" w:hAnsi="Times New Roman"/>
          <w:szCs w:val="24"/>
        </w:rPr>
      </w:pPr>
      <w:r w:rsidRPr="00231D83">
        <w:rPr>
          <w:rFonts w:ascii="Times New Roman" w:hAnsi="Times New Roman"/>
          <w:szCs w:val="24"/>
        </w:rPr>
        <w:t xml:space="preserve">          (2</w:t>
      </w:r>
      <w:r w:rsidR="00D91FBD">
        <w:rPr>
          <w:rFonts w:ascii="Times New Roman" w:hAnsi="Times New Roman"/>
          <w:szCs w:val="24"/>
        </w:rPr>
        <w:t xml:space="preserve">) </w:t>
      </w:r>
      <w:r w:rsidRPr="00231D83">
        <w:rPr>
          <w:rFonts w:ascii="Times New Roman" w:hAnsi="Times New Roman"/>
          <w:szCs w:val="24"/>
        </w:rPr>
        <w:t>G-1/4 (includes Military History, Safety Office, Surgeon’s Office</w:t>
      </w:r>
      <w:r>
        <w:rPr>
          <w:rFonts w:ascii="Times New Roman" w:hAnsi="Times New Roman"/>
          <w:szCs w:val="24"/>
        </w:rPr>
        <w:t>, and the TRADOC Library</w:t>
      </w:r>
      <w:r w:rsidRPr="00231D83">
        <w:rPr>
          <w:rFonts w:ascii="Times New Roman" w:hAnsi="Times New Roman"/>
          <w:szCs w:val="24"/>
        </w:rPr>
        <w:t>)</w:t>
      </w:r>
    </w:p>
    <w:p w14:paraId="59B91F2D" w14:textId="77777777" w:rsidR="007804A1" w:rsidRDefault="007804A1" w:rsidP="007804A1">
      <w:pPr>
        <w:pStyle w:val="NoSpacing"/>
        <w:rPr>
          <w:rFonts w:ascii="Times New Roman" w:hAnsi="Times New Roman"/>
          <w:szCs w:val="24"/>
        </w:rPr>
      </w:pPr>
    </w:p>
    <w:p w14:paraId="2DEDD6EB" w14:textId="78423555" w:rsidR="007804A1" w:rsidRDefault="007804A1" w:rsidP="007804A1">
      <w:pPr>
        <w:pStyle w:val="NoSpacing"/>
        <w:rPr>
          <w:rFonts w:ascii="Times New Roman" w:hAnsi="Times New Roman"/>
          <w:szCs w:val="24"/>
        </w:rPr>
      </w:pPr>
      <w:r>
        <w:rPr>
          <w:rFonts w:ascii="Times New Roman" w:hAnsi="Times New Roman"/>
          <w:szCs w:val="24"/>
        </w:rPr>
        <w:t xml:space="preserve">         </w:t>
      </w:r>
      <w:r w:rsidRPr="00231D83">
        <w:rPr>
          <w:rFonts w:ascii="Times New Roman" w:hAnsi="Times New Roman"/>
          <w:szCs w:val="24"/>
        </w:rPr>
        <w:t xml:space="preserve"> (3</w:t>
      </w:r>
      <w:r w:rsidR="00D91FBD">
        <w:rPr>
          <w:rFonts w:ascii="Times New Roman" w:hAnsi="Times New Roman"/>
          <w:szCs w:val="24"/>
        </w:rPr>
        <w:t xml:space="preserve">) </w:t>
      </w:r>
      <w:r w:rsidRPr="00231D83">
        <w:rPr>
          <w:rFonts w:ascii="Times New Roman" w:hAnsi="Times New Roman"/>
          <w:szCs w:val="24"/>
        </w:rPr>
        <w:t>G-2</w:t>
      </w:r>
    </w:p>
    <w:p w14:paraId="185AB97C" w14:textId="77777777" w:rsidR="007804A1" w:rsidRDefault="007804A1" w:rsidP="007804A1">
      <w:pPr>
        <w:pStyle w:val="NoSpacing"/>
        <w:rPr>
          <w:rFonts w:ascii="Times New Roman" w:hAnsi="Times New Roman"/>
          <w:szCs w:val="24"/>
        </w:rPr>
      </w:pPr>
    </w:p>
    <w:p w14:paraId="6B8A81CB" w14:textId="52980556" w:rsidR="007804A1" w:rsidRPr="00231D83" w:rsidRDefault="007804A1" w:rsidP="007804A1">
      <w:pPr>
        <w:pStyle w:val="NoSpacing"/>
        <w:rPr>
          <w:rFonts w:ascii="Times New Roman" w:hAnsi="Times New Roman"/>
          <w:szCs w:val="24"/>
        </w:rPr>
      </w:pPr>
      <w:r w:rsidRPr="00231D83">
        <w:rPr>
          <w:rFonts w:ascii="Times New Roman" w:hAnsi="Times New Roman"/>
          <w:szCs w:val="24"/>
        </w:rPr>
        <w:t xml:space="preserve">          (4</w:t>
      </w:r>
      <w:r w:rsidR="00D91FBD">
        <w:rPr>
          <w:rFonts w:ascii="Times New Roman" w:hAnsi="Times New Roman"/>
          <w:szCs w:val="24"/>
        </w:rPr>
        <w:t xml:space="preserve">) </w:t>
      </w:r>
      <w:r w:rsidRPr="00231D83">
        <w:rPr>
          <w:rFonts w:ascii="Times New Roman" w:hAnsi="Times New Roman"/>
          <w:szCs w:val="24"/>
        </w:rPr>
        <w:t>G-3/5/7</w:t>
      </w:r>
    </w:p>
    <w:p w14:paraId="3BA227FB" w14:textId="77777777" w:rsidR="007804A1" w:rsidRPr="00231D83" w:rsidRDefault="007804A1" w:rsidP="007804A1">
      <w:pPr>
        <w:pStyle w:val="NoSpacing"/>
        <w:rPr>
          <w:rFonts w:ascii="Times New Roman" w:hAnsi="Times New Roman"/>
          <w:szCs w:val="24"/>
        </w:rPr>
      </w:pPr>
    </w:p>
    <w:p w14:paraId="46979D65" w14:textId="12CD7307" w:rsidR="002A4953" w:rsidRDefault="007804A1" w:rsidP="007804A1">
      <w:pPr>
        <w:pStyle w:val="NoSpacing"/>
        <w:rPr>
          <w:rFonts w:ascii="Times New Roman" w:hAnsi="Times New Roman"/>
          <w:szCs w:val="24"/>
        </w:rPr>
      </w:pPr>
      <w:r w:rsidRPr="00231D83">
        <w:rPr>
          <w:rFonts w:ascii="Times New Roman" w:hAnsi="Times New Roman"/>
          <w:szCs w:val="24"/>
        </w:rPr>
        <w:t xml:space="preserve">          (5</w:t>
      </w:r>
      <w:r w:rsidR="00D91FBD">
        <w:rPr>
          <w:rFonts w:ascii="Times New Roman" w:hAnsi="Times New Roman"/>
          <w:szCs w:val="24"/>
        </w:rPr>
        <w:t xml:space="preserve">) </w:t>
      </w:r>
      <w:r w:rsidRPr="00231D83">
        <w:rPr>
          <w:rFonts w:ascii="Times New Roman" w:hAnsi="Times New Roman"/>
          <w:szCs w:val="24"/>
        </w:rPr>
        <w:t>G-6</w:t>
      </w:r>
      <w:r w:rsidR="003A4A1F">
        <w:rPr>
          <w:rFonts w:ascii="Times New Roman" w:hAnsi="Times New Roman"/>
          <w:szCs w:val="24"/>
        </w:rPr>
        <w:t xml:space="preserve"> (includes CKO)</w:t>
      </w:r>
    </w:p>
    <w:p w14:paraId="13592F86" w14:textId="77777777" w:rsidR="00BC73D6" w:rsidRDefault="00BC73D6" w:rsidP="007804A1">
      <w:pPr>
        <w:pStyle w:val="NoSpacing"/>
        <w:rPr>
          <w:rFonts w:ascii="Times New Roman" w:hAnsi="Times New Roman"/>
          <w:szCs w:val="24"/>
        </w:rPr>
      </w:pPr>
    </w:p>
    <w:p w14:paraId="518590F4" w14:textId="5CC691B3" w:rsidR="004119D6" w:rsidRDefault="002A4953" w:rsidP="007804A1">
      <w:pPr>
        <w:pStyle w:val="NoSpacing"/>
        <w:rPr>
          <w:rFonts w:ascii="Times New Roman" w:hAnsi="Times New Roman"/>
          <w:szCs w:val="24"/>
        </w:rPr>
      </w:pPr>
      <w:r>
        <w:rPr>
          <w:rFonts w:ascii="Times New Roman" w:hAnsi="Times New Roman"/>
          <w:szCs w:val="24"/>
        </w:rPr>
        <w:t xml:space="preserve">         </w:t>
      </w:r>
      <w:r w:rsidRPr="00231D83">
        <w:rPr>
          <w:rFonts w:ascii="Times New Roman" w:hAnsi="Times New Roman"/>
          <w:szCs w:val="24"/>
        </w:rPr>
        <w:t xml:space="preserve"> </w:t>
      </w:r>
      <w:r w:rsidR="007804A1" w:rsidRPr="00231D83">
        <w:rPr>
          <w:rFonts w:ascii="Times New Roman" w:hAnsi="Times New Roman"/>
          <w:szCs w:val="24"/>
        </w:rPr>
        <w:t>(6</w:t>
      </w:r>
      <w:r w:rsidR="00D91FBD">
        <w:rPr>
          <w:rFonts w:ascii="Times New Roman" w:hAnsi="Times New Roman"/>
          <w:szCs w:val="24"/>
        </w:rPr>
        <w:t xml:space="preserve">) </w:t>
      </w:r>
      <w:r w:rsidR="007804A1" w:rsidRPr="00231D83">
        <w:rPr>
          <w:rFonts w:ascii="Times New Roman" w:hAnsi="Times New Roman"/>
          <w:szCs w:val="24"/>
        </w:rPr>
        <w:t>G-8</w:t>
      </w:r>
    </w:p>
    <w:p w14:paraId="06D76DA2" w14:textId="77777777" w:rsidR="009C7D5F" w:rsidRPr="00231D83" w:rsidRDefault="009C7D5F" w:rsidP="007804A1">
      <w:pPr>
        <w:pStyle w:val="NoSpacing"/>
        <w:rPr>
          <w:rFonts w:ascii="Times New Roman" w:hAnsi="Times New Roman"/>
          <w:szCs w:val="24"/>
        </w:rPr>
      </w:pPr>
    </w:p>
    <w:p w14:paraId="1F33CA82" w14:textId="0FDD6C23" w:rsidR="007804A1" w:rsidRPr="00231D83" w:rsidRDefault="007804A1" w:rsidP="007804A1">
      <w:pPr>
        <w:pStyle w:val="NoSpacing"/>
        <w:rPr>
          <w:rFonts w:ascii="Times New Roman" w:hAnsi="Times New Roman"/>
          <w:szCs w:val="24"/>
        </w:rPr>
      </w:pPr>
      <w:r>
        <w:rPr>
          <w:rFonts w:ascii="Times New Roman" w:hAnsi="Times New Roman"/>
          <w:szCs w:val="24"/>
        </w:rPr>
        <w:lastRenderedPageBreak/>
        <w:t xml:space="preserve">      b</w:t>
      </w:r>
      <w:r w:rsidR="00D91FBD">
        <w:rPr>
          <w:rFonts w:ascii="Times New Roman" w:hAnsi="Times New Roman"/>
          <w:szCs w:val="24"/>
        </w:rPr>
        <w:t xml:space="preserve">. </w:t>
      </w:r>
      <w:r w:rsidR="005D0E29">
        <w:rPr>
          <w:rFonts w:ascii="Times New Roman" w:hAnsi="Times New Roman"/>
          <w:szCs w:val="24"/>
        </w:rPr>
        <w:t>OPR</w:t>
      </w:r>
      <w:r w:rsidRPr="00231D83">
        <w:rPr>
          <w:rFonts w:ascii="Times New Roman" w:hAnsi="Times New Roman"/>
          <w:szCs w:val="24"/>
        </w:rPr>
        <w:t xml:space="preserve"> </w:t>
      </w:r>
      <w:r w:rsidR="009A34D6">
        <w:rPr>
          <w:rFonts w:ascii="Times New Roman" w:hAnsi="Times New Roman"/>
          <w:szCs w:val="24"/>
        </w:rPr>
        <w:t>for the decentralized event</w:t>
      </w:r>
      <w:r w:rsidR="00716C9E">
        <w:rPr>
          <w:rFonts w:ascii="Times New Roman" w:hAnsi="Times New Roman"/>
          <w:szCs w:val="24"/>
        </w:rPr>
        <w:t>s</w:t>
      </w:r>
      <w:r w:rsidR="009A34D6">
        <w:rPr>
          <w:rFonts w:ascii="Times New Roman" w:hAnsi="Times New Roman"/>
          <w:szCs w:val="24"/>
        </w:rPr>
        <w:t xml:space="preserve"> </w:t>
      </w:r>
      <w:r w:rsidRPr="00231D83">
        <w:rPr>
          <w:rFonts w:ascii="Times New Roman" w:hAnsi="Times New Roman"/>
          <w:szCs w:val="24"/>
        </w:rPr>
        <w:t>will draft</w:t>
      </w:r>
      <w:r w:rsidR="009A34D6">
        <w:rPr>
          <w:rFonts w:ascii="Times New Roman" w:hAnsi="Times New Roman"/>
          <w:szCs w:val="24"/>
        </w:rPr>
        <w:t xml:space="preserve"> a</w:t>
      </w:r>
      <w:r w:rsidRPr="00231D83">
        <w:rPr>
          <w:rFonts w:ascii="Times New Roman" w:hAnsi="Times New Roman"/>
          <w:szCs w:val="24"/>
        </w:rPr>
        <w:t xml:space="preserve"> memorandum for </w:t>
      </w:r>
      <w:r>
        <w:rPr>
          <w:rFonts w:ascii="Times New Roman" w:hAnsi="Times New Roman"/>
          <w:szCs w:val="24"/>
        </w:rPr>
        <w:t>DCoS</w:t>
      </w:r>
      <w:r w:rsidRPr="00231D83">
        <w:rPr>
          <w:rFonts w:ascii="Times New Roman" w:hAnsi="Times New Roman"/>
          <w:szCs w:val="24"/>
        </w:rPr>
        <w:t xml:space="preserve"> signature announcing the date(s) and parameters for the events</w:t>
      </w:r>
      <w:r>
        <w:rPr>
          <w:rFonts w:ascii="Times New Roman" w:hAnsi="Times New Roman"/>
          <w:szCs w:val="24"/>
        </w:rPr>
        <w:t xml:space="preserve">. </w:t>
      </w:r>
      <w:r w:rsidR="005D0E29">
        <w:rPr>
          <w:rFonts w:ascii="Times New Roman" w:hAnsi="Times New Roman"/>
          <w:szCs w:val="24"/>
        </w:rPr>
        <w:t>OPR</w:t>
      </w:r>
      <w:r w:rsidRPr="00231D83">
        <w:rPr>
          <w:rFonts w:ascii="Times New Roman" w:hAnsi="Times New Roman"/>
          <w:szCs w:val="24"/>
        </w:rPr>
        <w:t xml:space="preserve"> will also collect after action reports from the participating organizations and prepare a single </w:t>
      </w:r>
      <w:proofErr w:type="gramStart"/>
      <w:r>
        <w:rPr>
          <w:rFonts w:ascii="Times New Roman" w:hAnsi="Times New Roman"/>
          <w:szCs w:val="24"/>
        </w:rPr>
        <w:t>after action</w:t>
      </w:r>
      <w:proofErr w:type="gramEnd"/>
      <w:r>
        <w:rPr>
          <w:rFonts w:ascii="Times New Roman" w:hAnsi="Times New Roman"/>
          <w:szCs w:val="24"/>
        </w:rPr>
        <w:t xml:space="preserve"> report</w:t>
      </w:r>
      <w:r w:rsidRPr="00231D83">
        <w:rPr>
          <w:rFonts w:ascii="Times New Roman" w:hAnsi="Times New Roman"/>
          <w:szCs w:val="24"/>
        </w:rPr>
        <w:t xml:space="preserve"> for </w:t>
      </w:r>
      <w:r>
        <w:rPr>
          <w:rFonts w:ascii="Times New Roman" w:hAnsi="Times New Roman"/>
          <w:szCs w:val="24"/>
        </w:rPr>
        <w:t>DCoS</w:t>
      </w:r>
      <w:r w:rsidRPr="00231D83">
        <w:rPr>
          <w:rFonts w:ascii="Times New Roman" w:hAnsi="Times New Roman"/>
          <w:szCs w:val="24"/>
        </w:rPr>
        <w:t>’</w:t>
      </w:r>
      <w:r>
        <w:rPr>
          <w:rFonts w:ascii="Times New Roman" w:hAnsi="Times New Roman"/>
          <w:szCs w:val="24"/>
        </w:rPr>
        <w:t>s</w:t>
      </w:r>
      <w:r w:rsidRPr="00231D83">
        <w:rPr>
          <w:rFonts w:ascii="Times New Roman" w:hAnsi="Times New Roman"/>
          <w:szCs w:val="24"/>
        </w:rPr>
        <w:t xml:space="preserve"> review</w:t>
      </w:r>
      <w:r>
        <w:rPr>
          <w:rFonts w:ascii="Times New Roman" w:hAnsi="Times New Roman"/>
          <w:szCs w:val="24"/>
        </w:rPr>
        <w:t xml:space="preserve">. </w:t>
      </w:r>
      <w:r w:rsidRPr="00231D83">
        <w:rPr>
          <w:rFonts w:ascii="Times New Roman" w:hAnsi="Times New Roman"/>
          <w:szCs w:val="24"/>
        </w:rPr>
        <w:t xml:space="preserve">The </w:t>
      </w:r>
      <w:proofErr w:type="gramStart"/>
      <w:r>
        <w:rPr>
          <w:rFonts w:ascii="Times New Roman" w:hAnsi="Times New Roman"/>
          <w:szCs w:val="24"/>
        </w:rPr>
        <w:t>after action</w:t>
      </w:r>
      <w:proofErr w:type="gramEnd"/>
      <w:r>
        <w:rPr>
          <w:rFonts w:ascii="Times New Roman" w:hAnsi="Times New Roman"/>
          <w:szCs w:val="24"/>
        </w:rPr>
        <w:t xml:space="preserve"> report</w:t>
      </w:r>
      <w:r w:rsidRPr="00231D83">
        <w:rPr>
          <w:rFonts w:ascii="Times New Roman" w:hAnsi="Times New Roman"/>
          <w:szCs w:val="24"/>
        </w:rPr>
        <w:t xml:space="preserve"> will be submitted </w:t>
      </w:r>
      <w:r w:rsidR="00834D2E">
        <w:rPr>
          <w:rFonts w:ascii="Times New Roman" w:hAnsi="Times New Roman"/>
          <w:szCs w:val="24"/>
        </w:rPr>
        <w:t xml:space="preserve">in </w:t>
      </w:r>
      <w:r w:rsidR="000576BB">
        <w:rPr>
          <w:rFonts w:ascii="Times New Roman" w:hAnsi="Times New Roman"/>
          <w:szCs w:val="24"/>
        </w:rPr>
        <w:t>ETMS2</w:t>
      </w:r>
      <w:r w:rsidRPr="005001A9">
        <w:rPr>
          <w:rFonts w:ascii="Times New Roman" w:hAnsi="Times New Roman"/>
          <w:szCs w:val="24"/>
        </w:rPr>
        <w:t xml:space="preserve"> </w:t>
      </w:r>
      <w:r w:rsidRPr="00231D83">
        <w:rPr>
          <w:rFonts w:ascii="Times New Roman" w:hAnsi="Times New Roman"/>
          <w:szCs w:val="24"/>
        </w:rPr>
        <w:t xml:space="preserve">through the </w:t>
      </w:r>
      <w:r>
        <w:rPr>
          <w:rFonts w:ascii="Times New Roman" w:hAnsi="Times New Roman"/>
          <w:szCs w:val="24"/>
        </w:rPr>
        <w:t xml:space="preserve">SGS </w:t>
      </w:r>
      <w:r w:rsidRPr="00231D83">
        <w:rPr>
          <w:rFonts w:ascii="Times New Roman" w:hAnsi="Times New Roman"/>
          <w:szCs w:val="24"/>
        </w:rPr>
        <w:t xml:space="preserve">SAD, no later than 30 days following the final </w:t>
      </w:r>
      <w:r>
        <w:rPr>
          <w:rFonts w:ascii="Times New Roman" w:hAnsi="Times New Roman"/>
          <w:szCs w:val="24"/>
        </w:rPr>
        <w:t>o</w:t>
      </w:r>
      <w:r w:rsidRPr="00231D83">
        <w:rPr>
          <w:rFonts w:ascii="Times New Roman" w:hAnsi="Times New Roman"/>
          <w:szCs w:val="24"/>
        </w:rPr>
        <w:t xml:space="preserve">rganization </w:t>
      </w:r>
      <w:r>
        <w:rPr>
          <w:rFonts w:ascii="Times New Roman" w:hAnsi="Times New Roman"/>
          <w:szCs w:val="24"/>
        </w:rPr>
        <w:t>d</w:t>
      </w:r>
      <w:r w:rsidRPr="00231D83">
        <w:rPr>
          <w:rFonts w:ascii="Times New Roman" w:hAnsi="Times New Roman"/>
          <w:szCs w:val="24"/>
        </w:rPr>
        <w:t>ay event.</w:t>
      </w:r>
    </w:p>
    <w:p w14:paraId="20EC96EC" w14:textId="77777777" w:rsidR="007804A1" w:rsidRPr="00231D83" w:rsidRDefault="007804A1" w:rsidP="007804A1">
      <w:pPr>
        <w:pStyle w:val="NoSpacing"/>
        <w:rPr>
          <w:rFonts w:ascii="Times New Roman" w:hAnsi="Times New Roman"/>
          <w:szCs w:val="24"/>
        </w:rPr>
      </w:pPr>
    </w:p>
    <w:p w14:paraId="2F66B054" w14:textId="12881447" w:rsidR="007804A1" w:rsidRPr="00231D83" w:rsidRDefault="007804A1" w:rsidP="007804A1">
      <w:pPr>
        <w:pStyle w:val="NoSpacing"/>
        <w:rPr>
          <w:rFonts w:ascii="Times New Roman" w:hAnsi="Times New Roman"/>
          <w:szCs w:val="24"/>
        </w:rPr>
      </w:pPr>
      <w:r w:rsidRPr="00231D83">
        <w:rPr>
          <w:rFonts w:ascii="Times New Roman" w:hAnsi="Times New Roman"/>
          <w:szCs w:val="24"/>
        </w:rPr>
        <w:t xml:space="preserve">     c</w:t>
      </w:r>
      <w:r w:rsidR="00D91FBD">
        <w:rPr>
          <w:rFonts w:ascii="Times New Roman" w:hAnsi="Times New Roman"/>
          <w:szCs w:val="24"/>
        </w:rPr>
        <w:t xml:space="preserve">. </w:t>
      </w:r>
      <w:r w:rsidRPr="00231D83">
        <w:rPr>
          <w:rFonts w:ascii="Times New Roman" w:hAnsi="Times New Roman"/>
          <w:szCs w:val="24"/>
        </w:rPr>
        <w:t xml:space="preserve">Organizations may </w:t>
      </w:r>
      <w:proofErr w:type="gramStart"/>
      <w:r w:rsidRPr="00231D83">
        <w:rPr>
          <w:rFonts w:ascii="Times New Roman" w:hAnsi="Times New Roman"/>
          <w:szCs w:val="24"/>
        </w:rPr>
        <w:t>join together</w:t>
      </w:r>
      <w:proofErr w:type="gramEnd"/>
      <w:r w:rsidRPr="00231D83">
        <w:rPr>
          <w:rFonts w:ascii="Times New Roman" w:hAnsi="Times New Roman"/>
          <w:szCs w:val="24"/>
        </w:rPr>
        <w:t xml:space="preserve"> to maximize resources or may conduct separate events.</w:t>
      </w:r>
    </w:p>
    <w:p w14:paraId="11876321" w14:textId="77777777" w:rsidR="007804A1" w:rsidRPr="00231D83" w:rsidRDefault="007804A1" w:rsidP="007804A1">
      <w:pPr>
        <w:pStyle w:val="NoSpacing"/>
        <w:rPr>
          <w:rFonts w:ascii="Times New Roman" w:hAnsi="Times New Roman"/>
          <w:szCs w:val="24"/>
        </w:rPr>
      </w:pPr>
    </w:p>
    <w:p w14:paraId="11F2AFF3" w14:textId="6CA91EB0" w:rsidR="007804A1" w:rsidRPr="00231D83" w:rsidRDefault="007804A1" w:rsidP="007804A1">
      <w:pPr>
        <w:pStyle w:val="NoSpacing"/>
        <w:rPr>
          <w:rFonts w:ascii="Times New Roman" w:hAnsi="Times New Roman"/>
          <w:szCs w:val="24"/>
        </w:rPr>
      </w:pPr>
      <w:r w:rsidRPr="00231D83">
        <w:rPr>
          <w:rFonts w:ascii="Times New Roman" w:hAnsi="Times New Roman"/>
          <w:szCs w:val="24"/>
        </w:rPr>
        <w:t xml:space="preserve">     d</w:t>
      </w:r>
      <w:r w:rsidR="00D91FBD">
        <w:rPr>
          <w:rFonts w:ascii="Times New Roman" w:hAnsi="Times New Roman"/>
          <w:szCs w:val="24"/>
        </w:rPr>
        <w:t xml:space="preserve">. </w:t>
      </w:r>
      <w:r w:rsidR="00C842B6">
        <w:rPr>
          <w:rFonts w:ascii="Times New Roman" w:hAnsi="Times New Roman"/>
          <w:szCs w:val="24"/>
        </w:rPr>
        <w:t xml:space="preserve">Organizations will schedule activities </w:t>
      </w:r>
      <w:r w:rsidR="00071A25">
        <w:rPr>
          <w:rFonts w:ascii="Times New Roman" w:hAnsi="Times New Roman"/>
          <w:szCs w:val="24"/>
        </w:rPr>
        <w:t xml:space="preserve">no earlier than </w:t>
      </w:r>
      <w:r w:rsidR="00D93C65">
        <w:rPr>
          <w:rFonts w:ascii="Times New Roman" w:hAnsi="Times New Roman"/>
          <w:szCs w:val="24"/>
        </w:rPr>
        <w:t>the last full week of June</w:t>
      </w:r>
      <w:r w:rsidR="00071A25">
        <w:rPr>
          <w:rFonts w:ascii="Times New Roman" w:hAnsi="Times New Roman"/>
          <w:szCs w:val="24"/>
        </w:rPr>
        <w:t xml:space="preserve"> and no later than the first full week of July. </w:t>
      </w:r>
      <w:r w:rsidR="000B1248" w:rsidRPr="000B1248">
        <w:rPr>
          <w:rFonts w:ascii="Times New Roman" w:hAnsi="Times New Roman"/>
          <w:szCs w:val="24"/>
        </w:rPr>
        <w:t>Organizations desiring to conduct their organization day outside of this window m</w:t>
      </w:r>
      <w:r w:rsidR="000B1248">
        <w:rPr>
          <w:rFonts w:ascii="Times New Roman" w:hAnsi="Times New Roman"/>
          <w:szCs w:val="24"/>
        </w:rPr>
        <w:t>a</w:t>
      </w:r>
      <w:r w:rsidR="000B1248" w:rsidRPr="000B1248">
        <w:rPr>
          <w:rFonts w:ascii="Times New Roman" w:hAnsi="Times New Roman"/>
          <w:szCs w:val="24"/>
        </w:rPr>
        <w:t>y submit an exception to policy</w:t>
      </w:r>
      <w:r w:rsidR="000B1248">
        <w:rPr>
          <w:rFonts w:ascii="Times New Roman" w:hAnsi="Times New Roman"/>
          <w:szCs w:val="24"/>
        </w:rPr>
        <w:t xml:space="preserve"> request</w:t>
      </w:r>
      <w:r w:rsidR="000B1248" w:rsidRPr="000B1248">
        <w:rPr>
          <w:rFonts w:ascii="Times New Roman" w:hAnsi="Times New Roman"/>
          <w:szCs w:val="24"/>
        </w:rPr>
        <w:t xml:space="preserve"> to the TRADOC DCOS</w:t>
      </w:r>
      <w:r w:rsidR="00BD5314">
        <w:rPr>
          <w:rFonts w:ascii="Times New Roman" w:hAnsi="Times New Roman"/>
          <w:szCs w:val="24"/>
        </w:rPr>
        <w:t xml:space="preserve">. </w:t>
      </w:r>
      <w:r w:rsidRPr="00231D83">
        <w:rPr>
          <w:rFonts w:ascii="Times New Roman" w:hAnsi="Times New Roman"/>
          <w:szCs w:val="24"/>
        </w:rPr>
        <w:t>Activities will not be in conjunction with Independence Day, or the associated training holiday.</w:t>
      </w:r>
    </w:p>
    <w:p w14:paraId="2654B148" w14:textId="77777777" w:rsidR="007804A1" w:rsidRPr="00231D83" w:rsidRDefault="007804A1" w:rsidP="007804A1">
      <w:pPr>
        <w:pStyle w:val="NoSpacing"/>
        <w:rPr>
          <w:rFonts w:ascii="Times New Roman" w:hAnsi="Times New Roman"/>
          <w:szCs w:val="24"/>
        </w:rPr>
      </w:pPr>
    </w:p>
    <w:p w14:paraId="1A21CCE2" w14:textId="27F4437D" w:rsidR="007804A1" w:rsidRPr="00231D83" w:rsidRDefault="007804A1" w:rsidP="007804A1">
      <w:pPr>
        <w:pStyle w:val="NoSpacing"/>
        <w:rPr>
          <w:rFonts w:ascii="Times New Roman" w:hAnsi="Times New Roman"/>
          <w:szCs w:val="24"/>
        </w:rPr>
      </w:pPr>
      <w:r w:rsidRPr="00231D83">
        <w:rPr>
          <w:rFonts w:ascii="Times New Roman" w:hAnsi="Times New Roman"/>
          <w:szCs w:val="24"/>
        </w:rPr>
        <w:t xml:space="preserve">     e</w:t>
      </w:r>
      <w:r w:rsidR="00D91FBD">
        <w:rPr>
          <w:rFonts w:ascii="Times New Roman" w:hAnsi="Times New Roman"/>
          <w:szCs w:val="24"/>
        </w:rPr>
        <w:t xml:space="preserve">. </w:t>
      </w:r>
      <w:r w:rsidRPr="00231D83">
        <w:rPr>
          <w:rFonts w:ascii="Times New Roman" w:hAnsi="Times New Roman"/>
          <w:szCs w:val="24"/>
        </w:rPr>
        <w:t xml:space="preserve">Activities will be conducted on Fort Eustis, unless the </w:t>
      </w:r>
      <w:r>
        <w:rPr>
          <w:rFonts w:ascii="Times New Roman" w:hAnsi="Times New Roman"/>
          <w:szCs w:val="24"/>
        </w:rPr>
        <w:t>DCoS</w:t>
      </w:r>
      <w:r w:rsidRPr="00231D83">
        <w:rPr>
          <w:rFonts w:ascii="Times New Roman" w:hAnsi="Times New Roman"/>
          <w:szCs w:val="24"/>
        </w:rPr>
        <w:t xml:space="preserve"> approves an exception.</w:t>
      </w:r>
    </w:p>
    <w:p w14:paraId="1DBDB6A5" w14:textId="77777777" w:rsidR="007804A1" w:rsidRPr="00231D83" w:rsidRDefault="007804A1" w:rsidP="007804A1">
      <w:pPr>
        <w:pStyle w:val="NoSpacing"/>
        <w:rPr>
          <w:rFonts w:ascii="Times New Roman" w:hAnsi="Times New Roman"/>
          <w:szCs w:val="24"/>
        </w:rPr>
      </w:pPr>
    </w:p>
    <w:p w14:paraId="1214A8CB" w14:textId="55663682" w:rsidR="007804A1" w:rsidRPr="00231D83" w:rsidRDefault="007804A1" w:rsidP="007804A1">
      <w:pPr>
        <w:pStyle w:val="NoSpacing"/>
        <w:rPr>
          <w:rFonts w:ascii="Times New Roman" w:hAnsi="Times New Roman"/>
          <w:szCs w:val="24"/>
        </w:rPr>
      </w:pPr>
      <w:r w:rsidRPr="00231D83">
        <w:rPr>
          <w:rFonts w:ascii="Times New Roman" w:hAnsi="Times New Roman"/>
          <w:szCs w:val="24"/>
        </w:rPr>
        <w:t xml:space="preserve">     f</w:t>
      </w:r>
      <w:r w:rsidR="00D91FBD">
        <w:rPr>
          <w:rFonts w:ascii="Times New Roman" w:hAnsi="Times New Roman"/>
          <w:szCs w:val="24"/>
        </w:rPr>
        <w:t xml:space="preserve">. </w:t>
      </w:r>
      <w:r w:rsidRPr="00231D83">
        <w:rPr>
          <w:rFonts w:ascii="Times New Roman" w:hAnsi="Times New Roman"/>
          <w:szCs w:val="24"/>
        </w:rPr>
        <w:t>Activities will reflect positively on TRADOC and the Army.</w:t>
      </w:r>
    </w:p>
    <w:p w14:paraId="3D9C26D9" w14:textId="77777777" w:rsidR="007804A1" w:rsidRPr="00231D83" w:rsidRDefault="007804A1" w:rsidP="007804A1">
      <w:pPr>
        <w:pStyle w:val="NoSpacing"/>
        <w:rPr>
          <w:rFonts w:ascii="Times New Roman" w:hAnsi="Times New Roman"/>
          <w:szCs w:val="24"/>
        </w:rPr>
      </w:pPr>
    </w:p>
    <w:p w14:paraId="2A8B2807" w14:textId="12FA3D47" w:rsidR="007804A1" w:rsidRPr="00231D83" w:rsidRDefault="007804A1" w:rsidP="007804A1">
      <w:pPr>
        <w:pStyle w:val="NoSpacing"/>
        <w:rPr>
          <w:rFonts w:ascii="Times New Roman" w:hAnsi="Times New Roman"/>
          <w:szCs w:val="24"/>
        </w:rPr>
      </w:pPr>
      <w:r w:rsidRPr="00231D83">
        <w:rPr>
          <w:rFonts w:ascii="Times New Roman" w:hAnsi="Times New Roman"/>
          <w:szCs w:val="24"/>
        </w:rPr>
        <w:t xml:space="preserve">     g</w:t>
      </w:r>
      <w:r w:rsidR="00D91FBD">
        <w:rPr>
          <w:rFonts w:ascii="Times New Roman" w:hAnsi="Times New Roman"/>
          <w:szCs w:val="24"/>
        </w:rPr>
        <w:t xml:space="preserve">. </w:t>
      </w:r>
      <w:r w:rsidRPr="00231D83">
        <w:rPr>
          <w:rFonts w:ascii="Times New Roman" w:hAnsi="Times New Roman"/>
          <w:szCs w:val="24"/>
        </w:rPr>
        <w:t>Activities will focus on team building, enhancing working relationships, and will support Army values.</w:t>
      </w:r>
    </w:p>
    <w:p w14:paraId="378B5C2D" w14:textId="77777777" w:rsidR="007804A1" w:rsidRPr="00231D83" w:rsidRDefault="007804A1" w:rsidP="007804A1">
      <w:pPr>
        <w:pStyle w:val="NoSpacing"/>
        <w:rPr>
          <w:rFonts w:ascii="Times New Roman" w:hAnsi="Times New Roman"/>
          <w:szCs w:val="24"/>
        </w:rPr>
      </w:pPr>
    </w:p>
    <w:p w14:paraId="785BF6B2" w14:textId="3532C46A" w:rsidR="007804A1" w:rsidRDefault="007804A1" w:rsidP="007804A1">
      <w:pPr>
        <w:pStyle w:val="NoSpacing"/>
        <w:rPr>
          <w:rFonts w:ascii="Times New Roman" w:hAnsi="Times New Roman"/>
          <w:szCs w:val="24"/>
        </w:rPr>
      </w:pPr>
      <w:r w:rsidRPr="00231D83">
        <w:rPr>
          <w:rFonts w:ascii="Times New Roman" w:hAnsi="Times New Roman"/>
          <w:szCs w:val="24"/>
        </w:rPr>
        <w:t xml:space="preserve">     h</w:t>
      </w:r>
      <w:r w:rsidR="00D91FBD">
        <w:rPr>
          <w:rFonts w:ascii="Times New Roman" w:hAnsi="Times New Roman"/>
          <w:szCs w:val="24"/>
        </w:rPr>
        <w:t xml:space="preserve">. </w:t>
      </w:r>
      <w:r w:rsidRPr="00231D83">
        <w:rPr>
          <w:rFonts w:ascii="Times New Roman" w:hAnsi="Times New Roman"/>
          <w:szCs w:val="24"/>
        </w:rPr>
        <w:t>Activities should recognize TRADOC’s history, mission, and traditions.</w:t>
      </w:r>
    </w:p>
    <w:p w14:paraId="77A5D37F" w14:textId="7355785E" w:rsidR="00073427" w:rsidRDefault="00073427" w:rsidP="007804A1">
      <w:pPr>
        <w:pStyle w:val="NoSpacing"/>
        <w:rPr>
          <w:rFonts w:ascii="Times New Roman" w:hAnsi="Times New Roman"/>
          <w:szCs w:val="24"/>
        </w:rPr>
      </w:pPr>
    </w:p>
    <w:p w14:paraId="75EC86EA" w14:textId="54AB68E9" w:rsidR="003562B6" w:rsidRDefault="00073427" w:rsidP="007804A1">
      <w:pPr>
        <w:pStyle w:val="NoSpacing"/>
        <w:rPr>
          <w:rFonts w:ascii="Times New Roman" w:hAnsi="Times New Roman"/>
          <w:szCs w:val="24"/>
        </w:rPr>
      </w:pPr>
      <w:r>
        <w:rPr>
          <w:rFonts w:ascii="Times New Roman" w:hAnsi="Times New Roman"/>
          <w:szCs w:val="24"/>
        </w:rPr>
        <w:t xml:space="preserve">     i. </w:t>
      </w:r>
      <w:r w:rsidRPr="00073427">
        <w:rPr>
          <w:rFonts w:ascii="Times New Roman" w:hAnsi="Times New Roman"/>
          <w:szCs w:val="24"/>
        </w:rPr>
        <w:t xml:space="preserve">See table 6-2 for the list of HQ TRADOC </w:t>
      </w:r>
      <w:r w:rsidR="00604C1E">
        <w:rPr>
          <w:rFonts w:ascii="Times New Roman" w:hAnsi="Times New Roman"/>
          <w:szCs w:val="24"/>
        </w:rPr>
        <w:t xml:space="preserve">Decentralized </w:t>
      </w:r>
      <w:r w:rsidRPr="00073427">
        <w:rPr>
          <w:rFonts w:ascii="Times New Roman" w:hAnsi="Times New Roman"/>
          <w:szCs w:val="24"/>
        </w:rPr>
        <w:t>Organization Day and recurring events schedule and the responsible organizations.</w:t>
      </w:r>
    </w:p>
    <w:p w14:paraId="3D6A9EB7" w14:textId="77777777" w:rsidR="003562B6" w:rsidRDefault="003562B6" w:rsidP="007804A1">
      <w:pPr>
        <w:pStyle w:val="NoSpacing"/>
        <w:rPr>
          <w:rFonts w:ascii="Times New Roman" w:hAnsi="Times New Roman"/>
          <w:szCs w:val="24"/>
        </w:rPr>
      </w:pPr>
    </w:p>
    <w:p w14:paraId="70F00305" w14:textId="1AB0AFD8" w:rsidR="009F71FF" w:rsidRDefault="009F71FF" w:rsidP="00945C3C">
      <w:pPr>
        <w:pStyle w:val="Table"/>
      </w:pPr>
      <w:bookmarkStart w:id="527" w:name="Table_6_2"/>
      <w:bookmarkStart w:id="528" w:name="_Toc72168144"/>
      <w:bookmarkStart w:id="529" w:name="_Toc501631648"/>
      <w:bookmarkStart w:id="530" w:name="_Toc501635313"/>
      <w:bookmarkStart w:id="531" w:name="_Toc159924780"/>
      <w:r w:rsidRPr="00F566D8">
        <w:t>Table 6-2</w:t>
      </w:r>
      <w:bookmarkEnd w:id="527"/>
      <w:r w:rsidR="006B6EAF" w:rsidRPr="0096182E">
        <w:t>.</w:t>
      </w:r>
      <w:bookmarkEnd w:id="528"/>
      <w:r w:rsidR="00385412" w:rsidRPr="0096182E">
        <w:t xml:space="preserve"> </w:t>
      </w:r>
      <w:r w:rsidR="00A15D15">
        <w:br/>
      </w:r>
      <w:bookmarkStart w:id="532" w:name="_Toc72168145"/>
      <w:r w:rsidR="00C5435F" w:rsidRPr="0096182E">
        <w:t xml:space="preserve">Headquarters, U.S. </w:t>
      </w:r>
      <w:r w:rsidR="00C5435F" w:rsidRPr="00446FB5">
        <w:t>Army Training and Doctrine Command</w:t>
      </w:r>
      <w:r w:rsidR="00CD2A60" w:rsidRPr="00446FB5">
        <w:t xml:space="preserve"> </w:t>
      </w:r>
      <w:r w:rsidR="00604C1E">
        <w:t xml:space="preserve">Decentralized </w:t>
      </w:r>
      <w:r w:rsidR="00CD2A60" w:rsidRPr="00446FB5">
        <w:t>Organization Day and o</w:t>
      </w:r>
      <w:r w:rsidRPr="00446FB5">
        <w:t>the</w:t>
      </w:r>
      <w:r w:rsidR="00CD2A60" w:rsidRPr="00446FB5">
        <w:t>r recurring events s</w:t>
      </w:r>
      <w:r w:rsidR="00FE2734" w:rsidRPr="00446FB5">
        <w:t xml:space="preserve">chedule, </w:t>
      </w:r>
      <w:r w:rsidR="00023365">
        <w:t>calendar year</w:t>
      </w:r>
      <w:r w:rsidR="00507384">
        <w:t>s</w:t>
      </w:r>
      <w:r w:rsidR="00F508FC" w:rsidRPr="00446FB5">
        <w:t xml:space="preserve"> </w:t>
      </w:r>
      <w:proofErr w:type="gramStart"/>
      <w:r w:rsidR="00FE2734" w:rsidRPr="00446FB5">
        <w:t>202</w:t>
      </w:r>
      <w:r w:rsidR="00471420">
        <w:t>4</w:t>
      </w:r>
      <w:r w:rsidR="00550492" w:rsidRPr="00446FB5">
        <w:t>-</w:t>
      </w:r>
      <w:bookmarkEnd w:id="529"/>
      <w:bookmarkEnd w:id="530"/>
      <w:bookmarkEnd w:id="532"/>
      <w:r w:rsidR="00905EA7" w:rsidRPr="00446FB5">
        <w:t>202</w:t>
      </w:r>
      <w:r w:rsidR="00905EA7">
        <w:t>9</w:t>
      </w:r>
      <w:bookmarkEnd w:id="531"/>
      <w:proofErr w:type="gramEnd"/>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3753"/>
        <w:gridCol w:w="964"/>
        <w:gridCol w:w="964"/>
        <w:gridCol w:w="1051"/>
        <w:gridCol w:w="876"/>
        <w:gridCol w:w="876"/>
        <w:gridCol w:w="876"/>
      </w:tblGrid>
      <w:tr w:rsidR="00946C5F" w:rsidRPr="00073427" w14:paraId="165DD16E" w14:textId="3E7B8123" w:rsidTr="001E7609">
        <w:trPr>
          <w:trHeight w:val="253"/>
          <w:jc w:val="center"/>
        </w:trPr>
        <w:tc>
          <w:tcPr>
            <w:tcW w:w="3753" w:type="dxa"/>
            <w:shd w:val="clear" w:color="auto" w:fill="auto"/>
            <w:vAlign w:val="center"/>
          </w:tcPr>
          <w:p w14:paraId="11F426AD" w14:textId="77777777" w:rsidR="00946C5F" w:rsidRPr="00073427" w:rsidRDefault="00946C5F" w:rsidP="007420FD">
            <w:pPr>
              <w:jc w:val="center"/>
            </w:pPr>
            <w:bookmarkStart w:id="533" w:name="_Hlk146269577"/>
            <w:r w:rsidRPr="00073427">
              <w:t>Event</w:t>
            </w:r>
          </w:p>
        </w:tc>
        <w:tc>
          <w:tcPr>
            <w:tcW w:w="964" w:type="dxa"/>
            <w:shd w:val="clear" w:color="auto" w:fill="auto"/>
            <w:vAlign w:val="center"/>
          </w:tcPr>
          <w:p w14:paraId="4439DF46" w14:textId="0943DAAC" w:rsidR="00946C5F" w:rsidRPr="00073427" w:rsidRDefault="00946C5F" w:rsidP="007420FD">
            <w:pPr>
              <w:jc w:val="center"/>
            </w:pPr>
            <w:r w:rsidRPr="00073427">
              <w:t>202</w:t>
            </w:r>
            <w:r>
              <w:t>4</w:t>
            </w:r>
          </w:p>
        </w:tc>
        <w:tc>
          <w:tcPr>
            <w:tcW w:w="964" w:type="dxa"/>
            <w:vAlign w:val="center"/>
          </w:tcPr>
          <w:p w14:paraId="7B375FA9" w14:textId="32488ED1" w:rsidR="00946C5F" w:rsidRPr="00073427" w:rsidRDefault="00946C5F" w:rsidP="007420FD">
            <w:pPr>
              <w:jc w:val="center"/>
            </w:pPr>
            <w:r w:rsidRPr="00073427">
              <w:t>202</w:t>
            </w:r>
            <w:r>
              <w:t>5</w:t>
            </w:r>
          </w:p>
        </w:tc>
        <w:tc>
          <w:tcPr>
            <w:tcW w:w="1051" w:type="dxa"/>
            <w:vAlign w:val="center"/>
          </w:tcPr>
          <w:p w14:paraId="24D5E5F5" w14:textId="0448E631" w:rsidR="00946C5F" w:rsidRDefault="00946C5F" w:rsidP="007420FD">
            <w:pPr>
              <w:jc w:val="center"/>
            </w:pPr>
            <w:r w:rsidRPr="00073427">
              <w:t>202</w:t>
            </w:r>
            <w:r>
              <w:t>6</w:t>
            </w:r>
          </w:p>
        </w:tc>
        <w:tc>
          <w:tcPr>
            <w:tcW w:w="876" w:type="dxa"/>
          </w:tcPr>
          <w:p w14:paraId="4CC82613" w14:textId="62AA81F4" w:rsidR="00946C5F" w:rsidRPr="00073427" w:rsidRDefault="00946C5F" w:rsidP="007420FD">
            <w:pPr>
              <w:jc w:val="center"/>
            </w:pPr>
            <w:r>
              <w:t>2027</w:t>
            </w:r>
          </w:p>
        </w:tc>
        <w:tc>
          <w:tcPr>
            <w:tcW w:w="876" w:type="dxa"/>
          </w:tcPr>
          <w:p w14:paraId="26FB4DE9" w14:textId="0C83EEFD" w:rsidR="00946C5F" w:rsidRDefault="00946C5F" w:rsidP="007420FD">
            <w:pPr>
              <w:jc w:val="center"/>
            </w:pPr>
            <w:r>
              <w:t>2028</w:t>
            </w:r>
          </w:p>
        </w:tc>
        <w:tc>
          <w:tcPr>
            <w:tcW w:w="876" w:type="dxa"/>
          </w:tcPr>
          <w:p w14:paraId="2315FEFF" w14:textId="7B59FA7C" w:rsidR="00946C5F" w:rsidRDefault="00946C5F" w:rsidP="007420FD">
            <w:pPr>
              <w:jc w:val="center"/>
            </w:pPr>
            <w:r>
              <w:t>2029</w:t>
            </w:r>
          </w:p>
        </w:tc>
      </w:tr>
      <w:tr w:rsidR="000B3B1E" w:rsidRPr="00073427" w14:paraId="0B55293C" w14:textId="77777777" w:rsidTr="001E7609">
        <w:trPr>
          <w:jc w:val="center"/>
        </w:trPr>
        <w:tc>
          <w:tcPr>
            <w:tcW w:w="3753" w:type="dxa"/>
            <w:shd w:val="clear" w:color="FFFFFF" w:fill="FFFFFF"/>
            <w:vAlign w:val="center"/>
          </w:tcPr>
          <w:p w14:paraId="6A0FC850" w14:textId="1FEB0AFF" w:rsidR="000B3B1E" w:rsidRPr="00073427" w:rsidRDefault="000B3B1E" w:rsidP="007420FD">
            <w:pPr>
              <w:jc w:val="center"/>
            </w:pPr>
            <w:r w:rsidRPr="00073427">
              <w:t xml:space="preserve">HQ TRADOC </w:t>
            </w:r>
            <w:r>
              <w:t xml:space="preserve">Decentralized </w:t>
            </w:r>
            <w:r w:rsidRPr="00073427">
              <w:t>Organization Day</w:t>
            </w:r>
          </w:p>
          <w:p w14:paraId="7A849574" w14:textId="77777777" w:rsidR="000B3B1E" w:rsidRPr="007420FD" w:rsidRDefault="000B3B1E" w:rsidP="007420FD">
            <w:pPr>
              <w:jc w:val="center"/>
              <w:rPr>
                <w:i/>
                <w:iCs/>
              </w:rPr>
            </w:pPr>
            <w:r w:rsidRPr="007420FD">
              <w:rPr>
                <w:i/>
                <w:iCs/>
              </w:rPr>
              <w:t>July</w:t>
            </w:r>
          </w:p>
        </w:tc>
        <w:tc>
          <w:tcPr>
            <w:tcW w:w="964" w:type="dxa"/>
            <w:shd w:val="clear" w:color="auto" w:fill="auto"/>
            <w:vAlign w:val="center"/>
          </w:tcPr>
          <w:p w14:paraId="4B666EAA" w14:textId="77777777" w:rsidR="000B3B1E" w:rsidRPr="00073427" w:rsidRDefault="000B3B1E" w:rsidP="007420FD">
            <w:pPr>
              <w:jc w:val="center"/>
            </w:pPr>
            <w:r w:rsidRPr="00073427">
              <w:t>G-</w:t>
            </w:r>
            <w:r>
              <w:t>3/5/7</w:t>
            </w:r>
          </w:p>
        </w:tc>
        <w:tc>
          <w:tcPr>
            <w:tcW w:w="964" w:type="dxa"/>
            <w:vAlign w:val="center"/>
          </w:tcPr>
          <w:p w14:paraId="33B03C69" w14:textId="77777777" w:rsidR="000B3B1E" w:rsidRPr="00073427" w:rsidRDefault="000B3B1E" w:rsidP="007420FD">
            <w:pPr>
              <w:jc w:val="center"/>
            </w:pPr>
            <w:r w:rsidRPr="00073427">
              <w:t>G-6</w:t>
            </w:r>
          </w:p>
        </w:tc>
        <w:tc>
          <w:tcPr>
            <w:tcW w:w="1051" w:type="dxa"/>
            <w:vAlign w:val="center"/>
          </w:tcPr>
          <w:p w14:paraId="0B0A5B05" w14:textId="77777777" w:rsidR="000B3B1E" w:rsidRDefault="000B3B1E" w:rsidP="007420FD">
            <w:pPr>
              <w:jc w:val="center"/>
            </w:pPr>
            <w:r w:rsidRPr="00073427">
              <w:t>G-</w:t>
            </w:r>
            <w:r>
              <w:t>8</w:t>
            </w:r>
          </w:p>
        </w:tc>
        <w:tc>
          <w:tcPr>
            <w:tcW w:w="876" w:type="dxa"/>
            <w:vAlign w:val="center"/>
          </w:tcPr>
          <w:p w14:paraId="27527E3F" w14:textId="77777777" w:rsidR="000B3B1E" w:rsidRDefault="000B3B1E" w:rsidP="007420FD">
            <w:pPr>
              <w:jc w:val="center"/>
            </w:pPr>
            <w:r>
              <w:t>Cmd</w:t>
            </w:r>
          </w:p>
          <w:p w14:paraId="22C20FE7" w14:textId="77777777" w:rsidR="000B3B1E" w:rsidRPr="00073427" w:rsidRDefault="000B3B1E" w:rsidP="007420FD">
            <w:pPr>
              <w:jc w:val="center"/>
            </w:pPr>
            <w:r>
              <w:t>Grp</w:t>
            </w:r>
          </w:p>
        </w:tc>
        <w:tc>
          <w:tcPr>
            <w:tcW w:w="876" w:type="dxa"/>
            <w:vAlign w:val="center"/>
          </w:tcPr>
          <w:p w14:paraId="09E8E2AB" w14:textId="77777777" w:rsidR="000B3B1E" w:rsidRDefault="000B3B1E" w:rsidP="007420FD">
            <w:pPr>
              <w:jc w:val="center"/>
            </w:pPr>
          </w:p>
          <w:p w14:paraId="464C741E" w14:textId="77777777" w:rsidR="000B3B1E" w:rsidRDefault="000B3B1E" w:rsidP="007420FD">
            <w:pPr>
              <w:jc w:val="center"/>
            </w:pPr>
            <w:r>
              <w:t>G-1/4</w:t>
            </w:r>
          </w:p>
        </w:tc>
        <w:tc>
          <w:tcPr>
            <w:tcW w:w="876" w:type="dxa"/>
            <w:vAlign w:val="center"/>
          </w:tcPr>
          <w:p w14:paraId="7E0F6D00" w14:textId="77777777" w:rsidR="000B3B1E" w:rsidRDefault="000B3B1E" w:rsidP="007420FD">
            <w:pPr>
              <w:jc w:val="center"/>
            </w:pPr>
          </w:p>
          <w:p w14:paraId="30D58B7E" w14:textId="77777777" w:rsidR="000B3B1E" w:rsidRDefault="000B3B1E" w:rsidP="007420FD">
            <w:pPr>
              <w:jc w:val="center"/>
            </w:pPr>
            <w:r>
              <w:t>G-2</w:t>
            </w:r>
          </w:p>
        </w:tc>
      </w:tr>
      <w:tr w:rsidR="00D62ABA" w:rsidRPr="00073427" w14:paraId="2D4BE393" w14:textId="590B70EC" w:rsidTr="001E7609">
        <w:trPr>
          <w:jc w:val="center"/>
        </w:trPr>
        <w:tc>
          <w:tcPr>
            <w:tcW w:w="3753" w:type="dxa"/>
            <w:shd w:val="clear" w:color="FFFFFF" w:fill="FFFFFF"/>
            <w:vAlign w:val="center"/>
          </w:tcPr>
          <w:p w14:paraId="28382654" w14:textId="77777777" w:rsidR="00D62ABA" w:rsidRPr="00073427" w:rsidRDefault="00D62ABA" w:rsidP="007420FD">
            <w:pPr>
              <w:jc w:val="center"/>
            </w:pPr>
            <w:r w:rsidRPr="00073427">
              <w:t>Army Emergency Relief</w:t>
            </w:r>
          </w:p>
          <w:p w14:paraId="0D23354B" w14:textId="77777777" w:rsidR="00D62ABA" w:rsidRPr="007420FD" w:rsidRDefault="00D62ABA" w:rsidP="007420FD">
            <w:pPr>
              <w:jc w:val="center"/>
              <w:rPr>
                <w:i/>
                <w:iCs/>
              </w:rPr>
            </w:pPr>
            <w:r w:rsidRPr="007420FD">
              <w:rPr>
                <w:i/>
                <w:iCs/>
              </w:rPr>
              <w:t>May</w:t>
            </w:r>
          </w:p>
        </w:tc>
        <w:tc>
          <w:tcPr>
            <w:tcW w:w="964" w:type="dxa"/>
            <w:shd w:val="clear" w:color="auto" w:fill="auto"/>
            <w:vAlign w:val="center"/>
          </w:tcPr>
          <w:p w14:paraId="4EBF10FA" w14:textId="77777777" w:rsidR="00D62ABA" w:rsidRDefault="00D62ABA" w:rsidP="007420FD">
            <w:pPr>
              <w:jc w:val="center"/>
            </w:pPr>
            <w:r>
              <w:t>STB</w:t>
            </w:r>
          </w:p>
        </w:tc>
        <w:tc>
          <w:tcPr>
            <w:tcW w:w="964" w:type="dxa"/>
            <w:shd w:val="clear" w:color="auto" w:fill="auto"/>
            <w:vAlign w:val="center"/>
          </w:tcPr>
          <w:p w14:paraId="12FB308C" w14:textId="3C6B1AEE" w:rsidR="00D62ABA" w:rsidRDefault="00D62ABA" w:rsidP="007420FD">
            <w:pPr>
              <w:jc w:val="center"/>
            </w:pPr>
            <w:r w:rsidRPr="0083312E">
              <w:t>STB</w:t>
            </w:r>
          </w:p>
        </w:tc>
        <w:tc>
          <w:tcPr>
            <w:tcW w:w="1051" w:type="dxa"/>
            <w:shd w:val="clear" w:color="auto" w:fill="auto"/>
            <w:vAlign w:val="center"/>
          </w:tcPr>
          <w:p w14:paraId="498229A6" w14:textId="73F4F89F" w:rsidR="00D62ABA" w:rsidRDefault="00D62ABA" w:rsidP="007420FD">
            <w:pPr>
              <w:jc w:val="center"/>
            </w:pPr>
            <w:r w:rsidRPr="0083312E">
              <w:t>STB</w:t>
            </w:r>
          </w:p>
        </w:tc>
        <w:tc>
          <w:tcPr>
            <w:tcW w:w="876" w:type="dxa"/>
            <w:shd w:val="clear" w:color="auto" w:fill="auto"/>
            <w:vAlign w:val="center"/>
          </w:tcPr>
          <w:p w14:paraId="2184A763" w14:textId="17F2D5A3" w:rsidR="00D62ABA" w:rsidRDefault="00D62ABA" w:rsidP="007420FD">
            <w:pPr>
              <w:jc w:val="center"/>
            </w:pPr>
            <w:r w:rsidRPr="0083312E">
              <w:t>STB</w:t>
            </w:r>
          </w:p>
        </w:tc>
        <w:tc>
          <w:tcPr>
            <w:tcW w:w="876" w:type="dxa"/>
            <w:shd w:val="clear" w:color="auto" w:fill="auto"/>
            <w:vAlign w:val="center"/>
          </w:tcPr>
          <w:p w14:paraId="791651E2" w14:textId="59FA9B04" w:rsidR="00D62ABA" w:rsidRDefault="00D62ABA" w:rsidP="007420FD">
            <w:pPr>
              <w:jc w:val="center"/>
            </w:pPr>
            <w:r w:rsidRPr="0083312E">
              <w:t>STB</w:t>
            </w:r>
          </w:p>
        </w:tc>
        <w:tc>
          <w:tcPr>
            <w:tcW w:w="876" w:type="dxa"/>
            <w:shd w:val="clear" w:color="auto" w:fill="auto"/>
            <w:vAlign w:val="center"/>
          </w:tcPr>
          <w:p w14:paraId="26F7EA1F" w14:textId="7E19C942" w:rsidR="00D62ABA" w:rsidRDefault="00D62ABA" w:rsidP="007420FD">
            <w:pPr>
              <w:jc w:val="center"/>
            </w:pPr>
            <w:r w:rsidRPr="0083312E">
              <w:t>STB</w:t>
            </w:r>
          </w:p>
        </w:tc>
      </w:tr>
      <w:tr w:rsidR="00D62ABA" w:rsidRPr="00073427" w14:paraId="18139F60" w14:textId="4797EABE" w:rsidTr="001E7609">
        <w:trPr>
          <w:jc w:val="center"/>
        </w:trPr>
        <w:tc>
          <w:tcPr>
            <w:tcW w:w="3753" w:type="dxa"/>
            <w:shd w:val="clear" w:color="FFFFFF" w:fill="FFFFFF"/>
            <w:vAlign w:val="center"/>
          </w:tcPr>
          <w:p w14:paraId="5CD25A7A" w14:textId="77777777" w:rsidR="00D62ABA" w:rsidRPr="00073427" w:rsidRDefault="00D62ABA" w:rsidP="007420FD">
            <w:pPr>
              <w:jc w:val="center"/>
            </w:pPr>
            <w:r w:rsidRPr="00073427">
              <w:t>TRADOC Best Warrior Competition</w:t>
            </w:r>
          </w:p>
          <w:p w14:paraId="1CC98C6D" w14:textId="6FF48DC2" w:rsidR="00D62ABA" w:rsidRPr="007420FD" w:rsidRDefault="00D62ABA" w:rsidP="007420FD">
            <w:pPr>
              <w:jc w:val="center"/>
              <w:rPr>
                <w:i/>
                <w:iCs/>
              </w:rPr>
            </w:pPr>
            <w:r w:rsidRPr="007420FD">
              <w:rPr>
                <w:i/>
                <w:iCs/>
              </w:rPr>
              <w:t>July</w:t>
            </w:r>
          </w:p>
        </w:tc>
        <w:tc>
          <w:tcPr>
            <w:tcW w:w="964" w:type="dxa"/>
            <w:shd w:val="clear" w:color="auto" w:fill="auto"/>
            <w:vAlign w:val="center"/>
          </w:tcPr>
          <w:p w14:paraId="2A7D4CEE" w14:textId="77777777" w:rsidR="00D62ABA" w:rsidRDefault="00D62ABA" w:rsidP="007420FD">
            <w:pPr>
              <w:jc w:val="center"/>
            </w:pPr>
            <w:r>
              <w:t>G-3/5/7</w:t>
            </w:r>
          </w:p>
        </w:tc>
        <w:tc>
          <w:tcPr>
            <w:tcW w:w="964" w:type="dxa"/>
            <w:shd w:val="clear" w:color="auto" w:fill="auto"/>
            <w:vAlign w:val="center"/>
          </w:tcPr>
          <w:p w14:paraId="23FD2180" w14:textId="1033C73A" w:rsidR="00D62ABA" w:rsidRDefault="00D62ABA" w:rsidP="007420FD">
            <w:pPr>
              <w:jc w:val="center"/>
            </w:pPr>
            <w:r>
              <w:t>G-3/5/7</w:t>
            </w:r>
          </w:p>
        </w:tc>
        <w:tc>
          <w:tcPr>
            <w:tcW w:w="1051" w:type="dxa"/>
            <w:shd w:val="clear" w:color="auto" w:fill="auto"/>
            <w:vAlign w:val="center"/>
          </w:tcPr>
          <w:p w14:paraId="40FAF993" w14:textId="0C510884" w:rsidR="00D62ABA" w:rsidRDefault="00D62ABA" w:rsidP="007420FD">
            <w:pPr>
              <w:jc w:val="center"/>
            </w:pPr>
            <w:r>
              <w:t>G-3/5/7</w:t>
            </w:r>
          </w:p>
        </w:tc>
        <w:tc>
          <w:tcPr>
            <w:tcW w:w="876" w:type="dxa"/>
            <w:shd w:val="clear" w:color="auto" w:fill="auto"/>
            <w:vAlign w:val="center"/>
          </w:tcPr>
          <w:p w14:paraId="77456094" w14:textId="3DEFCD6D" w:rsidR="00D62ABA" w:rsidRDefault="00D62ABA" w:rsidP="007420FD">
            <w:pPr>
              <w:jc w:val="center"/>
            </w:pPr>
            <w:r>
              <w:t>G-3/5/7</w:t>
            </w:r>
          </w:p>
        </w:tc>
        <w:tc>
          <w:tcPr>
            <w:tcW w:w="876" w:type="dxa"/>
            <w:shd w:val="clear" w:color="auto" w:fill="auto"/>
            <w:vAlign w:val="center"/>
          </w:tcPr>
          <w:p w14:paraId="3B970859" w14:textId="6A01CEF5" w:rsidR="00D62ABA" w:rsidRDefault="00D62ABA" w:rsidP="007420FD">
            <w:pPr>
              <w:jc w:val="center"/>
            </w:pPr>
            <w:r>
              <w:t>G-3/5/7</w:t>
            </w:r>
          </w:p>
        </w:tc>
        <w:tc>
          <w:tcPr>
            <w:tcW w:w="876" w:type="dxa"/>
            <w:shd w:val="clear" w:color="auto" w:fill="auto"/>
            <w:vAlign w:val="center"/>
          </w:tcPr>
          <w:p w14:paraId="2A154534" w14:textId="1F170434" w:rsidR="00D62ABA" w:rsidRDefault="00D62ABA" w:rsidP="007420FD">
            <w:pPr>
              <w:jc w:val="center"/>
            </w:pPr>
            <w:r>
              <w:t>G-3/5/7</w:t>
            </w:r>
          </w:p>
        </w:tc>
      </w:tr>
      <w:tr w:rsidR="00D62ABA" w:rsidRPr="00073427" w14:paraId="0A2CBBCD" w14:textId="6FBE1189" w:rsidTr="001E7609">
        <w:trPr>
          <w:jc w:val="center"/>
        </w:trPr>
        <w:tc>
          <w:tcPr>
            <w:tcW w:w="3753" w:type="dxa"/>
            <w:shd w:val="clear" w:color="FFFFFF" w:fill="FFFFFF"/>
            <w:vAlign w:val="center"/>
          </w:tcPr>
          <w:p w14:paraId="64A0F946" w14:textId="77777777" w:rsidR="00D62ABA" w:rsidRPr="00073427" w:rsidRDefault="00D62ABA" w:rsidP="007420FD">
            <w:pPr>
              <w:jc w:val="center"/>
            </w:pPr>
            <w:r w:rsidRPr="00073427">
              <w:t>Instructor of the Year</w:t>
            </w:r>
          </w:p>
          <w:p w14:paraId="7D8488ED" w14:textId="310C4437" w:rsidR="00D62ABA" w:rsidRPr="007420FD" w:rsidRDefault="00D62ABA" w:rsidP="007420FD">
            <w:pPr>
              <w:jc w:val="center"/>
              <w:rPr>
                <w:i/>
                <w:iCs/>
              </w:rPr>
            </w:pPr>
            <w:r w:rsidRPr="007420FD">
              <w:rPr>
                <w:i/>
                <w:iCs/>
              </w:rPr>
              <w:t>August</w:t>
            </w:r>
          </w:p>
        </w:tc>
        <w:tc>
          <w:tcPr>
            <w:tcW w:w="964" w:type="dxa"/>
            <w:shd w:val="clear" w:color="auto" w:fill="auto"/>
            <w:vAlign w:val="center"/>
          </w:tcPr>
          <w:p w14:paraId="1BD47A8F" w14:textId="77777777" w:rsidR="00D62ABA" w:rsidRDefault="00D62ABA" w:rsidP="007420FD">
            <w:pPr>
              <w:jc w:val="center"/>
            </w:pPr>
            <w:r>
              <w:t>G-3/5/7</w:t>
            </w:r>
          </w:p>
        </w:tc>
        <w:tc>
          <w:tcPr>
            <w:tcW w:w="964" w:type="dxa"/>
            <w:shd w:val="clear" w:color="auto" w:fill="auto"/>
            <w:vAlign w:val="center"/>
          </w:tcPr>
          <w:p w14:paraId="416E7F1D" w14:textId="2D6EBCE2" w:rsidR="00D62ABA" w:rsidRDefault="00D62ABA" w:rsidP="007420FD">
            <w:pPr>
              <w:jc w:val="center"/>
            </w:pPr>
            <w:r>
              <w:t>G-3/5/7</w:t>
            </w:r>
          </w:p>
        </w:tc>
        <w:tc>
          <w:tcPr>
            <w:tcW w:w="1051" w:type="dxa"/>
            <w:shd w:val="clear" w:color="auto" w:fill="auto"/>
            <w:vAlign w:val="center"/>
          </w:tcPr>
          <w:p w14:paraId="470F5A18" w14:textId="1BC05E56" w:rsidR="00D62ABA" w:rsidRDefault="00D62ABA" w:rsidP="007420FD">
            <w:pPr>
              <w:jc w:val="center"/>
            </w:pPr>
            <w:r>
              <w:t>G-3/5/7</w:t>
            </w:r>
          </w:p>
        </w:tc>
        <w:tc>
          <w:tcPr>
            <w:tcW w:w="876" w:type="dxa"/>
            <w:shd w:val="clear" w:color="auto" w:fill="auto"/>
            <w:vAlign w:val="center"/>
          </w:tcPr>
          <w:p w14:paraId="33002D67" w14:textId="33A8B3AD" w:rsidR="00D62ABA" w:rsidRDefault="00D62ABA" w:rsidP="007420FD">
            <w:pPr>
              <w:jc w:val="center"/>
            </w:pPr>
            <w:r>
              <w:t>G-3/5/7</w:t>
            </w:r>
          </w:p>
        </w:tc>
        <w:tc>
          <w:tcPr>
            <w:tcW w:w="876" w:type="dxa"/>
            <w:shd w:val="clear" w:color="auto" w:fill="auto"/>
            <w:vAlign w:val="center"/>
          </w:tcPr>
          <w:p w14:paraId="28DA845D" w14:textId="626D8869" w:rsidR="00D62ABA" w:rsidRDefault="00D62ABA" w:rsidP="007420FD">
            <w:pPr>
              <w:jc w:val="center"/>
            </w:pPr>
            <w:r>
              <w:t>G-3/5/7</w:t>
            </w:r>
          </w:p>
        </w:tc>
        <w:tc>
          <w:tcPr>
            <w:tcW w:w="876" w:type="dxa"/>
            <w:shd w:val="clear" w:color="auto" w:fill="auto"/>
            <w:vAlign w:val="center"/>
          </w:tcPr>
          <w:p w14:paraId="69B3AE00" w14:textId="5109137C" w:rsidR="00D62ABA" w:rsidRDefault="00D62ABA" w:rsidP="007420FD">
            <w:pPr>
              <w:jc w:val="center"/>
            </w:pPr>
            <w:r>
              <w:t>G-3/5/7</w:t>
            </w:r>
          </w:p>
        </w:tc>
      </w:tr>
      <w:tr w:rsidR="00D62ABA" w:rsidRPr="00073427" w14:paraId="752279A9" w14:textId="4B20FD63" w:rsidTr="001E7609">
        <w:trPr>
          <w:jc w:val="center"/>
        </w:trPr>
        <w:tc>
          <w:tcPr>
            <w:tcW w:w="3753" w:type="dxa"/>
            <w:shd w:val="clear" w:color="FFFFFF" w:fill="FFFFFF"/>
            <w:vAlign w:val="center"/>
          </w:tcPr>
          <w:p w14:paraId="725A51CB" w14:textId="77777777" w:rsidR="00D62ABA" w:rsidRPr="00073427" w:rsidRDefault="00D62ABA" w:rsidP="007420FD">
            <w:pPr>
              <w:jc w:val="center"/>
            </w:pPr>
            <w:r w:rsidRPr="00073427">
              <w:t>Drill Sergeant of the Year</w:t>
            </w:r>
          </w:p>
          <w:p w14:paraId="76685287" w14:textId="5393656A" w:rsidR="00D62ABA" w:rsidRPr="007420FD" w:rsidRDefault="00D62ABA" w:rsidP="007420FD">
            <w:pPr>
              <w:jc w:val="center"/>
              <w:rPr>
                <w:i/>
                <w:iCs/>
              </w:rPr>
            </w:pPr>
            <w:r w:rsidRPr="007420FD">
              <w:rPr>
                <w:i/>
                <w:iCs/>
              </w:rPr>
              <w:t>September</w:t>
            </w:r>
          </w:p>
        </w:tc>
        <w:tc>
          <w:tcPr>
            <w:tcW w:w="964" w:type="dxa"/>
            <w:shd w:val="clear" w:color="auto" w:fill="auto"/>
            <w:vAlign w:val="center"/>
          </w:tcPr>
          <w:p w14:paraId="06A01658" w14:textId="77777777" w:rsidR="00D62ABA" w:rsidRPr="00073427" w:rsidDel="00946C5F" w:rsidRDefault="00D62ABA" w:rsidP="007420FD">
            <w:pPr>
              <w:jc w:val="center"/>
            </w:pPr>
            <w:r>
              <w:t>CIMT</w:t>
            </w:r>
          </w:p>
        </w:tc>
        <w:tc>
          <w:tcPr>
            <w:tcW w:w="964" w:type="dxa"/>
            <w:shd w:val="clear" w:color="auto" w:fill="auto"/>
            <w:vAlign w:val="center"/>
          </w:tcPr>
          <w:p w14:paraId="4685E0FF" w14:textId="0079D7BE" w:rsidR="00D62ABA" w:rsidRPr="00073427" w:rsidDel="00946C5F" w:rsidRDefault="00D62ABA" w:rsidP="007420FD">
            <w:pPr>
              <w:jc w:val="center"/>
            </w:pPr>
            <w:r w:rsidRPr="00C33DCD">
              <w:t>CIMT</w:t>
            </w:r>
          </w:p>
        </w:tc>
        <w:tc>
          <w:tcPr>
            <w:tcW w:w="1051" w:type="dxa"/>
            <w:shd w:val="clear" w:color="auto" w:fill="auto"/>
            <w:vAlign w:val="center"/>
          </w:tcPr>
          <w:p w14:paraId="191564DD" w14:textId="5D563CDC" w:rsidR="00D62ABA" w:rsidRPr="00073427" w:rsidDel="00946C5F" w:rsidRDefault="00D62ABA" w:rsidP="007420FD">
            <w:pPr>
              <w:jc w:val="center"/>
            </w:pPr>
            <w:r w:rsidRPr="00C33DCD">
              <w:t>CIMT</w:t>
            </w:r>
          </w:p>
        </w:tc>
        <w:tc>
          <w:tcPr>
            <w:tcW w:w="876" w:type="dxa"/>
            <w:shd w:val="clear" w:color="auto" w:fill="auto"/>
            <w:vAlign w:val="center"/>
          </w:tcPr>
          <w:p w14:paraId="64CB3E09" w14:textId="50699D89" w:rsidR="00D62ABA" w:rsidRPr="00073427" w:rsidDel="00946C5F" w:rsidRDefault="00D62ABA" w:rsidP="007420FD">
            <w:pPr>
              <w:jc w:val="center"/>
            </w:pPr>
            <w:r w:rsidRPr="00C33DCD">
              <w:t>CIMT</w:t>
            </w:r>
          </w:p>
        </w:tc>
        <w:tc>
          <w:tcPr>
            <w:tcW w:w="876" w:type="dxa"/>
            <w:shd w:val="clear" w:color="auto" w:fill="auto"/>
            <w:vAlign w:val="center"/>
          </w:tcPr>
          <w:p w14:paraId="6417D19C" w14:textId="7ECD7F5C" w:rsidR="00D62ABA" w:rsidRPr="00073427" w:rsidDel="00946C5F" w:rsidRDefault="00D62ABA" w:rsidP="007420FD">
            <w:pPr>
              <w:jc w:val="center"/>
            </w:pPr>
            <w:r w:rsidRPr="00C33DCD">
              <w:t>CIMT</w:t>
            </w:r>
          </w:p>
        </w:tc>
        <w:tc>
          <w:tcPr>
            <w:tcW w:w="876" w:type="dxa"/>
            <w:shd w:val="clear" w:color="auto" w:fill="auto"/>
            <w:vAlign w:val="center"/>
          </w:tcPr>
          <w:p w14:paraId="4BA5A012" w14:textId="2C9BF086" w:rsidR="00D62ABA" w:rsidRPr="00073427" w:rsidDel="00946C5F" w:rsidRDefault="00D62ABA" w:rsidP="007420FD">
            <w:pPr>
              <w:jc w:val="center"/>
            </w:pPr>
            <w:r w:rsidRPr="00C33DCD">
              <w:t>CIMT</w:t>
            </w:r>
          </w:p>
        </w:tc>
      </w:tr>
      <w:tr w:rsidR="00D62ABA" w:rsidRPr="00073427" w14:paraId="574181E7" w14:textId="097E8B4C" w:rsidTr="001E7609">
        <w:trPr>
          <w:trHeight w:val="316"/>
          <w:jc w:val="center"/>
        </w:trPr>
        <w:tc>
          <w:tcPr>
            <w:tcW w:w="3753" w:type="dxa"/>
            <w:shd w:val="clear" w:color="FFFFFF" w:fill="FFFFFF"/>
            <w:vAlign w:val="center"/>
          </w:tcPr>
          <w:p w14:paraId="1B5CF0B8" w14:textId="77777777" w:rsidR="00D62ABA" w:rsidRPr="006627E3" w:rsidRDefault="00D62ABA" w:rsidP="007420FD">
            <w:pPr>
              <w:jc w:val="center"/>
            </w:pPr>
            <w:r w:rsidRPr="006627E3">
              <w:t>Combined Federal Campaign</w:t>
            </w:r>
          </w:p>
          <w:p w14:paraId="57470FAD" w14:textId="1F5F8F28" w:rsidR="00D62ABA" w:rsidRPr="007420FD" w:rsidRDefault="00D62ABA" w:rsidP="007420FD">
            <w:pPr>
              <w:jc w:val="center"/>
              <w:rPr>
                <w:i/>
                <w:iCs/>
              </w:rPr>
            </w:pPr>
            <w:r w:rsidRPr="007420FD">
              <w:rPr>
                <w:i/>
                <w:iCs/>
              </w:rPr>
              <w:t>September-November</w:t>
            </w:r>
          </w:p>
        </w:tc>
        <w:tc>
          <w:tcPr>
            <w:tcW w:w="964" w:type="dxa"/>
            <w:shd w:val="clear" w:color="auto" w:fill="auto"/>
            <w:vAlign w:val="center"/>
          </w:tcPr>
          <w:p w14:paraId="493A0D52" w14:textId="77777777" w:rsidR="00D62ABA" w:rsidRPr="00073427" w:rsidRDefault="00D62ABA" w:rsidP="007420FD">
            <w:pPr>
              <w:jc w:val="center"/>
            </w:pPr>
            <w:r w:rsidRPr="00073427">
              <w:t>733</w:t>
            </w:r>
            <w:r w:rsidRPr="00073427">
              <w:rPr>
                <w:vertAlign w:val="superscript"/>
              </w:rPr>
              <w:t>rd</w:t>
            </w:r>
            <w:r w:rsidRPr="00073427">
              <w:t xml:space="preserve"> MSG</w:t>
            </w:r>
          </w:p>
        </w:tc>
        <w:tc>
          <w:tcPr>
            <w:tcW w:w="964" w:type="dxa"/>
            <w:shd w:val="clear" w:color="auto" w:fill="auto"/>
            <w:vAlign w:val="center"/>
          </w:tcPr>
          <w:p w14:paraId="531DE0AC" w14:textId="30D4DBBB" w:rsidR="00D62ABA" w:rsidRPr="00073427" w:rsidRDefault="00D62ABA" w:rsidP="007420FD">
            <w:pPr>
              <w:jc w:val="center"/>
            </w:pPr>
            <w:r w:rsidRPr="003F0B7E">
              <w:t>733</w:t>
            </w:r>
            <w:r w:rsidRPr="003F0B7E">
              <w:rPr>
                <w:vertAlign w:val="superscript"/>
              </w:rPr>
              <w:t>rd</w:t>
            </w:r>
            <w:r w:rsidRPr="003F0B7E">
              <w:t xml:space="preserve"> MSG</w:t>
            </w:r>
          </w:p>
        </w:tc>
        <w:tc>
          <w:tcPr>
            <w:tcW w:w="1051" w:type="dxa"/>
            <w:shd w:val="clear" w:color="auto" w:fill="auto"/>
            <w:vAlign w:val="center"/>
          </w:tcPr>
          <w:p w14:paraId="3C41172D" w14:textId="70FE5093" w:rsidR="00D62ABA" w:rsidRPr="00073427" w:rsidRDefault="00D62ABA" w:rsidP="007420FD">
            <w:pPr>
              <w:jc w:val="center"/>
            </w:pPr>
            <w:r w:rsidRPr="003F0B7E">
              <w:t>733</w:t>
            </w:r>
            <w:r w:rsidRPr="003F0B7E">
              <w:rPr>
                <w:vertAlign w:val="superscript"/>
              </w:rPr>
              <w:t>rd</w:t>
            </w:r>
            <w:r w:rsidRPr="003F0B7E">
              <w:t xml:space="preserve"> MSG</w:t>
            </w:r>
          </w:p>
        </w:tc>
        <w:tc>
          <w:tcPr>
            <w:tcW w:w="876" w:type="dxa"/>
            <w:shd w:val="clear" w:color="auto" w:fill="auto"/>
            <w:vAlign w:val="center"/>
          </w:tcPr>
          <w:p w14:paraId="2822FA62" w14:textId="676607B8" w:rsidR="00D62ABA" w:rsidRPr="00073427" w:rsidRDefault="00D62ABA" w:rsidP="007420FD">
            <w:pPr>
              <w:jc w:val="center"/>
            </w:pPr>
            <w:r w:rsidRPr="003F0B7E">
              <w:t>733</w:t>
            </w:r>
            <w:r w:rsidRPr="003F0B7E">
              <w:rPr>
                <w:vertAlign w:val="superscript"/>
              </w:rPr>
              <w:t>rd</w:t>
            </w:r>
            <w:r w:rsidRPr="003F0B7E">
              <w:t xml:space="preserve"> MSG</w:t>
            </w:r>
          </w:p>
        </w:tc>
        <w:tc>
          <w:tcPr>
            <w:tcW w:w="876" w:type="dxa"/>
            <w:shd w:val="clear" w:color="auto" w:fill="auto"/>
            <w:vAlign w:val="center"/>
          </w:tcPr>
          <w:p w14:paraId="60EC3DB1" w14:textId="50430279" w:rsidR="00D62ABA" w:rsidRPr="00073427" w:rsidRDefault="00D62ABA" w:rsidP="007420FD">
            <w:pPr>
              <w:jc w:val="center"/>
            </w:pPr>
            <w:r w:rsidRPr="003F0B7E">
              <w:t>733</w:t>
            </w:r>
            <w:r w:rsidRPr="003F0B7E">
              <w:rPr>
                <w:vertAlign w:val="superscript"/>
              </w:rPr>
              <w:t>rd</w:t>
            </w:r>
            <w:r w:rsidRPr="003F0B7E">
              <w:t xml:space="preserve"> MSG</w:t>
            </w:r>
          </w:p>
        </w:tc>
        <w:tc>
          <w:tcPr>
            <w:tcW w:w="876" w:type="dxa"/>
            <w:shd w:val="clear" w:color="auto" w:fill="auto"/>
            <w:vAlign w:val="center"/>
          </w:tcPr>
          <w:p w14:paraId="56B28BAB" w14:textId="35C2B3A0" w:rsidR="00D62ABA" w:rsidRPr="00073427" w:rsidRDefault="00D62ABA" w:rsidP="007420FD">
            <w:pPr>
              <w:jc w:val="center"/>
            </w:pPr>
            <w:r w:rsidRPr="003F0B7E">
              <w:t>733</w:t>
            </w:r>
            <w:r w:rsidRPr="003F0B7E">
              <w:rPr>
                <w:vertAlign w:val="superscript"/>
              </w:rPr>
              <w:t>rd</w:t>
            </w:r>
            <w:r w:rsidRPr="003F0B7E">
              <w:t xml:space="preserve"> MSG</w:t>
            </w:r>
          </w:p>
        </w:tc>
      </w:tr>
      <w:tr w:rsidR="002532E9" w:rsidRPr="00073427" w14:paraId="5A808081" w14:textId="77777777" w:rsidTr="001E7609">
        <w:trPr>
          <w:trHeight w:val="316"/>
          <w:jc w:val="center"/>
        </w:trPr>
        <w:tc>
          <w:tcPr>
            <w:tcW w:w="9360" w:type="dxa"/>
            <w:gridSpan w:val="7"/>
            <w:shd w:val="clear" w:color="FFFFFF" w:fill="FFFFFF"/>
            <w:vAlign w:val="center"/>
          </w:tcPr>
          <w:p w14:paraId="1E4F125F" w14:textId="7B4CDA07" w:rsidR="002532E9" w:rsidRPr="00085A54" w:rsidRDefault="002532E9" w:rsidP="007420FD">
            <w:pPr>
              <w:rPr>
                <w:sz w:val="16"/>
                <w:szCs w:val="16"/>
              </w:rPr>
            </w:pPr>
            <w:r w:rsidRPr="00085A54">
              <w:rPr>
                <w:sz w:val="16"/>
                <w:szCs w:val="16"/>
              </w:rPr>
              <w:t>Legend:</w:t>
            </w:r>
            <w:r w:rsidR="007420FD" w:rsidRPr="00085A54">
              <w:rPr>
                <w:sz w:val="16"/>
                <w:szCs w:val="16"/>
              </w:rPr>
              <w:t xml:space="preserve"> Center for Initial Military Training (</w:t>
            </w:r>
            <w:proofErr w:type="gramStart"/>
            <w:r w:rsidR="007420FD" w:rsidRPr="00085A54">
              <w:rPr>
                <w:sz w:val="16"/>
                <w:szCs w:val="16"/>
              </w:rPr>
              <w:t xml:space="preserve">CIMT)  </w:t>
            </w:r>
            <w:r w:rsidR="00085A54" w:rsidRPr="00085A54">
              <w:rPr>
                <w:sz w:val="16"/>
                <w:szCs w:val="16"/>
              </w:rPr>
              <w:tab/>
            </w:r>
            <w:proofErr w:type="gramEnd"/>
            <w:r w:rsidR="00085A54" w:rsidRPr="00085A54">
              <w:rPr>
                <w:sz w:val="16"/>
                <w:szCs w:val="16"/>
              </w:rPr>
              <w:t>Command Group (Cmd Grp)</w:t>
            </w:r>
            <w:r w:rsidR="00085A54">
              <w:rPr>
                <w:sz w:val="16"/>
                <w:szCs w:val="16"/>
              </w:rPr>
              <w:tab/>
            </w:r>
            <w:r w:rsidR="00085A54" w:rsidRPr="00085A54">
              <w:rPr>
                <w:sz w:val="16"/>
                <w:szCs w:val="16"/>
              </w:rPr>
              <w:t xml:space="preserve">Mission Support Group (MSG)      </w:t>
            </w:r>
            <w:r w:rsidR="007420FD" w:rsidRPr="00085A54">
              <w:rPr>
                <w:sz w:val="16"/>
                <w:szCs w:val="16"/>
              </w:rPr>
              <w:br/>
              <w:t xml:space="preserve">              </w:t>
            </w:r>
            <w:r w:rsidR="00085A54" w:rsidRPr="00085A54">
              <w:rPr>
                <w:sz w:val="16"/>
                <w:szCs w:val="16"/>
              </w:rPr>
              <w:t xml:space="preserve">Special Troops </w:t>
            </w:r>
            <w:r w:rsidR="001E7609" w:rsidRPr="00085A54">
              <w:rPr>
                <w:sz w:val="16"/>
                <w:szCs w:val="16"/>
              </w:rPr>
              <w:t>Battalion</w:t>
            </w:r>
            <w:r w:rsidR="00085A54" w:rsidRPr="00085A54">
              <w:rPr>
                <w:sz w:val="16"/>
                <w:szCs w:val="16"/>
              </w:rPr>
              <w:t xml:space="preserve"> (STB)</w:t>
            </w:r>
          </w:p>
        </w:tc>
      </w:tr>
    </w:tbl>
    <w:p w14:paraId="253304DC" w14:textId="77777777" w:rsidR="00A15D15" w:rsidRDefault="00A15D15" w:rsidP="003562B6">
      <w:pPr>
        <w:pStyle w:val="NoSpacing"/>
        <w:pBdr>
          <w:bottom w:val="single" w:sz="4" w:space="1" w:color="auto"/>
        </w:pBdr>
        <w:rPr>
          <w:rFonts w:ascii="Times New Roman" w:hAnsi="Times New Roman"/>
        </w:rPr>
      </w:pPr>
      <w:bookmarkStart w:id="534" w:name="Para_6_3"/>
      <w:bookmarkStart w:id="535" w:name="_7-3.__Administrative"/>
      <w:bookmarkStart w:id="536" w:name="Para_6_4"/>
      <w:bookmarkStart w:id="537" w:name="Para_6_5"/>
      <w:bookmarkStart w:id="538" w:name="Chap_7"/>
      <w:bookmarkStart w:id="539" w:name="Para_7_1"/>
      <w:bookmarkStart w:id="540" w:name="_Toc69735274"/>
      <w:bookmarkEnd w:id="523"/>
      <w:bookmarkEnd w:id="524"/>
      <w:bookmarkEnd w:id="525"/>
      <w:bookmarkEnd w:id="533"/>
      <w:bookmarkEnd w:id="534"/>
      <w:bookmarkEnd w:id="535"/>
      <w:bookmarkEnd w:id="536"/>
      <w:bookmarkEnd w:id="537"/>
      <w:bookmarkEnd w:id="538"/>
      <w:bookmarkEnd w:id="539"/>
    </w:p>
    <w:p w14:paraId="6DF6F89B" w14:textId="77777777" w:rsidR="00BC73D6" w:rsidRDefault="00BC73D6" w:rsidP="003562B6">
      <w:pPr>
        <w:pStyle w:val="NoSpacing"/>
        <w:pBdr>
          <w:bottom w:val="single" w:sz="4" w:space="1" w:color="auto"/>
        </w:pBdr>
        <w:rPr>
          <w:rFonts w:ascii="Times New Roman" w:hAnsi="Times New Roman"/>
        </w:rPr>
      </w:pPr>
    </w:p>
    <w:p w14:paraId="0914BDBA" w14:textId="77777777" w:rsidR="00BC73D6" w:rsidRPr="00DA4CE4" w:rsidRDefault="00BC73D6" w:rsidP="003562B6">
      <w:pPr>
        <w:pStyle w:val="NoSpacing"/>
        <w:pBdr>
          <w:bottom w:val="single" w:sz="4" w:space="1" w:color="auto"/>
        </w:pBdr>
        <w:rPr>
          <w:rFonts w:ascii="Times New Roman" w:hAnsi="Times New Roman"/>
        </w:rPr>
      </w:pPr>
    </w:p>
    <w:p w14:paraId="6345D2B6" w14:textId="77777777" w:rsidR="00BC73D6" w:rsidRDefault="00BC73D6" w:rsidP="00BC73D6"/>
    <w:p w14:paraId="4C3BE7AC" w14:textId="7263371A" w:rsidR="00FA4979" w:rsidRDefault="00FA4979" w:rsidP="00945C3C">
      <w:pPr>
        <w:pStyle w:val="Heading1"/>
      </w:pPr>
      <w:bookmarkStart w:id="541" w:name="_Toc162527100"/>
      <w:r w:rsidRPr="00DA4CE4">
        <w:t>Chapter 7</w:t>
      </w:r>
      <w:bookmarkEnd w:id="540"/>
      <w:r w:rsidR="00DA4CE4">
        <w:t xml:space="preserve"> </w:t>
      </w:r>
      <w:bookmarkStart w:id="542" w:name="_Toc43372198"/>
      <w:bookmarkStart w:id="543" w:name="_Toc69735275"/>
      <w:bookmarkStart w:id="544" w:name="_Toc69745642"/>
      <w:bookmarkStart w:id="545" w:name="_Toc83029921"/>
      <w:r w:rsidR="00DA4CE4">
        <w:br/>
      </w:r>
      <w:r>
        <w:t>U.S. Army Training and Doctrine Command Invitational Travel Authorization Procedures</w:t>
      </w:r>
      <w:bookmarkEnd w:id="541"/>
      <w:bookmarkEnd w:id="542"/>
      <w:bookmarkEnd w:id="543"/>
      <w:bookmarkEnd w:id="544"/>
      <w:bookmarkEnd w:id="545"/>
    </w:p>
    <w:p w14:paraId="31337DC3" w14:textId="77777777" w:rsidR="00FA4979" w:rsidRDefault="00FA4979" w:rsidP="00945C3C"/>
    <w:p w14:paraId="1F6C783C" w14:textId="17EFE935" w:rsidR="00FA4979" w:rsidRDefault="00FA4979" w:rsidP="00945C3C">
      <w:pPr>
        <w:pStyle w:val="Heading2"/>
      </w:pPr>
      <w:bookmarkStart w:id="546" w:name="_Toc231870890"/>
      <w:bookmarkStart w:id="547" w:name="_Toc232303948"/>
      <w:bookmarkStart w:id="548" w:name="_Toc424800907"/>
      <w:bookmarkStart w:id="549" w:name="_Toc427060376"/>
      <w:bookmarkStart w:id="550" w:name="_Toc427064122"/>
      <w:bookmarkStart w:id="551" w:name="_Toc505689919"/>
      <w:bookmarkStart w:id="552" w:name="_Toc69735276"/>
      <w:bookmarkStart w:id="553" w:name="_Toc162527101"/>
      <w:r>
        <w:t>7-1</w:t>
      </w:r>
      <w:r w:rsidR="00D91FBD">
        <w:t xml:space="preserve">. </w:t>
      </w:r>
      <w:r>
        <w:t>I</w:t>
      </w:r>
      <w:r w:rsidR="00634F9A">
        <w:t xml:space="preserve">nvitational </w:t>
      </w:r>
      <w:r w:rsidR="00103E42">
        <w:t>t</w:t>
      </w:r>
      <w:r w:rsidR="00634F9A">
        <w:t xml:space="preserve">ravel </w:t>
      </w:r>
      <w:r w:rsidR="00103E42">
        <w:t>a</w:t>
      </w:r>
      <w:r w:rsidR="00634F9A">
        <w:t>uthori</w:t>
      </w:r>
      <w:r w:rsidR="00103E42">
        <w:t>zation</w:t>
      </w:r>
      <w:r>
        <w:t xml:space="preserve"> guidelines</w:t>
      </w:r>
      <w:bookmarkEnd w:id="546"/>
      <w:bookmarkEnd w:id="547"/>
      <w:bookmarkEnd w:id="548"/>
      <w:bookmarkEnd w:id="549"/>
      <w:bookmarkEnd w:id="550"/>
      <w:bookmarkEnd w:id="551"/>
      <w:bookmarkEnd w:id="552"/>
      <w:bookmarkEnd w:id="553"/>
    </w:p>
    <w:p w14:paraId="757C1784" w14:textId="37AD7AB7" w:rsidR="00FA4979" w:rsidRDefault="00FA4979" w:rsidP="00945C3C">
      <w:r>
        <w:t xml:space="preserve">This chapter prescribes </w:t>
      </w:r>
      <w:r w:rsidR="00C453D7">
        <w:t>invitational travel authorization (</w:t>
      </w:r>
      <w:r>
        <w:t>ITA</w:t>
      </w:r>
      <w:r w:rsidR="00C453D7">
        <w:t>)</w:t>
      </w:r>
      <w:r>
        <w:t xml:space="preserve"> procedures, specific forms, and formats for use at HQ TRADOC and TRADOC schools and centers.</w:t>
      </w:r>
    </w:p>
    <w:p w14:paraId="349F2CAC" w14:textId="77777777" w:rsidR="00FA4979" w:rsidRDefault="00FA4979" w:rsidP="00945C3C"/>
    <w:p w14:paraId="598196ED" w14:textId="4BA53FFA" w:rsidR="00FA4979" w:rsidRPr="00231D83" w:rsidRDefault="00FA4979" w:rsidP="00945C3C">
      <w:pPr>
        <w:pStyle w:val="Heading2"/>
      </w:pPr>
      <w:bookmarkStart w:id="554" w:name="Para_7_2"/>
      <w:bookmarkStart w:id="555" w:name="Para_7_3"/>
      <w:bookmarkStart w:id="556" w:name="_Toc231870892"/>
      <w:bookmarkStart w:id="557" w:name="_Toc232303950"/>
      <w:bookmarkStart w:id="558" w:name="_Toc424800909"/>
      <w:bookmarkStart w:id="559" w:name="_Toc427060378"/>
      <w:bookmarkStart w:id="560" w:name="_Toc427064124"/>
      <w:bookmarkStart w:id="561" w:name="_Toc505689921"/>
      <w:bookmarkStart w:id="562" w:name="_Toc69735277"/>
      <w:bookmarkStart w:id="563" w:name="_Toc162527102"/>
      <w:bookmarkEnd w:id="554"/>
      <w:bookmarkEnd w:id="555"/>
      <w:r>
        <w:t>7-2</w:t>
      </w:r>
      <w:r w:rsidR="00D91FBD">
        <w:t xml:space="preserve">. </w:t>
      </w:r>
      <w:r w:rsidRPr="00231D83">
        <w:t>Preparation of an</w:t>
      </w:r>
      <w:r w:rsidRPr="001337AB">
        <w:t xml:space="preserve"> </w:t>
      </w:r>
      <w:r w:rsidR="00103E42">
        <w:t>i</w:t>
      </w:r>
      <w:r w:rsidR="00634F9A">
        <w:t xml:space="preserve">nvitational </w:t>
      </w:r>
      <w:r w:rsidR="00103E42">
        <w:t>t</w:t>
      </w:r>
      <w:r w:rsidR="00634F9A">
        <w:t xml:space="preserve">ravel </w:t>
      </w:r>
      <w:r w:rsidR="00103E42">
        <w:t>a</w:t>
      </w:r>
      <w:r w:rsidR="00634F9A">
        <w:t>uthori</w:t>
      </w:r>
      <w:r w:rsidR="00103E42">
        <w:t>zation</w:t>
      </w:r>
      <w:r w:rsidRPr="00231D83">
        <w:t xml:space="preserve"> request</w:t>
      </w:r>
      <w:bookmarkEnd w:id="556"/>
      <w:bookmarkEnd w:id="557"/>
      <w:bookmarkEnd w:id="558"/>
      <w:bookmarkEnd w:id="559"/>
      <w:bookmarkEnd w:id="560"/>
      <w:bookmarkEnd w:id="561"/>
      <w:bookmarkEnd w:id="562"/>
      <w:bookmarkEnd w:id="563"/>
    </w:p>
    <w:p w14:paraId="5B87F722" w14:textId="77777777" w:rsidR="00FA4979" w:rsidRPr="00231D83" w:rsidRDefault="00FA4979" w:rsidP="00945C3C"/>
    <w:p w14:paraId="0A20C8EB" w14:textId="72FB0ED4" w:rsidR="00FA4979" w:rsidRDefault="00FA4979" w:rsidP="00945C3C">
      <w:r w:rsidRPr="00231D83">
        <w:t xml:space="preserve">  </w:t>
      </w:r>
      <w:r>
        <w:t xml:space="preserve"> </w:t>
      </w:r>
      <w:r w:rsidRPr="00231D83">
        <w:t xml:space="preserve">  </w:t>
      </w:r>
      <w:bookmarkStart w:id="564" w:name="Para_7_3_a"/>
      <w:bookmarkEnd w:id="564"/>
      <w:r w:rsidRPr="00231D83">
        <w:t>a</w:t>
      </w:r>
      <w:r w:rsidR="00D91FBD">
        <w:t xml:space="preserve">. </w:t>
      </w:r>
      <w:r w:rsidRPr="00161B5A">
        <w:t>ITA request memorandums for all official TDY not involving spousal representational travel</w:t>
      </w:r>
      <w:r w:rsidR="009354AF">
        <w:t>,</w:t>
      </w:r>
      <w:r w:rsidRPr="00161B5A">
        <w:t xml:space="preserve"> as described in </w:t>
      </w:r>
      <w:r w:rsidRPr="00FD2ECC">
        <w:t xml:space="preserve">paragraph </w:t>
      </w:r>
      <w:hyperlink w:anchor="Para_7_2b" w:history="1">
        <w:r w:rsidRPr="00FD2ECC">
          <w:t>7-2b</w:t>
        </w:r>
      </w:hyperlink>
      <w:r w:rsidRPr="00FD2ECC">
        <w:t>, will</w:t>
      </w:r>
      <w:r w:rsidRPr="00161B5A">
        <w:t xml:space="preserve"> be prepared and submitted </w:t>
      </w:r>
      <w:r w:rsidR="00074C2A">
        <w:t>in accordance with</w:t>
      </w:r>
      <w:r w:rsidRPr="00161B5A">
        <w:t xml:space="preserve"> the </w:t>
      </w:r>
      <w:hyperlink r:id="rId86" w:history="1">
        <w:r w:rsidRPr="001E7609">
          <w:rPr>
            <w:rStyle w:val="Hyperlink"/>
            <w:color w:val="auto"/>
            <w:u w:val="none"/>
          </w:rPr>
          <w:t>Joint Travel Regulations</w:t>
        </w:r>
      </w:hyperlink>
      <w:r w:rsidR="00304254" w:rsidRPr="001E7609">
        <w:t xml:space="preserve"> (JTR)</w:t>
      </w:r>
      <w:r w:rsidRPr="001E7609">
        <w:t xml:space="preserve">, AR 600-8-105, and current Army policy. </w:t>
      </w:r>
      <w:hyperlink w:anchor="Fig_7_1" w:history="1">
        <w:r w:rsidR="00CF1F68" w:rsidRPr="001E7609">
          <w:t>F</w:t>
        </w:r>
        <w:r w:rsidR="00991DEF" w:rsidRPr="001E7609">
          <w:t>igure 7-1</w:t>
        </w:r>
      </w:hyperlink>
      <w:r w:rsidR="00991DEF" w:rsidRPr="001E7609">
        <w:t xml:space="preserve"> on page 6</w:t>
      </w:r>
      <w:r w:rsidR="008343A9">
        <w:t>1</w:t>
      </w:r>
      <w:r w:rsidR="00991DEF">
        <w:t xml:space="preserve"> </w:t>
      </w:r>
      <w:r w:rsidR="00CF1F68">
        <w:t xml:space="preserve">shows an example format </w:t>
      </w:r>
      <w:r w:rsidR="00991DEF" w:rsidRPr="00161B5A">
        <w:t>for an</w:t>
      </w:r>
      <w:r w:rsidR="00991DEF">
        <w:t xml:space="preserve"> </w:t>
      </w:r>
      <w:r w:rsidR="00991DEF" w:rsidRPr="00161B5A">
        <w:t>ITA request</w:t>
      </w:r>
      <w:r w:rsidR="00991DEF">
        <w:t xml:space="preserve"> memorandum.</w:t>
      </w:r>
      <w:r w:rsidR="00991DEF" w:rsidRPr="00161B5A">
        <w:t xml:space="preserve"> ITA</w:t>
      </w:r>
      <w:r w:rsidRPr="00161B5A">
        <w:t xml:space="preserve"> request memorandums must be signed by the approving official within the requesting organization</w:t>
      </w:r>
      <w:r w:rsidR="00FE19FF">
        <w:t xml:space="preserve"> (see table 7-1).</w:t>
      </w:r>
      <w:r>
        <w:t xml:space="preserve"> </w:t>
      </w:r>
    </w:p>
    <w:p w14:paraId="26C892A0" w14:textId="77777777" w:rsidR="00FA4979" w:rsidRDefault="00FA4979" w:rsidP="00945C3C"/>
    <w:p w14:paraId="77ADC0E4" w14:textId="6C1BEEB9" w:rsidR="00FA4979" w:rsidRDefault="00FA4979" w:rsidP="00945C3C">
      <w:r w:rsidRPr="00231D83">
        <w:t xml:space="preserve">       </w:t>
      </w:r>
      <w:r>
        <w:t xml:space="preserve"> </w:t>
      </w:r>
      <w:r w:rsidRPr="00231D83">
        <w:t xml:space="preserve">  (1</w:t>
      </w:r>
      <w:r w:rsidR="00D91FBD">
        <w:t xml:space="preserve">) </w:t>
      </w:r>
      <w:r w:rsidRPr="00231D83">
        <w:t xml:space="preserve">TRADOC subordinate organizations, FOAs, and special activities must follow approval procedures set forth by their organization. </w:t>
      </w:r>
    </w:p>
    <w:p w14:paraId="5FCDD094" w14:textId="77777777" w:rsidR="00FA4979" w:rsidRPr="001E7609" w:rsidRDefault="00FA4979" w:rsidP="001E7609"/>
    <w:p w14:paraId="08ECBA7F" w14:textId="3D208BFD" w:rsidR="00FA4979" w:rsidRPr="001E7609" w:rsidRDefault="00FA4979" w:rsidP="001E7609">
      <w:pPr>
        <w:pStyle w:val="PlainText"/>
        <w:rPr>
          <w:rFonts w:ascii="Times New Roman" w:hAnsi="Times New Roman"/>
        </w:rPr>
      </w:pPr>
      <w:r w:rsidRPr="001E7609">
        <w:rPr>
          <w:rFonts w:ascii="Times New Roman" w:hAnsi="Times New Roman"/>
        </w:rPr>
        <w:t xml:space="preserve">          (2</w:t>
      </w:r>
      <w:r w:rsidR="00D91FBD" w:rsidRPr="001E7609">
        <w:rPr>
          <w:rFonts w:ascii="Times New Roman" w:hAnsi="Times New Roman"/>
        </w:rPr>
        <w:t xml:space="preserve">) </w:t>
      </w:r>
      <w:r w:rsidRPr="001E7609">
        <w:rPr>
          <w:rFonts w:ascii="Times New Roman" w:hAnsi="Times New Roman"/>
        </w:rPr>
        <w:t>All HQ TRADOC ITA packets requesting military air will be staffed through G-3/5/7 Flight Operations Division and then forwarded to the TRADOC OSJA for review at least 15 calendar days prior to the travel date. G-3/5/7 Flight Operations Division will forward the ITA request package, with any legal review, through the SGS SAD for DCG/C</w:t>
      </w:r>
      <w:r w:rsidR="006E61A2" w:rsidRPr="001E7609">
        <w:rPr>
          <w:rFonts w:ascii="Times New Roman" w:hAnsi="Times New Roman"/>
        </w:rPr>
        <w:t>o</w:t>
      </w:r>
      <w:r w:rsidRPr="001E7609">
        <w:rPr>
          <w:rFonts w:ascii="Times New Roman" w:hAnsi="Times New Roman"/>
        </w:rPr>
        <w:t>S approval. The ITA packet will contain:</w:t>
      </w:r>
    </w:p>
    <w:p w14:paraId="0938BF3C" w14:textId="77777777" w:rsidR="009354AF" w:rsidRPr="001E7609" w:rsidRDefault="009354AF" w:rsidP="001E7609">
      <w:pPr>
        <w:pStyle w:val="PlainText"/>
        <w:rPr>
          <w:rFonts w:ascii="Times New Roman" w:hAnsi="Times New Roman"/>
        </w:rPr>
      </w:pPr>
    </w:p>
    <w:p w14:paraId="7CBB4F1C" w14:textId="06B0ACC7" w:rsidR="00FA4979" w:rsidRPr="001E7609" w:rsidRDefault="00FA4979" w:rsidP="001E7609">
      <w:bookmarkStart w:id="565" w:name="Fig_10_1"/>
      <w:bookmarkEnd w:id="565"/>
      <w:r w:rsidRPr="001E7609">
        <w:t xml:space="preserve">          (a</w:t>
      </w:r>
      <w:r w:rsidR="00D91FBD" w:rsidRPr="001E7609">
        <w:t xml:space="preserve">) </w:t>
      </w:r>
      <w:r w:rsidR="000576BB" w:rsidRPr="001E7609">
        <w:t>ETMS2</w:t>
      </w:r>
      <w:r w:rsidR="006225BC" w:rsidRPr="001E7609">
        <w:t xml:space="preserve"> My Response section</w:t>
      </w:r>
      <w:r w:rsidRPr="001E7609">
        <w:t xml:space="preserve"> (with TRADOC G-3/5/7 concur/non</w:t>
      </w:r>
      <w:r w:rsidR="00287A90" w:rsidRPr="001E7609">
        <w:t>-</w:t>
      </w:r>
      <w:r w:rsidRPr="001E7609">
        <w:t xml:space="preserve">concur recorded if military air travel is requested </w:t>
      </w:r>
      <w:r w:rsidR="00161969" w:rsidRPr="001E7609">
        <w:t xml:space="preserve">and </w:t>
      </w:r>
      <w:r w:rsidRPr="001E7609">
        <w:t xml:space="preserve">with TRADOC OSJA review recorded). </w:t>
      </w:r>
    </w:p>
    <w:p w14:paraId="38D6CF1F" w14:textId="77777777" w:rsidR="00FA4979" w:rsidRPr="001E7609" w:rsidRDefault="00FA4979" w:rsidP="001E7609"/>
    <w:p w14:paraId="6D221FA9" w14:textId="135A974F" w:rsidR="00A04DED" w:rsidRPr="001E7609" w:rsidRDefault="00FA4979" w:rsidP="001E7609">
      <w:r w:rsidRPr="001E7609">
        <w:t xml:space="preserve">          (b</w:t>
      </w:r>
      <w:r w:rsidR="00D91FBD" w:rsidRPr="001E7609">
        <w:t xml:space="preserve">) </w:t>
      </w:r>
      <w:r w:rsidRPr="001E7609">
        <w:t>ITA request memorandum signed by the budget analyst (even if cost is zero) and organization’s approval authority.</w:t>
      </w:r>
      <w:r w:rsidR="0057007E" w:rsidRPr="001E7609">
        <w:t xml:space="preserve"> </w:t>
      </w:r>
    </w:p>
    <w:p w14:paraId="1F4D9D78" w14:textId="77777777" w:rsidR="00111E88" w:rsidRPr="001E7609" w:rsidRDefault="00111E88" w:rsidP="001E7609"/>
    <w:p w14:paraId="5ED184B5" w14:textId="1C1D4311" w:rsidR="00111E88" w:rsidRPr="009623DF" w:rsidRDefault="00111E88" w:rsidP="00945C3C">
      <w:pPr>
        <w:pStyle w:val="Table"/>
      </w:pPr>
      <w:bookmarkStart w:id="566" w:name="Table_7_1"/>
      <w:bookmarkStart w:id="567" w:name="_Toc159924781"/>
      <w:r w:rsidRPr="009623DF">
        <w:t>Table 7-1</w:t>
      </w:r>
      <w:bookmarkEnd w:id="566"/>
      <w:r w:rsidRPr="009623DF">
        <w:t>.</w:t>
      </w:r>
      <w:r w:rsidR="00A15D15">
        <w:t xml:space="preserve"> </w:t>
      </w:r>
      <w:r w:rsidR="00A15D15">
        <w:br/>
      </w:r>
      <w:bookmarkStart w:id="568" w:name="_Toc72168149"/>
      <w:r w:rsidRPr="009623DF">
        <w:t>Invitational travel authorization request approval authority</w:t>
      </w:r>
      <w:bookmarkEnd w:id="567"/>
      <w:bookmarkEnd w:id="568"/>
    </w:p>
    <w:tbl>
      <w:tblPr>
        <w:tblStyle w:val="TableGrid"/>
        <w:tblW w:w="0" w:type="auto"/>
        <w:jc w:val="center"/>
        <w:tblLook w:val="04A0" w:firstRow="1" w:lastRow="0" w:firstColumn="1" w:lastColumn="0" w:noHBand="0" w:noVBand="1"/>
      </w:tblPr>
      <w:tblGrid>
        <w:gridCol w:w="1705"/>
        <w:gridCol w:w="4500"/>
        <w:gridCol w:w="3145"/>
      </w:tblGrid>
      <w:tr w:rsidR="00111E88" w:rsidRPr="00B340D6" w14:paraId="38979FA5" w14:textId="77777777" w:rsidTr="007E6B4F">
        <w:trPr>
          <w:jc w:val="center"/>
        </w:trPr>
        <w:tc>
          <w:tcPr>
            <w:tcW w:w="1705" w:type="dxa"/>
          </w:tcPr>
          <w:p w14:paraId="26DD0546" w14:textId="77777777" w:rsidR="00111E88" w:rsidRPr="00B340D6" w:rsidRDefault="00111E88" w:rsidP="00945C3C"/>
        </w:tc>
        <w:tc>
          <w:tcPr>
            <w:tcW w:w="4500" w:type="dxa"/>
          </w:tcPr>
          <w:p w14:paraId="08200907" w14:textId="77777777" w:rsidR="00111E88" w:rsidRPr="00B340D6" w:rsidRDefault="00111E88" w:rsidP="00945C3C">
            <w:r w:rsidRPr="00B340D6">
              <w:t>Non-spouse travel</w:t>
            </w:r>
          </w:p>
        </w:tc>
        <w:tc>
          <w:tcPr>
            <w:tcW w:w="3145" w:type="dxa"/>
            <w:vAlign w:val="center"/>
          </w:tcPr>
          <w:p w14:paraId="500706AB" w14:textId="77777777" w:rsidR="00111E88" w:rsidRPr="00B340D6" w:rsidRDefault="00111E88" w:rsidP="00945C3C">
            <w:r w:rsidRPr="00B340D6">
              <w:t>Spousal travel</w:t>
            </w:r>
          </w:p>
        </w:tc>
      </w:tr>
      <w:tr w:rsidR="00111E88" w:rsidRPr="00B340D6" w14:paraId="02BB0694" w14:textId="77777777" w:rsidTr="007E6B4F">
        <w:trPr>
          <w:jc w:val="center"/>
        </w:trPr>
        <w:tc>
          <w:tcPr>
            <w:tcW w:w="1705" w:type="dxa"/>
          </w:tcPr>
          <w:p w14:paraId="2BD44865" w14:textId="77777777" w:rsidR="00111E88" w:rsidRPr="00B340D6" w:rsidRDefault="00111E88" w:rsidP="00945C3C">
            <w:r w:rsidRPr="00B340D6">
              <w:t>HQ TRADOC</w:t>
            </w:r>
          </w:p>
        </w:tc>
        <w:tc>
          <w:tcPr>
            <w:tcW w:w="4500" w:type="dxa"/>
          </w:tcPr>
          <w:p w14:paraId="09EA212A" w14:textId="77777777" w:rsidR="00111E88" w:rsidRPr="00B340D6" w:rsidRDefault="00111E88" w:rsidP="00945C3C">
            <w:r w:rsidRPr="00B340D6">
              <w:t>Approval authority is DCG/CoS.</w:t>
            </w:r>
          </w:p>
        </w:tc>
        <w:tc>
          <w:tcPr>
            <w:tcW w:w="3145" w:type="dxa"/>
          </w:tcPr>
          <w:p w14:paraId="7606ECE5" w14:textId="77777777" w:rsidR="00111E88" w:rsidRPr="00B340D6" w:rsidRDefault="00111E88" w:rsidP="00945C3C">
            <w:r w:rsidRPr="00B340D6">
              <w:t>Approval authority is TRADOC CG.</w:t>
            </w:r>
          </w:p>
        </w:tc>
      </w:tr>
      <w:tr w:rsidR="00111E88" w:rsidRPr="00B340D6" w14:paraId="1CD3CAE0" w14:textId="77777777" w:rsidTr="007E6B4F">
        <w:trPr>
          <w:jc w:val="center"/>
        </w:trPr>
        <w:tc>
          <w:tcPr>
            <w:tcW w:w="1705" w:type="dxa"/>
          </w:tcPr>
          <w:p w14:paraId="5BF81921" w14:textId="77777777" w:rsidR="00111E88" w:rsidRPr="00B340D6" w:rsidRDefault="00111E88" w:rsidP="00945C3C">
            <w:r w:rsidRPr="00B340D6">
              <w:t>Subordinate organizations</w:t>
            </w:r>
          </w:p>
        </w:tc>
        <w:tc>
          <w:tcPr>
            <w:tcW w:w="4500" w:type="dxa"/>
          </w:tcPr>
          <w:p w14:paraId="57E8FE20" w14:textId="217F972D" w:rsidR="00111E88" w:rsidRPr="00B340D6" w:rsidRDefault="00111E88" w:rsidP="00945C3C">
            <w:r w:rsidRPr="00B340D6">
              <w:t>Approval authority delegated to senior TRADOC commander/commandant and Director, C</w:t>
            </w:r>
            <w:r w:rsidR="006B630B">
              <w:t xml:space="preserve">enter </w:t>
            </w:r>
            <w:r w:rsidR="00554ADB">
              <w:t>of</w:t>
            </w:r>
            <w:r w:rsidR="006B630B">
              <w:t xml:space="preserve"> Military History</w:t>
            </w:r>
            <w:r w:rsidRPr="00B340D6">
              <w:t>. No further delegation allowed.</w:t>
            </w:r>
          </w:p>
        </w:tc>
        <w:tc>
          <w:tcPr>
            <w:tcW w:w="3145" w:type="dxa"/>
          </w:tcPr>
          <w:p w14:paraId="2069FB20" w14:textId="77777777" w:rsidR="00111E88" w:rsidRPr="00B340D6" w:rsidRDefault="00111E88" w:rsidP="00945C3C">
            <w:r w:rsidRPr="00B340D6">
              <w:t>Approval authority is TRADOC CG.</w:t>
            </w:r>
          </w:p>
        </w:tc>
      </w:tr>
      <w:tr w:rsidR="00111E88" w:rsidRPr="00B340D6" w14:paraId="05B4F59F" w14:textId="77777777" w:rsidTr="007E6B4F">
        <w:trPr>
          <w:jc w:val="center"/>
        </w:trPr>
        <w:tc>
          <w:tcPr>
            <w:tcW w:w="1705" w:type="dxa"/>
          </w:tcPr>
          <w:p w14:paraId="041ABB76" w14:textId="77777777" w:rsidR="00111E88" w:rsidRPr="00B340D6" w:rsidRDefault="00111E88" w:rsidP="00945C3C">
            <w:r w:rsidRPr="00B340D6">
              <w:t>All TRADOC organizations</w:t>
            </w:r>
          </w:p>
        </w:tc>
        <w:tc>
          <w:tcPr>
            <w:tcW w:w="4500" w:type="dxa"/>
          </w:tcPr>
          <w:p w14:paraId="1096474E" w14:textId="77777777" w:rsidR="00111E88" w:rsidRPr="00B340D6" w:rsidRDefault="00111E88" w:rsidP="00945C3C">
            <w:r w:rsidRPr="00B340D6">
              <w:t>Requests are signed by the traveling Soldier or general schedule civilian.</w:t>
            </w:r>
          </w:p>
        </w:tc>
        <w:tc>
          <w:tcPr>
            <w:tcW w:w="3145" w:type="dxa"/>
          </w:tcPr>
          <w:p w14:paraId="703A3FF8" w14:textId="77777777" w:rsidR="00111E88" w:rsidRPr="00B340D6" w:rsidRDefault="00111E88" w:rsidP="00945C3C">
            <w:r w:rsidRPr="00B340D6">
              <w:t>Requests are signed by the traveling spouse’s sponsor.</w:t>
            </w:r>
          </w:p>
        </w:tc>
      </w:tr>
    </w:tbl>
    <w:p w14:paraId="57937142" w14:textId="77777777" w:rsidR="00A04DED" w:rsidRDefault="00A04DED" w:rsidP="00945C3C">
      <w:pPr>
        <w:pStyle w:val="Table"/>
      </w:pPr>
    </w:p>
    <w:p w14:paraId="2C416F18" w14:textId="07340767" w:rsidR="0000676A" w:rsidRDefault="00FA4979" w:rsidP="00945C3C">
      <w:bookmarkStart w:id="569" w:name="Para_7_2b"/>
      <w:r w:rsidRPr="00231D83">
        <w:t xml:space="preserve">   </w:t>
      </w:r>
      <w:r>
        <w:t xml:space="preserve"> </w:t>
      </w:r>
      <w:r w:rsidRPr="00231D83">
        <w:t xml:space="preserve"> </w:t>
      </w:r>
      <w:bookmarkStart w:id="570" w:name="Para_7_3_b"/>
      <w:bookmarkEnd w:id="570"/>
      <w:r w:rsidRPr="00231D83">
        <w:t>b</w:t>
      </w:r>
      <w:bookmarkEnd w:id="569"/>
      <w:r w:rsidR="00D91FBD">
        <w:t xml:space="preserve">. </w:t>
      </w:r>
      <w:r w:rsidRPr="00161B5A">
        <w:t xml:space="preserve">Army spouses may be authorized military aircraft or commercial aircraft transportation where the requirements of </w:t>
      </w:r>
      <w:bookmarkStart w:id="571" w:name="_Hlk112739851"/>
      <w:r w:rsidR="00E21D00">
        <w:t xml:space="preserve">Section 5703, Title </w:t>
      </w:r>
      <w:r w:rsidRPr="00E21D00">
        <w:t>5</w:t>
      </w:r>
      <w:r w:rsidR="00E21D00" w:rsidRPr="00E21D00">
        <w:t>, United States Code (5 USC 5</w:t>
      </w:r>
      <w:r w:rsidRPr="00E21D00">
        <w:t>703</w:t>
      </w:r>
      <w:r w:rsidR="00E21D00" w:rsidRPr="00E21D00">
        <w:t>)</w:t>
      </w:r>
      <w:r w:rsidRPr="00E21D00">
        <w:t xml:space="preserve"> </w:t>
      </w:r>
      <w:bookmarkEnd w:id="571"/>
      <w:r w:rsidRPr="00E21D00">
        <w:t>are met (</w:t>
      </w:r>
      <w:r w:rsidR="00507384">
        <w:t>that is</w:t>
      </w:r>
      <w:r w:rsidRPr="00E21D00">
        <w:t xml:space="preserve">, the spouse is acting as a “quasi employee” during a period of service to the government) and </w:t>
      </w:r>
      <w:r w:rsidRPr="00E21D00">
        <w:lastRenderedPageBreak/>
        <w:t>the spouse is “legitimately performing a direct service for the Government,” as established in JTR</w:t>
      </w:r>
      <w:r w:rsidR="00E21D00" w:rsidRPr="00E21D00">
        <w:t>,</w:t>
      </w:r>
      <w:r w:rsidRPr="00E21D00">
        <w:t xml:space="preserve"> paragraph 030501-A12</w:t>
      </w:r>
      <w:r w:rsidR="00D91FBD" w:rsidRPr="00E21D00">
        <w:t xml:space="preserve">. </w:t>
      </w:r>
      <w:r w:rsidRPr="00E21D00">
        <w:t xml:space="preserve">Additionally, spousal travel by </w:t>
      </w:r>
      <w:r w:rsidR="00507384">
        <w:t>g</w:t>
      </w:r>
      <w:r w:rsidRPr="00E21D00">
        <w:t xml:space="preserve">overnment </w:t>
      </w:r>
      <w:r w:rsidR="00507384">
        <w:t>a</w:t>
      </w:r>
      <w:r w:rsidRPr="00E21D00">
        <w:t>ircraft is authorized for spouses accompanying their sponsors on military aircraft transportation when the current requirements listed in D</w:t>
      </w:r>
      <w:r w:rsidR="00F36CC6" w:rsidRPr="00E21D00">
        <w:t>O</w:t>
      </w:r>
      <w:r w:rsidRPr="00E21D00">
        <w:t>D</w:t>
      </w:r>
      <w:r w:rsidR="00876D2F" w:rsidRPr="00E21D00">
        <w:t>D</w:t>
      </w:r>
      <w:r w:rsidRPr="00E21D00">
        <w:t xml:space="preserve"> 4500.56, </w:t>
      </w:r>
      <w:r w:rsidR="00507384">
        <w:t>e</w:t>
      </w:r>
      <w:r w:rsidRPr="00E21D00">
        <w:t xml:space="preserve">nclosure 3, paragraph 5 are met. Commercial aircraft transportation is not authorized for this latter type of travel. </w:t>
      </w:r>
    </w:p>
    <w:p w14:paraId="5BA22DCF" w14:textId="080AE813" w:rsidR="0057007E" w:rsidRDefault="0057007E" w:rsidP="00945C3C"/>
    <w:p w14:paraId="1C03BD52" w14:textId="325861AD" w:rsidR="0000676A" w:rsidRDefault="0000676A" w:rsidP="00945C3C">
      <w:r>
        <w:t xml:space="preserve">          (1) </w:t>
      </w:r>
      <w:r w:rsidR="00FA4979" w:rsidRPr="00E21D00">
        <w:t xml:space="preserve">ITA request memorandums for spousal travel will be prepared and submitted </w:t>
      </w:r>
      <w:r w:rsidR="00074C2A">
        <w:t xml:space="preserve">in </w:t>
      </w:r>
      <w:r w:rsidR="00AD7CDE">
        <w:t>accordance with</w:t>
      </w:r>
      <w:r w:rsidR="00FA4979" w:rsidRPr="00E21D00">
        <w:t xml:space="preserve"> the JTR </w:t>
      </w:r>
      <w:r w:rsidR="00FA4979" w:rsidRPr="001E7609">
        <w:t xml:space="preserve">and </w:t>
      </w:r>
      <w:hyperlink r:id="rId87" w:history="1">
        <w:r w:rsidR="00FA4979" w:rsidRPr="001E7609">
          <w:rPr>
            <w:rStyle w:val="Hyperlink"/>
            <w:color w:val="auto"/>
            <w:u w:val="none"/>
          </w:rPr>
          <w:t>Army Directive 2020-14</w:t>
        </w:r>
      </w:hyperlink>
      <w:r w:rsidR="00FA4979" w:rsidRPr="001E7609">
        <w:t>. The</w:t>
      </w:r>
      <w:r w:rsidR="00FA4979" w:rsidRPr="00E21D00">
        <w:t xml:space="preserve"> ITA request memorandum must clearly explain how spouse travel to activities meets either the “direct service” standard of the JTR or the “nonreimbursable spousal travel” standard of D</w:t>
      </w:r>
      <w:r w:rsidR="00F36CC6" w:rsidRPr="00E21D00">
        <w:t>O</w:t>
      </w:r>
      <w:r w:rsidR="00FA4979" w:rsidRPr="00E21D00">
        <w:t>D</w:t>
      </w:r>
      <w:r w:rsidR="00876D2F" w:rsidRPr="00E21D00">
        <w:t>D</w:t>
      </w:r>
      <w:r w:rsidR="00FA4979" w:rsidRPr="00E21D00">
        <w:t xml:space="preserve"> 4500.56. The ITA request memorandum must be signed by the funding budget</w:t>
      </w:r>
      <w:r w:rsidR="00FA4979" w:rsidRPr="00161B5A">
        <w:t xml:space="preserve"> analyst and spouse’s sponsor. </w:t>
      </w:r>
      <w:hyperlink w:anchor="Fig_7_2" w:history="1">
        <w:r w:rsidR="00CF1F68" w:rsidRPr="00FD2ECC">
          <w:t>F</w:t>
        </w:r>
        <w:r w:rsidR="002532E9" w:rsidRPr="00FD2ECC">
          <w:t>igure 7-2</w:t>
        </w:r>
      </w:hyperlink>
      <w:r w:rsidR="002532E9" w:rsidRPr="00FD2ECC">
        <w:t xml:space="preserve"> on </w:t>
      </w:r>
      <w:r w:rsidR="002532E9">
        <w:t>page 6</w:t>
      </w:r>
      <w:r w:rsidR="008343A9">
        <w:t>3</w:t>
      </w:r>
      <w:r w:rsidR="002532E9">
        <w:t xml:space="preserve"> </w:t>
      </w:r>
      <w:r w:rsidR="00CF1F68">
        <w:t xml:space="preserve">shows an example format </w:t>
      </w:r>
      <w:r w:rsidR="002532E9" w:rsidRPr="00E21D00">
        <w:t xml:space="preserve">for </w:t>
      </w:r>
      <w:r w:rsidR="00CF1F68">
        <w:t xml:space="preserve">a </w:t>
      </w:r>
      <w:r w:rsidR="002532E9" w:rsidRPr="00E21D00">
        <w:t>spousal travel request</w:t>
      </w:r>
      <w:r w:rsidR="002532E9">
        <w:t xml:space="preserve"> memora</w:t>
      </w:r>
      <w:r w:rsidR="00CF1F68">
        <w:t>ndum.</w:t>
      </w:r>
    </w:p>
    <w:p w14:paraId="7116C37F" w14:textId="77777777" w:rsidR="0000676A" w:rsidRDefault="0000676A" w:rsidP="00945C3C"/>
    <w:p w14:paraId="6CB67E08" w14:textId="75543F8A" w:rsidR="00FA4979" w:rsidRPr="00231D83" w:rsidRDefault="0000676A" w:rsidP="00945C3C">
      <w:r>
        <w:t xml:space="preserve">          (2) </w:t>
      </w:r>
      <w:r w:rsidR="00FA4979" w:rsidRPr="00161B5A">
        <w:t>All TRADOC subordinate organizations, FOAs, special activities, and HQ TRADOC organizations will forward the ITA packet through the G-3/5/7 Flight Operations Division (if military air is requested) to the TRADOC OSJA for review at least 15 calendar days prior to the travel date. After review, the TRADOC OSJA will forward the ITA request package to the SGS</w:t>
      </w:r>
      <w:r w:rsidR="005A5DAB">
        <w:t xml:space="preserve"> </w:t>
      </w:r>
      <w:r w:rsidR="00FA4979" w:rsidRPr="00161B5A">
        <w:t>SAD for CG approval. The ITA package will contain</w:t>
      </w:r>
      <w:r w:rsidR="00D91FBD">
        <w:t xml:space="preserve">: </w:t>
      </w:r>
    </w:p>
    <w:p w14:paraId="300DF5E3" w14:textId="77777777" w:rsidR="00FA4979" w:rsidRPr="00231D83" w:rsidRDefault="00FA4979" w:rsidP="00945C3C"/>
    <w:p w14:paraId="229EDE68" w14:textId="069B4075" w:rsidR="00FA4979" w:rsidRPr="00231D83" w:rsidRDefault="00FA4979" w:rsidP="00945C3C">
      <w:pPr>
        <w:rPr>
          <w:color w:val="000000" w:themeColor="text1"/>
        </w:rPr>
      </w:pPr>
      <w:r w:rsidRPr="00231D83">
        <w:t xml:space="preserve">    </w:t>
      </w:r>
      <w:r>
        <w:t xml:space="preserve"> </w:t>
      </w:r>
      <w:r w:rsidRPr="00231D83">
        <w:t xml:space="preserve">     </w:t>
      </w:r>
      <w:bookmarkStart w:id="572" w:name="Para_7_3_b_1"/>
      <w:bookmarkEnd w:id="572"/>
      <w:r w:rsidRPr="00231D83">
        <w:t>(</w:t>
      </w:r>
      <w:r w:rsidR="0000676A">
        <w:t>a</w:t>
      </w:r>
      <w:r w:rsidR="00D91FBD">
        <w:t xml:space="preserve">) </w:t>
      </w:r>
      <w:r w:rsidR="009534AE">
        <w:t>Unless per diem is</w:t>
      </w:r>
      <w:r w:rsidRPr="00161B5A">
        <w:t xml:space="preserve"> separately authorized by the CG, the spousal travel request memorandum will contain the text: “This travel authorization authorizes the spouse to accompany the sponsor on official travel. It does not authorize per diem or other expense allowances for the spouse. If the spouse does not desire to bear the expenses ordinarily reimbursed through per diem or other expense allowances, this travel authorization is canceled.” </w:t>
      </w:r>
      <w:r w:rsidR="001C6E2F">
        <w:t>(</w:t>
      </w:r>
      <w:r w:rsidRPr="00161B5A">
        <w:t>See figure 7-</w:t>
      </w:r>
      <w:r w:rsidR="00CF1F68">
        <w:t>2</w:t>
      </w:r>
      <w:r w:rsidR="001C6E2F">
        <w:t>)</w:t>
      </w:r>
      <w:r w:rsidRPr="00161B5A">
        <w:t>.</w:t>
      </w:r>
      <w:r w:rsidRPr="00F73EA7" w:rsidDel="00161B5A">
        <w:t xml:space="preserve"> </w:t>
      </w:r>
    </w:p>
    <w:p w14:paraId="43C7068F" w14:textId="77777777" w:rsidR="00FA4979" w:rsidRPr="00231D83" w:rsidRDefault="00FA4979" w:rsidP="00945C3C">
      <w:pPr>
        <w:pStyle w:val="Figure"/>
      </w:pPr>
    </w:p>
    <w:p w14:paraId="4553806E" w14:textId="7D53055D" w:rsidR="00FA4979" w:rsidRPr="00231D83" w:rsidRDefault="00FA4979" w:rsidP="00945C3C">
      <w:r w:rsidRPr="00231D83">
        <w:t xml:space="preserve">      </w:t>
      </w:r>
      <w:r>
        <w:t xml:space="preserve"> </w:t>
      </w:r>
      <w:r w:rsidRPr="00231D83">
        <w:t xml:space="preserve">   </w:t>
      </w:r>
      <w:r>
        <w:t>(</w:t>
      </w:r>
      <w:r w:rsidR="0000676A">
        <w:t>b</w:t>
      </w:r>
      <w:r w:rsidR="00D91FBD">
        <w:t xml:space="preserve">) </w:t>
      </w:r>
      <w:r w:rsidR="006225BC">
        <w:t>ETMS2 My Response section</w:t>
      </w:r>
      <w:r w:rsidRPr="005001A9">
        <w:t xml:space="preserve"> </w:t>
      </w:r>
      <w:r w:rsidRPr="00231D83">
        <w:t>(with TRADOC G-3/5/7 concur/non</w:t>
      </w:r>
      <w:r w:rsidR="00287A90">
        <w:t>-</w:t>
      </w:r>
      <w:r w:rsidRPr="00231D83">
        <w:t>concur recorded if milit</w:t>
      </w:r>
      <w:r>
        <w:t>ary air travel is requested</w:t>
      </w:r>
      <w:r w:rsidR="00161969">
        <w:t xml:space="preserve"> and</w:t>
      </w:r>
      <w:r w:rsidRPr="00231D83">
        <w:t xml:space="preserve"> with TRADOC OSJA review recorded)</w:t>
      </w:r>
      <w:r>
        <w:t xml:space="preserve">. </w:t>
      </w:r>
    </w:p>
    <w:p w14:paraId="2F72C5B1" w14:textId="77777777" w:rsidR="00FA4979" w:rsidRPr="00231D83" w:rsidRDefault="00FA4979" w:rsidP="00945C3C"/>
    <w:p w14:paraId="6116E6F3" w14:textId="717DC666" w:rsidR="00FA4979" w:rsidRPr="00231D83" w:rsidRDefault="00FA4979" w:rsidP="00945C3C">
      <w:r w:rsidRPr="00231D83">
        <w:t xml:space="preserve">     </w:t>
      </w:r>
      <w:r>
        <w:t xml:space="preserve"> </w:t>
      </w:r>
      <w:r w:rsidRPr="00231D83">
        <w:t xml:space="preserve">    </w:t>
      </w:r>
      <w:r>
        <w:t>(</w:t>
      </w:r>
      <w:r w:rsidR="00FF7C82">
        <w:t>c</w:t>
      </w:r>
      <w:r w:rsidR="00D91FBD">
        <w:t xml:space="preserve">) </w:t>
      </w:r>
      <w:r w:rsidRPr="00231D83">
        <w:t>ITA request memorandum signed by the funding budget analyst (even if cost is zero) and spouse's sponsor.</w:t>
      </w:r>
    </w:p>
    <w:p w14:paraId="46A6D557" w14:textId="77777777" w:rsidR="00FA4979" w:rsidRPr="00231D83" w:rsidRDefault="00FA4979" w:rsidP="00945C3C"/>
    <w:p w14:paraId="09533503" w14:textId="5441FD6A" w:rsidR="00FA4979" w:rsidRPr="00231D83" w:rsidRDefault="00FA4979" w:rsidP="00945C3C">
      <w:r w:rsidRPr="00231D83">
        <w:t xml:space="preserve">       </w:t>
      </w:r>
      <w:r>
        <w:t xml:space="preserve"> </w:t>
      </w:r>
      <w:r w:rsidRPr="00231D83">
        <w:t xml:space="preserve">  </w:t>
      </w:r>
      <w:r>
        <w:t>(</w:t>
      </w:r>
      <w:r w:rsidR="00FF7C82">
        <w:t>d</w:t>
      </w:r>
      <w:r w:rsidR="00D91FBD">
        <w:t xml:space="preserve">) </w:t>
      </w:r>
      <w:r w:rsidRPr="00231D83">
        <w:t>Legal review from the requesting organ</w:t>
      </w:r>
      <w:r>
        <w:t>ization</w:t>
      </w:r>
      <w:r w:rsidR="00FC1101">
        <w:t>’</w:t>
      </w:r>
      <w:r w:rsidRPr="00231D83">
        <w:t>s servicing legal advisor.</w:t>
      </w:r>
    </w:p>
    <w:p w14:paraId="582575BA" w14:textId="77777777" w:rsidR="00FA4979" w:rsidRPr="00231D83" w:rsidRDefault="00FA4979" w:rsidP="00945C3C"/>
    <w:p w14:paraId="7EBE1C8E" w14:textId="11D14774" w:rsidR="003E15EF" w:rsidRDefault="00FA4979" w:rsidP="00945C3C">
      <w:r w:rsidRPr="00231D83">
        <w:t xml:space="preserve">       </w:t>
      </w:r>
      <w:r>
        <w:t xml:space="preserve"> </w:t>
      </w:r>
      <w:r w:rsidRPr="00231D83">
        <w:t xml:space="preserve">  </w:t>
      </w:r>
      <w:r>
        <w:t>(</w:t>
      </w:r>
      <w:r w:rsidR="00FF7C82">
        <w:t>e</w:t>
      </w:r>
      <w:r w:rsidR="00D91FBD">
        <w:t xml:space="preserve">) </w:t>
      </w:r>
      <w:r w:rsidR="004354A1">
        <w:t>If the request is for an ITA, spouse’s agenda that defines the focus and audience of the spou</w:t>
      </w:r>
      <w:r w:rsidR="00AF7B3F">
        <w:t>se</w:t>
      </w:r>
      <w:r w:rsidR="004354A1">
        <w:t>’s participation and identifies the service to the Government to result from the participation.</w:t>
      </w:r>
      <w:bookmarkStart w:id="573" w:name="_Toc72168148"/>
      <w:bookmarkStart w:id="574" w:name="_Toc501631650"/>
      <w:bookmarkStart w:id="575" w:name="_Toc501635315"/>
      <w:bookmarkStart w:id="576" w:name="_Toc424801041"/>
      <w:bookmarkStart w:id="577" w:name="_Toc427064442"/>
    </w:p>
    <w:p w14:paraId="45F0C66B" w14:textId="77777777" w:rsidR="00CF1F68" w:rsidRDefault="00CF1F68" w:rsidP="00945C3C"/>
    <w:p w14:paraId="6A3213FA" w14:textId="5C7A8CF3" w:rsidR="00CF1F68" w:rsidRDefault="00111E88" w:rsidP="00FD2ECC">
      <w:r>
        <w:t xml:space="preserve">          </w:t>
      </w:r>
      <w:r w:rsidR="00CF1F68">
        <w:t xml:space="preserve">(3) </w:t>
      </w:r>
      <w:hyperlink w:anchor="Fig_7_3" w:history="1">
        <w:r w:rsidR="00CF1F68" w:rsidRPr="00FD2ECC">
          <w:t>Figure 7-3</w:t>
        </w:r>
      </w:hyperlink>
      <w:r w:rsidR="00CF1F68" w:rsidRPr="00FD2ECC">
        <w:t xml:space="preserve"> on</w:t>
      </w:r>
      <w:r w:rsidR="00CF1F68">
        <w:t xml:space="preserve"> page 6</w:t>
      </w:r>
      <w:r w:rsidR="008343A9">
        <w:t>5</w:t>
      </w:r>
      <w:r w:rsidR="00CF1F68">
        <w:t xml:space="preserve"> illustrates an overview of the spousal travel process.  </w:t>
      </w:r>
    </w:p>
    <w:bookmarkEnd w:id="573"/>
    <w:bookmarkEnd w:id="574"/>
    <w:bookmarkEnd w:id="575"/>
    <w:bookmarkEnd w:id="576"/>
    <w:bookmarkEnd w:id="577"/>
    <w:p w14:paraId="0EF92C0F" w14:textId="77777777" w:rsidR="006627E3" w:rsidRPr="006627E3" w:rsidRDefault="006627E3" w:rsidP="00FD2ECC"/>
    <w:p w14:paraId="1017A9D9" w14:textId="7FBB09B0" w:rsidR="006627E3" w:rsidRPr="006627E3" w:rsidRDefault="006627E3" w:rsidP="00945C3C"/>
    <w:p w14:paraId="345D02A3" w14:textId="328E0F83" w:rsidR="00FA4979" w:rsidRPr="00231D83" w:rsidRDefault="00067C02" w:rsidP="00FD2ECC">
      <w:pPr>
        <w:jc w:val="center"/>
      </w:pPr>
      <w:r>
        <w:rPr>
          <w:noProof/>
        </w:rPr>
        <w:lastRenderedPageBreak/>
        <w:drawing>
          <wp:inline distT="0" distB="0" distL="0" distR="0" wp14:anchorId="6F9E4938" wp14:editId="65DDA858">
            <wp:extent cx="5747766" cy="7432181"/>
            <wp:effectExtent l="19050" t="19050" r="24765" b="1651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1848" cy="7437460"/>
                    </a:xfrm>
                    <a:prstGeom prst="rect">
                      <a:avLst/>
                    </a:prstGeom>
                    <a:noFill/>
                    <a:ln w="19050">
                      <a:solidFill>
                        <a:schemeClr val="tx1"/>
                      </a:solidFill>
                    </a:ln>
                  </pic:spPr>
                </pic:pic>
              </a:graphicData>
            </a:graphic>
          </wp:inline>
        </w:drawing>
      </w:r>
      <w:r w:rsidR="009C635F">
        <w:rPr>
          <w:noProof/>
        </w:rPr>
        <mc:AlternateContent>
          <mc:Choice Requires="wps">
            <w:drawing>
              <wp:anchor distT="0" distB="0" distL="114300" distR="114300" simplePos="0" relativeHeight="251655168" behindDoc="0" locked="0" layoutInCell="1" allowOverlap="1" wp14:anchorId="50349BCB" wp14:editId="1D251472">
                <wp:simplePos x="0" y="0"/>
                <wp:positionH relativeFrom="column">
                  <wp:posOffset>4434205</wp:posOffset>
                </wp:positionH>
                <wp:positionV relativeFrom="paragraph">
                  <wp:posOffset>1039495</wp:posOffset>
                </wp:positionV>
                <wp:extent cx="1133475" cy="353695"/>
                <wp:effectExtent l="0" t="0" r="9525" b="8255"/>
                <wp:wrapNone/>
                <wp:docPr id="1661884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53695"/>
                        </a:xfrm>
                        <a:prstGeom prst="rect">
                          <a:avLst/>
                        </a:prstGeom>
                        <a:solidFill>
                          <a:sysClr val="window" lastClr="FFFFFF"/>
                        </a:solidFill>
                        <a:ln w="25400" cap="flat" cmpd="sng" algn="ctr">
                          <a:solidFill>
                            <a:sysClr val="window" lastClr="FFFFFF"/>
                          </a:solidFill>
                          <a:prstDash val="solid"/>
                        </a:ln>
                        <a:effectLst/>
                      </wps:spPr>
                      <wps:txbx>
                        <w:txbxContent>
                          <w:p w14:paraId="1595C603" w14:textId="77777777" w:rsidR="001B5B1A" w:rsidRPr="00DD0851" w:rsidRDefault="001B5B1A" w:rsidP="00945C3C">
                            <w:r w:rsidRPr="00DD0851">
                              <w:t>8 Aug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49BCB" id="Rectangle 2" o:spid="_x0000_s1026" style="position:absolute;left:0;text-align:left;margin-left:349.15pt;margin-top:81.85pt;width:89.25pt;height:2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" fillcolor="window" strokecolor="window" strokeweight="2pt">
                <v:path arrowok="t"/>
                <v:textbox>
                  <w:txbxContent>
                    <w:p w14:paraId="1595C603" w14:textId="77777777" w:rsidR="001B5B1A" w:rsidRPr="00DD0851" w:rsidRDefault="001B5B1A" w:rsidP="00945C3C">
                      <w:r w:rsidRPr="00DD0851">
                        <w:t>8 Aug XX</w:t>
                      </w:r>
                    </w:p>
                  </w:txbxContent>
                </v:textbox>
              </v:rect>
            </w:pict>
          </mc:Fallback>
        </mc:AlternateContent>
      </w:r>
    </w:p>
    <w:p w14:paraId="6F3AFA4F" w14:textId="35E24D77" w:rsidR="00FA4979" w:rsidRPr="00231D83" w:rsidRDefault="00FA4979" w:rsidP="00FD2ECC">
      <w:pPr>
        <w:pStyle w:val="Figure"/>
        <w:ind w:left="0"/>
      </w:pPr>
      <w:bookmarkStart w:id="578" w:name="Figure_7_1_page_1"/>
      <w:bookmarkStart w:id="579" w:name="Fig_7_1"/>
      <w:bookmarkStart w:id="580" w:name="_Toc501636429"/>
      <w:bookmarkStart w:id="581" w:name="_Toc424801017"/>
      <w:bookmarkStart w:id="582" w:name="_Toc426984277"/>
      <w:bookmarkStart w:id="583" w:name="_Toc427064332"/>
      <w:bookmarkStart w:id="584" w:name="_Toc159924765"/>
      <w:bookmarkEnd w:id="578"/>
      <w:r w:rsidRPr="00231D83">
        <w:t>Figure 7-</w:t>
      </w:r>
      <w:r w:rsidR="00827644">
        <w:t>1</w:t>
      </w:r>
      <w:bookmarkEnd w:id="579"/>
      <w:r w:rsidR="00D91FBD">
        <w:t xml:space="preserve">. </w:t>
      </w:r>
      <w:r>
        <w:t>Invitational travel authorization</w:t>
      </w:r>
      <w:r w:rsidRPr="00231D83">
        <w:t xml:space="preserve"> request memorandum</w:t>
      </w:r>
      <w:bookmarkEnd w:id="580"/>
      <w:bookmarkEnd w:id="581"/>
      <w:bookmarkEnd w:id="582"/>
      <w:bookmarkEnd w:id="583"/>
      <w:r w:rsidR="00991DEF">
        <w:t xml:space="preserve"> format</w:t>
      </w:r>
      <w:bookmarkEnd w:id="584"/>
    </w:p>
    <w:p w14:paraId="44A19366" w14:textId="77777777" w:rsidR="00FA4979" w:rsidRPr="00231D83" w:rsidRDefault="00FA4979" w:rsidP="00945C3C"/>
    <w:p w14:paraId="05A07CB6" w14:textId="77777777" w:rsidR="00FA4979" w:rsidRPr="00231D83" w:rsidRDefault="00FA4979" w:rsidP="00FD2ECC">
      <w:pPr>
        <w:jc w:val="center"/>
      </w:pPr>
      <w:r w:rsidRPr="00231D83">
        <w:rPr>
          <w:noProof/>
        </w:rPr>
        <w:lastRenderedPageBreak/>
        <w:drawing>
          <wp:inline distT="0" distB="0" distL="0" distR="0" wp14:anchorId="346F4765" wp14:editId="2C12AA29">
            <wp:extent cx="5711077" cy="7390806"/>
            <wp:effectExtent l="19050" t="19050" r="23495"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TA Request Memo, page 2.jpg"/>
                    <pic:cNvPicPr/>
                  </pic:nvPicPr>
                  <pic:blipFill>
                    <a:blip r:embed="rId89">
                      <a:extLst>
                        <a:ext uri="{28A0092B-C50C-407E-A947-70E740481C1C}">
                          <a14:useLocalDpi xmlns:a14="http://schemas.microsoft.com/office/drawing/2010/main" val="0"/>
                        </a:ext>
                      </a:extLst>
                    </a:blip>
                    <a:stretch>
                      <a:fillRect/>
                    </a:stretch>
                  </pic:blipFill>
                  <pic:spPr>
                    <a:xfrm>
                      <a:off x="0" y="0"/>
                      <a:ext cx="5711077" cy="7390806"/>
                    </a:xfrm>
                    <a:prstGeom prst="rect">
                      <a:avLst/>
                    </a:prstGeom>
                    <a:ln w="19050">
                      <a:solidFill>
                        <a:srgbClr val="000000"/>
                      </a:solidFill>
                    </a:ln>
                  </pic:spPr>
                </pic:pic>
              </a:graphicData>
            </a:graphic>
          </wp:inline>
        </w:drawing>
      </w:r>
    </w:p>
    <w:p w14:paraId="78DCFE9F" w14:textId="0D423FEF" w:rsidR="00FA4979" w:rsidRPr="00FD2ECC" w:rsidRDefault="00FA4979" w:rsidP="00FD2ECC">
      <w:pPr>
        <w:jc w:val="center"/>
        <w:rPr>
          <w:b/>
          <w:bCs/>
        </w:rPr>
      </w:pPr>
      <w:bookmarkStart w:id="585" w:name="Figure_7_1_page_2"/>
      <w:bookmarkEnd w:id="585"/>
      <w:r w:rsidRPr="00FD2ECC">
        <w:rPr>
          <w:b/>
          <w:bCs/>
        </w:rPr>
        <w:t>Figure 7-</w:t>
      </w:r>
      <w:r w:rsidR="00827644" w:rsidRPr="00FD2ECC">
        <w:rPr>
          <w:b/>
          <w:bCs/>
        </w:rPr>
        <w:t>1</w:t>
      </w:r>
      <w:r w:rsidR="00D91FBD" w:rsidRPr="00FD2ECC">
        <w:rPr>
          <w:b/>
          <w:bCs/>
        </w:rPr>
        <w:t xml:space="preserve">. </w:t>
      </w:r>
      <w:r w:rsidR="00C51237" w:rsidRPr="00FD2ECC">
        <w:rPr>
          <w:b/>
          <w:bCs/>
        </w:rPr>
        <w:t>Invitational travel a</w:t>
      </w:r>
      <w:r w:rsidRPr="00FD2ECC">
        <w:rPr>
          <w:b/>
          <w:bCs/>
        </w:rPr>
        <w:t>uthorization request memorandum</w:t>
      </w:r>
      <w:r w:rsidR="00991DEF" w:rsidRPr="00FD2ECC">
        <w:rPr>
          <w:b/>
          <w:bCs/>
        </w:rPr>
        <w:t xml:space="preserve"> format</w:t>
      </w:r>
      <w:r w:rsidRPr="00FD2ECC">
        <w:rPr>
          <w:b/>
          <w:bCs/>
        </w:rPr>
        <w:t>, continued</w:t>
      </w:r>
    </w:p>
    <w:p w14:paraId="512115EB" w14:textId="77777777" w:rsidR="00FA4979" w:rsidRPr="00231D83" w:rsidRDefault="00FA4979" w:rsidP="00945C3C"/>
    <w:p w14:paraId="7D52B175" w14:textId="354F5EF0" w:rsidR="00FA4979" w:rsidRPr="00231D83" w:rsidRDefault="00FA4979" w:rsidP="00945C3C"/>
    <w:p w14:paraId="502D4CF6" w14:textId="77777777" w:rsidR="00EF0E16" w:rsidRPr="00EF0E16" w:rsidRDefault="00773310" w:rsidP="00FD2ECC">
      <w:pPr>
        <w:jc w:val="center"/>
      </w:pPr>
      <w:bookmarkStart w:id="586" w:name="Figure_7_2_page_1"/>
      <w:bookmarkStart w:id="587" w:name="_Toc424801018"/>
      <w:bookmarkStart w:id="588" w:name="_Toc426984278"/>
      <w:bookmarkStart w:id="589" w:name="_Toc427064333"/>
      <w:bookmarkStart w:id="590" w:name="_Toc501636430"/>
      <w:bookmarkEnd w:id="586"/>
      <w:r>
        <w:rPr>
          <w:noProof/>
        </w:rPr>
        <w:lastRenderedPageBreak/>
        <w:drawing>
          <wp:inline distT="0" distB="0" distL="0" distR="0" wp14:anchorId="3E103D33" wp14:editId="37493F7F">
            <wp:extent cx="5717996" cy="7393686"/>
            <wp:effectExtent l="19050" t="19050" r="16510" b="17145"/>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5026" cy="7402776"/>
                    </a:xfrm>
                    <a:prstGeom prst="rect">
                      <a:avLst/>
                    </a:prstGeom>
                    <a:noFill/>
                    <a:ln w="19050">
                      <a:solidFill>
                        <a:schemeClr val="tx1"/>
                      </a:solidFill>
                    </a:ln>
                  </pic:spPr>
                </pic:pic>
              </a:graphicData>
            </a:graphic>
          </wp:inline>
        </w:drawing>
      </w:r>
    </w:p>
    <w:p w14:paraId="686ED495" w14:textId="245446D0" w:rsidR="00FA4979" w:rsidRDefault="00FA4979" w:rsidP="00FD2ECC">
      <w:pPr>
        <w:jc w:val="center"/>
        <w:rPr>
          <w:rStyle w:val="FigureChar"/>
        </w:rPr>
      </w:pPr>
      <w:bookmarkStart w:id="591" w:name="Fig_7_2"/>
      <w:bookmarkStart w:id="592" w:name="_Toc159924766"/>
      <w:r w:rsidRPr="00161969">
        <w:rPr>
          <w:rStyle w:val="FigureChar"/>
        </w:rPr>
        <w:t>Figure 7-</w:t>
      </w:r>
      <w:r w:rsidR="00827644">
        <w:rPr>
          <w:rStyle w:val="FigureChar"/>
        </w:rPr>
        <w:t>2</w:t>
      </w:r>
      <w:bookmarkEnd w:id="591"/>
      <w:r w:rsidR="00D91FBD" w:rsidRPr="00161969">
        <w:rPr>
          <w:rStyle w:val="FigureChar"/>
        </w:rPr>
        <w:t xml:space="preserve">. </w:t>
      </w:r>
      <w:r w:rsidRPr="00161969">
        <w:rPr>
          <w:rStyle w:val="FigureChar"/>
        </w:rPr>
        <w:t>Spousal representational travel request memorandum</w:t>
      </w:r>
      <w:bookmarkStart w:id="593" w:name="_Toc231870893"/>
      <w:bookmarkStart w:id="594" w:name="_Toc232303951"/>
      <w:bookmarkEnd w:id="587"/>
      <w:bookmarkEnd w:id="588"/>
      <w:bookmarkEnd w:id="589"/>
      <w:bookmarkEnd w:id="590"/>
      <w:r w:rsidR="00991DEF">
        <w:rPr>
          <w:rStyle w:val="FigureChar"/>
        </w:rPr>
        <w:t xml:space="preserve"> format</w:t>
      </w:r>
      <w:bookmarkEnd w:id="592"/>
    </w:p>
    <w:p w14:paraId="0C43672D" w14:textId="77777777" w:rsidR="00EF0E16" w:rsidRPr="00231D83" w:rsidRDefault="00EF0E16" w:rsidP="00945C3C"/>
    <w:p w14:paraId="7EDE345D" w14:textId="4FEC2655" w:rsidR="00FA4979" w:rsidRPr="00231D83" w:rsidRDefault="00773310" w:rsidP="00FD2ECC">
      <w:pPr>
        <w:jc w:val="center"/>
      </w:pPr>
      <w:r>
        <w:rPr>
          <w:noProof/>
        </w:rPr>
        <w:lastRenderedPageBreak/>
        <w:drawing>
          <wp:inline distT="0" distB="0" distL="0" distR="0" wp14:anchorId="335E223C" wp14:editId="47FB2330">
            <wp:extent cx="5669280" cy="7330694"/>
            <wp:effectExtent l="19050" t="19050" r="26670" b="2286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9280" cy="7330694"/>
                    </a:xfrm>
                    <a:prstGeom prst="rect">
                      <a:avLst/>
                    </a:prstGeom>
                    <a:noFill/>
                    <a:ln w="19050">
                      <a:solidFill>
                        <a:schemeClr val="tx1"/>
                      </a:solidFill>
                    </a:ln>
                  </pic:spPr>
                </pic:pic>
              </a:graphicData>
            </a:graphic>
          </wp:inline>
        </w:drawing>
      </w:r>
    </w:p>
    <w:p w14:paraId="2D8BC4A1" w14:textId="764BB392" w:rsidR="00FA4979" w:rsidRPr="00FD2ECC" w:rsidRDefault="00FA4979" w:rsidP="00FD2ECC">
      <w:pPr>
        <w:jc w:val="center"/>
        <w:rPr>
          <w:b/>
          <w:bCs/>
        </w:rPr>
      </w:pPr>
      <w:bookmarkStart w:id="595" w:name="Figure_7_2_page_2"/>
      <w:bookmarkEnd w:id="595"/>
      <w:r w:rsidRPr="00FD2ECC">
        <w:rPr>
          <w:b/>
          <w:bCs/>
        </w:rPr>
        <w:t>Figure 7-</w:t>
      </w:r>
      <w:r w:rsidR="00827644" w:rsidRPr="00FD2ECC">
        <w:rPr>
          <w:b/>
          <w:bCs/>
        </w:rPr>
        <w:t>2</w:t>
      </w:r>
      <w:r w:rsidR="00D91FBD" w:rsidRPr="00FD2ECC">
        <w:rPr>
          <w:b/>
          <w:bCs/>
        </w:rPr>
        <w:t xml:space="preserve">. </w:t>
      </w:r>
      <w:r w:rsidRPr="00FD2ECC">
        <w:rPr>
          <w:b/>
          <w:bCs/>
        </w:rPr>
        <w:t>Spousal representational travel request memorandum</w:t>
      </w:r>
      <w:r w:rsidR="00991DEF" w:rsidRPr="00FD2ECC">
        <w:rPr>
          <w:b/>
          <w:bCs/>
        </w:rPr>
        <w:t xml:space="preserve"> format</w:t>
      </w:r>
      <w:r w:rsidRPr="00FD2ECC">
        <w:rPr>
          <w:b/>
          <w:bCs/>
        </w:rPr>
        <w:t>, continued</w:t>
      </w:r>
    </w:p>
    <w:p w14:paraId="66031D3E" w14:textId="77777777" w:rsidR="00FA4979" w:rsidRDefault="00FA4979" w:rsidP="00945C3C"/>
    <w:p w14:paraId="771698EF" w14:textId="77777777" w:rsidR="00BE7E5D" w:rsidRDefault="00BE7E5D" w:rsidP="00945C3C"/>
    <w:p w14:paraId="3BAF0419" w14:textId="22AF707D" w:rsidR="00827644" w:rsidRDefault="00A96E3F" w:rsidP="00FD2ECC">
      <w:pPr>
        <w:jc w:val="center"/>
      </w:pPr>
      <w:r>
        <w:rPr>
          <w:noProof/>
        </w:rPr>
        <w:lastRenderedPageBreak/>
        <w:drawing>
          <wp:inline distT="0" distB="0" distL="0" distR="0" wp14:anchorId="67AF312E" wp14:editId="46FEAE8B">
            <wp:extent cx="5919542" cy="3566160"/>
            <wp:effectExtent l="19050" t="19050" r="24130" b="15240"/>
            <wp:docPr id="18405404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4042" name="Picture 1" descr="Diagram&#10;&#10;Description automatically generated"/>
                    <pic:cNvPicPr/>
                  </pic:nvPicPr>
                  <pic:blipFill rotWithShape="1">
                    <a:blip r:embed="rId92"/>
                    <a:srcRect l="3526" r="3141"/>
                    <a:stretch/>
                  </pic:blipFill>
                  <pic:spPr bwMode="auto">
                    <a:xfrm>
                      <a:off x="0" y="0"/>
                      <a:ext cx="5919542" cy="3566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3D10D1" w14:textId="7BF053B5" w:rsidR="00827644" w:rsidRDefault="00827644" w:rsidP="00FD2ECC">
      <w:pPr>
        <w:pStyle w:val="Figure"/>
        <w:ind w:left="0"/>
      </w:pPr>
      <w:bookmarkStart w:id="596" w:name="Fig_7_3"/>
      <w:bookmarkStart w:id="597" w:name="_Toc159924767"/>
      <w:r>
        <w:t>Figure 7-3</w:t>
      </w:r>
      <w:bookmarkEnd w:id="596"/>
      <w:r>
        <w:t>. Spousal travel overview</w:t>
      </w:r>
      <w:bookmarkEnd w:id="597"/>
    </w:p>
    <w:p w14:paraId="4F2CC125" w14:textId="77777777" w:rsidR="00A96E3F" w:rsidRDefault="00A96E3F" w:rsidP="00945C3C"/>
    <w:p w14:paraId="2085BBAD" w14:textId="33A56D4F" w:rsidR="00FA4979" w:rsidRDefault="00FA4979" w:rsidP="00945C3C">
      <w:pPr>
        <w:pStyle w:val="Heading2"/>
      </w:pPr>
      <w:bookmarkStart w:id="598" w:name="Para_7_4"/>
      <w:bookmarkStart w:id="599" w:name="_Toc424800910"/>
      <w:bookmarkStart w:id="600" w:name="_Toc427060379"/>
      <w:bookmarkStart w:id="601" w:name="_Toc427064125"/>
      <w:bookmarkStart w:id="602" w:name="_Toc505689922"/>
      <w:bookmarkStart w:id="603" w:name="_Toc69735278"/>
      <w:bookmarkStart w:id="604" w:name="_Toc162527103"/>
      <w:bookmarkEnd w:id="598"/>
      <w:r>
        <w:t>7-3</w:t>
      </w:r>
      <w:r w:rsidR="00D91FBD">
        <w:t xml:space="preserve">. </w:t>
      </w:r>
      <w:r w:rsidRPr="00231D83">
        <w:t xml:space="preserve">Publication of the </w:t>
      </w:r>
      <w:r>
        <w:t>i</w:t>
      </w:r>
      <w:bookmarkEnd w:id="593"/>
      <w:bookmarkEnd w:id="594"/>
      <w:bookmarkEnd w:id="599"/>
      <w:bookmarkEnd w:id="600"/>
      <w:bookmarkEnd w:id="601"/>
      <w:bookmarkEnd w:id="602"/>
      <w:r>
        <w:t>nvitational travel authorization</w:t>
      </w:r>
      <w:bookmarkEnd w:id="603"/>
      <w:bookmarkEnd w:id="604"/>
      <w:r w:rsidR="00E81504">
        <w:t xml:space="preserve"> </w:t>
      </w:r>
    </w:p>
    <w:p w14:paraId="7FB35502" w14:textId="110BE34A" w:rsidR="00FA4979" w:rsidRPr="00231D83" w:rsidRDefault="00FA4979" w:rsidP="00945C3C">
      <w:r w:rsidRPr="00231D83">
        <w:t>After the ITA is approved, the requesting organization will process the ITA in the Defense Travel System (DTS)</w:t>
      </w:r>
      <w:r>
        <w:t xml:space="preserve">. </w:t>
      </w:r>
      <w:r w:rsidRPr="00F3160D">
        <w:t xml:space="preserve">For details on preparing an ITA in DTS, refer to the </w:t>
      </w:r>
      <w:r w:rsidR="00ED7744">
        <w:t xml:space="preserve">Invitational Travel Procedures Guide on the </w:t>
      </w:r>
      <w:r w:rsidR="00ED7744" w:rsidRPr="00F36228">
        <w:t>Defense Travel Management Office</w:t>
      </w:r>
      <w:r w:rsidR="00ED7744" w:rsidRPr="00F3160D">
        <w:t xml:space="preserve"> </w:t>
      </w:r>
      <w:r w:rsidR="00ED7744">
        <w:t>w</w:t>
      </w:r>
      <w:r w:rsidR="00ED7744" w:rsidRPr="00F3160D">
        <w:t>ebsite</w:t>
      </w:r>
      <w:r w:rsidR="00ED7744">
        <w:t xml:space="preserve"> </w:t>
      </w:r>
      <w:r>
        <w:t>(</w:t>
      </w:r>
      <w:hyperlink r:id="rId93" w:history="1">
        <w:r w:rsidR="00C218BC" w:rsidRPr="00F17E01">
          <w:rPr>
            <w:rStyle w:val="Hyperlink"/>
          </w:rPr>
          <w:t>https://www.defensetravel.dod.mil/site/trainingSearch.cfm</w:t>
        </w:r>
      </w:hyperlink>
      <w:r w:rsidR="00C218BC">
        <w:t>)</w:t>
      </w:r>
      <w:r>
        <w:t>.</w:t>
      </w:r>
    </w:p>
    <w:p w14:paraId="1DD11D26" w14:textId="77777777" w:rsidR="00FA4979" w:rsidRPr="00231D83" w:rsidRDefault="00FA4979" w:rsidP="00945C3C"/>
    <w:p w14:paraId="7A57F22C" w14:textId="581ABED4" w:rsidR="00FA4979" w:rsidRPr="00231D83" w:rsidRDefault="00FA4979" w:rsidP="00945C3C">
      <w:r w:rsidRPr="00231D83">
        <w:t xml:space="preserve">  </w:t>
      </w:r>
      <w:r>
        <w:t xml:space="preserve"> </w:t>
      </w:r>
      <w:r w:rsidRPr="00231D83">
        <w:t xml:space="preserve">  a</w:t>
      </w:r>
      <w:r w:rsidR="00D91FBD">
        <w:t xml:space="preserve">. </w:t>
      </w:r>
      <w:r w:rsidRPr="00231D83">
        <w:t xml:space="preserve">Routing lists within DTS will be set up </w:t>
      </w:r>
      <w:r w:rsidR="00AD7CDE">
        <w:t>in accordance with</w:t>
      </w:r>
      <w:r w:rsidRPr="00231D83">
        <w:t xml:space="preserve"> local procedures</w:t>
      </w:r>
      <w:r>
        <w:t xml:space="preserve">. </w:t>
      </w:r>
      <w:r w:rsidRPr="00231D83">
        <w:t>Subordinate organizations, FOAs, and special activities will follow procedures set forth within their organization</w:t>
      </w:r>
      <w:r>
        <w:t xml:space="preserve">. </w:t>
      </w:r>
    </w:p>
    <w:p w14:paraId="1AF28B1B" w14:textId="77777777" w:rsidR="00FA4979" w:rsidRPr="00231D83" w:rsidRDefault="00FA4979" w:rsidP="00945C3C"/>
    <w:p w14:paraId="65CF4DDE" w14:textId="2154BBFD" w:rsidR="00FA4979" w:rsidRPr="00231D83" w:rsidRDefault="00FA4979" w:rsidP="00945C3C">
      <w:r w:rsidRPr="00231D83">
        <w:t xml:space="preserve">  </w:t>
      </w:r>
      <w:r>
        <w:t xml:space="preserve"> </w:t>
      </w:r>
      <w:r w:rsidRPr="00231D83">
        <w:t xml:space="preserve">  b</w:t>
      </w:r>
      <w:r w:rsidR="00D91FBD">
        <w:t xml:space="preserve">. </w:t>
      </w:r>
      <w:r w:rsidRPr="00231D83">
        <w:t>Each organization</w:t>
      </w:r>
      <w:r>
        <w:t>’</w:t>
      </w:r>
      <w:r w:rsidRPr="00231D83">
        <w:t>s defense travel administrator (DTA) is responsibl</w:t>
      </w:r>
      <w:r>
        <w:t>e for creating the DTS traveler</w:t>
      </w:r>
      <w:r w:rsidR="000B3BD9">
        <w:t>’</w:t>
      </w:r>
      <w:r w:rsidRPr="00231D83">
        <w:t>s profile (to include all mandatory information) on all individuals traveling on an ITA</w:t>
      </w:r>
      <w:r>
        <w:t xml:space="preserve">. </w:t>
      </w:r>
      <w:r w:rsidRPr="00231D83">
        <w:t xml:space="preserve">The traveler must have a social security number; </w:t>
      </w:r>
      <w:proofErr w:type="gramStart"/>
      <w:r w:rsidRPr="00231D83">
        <w:t>however</w:t>
      </w:r>
      <w:proofErr w:type="gramEnd"/>
      <w:r w:rsidRPr="00231D83">
        <w:t xml:space="preserve"> due to DOD policy, the organization will contact the traveler directly to obtain social security number and banking information.</w:t>
      </w:r>
    </w:p>
    <w:p w14:paraId="5CEB2D4A" w14:textId="77777777" w:rsidR="00FA4979" w:rsidRPr="00231D83" w:rsidRDefault="00FA4979" w:rsidP="00945C3C"/>
    <w:p w14:paraId="45356273" w14:textId="75893C97" w:rsidR="00FA4979" w:rsidRPr="00231D83" w:rsidRDefault="00FA4979" w:rsidP="00945C3C">
      <w:r w:rsidRPr="00231D83">
        <w:t xml:space="preserve"> </w:t>
      </w:r>
      <w:r>
        <w:t xml:space="preserve"> </w:t>
      </w:r>
      <w:r w:rsidRPr="00231D83">
        <w:t xml:space="preserve">   </w:t>
      </w:r>
      <w:r>
        <w:t>c</w:t>
      </w:r>
      <w:r w:rsidR="00D91FBD">
        <w:t xml:space="preserve">. </w:t>
      </w:r>
      <w:r>
        <w:t>The organization’</w:t>
      </w:r>
      <w:r w:rsidRPr="00231D83">
        <w:t xml:space="preserve">s DTA will ensure the AO is trained and appointed in writing and the AO is aware of all ITA procedures. </w:t>
      </w:r>
    </w:p>
    <w:p w14:paraId="2C0EA534" w14:textId="77777777" w:rsidR="00FA4979" w:rsidRPr="00231D83" w:rsidRDefault="00FA4979" w:rsidP="00945C3C"/>
    <w:p w14:paraId="48E4840C" w14:textId="1E407237" w:rsidR="00FA4979" w:rsidRPr="00231D83" w:rsidRDefault="00FA4979" w:rsidP="00945C3C">
      <w:r w:rsidRPr="00231D83">
        <w:t xml:space="preserve">  </w:t>
      </w:r>
      <w:r>
        <w:t xml:space="preserve"> </w:t>
      </w:r>
      <w:r w:rsidRPr="00231D83">
        <w:t xml:space="preserve">  d</w:t>
      </w:r>
      <w:r w:rsidR="00D91FBD">
        <w:t xml:space="preserve">. </w:t>
      </w:r>
      <w:r w:rsidRPr="00231D83">
        <w:t>The organization's DTA ensures a non-designated entry agent (NDEA) is trained and appointed in writing</w:t>
      </w:r>
      <w:r>
        <w:t xml:space="preserve">. </w:t>
      </w:r>
      <w:r w:rsidRPr="00231D83">
        <w:t>The NDEA signs the voucher for the individual traveling on the ITA and should be familiar with all NDEA procedures and requirements.</w:t>
      </w:r>
    </w:p>
    <w:p w14:paraId="3A68639A" w14:textId="77777777" w:rsidR="00827644" w:rsidRPr="00231D83" w:rsidRDefault="00827644" w:rsidP="00945C3C"/>
    <w:p w14:paraId="08748D81" w14:textId="75091236" w:rsidR="00FA4979" w:rsidRPr="00231D83" w:rsidRDefault="00FA4979" w:rsidP="00945C3C">
      <w:r w:rsidRPr="00231D83">
        <w:t xml:space="preserve">   </w:t>
      </w:r>
      <w:r>
        <w:t xml:space="preserve"> </w:t>
      </w:r>
      <w:r w:rsidRPr="00231D83">
        <w:t xml:space="preserve"> e</w:t>
      </w:r>
      <w:r w:rsidR="00D91FBD">
        <w:t xml:space="preserve">. </w:t>
      </w:r>
      <w:r w:rsidRPr="00231D83">
        <w:t>When preparing the ITA, the requesting organization will enter the trip type as:</w:t>
      </w:r>
    </w:p>
    <w:p w14:paraId="7A655066" w14:textId="77777777" w:rsidR="00FA4979" w:rsidRPr="00231D83" w:rsidRDefault="00FA4979" w:rsidP="00945C3C"/>
    <w:p w14:paraId="728D6E6D" w14:textId="22672CDC" w:rsidR="00827644" w:rsidRPr="00231D83" w:rsidRDefault="00FA4979" w:rsidP="00945C3C">
      <w:r w:rsidRPr="00231D83">
        <w:t xml:space="preserve">   </w:t>
      </w:r>
      <w:r>
        <w:t xml:space="preserve"> </w:t>
      </w:r>
      <w:r w:rsidRPr="00231D83">
        <w:t xml:space="preserve">      (1</w:t>
      </w:r>
      <w:r w:rsidR="00D91FBD">
        <w:t xml:space="preserve">) </w:t>
      </w:r>
      <w:r w:rsidRPr="00231D83">
        <w:t>E-invitational (only for non-</w:t>
      </w:r>
      <w:r w:rsidRPr="00F73EA7">
        <w:t>spousal representational</w:t>
      </w:r>
      <w:r>
        <w:rPr>
          <w:color w:val="FF0000"/>
        </w:rPr>
        <w:t xml:space="preserve"> </w:t>
      </w:r>
      <w:r w:rsidRPr="00247B07">
        <w:t>travel</w:t>
      </w:r>
      <w:r w:rsidRPr="00231D83">
        <w:t xml:space="preserve">), or </w:t>
      </w:r>
    </w:p>
    <w:p w14:paraId="0B804E0C" w14:textId="679D6291" w:rsidR="00FA4979" w:rsidRPr="00A36871" w:rsidRDefault="00FA4979" w:rsidP="00945C3C">
      <w:r w:rsidRPr="00231D83">
        <w:lastRenderedPageBreak/>
        <w:t xml:space="preserve">        </w:t>
      </w:r>
      <w:r>
        <w:t xml:space="preserve"> </w:t>
      </w:r>
      <w:r w:rsidRPr="005C1999">
        <w:t xml:space="preserve"> (2</w:t>
      </w:r>
      <w:r w:rsidR="00D91FBD">
        <w:t xml:space="preserve">) </w:t>
      </w:r>
      <w:r w:rsidRPr="005C1999">
        <w:t xml:space="preserve">E-family transportation only or e-family full travel (for accompanying spouse or other </w:t>
      </w:r>
      <w:r w:rsidRPr="002C3155">
        <w:t>travel), which then sets up a DTS template for authorized entitlements</w:t>
      </w:r>
      <w:r w:rsidRPr="00A36871">
        <w:t xml:space="preserve">. </w:t>
      </w:r>
    </w:p>
    <w:p w14:paraId="543ED130" w14:textId="77777777" w:rsidR="00FA4979" w:rsidRPr="00A36871" w:rsidRDefault="00FA4979" w:rsidP="00945C3C"/>
    <w:p w14:paraId="08EC0C70" w14:textId="3207175F" w:rsidR="00FA4979" w:rsidRPr="00A36871" w:rsidRDefault="00FA4979" w:rsidP="00945C3C">
      <w:pPr>
        <w:rPr>
          <w:strike/>
        </w:rPr>
      </w:pPr>
      <w:r w:rsidRPr="00A36871">
        <w:t xml:space="preserve">     f</w:t>
      </w:r>
      <w:r w:rsidR="00D91FBD">
        <w:t xml:space="preserve">. </w:t>
      </w:r>
      <w:r w:rsidRPr="00A36871">
        <w:t>The requesting organization will ensure that entitlements are entered correctly. For example, in most cases of spousal representational travel, the spouse is not entitled to per diem</w:t>
      </w:r>
      <w:r w:rsidR="00F42190">
        <w:t>.</w:t>
      </w:r>
      <w:r w:rsidRPr="00A36871">
        <w:t xml:space="preserve"> </w:t>
      </w:r>
      <w:r w:rsidR="00F42190">
        <w:t>I</w:t>
      </w:r>
      <w:r w:rsidRPr="00A36871">
        <w:t xml:space="preserve">t is the organization’s responsibility to ensure the lodging and meals are removed from the authorization. G-1/4 and G-8 </w:t>
      </w:r>
      <w:r w:rsidR="00646537">
        <w:t xml:space="preserve">personnel </w:t>
      </w:r>
      <w:r w:rsidRPr="00A36871">
        <w:t>will also review for accuracy and ensure all required statements are on the authorization.</w:t>
      </w:r>
    </w:p>
    <w:p w14:paraId="62A5CAAD" w14:textId="77777777" w:rsidR="00FA4979" w:rsidRPr="00A36871" w:rsidRDefault="00FA4979" w:rsidP="00945C3C"/>
    <w:p w14:paraId="0D5D2C36" w14:textId="348B3E82" w:rsidR="00FA4979" w:rsidRPr="00A36871" w:rsidRDefault="00FA4979" w:rsidP="00945C3C">
      <w:r w:rsidRPr="00A36871">
        <w:t xml:space="preserve">     g</w:t>
      </w:r>
      <w:r w:rsidR="00D91FBD">
        <w:t xml:space="preserve">. </w:t>
      </w:r>
      <w:r w:rsidRPr="00A36871">
        <w:t>All approval documents are required to be scanned into the DTS authorizations substantiating records</w:t>
      </w:r>
      <w:r w:rsidR="000B3BD9">
        <w:t xml:space="preserve"> </w:t>
      </w:r>
      <w:r w:rsidR="000B3BD9" w:rsidRPr="00A36871">
        <w:t>(ITA request memo, legal review, agenda, etc.)</w:t>
      </w:r>
      <w:r w:rsidRPr="00A36871">
        <w:t>.</w:t>
      </w:r>
    </w:p>
    <w:p w14:paraId="4A75D388" w14:textId="77777777" w:rsidR="00FA4979" w:rsidRPr="00A36871" w:rsidRDefault="00FA4979" w:rsidP="00945C3C"/>
    <w:p w14:paraId="2540DFED" w14:textId="5B0DA798" w:rsidR="00FA4979" w:rsidRPr="002C3155" w:rsidRDefault="00FA4979" w:rsidP="00945C3C">
      <w:r w:rsidRPr="00A36871">
        <w:t xml:space="preserve">     h</w:t>
      </w:r>
      <w:r w:rsidR="00D91FBD">
        <w:t xml:space="preserve">. </w:t>
      </w:r>
      <w:r w:rsidRPr="00A36871">
        <w:t xml:space="preserve">The ITA traveler is responsible for completing, signing, and submitting </w:t>
      </w:r>
      <w:hyperlink r:id="rId94" w:history="1">
        <w:r w:rsidRPr="00A36871">
          <w:rPr>
            <w:rStyle w:val="Hyperlink"/>
            <w:color w:val="auto"/>
            <w:u w:val="none"/>
          </w:rPr>
          <w:t>DD Form 1351-2</w:t>
        </w:r>
      </w:hyperlink>
      <w:r w:rsidRPr="002C3155">
        <w:t xml:space="preserve"> (Travel Voucher</w:t>
      </w:r>
      <w:r w:rsidR="00AE7B76">
        <w:t xml:space="preserve"> or Subvoucher</w:t>
      </w:r>
      <w:r w:rsidRPr="002C3155">
        <w:t>) to the proponent organization within 5 days of completion of travel</w:t>
      </w:r>
      <w:r>
        <w:t xml:space="preserve">. </w:t>
      </w:r>
      <w:r w:rsidRPr="002C3155">
        <w:t xml:space="preserve">Receipts for all expenses will be submitted with the voucher. </w:t>
      </w:r>
    </w:p>
    <w:p w14:paraId="44DB4091" w14:textId="77777777" w:rsidR="00FA4979" w:rsidRPr="00A36871" w:rsidRDefault="00FA4979" w:rsidP="00945C3C"/>
    <w:p w14:paraId="2A48E0BB" w14:textId="4ABC8C89" w:rsidR="00FA4979" w:rsidRPr="002C3155" w:rsidRDefault="00FA4979" w:rsidP="00945C3C">
      <w:r w:rsidRPr="00A36871">
        <w:t xml:space="preserve">     i</w:t>
      </w:r>
      <w:r w:rsidR="00D91FBD">
        <w:t xml:space="preserve">. </w:t>
      </w:r>
      <w:r w:rsidRPr="00A36871">
        <w:t>The organization’s appointed NDEA is responsible to scan and upload all supporting documents (expense receipts, airline receipts, etc.)</w:t>
      </w:r>
      <w:r w:rsidR="000B3BD9">
        <w:t>,</w:t>
      </w:r>
      <w:r w:rsidRPr="00A36871">
        <w:t xml:space="preserve"> to the substantiating records section of the voucher, then sign the voucher in DTS as T-entered</w:t>
      </w:r>
      <w:r>
        <w:t xml:space="preserve">. </w:t>
      </w:r>
    </w:p>
    <w:p w14:paraId="48E2288B" w14:textId="77777777" w:rsidR="00FA4979" w:rsidRPr="00231D83" w:rsidRDefault="00FA4979" w:rsidP="00945C3C"/>
    <w:p w14:paraId="273A48B2" w14:textId="5FF98A8A" w:rsidR="00FA4979" w:rsidRPr="00231D83" w:rsidRDefault="00FA4979" w:rsidP="00945C3C">
      <w:r w:rsidRPr="00231D83">
        <w:t xml:space="preserve"> </w:t>
      </w:r>
      <w:r>
        <w:t xml:space="preserve"> </w:t>
      </w:r>
      <w:r w:rsidRPr="00231D83">
        <w:t xml:space="preserve">   j</w:t>
      </w:r>
      <w:r w:rsidR="00D91FBD">
        <w:t xml:space="preserve">. </w:t>
      </w:r>
      <w:r w:rsidRPr="00231D83">
        <w:t>After the traveler’s voucher is paid, the organization DTA will detach the individual from their organization</w:t>
      </w:r>
      <w:r w:rsidR="00F42190">
        <w:t>. T</w:t>
      </w:r>
      <w:r w:rsidRPr="00231D83">
        <w:t xml:space="preserve">his will ensure the availability of the individual’s profile to other organizations in the event they travel on an ITA </w:t>
      </w:r>
      <w:proofErr w:type="gramStart"/>
      <w:r w:rsidRPr="00231D83">
        <w:t>at a later date</w:t>
      </w:r>
      <w:proofErr w:type="gramEnd"/>
      <w:r w:rsidRPr="00231D83">
        <w:t>.</w:t>
      </w:r>
    </w:p>
    <w:p w14:paraId="0203933C" w14:textId="77777777" w:rsidR="00FA4979" w:rsidRPr="00231D83" w:rsidRDefault="00FA4979" w:rsidP="00FA4979">
      <w:pPr>
        <w:pStyle w:val="NoSpacing"/>
        <w:pBdr>
          <w:bottom w:val="single" w:sz="4" w:space="1" w:color="auto"/>
        </w:pBdr>
        <w:rPr>
          <w:rFonts w:ascii="Times New Roman" w:hAnsi="Times New Roman"/>
          <w:szCs w:val="24"/>
        </w:rPr>
      </w:pPr>
    </w:p>
    <w:p w14:paraId="5E340B9C" w14:textId="77777777" w:rsidR="00FA4979" w:rsidRDefault="00FA4979" w:rsidP="00945C3C"/>
    <w:p w14:paraId="70657950" w14:textId="3913E0CF" w:rsidR="00FA4979" w:rsidRPr="00231D83" w:rsidRDefault="00FA4979" w:rsidP="00945C3C">
      <w:pPr>
        <w:pStyle w:val="Heading1"/>
      </w:pPr>
      <w:bookmarkStart w:id="605" w:name="Chap_8"/>
      <w:bookmarkStart w:id="606" w:name="Chapter_8_TEC"/>
      <w:bookmarkStart w:id="607" w:name="_Toc424800911"/>
      <w:bookmarkStart w:id="608" w:name="_Toc427060380"/>
      <w:bookmarkStart w:id="609" w:name="_Toc427064126"/>
      <w:bookmarkStart w:id="610" w:name="_Toc505689923"/>
      <w:bookmarkStart w:id="611" w:name="_Toc69735279"/>
      <w:bookmarkStart w:id="612" w:name="_Toc414633988"/>
      <w:bookmarkStart w:id="613" w:name="_Toc162527104"/>
      <w:bookmarkEnd w:id="605"/>
      <w:bookmarkEnd w:id="606"/>
      <w:r w:rsidRPr="00231D83">
        <w:t>Chapter 8</w:t>
      </w:r>
      <w:bookmarkStart w:id="614" w:name="_Toc505689924"/>
      <w:bookmarkStart w:id="615" w:name="_Toc424800912"/>
      <w:bookmarkStart w:id="616" w:name="_Toc427060381"/>
      <w:bookmarkStart w:id="617" w:name="_Toc427064127"/>
      <w:bookmarkEnd w:id="607"/>
      <w:bookmarkEnd w:id="608"/>
      <w:bookmarkEnd w:id="609"/>
      <w:bookmarkEnd w:id="610"/>
      <w:bookmarkEnd w:id="611"/>
      <w:r w:rsidR="00A826CF">
        <w:t xml:space="preserve"> </w:t>
      </w:r>
      <w:r w:rsidR="00A826CF">
        <w:br/>
      </w:r>
      <w:bookmarkStart w:id="618" w:name="_Toc43372203"/>
      <w:bookmarkStart w:id="619" w:name="_Toc69735280"/>
      <w:bookmarkStart w:id="620" w:name="_Toc69745647"/>
      <w:bookmarkStart w:id="621" w:name="_Toc83029926"/>
      <w:r w:rsidRPr="00D519A4">
        <w:t>U.S. Army Training and Doctrine Command Enterprise Calendar</w:t>
      </w:r>
      <w:bookmarkEnd w:id="612"/>
      <w:bookmarkEnd w:id="613"/>
      <w:bookmarkEnd w:id="614"/>
      <w:bookmarkEnd w:id="615"/>
      <w:bookmarkEnd w:id="616"/>
      <w:bookmarkEnd w:id="617"/>
      <w:bookmarkEnd w:id="618"/>
      <w:bookmarkEnd w:id="619"/>
      <w:bookmarkEnd w:id="620"/>
      <w:bookmarkEnd w:id="621"/>
    </w:p>
    <w:p w14:paraId="7FEBEAFE" w14:textId="77777777" w:rsidR="00FA4979" w:rsidRPr="00231D83" w:rsidRDefault="00FA4979" w:rsidP="00FA4979">
      <w:pPr>
        <w:pStyle w:val="NoSpacing"/>
        <w:rPr>
          <w:rFonts w:ascii="Times New Roman" w:hAnsi="Times New Roman"/>
          <w:szCs w:val="24"/>
        </w:rPr>
      </w:pPr>
    </w:p>
    <w:p w14:paraId="18A31912" w14:textId="6D2FB886" w:rsidR="00FA4979" w:rsidRDefault="00FA4979" w:rsidP="00945C3C">
      <w:pPr>
        <w:pStyle w:val="Heading2"/>
      </w:pPr>
      <w:bookmarkStart w:id="622" w:name="Para_8_1"/>
      <w:bookmarkStart w:id="623" w:name="_Toc414633989"/>
      <w:bookmarkStart w:id="624" w:name="_Toc424800913"/>
      <w:bookmarkStart w:id="625" w:name="_Toc427060382"/>
      <w:bookmarkStart w:id="626" w:name="_Toc427064128"/>
      <w:bookmarkStart w:id="627" w:name="_Toc505689925"/>
      <w:bookmarkStart w:id="628" w:name="_Toc69735281"/>
      <w:bookmarkStart w:id="629" w:name="_Toc162527105"/>
      <w:bookmarkEnd w:id="622"/>
      <w:r w:rsidRPr="00231D83">
        <w:t>8-1</w:t>
      </w:r>
      <w:bookmarkEnd w:id="623"/>
      <w:r w:rsidR="00D91FBD">
        <w:t xml:space="preserve">. </w:t>
      </w:r>
      <w:bookmarkEnd w:id="624"/>
      <w:bookmarkEnd w:id="625"/>
      <w:bookmarkEnd w:id="626"/>
      <w:bookmarkEnd w:id="627"/>
      <w:r w:rsidRPr="00D519A4">
        <w:t>U.S. Army Training and Doctrine Command Enterprise Calendar</w:t>
      </w:r>
      <w:r>
        <w:t xml:space="preserve"> overview</w:t>
      </w:r>
      <w:bookmarkEnd w:id="628"/>
      <w:bookmarkEnd w:id="629"/>
    </w:p>
    <w:p w14:paraId="25BF66EA" w14:textId="47D84A8B" w:rsidR="00FA4979" w:rsidRPr="00231D83" w:rsidRDefault="00FA4979" w:rsidP="00FA4979">
      <w:pPr>
        <w:pStyle w:val="NoSpacing"/>
        <w:rPr>
          <w:rFonts w:ascii="Times New Roman" w:hAnsi="Times New Roman"/>
          <w:szCs w:val="24"/>
        </w:rPr>
      </w:pPr>
      <w:r w:rsidRPr="00231D83">
        <w:rPr>
          <w:rFonts w:ascii="Times New Roman" w:hAnsi="Times New Roman"/>
          <w:szCs w:val="24"/>
        </w:rPr>
        <w:t xml:space="preserve">The TEC </w:t>
      </w:r>
      <w:r w:rsidRPr="008A7F3D">
        <w:rPr>
          <w:rFonts w:ascii="Times New Roman" w:hAnsi="Times New Roman"/>
          <w:szCs w:val="24"/>
        </w:rPr>
        <w:t>(</w:t>
      </w:r>
      <w:hyperlink r:id="rId95" w:history="1">
        <w:r w:rsidR="000F5F75" w:rsidRPr="00BC4F94">
          <w:rPr>
            <w:rStyle w:val="Hyperlink"/>
            <w:rFonts w:ascii="Times New Roman" w:hAnsi="Times New Roman"/>
          </w:rPr>
          <w:t>https://ua.tradoc.army.mil/sites/TEC2/_layouts/calendar/index.aspx</w:t>
        </w:r>
      </w:hyperlink>
      <w:r w:rsidR="000F5F75">
        <w:rPr>
          <w:rFonts w:ascii="Times New Roman" w:hAnsi="Times New Roman"/>
        </w:rPr>
        <w:t>)</w:t>
      </w:r>
      <w:r w:rsidRPr="008B72CA">
        <w:rPr>
          <w:rFonts w:ascii="Times New Roman" w:hAnsi="Times New Roman"/>
          <w:szCs w:val="24"/>
        </w:rPr>
        <w:t xml:space="preserve"> </w:t>
      </w:r>
      <w:r w:rsidRPr="00231D83">
        <w:rPr>
          <w:rFonts w:ascii="Times New Roman" w:hAnsi="Times New Roman"/>
          <w:szCs w:val="24"/>
        </w:rPr>
        <w:t xml:space="preserve">is a </w:t>
      </w:r>
      <w:r>
        <w:rPr>
          <w:rFonts w:ascii="Times New Roman" w:hAnsi="Times New Roman"/>
          <w:szCs w:val="24"/>
        </w:rPr>
        <w:t>w</w:t>
      </w:r>
      <w:r w:rsidRPr="00231D83">
        <w:rPr>
          <w:rFonts w:ascii="Times New Roman" w:hAnsi="Times New Roman"/>
          <w:szCs w:val="24"/>
        </w:rPr>
        <w:t>eb-based calendar that provides information on key events affecting TRADOC organizations</w:t>
      </w:r>
      <w:r>
        <w:rPr>
          <w:rFonts w:ascii="Times New Roman" w:hAnsi="Times New Roman"/>
          <w:szCs w:val="24"/>
        </w:rPr>
        <w:t xml:space="preserve">. </w:t>
      </w:r>
      <w:r w:rsidRPr="00231D83">
        <w:rPr>
          <w:rFonts w:ascii="Times New Roman" w:hAnsi="Times New Roman"/>
          <w:szCs w:val="24"/>
        </w:rPr>
        <w:t>It is designed to keep the command informed of key events and to provide a tool to help prevent scheduling conflicts</w:t>
      </w:r>
      <w:r>
        <w:rPr>
          <w:rFonts w:ascii="Times New Roman" w:hAnsi="Times New Roman"/>
          <w:szCs w:val="24"/>
        </w:rPr>
        <w:t xml:space="preserve">. </w:t>
      </w:r>
      <w:r w:rsidRPr="00231D83">
        <w:rPr>
          <w:rFonts w:ascii="Times New Roman" w:hAnsi="Times New Roman"/>
          <w:szCs w:val="24"/>
        </w:rPr>
        <w:t>The online version of the TEC is the authoritative version of the TRADOC master ac</w:t>
      </w:r>
      <w:r>
        <w:rPr>
          <w:rFonts w:ascii="Times New Roman" w:hAnsi="Times New Roman"/>
          <w:szCs w:val="24"/>
        </w:rPr>
        <w:t xml:space="preserve">tivities calendar. The TEC is shown in </w:t>
      </w:r>
      <w:r w:rsidRPr="00231D83">
        <w:rPr>
          <w:rFonts w:ascii="Times New Roman" w:hAnsi="Times New Roman"/>
          <w:szCs w:val="24"/>
        </w:rPr>
        <w:t>real time</w:t>
      </w:r>
      <w:r>
        <w:rPr>
          <w:rFonts w:ascii="Times New Roman" w:hAnsi="Times New Roman"/>
          <w:szCs w:val="24"/>
        </w:rPr>
        <w:t xml:space="preserve">, as </w:t>
      </w:r>
      <w:r w:rsidRPr="00231D83">
        <w:rPr>
          <w:rFonts w:ascii="Times New Roman" w:hAnsi="Times New Roman"/>
          <w:szCs w:val="24"/>
        </w:rPr>
        <w:t>all events are immediately reflected on the calendar</w:t>
      </w:r>
      <w:r>
        <w:rPr>
          <w:rFonts w:ascii="Times New Roman" w:hAnsi="Times New Roman"/>
          <w:szCs w:val="24"/>
        </w:rPr>
        <w:t xml:space="preserve"> once approved</w:t>
      </w:r>
      <w:r w:rsidRPr="00231D83">
        <w:rPr>
          <w:rFonts w:ascii="Times New Roman" w:hAnsi="Times New Roman"/>
          <w:szCs w:val="24"/>
        </w:rPr>
        <w:t xml:space="preserve">. </w:t>
      </w:r>
    </w:p>
    <w:p w14:paraId="3ADBE3B8" w14:textId="77777777" w:rsidR="00FA4979" w:rsidRPr="00231D83" w:rsidRDefault="00FA4979" w:rsidP="00FA4979">
      <w:pPr>
        <w:pStyle w:val="NoSpacing"/>
        <w:rPr>
          <w:rFonts w:ascii="Times New Roman" w:hAnsi="Times New Roman"/>
          <w:szCs w:val="24"/>
        </w:rPr>
      </w:pPr>
    </w:p>
    <w:p w14:paraId="20BBD2FA" w14:textId="3119DB2A" w:rsidR="00FA4979" w:rsidRPr="00231D83" w:rsidRDefault="00FA4979" w:rsidP="00945C3C">
      <w:pPr>
        <w:pStyle w:val="Heading2"/>
      </w:pPr>
      <w:bookmarkStart w:id="630" w:name="Para_8_2"/>
      <w:bookmarkStart w:id="631" w:name="Para_8_3"/>
      <w:bookmarkStart w:id="632" w:name="_Toc292809856"/>
      <w:bookmarkStart w:id="633" w:name="_Toc414633992"/>
      <w:bookmarkStart w:id="634" w:name="_Toc505689927"/>
      <w:bookmarkStart w:id="635" w:name="_Toc1658000"/>
      <w:bookmarkStart w:id="636" w:name="_Toc69735282"/>
      <w:bookmarkStart w:id="637" w:name="_Toc162527106"/>
      <w:bookmarkEnd w:id="630"/>
      <w:bookmarkEnd w:id="631"/>
      <w:r w:rsidRPr="00231D83">
        <w:t>8-</w:t>
      </w:r>
      <w:r>
        <w:t>2</w:t>
      </w:r>
      <w:r w:rsidR="00D91FBD">
        <w:t xml:space="preserve">. </w:t>
      </w:r>
      <w:r w:rsidRPr="00D519A4">
        <w:t>U.S. Army Training and Doctrine Command Enterprise Calendar</w:t>
      </w:r>
      <w:r w:rsidRPr="00231D83">
        <w:t xml:space="preserve"> </w:t>
      </w:r>
      <w:r>
        <w:t>m</w:t>
      </w:r>
      <w:r w:rsidRPr="00231D83">
        <w:t>anagement</w:t>
      </w:r>
      <w:bookmarkEnd w:id="632"/>
      <w:bookmarkEnd w:id="633"/>
      <w:bookmarkEnd w:id="634"/>
      <w:bookmarkEnd w:id="635"/>
      <w:r>
        <w:t xml:space="preserve"> and access</w:t>
      </w:r>
      <w:bookmarkEnd w:id="636"/>
      <w:bookmarkEnd w:id="637"/>
      <w:r w:rsidR="006143E5">
        <w:t xml:space="preserve"> </w:t>
      </w:r>
    </w:p>
    <w:p w14:paraId="60997F16" w14:textId="77777777" w:rsidR="00FA4979" w:rsidRPr="00231D83" w:rsidRDefault="00FA4979" w:rsidP="00FA4979">
      <w:pPr>
        <w:pStyle w:val="NoSpacing"/>
        <w:rPr>
          <w:rFonts w:ascii="Times New Roman" w:hAnsi="Times New Roman"/>
          <w:szCs w:val="24"/>
        </w:rPr>
      </w:pPr>
    </w:p>
    <w:p w14:paraId="7BAD46A8" w14:textId="09887A80" w:rsidR="00FA4979" w:rsidRPr="00231D83" w:rsidRDefault="00FA4979" w:rsidP="00FA4979">
      <w:pPr>
        <w:pStyle w:val="NoSpacing"/>
        <w:rPr>
          <w:rFonts w:ascii="Times New Roman" w:hAnsi="Times New Roman"/>
          <w:szCs w:val="24"/>
        </w:rPr>
      </w:pPr>
      <w:r w:rsidRPr="00231D83">
        <w:rPr>
          <w:rFonts w:ascii="Times New Roman" w:hAnsi="Times New Roman"/>
          <w:szCs w:val="24"/>
        </w:rPr>
        <w:t xml:space="preserve">     a</w:t>
      </w:r>
      <w:r w:rsidR="00D91FBD">
        <w:rPr>
          <w:rFonts w:ascii="Times New Roman" w:hAnsi="Times New Roman"/>
          <w:szCs w:val="24"/>
        </w:rPr>
        <w:t xml:space="preserve">. </w:t>
      </w:r>
      <w:r w:rsidRPr="00231D83">
        <w:rPr>
          <w:rFonts w:ascii="Times New Roman" w:hAnsi="Times New Roman"/>
          <w:szCs w:val="24"/>
        </w:rPr>
        <w:t xml:space="preserve">The TEC is managed by the </w:t>
      </w:r>
      <w:r>
        <w:rPr>
          <w:rFonts w:ascii="Times New Roman" w:hAnsi="Times New Roman"/>
          <w:szCs w:val="24"/>
        </w:rPr>
        <w:t xml:space="preserve">TRADOC G-3/5/7, </w:t>
      </w:r>
      <w:r w:rsidRPr="00231D83">
        <w:rPr>
          <w:rFonts w:ascii="Times New Roman" w:hAnsi="Times New Roman"/>
          <w:szCs w:val="24"/>
        </w:rPr>
        <w:t>G-33</w:t>
      </w:r>
      <w:r>
        <w:rPr>
          <w:rFonts w:ascii="Times New Roman" w:hAnsi="Times New Roman"/>
          <w:szCs w:val="24"/>
        </w:rPr>
        <w:t>, and requires a common access c</w:t>
      </w:r>
      <w:r w:rsidRPr="00231D83">
        <w:rPr>
          <w:rFonts w:ascii="Times New Roman" w:hAnsi="Times New Roman"/>
          <w:szCs w:val="24"/>
        </w:rPr>
        <w:t xml:space="preserve">ard </w:t>
      </w:r>
      <w:r>
        <w:rPr>
          <w:rFonts w:ascii="Times New Roman" w:hAnsi="Times New Roman"/>
          <w:szCs w:val="24"/>
        </w:rPr>
        <w:t>for access.</w:t>
      </w:r>
    </w:p>
    <w:p w14:paraId="417C88CD" w14:textId="77777777" w:rsidR="00FA4979" w:rsidRPr="00231D83" w:rsidRDefault="00FA4979" w:rsidP="00FA4979">
      <w:pPr>
        <w:pStyle w:val="NoSpacing"/>
        <w:rPr>
          <w:rFonts w:ascii="Times New Roman" w:hAnsi="Times New Roman"/>
          <w:szCs w:val="24"/>
        </w:rPr>
      </w:pPr>
    </w:p>
    <w:p w14:paraId="6198FE5B" w14:textId="02B11194" w:rsidR="00FA4979" w:rsidRPr="00231D83" w:rsidRDefault="00FA4979" w:rsidP="00FA4979">
      <w:pPr>
        <w:pStyle w:val="NoSpacing"/>
        <w:rPr>
          <w:rFonts w:ascii="Times New Roman" w:hAnsi="Times New Roman"/>
          <w:szCs w:val="24"/>
        </w:rPr>
      </w:pPr>
      <w:r w:rsidRPr="00231D83">
        <w:rPr>
          <w:rFonts w:ascii="Times New Roman" w:hAnsi="Times New Roman"/>
          <w:szCs w:val="24"/>
        </w:rPr>
        <w:t xml:space="preserve">     </w:t>
      </w:r>
      <w:r>
        <w:rPr>
          <w:rFonts w:ascii="Times New Roman" w:hAnsi="Times New Roman"/>
          <w:szCs w:val="24"/>
        </w:rPr>
        <w:t>b</w:t>
      </w:r>
      <w:r w:rsidR="00D91FBD">
        <w:rPr>
          <w:rFonts w:ascii="Times New Roman" w:hAnsi="Times New Roman"/>
          <w:szCs w:val="24"/>
        </w:rPr>
        <w:t xml:space="preserve">. </w:t>
      </w:r>
      <w:r w:rsidRPr="00231D83">
        <w:rPr>
          <w:rFonts w:ascii="Times New Roman" w:hAnsi="Times New Roman"/>
          <w:szCs w:val="24"/>
        </w:rPr>
        <w:t xml:space="preserve">To prevent duplicate entries, the event sponsor (or TRADOC </w:t>
      </w:r>
      <w:r w:rsidR="005D0E29">
        <w:rPr>
          <w:rFonts w:ascii="Times New Roman" w:hAnsi="Times New Roman"/>
          <w:szCs w:val="24"/>
        </w:rPr>
        <w:t>OPR</w:t>
      </w:r>
      <w:r w:rsidRPr="00231D83">
        <w:rPr>
          <w:rFonts w:ascii="Times New Roman" w:hAnsi="Times New Roman"/>
          <w:szCs w:val="24"/>
        </w:rPr>
        <w:t>) is responsible for inputting the event into the</w:t>
      </w:r>
      <w:r w:rsidR="00916646">
        <w:rPr>
          <w:rFonts w:ascii="Times New Roman" w:hAnsi="Times New Roman"/>
          <w:szCs w:val="24"/>
        </w:rPr>
        <w:t>ir respective calendars, then nominating the event to the TRADOC T</w:t>
      </w:r>
      <w:r w:rsidRPr="00231D83">
        <w:rPr>
          <w:rFonts w:ascii="Times New Roman" w:hAnsi="Times New Roman"/>
          <w:szCs w:val="24"/>
        </w:rPr>
        <w:t xml:space="preserve">EC. </w:t>
      </w:r>
    </w:p>
    <w:p w14:paraId="4562D9C0" w14:textId="77777777" w:rsidR="00FA4979" w:rsidRPr="00231D83" w:rsidRDefault="00FA4979" w:rsidP="00FA4979">
      <w:pPr>
        <w:pStyle w:val="NoSpacing"/>
        <w:rPr>
          <w:rFonts w:ascii="Times New Roman" w:hAnsi="Times New Roman"/>
          <w:szCs w:val="24"/>
        </w:rPr>
      </w:pPr>
    </w:p>
    <w:p w14:paraId="7C487BC7" w14:textId="2AF6901E" w:rsidR="00FA4979" w:rsidRDefault="00FA4979" w:rsidP="00FA4979">
      <w:pPr>
        <w:pStyle w:val="NoSpacing"/>
        <w:rPr>
          <w:rFonts w:ascii="Times New Roman" w:hAnsi="Times New Roman"/>
          <w:szCs w:val="24"/>
        </w:rPr>
      </w:pPr>
      <w:r w:rsidRPr="00231D83">
        <w:rPr>
          <w:rFonts w:ascii="Times New Roman" w:hAnsi="Times New Roman"/>
          <w:szCs w:val="24"/>
        </w:rPr>
        <w:lastRenderedPageBreak/>
        <w:t xml:space="preserve">     </w:t>
      </w:r>
      <w:r>
        <w:rPr>
          <w:rFonts w:ascii="Times New Roman" w:hAnsi="Times New Roman"/>
          <w:szCs w:val="24"/>
        </w:rPr>
        <w:t>c</w:t>
      </w:r>
      <w:r w:rsidR="00D91FBD">
        <w:rPr>
          <w:rFonts w:ascii="Times New Roman" w:hAnsi="Times New Roman"/>
          <w:szCs w:val="24"/>
        </w:rPr>
        <w:t xml:space="preserve">. </w:t>
      </w:r>
      <w:r w:rsidRPr="00231D83">
        <w:rPr>
          <w:rFonts w:ascii="Times New Roman" w:hAnsi="Times New Roman"/>
          <w:szCs w:val="24"/>
        </w:rPr>
        <w:t xml:space="preserve">Information placed on the TEC will be </w:t>
      </w:r>
      <w:r>
        <w:rPr>
          <w:rFonts w:ascii="Times New Roman" w:hAnsi="Times New Roman"/>
          <w:szCs w:val="24"/>
        </w:rPr>
        <w:t>designated</w:t>
      </w:r>
      <w:r w:rsidRPr="00231D83">
        <w:rPr>
          <w:rFonts w:ascii="Times New Roman" w:hAnsi="Times New Roman"/>
          <w:szCs w:val="24"/>
        </w:rPr>
        <w:t xml:space="preserve"> no higher than </w:t>
      </w:r>
      <w:r w:rsidR="003341FC">
        <w:rPr>
          <w:rFonts w:ascii="Times New Roman" w:hAnsi="Times New Roman"/>
          <w:szCs w:val="24"/>
        </w:rPr>
        <w:t>CUI</w:t>
      </w:r>
      <w:r>
        <w:rPr>
          <w:rFonts w:ascii="Times New Roman" w:hAnsi="Times New Roman"/>
          <w:szCs w:val="24"/>
        </w:rPr>
        <w:t xml:space="preserve">. </w:t>
      </w:r>
      <w:r w:rsidRPr="00231D83">
        <w:rPr>
          <w:rFonts w:ascii="Times New Roman" w:hAnsi="Times New Roman"/>
          <w:szCs w:val="24"/>
        </w:rPr>
        <w:t xml:space="preserve">The </w:t>
      </w:r>
      <w:r>
        <w:rPr>
          <w:rFonts w:ascii="Times New Roman" w:hAnsi="Times New Roman"/>
          <w:szCs w:val="24"/>
        </w:rPr>
        <w:t xml:space="preserve">TEC </w:t>
      </w:r>
      <w:r w:rsidRPr="00231D83">
        <w:rPr>
          <w:rFonts w:ascii="Times New Roman" w:hAnsi="Times New Roman"/>
          <w:szCs w:val="24"/>
        </w:rPr>
        <w:t xml:space="preserve">itself is </w:t>
      </w:r>
      <w:r>
        <w:rPr>
          <w:rFonts w:ascii="Times New Roman" w:hAnsi="Times New Roman"/>
          <w:szCs w:val="24"/>
        </w:rPr>
        <w:t>designated</w:t>
      </w:r>
      <w:r w:rsidRPr="00231D83">
        <w:rPr>
          <w:rFonts w:ascii="Times New Roman" w:hAnsi="Times New Roman"/>
          <w:szCs w:val="24"/>
        </w:rPr>
        <w:t xml:space="preserve"> </w:t>
      </w:r>
      <w:r w:rsidR="007709A7">
        <w:rPr>
          <w:rFonts w:ascii="Times New Roman" w:hAnsi="Times New Roman"/>
          <w:szCs w:val="24"/>
        </w:rPr>
        <w:t>CUI</w:t>
      </w:r>
      <w:r>
        <w:rPr>
          <w:rFonts w:ascii="Times New Roman" w:hAnsi="Times New Roman"/>
          <w:szCs w:val="24"/>
        </w:rPr>
        <w:t xml:space="preserve">. </w:t>
      </w:r>
      <w:r w:rsidRPr="00231D83">
        <w:rPr>
          <w:rFonts w:ascii="Times New Roman" w:hAnsi="Times New Roman"/>
          <w:szCs w:val="24"/>
        </w:rPr>
        <w:t xml:space="preserve">The TEC will not contain names of, nor specific movement data for </w:t>
      </w:r>
      <w:r w:rsidR="000B3BD9">
        <w:rPr>
          <w:rFonts w:ascii="Times New Roman" w:hAnsi="Times New Roman"/>
          <w:szCs w:val="24"/>
        </w:rPr>
        <w:t xml:space="preserve">GOs </w:t>
      </w:r>
      <w:r w:rsidRPr="00231D83">
        <w:rPr>
          <w:rFonts w:ascii="Times New Roman" w:hAnsi="Times New Roman"/>
          <w:szCs w:val="24"/>
        </w:rPr>
        <w:t>or SES</w:t>
      </w:r>
      <w:r w:rsidR="000B3BD9">
        <w:rPr>
          <w:rFonts w:ascii="Times New Roman" w:hAnsi="Times New Roman"/>
          <w:szCs w:val="24"/>
        </w:rPr>
        <w:t xml:space="preserve"> members</w:t>
      </w:r>
      <w:r w:rsidRPr="00231D83">
        <w:rPr>
          <w:rFonts w:ascii="Times New Roman" w:hAnsi="Times New Roman"/>
          <w:szCs w:val="24"/>
        </w:rPr>
        <w:t xml:space="preserve">. </w:t>
      </w:r>
    </w:p>
    <w:p w14:paraId="6ABCE80B" w14:textId="77777777" w:rsidR="00D67EAE" w:rsidRDefault="00D67EAE" w:rsidP="00FA4979">
      <w:pPr>
        <w:pStyle w:val="NoSpacing"/>
        <w:rPr>
          <w:rFonts w:ascii="Times New Roman" w:hAnsi="Times New Roman"/>
          <w:szCs w:val="24"/>
        </w:rPr>
      </w:pPr>
    </w:p>
    <w:p w14:paraId="1BC50FF2" w14:textId="77777777" w:rsidR="00D67EAE" w:rsidRDefault="00D67EAE" w:rsidP="00FA4979">
      <w:pPr>
        <w:pStyle w:val="NoSpacing"/>
        <w:rPr>
          <w:rFonts w:ascii="Times New Roman" w:hAnsi="Times New Roman"/>
          <w:szCs w:val="24"/>
        </w:rPr>
      </w:pPr>
    </w:p>
    <w:p w14:paraId="3CB7205A" w14:textId="77777777" w:rsidR="00D67EAE" w:rsidRDefault="00D67EAE" w:rsidP="00FA4979">
      <w:pPr>
        <w:pStyle w:val="NoSpacing"/>
        <w:rPr>
          <w:rFonts w:ascii="Times New Roman" w:hAnsi="Times New Roman"/>
          <w:szCs w:val="24"/>
        </w:rPr>
      </w:pPr>
    </w:p>
    <w:p w14:paraId="1AD337F6" w14:textId="77777777" w:rsidR="00D67EAE" w:rsidRDefault="00D67EAE" w:rsidP="00FA4979">
      <w:pPr>
        <w:pStyle w:val="NoSpacing"/>
        <w:rPr>
          <w:rFonts w:ascii="Times New Roman" w:hAnsi="Times New Roman"/>
          <w:szCs w:val="24"/>
        </w:rPr>
      </w:pPr>
    </w:p>
    <w:p w14:paraId="6266D377" w14:textId="77777777" w:rsidR="00D67EAE" w:rsidRDefault="00D67EAE" w:rsidP="00FA4979">
      <w:pPr>
        <w:pStyle w:val="NoSpacing"/>
        <w:rPr>
          <w:rFonts w:ascii="Times New Roman" w:hAnsi="Times New Roman"/>
          <w:szCs w:val="24"/>
        </w:rPr>
      </w:pPr>
    </w:p>
    <w:p w14:paraId="1CB1C237" w14:textId="77777777" w:rsidR="00D67EAE" w:rsidRDefault="00D67EAE" w:rsidP="00FA4979">
      <w:pPr>
        <w:pStyle w:val="NoSpacing"/>
        <w:rPr>
          <w:rFonts w:ascii="Times New Roman" w:hAnsi="Times New Roman"/>
          <w:szCs w:val="24"/>
        </w:rPr>
      </w:pPr>
    </w:p>
    <w:p w14:paraId="0F39F9F4" w14:textId="77777777" w:rsidR="00D67EAE" w:rsidRDefault="00D67EAE" w:rsidP="00FA4979">
      <w:pPr>
        <w:pStyle w:val="NoSpacing"/>
        <w:rPr>
          <w:rFonts w:ascii="Times New Roman" w:hAnsi="Times New Roman"/>
          <w:szCs w:val="24"/>
        </w:rPr>
      </w:pPr>
    </w:p>
    <w:p w14:paraId="580BDBAB" w14:textId="77777777" w:rsidR="00D67EAE" w:rsidRDefault="00D67EAE" w:rsidP="00FA4979">
      <w:pPr>
        <w:pStyle w:val="NoSpacing"/>
        <w:rPr>
          <w:rFonts w:ascii="Times New Roman" w:hAnsi="Times New Roman"/>
          <w:szCs w:val="24"/>
        </w:rPr>
      </w:pPr>
    </w:p>
    <w:p w14:paraId="762DCAE1" w14:textId="77777777" w:rsidR="00D67EAE" w:rsidRDefault="00D67EAE" w:rsidP="00FA4979">
      <w:pPr>
        <w:pStyle w:val="NoSpacing"/>
        <w:rPr>
          <w:rFonts w:ascii="Times New Roman" w:hAnsi="Times New Roman"/>
          <w:szCs w:val="24"/>
        </w:rPr>
      </w:pPr>
    </w:p>
    <w:p w14:paraId="37C80B8A" w14:textId="77777777" w:rsidR="00D67EAE" w:rsidRDefault="00D67EAE" w:rsidP="00FA4979">
      <w:pPr>
        <w:pStyle w:val="NoSpacing"/>
        <w:rPr>
          <w:rFonts w:ascii="Times New Roman" w:hAnsi="Times New Roman"/>
          <w:szCs w:val="24"/>
        </w:rPr>
      </w:pPr>
    </w:p>
    <w:p w14:paraId="22AAE3D8" w14:textId="77777777" w:rsidR="00D67EAE" w:rsidRDefault="00D67EAE" w:rsidP="00FA4979">
      <w:pPr>
        <w:pStyle w:val="NoSpacing"/>
        <w:rPr>
          <w:rFonts w:ascii="Times New Roman" w:hAnsi="Times New Roman"/>
          <w:szCs w:val="24"/>
        </w:rPr>
      </w:pPr>
    </w:p>
    <w:p w14:paraId="4FEB99C9" w14:textId="77777777" w:rsidR="00D67EAE" w:rsidRDefault="00D67EAE" w:rsidP="00FA4979">
      <w:pPr>
        <w:pStyle w:val="NoSpacing"/>
        <w:rPr>
          <w:rFonts w:ascii="Times New Roman" w:hAnsi="Times New Roman"/>
          <w:szCs w:val="24"/>
        </w:rPr>
      </w:pPr>
    </w:p>
    <w:p w14:paraId="329B164F" w14:textId="77777777" w:rsidR="00D67EAE" w:rsidRDefault="00D67EAE" w:rsidP="00FA4979">
      <w:pPr>
        <w:pStyle w:val="NoSpacing"/>
        <w:rPr>
          <w:rFonts w:ascii="Times New Roman" w:hAnsi="Times New Roman"/>
          <w:szCs w:val="24"/>
        </w:rPr>
      </w:pPr>
    </w:p>
    <w:p w14:paraId="40FCA429" w14:textId="77777777" w:rsidR="00D67EAE" w:rsidRDefault="00D67EAE" w:rsidP="00FA4979">
      <w:pPr>
        <w:pStyle w:val="NoSpacing"/>
        <w:rPr>
          <w:rFonts w:ascii="Times New Roman" w:hAnsi="Times New Roman"/>
          <w:szCs w:val="24"/>
        </w:rPr>
      </w:pPr>
    </w:p>
    <w:p w14:paraId="29B2C4CB" w14:textId="77777777" w:rsidR="00D67EAE" w:rsidRDefault="00D67EAE" w:rsidP="00FA4979">
      <w:pPr>
        <w:pStyle w:val="NoSpacing"/>
        <w:rPr>
          <w:rFonts w:ascii="Times New Roman" w:hAnsi="Times New Roman"/>
          <w:szCs w:val="24"/>
        </w:rPr>
      </w:pPr>
    </w:p>
    <w:p w14:paraId="57C7DC94" w14:textId="77777777" w:rsidR="00D67EAE" w:rsidRDefault="00D67EAE" w:rsidP="00FA4979">
      <w:pPr>
        <w:pStyle w:val="NoSpacing"/>
        <w:rPr>
          <w:rFonts w:ascii="Times New Roman" w:hAnsi="Times New Roman"/>
          <w:szCs w:val="24"/>
        </w:rPr>
      </w:pPr>
    </w:p>
    <w:p w14:paraId="4BA0608B" w14:textId="77777777" w:rsidR="00D67EAE" w:rsidRDefault="00D67EAE" w:rsidP="00FA4979">
      <w:pPr>
        <w:pStyle w:val="NoSpacing"/>
        <w:rPr>
          <w:rFonts w:ascii="Times New Roman" w:hAnsi="Times New Roman"/>
          <w:szCs w:val="24"/>
        </w:rPr>
      </w:pPr>
    </w:p>
    <w:p w14:paraId="5E7F44B4" w14:textId="77777777" w:rsidR="00D67EAE" w:rsidRDefault="00D67EAE" w:rsidP="00FA4979">
      <w:pPr>
        <w:pStyle w:val="NoSpacing"/>
        <w:rPr>
          <w:rFonts w:ascii="Times New Roman" w:hAnsi="Times New Roman"/>
          <w:szCs w:val="24"/>
        </w:rPr>
      </w:pPr>
    </w:p>
    <w:p w14:paraId="49C83D03" w14:textId="77777777" w:rsidR="00D67EAE" w:rsidRDefault="00D67EAE" w:rsidP="00FA4979">
      <w:pPr>
        <w:pStyle w:val="NoSpacing"/>
        <w:rPr>
          <w:rFonts w:ascii="Times New Roman" w:hAnsi="Times New Roman"/>
          <w:szCs w:val="24"/>
        </w:rPr>
      </w:pPr>
    </w:p>
    <w:p w14:paraId="2FDB6E22" w14:textId="77777777" w:rsidR="00D67EAE" w:rsidRDefault="00D67EAE" w:rsidP="00FA4979">
      <w:pPr>
        <w:pStyle w:val="NoSpacing"/>
        <w:rPr>
          <w:rFonts w:ascii="Times New Roman" w:hAnsi="Times New Roman"/>
          <w:szCs w:val="24"/>
        </w:rPr>
      </w:pPr>
    </w:p>
    <w:p w14:paraId="3D4CD0C5" w14:textId="77777777" w:rsidR="00D67EAE" w:rsidRDefault="00D67EAE" w:rsidP="00FA4979">
      <w:pPr>
        <w:pStyle w:val="NoSpacing"/>
        <w:rPr>
          <w:rFonts w:ascii="Times New Roman" w:hAnsi="Times New Roman"/>
          <w:szCs w:val="24"/>
        </w:rPr>
      </w:pPr>
    </w:p>
    <w:p w14:paraId="4A633B7D" w14:textId="77777777" w:rsidR="00D67EAE" w:rsidRDefault="00D67EAE" w:rsidP="00FA4979">
      <w:pPr>
        <w:pStyle w:val="NoSpacing"/>
        <w:rPr>
          <w:rFonts w:ascii="Times New Roman" w:hAnsi="Times New Roman"/>
          <w:szCs w:val="24"/>
        </w:rPr>
      </w:pPr>
    </w:p>
    <w:p w14:paraId="5445A702" w14:textId="77777777" w:rsidR="00D67EAE" w:rsidRDefault="00D67EAE" w:rsidP="00FA4979">
      <w:pPr>
        <w:pStyle w:val="NoSpacing"/>
        <w:rPr>
          <w:rFonts w:ascii="Times New Roman" w:hAnsi="Times New Roman"/>
          <w:szCs w:val="24"/>
        </w:rPr>
      </w:pPr>
    </w:p>
    <w:p w14:paraId="14A4E10A" w14:textId="77777777" w:rsidR="00D67EAE" w:rsidRDefault="00D67EAE" w:rsidP="00FA4979">
      <w:pPr>
        <w:pStyle w:val="NoSpacing"/>
        <w:rPr>
          <w:rFonts w:ascii="Times New Roman" w:hAnsi="Times New Roman"/>
          <w:szCs w:val="24"/>
        </w:rPr>
      </w:pPr>
    </w:p>
    <w:p w14:paraId="582C818D" w14:textId="77777777" w:rsidR="00D67EAE" w:rsidRDefault="00D67EAE" w:rsidP="00FA4979">
      <w:pPr>
        <w:pStyle w:val="NoSpacing"/>
        <w:rPr>
          <w:rFonts w:ascii="Times New Roman" w:hAnsi="Times New Roman"/>
          <w:szCs w:val="24"/>
        </w:rPr>
      </w:pPr>
    </w:p>
    <w:p w14:paraId="58FF96A7" w14:textId="77777777" w:rsidR="00D67EAE" w:rsidRDefault="00D67EAE" w:rsidP="00FA4979">
      <w:pPr>
        <w:pStyle w:val="NoSpacing"/>
        <w:rPr>
          <w:rFonts w:ascii="Times New Roman" w:hAnsi="Times New Roman"/>
          <w:szCs w:val="24"/>
        </w:rPr>
      </w:pPr>
    </w:p>
    <w:p w14:paraId="15A41AD9" w14:textId="77777777" w:rsidR="00D67EAE" w:rsidRDefault="00D67EAE" w:rsidP="00FA4979">
      <w:pPr>
        <w:pStyle w:val="NoSpacing"/>
        <w:rPr>
          <w:rFonts w:ascii="Times New Roman" w:hAnsi="Times New Roman"/>
          <w:szCs w:val="24"/>
        </w:rPr>
      </w:pPr>
    </w:p>
    <w:p w14:paraId="3BEBE9DB" w14:textId="77777777" w:rsidR="00D67EAE" w:rsidRDefault="00D67EAE" w:rsidP="00FA4979">
      <w:pPr>
        <w:pStyle w:val="NoSpacing"/>
        <w:rPr>
          <w:rFonts w:ascii="Times New Roman" w:hAnsi="Times New Roman"/>
          <w:szCs w:val="24"/>
        </w:rPr>
      </w:pPr>
    </w:p>
    <w:p w14:paraId="4DCA87F4" w14:textId="77777777" w:rsidR="00D67EAE" w:rsidRDefault="00D67EAE" w:rsidP="00FA4979">
      <w:pPr>
        <w:pStyle w:val="NoSpacing"/>
        <w:rPr>
          <w:rFonts w:ascii="Times New Roman" w:hAnsi="Times New Roman"/>
          <w:szCs w:val="24"/>
        </w:rPr>
      </w:pPr>
    </w:p>
    <w:p w14:paraId="2604AFC5" w14:textId="77777777" w:rsidR="00D67EAE" w:rsidRDefault="00D67EAE" w:rsidP="00FA4979">
      <w:pPr>
        <w:pStyle w:val="NoSpacing"/>
        <w:rPr>
          <w:rFonts w:ascii="Times New Roman" w:hAnsi="Times New Roman"/>
          <w:szCs w:val="24"/>
        </w:rPr>
      </w:pPr>
    </w:p>
    <w:p w14:paraId="1FEEFA53" w14:textId="77777777" w:rsidR="00D67EAE" w:rsidRDefault="00D67EAE" w:rsidP="00FA4979">
      <w:pPr>
        <w:pStyle w:val="NoSpacing"/>
        <w:rPr>
          <w:rFonts w:ascii="Times New Roman" w:hAnsi="Times New Roman"/>
          <w:szCs w:val="24"/>
        </w:rPr>
      </w:pPr>
    </w:p>
    <w:p w14:paraId="354B378F" w14:textId="77777777" w:rsidR="00D67EAE" w:rsidRDefault="00D67EAE" w:rsidP="00FA4979">
      <w:pPr>
        <w:pStyle w:val="NoSpacing"/>
        <w:rPr>
          <w:rFonts w:ascii="Times New Roman" w:hAnsi="Times New Roman"/>
          <w:szCs w:val="24"/>
        </w:rPr>
      </w:pPr>
    </w:p>
    <w:p w14:paraId="73C128D9" w14:textId="77777777" w:rsidR="00D67EAE" w:rsidRDefault="00D67EAE" w:rsidP="00FA4979">
      <w:pPr>
        <w:pStyle w:val="NoSpacing"/>
        <w:rPr>
          <w:rFonts w:ascii="Times New Roman" w:hAnsi="Times New Roman"/>
          <w:szCs w:val="24"/>
        </w:rPr>
      </w:pPr>
    </w:p>
    <w:p w14:paraId="101BB451" w14:textId="77777777" w:rsidR="00D67EAE" w:rsidRDefault="00D67EAE" w:rsidP="00FA4979">
      <w:pPr>
        <w:pStyle w:val="NoSpacing"/>
        <w:rPr>
          <w:rFonts w:ascii="Times New Roman" w:hAnsi="Times New Roman"/>
          <w:szCs w:val="24"/>
        </w:rPr>
      </w:pPr>
    </w:p>
    <w:p w14:paraId="06EB751F" w14:textId="77777777" w:rsidR="00D67EAE" w:rsidRDefault="00D67EAE" w:rsidP="00FA4979">
      <w:pPr>
        <w:pStyle w:val="NoSpacing"/>
        <w:rPr>
          <w:rFonts w:ascii="Times New Roman" w:hAnsi="Times New Roman"/>
          <w:szCs w:val="24"/>
        </w:rPr>
      </w:pPr>
    </w:p>
    <w:p w14:paraId="13F98B7F" w14:textId="77777777" w:rsidR="00D67EAE" w:rsidRDefault="00D67EAE" w:rsidP="00FA4979">
      <w:pPr>
        <w:pStyle w:val="NoSpacing"/>
        <w:rPr>
          <w:rFonts w:ascii="Times New Roman" w:hAnsi="Times New Roman"/>
          <w:szCs w:val="24"/>
        </w:rPr>
      </w:pPr>
    </w:p>
    <w:p w14:paraId="4DD1A9FD" w14:textId="77777777" w:rsidR="00D67EAE" w:rsidRDefault="00D67EAE" w:rsidP="00FA4979">
      <w:pPr>
        <w:pStyle w:val="NoSpacing"/>
        <w:rPr>
          <w:rFonts w:ascii="Times New Roman" w:hAnsi="Times New Roman"/>
          <w:szCs w:val="24"/>
        </w:rPr>
      </w:pPr>
    </w:p>
    <w:p w14:paraId="7ED84BF7" w14:textId="77777777" w:rsidR="00D67EAE" w:rsidRDefault="00D67EAE" w:rsidP="00FA4979">
      <w:pPr>
        <w:pStyle w:val="NoSpacing"/>
        <w:rPr>
          <w:rFonts w:ascii="Times New Roman" w:hAnsi="Times New Roman"/>
          <w:szCs w:val="24"/>
        </w:rPr>
      </w:pPr>
    </w:p>
    <w:p w14:paraId="219B83A1" w14:textId="77777777" w:rsidR="00D67EAE" w:rsidRDefault="00D67EAE" w:rsidP="00FA4979">
      <w:pPr>
        <w:pStyle w:val="NoSpacing"/>
        <w:rPr>
          <w:rFonts w:ascii="Times New Roman" w:hAnsi="Times New Roman"/>
          <w:szCs w:val="24"/>
        </w:rPr>
      </w:pPr>
    </w:p>
    <w:p w14:paraId="3AD6390E" w14:textId="77777777" w:rsidR="00C67EA8" w:rsidRDefault="00C67EA8" w:rsidP="00FA4979">
      <w:pPr>
        <w:pStyle w:val="NoSpacing"/>
        <w:rPr>
          <w:rFonts w:ascii="Times New Roman" w:hAnsi="Times New Roman"/>
          <w:szCs w:val="24"/>
        </w:rPr>
      </w:pPr>
    </w:p>
    <w:p w14:paraId="06429E42" w14:textId="77777777" w:rsidR="00C67EA8" w:rsidRDefault="00C67EA8" w:rsidP="00FA4979">
      <w:pPr>
        <w:pStyle w:val="NoSpacing"/>
        <w:rPr>
          <w:rFonts w:ascii="Times New Roman" w:hAnsi="Times New Roman"/>
          <w:szCs w:val="24"/>
        </w:rPr>
      </w:pPr>
    </w:p>
    <w:p w14:paraId="4A743CFF" w14:textId="77777777" w:rsidR="00C67EA8" w:rsidRDefault="00C67EA8" w:rsidP="00FA4979">
      <w:pPr>
        <w:pStyle w:val="NoSpacing"/>
        <w:rPr>
          <w:rFonts w:ascii="Times New Roman" w:hAnsi="Times New Roman"/>
          <w:szCs w:val="24"/>
        </w:rPr>
      </w:pPr>
    </w:p>
    <w:p w14:paraId="1DD6E0C0" w14:textId="77777777" w:rsidR="00C67EA8" w:rsidRDefault="00C67EA8" w:rsidP="00FA4979">
      <w:pPr>
        <w:pStyle w:val="NoSpacing"/>
        <w:rPr>
          <w:rFonts w:ascii="Times New Roman" w:hAnsi="Times New Roman"/>
          <w:szCs w:val="24"/>
        </w:rPr>
      </w:pPr>
    </w:p>
    <w:p w14:paraId="62390EEC" w14:textId="77777777" w:rsidR="00D67EAE" w:rsidRPr="00231D83" w:rsidRDefault="00D67EAE" w:rsidP="00FA4979">
      <w:pPr>
        <w:pStyle w:val="NoSpacing"/>
        <w:rPr>
          <w:rFonts w:ascii="Times New Roman" w:hAnsi="Times New Roman"/>
          <w:szCs w:val="24"/>
        </w:rPr>
      </w:pPr>
    </w:p>
    <w:p w14:paraId="03C18A1E" w14:textId="77777777" w:rsidR="00FA4979" w:rsidRPr="00231D83" w:rsidRDefault="00FA4979" w:rsidP="00FA4979">
      <w:pPr>
        <w:pStyle w:val="NoSpacing"/>
        <w:rPr>
          <w:rFonts w:ascii="Times New Roman" w:hAnsi="Times New Roman"/>
          <w:szCs w:val="24"/>
        </w:rPr>
      </w:pPr>
      <w:r w:rsidRPr="00231D83">
        <w:rPr>
          <w:rFonts w:ascii="Times New Roman" w:hAnsi="Times New Roman"/>
          <w:szCs w:val="24"/>
        </w:rPr>
        <w:t>______________________________________________________________________________</w:t>
      </w:r>
    </w:p>
    <w:p w14:paraId="49657716" w14:textId="7699A52C" w:rsidR="00FA4979" w:rsidRPr="00EB7337" w:rsidRDefault="00FA4979" w:rsidP="00945C3C">
      <w:pPr>
        <w:pStyle w:val="Heading1"/>
      </w:pPr>
      <w:bookmarkStart w:id="638" w:name="Appendix_A"/>
      <w:bookmarkStart w:id="639" w:name="_Appendix_A"/>
      <w:bookmarkStart w:id="640" w:name="_Toc204062965"/>
      <w:bookmarkStart w:id="641" w:name="_Toc69735283"/>
      <w:bookmarkStart w:id="642" w:name="_Toc69745476"/>
      <w:bookmarkStart w:id="643" w:name="_Toc505689928"/>
      <w:bookmarkStart w:id="644" w:name="_Toc162527107"/>
      <w:bookmarkEnd w:id="638"/>
      <w:bookmarkEnd w:id="639"/>
      <w:r w:rsidRPr="00EB7337">
        <w:lastRenderedPageBreak/>
        <w:t>Appendix A</w:t>
      </w:r>
      <w:bookmarkStart w:id="645" w:name="_Toc185304445"/>
      <w:bookmarkStart w:id="646" w:name="_Toc187540926"/>
      <w:bookmarkStart w:id="647" w:name="_Toc187563376"/>
      <w:bookmarkStart w:id="648" w:name="_Toc188165576"/>
      <w:bookmarkStart w:id="649" w:name="_Toc189030711"/>
      <w:bookmarkStart w:id="650" w:name="_Toc191974481"/>
      <w:bookmarkStart w:id="651" w:name="_Toc204062966"/>
      <w:bookmarkStart w:id="652" w:name="_Toc424800916"/>
      <w:bookmarkStart w:id="653" w:name="_Toc427060385"/>
      <w:bookmarkStart w:id="654" w:name="_Toc427064131"/>
      <w:bookmarkEnd w:id="640"/>
      <w:bookmarkEnd w:id="641"/>
      <w:bookmarkEnd w:id="642"/>
      <w:r w:rsidR="009D335D">
        <w:t xml:space="preserve"> </w:t>
      </w:r>
      <w:bookmarkStart w:id="655" w:name="_Toc43372207"/>
      <w:bookmarkStart w:id="656" w:name="_Toc69102905"/>
      <w:bookmarkStart w:id="657" w:name="_Toc69735284"/>
      <w:bookmarkStart w:id="658" w:name="_Toc69743575"/>
      <w:bookmarkStart w:id="659" w:name="_Toc69745477"/>
      <w:bookmarkStart w:id="660" w:name="_Toc83029930"/>
      <w:r w:rsidR="009D335D">
        <w:br/>
      </w:r>
      <w:r w:rsidRPr="00EB7337">
        <w:t>References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54965118" w14:textId="77777777" w:rsidR="00FA4979" w:rsidRPr="00231D83" w:rsidRDefault="00FA4979" w:rsidP="00945C3C"/>
    <w:p w14:paraId="25B1F836" w14:textId="77777777" w:rsidR="00FA4979" w:rsidRPr="00404DAE" w:rsidRDefault="00FA4979" w:rsidP="00945C3C">
      <w:pPr>
        <w:rPr>
          <w:b/>
          <w:bCs/>
        </w:rPr>
      </w:pPr>
      <w:bookmarkStart w:id="661" w:name="_Toc187540927"/>
      <w:bookmarkStart w:id="662" w:name="_Toc187563377"/>
      <w:bookmarkStart w:id="663" w:name="_Toc188165577"/>
      <w:bookmarkStart w:id="664" w:name="_Toc189030712"/>
      <w:bookmarkStart w:id="665" w:name="_Toc191974482"/>
      <w:bookmarkStart w:id="666" w:name="_Toc203896731"/>
      <w:r w:rsidRPr="00404DAE">
        <w:rPr>
          <w:b/>
          <w:bCs/>
        </w:rPr>
        <w:t>Section I</w:t>
      </w:r>
      <w:bookmarkEnd w:id="661"/>
      <w:bookmarkEnd w:id="662"/>
      <w:bookmarkEnd w:id="663"/>
      <w:bookmarkEnd w:id="664"/>
      <w:bookmarkEnd w:id="665"/>
      <w:bookmarkEnd w:id="666"/>
    </w:p>
    <w:p w14:paraId="378BF813" w14:textId="77777777" w:rsidR="00FA4979" w:rsidRPr="00404DAE" w:rsidRDefault="00FA4979" w:rsidP="00945C3C">
      <w:pPr>
        <w:rPr>
          <w:b/>
          <w:bCs/>
        </w:rPr>
      </w:pPr>
      <w:bookmarkStart w:id="667" w:name="_Toc185304447"/>
      <w:bookmarkStart w:id="668" w:name="_Toc187540928"/>
      <w:bookmarkStart w:id="669" w:name="_Toc187563378"/>
      <w:bookmarkStart w:id="670" w:name="_Toc188165578"/>
      <w:bookmarkStart w:id="671" w:name="_Toc189030713"/>
      <w:bookmarkStart w:id="672" w:name="_Toc191974483"/>
      <w:bookmarkStart w:id="673" w:name="_Toc203896732"/>
      <w:r w:rsidRPr="00404DAE">
        <w:rPr>
          <w:b/>
          <w:bCs/>
        </w:rPr>
        <w:t>Required Publications</w:t>
      </w:r>
      <w:bookmarkEnd w:id="667"/>
      <w:bookmarkEnd w:id="668"/>
      <w:bookmarkEnd w:id="669"/>
      <w:bookmarkEnd w:id="670"/>
      <w:bookmarkEnd w:id="671"/>
      <w:bookmarkEnd w:id="672"/>
      <w:bookmarkEnd w:id="673"/>
    </w:p>
    <w:p w14:paraId="0FB8BD2F" w14:textId="7F06ADBC" w:rsidR="00FA4979" w:rsidRPr="00231D83" w:rsidRDefault="004D6FE1" w:rsidP="00945C3C">
      <w:r>
        <w:t>Unless otherwise indicated, DA</w:t>
      </w:r>
      <w:r w:rsidR="006547A2">
        <w:t xml:space="preserve"> publications and forms </w:t>
      </w:r>
      <w:r w:rsidR="00FA4979" w:rsidRPr="00231D83">
        <w:t xml:space="preserve">are available </w:t>
      </w:r>
      <w:r w:rsidR="00EB1196">
        <w:t xml:space="preserve">on the Army Publishing Directorate website at </w:t>
      </w:r>
      <w:hyperlink r:id="rId96" w:history="1">
        <w:r w:rsidR="00EB1196" w:rsidRPr="001D754F">
          <w:rPr>
            <w:rStyle w:val="Hyperlink"/>
          </w:rPr>
          <w:t>https://armypubs.army.mil/</w:t>
        </w:r>
      </w:hyperlink>
      <w:r w:rsidR="00FA4979">
        <w:t xml:space="preserve">. </w:t>
      </w:r>
      <w:r w:rsidR="00FA4979" w:rsidRPr="00231D83">
        <w:t xml:space="preserve">TRADOC publications and forms are available </w:t>
      </w:r>
      <w:r w:rsidR="00EB1196">
        <w:t xml:space="preserve">on the TRADOC Administrative Publications website at </w:t>
      </w:r>
      <w:r w:rsidR="00FA4979" w:rsidRPr="00231D83">
        <w:t xml:space="preserve"> </w:t>
      </w:r>
      <w:hyperlink r:id="rId97" w:history="1">
        <w:r w:rsidR="00112EC2" w:rsidRPr="00EB4B5D">
          <w:rPr>
            <w:rStyle w:val="Hyperlink"/>
          </w:rPr>
          <w:t>https://adminpubs.tradoc.army.mil/</w:t>
        </w:r>
      </w:hyperlink>
      <w:r w:rsidR="00112EC2">
        <w:t xml:space="preserve">. </w:t>
      </w:r>
      <w:r>
        <w:t xml:space="preserve">DOD issuances and forms are available </w:t>
      </w:r>
      <w:r w:rsidR="00EB1196">
        <w:t xml:space="preserve">on the Executive Services Division website </w:t>
      </w:r>
      <w:r>
        <w:t xml:space="preserve">at </w:t>
      </w:r>
      <w:hyperlink r:id="rId98" w:history="1">
        <w:r w:rsidR="00112EC2" w:rsidRPr="00814395">
          <w:rPr>
            <w:rStyle w:val="Hyperlink"/>
          </w:rPr>
          <w:t>https://www.esd.whs.mil/DD/</w:t>
        </w:r>
      </w:hyperlink>
      <w:r>
        <w:t>.</w:t>
      </w:r>
      <w:r w:rsidR="00112EC2">
        <w:t xml:space="preserve"> </w:t>
      </w:r>
    </w:p>
    <w:p w14:paraId="3D3E641B" w14:textId="77777777" w:rsidR="00FA4979" w:rsidRPr="00231D83" w:rsidRDefault="00FA4979" w:rsidP="00945C3C"/>
    <w:p w14:paraId="1D9323D9" w14:textId="77777777" w:rsidR="00FA4979" w:rsidRPr="00231D83" w:rsidRDefault="006F78B9" w:rsidP="00945C3C">
      <w:hyperlink r:id="rId99" w:history="1">
        <w:r w:rsidR="00FA4979" w:rsidRPr="00231D83">
          <w:rPr>
            <w:rStyle w:val="Hyperlink"/>
            <w:color w:val="auto"/>
            <w:u w:val="none"/>
          </w:rPr>
          <w:t>AR 25-50</w:t>
        </w:r>
      </w:hyperlink>
    </w:p>
    <w:p w14:paraId="5B5A57D5" w14:textId="681FF880" w:rsidR="00F50950" w:rsidRDefault="00FA4979" w:rsidP="00945C3C">
      <w:r w:rsidRPr="00231D83">
        <w:t>Preparing and Managing Correspondence</w:t>
      </w:r>
    </w:p>
    <w:p w14:paraId="796A1EAA" w14:textId="77777777" w:rsidR="002F5A10" w:rsidRDefault="002F5A10" w:rsidP="00945C3C"/>
    <w:p w14:paraId="30C4BFA2" w14:textId="03ADB3D6" w:rsidR="00EF31B3" w:rsidRDefault="00EF31B3" w:rsidP="00945C3C">
      <w:r>
        <w:t>HQDA Policy Notice 25-52</w:t>
      </w:r>
    </w:p>
    <w:p w14:paraId="149A3C65" w14:textId="06F86E57" w:rsidR="00EB1196" w:rsidRDefault="00EF31B3" w:rsidP="00945C3C">
      <w:r>
        <w:t>Staff Action Process and Correspondence Policies</w:t>
      </w:r>
    </w:p>
    <w:p w14:paraId="53C44509" w14:textId="77777777" w:rsidR="00EF31B3" w:rsidRPr="00231D83" w:rsidRDefault="00EF31B3" w:rsidP="00945C3C"/>
    <w:p w14:paraId="7B29E0D6" w14:textId="77777777" w:rsidR="00FA4979" w:rsidRPr="00231D83" w:rsidRDefault="00FA4979" w:rsidP="00945C3C">
      <w:r w:rsidRPr="000A417F">
        <w:t>TR 10-5</w:t>
      </w:r>
    </w:p>
    <w:p w14:paraId="10A358D9" w14:textId="77777777" w:rsidR="00FA4979" w:rsidRPr="00231D83" w:rsidRDefault="00FA4979" w:rsidP="00945C3C">
      <w:r w:rsidRPr="00231D83">
        <w:t>U.S. Army Training and Doctrine Command</w:t>
      </w:r>
    </w:p>
    <w:p w14:paraId="53C1A397" w14:textId="77777777" w:rsidR="00EB1196" w:rsidRDefault="00EB1196" w:rsidP="00945C3C"/>
    <w:p w14:paraId="00B21C84" w14:textId="3E440D5E" w:rsidR="00FA4979" w:rsidRPr="00231D83" w:rsidRDefault="00FA4979" w:rsidP="00945C3C">
      <w:r w:rsidRPr="004D6FE1">
        <w:t>TR 10-5-1</w:t>
      </w:r>
    </w:p>
    <w:p w14:paraId="4BFC9166" w14:textId="77777777" w:rsidR="00FA4979" w:rsidRPr="00231D83" w:rsidRDefault="00FA4979" w:rsidP="00945C3C">
      <w:r w:rsidRPr="00231D83">
        <w:t>Headquarters, U.S. Army Training and Doctrine Command</w:t>
      </w:r>
    </w:p>
    <w:p w14:paraId="3362DEA8" w14:textId="77777777" w:rsidR="00FA4979" w:rsidRDefault="00FA4979" w:rsidP="00945C3C">
      <w:bookmarkStart w:id="674" w:name="_Toc203896733"/>
    </w:p>
    <w:p w14:paraId="7304A7D9" w14:textId="77777777" w:rsidR="00FA4979" w:rsidRPr="00404DAE" w:rsidRDefault="00FA4979" w:rsidP="00945C3C">
      <w:pPr>
        <w:rPr>
          <w:b/>
          <w:bCs/>
        </w:rPr>
      </w:pPr>
      <w:r w:rsidRPr="00404DAE">
        <w:rPr>
          <w:b/>
          <w:bCs/>
        </w:rPr>
        <w:t>Section II</w:t>
      </w:r>
      <w:bookmarkEnd w:id="674"/>
    </w:p>
    <w:p w14:paraId="14A8215A" w14:textId="77777777" w:rsidR="00FA4979" w:rsidRPr="00404DAE" w:rsidRDefault="00FA4979" w:rsidP="00945C3C">
      <w:pPr>
        <w:rPr>
          <w:b/>
          <w:bCs/>
        </w:rPr>
      </w:pPr>
      <w:bookmarkStart w:id="675" w:name="_Toc203896734"/>
      <w:r w:rsidRPr="00404DAE">
        <w:rPr>
          <w:b/>
          <w:bCs/>
        </w:rPr>
        <w:t>Related Publications</w:t>
      </w:r>
      <w:bookmarkEnd w:id="675"/>
    </w:p>
    <w:p w14:paraId="4F29B63E" w14:textId="77777777" w:rsidR="00FA4979" w:rsidRPr="00231D83" w:rsidRDefault="00FA4979" w:rsidP="00945C3C">
      <w:r w:rsidRPr="00231D83">
        <w:t>A related publication is a source of additional information</w:t>
      </w:r>
      <w:r>
        <w:t xml:space="preserve">. </w:t>
      </w:r>
      <w:r w:rsidRPr="00231D83">
        <w:t>The user does not have to read a related reference to understand this publication.</w:t>
      </w:r>
    </w:p>
    <w:p w14:paraId="0E4135ED" w14:textId="77777777" w:rsidR="00FA4979" w:rsidRPr="00231D83" w:rsidRDefault="00FA4979" w:rsidP="00945C3C"/>
    <w:p w14:paraId="76BE90EC" w14:textId="32D0C93D" w:rsidR="00FA4979" w:rsidRPr="00231D83" w:rsidRDefault="006F78B9" w:rsidP="00945C3C">
      <w:hyperlink r:id="rId100" w:history="1">
        <w:r w:rsidR="00FA4979" w:rsidRPr="00231D83">
          <w:rPr>
            <w:rStyle w:val="Hyperlink"/>
            <w:color w:val="auto"/>
            <w:u w:val="none"/>
          </w:rPr>
          <w:t>AR 1-20</w:t>
        </w:r>
      </w:hyperlink>
    </w:p>
    <w:p w14:paraId="07CAA70C" w14:textId="77777777" w:rsidR="00FA4979" w:rsidRPr="00231D83" w:rsidRDefault="00FA4979" w:rsidP="00945C3C">
      <w:r w:rsidRPr="00231D83">
        <w:t>Legislative Liaison</w:t>
      </w:r>
    </w:p>
    <w:p w14:paraId="04772DD6" w14:textId="77777777" w:rsidR="00FA4979" w:rsidRPr="00231D83" w:rsidRDefault="00FA4979" w:rsidP="00945C3C"/>
    <w:p w14:paraId="6C798E7D" w14:textId="401F16F0" w:rsidR="006A5538" w:rsidRDefault="006A5538" w:rsidP="00945C3C">
      <w:r>
        <w:t>AR 1-50</w:t>
      </w:r>
    </w:p>
    <w:p w14:paraId="03BFCD88" w14:textId="320A2BDB" w:rsidR="006A5538" w:rsidRDefault="006A5538" w:rsidP="00945C3C">
      <w:r>
        <w:t>Army Conference Policy</w:t>
      </w:r>
    </w:p>
    <w:p w14:paraId="6A96227A" w14:textId="77777777" w:rsidR="006A5538" w:rsidRDefault="006A5538" w:rsidP="00945C3C"/>
    <w:p w14:paraId="6B26203D" w14:textId="562528AC" w:rsidR="00FA4979" w:rsidRPr="00231D83" w:rsidRDefault="006F78B9" w:rsidP="00945C3C">
      <w:hyperlink r:id="rId101" w:history="1">
        <w:r w:rsidR="00FA4979" w:rsidRPr="00231D83">
          <w:rPr>
            <w:rStyle w:val="Hyperlink"/>
            <w:color w:val="auto"/>
            <w:u w:val="none"/>
          </w:rPr>
          <w:t>AR 10-87</w:t>
        </w:r>
      </w:hyperlink>
    </w:p>
    <w:p w14:paraId="30AFB886" w14:textId="77777777" w:rsidR="00FA4979" w:rsidRPr="00231D83" w:rsidRDefault="00FA4979" w:rsidP="00945C3C">
      <w:r w:rsidRPr="00231D83">
        <w:t>Army Commands, Army Service Component Commands, and Direct Reporting Units</w:t>
      </w:r>
    </w:p>
    <w:p w14:paraId="6046C9F7" w14:textId="77777777" w:rsidR="00FA4979" w:rsidRPr="00231D83" w:rsidRDefault="00FA4979" w:rsidP="00945C3C"/>
    <w:p w14:paraId="16BEE80B" w14:textId="77777777" w:rsidR="00FA4979" w:rsidRPr="00231D83" w:rsidRDefault="006F78B9" w:rsidP="00945C3C">
      <w:hyperlink r:id="rId102" w:history="1">
        <w:r w:rsidR="00FA4979" w:rsidRPr="00231D83">
          <w:rPr>
            <w:rStyle w:val="Hyperlink"/>
            <w:color w:val="auto"/>
            <w:u w:val="none"/>
          </w:rPr>
          <w:t>AR 20-1</w:t>
        </w:r>
      </w:hyperlink>
    </w:p>
    <w:p w14:paraId="34D8A345" w14:textId="77777777" w:rsidR="00FA4979" w:rsidRPr="00231D83" w:rsidRDefault="00FA4979" w:rsidP="00945C3C">
      <w:r w:rsidRPr="00231D83">
        <w:t>Inspector General Activities and Procedures</w:t>
      </w:r>
    </w:p>
    <w:p w14:paraId="3355C2C6" w14:textId="77777777" w:rsidR="009C7D5F" w:rsidRPr="00231D83" w:rsidRDefault="009C7D5F" w:rsidP="00945C3C"/>
    <w:p w14:paraId="70029740" w14:textId="77777777" w:rsidR="00FA4979" w:rsidRPr="00231D83" w:rsidRDefault="006F78B9" w:rsidP="00945C3C">
      <w:hyperlink r:id="rId103" w:history="1">
        <w:r w:rsidR="00FA4979" w:rsidRPr="00231D83">
          <w:rPr>
            <w:rStyle w:val="Hyperlink"/>
            <w:color w:val="auto"/>
            <w:u w:val="none"/>
          </w:rPr>
          <w:t>AR 25-1</w:t>
        </w:r>
      </w:hyperlink>
    </w:p>
    <w:p w14:paraId="2E716FE8" w14:textId="77262F14" w:rsidR="00FA4979" w:rsidRPr="00231D83" w:rsidRDefault="00FA4979" w:rsidP="00945C3C">
      <w:r w:rsidRPr="00231D83">
        <w:t xml:space="preserve">Army </w:t>
      </w:r>
      <w:r w:rsidR="002F116B">
        <w:t>Information</w:t>
      </w:r>
      <w:r w:rsidRPr="00231D83">
        <w:t xml:space="preserve"> Technology</w:t>
      </w:r>
    </w:p>
    <w:p w14:paraId="50DEE249" w14:textId="77777777" w:rsidR="00FA4979" w:rsidRPr="00231D83" w:rsidRDefault="00FA4979" w:rsidP="00945C3C"/>
    <w:p w14:paraId="119BDD8B" w14:textId="77777777" w:rsidR="00FA4979" w:rsidRPr="00231D83" w:rsidRDefault="006F78B9" w:rsidP="00945C3C">
      <w:hyperlink r:id="rId104" w:history="1">
        <w:r w:rsidR="00FA4979" w:rsidRPr="00231D83">
          <w:rPr>
            <w:rStyle w:val="Hyperlink"/>
            <w:color w:val="auto"/>
            <w:u w:val="none"/>
          </w:rPr>
          <w:t>AR 25-30</w:t>
        </w:r>
      </w:hyperlink>
    </w:p>
    <w:p w14:paraId="238EDADD" w14:textId="77777777" w:rsidR="00FA4979" w:rsidRPr="00231D83" w:rsidRDefault="00FA4979" w:rsidP="00945C3C">
      <w:r w:rsidRPr="00231D83">
        <w:t>The Army Publishing Program</w:t>
      </w:r>
    </w:p>
    <w:p w14:paraId="3A6F210F" w14:textId="77777777" w:rsidR="00FA4979" w:rsidRPr="00231D83" w:rsidRDefault="00FA4979" w:rsidP="00945C3C"/>
    <w:p w14:paraId="54540EF2" w14:textId="77777777" w:rsidR="00FA4979" w:rsidRPr="00231D83" w:rsidRDefault="006F78B9" w:rsidP="00945C3C">
      <w:hyperlink r:id="rId105" w:history="1">
        <w:r w:rsidR="00FA4979" w:rsidRPr="00231D83">
          <w:rPr>
            <w:rStyle w:val="Hyperlink"/>
            <w:color w:val="auto"/>
            <w:u w:val="none"/>
          </w:rPr>
          <w:t>AR 25-51</w:t>
        </w:r>
      </w:hyperlink>
    </w:p>
    <w:p w14:paraId="37CE333B" w14:textId="77777777" w:rsidR="00FA4979" w:rsidRPr="00231D83" w:rsidRDefault="00FA4979" w:rsidP="00945C3C">
      <w:r w:rsidRPr="00231D83">
        <w:t>Official Mail and Distribution Management</w:t>
      </w:r>
    </w:p>
    <w:p w14:paraId="7C9025B0" w14:textId="77777777" w:rsidR="00FA4979" w:rsidRPr="00231D83" w:rsidRDefault="00FA4979" w:rsidP="00945C3C"/>
    <w:p w14:paraId="4102C72D" w14:textId="77777777" w:rsidR="00FA4979" w:rsidRPr="00231D83" w:rsidRDefault="006F78B9" w:rsidP="00945C3C">
      <w:hyperlink r:id="rId106" w:history="1">
        <w:r w:rsidR="00FA4979" w:rsidRPr="00231D83">
          <w:rPr>
            <w:rStyle w:val="Hyperlink"/>
            <w:color w:val="auto"/>
            <w:u w:val="none"/>
          </w:rPr>
          <w:t>AR 25-55</w:t>
        </w:r>
      </w:hyperlink>
    </w:p>
    <w:p w14:paraId="229FD51A" w14:textId="77777777" w:rsidR="00FA4979" w:rsidRPr="00231D83" w:rsidRDefault="00FA4979" w:rsidP="00945C3C">
      <w:r w:rsidRPr="00231D83">
        <w:t>The Department of the Army Freedom of Information Act Program</w:t>
      </w:r>
    </w:p>
    <w:p w14:paraId="68BF126C" w14:textId="77777777" w:rsidR="00FA4979" w:rsidRPr="00231D83" w:rsidRDefault="00FA4979" w:rsidP="00945C3C"/>
    <w:p w14:paraId="05329A1F" w14:textId="77777777" w:rsidR="00FA4979" w:rsidRPr="00231D83" w:rsidRDefault="006F78B9" w:rsidP="00945C3C">
      <w:hyperlink r:id="rId107" w:history="1">
        <w:r w:rsidR="00FA4979" w:rsidRPr="00231D83">
          <w:rPr>
            <w:rStyle w:val="Hyperlink"/>
            <w:color w:val="auto"/>
            <w:u w:val="none"/>
          </w:rPr>
          <w:t>AR 25-400-2</w:t>
        </w:r>
      </w:hyperlink>
    </w:p>
    <w:p w14:paraId="014F456C" w14:textId="77777777" w:rsidR="00FA4979" w:rsidRPr="00231D83" w:rsidRDefault="00FA4979" w:rsidP="00945C3C">
      <w:r w:rsidRPr="00231D83">
        <w:t>The Army Records Information Management System (ARIMS)</w:t>
      </w:r>
    </w:p>
    <w:p w14:paraId="5926EF83" w14:textId="77777777" w:rsidR="00FA4979" w:rsidRPr="00231D83" w:rsidRDefault="00FA4979" w:rsidP="00945C3C"/>
    <w:p w14:paraId="45BF6608" w14:textId="77777777" w:rsidR="00FA4979" w:rsidRPr="00231D83" w:rsidRDefault="006F78B9" w:rsidP="00945C3C">
      <w:hyperlink r:id="rId108" w:history="1">
        <w:r w:rsidR="00FA4979" w:rsidRPr="00231D83">
          <w:rPr>
            <w:rStyle w:val="Hyperlink"/>
            <w:color w:val="auto"/>
            <w:u w:val="none"/>
          </w:rPr>
          <w:t>AR 55-46</w:t>
        </w:r>
      </w:hyperlink>
    </w:p>
    <w:p w14:paraId="5ABA265C" w14:textId="77777777" w:rsidR="00FA4979" w:rsidRDefault="00FA4979" w:rsidP="00945C3C">
      <w:r w:rsidRPr="00231D83">
        <w:t>Travel Overseas</w:t>
      </w:r>
    </w:p>
    <w:p w14:paraId="636C1E36" w14:textId="77777777" w:rsidR="009D335D" w:rsidRPr="00231D83" w:rsidRDefault="009D335D" w:rsidP="00945C3C"/>
    <w:p w14:paraId="3B3A08C8" w14:textId="77777777" w:rsidR="00FA4979" w:rsidRPr="00231D83" w:rsidRDefault="006F78B9" w:rsidP="00945C3C">
      <w:hyperlink r:id="rId109" w:history="1">
        <w:r w:rsidR="00FA4979" w:rsidRPr="00231D83">
          <w:rPr>
            <w:rStyle w:val="Hyperlink"/>
            <w:color w:val="auto"/>
            <w:u w:val="none"/>
          </w:rPr>
          <w:t>AR 380-5</w:t>
        </w:r>
      </w:hyperlink>
    </w:p>
    <w:p w14:paraId="3C6FB3E7" w14:textId="2294755C" w:rsidR="00FA4979" w:rsidRDefault="00FA4979" w:rsidP="00945C3C">
      <w:r w:rsidRPr="00231D83">
        <w:t>Army Information Security Program</w:t>
      </w:r>
    </w:p>
    <w:p w14:paraId="240CCFB5" w14:textId="77777777" w:rsidR="009C7D5F" w:rsidRDefault="009C7D5F" w:rsidP="00945C3C"/>
    <w:p w14:paraId="2256E3A9" w14:textId="47B4D08A" w:rsidR="006A5538" w:rsidRDefault="006A5538" w:rsidP="00945C3C">
      <w:r>
        <w:t>AR 525-13</w:t>
      </w:r>
    </w:p>
    <w:p w14:paraId="7EB109F5" w14:textId="6B2F4E23" w:rsidR="006A5538" w:rsidRDefault="008C3742" w:rsidP="00945C3C">
      <w:r>
        <w:t>Antiterrorism</w:t>
      </w:r>
    </w:p>
    <w:p w14:paraId="77615A55" w14:textId="77777777" w:rsidR="002368B5" w:rsidRDefault="002368B5" w:rsidP="00945C3C"/>
    <w:p w14:paraId="7DCA5735" w14:textId="57946046" w:rsidR="00FA4979" w:rsidRPr="00231D83" w:rsidRDefault="006F78B9" w:rsidP="00945C3C">
      <w:hyperlink r:id="rId110" w:history="1">
        <w:r w:rsidR="00FA4979" w:rsidRPr="00231D83">
          <w:rPr>
            <w:rStyle w:val="Hyperlink"/>
            <w:color w:val="auto"/>
            <w:u w:val="none"/>
          </w:rPr>
          <w:t>AR 600-8-22</w:t>
        </w:r>
      </w:hyperlink>
    </w:p>
    <w:p w14:paraId="5680863C" w14:textId="77777777" w:rsidR="00FA4979" w:rsidRPr="00231D83" w:rsidRDefault="00FA4979" w:rsidP="00945C3C">
      <w:r w:rsidRPr="00231D83">
        <w:t>Military Awards</w:t>
      </w:r>
    </w:p>
    <w:p w14:paraId="1BAAA0EA" w14:textId="77777777" w:rsidR="00FA4979" w:rsidRPr="00231D83" w:rsidRDefault="00FA4979" w:rsidP="00945C3C"/>
    <w:p w14:paraId="7BEBE0CF" w14:textId="77777777" w:rsidR="00FA4979" w:rsidRPr="00231D83" w:rsidRDefault="006F78B9" w:rsidP="00945C3C">
      <w:hyperlink r:id="rId111" w:history="1">
        <w:r w:rsidR="00FA4979" w:rsidRPr="00231D83">
          <w:rPr>
            <w:rStyle w:val="Hyperlink"/>
            <w:color w:val="auto"/>
            <w:u w:val="none"/>
          </w:rPr>
          <w:t>AR 600-8-105</w:t>
        </w:r>
      </w:hyperlink>
    </w:p>
    <w:p w14:paraId="231C610F" w14:textId="29F74FE8" w:rsidR="00FA4979" w:rsidRDefault="00FA4979" w:rsidP="00945C3C">
      <w:r w:rsidRPr="00231D83">
        <w:t>Military Orders</w:t>
      </w:r>
    </w:p>
    <w:p w14:paraId="0FC14655" w14:textId="5845E42E" w:rsidR="00E96590" w:rsidRDefault="00E96590" w:rsidP="00945C3C"/>
    <w:p w14:paraId="5D9C3196" w14:textId="69E360E2" w:rsidR="008C3742" w:rsidRDefault="008C3742" w:rsidP="00945C3C">
      <w:r>
        <w:t>AR 600-20</w:t>
      </w:r>
    </w:p>
    <w:p w14:paraId="1BE5F86C" w14:textId="573E78B4" w:rsidR="008C3742" w:rsidRDefault="008C3742" w:rsidP="00945C3C">
      <w:r>
        <w:t>Army Command Policy</w:t>
      </w:r>
    </w:p>
    <w:p w14:paraId="73779A17" w14:textId="77777777" w:rsidR="008C3742" w:rsidRPr="00231D83" w:rsidRDefault="008C3742" w:rsidP="00945C3C"/>
    <w:p w14:paraId="12C439AB" w14:textId="77777777" w:rsidR="00FA4979" w:rsidRPr="00231D83" w:rsidRDefault="006F78B9" w:rsidP="00945C3C">
      <w:hyperlink r:id="rId112" w:history="1">
        <w:r w:rsidR="00FA4979" w:rsidRPr="00231D83">
          <w:rPr>
            <w:rStyle w:val="Hyperlink"/>
            <w:color w:val="auto"/>
            <w:u w:val="none"/>
          </w:rPr>
          <w:t>AR 672-20</w:t>
        </w:r>
      </w:hyperlink>
    </w:p>
    <w:p w14:paraId="0CE517F6" w14:textId="77777777" w:rsidR="00FA4979" w:rsidRDefault="00FA4979" w:rsidP="00945C3C">
      <w:r w:rsidRPr="00231D83">
        <w:t>Incentive Awards</w:t>
      </w:r>
    </w:p>
    <w:p w14:paraId="7F6E9230" w14:textId="563FF29C" w:rsidR="00FA4979" w:rsidRDefault="00FA4979" w:rsidP="00945C3C"/>
    <w:p w14:paraId="2E9E7EA4" w14:textId="77777777" w:rsidR="006A5538" w:rsidRDefault="006A5538" w:rsidP="00945C3C">
      <w:r>
        <w:t>Army Directive 2020-14</w:t>
      </w:r>
    </w:p>
    <w:p w14:paraId="116D32D2" w14:textId="77777777" w:rsidR="006A5538" w:rsidRDefault="006A5538" w:rsidP="00945C3C">
      <w:r>
        <w:t>Army Spouse Travel</w:t>
      </w:r>
    </w:p>
    <w:p w14:paraId="25436294" w14:textId="77777777" w:rsidR="006A5538" w:rsidRDefault="006A5538" w:rsidP="00945C3C"/>
    <w:p w14:paraId="10412CB4" w14:textId="7D801505" w:rsidR="00213DA9" w:rsidRDefault="00213DA9" w:rsidP="00945C3C">
      <w:r>
        <w:t>DA Memorandum 1-18</w:t>
      </w:r>
    </w:p>
    <w:p w14:paraId="52E87B4E" w14:textId="678E051D" w:rsidR="00213DA9" w:rsidRDefault="00213DA9" w:rsidP="00945C3C">
      <w:r>
        <w:t>Joint Actions</w:t>
      </w:r>
    </w:p>
    <w:p w14:paraId="7530343E" w14:textId="77777777" w:rsidR="00827644" w:rsidRPr="00231D83" w:rsidRDefault="00827644" w:rsidP="00945C3C"/>
    <w:p w14:paraId="5CF86B41" w14:textId="3EFAAB36" w:rsidR="006A5538" w:rsidRDefault="006A5538" w:rsidP="00945C3C">
      <w:r w:rsidRPr="003341FC">
        <w:t>DA P</w:t>
      </w:r>
      <w:r w:rsidR="00D839BF">
        <w:t>amphlet</w:t>
      </w:r>
      <w:r w:rsidRPr="003341FC">
        <w:t xml:space="preserve"> 25-40</w:t>
      </w:r>
    </w:p>
    <w:p w14:paraId="5B897C66" w14:textId="728CB662" w:rsidR="006A5538" w:rsidRDefault="006A5538" w:rsidP="00945C3C">
      <w:r>
        <w:t>Army Publishing Program Procedures</w:t>
      </w:r>
    </w:p>
    <w:p w14:paraId="0CF7EDEC" w14:textId="77777777" w:rsidR="006A5538" w:rsidRDefault="006A5538" w:rsidP="00945C3C"/>
    <w:p w14:paraId="1066FCCA" w14:textId="619AB9AB" w:rsidR="00FA4979" w:rsidRDefault="00FA4979" w:rsidP="00945C3C">
      <w:r w:rsidRPr="00231D83">
        <w:t>D</w:t>
      </w:r>
      <w:r w:rsidR="00390AF7">
        <w:t>OD</w:t>
      </w:r>
      <w:r w:rsidRPr="00231D83">
        <w:t xml:space="preserve"> Foreign Clearance Guide</w:t>
      </w:r>
    </w:p>
    <w:p w14:paraId="32C34F49" w14:textId="1C6C6A0D" w:rsidR="003A7593" w:rsidRDefault="00213DA9" w:rsidP="00945C3C">
      <w:r>
        <w:t>Electronic Foreign Clearance Guide</w:t>
      </w:r>
      <w:r w:rsidR="003A7593">
        <w:t xml:space="preserve"> (</w:t>
      </w:r>
      <w:hyperlink r:id="rId113" w:history="1">
        <w:r w:rsidR="003A7593" w:rsidRPr="0022421D">
          <w:rPr>
            <w:rStyle w:val="Hyperlink"/>
          </w:rPr>
          <w:t>https://www.fcg.pentagon.mil/fcg.cfm</w:t>
        </w:r>
      </w:hyperlink>
      <w:r w:rsidR="003A7593">
        <w:t>)</w:t>
      </w:r>
    </w:p>
    <w:p w14:paraId="59FC9C9C" w14:textId="3A4773E7" w:rsidR="00FA4979" w:rsidRDefault="00FA4979" w:rsidP="00945C3C"/>
    <w:p w14:paraId="093F9E45" w14:textId="5CF5308B" w:rsidR="001C12C5" w:rsidRDefault="001C12C5" w:rsidP="00945C3C">
      <w:r>
        <w:t>DOD Invitational Travel Procedures Guide, Ver 8.1 (</w:t>
      </w:r>
      <w:hyperlink r:id="rId114" w:history="1">
        <w:r w:rsidRPr="0022421D">
          <w:rPr>
            <w:rStyle w:val="Hyperlink"/>
          </w:rPr>
          <w:t>https://www.defensetravel.dod.mil/site/trainingSearch.cfm</w:t>
        </w:r>
      </w:hyperlink>
      <w:r>
        <w:t xml:space="preserve">) </w:t>
      </w:r>
    </w:p>
    <w:p w14:paraId="68A77E2D" w14:textId="77777777" w:rsidR="001C12C5" w:rsidRDefault="001C12C5" w:rsidP="00945C3C"/>
    <w:p w14:paraId="62363F21" w14:textId="0B3A0506" w:rsidR="00BB3EDF" w:rsidRDefault="00BB3EDF" w:rsidP="00945C3C">
      <w:r>
        <w:t>DODM 5200.01, Volume 2</w:t>
      </w:r>
    </w:p>
    <w:p w14:paraId="458D3D70" w14:textId="64114E86" w:rsidR="00BB3EDF" w:rsidRPr="00231D83" w:rsidRDefault="00BB3EDF" w:rsidP="00945C3C">
      <w:r w:rsidRPr="00BB3EDF">
        <w:t>DoD Information Security Program: Marking of Information</w:t>
      </w:r>
    </w:p>
    <w:p w14:paraId="6C38C6D4" w14:textId="77777777" w:rsidR="00BB3EDF" w:rsidRDefault="00BB3EDF" w:rsidP="00945C3C"/>
    <w:p w14:paraId="6C677663" w14:textId="3FA5B8E3" w:rsidR="00F36CC6" w:rsidRDefault="00F36CC6" w:rsidP="00945C3C">
      <w:r>
        <w:t>DODD 4500.56</w:t>
      </w:r>
    </w:p>
    <w:p w14:paraId="53B2AD63" w14:textId="0591924E" w:rsidR="00F36CC6" w:rsidRDefault="00F36CC6" w:rsidP="00945C3C">
      <w:r>
        <w:t>DoD Policy on the Use of Government Aircraft and Air Travel</w:t>
      </w:r>
    </w:p>
    <w:p w14:paraId="3CA65DA1" w14:textId="77777777" w:rsidR="00F36CC6" w:rsidRDefault="00F36CC6" w:rsidP="00945C3C"/>
    <w:p w14:paraId="22C69067" w14:textId="71FC0562" w:rsidR="00876D2F" w:rsidRDefault="00876D2F" w:rsidP="00945C3C">
      <w:r>
        <w:t>DODI 4000.19</w:t>
      </w:r>
    </w:p>
    <w:p w14:paraId="446CCF8C" w14:textId="16B5ECCD" w:rsidR="00876D2F" w:rsidRDefault="00876D2F" w:rsidP="00945C3C">
      <w:r>
        <w:t>Support Agreements</w:t>
      </w:r>
    </w:p>
    <w:p w14:paraId="5C4A3390" w14:textId="77777777" w:rsidR="00876D2F" w:rsidRDefault="00876D2F" w:rsidP="00945C3C"/>
    <w:p w14:paraId="415420F4" w14:textId="600E61B0" w:rsidR="00BB3EDF" w:rsidRDefault="00BB3EDF" w:rsidP="00945C3C">
      <w:r>
        <w:t>DODI 5200.48</w:t>
      </w:r>
    </w:p>
    <w:p w14:paraId="51E510F5" w14:textId="78D94616" w:rsidR="00213DA9" w:rsidRDefault="00BB3EDF" w:rsidP="00945C3C">
      <w:r>
        <w:t>Controlled Unclassified Information (CUI)</w:t>
      </w:r>
    </w:p>
    <w:p w14:paraId="1B3F1812" w14:textId="77777777" w:rsidR="00F50950" w:rsidRDefault="00F50950" w:rsidP="00945C3C"/>
    <w:p w14:paraId="12469E62" w14:textId="4A511531" w:rsidR="008C229A" w:rsidRDefault="008C229A" w:rsidP="00945C3C">
      <w:r>
        <w:t>FM 5-0</w:t>
      </w:r>
    </w:p>
    <w:p w14:paraId="44138147" w14:textId="42374FED" w:rsidR="008C229A" w:rsidRDefault="008C229A" w:rsidP="00945C3C">
      <w:r>
        <w:t>Planning and Orders Production</w:t>
      </w:r>
    </w:p>
    <w:p w14:paraId="6BCF6A30" w14:textId="77777777" w:rsidR="008C229A" w:rsidRDefault="008C229A" w:rsidP="00945C3C"/>
    <w:p w14:paraId="4B10F499" w14:textId="3A6365D6" w:rsidR="00FA4979" w:rsidRPr="00231D83" w:rsidRDefault="006F78B9" w:rsidP="00945C3C">
      <w:hyperlink r:id="rId115" w:history="1">
        <w:r w:rsidR="00FA4979" w:rsidRPr="00231D83">
          <w:rPr>
            <w:rStyle w:val="Hyperlink"/>
            <w:color w:val="auto"/>
            <w:u w:val="none"/>
          </w:rPr>
          <w:t>JTR</w:t>
        </w:r>
      </w:hyperlink>
    </w:p>
    <w:p w14:paraId="3B8DDE37" w14:textId="17DC1F78" w:rsidR="002F5A10" w:rsidRDefault="00FA4979" w:rsidP="00945C3C">
      <w:r w:rsidRPr="00231D83">
        <w:t>Joint Travel Regulation</w:t>
      </w:r>
      <w:r>
        <w:t>s</w:t>
      </w:r>
      <w:r w:rsidR="003A7593">
        <w:t xml:space="preserve"> (</w:t>
      </w:r>
      <w:hyperlink r:id="rId116" w:history="1">
        <w:r w:rsidR="001C12C5" w:rsidRPr="0022421D">
          <w:rPr>
            <w:rStyle w:val="Hyperlink"/>
          </w:rPr>
          <w:t>https://www.defensetravel.dod.mil/site/travelreg.cfm</w:t>
        </w:r>
      </w:hyperlink>
      <w:r w:rsidR="003A7593">
        <w:t>)</w:t>
      </w:r>
      <w:r w:rsidR="001C12C5">
        <w:t xml:space="preserve"> </w:t>
      </w:r>
    </w:p>
    <w:p w14:paraId="3682DC33" w14:textId="77777777" w:rsidR="002F5A10" w:rsidRDefault="002F5A10" w:rsidP="00945C3C"/>
    <w:p w14:paraId="29ECB2DE" w14:textId="2D85F6C2" w:rsidR="00D50324" w:rsidRPr="00D50324" w:rsidRDefault="007127FE" w:rsidP="00945C3C">
      <w:pPr>
        <w:rPr>
          <w:color w:val="FF0000"/>
        </w:rPr>
      </w:pPr>
      <w:r w:rsidRPr="00B06617">
        <w:t>TRADOC ETMS2 Business Practices and Rules (</w:t>
      </w:r>
      <w:hyperlink r:id="rId117" w:history="1">
        <w:r w:rsidR="004128F3" w:rsidRPr="00437FE5">
          <w:rPr>
            <w:rStyle w:val="Hyperlink"/>
          </w:rPr>
          <w:t>https://armyeitaas.sharepoint-mil.us/sites/TR-HQ-SGS/SitePages/Staff-Action-Officer-Resource-Center.aspx</w:t>
        </w:r>
      </w:hyperlink>
      <w:r w:rsidR="00D50324" w:rsidRPr="00B06617">
        <w:t>)</w:t>
      </w:r>
    </w:p>
    <w:p w14:paraId="44D0CEEE" w14:textId="77777777" w:rsidR="007127FE" w:rsidRDefault="007127FE" w:rsidP="00945C3C"/>
    <w:p w14:paraId="51F074A2" w14:textId="00477EE4" w:rsidR="00FB5034" w:rsidRDefault="00FB5034" w:rsidP="00945C3C">
      <w:r>
        <w:t>TRADOC Memorandum 1-16</w:t>
      </w:r>
    </w:p>
    <w:p w14:paraId="72E967F9" w14:textId="7AD67CA5" w:rsidR="00FB5034" w:rsidRDefault="00FB5034" w:rsidP="00945C3C">
      <w:r w:rsidRPr="00FB5034">
        <w:t>Distinguished Visitors, Conferences and Ceremonies, Headquarters, U.S. Army Training and Doctrine Command</w:t>
      </w:r>
    </w:p>
    <w:p w14:paraId="1B8700F6" w14:textId="77777777" w:rsidR="00FB5034" w:rsidRDefault="00FB5034" w:rsidP="00945C3C"/>
    <w:p w14:paraId="0F9BFA48" w14:textId="14210604" w:rsidR="00FA4979" w:rsidRPr="00231D83" w:rsidRDefault="006F78B9" w:rsidP="00945C3C">
      <w:hyperlink r:id="rId118" w:history="1">
        <w:r w:rsidR="00FA4979">
          <w:t>TR</w:t>
        </w:r>
      </w:hyperlink>
      <w:r w:rsidR="00FA4979">
        <w:rPr>
          <w:rStyle w:val="Hyperlink"/>
          <w:color w:val="auto"/>
          <w:u w:val="none"/>
        </w:rPr>
        <w:t xml:space="preserve"> 5-14</w:t>
      </w:r>
    </w:p>
    <w:p w14:paraId="6DDD5E04" w14:textId="77777777" w:rsidR="00FA4979" w:rsidRPr="00231D83" w:rsidRDefault="00FA4979" w:rsidP="00945C3C">
      <w:r w:rsidRPr="00231D83">
        <w:t>Acqui</w:t>
      </w:r>
      <w:r>
        <w:t>sition Management and Oversight</w:t>
      </w:r>
    </w:p>
    <w:p w14:paraId="606CB2B1" w14:textId="77777777" w:rsidR="00FA4979" w:rsidRPr="00231D83" w:rsidRDefault="00FA4979" w:rsidP="00945C3C"/>
    <w:p w14:paraId="4510183A" w14:textId="77777777" w:rsidR="00FA4979" w:rsidRPr="00231D83" w:rsidRDefault="006F78B9" w:rsidP="00945C3C">
      <w:hyperlink r:id="rId119" w:history="1">
        <w:r w:rsidR="00FA4979">
          <w:t>TR</w:t>
        </w:r>
      </w:hyperlink>
      <w:r w:rsidR="00FA4979">
        <w:rPr>
          <w:rStyle w:val="Hyperlink"/>
          <w:color w:val="auto"/>
          <w:u w:val="none"/>
        </w:rPr>
        <w:t xml:space="preserve"> 10-5-4</w:t>
      </w:r>
    </w:p>
    <w:p w14:paraId="157E4071" w14:textId="77777777" w:rsidR="00FA4979" w:rsidRDefault="00FA4979" w:rsidP="00945C3C">
      <w:r w:rsidRPr="00231D83">
        <w:t>United States Army Combined Arms Center</w:t>
      </w:r>
    </w:p>
    <w:p w14:paraId="277ADA96" w14:textId="77777777" w:rsidR="00FA4979" w:rsidRPr="00231D83" w:rsidRDefault="00FA4979" w:rsidP="00945C3C"/>
    <w:p w14:paraId="2F20746D" w14:textId="77777777" w:rsidR="00FA4979" w:rsidRPr="00231D83" w:rsidRDefault="006F78B9" w:rsidP="00945C3C">
      <w:hyperlink r:id="rId120" w:history="1">
        <w:r w:rsidR="00FA4979">
          <w:rPr>
            <w:rStyle w:val="Hyperlink"/>
            <w:color w:val="auto"/>
            <w:u w:val="none"/>
          </w:rPr>
          <w:t>TR</w:t>
        </w:r>
      </w:hyperlink>
      <w:r w:rsidR="00FA4979">
        <w:rPr>
          <w:rStyle w:val="Hyperlink"/>
          <w:color w:val="auto"/>
          <w:u w:val="none"/>
        </w:rPr>
        <w:t xml:space="preserve"> 10-5-5</w:t>
      </w:r>
    </w:p>
    <w:p w14:paraId="0B1F3B77" w14:textId="77777777" w:rsidR="00FA4979" w:rsidRPr="00231D83" w:rsidRDefault="00FA4979" w:rsidP="00945C3C">
      <w:r w:rsidRPr="00231D83">
        <w:t>United States Army Combined Arms Support Command and Sustainment Center of Excellence</w:t>
      </w:r>
    </w:p>
    <w:p w14:paraId="4838EABE" w14:textId="77777777" w:rsidR="00FA4979" w:rsidRPr="00231D83" w:rsidRDefault="00FA4979" w:rsidP="00945C3C"/>
    <w:p w14:paraId="4A9262CC" w14:textId="77777777" w:rsidR="00FA4979" w:rsidRPr="00231D83" w:rsidRDefault="006F78B9" w:rsidP="00945C3C">
      <w:hyperlink r:id="rId121" w:history="1">
        <w:r w:rsidR="00FA4979">
          <w:rPr>
            <w:rStyle w:val="Hyperlink"/>
            <w:color w:val="auto"/>
            <w:u w:val="none"/>
          </w:rPr>
          <w:t>TR</w:t>
        </w:r>
      </w:hyperlink>
      <w:r w:rsidR="00FA4979">
        <w:rPr>
          <w:rStyle w:val="Hyperlink"/>
          <w:color w:val="auto"/>
          <w:u w:val="none"/>
        </w:rPr>
        <w:t xml:space="preserve"> 10-5-8</w:t>
      </w:r>
    </w:p>
    <w:p w14:paraId="6CE51BE6" w14:textId="77777777" w:rsidR="00FA4979" w:rsidRPr="005C1999" w:rsidRDefault="00FA4979" w:rsidP="00945C3C">
      <w:r w:rsidRPr="005C1999">
        <w:t xml:space="preserve">United States Army Center for Initial Military Training </w:t>
      </w:r>
    </w:p>
    <w:p w14:paraId="2C6C470F" w14:textId="77777777" w:rsidR="00FA4979" w:rsidRPr="00231D83" w:rsidRDefault="00FA4979" w:rsidP="00945C3C"/>
    <w:p w14:paraId="7C41CED5" w14:textId="77777777" w:rsidR="00FA4979" w:rsidRPr="00231D83" w:rsidRDefault="006F78B9" w:rsidP="00945C3C">
      <w:hyperlink r:id="rId122" w:history="1">
        <w:r w:rsidR="00FA4979">
          <w:rPr>
            <w:rStyle w:val="Hyperlink"/>
            <w:color w:val="auto"/>
            <w:u w:val="none"/>
          </w:rPr>
          <w:t>TR</w:t>
        </w:r>
      </w:hyperlink>
      <w:r w:rsidR="00FA4979">
        <w:rPr>
          <w:rStyle w:val="Hyperlink"/>
          <w:color w:val="auto"/>
          <w:u w:val="none"/>
        </w:rPr>
        <w:t xml:space="preserve"> 25-35</w:t>
      </w:r>
    </w:p>
    <w:p w14:paraId="03A8B17A" w14:textId="77777777" w:rsidR="00FA4979" w:rsidRPr="00231D83" w:rsidRDefault="00FA4979" w:rsidP="00945C3C">
      <w:r w:rsidRPr="00231D83">
        <w:t>Preparing and Publishing U.S. Army Training and Doctrine Command Administrative Publications</w:t>
      </w:r>
    </w:p>
    <w:p w14:paraId="79AD3E9A" w14:textId="77777777" w:rsidR="00FA4979" w:rsidRPr="00231D83" w:rsidRDefault="00FA4979" w:rsidP="00945C3C"/>
    <w:p w14:paraId="06479D60" w14:textId="77777777" w:rsidR="00FA4979" w:rsidRPr="00231D83" w:rsidRDefault="006F78B9" w:rsidP="00945C3C">
      <w:hyperlink r:id="rId123" w:history="1">
        <w:r w:rsidR="00FA4979">
          <w:rPr>
            <w:rStyle w:val="Hyperlink"/>
            <w:color w:val="auto"/>
            <w:u w:val="none"/>
          </w:rPr>
          <w:t>TR</w:t>
        </w:r>
      </w:hyperlink>
      <w:r w:rsidR="00FA4979">
        <w:rPr>
          <w:rStyle w:val="Hyperlink"/>
          <w:color w:val="auto"/>
          <w:u w:val="none"/>
        </w:rPr>
        <w:t xml:space="preserve"> 37-2</w:t>
      </w:r>
    </w:p>
    <w:p w14:paraId="046D1012" w14:textId="77777777" w:rsidR="00FA4979" w:rsidRPr="00231D83" w:rsidRDefault="00FA4979" w:rsidP="00945C3C">
      <w:r w:rsidRPr="00231D83">
        <w:t>Temporary Duty Travel Policies and Procedures</w:t>
      </w:r>
    </w:p>
    <w:p w14:paraId="670E2BBF" w14:textId="77777777" w:rsidR="00FA4979" w:rsidRPr="00231D83" w:rsidRDefault="00FA4979" w:rsidP="00945C3C"/>
    <w:p w14:paraId="25B13AD8" w14:textId="77777777" w:rsidR="00FA4979" w:rsidRPr="00231D83" w:rsidRDefault="006F78B9" w:rsidP="00945C3C">
      <w:hyperlink r:id="rId124" w:history="1">
        <w:r w:rsidR="00FA4979">
          <w:rPr>
            <w:rStyle w:val="Hyperlink"/>
            <w:color w:val="auto"/>
            <w:u w:val="none"/>
          </w:rPr>
          <w:t>TR</w:t>
        </w:r>
      </w:hyperlink>
      <w:r w:rsidR="00FA4979">
        <w:rPr>
          <w:rStyle w:val="Hyperlink"/>
          <w:color w:val="auto"/>
          <w:u w:val="none"/>
        </w:rPr>
        <w:t xml:space="preserve"> 95-5</w:t>
      </w:r>
    </w:p>
    <w:p w14:paraId="1B2B3EFF" w14:textId="77777777" w:rsidR="00FA4979" w:rsidRPr="00231D83" w:rsidRDefault="00FA4979" w:rsidP="00945C3C">
      <w:r w:rsidRPr="00231D83">
        <w:t>Flight Operations</w:t>
      </w:r>
    </w:p>
    <w:p w14:paraId="651C7DE6" w14:textId="77777777" w:rsidR="00FA4979" w:rsidRDefault="00FA4979" w:rsidP="00945C3C"/>
    <w:p w14:paraId="680B6C66" w14:textId="44ACBFD5" w:rsidR="00A31DFA" w:rsidRDefault="00A31DFA" w:rsidP="00945C3C">
      <w:r>
        <w:t>TR 500-2</w:t>
      </w:r>
    </w:p>
    <w:p w14:paraId="32482A2B" w14:textId="19EC2975" w:rsidR="00A31DFA" w:rsidRDefault="005601FB" w:rsidP="00945C3C">
      <w:r w:rsidRPr="005601FB">
        <w:t>Taskings and Individual Augmentation Management</w:t>
      </w:r>
    </w:p>
    <w:p w14:paraId="527D1461" w14:textId="77777777" w:rsidR="00C67EA8" w:rsidRDefault="00C67EA8" w:rsidP="00945C3C"/>
    <w:p w14:paraId="1116C26A" w14:textId="5251BBAA" w:rsidR="00FA4979" w:rsidRPr="00231D83" w:rsidRDefault="00FA4979" w:rsidP="00945C3C">
      <w:r>
        <w:t>T</w:t>
      </w:r>
      <w:r w:rsidR="00920ECF">
        <w:t xml:space="preserve">RADOC </w:t>
      </w:r>
      <w:r w:rsidR="001A3A0C">
        <w:t>S</w:t>
      </w:r>
      <w:r w:rsidR="00920ECF">
        <w:t>upplement</w:t>
      </w:r>
      <w:r>
        <w:t xml:space="preserve"> 1 to AR 600-8-22</w:t>
      </w:r>
    </w:p>
    <w:p w14:paraId="312D1887" w14:textId="6BE88932" w:rsidR="00FA4979" w:rsidRDefault="00FA4979" w:rsidP="00945C3C">
      <w:r w:rsidRPr="00231D83">
        <w:t>Military Awards</w:t>
      </w:r>
    </w:p>
    <w:p w14:paraId="52E432CE" w14:textId="77777777" w:rsidR="00213DA9" w:rsidRPr="00231D83" w:rsidRDefault="00213DA9" w:rsidP="00945C3C"/>
    <w:p w14:paraId="753B22A2" w14:textId="7A7CB312" w:rsidR="00FA4979" w:rsidRDefault="00390AF7" w:rsidP="00945C3C">
      <w:r>
        <w:lastRenderedPageBreak/>
        <w:t>U.S. Government Publishing Office Style Manual</w:t>
      </w:r>
    </w:p>
    <w:p w14:paraId="1CEEB5FF" w14:textId="2B6955EA" w:rsidR="00390AF7" w:rsidRDefault="00390AF7" w:rsidP="00945C3C">
      <w:r>
        <w:t>(</w:t>
      </w:r>
      <w:hyperlink r:id="rId125" w:history="1">
        <w:r w:rsidRPr="0022421D">
          <w:rPr>
            <w:rStyle w:val="Hyperlink"/>
          </w:rPr>
          <w:t>https://www.govinfo.gov/app/details/GPO-STYLEMANUAL-2016</w:t>
        </w:r>
      </w:hyperlink>
      <w:r>
        <w:t>)</w:t>
      </w:r>
    </w:p>
    <w:p w14:paraId="497AFD31" w14:textId="10AD0C77" w:rsidR="00390AF7" w:rsidRDefault="00390AF7" w:rsidP="00945C3C"/>
    <w:p w14:paraId="59C3D8CB" w14:textId="1ECBFB60" w:rsidR="00E21D00" w:rsidRDefault="00E21D00" w:rsidP="00945C3C">
      <w:bookmarkStart w:id="676" w:name="_Hlk112739766"/>
      <w:r w:rsidRPr="00E21D00">
        <w:t>5 USC 5703</w:t>
      </w:r>
    </w:p>
    <w:p w14:paraId="4B2C8982" w14:textId="3454B982" w:rsidR="00E21D00" w:rsidRPr="00E21D00" w:rsidRDefault="00E21D00" w:rsidP="00945C3C">
      <w:r w:rsidRPr="00E21D00">
        <w:t>Per diem, travel, and transportation expenses; experts and consultants; individuals serving without pay</w:t>
      </w:r>
      <w:r w:rsidR="00BA1EBB">
        <w:t xml:space="preserve"> (</w:t>
      </w:r>
      <w:hyperlink r:id="rId126" w:history="1">
        <w:r w:rsidR="00BA1EBB" w:rsidRPr="001D754F">
          <w:rPr>
            <w:rStyle w:val="Hyperlink"/>
          </w:rPr>
          <w:t>http://uscode.house.gov/</w:t>
        </w:r>
      </w:hyperlink>
      <w:r w:rsidR="00BA1EBB">
        <w:t xml:space="preserve">) </w:t>
      </w:r>
    </w:p>
    <w:bookmarkEnd w:id="676"/>
    <w:p w14:paraId="12774AE6" w14:textId="77777777" w:rsidR="00E21D00" w:rsidRPr="00231D83" w:rsidRDefault="00E21D00" w:rsidP="00945C3C"/>
    <w:p w14:paraId="78ACA77F" w14:textId="77777777" w:rsidR="00FA4979" w:rsidRPr="00404DAE" w:rsidRDefault="00FA4979" w:rsidP="00945C3C">
      <w:pPr>
        <w:rPr>
          <w:b/>
          <w:bCs/>
        </w:rPr>
      </w:pPr>
      <w:bookmarkStart w:id="677" w:name="_Toc187540931"/>
      <w:bookmarkStart w:id="678" w:name="_Toc187563381"/>
      <w:bookmarkStart w:id="679" w:name="_Toc188165581"/>
      <w:bookmarkStart w:id="680" w:name="_Toc189030716"/>
      <w:bookmarkStart w:id="681" w:name="_Toc191974486"/>
      <w:bookmarkStart w:id="682" w:name="_Toc203896735"/>
      <w:r w:rsidRPr="00404DAE">
        <w:rPr>
          <w:b/>
          <w:bCs/>
        </w:rPr>
        <w:t>Section III</w:t>
      </w:r>
      <w:bookmarkEnd w:id="677"/>
      <w:bookmarkEnd w:id="678"/>
      <w:bookmarkEnd w:id="679"/>
      <w:bookmarkEnd w:id="680"/>
      <w:bookmarkEnd w:id="681"/>
      <w:bookmarkEnd w:id="682"/>
    </w:p>
    <w:p w14:paraId="12A29CB7" w14:textId="77777777" w:rsidR="00FA4979" w:rsidRPr="00404DAE" w:rsidRDefault="00FA4979" w:rsidP="00945C3C">
      <w:pPr>
        <w:rPr>
          <w:b/>
          <w:bCs/>
        </w:rPr>
      </w:pPr>
      <w:bookmarkStart w:id="683" w:name="_Toc185304451"/>
      <w:bookmarkStart w:id="684" w:name="_Toc187540932"/>
      <w:bookmarkStart w:id="685" w:name="_Toc187563382"/>
      <w:bookmarkStart w:id="686" w:name="_Toc188165582"/>
      <w:bookmarkStart w:id="687" w:name="_Toc189030717"/>
      <w:bookmarkStart w:id="688" w:name="_Toc191974487"/>
      <w:bookmarkStart w:id="689" w:name="_Toc203896736"/>
      <w:r w:rsidRPr="00404DAE">
        <w:rPr>
          <w:b/>
          <w:bCs/>
        </w:rPr>
        <w:t>Prescribed Forms</w:t>
      </w:r>
      <w:bookmarkEnd w:id="683"/>
      <w:bookmarkEnd w:id="684"/>
      <w:bookmarkEnd w:id="685"/>
      <w:bookmarkEnd w:id="686"/>
      <w:bookmarkEnd w:id="687"/>
      <w:bookmarkEnd w:id="688"/>
      <w:bookmarkEnd w:id="689"/>
    </w:p>
    <w:p w14:paraId="0362C96A" w14:textId="77777777" w:rsidR="00FA4979" w:rsidRPr="00231D83" w:rsidRDefault="00FA4979" w:rsidP="00945C3C"/>
    <w:p w14:paraId="7FD58C12" w14:textId="6D472E0D" w:rsidR="00FA4979" w:rsidRPr="008E2353" w:rsidRDefault="006F78B9" w:rsidP="00945C3C">
      <w:hyperlink r:id="rId127" w:history="1">
        <w:r w:rsidR="00FA4979" w:rsidRPr="008E2353">
          <w:rPr>
            <w:rStyle w:val="Hyperlink"/>
            <w:color w:val="auto"/>
            <w:u w:val="none"/>
          </w:rPr>
          <w:t>TF</w:t>
        </w:r>
      </w:hyperlink>
      <w:r w:rsidR="00FA4979" w:rsidRPr="008E2353">
        <w:rPr>
          <w:rStyle w:val="Hyperlink"/>
          <w:color w:val="auto"/>
          <w:u w:val="none"/>
        </w:rPr>
        <w:t xml:space="preserve"> 5</w:t>
      </w:r>
    </w:p>
    <w:p w14:paraId="3E6B80F4" w14:textId="77777777" w:rsidR="00FA4979" w:rsidRPr="008E2353" w:rsidRDefault="00FA4979" w:rsidP="00945C3C">
      <w:bookmarkStart w:id="690" w:name="_Hlk157068680"/>
      <w:r w:rsidRPr="008E2353">
        <w:t xml:space="preserve">Transmittal, </w:t>
      </w:r>
      <w:proofErr w:type="gramStart"/>
      <w:r w:rsidRPr="008E2353">
        <w:t>Action</w:t>
      </w:r>
      <w:proofErr w:type="gramEnd"/>
      <w:r w:rsidRPr="008E2353">
        <w:t xml:space="preserve"> and Control</w:t>
      </w:r>
    </w:p>
    <w:bookmarkEnd w:id="690"/>
    <w:p w14:paraId="3D3EF891" w14:textId="77777777" w:rsidR="00FA4979" w:rsidRPr="008E2353" w:rsidRDefault="00FA4979" w:rsidP="00945C3C"/>
    <w:p w14:paraId="33D2AA0B" w14:textId="5382FC7F" w:rsidR="00FA4979" w:rsidRPr="008E2353" w:rsidRDefault="006F78B9" w:rsidP="00945C3C">
      <w:hyperlink r:id="rId128" w:history="1">
        <w:r w:rsidR="00FA4979" w:rsidRPr="008E2353">
          <w:rPr>
            <w:rStyle w:val="Hyperlink"/>
            <w:color w:val="auto"/>
            <w:u w:val="none"/>
          </w:rPr>
          <w:t>TF</w:t>
        </w:r>
      </w:hyperlink>
      <w:r w:rsidR="00FA4979" w:rsidRPr="008E2353">
        <w:rPr>
          <w:rStyle w:val="Hyperlink"/>
          <w:color w:val="auto"/>
          <w:u w:val="none"/>
        </w:rPr>
        <w:t xml:space="preserve"> 712</w:t>
      </w:r>
    </w:p>
    <w:p w14:paraId="7FF0EF37" w14:textId="1CE29068" w:rsidR="001A3A0C" w:rsidRDefault="00FA4979" w:rsidP="00945C3C">
      <w:r w:rsidRPr="008E2353">
        <w:t>Request fo</w:t>
      </w:r>
      <w:r w:rsidRPr="00231D83">
        <w:t>r Official OCONUS Temporary Duty Travel</w:t>
      </w:r>
      <w:bookmarkStart w:id="691" w:name="_Toc187540933"/>
      <w:bookmarkStart w:id="692" w:name="_Toc187563383"/>
      <w:bookmarkStart w:id="693" w:name="_Toc188165583"/>
      <w:bookmarkStart w:id="694" w:name="_Toc189030718"/>
      <w:bookmarkStart w:id="695" w:name="_Toc191974488"/>
      <w:bookmarkStart w:id="696" w:name="_Toc203896737"/>
    </w:p>
    <w:p w14:paraId="76733AEE" w14:textId="77777777" w:rsidR="00AD63EE" w:rsidRDefault="00AD63EE" w:rsidP="00945C3C"/>
    <w:p w14:paraId="6407637C" w14:textId="654B1813" w:rsidR="00FA4979" w:rsidRPr="00404DAE" w:rsidRDefault="00FA4979" w:rsidP="00945C3C">
      <w:pPr>
        <w:rPr>
          <w:b/>
          <w:bCs/>
        </w:rPr>
      </w:pPr>
      <w:r w:rsidRPr="00404DAE">
        <w:rPr>
          <w:b/>
          <w:bCs/>
        </w:rPr>
        <w:t>Section IV</w:t>
      </w:r>
      <w:bookmarkEnd w:id="691"/>
      <w:bookmarkEnd w:id="692"/>
      <w:bookmarkEnd w:id="693"/>
      <w:bookmarkEnd w:id="694"/>
      <w:bookmarkEnd w:id="695"/>
      <w:bookmarkEnd w:id="696"/>
    </w:p>
    <w:p w14:paraId="0A807F4A" w14:textId="77777777" w:rsidR="00FA4979" w:rsidRPr="00404DAE" w:rsidRDefault="00FA4979" w:rsidP="00945C3C">
      <w:pPr>
        <w:rPr>
          <w:b/>
          <w:bCs/>
        </w:rPr>
      </w:pPr>
      <w:bookmarkStart w:id="697" w:name="_Toc187540934"/>
      <w:bookmarkStart w:id="698" w:name="_Toc187563384"/>
      <w:bookmarkStart w:id="699" w:name="_Toc188165584"/>
      <w:bookmarkStart w:id="700" w:name="_Toc189030719"/>
      <w:bookmarkStart w:id="701" w:name="_Toc191974489"/>
      <w:bookmarkStart w:id="702" w:name="_Toc203896738"/>
      <w:r w:rsidRPr="00404DAE">
        <w:rPr>
          <w:b/>
          <w:bCs/>
        </w:rPr>
        <w:t>Referenced Forms</w:t>
      </w:r>
      <w:bookmarkEnd w:id="697"/>
      <w:bookmarkEnd w:id="698"/>
      <w:bookmarkEnd w:id="699"/>
      <w:bookmarkEnd w:id="700"/>
      <w:bookmarkEnd w:id="701"/>
      <w:bookmarkEnd w:id="702"/>
    </w:p>
    <w:p w14:paraId="7E9FFB4B" w14:textId="77777777" w:rsidR="00FA4979" w:rsidRPr="00231D83" w:rsidRDefault="00FA4979" w:rsidP="00945C3C"/>
    <w:p w14:paraId="01C5602A" w14:textId="7EC51DE1" w:rsidR="00213DA9" w:rsidRDefault="00213DA9" w:rsidP="00945C3C">
      <w:r>
        <w:t>DA Form 2028</w:t>
      </w:r>
    </w:p>
    <w:p w14:paraId="6B182A4F" w14:textId="1FD67378" w:rsidR="00213DA9" w:rsidRDefault="00E82B04" w:rsidP="00945C3C">
      <w:r w:rsidRPr="00E82B04">
        <w:t>Recommended Changes to Publications and Blank Forms</w:t>
      </w:r>
    </w:p>
    <w:p w14:paraId="0118874F" w14:textId="77777777" w:rsidR="00E82B04" w:rsidRDefault="00E82B04" w:rsidP="00945C3C"/>
    <w:p w14:paraId="5A785C0A" w14:textId="72B0C012" w:rsidR="00FA4979" w:rsidRPr="00231D83" w:rsidRDefault="006F78B9" w:rsidP="00945C3C">
      <w:hyperlink r:id="rId129" w:history="1">
        <w:r w:rsidR="00FA4979" w:rsidRPr="00231D83">
          <w:rPr>
            <w:rStyle w:val="Hyperlink"/>
            <w:color w:val="auto"/>
            <w:u w:val="none"/>
          </w:rPr>
          <w:t>DD Form 1351-2</w:t>
        </w:r>
      </w:hyperlink>
    </w:p>
    <w:p w14:paraId="566FC5C5" w14:textId="2F9C2B65" w:rsidR="00FA4979" w:rsidRPr="00231D83" w:rsidRDefault="00FA4979" w:rsidP="00945C3C">
      <w:r w:rsidRPr="00231D83">
        <w:t>Travel Voucher</w:t>
      </w:r>
      <w:r w:rsidR="006865D0">
        <w:t xml:space="preserve"> or Subvoucher</w:t>
      </w:r>
    </w:p>
    <w:p w14:paraId="1903041D" w14:textId="77777777" w:rsidR="00FA4979" w:rsidRPr="00231D83" w:rsidRDefault="00FA4979" w:rsidP="00945C3C"/>
    <w:p w14:paraId="0AB1ADA7" w14:textId="613C15BF" w:rsidR="00FA4979" w:rsidRDefault="00FA4979" w:rsidP="00945C3C">
      <w:r>
        <w:t>F</w:t>
      </w:r>
      <w:r w:rsidR="00920ECF">
        <w:t>S</w:t>
      </w:r>
      <w:r>
        <w:t xml:space="preserve"> Form 7600A</w:t>
      </w:r>
    </w:p>
    <w:p w14:paraId="38CA6B06" w14:textId="77332C55" w:rsidR="00CB5518" w:rsidRDefault="00E82B04" w:rsidP="00945C3C">
      <w:r w:rsidRPr="00E82B04">
        <w:t>United States Government General Terms &amp; Conditions (GT&amp;C)</w:t>
      </w:r>
      <w:r w:rsidR="003A7593">
        <w:t xml:space="preserve"> (</w:t>
      </w:r>
      <w:hyperlink r:id="rId130" w:history="1">
        <w:r w:rsidR="003A7593" w:rsidRPr="0022421D">
          <w:rPr>
            <w:rStyle w:val="Hyperlink"/>
          </w:rPr>
          <w:t>https://www.fiscal.treasury.gov/g-invoice/</w:t>
        </w:r>
      </w:hyperlink>
      <w:r w:rsidR="003A7593">
        <w:t xml:space="preserve">) </w:t>
      </w:r>
    </w:p>
    <w:p w14:paraId="09D25977" w14:textId="77777777" w:rsidR="00AC4709" w:rsidRDefault="00AC4709" w:rsidP="00945C3C"/>
    <w:p w14:paraId="6EFABE06" w14:textId="77777777" w:rsidR="00AC4709" w:rsidRDefault="00AC4709" w:rsidP="00945C3C">
      <w:r w:rsidRPr="00AC4709">
        <w:t>FS Form 7600B</w:t>
      </w:r>
    </w:p>
    <w:p w14:paraId="4A558519" w14:textId="6B30A60C" w:rsidR="000363C1" w:rsidRDefault="00AC4709" w:rsidP="00945C3C">
      <w:r w:rsidRPr="00AC4709">
        <w:t>United States Government Order Form</w:t>
      </w:r>
      <w:r>
        <w:t xml:space="preserve"> (</w:t>
      </w:r>
      <w:hyperlink r:id="rId131" w:history="1">
        <w:r w:rsidRPr="00AC4709">
          <w:rPr>
            <w:rStyle w:val="Hyperlink"/>
          </w:rPr>
          <w:t>https://www.fiscal.treasury.gov/g-invoice/</w:t>
        </w:r>
      </w:hyperlink>
      <w:r>
        <w:t>)</w:t>
      </w:r>
    </w:p>
    <w:p w14:paraId="483B9BE8" w14:textId="77777777" w:rsidR="00D67EAE" w:rsidRDefault="00D67EAE" w:rsidP="00D67EAE">
      <w:pPr>
        <w:pBdr>
          <w:bottom w:val="single" w:sz="4" w:space="1" w:color="auto"/>
        </w:pBdr>
      </w:pPr>
    </w:p>
    <w:p w14:paraId="776276C2" w14:textId="77777777" w:rsidR="00743AE7" w:rsidRDefault="00743AE7" w:rsidP="00D67EAE">
      <w:pPr>
        <w:pBdr>
          <w:bottom w:val="single" w:sz="4" w:space="1" w:color="auto"/>
        </w:pBdr>
      </w:pPr>
    </w:p>
    <w:p w14:paraId="2F521BFA" w14:textId="77777777" w:rsidR="00743AE7" w:rsidRDefault="00743AE7" w:rsidP="00D67EAE">
      <w:pPr>
        <w:pBdr>
          <w:bottom w:val="single" w:sz="4" w:space="1" w:color="auto"/>
        </w:pBdr>
      </w:pPr>
    </w:p>
    <w:p w14:paraId="5F5D006F" w14:textId="77777777" w:rsidR="00743AE7" w:rsidRDefault="00743AE7" w:rsidP="00D67EAE">
      <w:pPr>
        <w:pBdr>
          <w:bottom w:val="single" w:sz="4" w:space="1" w:color="auto"/>
        </w:pBdr>
      </w:pPr>
    </w:p>
    <w:p w14:paraId="61F63DBC" w14:textId="77777777" w:rsidR="00743AE7" w:rsidRDefault="00743AE7" w:rsidP="00D67EAE">
      <w:pPr>
        <w:pBdr>
          <w:bottom w:val="single" w:sz="4" w:space="1" w:color="auto"/>
        </w:pBdr>
      </w:pPr>
    </w:p>
    <w:p w14:paraId="48DD1C25" w14:textId="77777777" w:rsidR="00743AE7" w:rsidRDefault="00743AE7" w:rsidP="00D67EAE">
      <w:pPr>
        <w:pBdr>
          <w:bottom w:val="single" w:sz="4" w:space="1" w:color="auto"/>
        </w:pBdr>
      </w:pPr>
    </w:p>
    <w:p w14:paraId="02E30AA5" w14:textId="77777777" w:rsidR="00743AE7" w:rsidRDefault="00743AE7" w:rsidP="00D67EAE">
      <w:pPr>
        <w:pBdr>
          <w:bottom w:val="single" w:sz="4" w:space="1" w:color="auto"/>
        </w:pBdr>
      </w:pPr>
    </w:p>
    <w:p w14:paraId="5B9CEF2B" w14:textId="77777777" w:rsidR="00743AE7" w:rsidRDefault="00743AE7" w:rsidP="00D67EAE">
      <w:pPr>
        <w:pBdr>
          <w:bottom w:val="single" w:sz="4" w:space="1" w:color="auto"/>
        </w:pBdr>
      </w:pPr>
    </w:p>
    <w:p w14:paraId="6CE72444" w14:textId="77777777" w:rsidR="00743AE7" w:rsidRDefault="00743AE7" w:rsidP="00D67EAE">
      <w:pPr>
        <w:pBdr>
          <w:bottom w:val="single" w:sz="4" w:space="1" w:color="auto"/>
        </w:pBdr>
      </w:pPr>
    </w:p>
    <w:p w14:paraId="640B09C9" w14:textId="77777777" w:rsidR="00743AE7" w:rsidRDefault="00743AE7" w:rsidP="00D67EAE">
      <w:pPr>
        <w:pBdr>
          <w:bottom w:val="single" w:sz="4" w:space="1" w:color="auto"/>
        </w:pBdr>
      </w:pPr>
    </w:p>
    <w:p w14:paraId="47C5C61B" w14:textId="77777777" w:rsidR="00743AE7" w:rsidRDefault="00743AE7" w:rsidP="00D67EAE">
      <w:pPr>
        <w:pBdr>
          <w:bottom w:val="single" w:sz="4" w:space="1" w:color="auto"/>
        </w:pBdr>
      </w:pPr>
    </w:p>
    <w:p w14:paraId="09F116A7" w14:textId="77777777" w:rsidR="00743AE7" w:rsidRDefault="00743AE7" w:rsidP="00D67EAE">
      <w:pPr>
        <w:pBdr>
          <w:bottom w:val="single" w:sz="4" w:space="1" w:color="auto"/>
        </w:pBdr>
      </w:pPr>
    </w:p>
    <w:p w14:paraId="473BB17E" w14:textId="77777777" w:rsidR="00743AE7" w:rsidRDefault="00743AE7" w:rsidP="00D67EAE">
      <w:pPr>
        <w:pBdr>
          <w:bottom w:val="single" w:sz="4" w:space="1" w:color="auto"/>
        </w:pBdr>
      </w:pPr>
    </w:p>
    <w:p w14:paraId="39DB8D77" w14:textId="77777777" w:rsidR="00743AE7" w:rsidRDefault="00743AE7" w:rsidP="00D67EAE">
      <w:pPr>
        <w:pBdr>
          <w:bottom w:val="single" w:sz="4" w:space="1" w:color="auto"/>
        </w:pBdr>
      </w:pPr>
    </w:p>
    <w:p w14:paraId="39D235E9" w14:textId="77777777" w:rsidR="00743AE7" w:rsidRDefault="00743AE7" w:rsidP="00D67EAE">
      <w:pPr>
        <w:pBdr>
          <w:bottom w:val="single" w:sz="4" w:space="1" w:color="auto"/>
        </w:pBdr>
      </w:pPr>
    </w:p>
    <w:p w14:paraId="47AB5F5C" w14:textId="77777777" w:rsidR="00A34280" w:rsidRDefault="00A34280" w:rsidP="00945C3C"/>
    <w:p w14:paraId="6490AB78" w14:textId="4B5158AE" w:rsidR="00FA4979" w:rsidRPr="00231D83" w:rsidRDefault="00FA4979" w:rsidP="00945C3C">
      <w:pPr>
        <w:pStyle w:val="Heading1"/>
      </w:pPr>
      <w:bookmarkStart w:id="703" w:name="Appendix_B"/>
      <w:bookmarkStart w:id="704" w:name="_Toc204062967"/>
      <w:bookmarkStart w:id="705" w:name="_Toc424800917"/>
      <w:bookmarkStart w:id="706" w:name="_Toc427060386"/>
      <w:bookmarkStart w:id="707" w:name="_Toc427064132"/>
      <w:bookmarkStart w:id="708" w:name="_Toc505689929"/>
      <w:bookmarkStart w:id="709" w:name="_Toc69735285"/>
      <w:bookmarkStart w:id="710" w:name="_Toc69745478"/>
      <w:bookmarkStart w:id="711" w:name="_Toc138835946"/>
      <w:bookmarkStart w:id="712" w:name="_Toc162527108"/>
      <w:bookmarkEnd w:id="703"/>
      <w:r w:rsidRPr="00231D83">
        <w:lastRenderedPageBreak/>
        <w:t>Appendix B</w:t>
      </w:r>
      <w:bookmarkStart w:id="713" w:name="_Toc505689930"/>
      <w:bookmarkStart w:id="714" w:name="_Toc185304453"/>
      <w:bookmarkStart w:id="715" w:name="_Toc187540936"/>
      <w:bookmarkStart w:id="716" w:name="_Toc187563386"/>
      <w:bookmarkStart w:id="717" w:name="_Toc188165586"/>
      <w:bookmarkStart w:id="718" w:name="_Toc189030721"/>
      <w:bookmarkStart w:id="719" w:name="_Toc191974491"/>
      <w:bookmarkStart w:id="720" w:name="_Toc204062968"/>
      <w:bookmarkStart w:id="721" w:name="_Toc424800918"/>
      <w:bookmarkStart w:id="722" w:name="_Toc427060387"/>
      <w:bookmarkStart w:id="723" w:name="_Toc427064133"/>
      <w:bookmarkStart w:id="724" w:name="_Toc43372209"/>
      <w:bookmarkStart w:id="725" w:name="_Toc69102907"/>
      <w:bookmarkStart w:id="726" w:name="_Toc69735286"/>
      <w:bookmarkStart w:id="727" w:name="_Toc69743577"/>
      <w:bookmarkStart w:id="728" w:name="_Toc69745479"/>
      <w:bookmarkStart w:id="729" w:name="_Toc69745653"/>
      <w:bookmarkStart w:id="730" w:name="_Toc83029932"/>
      <w:bookmarkEnd w:id="704"/>
      <w:bookmarkEnd w:id="705"/>
      <w:bookmarkEnd w:id="706"/>
      <w:bookmarkEnd w:id="707"/>
      <w:bookmarkEnd w:id="708"/>
      <w:bookmarkEnd w:id="709"/>
      <w:bookmarkEnd w:id="710"/>
      <w:bookmarkEnd w:id="711"/>
      <w:r w:rsidR="007177F5">
        <w:t xml:space="preserve"> </w:t>
      </w:r>
      <w:r w:rsidR="007177F5">
        <w:br/>
      </w:r>
      <w:r w:rsidRPr="00231D83">
        <w:t>Helpful Hints for Preparing Correspondence and Processing Actions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1D0F19F9" w14:textId="77777777" w:rsidR="00FA4979" w:rsidRPr="00231D83" w:rsidRDefault="00FA4979" w:rsidP="00945C3C"/>
    <w:p w14:paraId="67643734" w14:textId="24D593D9" w:rsidR="00FA4979" w:rsidRPr="00A34280" w:rsidRDefault="00FA4979" w:rsidP="00945C3C">
      <w:pPr>
        <w:rPr>
          <w:b/>
          <w:bCs/>
        </w:rPr>
      </w:pPr>
      <w:bookmarkStart w:id="731" w:name="_Toc203896741"/>
      <w:r w:rsidRPr="00A34280">
        <w:rPr>
          <w:b/>
          <w:bCs/>
        </w:rPr>
        <w:t>B-1</w:t>
      </w:r>
      <w:r w:rsidR="00D91FBD" w:rsidRPr="00A34280">
        <w:rPr>
          <w:b/>
          <w:bCs/>
        </w:rPr>
        <w:t xml:space="preserve">. </w:t>
      </w:r>
      <w:r w:rsidRPr="00A34280">
        <w:rPr>
          <w:b/>
          <w:bCs/>
        </w:rPr>
        <w:t>Introduction</w:t>
      </w:r>
      <w:bookmarkEnd w:id="731"/>
    </w:p>
    <w:p w14:paraId="3644AF5B" w14:textId="77777777" w:rsidR="00FA4979" w:rsidRDefault="00FA4979" w:rsidP="00945C3C">
      <w:r w:rsidRPr="00231D83">
        <w:t xml:space="preserve">Most information in this </w:t>
      </w:r>
      <w:r>
        <w:t>a</w:t>
      </w:r>
      <w:r w:rsidRPr="00231D83">
        <w:t>ppendix is found elsewhere in this publication, but also presented here as a collection of helpful hints to highlight some of the most common errors found during proofreading.</w:t>
      </w:r>
    </w:p>
    <w:p w14:paraId="3B4999BC" w14:textId="77777777" w:rsidR="009D335D" w:rsidRPr="00231D83" w:rsidRDefault="009D335D" w:rsidP="00945C3C"/>
    <w:p w14:paraId="4248B3E5" w14:textId="010B40B7" w:rsidR="00FA4979" w:rsidRPr="00A34280" w:rsidRDefault="00FA4979" w:rsidP="00945C3C">
      <w:pPr>
        <w:rPr>
          <w:b/>
          <w:bCs/>
        </w:rPr>
      </w:pPr>
      <w:bookmarkStart w:id="732" w:name="_Toc203896742"/>
      <w:r w:rsidRPr="00A34280">
        <w:rPr>
          <w:b/>
          <w:bCs/>
        </w:rPr>
        <w:t>B-2</w:t>
      </w:r>
      <w:r w:rsidR="00D91FBD" w:rsidRPr="00A34280">
        <w:rPr>
          <w:b/>
          <w:bCs/>
        </w:rPr>
        <w:t xml:space="preserve">. </w:t>
      </w:r>
      <w:r w:rsidRPr="00A34280">
        <w:rPr>
          <w:b/>
          <w:bCs/>
        </w:rPr>
        <w:t>Reference materials</w:t>
      </w:r>
      <w:bookmarkEnd w:id="732"/>
    </w:p>
    <w:p w14:paraId="3DC5E5FD" w14:textId="2678F04E" w:rsidR="00FA4979" w:rsidRPr="00231D83" w:rsidRDefault="00FA4979" w:rsidP="00945C3C">
      <w:pPr>
        <w:rPr>
          <w:caps/>
        </w:rPr>
      </w:pPr>
      <w:r>
        <w:t xml:space="preserve">Follow AR 25-50 and this regulation </w:t>
      </w:r>
      <w:r w:rsidRPr="00231D83">
        <w:t>to ass</w:t>
      </w:r>
      <w:r>
        <w:t>ist in preparing correspondence</w:t>
      </w:r>
      <w:r w:rsidR="00D91FBD">
        <w:t xml:space="preserve">. </w:t>
      </w:r>
    </w:p>
    <w:p w14:paraId="0DA9D256" w14:textId="77777777" w:rsidR="009C7D5F" w:rsidRDefault="009C7D5F" w:rsidP="00945C3C">
      <w:pPr>
        <w:pStyle w:val="CcList"/>
      </w:pPr>
    </w:p>
    <w:p w14:paraId="7BAAEBDF" w14:textId="77777777" w:rsidR="00743AE7" w:rsidRPr="00231D83" w:rsidRDefault="00743AE7" w:rsidP="00945C3C">
      <w:pPr>
        <w:pStyle w:val="CcList"/>
      </w:pPr>
    </w:p>
    <w:p w14:paraId="77BCA0EC" w14:textId="20EC9814" w:rsidR="00FA4979" w:rsidRPr="00A34280" w:rsidRDefault="00FA4979" w:rsidP="00945C3C">
      <w:pPr>
        <w:rPr>
          <w:b/>
          <w:bCs/>
        </w:rPr>
      </w:pPr>
      <w:bookmarkStart w:id="733" w:name="_Toc203896743"/>
      <w:r w:rsidRPr="00A34280">
        <w:rPr>
          <w:b/>
          <w:bCs/>
        </w:rPr>
        <w:t>B-3</w:t>
      </w:r>
      <w:r w:rsidR="00D91FBD" w:rsidRPr="00A34280">
        <w:rPr>
          <w:b/>
          <w:bCs/>
        </w:rPr>
        <w:t xml:space="preserve">. </w:t>
      </w:r>
      <w:r w:rsidRPr="00A34280">
        <w:rPr>
          <w:b/>
          <w:bCs/>
        </w:rPr>
        <w:t>Processing staff actions</w:t>
      </w:r>
      <w:bookmarkEnd w:id="733"/>
    </w:p>
    <w:p w14:paraId="41B8464F" w14:textId="77777777" w:rsidR="00FA4979" w:rsidRPr="008E2353" w:rsidRDefault="00FA4979" w:rsidP="00945C3C"/>
    <w:p w14:paraId="556E29C7" w14:textId="768DFAAC" w:rsidR="00FA4979" w:rsidRPr="008E2353" w:rsidRDefault="00FA4979" w:rsidP="00945C3C">
      <w:r>
        <w:t xml:space="preserve"> </w:t>
      </w:r>
      <w:r w:rsidRPr="008E2353">
        <w:t xml:space="preserve">    </w:t>
      </w:r>
      <w:r w:rsidR="006D72B8">
        <w:t>a</w:t>
      </w:r>
      <w:r w:rsidR="00D91FBD">
        <w:t xml:space="preserve">. </w:t>
      </w:r>
      <w:r w:rsidRPr="008E2353">
        <w:t>R</w:t>
      </w:r>
      <w:r w:rsidR="00073427">
        <w:t>ecommendation</w:t>
      </w:r>
      <w:r w:rsidRPr="008E2353">
        <w:t xml:space="preserve"> statement </w:t>
      </w:r>
      <w:r w:rsidR="00F2037E">
        <w:t>in</w:t>
      </w:r>
      <w:r w:rsidRPr="008E2353">
        <w:t xml:space="preserve"> </w:t>
      </w:r>
      <w:r w:rsidR="006D72B8">
        <w:t>ETMS2 My Response section</w:t>
      </w:r>
      <w:r w:rsidRPr="008E2353">
        <w:t xml:space="preserve"> tells the recipient what you want </w:t>
      </w:r>
      <w:r w:rsidR="006D72B8">
        <w:t>them</w:t>
      </w:r>
      <w:r w:rsidRPr="008E2353">
        <w:t xml:space="preserve"> to do</w:t>
      </w:r>
      <w:r>
        <w:t xml:space="preserve">. </w:t>
      </w:r>
      <w:r w:rsidRPr="008E2353">
        <w:t>For example</w:t>
      </w:r>
      <w:r>
        <w:t xml:space="preserve">: </w:t>
      </w:r>
      <w:r w:rsidRPr="008E2353">
        <w:t xml:space="preserve">“CG sign memo </w:t>
      </w:r>
      <w:r w:rsidR="00F2037E">
        <w:t>at TAB A</w:t>
      </w:r>
      <w:r w:rsidRPr="008E2353">
        <w:t xml:space="preserve"> non</w:t>
      </w:r>
      <w:r w:rsidR="00DD3E73">
        <w:t>-</w:t>
      </w:r>
      <w:r w:rsidRPr="008E2353">
        <w:t>concurring wit</w:t>
      </w:r>
      <w:r w:rsidR="00F2037E">
        <w:t>h</w:t>
      </w:r>
      <w:r w:rsidRPr="008E2353">
        <w:t xml:space="preserve"> proposed changes to FM XX-X </w:t>
      </w:r>
      <w:r w:rsidR="00F2037E">
        <w:t>at TAB B</w:t>
      </w:r>
      <w:r w:rsidRPr="008E2353">
        <w:t>.”</w:t>
      </w:r>
    </w:p>
    <w:p w14:paraId="1BA4A2CA" w14:textId="77777777" w:rsidR="00FA4979" w:rsidRPr="00231D83" w:rsidRDefault="00FA4979" w:rsidP="00945C3C"/>
    <w:p w14:paraId="1605D496" w14:textId="6B28AA0C" w:rsidR="00FA4979" w:rsidRPr="00231D83" w:rsidRDefault="00FA4979" w:rsidP="00945C3C">
      <w:r>
        <w:t xml:space="preserve"> </w:t>
      </w:r>
      <w:r w:rsidRPr="00231D83">
        <w:t xml:space="preserve">    </w:t>
      </w:r>
      <w:r w:rsidR="006D72B8">
        <w:t>b</w:t>
      </w:r>
      <w:r w:rsidR="00D91FBD">
        <w:t xml:space="preserve">. </w:t>
      </w:r>
      <w:r w:rsidRPr="00231D83">
        <w:t>TAB A is</w:t>
      </w:r>
      <w:r>
        <w:t xml:space="preserve"> the</w:t>
      </w:r>
      <w:r w:rsidRPr="00231D83">
        <w:t xml:space="preserve"> document requiring signature or action</w:t>
      </w:r>
      <w:r>
        <w:t xml:space="preserve">. </w:t>
      </w:r>
      <w:r w:rsidRPr="00231D83">
        <w:t>When forwarding more than one action for approval/signature, use TABs A1, A2, A3, etc</w:t>
      </w:r>
      <w:r>
        <w:t xml:space="preserve">. </w:t>
      </w:r>
      <w:r w:rsidRPr="00231D83">
        <w:t xml:space="preserve">TAB A can also be an information paper you are sending to the </w:t>
      </w:r>
      <w:r>
        <w:t>command group</w:t>
      </w:r>
      <w:r w:rsidRPr="00231D83">
        <w:t>.</w:t>
      </w:r>
    </w:p>
    <w:p w14:paraId="78B9309E" w14:textId="77777777" w:rsidR="00FA4979" w:rsidRPr="00231D83" w:rsidRDefault="00FA4979" w:rsidP="00945C3C"/>
    <w:p w14:paraId="738B0B17" w14:textId="228E50F8" w:rsidR="00FA4979" w:rsidRPr="008E2353" w:rsidRDefault="00FA4979" w:rsidP="00945C3C">
      <w:r>
        <w:t xml:space="preserve"> </w:t>
      </w:r>
      <w:r w:rsidRPr="00231D83">
        <w:t xml:space="preserve">    </w:t>
      </w:r>
      <w:r w:rsidR="00023401">
        <w:t>c</w:t>
      </w:r>
      <w:r w:rsidR="00D91FBD">
        <w:t xml:space="preserve">. </w:t>
      </w:r>
      <w:r w:rsidRPr="00231D83">
        <w:t>TAB B is the document that generated the action</w:t>
      </w:r>
      <w:r>
        <w:t xml:space="preserve">. </w:t>
      </w:r>
      <w:r w:rsidRPr="00231D83">
        <w:t>Additional background information follows, using succeeding tabs in order mentione</w:t>
      </w:r>
      <w:r w:rsidRPr="008E2353">
        <w:t xml:space="preserve">d in </w:t>
      </w:r>
      <w:r w:rsidR="000506A4">
        <w:t>ETMS2 My Response section</w:t>
      </w:r>
      <w:r w:rsidRPr="008E2353">
        <w:t>.</w:t>
      </w:r>
    </w:p>
    <w:p w14:paraId="38356E90" w14:textId="77777777" w:rsidR="00FA4979" w:rsidRPr="00231D83" w:rsidRDefault="00FA4979" w:rsidP="00945C3C"/>
    <w:p w14:paraId="74DF51DE" w14:textId="3B4BAF1D" w:rsidR="00FA4979" w:rsidRPr="00231D83" w:rsidRDefault="00FA4979" w:rsidP="00945C3C">
      <w:r>
        <w:t xml:space="preserve"> </w:t>
      </w:r>
      <w:r w:rsidRPr="00231D83">
        <w:t xml:space="preserve">    </w:t>
      </w:r>
      <w:r w:rsidR="000506A4">
        <w:t>d</w:t>
      </w:r>
      <w:r w:rsidR="00D91FBD">
        <w:t xml:space="preserve">. </w:t>
      </w:r>
      <w:r w:rsidRPr="00231D83">
        <w:t>Always use editing and proofreading tools available (spelling and grammar check) as an initial step in the proofreading process</w:t>
      </w:r>
      <w:r>
        <w:t xml:space="preserve">. </w:t>
      </w:r>
      <w:r w:rsidRPr="00231D83">
        <w:t xml:space="preserve">Review correspondence to ensure document is error free and ready for signature and dispatch prior to submission to SGS for </w:t>
      </w:r>
      <w:r>
        <w:t>command group</w:t>
      </w:r>
      <w:r w:rsidRPr="00231D83">
        <w:t xml:space="preserve"> signature.</w:t>
      </w:r>
    </w:p>
    <w:p w14:paraId="36549D65" w14:textId="77777777" w:rsidR="00FA4979" w:rsidRPr="00231D83" w:rsidRDefault="00FA4979" w:rsidP="00945C3C"/>
    <w:p w14:paraId="326C6A26" w14:textId="3DA8BEE9" w:rsidR="00675ED0" w:rsidRDefault="00FA4979" w:rsidP="00945C3C">
      <w:r>
        <w:t xml:space="preserve"> </w:t>
      </w:r>
      <w:r w:rsidRPr="00231D83">
        <w:t xml:space="preserve">    </w:t>
      </w:r>
      <w:r w:rsidR="000506A4">
        <w:t>e</w:t>
      </w:r>
      <w:r w:rsidR="00D91FBD">
        <w:t xml:space="preserve">. </w:t>
      </w:r>
      <w:r w:rsidRPr="00231D83">
        <w:t>Ensure SGS SACO is aware of time</w:t>
      </w:r>
      <w:r w:rsidR="001A3A0C">
        <w:t>-</w:t>
      </w:r>
      <w:r w:rsidRPr="00231D83">
        <w:t xml:space="preserve">sensitive actions to assist in expediting through the </w:t>
      </w:r>
      <w:r>
        <w:t xml:space="preserve">command group. </w:t>
      </w:r>
    </w:p>
    <w:p w14:paraId="09E42464" w14:textId="77777777" w:rsidR="002F5A10" w:rsidRPr="00231D83" w:rsidRDefault="002F5A10" w:rsidP="00945C3C"/>
    <w:p w14:paraId="37A05149" w14:textId="58CBDB79" w:rsidR="00FA4979" w:rsidRPr="00231D83" w:rsidRDefault="00FA4979" w:rsidP="00945C3C">
      <w:r>
        <w:t xml:space="preserve"> </w:t>
      </w:r>
      <w:r w:rsidRPr="00231D83">
        <w:t xml:space="preserve">    </w:t>
      </w:r>
      <w:r w:rsidR="000506A4">
        <w:t>f</w:t>
      </w:r>
      <w:r w:rsidR="00D91FBD">
        <w:t xml:space="preserve">. </w:t>
      </w:r>
      <w:r w:rsidRPr="00231D83">
        <w:t xml:space="preserve">AOs will provide the designated organization POC an electronic copy of all documents to upload in </w:t>
      </w:r>
      <w:r w:rsidR="00AD25BC">
        <w:t>E</w:t>
      </w:r>
      <w:r w:rsidR="00106B39">
        <w:t>TMS</w:t>
      </w:r>
      <w:r w:rsidR="00AD25BC">
        <w:t>2</w:t>
      </w:r>
      <w:r>
        <w:t xml:space="preserve">. </w:t>
      </w:r>
      <w:r w:rsidRPr="00231D83">
        <w:t xml:space="preserve">The POC will make administrative </w:t>
      </w:r>
      <w:proofErr w:type="gramStart"/>
      <w:r w:rsidRPr="00231D83">
        <w:t>corrections, but</w:t>
      </w:r>
      <w:proofErr w:type="gramEnd"/>
      <w:r w:rsidRPr="00231D83">
        <w:t xml:space="preserve"> will not change the content of the documents</w:t>
      </w:r>
      <w:r>
        <w:t xml:space="preserve">. </w:t>
      </w:r>
      <w:r w:rsidRPr="00231D83">
        <w:t>SACOs will retrieve the documents, make administrative corrections, but will not change the content.</w:t>
      </w:r>
    </w:p>
    <w:p w14:paraId="1C5B2C59" w14:textId="77777777" w:rsidR="00FA4979" w:rsidRPr="00231D83" w:rsidRDefault="00FA4979" w:rsidP="00945C3C"/>
    <w:p w14:paraId="70C1091A" w14:textId="2CAEA2CF" w:rsidR="00FA4979" w:rsidRPr="00231D83" w:rsidRDefault="00FA4979" w:rsidP="00945C3C">
      <w:r>
        <w:t xml:space="preserve"> </w:t>
      </w:r>
      <w:r w:rsidRPr="00231D83">
        <w:t xml:space="preserve">    </w:t>
      </w:r>
      <w:r w:rsidR="000506A4">
        <w:t>g</w:t>
      </w:r>
      <w:r w:rsidR="00D91FBD">
        <w:t xml:space="preserve">. </w:t>
      </w:r>
      <w:r w:rsidRPr="00231D83">
        <w:t xml:space="preserve">If SGS or the </w:t>
      </w:r>
      <w:r>
        <w:t>command group</w:t>
      </w:r>
      <w:r w:rsidRPr="00231D83">
        <w:t xml:space="preserve"> returns action for corrections, include marked-up copy with returned package.</w:t>
      </w:r>
    </w:p>
    <w:p w14:paraId="3887222E" w14:textId="77777777" w:rsidR="00FA4979" w:rsidRPr="00231D83" w:rsidRDefault="00FA4979" w:rsidP="00945C3C"/>
    <w:p w14:paraId="333722BE" w14:textId="5B09863F" w:rsidR="00FA4979" w:rsidRPr="00231D83" w:rsidRDefault="00FA4979" w:rsidP="00945C3C">
      <w:r>
        <w:t xml:space="preserve"> </w:t>
      </w:r>
      <w:r w:rsidRPr="00231D83">
        <w:t xml:space="preserve">    </w:t>
      </w:r>
      <w:r w:rsidR="000506A4">
        <w:t>h</w:t>
      </w:r>
      <w:r w:rsidR="00D91FBD">
        <w:t xml:space="preserve">. </w:t>
      </w:r>
      <w:r w:rsidRPr="00F3160D">
        <w:t>Hand</w:t>
      </w:r>
      <w:r>
        <w:t>-</w:t>
      </w:r>
      <w:r w:rsidRPr="00F3160D">
        <w:t xml:space="preserve">carry or upload to </w:t>
      </w:r>
      <w:r w:rsidR="00AD25BC">
        <w:t>E</w:t>
      </w:r>
      <w:r w:rsidR="00777458">
        <w:t>TMS</w:t>
      </w:r>
      <w:r w:rsidR="00AD25BC">
        <w:t>2</w:t>
      </w:r>
      <w:r w:rsidRPr="00F3160D">
        <w:t xml:space="preserve"> actions returned for corrections to SAD or the appropriate SACO</w:t>
      </w:r>
      <w:r>
        <w:t xml:space="preserve">. </w:t>
      </w:r>
      <w:r w:rsidRPr="00F3160D">
        <w:t xml:space="preserve">Actions are logged out in </w:t>
      </w:r>
      <w:r w:rsidR="00AD25BC">
        <w:t>E</w:t>
      </w:r>
      <w:r w:rsidR="00777458">
        <w:t>TMS</w:t>
      </w:r>
      <w:r w:rsidR="00AD25BC">
        <w:t>2</w:t>
      </w:r>
      <w:r w:rsidRPr="00F3160D">
        <w:t xml:space="preserve"> and must be logged back in to maintain tracking.</w:t>
      </w:r>
    </w:p>
    <w:p w14:paraId="653C994E" w14:textId="77777777" w:rsidR="00FA4979" w:rsidRPr="00231D83" w:rsidRDefault="00FA4979" w:rsidP="00945C3C"/>
    <w:p w14:paraId="60D22DB6" w14:textId="40A546B6" w:rsidR="00FA4979" w:rsidRPr="00231D83" w:rsidRDefault="00FA4979" w:rsidP="00945C3C">
      <w:r w:rsidRPr="00231D83">
        <w:t xml:space="preserve"> </w:t>
      </w:r>
      <w:r>
        <w:t xml:space="preserve"> </w:t>
      </w:r>
      <w:r w:rsidRPr="00231D83">
        <w:t xml:space="preserve">   </w:t>
      </w:r>
      <w:r w:rsidR="000506A4">
        <w:t>i</w:t>
      </w:r>
      <w:r w:rsidR="00D91FBD">
        <w:t xml:space="preserve">. </w:t>
      </w:r>
      <w:r w:rsidRPr="00231D83">
        <w:t xml:space="preserve">If not dated at time of signature, SAD dates correspondence upon </w:t>
      </w:r>
      <w:r>
        <w:t>command group</w:t>
      </w:r>
      <w:r w:rsidRPr="00231D83">
        <w:t xml:space="preserve"> signature, and original is returned to the appropriate action office for dispatch.</w:t>
      </w:r>
    </w:p>
    <w:p w14:paraId="7A3079ED" w14:textId="77777777" w:rsidR="00FA4979" w:rsidRPr="00231D83" w:rsidRDefault="00FA4979" w:rsidP="00945C3C"/>
    <w:p w14:paraId="30C27EFF" w14:textId="6F940D5E" w:rsidR="00FA4979" w:rsidRPr="00231D83" w:rsidRDefault="00FA4979" w:rsidP="00945C3C">
      <w:r w:rsidRPr="00231D83">
        <w:t xml:space="preserve">   </w:t>
      </w:r>
      <w:r>
        <w:t xml:space="preserve"> </w:t>
      </w:r>
      <w:r w:rsidRPr="00231D83">
        <w:t xml:space="preserve"> </w:t>
      </w:r>
      <w:r w:rsidR="000506A4">
        <w:t>j</w:t>
      </w:r>
      <w:r w:rsidR="00D91FBD">
        <w:t xml:space="preserve">. </w:t>
      </w:r>
      <w:r w:rsidRPr="00231D83">
        <w:t xml:space="preserve">Do not send copies or internal routing slips to the </w:t>
      </w:r>
      <w:r>
        <w:t>command group</w:t>
      </w:r>
      <w:r w:rsidRPr="00231D83">
        <w:t>.</w:t>
      </w:r>
    </w:p>
    <w:p w14:paraId="308EC6E4" w14:textId="77777777" w:rsidR="00FA4979" w:rsidRPr="00231D83" w:rsidRDefault="00FA4979" w:rsidP="00945C3C"/>
    <w:p w14:paraId="7070F2E4" w14:textId="27A7A89A" w:rsidR="00FA4979" w:rsidRPr="008E2353" w:rsidRDefault="00FA4979" w:rsidP="00945C3C">
      <w:r w:rsidRPr="00231D83">
        <w:lastRenderedPageBreak/>
        <w:t xml:space="preserve">  </w:t>
      </w:r>
      <w:r w:rsidR="005866AC">
        <w:t xml:space="preserve"> </w:t>
      </w:r>
      <w:r>
        <w:t xml:space="preserve"> </w:t>
      </w:r>
      <w:r w:rsidRPr="00231D83">
        <w:t xml:space="preserve"> </w:t>
      </w:r>
      <w:r w:rsidR="000506A4">
        <w:t>k</w:t>
      </w:r>
      <w:r w:rsidR="00D91FBD">
        <w:t xml:space="preserve">. </w:t>
      </w:r>
      <w:r w:rsidRPr="00231D83">
        <w:t xml:space="preserve">All actions going to the </w:t>
      </w:r>
      <w:r>
        <w:t>command group</w:t>
      </w:r>
      <w:r w:rsidRPr="00231D83">
        <w:t xml:space="preserve"> must come through SAD/SGS</w:t>
      </w:r>
      <w:r>
        <w:t xml:space="preserve">. </w:t>
      </w:r>
      <w:r w:rsidRPr="00231D83">
        <w:t xml:space="preserve">Do not take actions directly to </w:t>
      </w:r>
      <w:r>
        <w:t>command group</w:t>
      </w:r>
      <w:r w:rsidRPr="00231D83">
        <w:t xml:space="preserve"> offices</w:t>
      </w:r>
      <w:r>
        <w:t xml:space="preserve">. </w:t>
      </w:r>
      <w:r w:rsidRPr="00231D83">
        <w:t xml:space="preserve">Do not pick up actions from the </w:t>
      </w:r>
      <w:r>
        <w:t xml:space="preserve">command group. </w:t>
      </w:r>
      <w:r w:rsidRPr="00231D83">
        <w:t xml:space="preserve">Actions received in the </w:t>
      </w:r>
      <w:r>
        <w:t>command group</w:t>
      </w:r>
      <w:r w:rsidRPr="00231D83">
        <w:t xml:space="preserve"> without SGS approval are returned to the SGS without action</w:t>
      </w:r>
      <w:r>
        <w:t xml:space="preserve">. </w:t>
      </w:r>
      <w:r w:rsidRPr="00231D83">
        <w:t xml:space="preserve">In urgent situations, if a proponent picks up an action from the </w:t>
      </w:r>
      <w:r>
        <w:t>command group</w:t>
      </w:r>
      <w:r w:rsidRPr="00231D83">
        <w:t>, ensure SGS receives a file copy of the signed/approved/dated action</w:t>
      </w:r>
      <w:r w:rsidRPr="008E2353">
        <w:t>.</w:t>
      </w:r>
    </w:p>
    <w:p w14:paraId="3822FB68" w14:textId="77777777" w:rsidR="00FA4979" w:rsidRPr="008E2353" w:rsidRDefault="00FA4979" w:rsidP="00945C3C"/>
    <w:p w14:paraId="311391E2" w14:textId="7FA97FE8" w:rsidR="00FA4979" w:rsidRDefault="00FA4979" w:rsidP="00945C3C">
      <w:r>
        <w:t xml:space="preserve"> </w:t>
      </w:r>
      <w:r w:rsidRPr="008E2353">
        <w:t xml:space="preserve">    </w:t>
      </w:r>
      <w:r w:rsidR="000506A4">
        <w:t>l</w:t>
      </w:r>
      <w:r w:rsidR="00D91FBD">
        <w:t xml:space="preserve">. </w:t>
      </w:r>
      <w:r w:rsidRPr="008E2353">
        <w:t>If an action requires presentation to the CG, DCG/</w:t>
      </w:r>
      <w:r>
        <w:t>CoS</w:t>
      </w:r>
      <w:r w:rsidRPr="008E2353">
        <w:t xml:space="preserve">, </w:t>
      </w:r>
      <w:r w:rsidR="003E15EF">
        <w:t>EDCG,</w:t>
      </w:r>
      <w:r w:rsidRPr="008E2353">
        <w:t xml:space="preserve"> </w:t>
      </w:r>
      <w:r>
        <w:t>DCoS</w:t>
      </w:r>
      <w:r w:rsidR="00F2037E">
        <w:t>, or CSM</w:t>
      </w:r>
      <w:r w:rsidRPr="008E2353">
        <w:t xml:space="preserve"> for signature during a briefing, provide the SGS an advanced copy of the correspondence for proofreading, editing, assignment of </w:t>
      </w:r>
      <w:r w:rsidR="00AD25BC">
        <w:t>E</w:t>
      </w:r>
      <w:r w:rsidR="00777458">
        <w:t>TMS</w:t>
      </w:r>
      <w:r w:rsidR="00AD25BC">
        <w:t>2</w:t>
      </w:r>
      <w:r w:rsidRPr="008E2353">
        <w:t xml:space="preserve"> control number, and approval prior to the briefing</w:t>
      </w:r>
      <w:r>
        <w:t xml:space="preserve">. </w:t>
      </w:r>
      <w:r w:rsidRPr="008E2353">
        <w:t xml:space="preserve">Following the briefing, return </w:t>
      </w:r>
      <w:r w:rsidRPr="00231D83">
        <w:t>the signed correspondence to SGS</w:t>
      </w:r>
      <w:r>
        <w:t>.</w:t>
      </w:r>
    </w:p>
    <w:p w14:paraId="0CC4D7EE" w14:textId="77777777" w:rsidR="00BC73D6" w:rsidRPr="00231D83" w:rsidRDefault="00BC73D6" w:rsidP="00945C3C"/>
    <w:p w14:paraId="1336294E" w14:textId="5E262E08" w:rsidR="00FA4979" w:rsidRPr="00A34280" w:rsidRDefault="00FA4979" w:rsidP="00945C3C">
      <w:pPr>
        <w:rPr>
          <w:b/>
          <w:bCs/>
        </w:rPr>
      </w:pPr>
      <w:bookmarkStart w:id="734" w:name="_Toc203896745"/>
      <w:bookmarkStart w:id="735" w:name="_Toc203896744"/>
      <w:r w:rsidRPr="00A34280">
        <w:rPr>
          <w:b/>
          <w:bCs/>
        </w:rPr>
        <w:t>B-4</w:t>
      </w:r>
      <w:r w:rsidR="00D91FBD" w:rsidRPr="00A34280">
        <w:rPr>
          <w:b/>
          <w:bCs/>
        </w:rPr>
        <w:t xml:space="preserve">. </w:t>
      </w:r>
      <w:bookmarkStart w:id="736" w:name="Para_b_4_d"/>
      <w:bookmarkEnd w:id="734"/>
      <w:bookmarkEnd w:id="735"/>
      <w:bookmarkEnd w:id="736"/>
      <w:r w:rsidRPr="00A34280">
        <w:rPr>
          <w:b/>
          <w:bCs/>
        </w:rPr>
        <w:t>Correspondence</w:t>
      </w:r>
    </w:p>
    <w:p w14:paraId="1FDB4A3D" w14:textId="77777777" w:rsidR="00FA4979" w:rsidRPr="00231D83" w:rsidRDefault="00FA4979" w:rsidP="00945C3C"/>
    <w:p w14:paraId="3ABBC2C7" w14:textId="4B108FB4" w:rsidR="00FA4979" w:rsidRDefault="00FA4979" w:rsidP="00945C3C">
      <w:r w:rsidRPr="00231D83">
        <w:t xml:space="preserve">  </w:t>
      </w:r>
      <w:r>
        <w:t xml:space="preserve"> </w:t>
      </w:r>
      <w:r w:rsidRPr="00231D83">
        <w:t xml:space="preserve">  a</w:t>
      </w:r>
      <w:r w:rsidR="00D91FBD">
        <w:t xml:space="preserve">. </w:t>
      </w:r>
      <w:r w:rsidRPr="00231D83">
        <w:t>Put yourself in the shoes of the person signing the action</w:t>
      </w:r>
      <w:r>
        <w:t xml:space="preserve">. </w:t>
      </w:r>
      <w:r w:rsidRPr="00231D83">
        <w:t xml:space="preserve">Ensure the </w:t>
      </w:r>
      <w:r w:rsidR="0051368D">
        <w:t>ETMS2 My Response section</w:t>
      </w:r>
      <w:r w:rsidRPr="008E2353">
        <w:t xml:space="preserve"> answers the 5Ws</w:t>
      </w:r>
      <w:r>
        <w:t xml:space="preserve">. </w:t>
      </w:r>
      <w:r w:rsidRPr="008E2353">
        <w:t>When preparing CG correspondence, write at the 4-star level.</w:t>
      </w:r>
    </w:p>
    <w:p w14:paraId="25851B14" w14:textId="77777777" w:rsidR="000709C8" w:rsidRDefault="000709C8" w:rsidP="00945C3C"/>
    <w:p w14:paraId="48721B84" w14:textId="789C2C5A" w:rsidR="00FA4979" w:rsidRPr="005C1999" w:rsidRDefault="00FA4979" w:rsidP="00945C3C">
      <w:r w:rsidRPr="005C1999">
        <w:t xml:space="preserve">  </w:t>
      </w:r>
      <w:r>
        <w:t xml:space="preserve"> </w:t>
      </w:r>
      <w:r w:rsidRPr="005C1999">
        <w:t xml:space="preserve">  b</w:t>
      </w:r>
      <w:r w:rsidR="00D91FBD">
        <w:t xml:space="preserve">. </w:t>
      </w:r>
      <w:r w:rsidRPr="005C1999">
        <w:t>Write in active voice: subject, verb, and then object.</w:t>
      </w:r>
    </w:p>
    <w:p w14:paraId="5C966C85" w14:textId="77777777" w:rsidR="00FA4979" w:rsidRPr="00231D83" w:rsidRDefault="00FA4979" w:rsidP="00945C3C"/>
    <w:p w14:paraId="11CE14CB" w14:textId="347F0AD1" w:rsidR="00FA4979" w:rsidRPr="00231D83" w:rsidRDefault="00FA4979" w:rsidP="00945C3C">
      <w:r w:rsidRPr="00231D83">
        <w:t xml:space="preserve">   </w:t>
      </w:r>
      <w:r>
        <w:t xml:space="preserve"> </w:t>
      </w:r>
      <w:r w:rsidRPr="00231D83">
        <w:t xml:space="preserve"> c</w:t>
      </w:r>
      <w:r w:rsidR="00D91FBD">
        <w:t xml:space="preserve">. </w:t>
      </w:r>
      <w:r w:rsidRPr="00231D83">
        <w:t>Prepare all staff action papers us</w:t>
      </w:r>
      <w:r>
        <w:t>ing the Army effective writing package</w:t>
      </w:r>
      <w:r w:rsidRPr="00231D83">
        <w:t xml:space="preserve"> structure:</w:t>
      </w:r>
    </w:p>
    <w:p w14:paraId="2A00677F" w14:textId="77777777" w:rsidR="00FA4979" w:rsidRPr="00231D83" w:rsidRDefault="00FA4979" w:rsidP="00945C3C"/>
    <w:p w14:paraId="6C8F2C01" w14:textId="45DBA9DD" w:rsidR="00FA4979" w:rsidRPr="00231D83" w:rsidRDefault="00FA4979" w:rsidP="00945C3C">
      <w:r w:rsidRPr="00231D83">
        <w:t xml:space="preserve">         </w:t>
      </w:r>
      <w:r>
        <w:t xml:space="preserve"> </w:t>
      </w:r>
      <w:r w:rsidRPr="00231D83">
        <w:t>(1</w:t>
      </w:r>
      <w:r w:rsidR="00D91FBD">
        <w:t xml:space="preserve">) </w:t>
      </w:r>
      <w:proofErr w:type="gramStart"/>
      <w:r w:rsidRPr="00231D83">
        <w:t>Make reference</w:t>
      </w:r>
      <w:proofErr w:type="gramEnd"/>
      <w:r w:rsidRPr="00231D83">
        <w:t>(s) to the first paragraph.</w:t>
      </w:r>
    </w:p>
    <w:p w14:paraId="4B981D65" w14:textId="77777777" w:rsidR="00FA4979" w:rsidRPr="00231D83" w:rsidRDefault="00FA4979" w:rsidP="00945C3C"/>
    <w:p w14:paraId="25AC8F6C" w14:textId="67A3BF62" w:rsidR="00FA4979" w:rsidRPr="00231D83" w:rsidRDefault="00FA4979" w:rsidP="00945C3C">
      <w:r w:rsidRPr="00231D83">
        <w:t xml:space="preserve">      </w:t>
      </w:r>
      <w:r>
        <w:t xml:space="preserve"> </w:t>
      </w:r>
      <w:r w:rsidRPr="00231D83">
        <w:t xml:space="preserve">   (2</w:t>
      </w:r>
      <w:r w:rsidR="00D91FBD">
        <w:t xml:space="preserve">) </w:t>
      </w:r>
      <w:r w:rsidRPr="00231D83">
        <w:t>Begin the paper with the most important information.</w:t>
      </w:r>
    </w:p>
    <w:p w14:paraId="6806F301" w14:textId="77777777" w:rsidR="00FA4979" w:rsidRPr="00231D83" w:rsidRDefault="00FA4979" w:rsidP="00945C3C"/>
    <w:p w14:paraId="6DA56638" w14:textId="53CB45E3" w:rsidR="00FA4979" w:rsidRPr="00231D83" w:rsidRDefault="00FA4979" w:rsidP="00945C3C">
      <w:r w:rsidRPr="00231D83">
        <w:t xml:space="preserve">        </w:t>
      </w:r>
      <w:r>
        <w:t xml:space="preserve"> </w:t>
      </w:r>
      <w:r w:rsidRPr="00231D83">
        <w:t xml:space="preserve"> (3</w:t>
      </w:r>
      <w:r w:rsidR="00D91FBD">
        <w:t xml:space="preserve">) </w:t>
      </w:r>
      <w:r w:rsidRPr="00231D83">
        <w:t>Separate the body of the paper, clearly dividing sections using paragraphs, headings, or titles.</w:t>
      </w:r>
    </w:p>
    <w:p w14:paraId="7D4F7205" w14:textId="77777777" w:rsidR="00FA4979" w:rsidRPr="00231D83" w:rsidRDefault="00FA4979" w:rsidP="00945C3C"/>
    <w:p w14:paraId="6BD6176F" w14:textId="22076482" w:rsidR="00FA4979" w:rsidRPr="00231D83" w:rsidRDefault="00FA4979" w:rsidP="00945C3C">
      <w:r w:rsidRPr="00231D83">
        <w:t xml:space="preserve"> </w:t>
      </w:r>
      <w:r>
        <w:t xml:space="preserve"> </w:t>
      </w:r>
      <w:r w:rsidRPr="00231D83">
        <w:t xml:space="preserve">   d</w:t>
      </w:r>
      <w:r w:rsidR="00D91FBD">
        <w:t xml:space="preserve">. </w:t>
      </w:r>
      <w:r w:rsidRPr="00231D83">
        <w:t>Avoid overusing the pronoun "I" in official CG correspondence</w:t>
      </w:r>
      <w:r w:rsidR="00D91FBD">
        <w:t xml:space="preserve">. </w:t>
      </w:r>
    </w:p>
    <w:p w14:paraId="0F4DF3A4" w14:textId="77777777" w:rsidR="00FA4979" w:rsidRPr="00231D83" w:rsidRDefault="00FA4979" w:rsidP="00945C3C"/>
    <w:p w14:paraId="3C8886DC" w14:textId="0622BB7F" w:rsidR="00FA4979" w:rsidRDefault="00FA4979" w:rsidP="00945C3C">
      <w:r w:rsidRPr="00231D83">
        <w:t xml:space="preserve">  </w:t>
      </w:r>
      <w:r>
        <w:t xml:space="preserve"> </w:t>
      </w:r>
      <w:r w:rsidRPr="00231D83">
        <w:t xml:space="preserve">  </w:t>
      </w:r>
      <w:r>
        <w:t>e</w:t>
      </w:r>
      <w:r w:rsidR="00D91FBD">
        <w:t xml:space="preserve">. </w:t>
      </w:r>
      <w:r>
        <w:t xml:space="preserve">Avoid the use of </w:t>
      </w:r>
      <w:proofErr w:type="gramStart"/>
      <w:r w:rsidRPr="00231D83">
        <w:t>my</w:t>
      </w:r>
      <w:proofErr w:type="gramEnd"/>
      <w:r>
        <w:t xml:space="preserve"> as an adjective; for example, </w:t>
      </w:r>
      <w:r w:rsidRPr="00231D83">
        <w:t>my staff</w:t>
      </w:r>
      <w:r>
        <w:t xml:space="preserve">. Use instead </w:t>
      </w:r>
      <w:r w:rsidRPr="00231D83">
        <w:t>the HQ staff</w:t>
      </w:r>
      <w:r>
        <w:t xml:space="preserve"> or </w:t>
      </w:r>
      <w:r w:rsidRPr="00231D83">
        <w:t>the TRADOC staff.</w:t>
      </w:r>
    </w:p>
    <w:p w14:paraId="5CAA8D2C" w14:textId="77777777" w:rsidR="00FA4979" w:rsidRDefault="00FA4979" w:rsidP="00945C3C"/>
    <w:p w14:paraId="350054BF" w14:textId="77777777" w:rsidR="00743AE7" w:rsidRDefault="00743AE7" w:rsidP="00945C3C"/>
    <w:p w14:paraId="259C6BB0" w14:textId="77777777" w:rsidR="00743AE7" w:rsidRDefault="00743AE7" w:rsidP="00945C3C"/>
    <w:p w14:paraId="51D44DAE" w14:textId="77777777" w:rsidR="00743AE7" w:rsidRDefault="00743AE7" w:rsidP="00945C3C"/>
    <w:p w14:paraId="3889637A" w14:textId="77777777" w:rsidR="00743AE7" w:rsidRDefault="00743AE7" w:rsidP="00945C3C"/>
    <w:p w14:paraId="67C276DB" w14:textId="77777777" w:rsidR="00743AE7" w:rsidRDefault="00743AE7" w:rsidP="00945C3C"/>
    <w:p w14:paraId="7A48C4C4" w14:textId="77777777" w:rsidR="00743AE7" w:rsidRDefault="00743AE7" w:rsidP="00945C3C"/>
    <w:p w14:paraId="7B72D6AA" w14:textId="77777777" w:rsidR="00743AE7" w:rsidRDefault="00743AE7" w:rsidP="00945C3C"/>
    <w:p w14:paraId="3DA2931C" w14:textId="77777777" w:rsidR="00743AE7" w:rsidRDefault="00743AE7" w:rsidP="00945C3C"/>
    <w:p w14:paraId="1A1F9ED4" w14:textId="77777777" w:rsidR="00743AE7" w:rsidRDefault="00743AE7" w:rsidP="00945C3C"/>
    <w:p w14:paraId="737E1109" w14:textId="77777777" w:rsidR="00743AE7" w:rsidRDefault="00743AE7" w:rsidP="00945C3C"/>
    <w:p w14:paraId="7628F4DC" w14:textId="77777777" w:rsidR="00743AE7" w:rsidRDefault="00743AE7" w:rsidP="00945C3C"/>
    <w:p w14:paraId="10260C8B" w14:textId="77777777" w:rsidR="00743AE7" w:rsidRDefault="00743AE7" w:rsidP="00945C3C"/>
    <w:p w14:paraId="59343F9C" w14:textId="77777777" w:rsidR="00743AE7" w:rsidRDefault="00743AE7" w:rsidP="00945C3C"/>
    <w:p w14:paraId="4D8F475F" w14:textId="77777777" w:rsidR="00743AE7" w:rsidRDefault="00743AE7" w:rsidP="00945C3C"/>
    <w:p w14:paraId="15F6B65E" w14:textId="77777777" w:rsidR="00FA4979" w:rsidRPr="00166AA9" w:rsidRDefault="00FA4979" w:rsidP="00FA4979">
      <w:pPr>
        <w:pStyle w:val="NoSpacing"/>
        <w:pBdr>
          <w:top w:val="single" w:sz="4" w:space="1" w:color="auto"/>
        </w:pBdr>
        <w:rPr>
          <w:rStyle w:val="IntenseEmphasis"/>
          <w:u w:val="none"/>
        </w:rPr>
      </w:pPr>
      <w:bookmarkStart w:id="737" w:name="Fig_B_2"/>
      <w:bookmarkStart w:id="738" w:name="Appendix_C"/>
      <w:bookmarkStart w:id="739" w:name="_Toc505689931"/>
      <w:bookmarkStart w:id="740" w:name="_Toc204062969"/>
      <w:bookmarkStart w:id="741" w:name="_Toc424800920"/>
      <w:bookmarkStart w:id="742" w:name="_Toc427060389"/>
      <w:bookmarkStart w:id="743" w:name="_Toc427064135"/>
      <w:bookmarkEnd w:id="737"/>
      <w:bookmarkEnd w:id="738"/>
    </w:p>
    <w:p w14:paraId="7093B9E7" w14:textId="2082DB2F" w:rsidR="00FA4979" w:rsidRPr="00231D83" w:rsidRDefault="00FA4979" w:rsidP="00945C3C">
      <w:pPr>
        <w:pStyle w:val="Heading1"/>
      </w:pPr>
      <w:bookmarkStart w:id="744" w:name="Appendix_D"/>
      <w:bookmarkStart w:id="745" w:name="_Toc320709210"/>
      <w:bookmarkStart w:id="746" w:name="_Toc69735289"/>
      <w:bookmarkStart w:id="747" w:name="_Toc69745482"/>
      <w:bookmarkStart w:id="748" w:name="_Toc138835950"/>
      <w:bookmarkStart w:id="749" w:name="_Toc505689932"/>
      <w:bookmarkStart w:id="750" w:name="_Toc162527109"/>
      <w:bookmarkEnd w:id="739"/>
      <w:bookmarkEnd w:id="740"/>
      <w:bookmarkEnd w:id="744"/>
      <w:r w:rsidRPr="00231D83">
        <w:rPr>
          <w:szCs w:val="24"/>
        </w:rPr>
        <w:lastRenderedPageBreak/>
        <w:t>A</w:t>
      </w:r>
      <w:r>
        <w:rPr>
          <w:szCs w:val="24"/>
        </w:rPr>
        <w:t>p</w:t>
      </w:r>
      <w:r w:rsidRPr="00231D83">
        <w:rPr>
          <w:szCs w:val="24"/>
        </w:rPr>
        <w:t xml:space="preserve">pendix </w:t>
      </w:r>
      <w:bookmarkStart w:id="751" w:name="_Toc191974499"/>
      <w:bookmarkStart w:id="752" w:name="_Toc189030729"/>
      <w:bookmarkStart w:id="753" w:name="_Toc188165594"/>
      <w:bookmarkStart w:id="754" w:name="_Toc187563394"/>
      <w:bookmarkStart w:id="755" w:name="_Toc187540944"/>
      <w:bookmarkStart w:id="756" w:name="_Toc185304461"/>
      <w:bookmarkStart w:id="757" w:name="_Toc320709211"/>
      <w:bookmarkStart w:id="758" w:name="_Toc204062970"/>
      <w:bookmarkEnd w:id="745"/>
      <w:bookmarkEnd w:id="746"/>
      <w:bookmarkEnd w:id="747"/>
      <w:bookmarkEnd w:id="748"/>
      <w:r w:rsidR="0093054F">
        <w:rPr>
          <w:szCs w:val="24"/>
        </w:rPr>
        <w:t>C</w:t>
      </w:r>
      <w:r w:rsidR="007177F5">
        <w:rPr>
          <w:szCs w:val="24"/>
        </w:rPr>
        <w:t xml:space="preserve"> </w:t>
      </w:r>
      <w:bookmarkStart w:id="759" w:name="_Toc43372213"/>
      <w:bookmarkStart w:id="760" w:name="_Toc69102911"/>
      <w:bookmarkStart w:id="761" w:name="_Toc69735290"/>
      <w:bookmarkStart w:id="762" w:name="_Toc69743581"/>
      <w:bookmarkStart w:id="763" w:name="_Toc69745483"/>
      <w:bookmarkStart w:id="764" w:name="_Toc69745657"/>
      <w:bookmarkStart w:id="765" w:name="_Toc83029936"/>
      <w:r w:rsidR="007177F5">
        <w:rPr>
          <w:szCs w:val="24"/>
        </w:rPr>
        <w:br/>
      </w:r>
      <w:r w:rsidRPr="00231D83">
        <w:t xml:space="preserve">Procedures and Formats for </w:t>
      </w:r>
      <w:bookmarkEnd w:id="741"/>
      <w:bookmarkEnd w:id="742"/>
      <w:bookmarkEnd w:id="743"/>
      <w:bookmarkEnd w:id="749"/>
      <w:bookmarkEnd w:id="751"/>
      <w:bookmarkEnd w:id="752"/>
      <w:bookmarkEnd w:id="753"/>
      <w:bookmarkEnd w:id="754"/>
      <w:bookmarkEnd w:id="755"/>
      <w:bookmarkEnd w:id="756"/>
      <w:bookmarkEnd w:id="757"/>
      <w:bookmarkEnd w:id="758"/>
      <w:r>
        <w:t>Readaheads</w:t>
      </w:r>
      <w:bookmarkEnd w:id="750"/>
      <w:bookmarkEnd w:id="759"/>
      <w:bookmarkEnd w:id="760"/>
      <w:bookmarkEnd w:id="761"/>
      <w:bookmarkEnd w:id="762"/>
      <w:bookmarkEnd w:id="763"/>
      <w:bookmarkEnd w:id="764"/>
      <w:bookmarkEnd w:id="765"/>
    </w:p>
    <w:p w14:paraId="6E4FD3A4" w14:textId="77777777" w:rsidR="00FA4979" w:rsidRPr="00231D83" w:rsidRDefault="00FA4979" w:rsidP="00A34280">
      <w:pPr>
        <w:contextualSpacing w:val="0"/>
      </w:pPr>
    </w:p>
    <w:p w14:paraId="07773D2F" w14:textId="6F477E79" w:rsidR="00FA4979" w:rsidRPr="00A34280" w:rsidRDefault="0093054F" w:rsidP="00A34280">
      <w:pPr>
        <w:contextualSpacing w:val="0"/>
        <w:rPr>
          <w:b/>
          <w:bCs/>
        </w:rPr>
      </w:pPr>
      <w:bookmarkStart w:id="766" w:name="_Toc203896751"/>
      <w:bookmarkStart w:id="767" w:name="_Toc508020609"/>
      <w:bookmarkStart w:id="768" w:name="_Toc69745484"/>
      <w:bookmarkStart w:id="769" w:name="_Toc69745658"/>
      <w:r w:rsidRPr="00A34280">
        <w:rPr>
          <w:b/>
          <w:bCs/>
        </w:rPr>
        <w:t>C</w:t>
      </w:r>
      <w:r w:rsidR="00FA4979" w:rsidRPr="00A34280">
        <w:rPr>
          <w:b/>
          <w:bCs/>
        </w:rPr>
        <w:t>-1</w:t>
      </w:r>
      <w:r w:rsidR="00D91FBD" w:rsidRPr="00A34280">
        <w:rPr>
          <w:b/>
          <w:bCs/>
        </w:rPr>
        <w:t xml:space="preserve">. </w:t>
      </w:r>
      <w:r w:rsidR="00FA4979" w:rsidRPr="00A34280">
        <w:rPr>
          <w:b/>
          <w:bCs/>
        </w:rPr>
        <w:t xml:space="preserve">Procedures for </w:t>
      </w:r>
      <w:bookmarkEnd w:id="766"/>
      <w:r w:rsidR="00FA4979" w:rsidRPr="00A34280">
        <w:rPr>
          <w:b/>
          <w:bCs/>
        </w:rPr>
        <w:t>readaheads</w:t>
      </w:r>
      <w:bookmarkEnd w:id="767"/>
      <w:bookmarkEnd w:id="768"/>
      <w:bookmarkEnd w:id="769"/>
    </w:p>
    <w:p w14:paraId="0472D845" w14:textId="77777777" w:rsidR="00FA4979" w:rsidRPr="00231D83" w:rsidRDefault="00FA4979" w:rsidP="00A34280">
      <w:pPr>
        <w:pStyle w:val="BodyTextIndent"/>
        <w:spacing w:after="0"/>
        <w:ind w:left="0"/>
        <w:contextualSpacing w:val="0"/>
      </w:pPr>
    </w:p>
    <w:p w14:paraId="3D474D89" w14:textId="66C5741D" w:rsidR="002A17D8" w:rsidRDefault="00FA4979" w:rsidP="00A34280">
      <w:pPr>
        <w:contextualSpacing w:val="0"/>
      </w:pPr>
      <w:r w:rsidRPr="00231D83">
        <w:t xml:space="preserve"> </w:t>
      </w:r>
      <w:r>
        <w:t xml:space="preserve"> </w:t>
      </w:r>
      <w:r w:rsidRPr="00231D83">
        <w:t xml:space="preserve">   a</w:t>
      </w:r>
      <w:r w:rsidR="00D91FBD">
        <w:t xml:space="preserve">. </w:t>
      </w:r>
      <w:r w:rsidRPr="00231D83">
        <w:t xml:space="preserve">The OCG determines </w:t>
      </w:r>
      <w:r>
        <w:t>readahead</w:t>
      </w:r>
      <w:r w:rsidRPr="00231D83">
        <w:t xml:space="preserve"> requirements and forwards them to the SGS SACO</w:t>
      </w:r>
      <w:r>
        <w:t xml:space="preserve">. </w:t>
      </w:r>
      <w:r w:rsidRPr="00231D83">
        <w:t xml:space="preserve">When a proponent is not identified, the SGS SACO assigns an </w:t>
      </w:r>
      <w:r w:rsidR="00330A02">
        <w:t>OPR</w:t>
      </w:r>
      <w:r w:rsidRPr="00231D83">
        <w:t xml:space="preserve"> as the HQ TRADOC staff lead</w:t>
      </w:r>
      <w:r w:rsidR="00681FE2">
        <w:t xml:space="preserve">. </w:t>
      </w:r>
      <w:r w:rsidR="00330A02">
        <w:t>OPR</w:t>
      </w:r>
      <w:r w:rsidRPr="00231D83">
        <w:t xml:space="preserve"> will </w:t>
      </w:r>
      <w:r w:rsidR="0092471B">
        <w:t>compile</w:t>
      </w:r>
      <w:r w:rsidR="007072D6">
        <w:t xml:space="preserve"> and </w:t>
      </w:r>
      <w:r w:rsidRPr="00231D83">
        <w:t xml:space="preserve">submit readahead packet electronically </w:t>
      </w:r>
      <w:r w:rsidR="00AD7CDE">
        <w:t>per</w:t>
      </w:r>
      <w:r w:rsidRPr="00231D83">
        <w:t xml:space="preserve"> instructions in </w:t>
      </w:r>
      <w:proofErr w:type="gramStart"/>
      <w:r w:rsidRPr="00231D83">
        <w:t>paragraphs</w:t>
      </w:r>
      <w:proofErr w:type="gramEnd"/>
      <w:r w:rsidRPr="00231D83">
        <w:t xml:space="preserve"> </w:t>
      </w:r>
    </w:p>
    <w:p w14:paraId="44DF7847" w14:textId="2031BBFD" w:rsidR="00FA4979" w:rsidRPr="00A24C44" w:rsidRDefault="006F78B9" w:rsidP="00A24C44">
      <w:hyperlink w:anchor="Para_C_2_a_RA_Format_Composition" w:history="1">
        <w:r w:rsidR="009B0163" w:rsidRPr="00A24C44">
          <w:t>C</w:t>
        </w:r>
        <w:r w:rsidR="00FA4979" w:rsidRPr="00A24C44">
          <w:t>-2</w:t>
        </w:r>
        <w:proofErr w:type="gramStart"/>
        <w:r w:rsidR="00FA4979" w:rsidRPr="00A24C44">
          <w:t>a(</w:t>
        </w:r>
        <w:proofErr w:type="gramEnd"/>
        <w:r w:rsidR="00FA4979" w:rsidRPr="00A24C44">
          <w:t xml:space="preserve">1) through </w:t>
        </w:r>
        <w:r w:rsidR="009B0163" w:rsidRPr="00A24C44">
          <w:t>C</w:t>
        </w:r>
        <w:r w:rsidR="002368B5" w:rsidRPr="00A24C44">
          <w:t>-</w:t>
        </w:r>
        <w:r w:rsidR="00FA4979" w:rsidRPr="00A24C44">
          <w:t>2a(</w:t>
        </w:r>
        <w:r w:rsidR="002368B5" w:rsidRPr="00A24C44">
          <w:t>4</w:t>
        </w:r>
        <w:r w:rsidR="00FA4979" w:rsidRPr="00A24C44">
          <w:t>)</w:t>
        </w:r>
      </w:hyperlink>
      <w:r w:rsidR="00FA4979" w:rsidRPr="00A24C44">
        <w:t xml:space="preserve"> and </w:t>
      </w:r>
      <w:hyperlink w:anchor="Table_C_1" w:history="1">
        <w:r w:rsidR="00FA4979" w:rsidRPr="00A24C44">
          <w:rPr>
            <w:rStyle w:val="Hyperlink"/>
            <w:color w:val="000000" w:themeColor="text1"/>
            <w:u w:val="none"/>
          </w:rPr>
          <w:t xml:space="preserve">table </w:t>
        </w:r>
        <w:r w:rsidR="009B0163" w:rsidRPr="00A24C44">
          <w:rPr>
            <w:rStyle w:val="Hyperlink"/>
            <w:color w:val="000000" w:themeColor="text1"/>
            <w:u w:val="none"/>
          </w:rPr>
          <w:t>C</w:t>
        </w:r>
      </w:hyperlink>
      <w:r w:rsidR="00FA4979" w:rsidRPr="00A24C44">
        <w:rPr>
          <w:rStyle w:val="Hyperlink"/>
          <w:color w:val="000000" w:themeColor="text1"/>
          <w:u w:val="none"/>
        </w:rPr>
        <w:t>-1</w:t>
      </w:r>
      <w:r w:rsidR="00FA4979" w:rsidRPr="00A24C44">
        <w:t>.</w:t>
      </w:r>
    </w:p>
    <w:p w14:paraId="4C1611E3" w14:textId="77777777" w:rsidR="00FA4979" w:rsidRPr="00231D83" w:rsidRDefault="00FA4979" w:rsidP="00A34280">
      <w:pPr>
        <w:contextualSpacing w:val="0"/>
      </w:pPr>
    </w:p>
    <w:p w14:paraId="05B8FFFE" w14:textId="7880C26F" w:rsidR="00FA4979" w:rsidRPr="00231D83" w:rsidRDefault="00FA4979" w:rsidP="00A34280">
      <w:pPr>
        <w:pStyle w:val="BodyText"/>
        <w:contextualSpacing w:val="0"/>
        <w:jc w:val="left"/>
      </w:pPr>
      <w:r w:rsidRPr="00231D83">
        <w:t xml:space="preserve"> </w:t>
      </w:r>
      <w:r>
        <w:t xml:space="preserve"> </w:t>
      </w:r>
      <w:r w:rsidRPr="00231D83">
        <w:t xml:space="preserve">   b</w:t>
      </w:r>
      <w:r w:rsidR="00D91FBD">
        <w:t xml:space="preserve">. </w:t>
      </w:r>
      <w:r w:rsidRPr="00231D83">
        <w:t xml:space="preserve">The </w:t>
      </w:r>
      <w:r w:rsidR="00330A02">
        <w:t>OPR</w:t>
      </w:r>
      <w:r w:rsidR="00330A02" w:rsidRPr="00231D83">
        <w:t xml:space="preserve"> </w:t>
      </w:r>
      <w:r w:rsidRPr="00231D83">
        <w:t xml:space="preserve">coordinates directly with external agencies and other staff offices to obtain pertinent topics and information for timely completion of </w:t>
      </w:r>
      <w:r>
        <w:t>readahead</w:t>
      </w:r>
      <w:r w:rsidRPr="00231D83">
        <w:t xml:space="preserve"> products</w:t>
      </w:r>
      <w:r>
        <w:t xml:space="preserve">. </w:t>
      </w:r>
      <w:r w:rsidRPr="00231D83">
        <w:t xml:space="preserve">For events that a member of the </w:t>
      </w:r>
      <w:r>
        <w:t>command group</w:t>
      </w:r>
      <w:r w:rsidRPr="00231D83">
        <w:t xml:space="preserve"> or external agencies schedule, the </w:t>
      </w:r>
      <w:r w:rsidR="00330A02">
        <w:t>OPR</w:t>
      </w:r>
      <w:r w:rsidR="00330A02" w:rsidRPr="00231D83">
        <w:t xml:space="preserve"> </w:t>
      </w:r>
      <w:r w:rsidRPr="00231D83">
        <w:t xml:space="preserve">consolidates all input and assessments into the final </w:t>
      </w:r>
      <w:r>
        <w:t>readahead</w:t>
      </w:r>
      <w:r w:rsidRPr="00231D83">
        <w:t xml:space="preserve"> product</w:t>
      </w:r>
      <w:r>
        <w:t xml:space="preserve">. </w:t>
      </w:r>
      <w:r w:rsidRPr="00231D83">
        <w:t xml:space="preserve">Upon receipt of the tasker, </w:t>
      </w:r>
      <w:r w:rsidR="00330A02">
        <w:t>OPR</w:t>
      </w:r>
      <w:r w:rsidR="00330A02" w:rsidRPr="00231D83">
        <w:t xml:space="preserve"> </w:t>
      </w:r>
      <w:r w:rsidRPr="00231D83">
        <w:t xml:space="preserve">will </w:t>
      </w:r>
      <w:r>
        <w:t>email</w:t>
      </w:r>
      <w:r w:rsidRPr="00231D83">
        <w:t xml:space="preserve"> the name of the AO to the CG scheduler and the C</w:t>
      </w:r>
      <w:r w:rsidR="00302771">
        <w:t>P</w:t>
      </w:r>
      <w:r w:rsidRPr="00231D83">
        <w:t xml:space="preserve">G </w:t>
      </w:r>
      <w:r w:rsidR="00302771">
        <w:t>o</w:t>
      </w:r>
      <w:r w:rsidRPr="00231D83">
        <w:t>perations</w:t>
      </w:r>
      <w:r w:rsidR="002963C2">
        <w:t xml:space="preserve"> </w:t>
      </w:r>
      <w:r w:rsidR="00302771">
        <w:t>o</w:t>
      </w:r>
      <w:r w:rsidR="002963C2">
        <w:t>fficer</w:t>
      </w:r>
      <w:r>
        <w:t xml:space="preserve">. </w:t>
      </w:r>
      <w:r w:rsidRPr="00231D83">
        <w:t xml:space="preserve">No later than 2 </w:t>
      </w:r>
      <w:r>
        <w:t>workday</w:t>
      </w:r>
      <w:r w:rsidRPr="00231D83">
        <w:t xml:space="preserve">s prior to event, the </w:t>
      </w:r>
      <w:r w:rsidR="00330A02">
        <w:t>OPR</w:t>
      </w:r>
      <w:r w:rsidR="00330A02" w:rsidRPr="00231D83">
        <w:t xml:space="preserve"> </w:t>
      </w:r>
      <w:r w:rsidRPr="00231D83">
        <w:t xml:space="preserve">must </w:t>
      </w:r>
      <w:r>
        <w:t>email</w:t>
      </w:r>
      <w:r w:rsidRPr="00231D83">
        <w:t xml:space="preserve"> the list of attendees to the CG scheduler and the C</w:t>
      </w:r>
      <w:r w:rsidR="00302771">
        <w:t>P</w:t>
      </w:r>
      <w:r w:rsidRPr="00231D83">
        <w:t xml:space="preserve">G </w:t>
      </w:r>
      <w:r w:rsidR="00302771">
        <w:t>o</w:t>
      </w:r>
      <w:r w:rsidRPr="00231D83">
        <w:t>perations</w:t>
      </w:r>
      <w:r w:rsidR="00302771">
        <w:t xml:space="preserve"> officer</w:t>
      </w:r>
      <w:r w:rsidR="00D91FBD">
        <w:t xml:space="preserve">. </w:t>
      </w:r>
    </w:p>
    <w:p w14:paraId="2541748A" w14:textId="77777777" w:rsidR="00FA4979" w:rsidRPr="00231D83" w:rsidRDefault="00FA4979" w:rsidP="00945C3C">
      <w:pPr>
        <w:pStyle w:val="BodyText"/>
      </w:pPr>
    </w:p>
    <w:p w14:paraId="5B208DA0" w14:textId="53A3F779" w:rsidR="00FA4979" w:rsidRPr="00231D83" w:rsidRDefault="00FA4979" w:rsidP="00945C3C">
      <w:r w:rsidRPr="00231D83">
        <w:t xml:space="preserve"> </w:t>
      </w:r>
      <w:r>
        <w:t xml:space="preserve"> </w:t>
      </w:r>
      <w:r w:rsidRPr="00231D83">
        <w:t xml:space="preserve">   c</w:t>
      </w:r>
      <w:r w:rsidR="00D91FBD">
        <w:t xml:space="preserve">. </w:t>
      </w:r>
      <w:r w:rsidRPr="00231D83">
        <w:t xml:space="preserve">Suspense for submission of </w:t>
      </w:r>
      <w:r w:rsidR="009B2F57">
        <w:t>a</w:t>
      </w:r>
      <w:r w:rsidRPr="00231D83">
        <w:t xml:space="preserve"> </w:t>
      </w:r>
      <w:r>
        <w:t>readahead</w:t>
      </w:r>
      <w:r w:rsidRPr="00231D83">
        <w:t xml:space="preserve"> to SGS </w:t>
      </w:r>
      <w:r w:rsidR="0000423A">
        <w:t>for meetings is</w:t>
      </w:r>
      <w:r w:rsidRPr="00231D83">
        <w:t xml:space="preserve"> </w:t>
      </w:r>
      <w:r w:rsidR="0000423A" w:rsidRPr="00231D83">
        <w:t xml:space="preserve">no later than </w:t>
      </w:r>
      <w:r w:rsidR="0000423A">
        <w:t>2</w:t>
      </w:r>
      <w:r w:rsidR="0000423A" w:rsidRPr="00231D83">
        <w:t xml:space="preserve"> </w:t>
      </w:r>
      <w:r w:rsidR="0000423A">
        <w:t>workday</w:t>
      </w:r>
      <w:r w:rsidR="0000423A" w:rsidRPr="00231D83">
        <w:t xml:space="preserve">s prior to the </w:t>
      </w:r>
      <w:r w:rsidR="009B2F57">
        <w:t>meeting</w:t>
      </w:r>
      <w:r w:rsidR="007072D6">
        <w:t>,</w:t>
      </w:r>
      <w:r w:rsidR="0000423A">
        <w:t xml:space="preserve"> and for visits is no later than 4 workdays prior to the </w:t>
      </w:r>
      <w:r w:rsidR="0003319F">
        <w:t>visit</w:t>
      </w:r>
      <w:r w:rsidR="0000423A">
        <w:t xml:space="preserve">. </w:t>
      </w:r>
      <w:r w:rsidRPr="00231D83">
        <w:t xml:space="preserve">Pending GO/SES approval or receipt of information from external agencies must not delay submission; however, if the GO is TDY, the appropriate official should approve the </w:t>
      </w:r>
      <w:r>
        <w:t>readahead</w:t>
      </w:r>
      <w:r w:rsidRPr="00231D83">
        <w:t xml:space="preserve"> prior to submission to SGS</w:t>
      </w:r>
      <w:r>
        <w:t xml:space="preserve">. </w:t>
      </w:r>
      <w:r w:rsidRPr="00231D83">
        <w:t>The partial submission is vital to alert all concerned of the status and to initiate review and analysis</w:t>
      </w:r>
      <w:r>
        <w:t xml:space="preserve">. </w:t>
      </w:r>
      <w:r w:rsidRPr="00231D83">
        <w:t>Include a placeholder page in partial submissions to identify what is pending, from whom, and date of expected completion</w:t>
      </w:r>
      <w:r>
        <w:t xml:space="preserve">. </w:t>
      </w:r>
      <w:r w:rsidRPr="00231D83">
        <w:t>At a minimum, ensure executive overview is submitted on time</w:t>
      </w:r>
      <w:r>
        <w:t xml:space="preserve">. </w:t>
      </w:r>
      <w:r w:rsidRPr="00231D83">
        <w:t>Upon completion of delayed items, add to the initial partial submission as an update, rather than reconstructing an entirely new submission</w:t>
      </w:r>
      <w:r>
        <w:t xml:space="preserve">. </w:t>
      </w:r>
    </w:p>
    <w:p w14:paraId="0AE61582" w14:textId="77777777" w:rsidR="00FA4979" w:rsidRPr="00231D83" w:rsidRDefault="00FA4979" w:rsidP="00945C3C">
      <w:pPr>
        <w:pStyle w:val="BodyText"/>
      </w:pPr>
    </w:p>
    <w:p w14:paraId="37D3E2A9" w14:textId="5AF3A536" w:rsidR="00FA4979" w:rsidRPr="00231D83" w:rsidRDefault="00FA4979" w:rsidP="00FA4979">
      <w:pPr>
        <w:pStyle w:val="NoSpacing"/>
        <w:rPr>
          <w:rFonts w:ascii="Times New Roman" w:hAnsi="Times New Roman"/>
          <w:szCs w:val="24"/>
        </w:rPr>
      </w:pPr>
      <w:r w:rsidRPr="00231D83">
        <w:rPr>
          <w:rFonts w:ascii="Times New Roman" w:hAnsi="Times New Roman"/>
          <w:szCs w:val="24"/>
        </w:rPr>
        <w:t xml:space="preserve">   </w:t>
      </w:r>
      <w:r>
        <w:rPr>
          <w:rFonts w:ascii="Times New Roman" w:hAnsi="Times New Roman"/>
          <w:szCs w:val="24"/>
        </w:rPr>
        <w:t xml:space="preserve"> </w:t>
      </w:r>
      <w:r w:rsidRPr="00231D83">
        <w:rPr>
          <w:rFonts w:ascii="Times New Roman" w:hAnsi="Times New Roman"/>
          <w:szCs w:val="24"/>
        </w:rPr>
        <w:t xml:space="preserve"> d</w:t>
      </w:r>
      <w:r w:rsidR="00D91FBD">
        <w:rPr>
          <w:rFonts w:ascii="Times New Roman" w:hAnsi="Times New Roman"/>
          <w:szCs w:val="24"/>
        </w:rPr>
        <w:t xml:space="preserve">. </w:t>
      </w:r>
      <w:r w:rsidRPr="00231D83">
        <w:rPr>
          <w:rFonts w:ascii="Times New Roman" w:hAnsi="Times New Roman"/>
          <w:szCs w:val="24"/>
        </w:rPr>
        <w:t xml:space="preserve">AOs can contact the CPG upon receipt of a CG </w:t>
      </w:r>
      <w:r w:rsidRPr="000A417F">
        <w:rPr>
          <w:rFonts w:ascii="Times New Roman" w:hAnsi="Times New Roman"/>
          <w:szCs w:val="24"/>
        </w:rPr>
        <w:t>readahead</w:t>
      </w:r>
      <w:r w:rsidRPr="00231D83">
        <w:rPr>
          <w:rFonts w:ascii="Times New Roman" w:hAnsi="Times New Roman"/>
          <w:szCs w:val="24"/>
        </w:rPr>
        <w:t xml:space="preserve"> tasking for advice and/or recommendations to ensure an accurate, timely, and relevant product for the CG</w:t>
      </w:r>
      <w:r>
        <w:rPr>
          <w:rFonts w:ascii="Times New Roman" w:hAnsi="Times New Roman"/>
          <w:szCs w:val="24"/>
        </w:rPr>
        <w:t xml:space="preserve">. </w:t>
      </w:r>
      <w:r w:rsidRPr="00231D83">
        <w:rPr>
          <w:rFonts w:ascii="Times New Roman" w:hAnsi="Times New Roman"/>
          <w:szCs w:val="24"/>
        </w:rPr>
        <w:t>Coor</w:t>
      </w:r>
      <w:r>
        <w:rPr>
          <w:rFonts w:ascii="Times New Roman" w:hAnsi="Times New Roman"/>
          <w:szCs w:val="24"/>
        </w:rPr>
        <w:t xml:space="preserve">dinate any required or desired </w:t>
      </w:r>
      <w:r w:rsidR="00520ED6">
        <w:rPr>
          <w:rFonts w:ascii="Times New Roman" w:hAnsi="Times New Roman"/>
          <w:szCs w:val="24"/>
        </w:rPr>
        <w:t>o</w:t>
      </w:r>
      <w:r>
        <w:rPr>
          <w:rFonts w:ascii="Times New Roman" w:hAnsi="Times New Roman"/>
          <w:szCs w:val="24"/>
        </w:rPr>
        <w:t xml:space="preserve">pening </w:t>
      </w:r>
      <w:r w:rsidR="00520ED6">
        <w:rPr>
          <w:rFonts w:ascii="Times New Roman" w:hAnsi="Times New Roman"/>
          <w:szCs w:val="24"/>
        </w:rPr>
        <w:t>r</w:t>
      </w:r>
      <w:r>
        <w:rPr>
          <w:rFonts w:ascii="Times New Roman" w:hAnsi="Times New Roman"/>
          <w:szCs w:val="24"/>
        </w:rPr>
        <w:t>emarks</w:t>
      </w:r>
      <w:r w:rsidRPr="00231D83">
        <w:rPr>
          <w:rFonts w:ascii="Times New Roman" w:hAnsi="Times New Roman"/>
          <w:szCs w:val="24"/>
        </w:rPr>
        <w:t xml:space="preserve"> with CPG prior to submission of the </w:t>
      </w:r>
      <w:r w:rsidRPr="000A417F">
        <w:rPr>
          <w:rFonts w:ascii="Times New Roman" w:hAnsi="Times New Roman"/>
          <w:szCs w:val="24"/>
        </w:rPr>
        <w:t>readahead</w:t>
      </w:r>
      <w:r w:rsidRPr="00231D83">
        <w:rPr>
          <w:rFonts w:ascii="Times New Roman" w:hAnsi="Times New Roman"/>
          <w:szCs w:val="24"/>
        </w:rPr>
        <w:t xml:space="preserve"> and mention in the executive overview (first tab of </w:t>
      </w:r>
      <w:r w:rsidRPr="000A417F">
        <w:rPr>
          <w:rFonts w:ascii="Times New Roman" w:hAnsi="Times New Roman"/>
          <w:szCs w:val="24"/>
        </w:rPr>
        <w:t>readahead</w:t>
      </w:r>
      <w:r w:rsidRPr="00231D83">
        <w:rPr>
          <w:rFonts w:ascii="Times New Roman" w:hAnsi="Times New Roman"/>
          <w:szCs w:val="24"/>
        </w:rPr>
        <w:t>)</w:t>
      </w:r>
      <w:r>
        <w:rPr>
          <w:rFonts w:ascii="Times New Roman" w:hAnsi="Times New Roman"/>
          <w:szCs w:val="24"/>
        </w:rPr>
        <w:t xml:space="preserve">. </w:t>
      </w:r>
      <w:r w:rsidRPr="00231D83">
        <w:rPr>
          <w:rFonts w:ascii="Times New Roman" w:hAnsi="Times New Roman"/>
          <w:szCs w:val="24"/>
        </w:rPr>
        <w:t>AO can contact the</w:t>
      </w:r>
      <w:r w:rsidRPr="00893678">
        <w:rPr>
          <w:rFonts w:ascii="Times New Roman" w:hAnsi="Times New Roman"/>
          <w:szCs w:val="24"/>
        </w:rPr>
        <w:t xml:space="preserve"> </w:t>
      </w:r>
      <w:r w:rsidRPr="00E817F0">
        <w:rPr>
          <w:rFonts w:ascii="Times New Roman" w:hAnsi="Times New Roman"/>
        </w:rPr>
        <w:t>TRADOC SGS SAD</w:t>
      </w:r>
      <w:r w:rsidRPr="00231D83">
        <w:rPr>
          <w:rFonts w:ascii="Times New Roman" w:hAnsi="Times New Roman"/>
          <w:szCs w:val="24"/>
        </w:rPr>
        <w:t xml:space="preserve"> </w:t>
      </w:r>
      <w:r w:rsidR="00420991">
        <w:rPr>
          <w:rFonts w:ascii="Times New Roman" w:hAnsi="Times New Roman"/>
          <w:szCs w:val="24"/>
        </w:rPr>
        <w:t xml:space="preserve">at </w:t>
      </w:r>
      <w:r w:rsidR="004A6744" w:rsidRPr="00420991">
        <w:rPr>
          <w:rFonts w:ascii="Times New Roman" w:hAnsi="Times New Roman"/>
          <w:szCs w:val="24"/>
        </w:rPr>
        <w:t>usarmy.jble.tradoc.mbx.hq-tradoc-sad@army.mil</w:t>
      </w:r>
      <w:r w:rsidRPr="0085202A">
        <w:rPr>
          <w:rFonts w:ascii="Times New Roman" w:hAnsi="Times New Roman"/>
          <w:szCs w:val="24"/>
        </w:rPr>
        <w:t xml:space="preserve"> </w:t>
      </w:r>
      <w:r w:rsidRPr="00231D83">
        <w:rPr>
          <w:rFonts w:ascii="Times New Roman" w:hAnsi="Times New Roman"/>
          <w:szCs w:val="24"/>
        </w:rPr>
        <w:t xml:space="preserve">for administrative guidance or questions pertaining to </w:t>
      </w:r>
      <w:r w:rsidRPr="000A417F">
        <w:rPr>
          <w:rFonts w:ascii="Times New Roman" w:hAnsi="Times New Roman"/>
          <w:szCs w:val="24"/>
        </w:rPr>
        <w:t>readahead</w:t>
      </w:r>
      <w:r w:rsidRPr="00231D83">
        <w:rPr>
          <w:rFonts w:ascii="Times New Roman" w:hAnsi="Times New Roman"/>
          <w:szCs w:val="24"/>
        </w:rPr>
        <w:t xml:space="preserve"> preparation.</w:t>
      </w:r>
    </w:p>
    <w:p w14:paraId="56AB3D58" w14:textId="77777777" w:rsidR="00FA4979" w:rsidRPr="00231D83" w:rsidRDefault="00FA4979" w:rsidP="00945C3C">
      <w:pPr>
        <w:pStyle w:val="BodyText"/>
      </w:pPr>
    </w:p>
    <w:p w14:paraId="025D2B8B" w14:textId="49EAB950" w:rsidR="00FA4979" w:rsidRPr="00A34280" w:rsidRDefault="00FA4979" w:rsidP="00A34280">
      <w:r w:rsidRPr="00231D83">
        <w:t xml:space="preserve">   </w:t>
      </w:r>
      <w:r>
        <w:t xml:space="preserve"> </w:t>
      </w:r>
      <w:r w:rsidRPr="00231D83">
        <w:t xml:space="preserve"> e</w:t>
      </w:r>
      <w:r w:rsidR="00D91FBD">
        <w:t xml:space="preserve">. </w:t>
      </w:r>
      <w:r w:rsidRPr="00231D83">
        <w:t xml:space="preserve">When the CG uses desktop VTC or VTC facilities, the AO will provide the CG </w:t>
      </w:r>
      <w:r w:rsidR="00C63C35">
        <w:t>XO</w:t>
      </w:r>
      <w:r w:rsidRPr="00231D83">
        <w:t xml:space="preserve"> with a seating chart that includes personnel in the VTC room with the CG, as well as the </w:t>
      </w:r>
      <w:r w:rsidR="00C63C35">
        <w:t xml:space="preserve">offsite </w:t>
      </w:r>
      <w:r w:rsidRPr="00231D83">
        <w:t xml:space="preserve">VTC </w:t>
      </w:r>
      <w:r w:rsidRPr="00A34280">
        <w:t>participants (first name, last name, and position). The AO is responsible for collecting and reporting all VTC site ids/aliases to the HQ TRADOC VTC Team via the Conference Room Scheduler. The AO is responsible for notifying all attendees of cancellations or changes in times and/or locations as they occur.</w:t>
      </w:r>
    </w:p>
    <w:p w14:paraId="4B5C2D6A" w14:textId="77777777" w:rsidR="00FA4979" w:rsidRPr="00A34280" w:rsidRDefault="00FA4979" w:rsidP="00A34280">
      <w:pPr>
        <w:pStyle w:val="BodyText"/>
        <w:jc w:val="left"/>
      </w:pPr>
    </w:p>
    <w:p w14:paraId="23995FF8" w14:textId="48CB062B" w:rsidR="00D67EAE" w:rsidRDefault="00FA4979" w:rsidP="00DB4C3C">
      <w:pPr>
        <w:pStyle w:val="BodyText"/>
        <w:jc w:val="left"/>
      </w:pPr>
      <w:r w:rsidRPr="00A34280">
        <w:t xml:space="preserve">     f</w:t>
      </w:r>
      <w:r w:rsidR="00D91FBD" w:rsidRPr="00A34280">
        <w:t xml:space="preserve">. </w:t>
      </w:r>
      <w:r w:rsidRPr="00A34280">
        <w:t>Upon submission of the readahead to SGS, the SACO check</w:t>
      </w:r>
      <w:r w:rsidRPr="00A34280">
        <w:rPr>
          <w:bCs/>
        </w:rPr>
        <w:t>s</w:t>
      </w:r>
      <w:r w:rsidRPr="00A34280">
        <w:t xml:space="preserve"> for format compliance and uploads the documents to a secure portal so the command group </w:t>
      </w:r>
      <w:r w:rsidR="00C63C35" w:rsidRPr="00A34280">
        <w:t xml:space="preserve">can print and process accordingly </w:t>
      </w:r>
      <w:r w:rsidRPr="00A34280">
        <w:t xml:space="preserve">(CG, DCG/CoS, </w:t>
      </w:r>
      <w:r w:rsidR="00CA081D" w:rsidRPr="00A34280">
        <w:t xml:space="preserve">EDCG, </w:t>
      </w:r>
      <w:r w:rsidRPr="00A34280">
        <w:t xml:space="preserve">DCoS, and CPG). </w:t>
      </w:r>
      <w:bookmarkStart w:id="770" w:name="_Toc203896752"/>
    </w:p>
    <w:p w14:paraId="489137EF" w14:textId="77777777" w:rsidR="00743AE7" w:rsidRDefault="00743AE7" w:rsidP="00A34280"/>
    <w:p w14:paraId="6E6CF3E4" w14:textId="77777777" w:rsidR="00743AE7" w:rsidRDefault="00743AE7" w:rsidP="00A34280"/>
    <w:p w14:paraId="2ECCD541" w14:textId="77777777" w:rsidR="00743AE7" w:rsidRPr="00A34280" w:rsidRDefault="00743AE7" w:rsidP="00A34280"/>
    <w:p w14:paraId="2272F075" w14:textId="685CE52F" w:rsidR="00FA4979" w:rsidRPr="00A34280" w:rsidRDefault="0093054F" w:rsidP="00A34280">
      <w:pPr>
        <w:pStyle w:val="BodyText"/>
        <w:jc w:val="left"/>
        <w:rPr>
          <w:b/>
          <w:bCs/>
        </w:rPr>
      </w:pPr>
      <w:r w:rsidRPr="00A34280">
        <w:rPr>
          <w:b/>
          <w:bCs/>
        </w:rPr>
        <w:lastRenderedPageBreak/>
        <w:t>C</w:t>
      </w:r>
      <w:r w:rsidR="00FA4979" w:rsidRPr="00A34280">
        <w:rPr>
          <w:b/>
          <w:bCs/>
        </w:rPr>
        <w:t>-2</w:t>
      </w:r>
      <w:r w:rsidR="00D91FBD" w:rsidRPr="00A34280">
        <w:rPr>
          <w:b/>
          <w:bCs/>
        </w:rPr>
        <w:t xml:space="preserve">. </w:t>
      </w:r>
      <w:r w:rsidR="00FA4979" w:rsidRPr="00A34280">
        <w:rPr>
          <w:b/>
          <w:bCs/>
        </w:rPr>
        <w:t>Format</w:t>
      </w:r>
      <w:bookmarkEnd w:id="770"/>
    </w:p>
    <w:p w14:paraId="2E7F7041" w14:textId="77777777" w:rsidR="00FA4979" w:rsidRPr="00A34280" w:rsidRDefault="00FA4979" w:rsidP="00A34280">
      <w:pPr>
        <w:pStyle w:val="BodyText"/>
        <w:jc w:val="left"/>
      </w:pPr>
    </w:p>
    <w:p w14:paraId="6A02267B" w14:textId="310ED7F5" w:rsidR="00FA4979" w:rsidRPr="00A34280" w:rsidRDefault="00FA4979" w:rsidP="00A34280">
      <w:bookmarkStart w:id="771" w:name="Para_b_4_c"/>
      <w:bookmarkStart w:id="772" w:name="Para_C_2_a_RA_Format_Composition"/>
      <w:bookmarkEnd w:id="771"/>
      <w:bookmarkEnd w:id="772"/>
      <w:r w:rsidRPr="00A34280">
        <w:t xml:space="preserve">     a</w:t>
      </w:r>
      <w:r w:rsidR="00D91FBD" w:rsidRPr="00A34280">
        <w:t xml:space="preserve">. </w:t>
      </w:r>
      <w:r w:rsidRPr="00A34280">
        <w:t>Composition and transmittal.</w:t>
      </w:r>
    </w:p>
    <w:p w14:paraId="6F8B37B7" w14:textId="77777777" w:rsidR="00FA4979" w:rsidRPr="00A34280" w:rsidRDefault="00FA4979" w:rsidP="00A34280"/>
    <w:p w14:paraId="4AE54B0F" w14:textId="66C5DA16" w:rsidR="00FA4979" w:rsidRPr="00A34280" w:rsidRDefault="00FA4979" w:rsidP="00A34280">
      <w:pPr>
        <w:pStyle w:val="PlainText"/>
        <w:rPr>
          <w:rFonts w:ascii="Times New Roman" w:hAnsi="Times New Roman"/>
        </w:rPr>
      </w:pPr>
      <w:r w:rsidRPr="00A34280">
        <w:rPr>
          <w:rFonts w:ascii="Times New Roman" w:hAnsi="Times New Roman"/>
        </w:rPr>
        <w:t xml:space="preserve">         </w:t>
      </w:r>
      <w:bookmarkStart w:id="773" w:name="Para_C_2_a_1_CG_Readaheads"/>
      <w:bookmarkEnd w:id="773"/>
      <w:r w:rsidRPr="00A34280">
        <w:rPr>
          <w:rFonts w:ascii="Times New Roman" w:hAnsi="Times New Roman"/>
        </w:rPr>
        <w:t xml:space="preserve"> (1</w:t>
      </w:r>
      <w:r w:rsidR="00D91FBD" w:rsidRPr="00A34280">
        <w:rPr>
          <w:rFonts w:ascii="Times New Roman" w:hAnsi="Times New Roman"/>
        </w:rPr>
        <w:t xml:space="preserve">) </w:t>
      </w:r>
      <w:r w:rsidRPr="00A34280">
        <w:rPr>
          <w:rFonts w:ascii="Times New Roman" w:hAnsi="Times New Roman"/>
        </w:rPr>
        <w:t xml:space="preserve">CG readaheads. All CG readaheads </w:t>
      </w:r>
      <w:r w:rsidR="0076401A" w:rsidRPr="00A34280">
        <w:rPr>
          <w:rFonts w:ascii="Times New Roman" w:hAnsi="Times New Roman"/>
        </w:rPr>
        <w:t>are</w:t>
      </w:r>
      <w:r w:rsidRPr="00A34280">
        <w:rPr>
          <w:rFonts w:ascii="Times New Roman" w:hAnsi="Times New Roman"/>
        </w:rPr>
        <w:t xml:space="preserve"> emailed electronically to the TRADOC SGS office</w:t>
      </w:r>
      <w:r w:rsidR="007E509E" w:rsidRPr="00A34280">
        <w:rPr>
          <w:rFonts w:ascii="Times New Roman" w:hAnsi="Times New Roman"/>
        </w:rPr>
        <w:t xml:space="preserve"> at usarmy.jble.tradoc.mbx.hq-tradoc-sad@army.mil</w:t>
      </w:r>
      <w:r w:rsidRPr="00A34280">
        <w:rPr>
          <w:rFonts w:ascii="Times New Roman" w:hAnsi="Times New Roman"/>
        </w:rPr>
        <w:t xml:space="preserve">. Submit readahead documents </w:t>
      </w:r>
      <w:r w:rsidR="0076401A" w:rsidRPr="00A34280">
        <w:rPr>
          <w:rFonts w:ascii="Times New Roman" w:hAnsi="Times New Roman"/>
        </w:rPr>
        <w:t>to SGS for meetings no later than 2 workdays prior to the meeting and for visits is no later than 4 workdays prior to the visit</w:t>
      </w:r>
      <w:r w:rsidR="002A17D8" w:rsidRPr="00A34280">
        <w:rPr>
          <w:rFonts w:ascii="Times New Roman" w:hAnsi="Times New Roman"/>
        </w:rPr>
        <w:t>,</w:t>
      </w:r>
      <w:r w:rsidR="0076401A" w:rsidRPr="00A34280">
        <w:rPr>
          <w:rFonts w:ascii="Times New Roman" w:hAnsi="Times New Roman"/>
        </w:rPr>
        <w:t xml:space="preserve"> </w:t>
      </w:r>
      <w:r w:rsidRPr="00A34280">
        <w:rPr>
          <w:rFonts w:ascii="Times New Roman" w:hAnsi="Times New Roman"/>
        </w:rPr>
        <w:t xml:space="preserve">or </w:t>
      </w:r>
      <w:r w:rsidR="00AD7CDE" w:rsidRPr="00A34280">
        <w:rPr>
          <w:rFonts w:ascii="Times New Roman" w:hAnsi="Times New Roman"/>
        </w:rPr>
        <w:t>per</w:t>
      </w:r>
      <w:r w:rsidRPr="00A34280">
        <w:rPr>
          <w:rFonts w:ascii="Times New Roman" w:hAnsi="Times New Roman"/>
        </w:rPr>
        <w:t xml:space="preserve"> the </w:t>
      </w:r>
      <w:r w:rsidR="00AD25BC" w:rsidRPr="00A34280">
        <w:rPr>
          <w:rFonts w:ascii="Times New Roman" w:hAnsi="Times New Roman"/>
        </w:rPr>
        <w:t>E</w:t>
      </w:r>
      <w:r w:rsidR="00732FDE" w:rsidRPr="00A34280">
        <w:rPr>
          <w:rFonts w:ascii="Times New Roman" w:hAnsi="Times New Roman"/>
        </w:rPr>
        <w:t>TMS</w:t>
      </w:r>
      <w:r w:rsidR="00AD25BC" w:rsidRPr="00A34280">
        <w:rPr>
          <w:rFonts w:ascii="Times New Roman" w:hAnsi="Times New Roman"/>
        </w:rPr>
        <w:t>2</w:t>
      </w:r>
      <w:r w:rsidRPr="00A34280">
        <w:rPr>
          <w:rFonts w:ascii="Times New Roman" w:hAnsi="Times New Roman"/>
        </w:rPr>
        <w:t xml:space="preserve"> suspense via email to the TRADOC SGS office. Ensure all document file names for readahead electrons are clearly named (for example, TAB A - Executive Overview, TAB B - Briefing Slides, etc.). SGS will upload CG readaheads to a secure portal and provide email notification to the command group. The respective command group offices will print the CG, DCG, </w:t>
      </w:r>
      <w:r w:rsidR="00CA081D" w:rsidRPr="00A34280">
        <w:rPr>
          <w:rFonts w:ascii="Times New Roman" w:hAnsi="Times New Roman"/>
        </w:rPr>
        <w:t xml:space="preserve">EDCG, </w:t>
      </w:r>
      <w:r w:rsidRPr="00A34280">
        <w:rPr>
          <w:rFonts w:ascii="Times New Roman" w:hAnsi="Times New Roman"/>
        </w:rPr>
        <w:t>DCoS, and CPG copies of the readahead. If the readahead document changes, provide updates via email to the TRADOC SGS office. SGS will upload updated documents to the secure portal and notify the command group of the changes</w:t>
      </w:r>
      <w:r w:rsidR="00D91FBD" w:rsidRPr="00A34280">
        <w:rPr>
          <w:rFonts w:ascii="Times New Roman" w:hAnsi="Times New Roman"/>
        </w:rPr>
        <w:t xml:space="preserve">. </w:t>
      </w:r>
    </w:p>
    <w:p w14:paraId="597D67B9" w14:textId="77777777" w:rsidR="00FA4979" w:rsidRPr="00A34280" w:rsidRDefault="00FA4979" w:rsidP="00A34280"/>
    <w:p w14:paraId="3B0105EA" w14:textId="4A81C7C8" w:rsidR="00FA4979" w:rsidRPr="00A34280" w:rsidRDefault="00FA4979" w:rsidP="00A34280">
      <w:pPr>
        <w:pStyle w:val="PlainText"/>
        <w:rPr>
          <w:rFonts w:ascii="Times New Roman" w:hAnsi="Times New Roman"/>
        </w:rPr>
      </w:pPr>
      <w:r w:rsidRPr="00A34280">
        <w:rPr>
          <w:rFonts w:ascii="Times New Roman" w:hAnsi="Times New Roman"/>
        </w:rPr>
        <w:t xml:space="preserve">         </w:t>
      </w:r>
      <w:bookmarkStart w:id="774" w:name="Para_C_2_a_2_DCG_Readaheads"/>
      <w:r w:rsidRPr="00A34280">
        <w:rPr>
          <w:rFonts w:ascii="Times New Roman" w:hAnsi="Times New Roman"/>
        </w:rPr>
        <w:t xml:space="preserve"> (2</w:t>
      </w:r>
      <w:r w:rsidR="00D91FBD" w:rsidRPr="00A34280">
        <w:rPr>
          <w:rFonts w:ascii="Times New Roman" w:hAnsi="Times New Roman"/>
        </w:rPr>
        <w:t xml:space="preserve">) </w:t>
      </w:r>
      <w:r w:rsidRPr="00A34280">
        <w:rPr>
          <w:rFonts w:ascii="Times New Roman" w:hAnsi="Times New Roman"/>
        </w:rPr>
        <w:t>DCG readaheads</w:t>
      </w:r>
      <w:bookmarkEnd w:id="774"/>
      <w:r w:rsidRPr="00A34280">
        <w:rPr>
          <w:rFonts w:ascii="Times New Roman" w:hAnsi="Times New Roman"/>
        </w:rPr>
        <w:t>. All DCG readaheads will be sent electronically and directly to the DCG</w:t>
      </w:r>
      <w:r w:rsidR="00EF31B3" w:rsidRPr="00A34280">
        <w:rPr>
          <w:rFonts w:ascii="Times New Roman" w:hAnsi="Times New Roman"/>
        </w:rPr>
        <w:t>’</w:t>
      </w:r>
      <w:r w:rsidRPr="00A34280">
        <w:rPr>
          <w:rFonts w:ascii="Times New Roman" w:hAnsi="Times New Roman"/>
        </w:rPr>
        <w:t>s office. Submit readahead documents NLT 2 days prior to the event via email to the DCG</w:t>
      </w:r>
      <w:r w:rsidR="00EF31B3" w:rsidRPr="00A34280">
        <w:rPr>
          <w:rFonts w:ascii="Times New Roman" w:hAnsi="Times New Roman"/>
        </w:rPr>
        <w:t>’</w:t>
      </w:r>
      <w:r w:rsidRPr="00A34280">
        <w:rPr>
          <w:rFonts w:ascii="Times New Roman" w:hAnsi="Times New Roman"/>
        </w:rPr>
        <w:t xml:space="preserve">s Executive Assistant and </w:t>
      </w:r>
      <w:r w:rsidR="00655B80" w:rsidRPr="00A34280">
        <w:rPr>
          <w:rFonts w:ascii="Times New Roman" w:hAnsi="Times New Roman"/>
        </w:rPr>
        <w:t>CC</w:t>
      </w:r>
      <w:r w:rsidRPr="00A34280">
        <w:rPr>
          <w:rFonts w:ascii="Times New Roman" w:hAnsi="Times New Roman"/>
        </w:rPr>
        <w:t xml:space="preserve"> the DCG</w:t>
      </w:r>
      <w:r w:rsidR="00EF31B3" w:rsidRPr="00A34280">
        <w:rPr>
          <w:rFonts w:ascii="Times New Roman" w:hAnsi="Times New Roman"/>
        </w:rPr>
        <w:t>’</w:t>
      </w:r>
      <w:r w:rsidRPr="00A34280">
        <w:rPr>
          <w:rFonts w:ascii="Times New Roman" w:hAnsi="Times New Roman"/>
        </w:rPr>
        <w:t>s XO and Aide. AO must also provide hard copy of the readahead at the meeting or briefing to the DCG.</w:t>
      </w:r>
    </w:p>
    <w:p w14:paraId="1A6E1E36" w14:textId="77777777" w:rsidR="00CB36EA" w:rsidRPr="00A34280" w:rsidRDefault="00CB36EA" w:rsidP="00A34280">
      <w:pPr>
        <w:pStyle w:val="PlainText"/>
        <w:rPr>
          <w:rFonts w:ascii="Times New Roman" w:hAnsi="Times New Roman"/>
        </w:rPr>
      </w:pPr>
    </w:p>
    <w:p w14:paraId="22CAF1AC" w14:textId="6D9A0869" w:rsidR="00B33887" w:rsidRPr="00A34280" w:rsidRDefault="00B33887" w:rsidP="00A34280">
      <w:pPr>
        <w:pStyle w:val="PlainText"/>
        <w:rPr>
          <w:rFonts w:ascii="Times New Roman" w:hAnsi="Times New Roman"/>
        </w:rPr>
      </w:pPr>
      <w:r w:rsidRPr="00A34280">
        <w:rPr>
          <w:rFonts w:ascii="Times New Roman" w:hAnsi="Times New Roman"/>
        </w:rPr>
        <w:t xml:space="preserve">          (3) EDCG readaheads. All EDCG readaheads will be sent electronically and directly to the EDCG</w:t>
      </w:r>
      <w:r w:rsidR="00EF31B3" w:rsidRPr="00A34280">
        <w:rPr>
          <w:rFonts w:ascii="Times New Roman" w:hAnsi="Times New Roman"/>
        </w:rPr>
        <w:t>’</w:t>
      </w:r>
      <w:r w:rsidRPr="00A34280">
        <w:rPr>
          <w:rFonts w:ascii="Times New Roman" w:hAnsi="Times New Roman"/>
        </w:rPr>
        <w:t>s office. Submit readahead documents NLT 2 days prior to the event via email to the EDCG</w:t>
      </w:r>
      <w:r w:rsidR="00EF31B3" w:rsidRPr="00A34280">
        <w:rPr>
          <w:rFonts w:ascii="Times New Roman" w:hAnsi="Times New Roman"/>
        </w:rPr>
        <w:t>’</w:t>
      </w:r>
      <w:r w:rsidRPr="00A34280">
        <w:rPr>
          <w:rFonts w:ascii="Times New Roman" w:hAnsi="Times New Roman"/>
        </w:rPr>
        <w:t xml:space="preserve">s Executive Assistant and </w:t>
      </w:r>
      <w:r w:rsidR="00655B80" w:rsidRPr="00A34280">
        <w:rPr>
          <w:rFonts w:ascii="Times New Roman" w:hAnsi="Times New Roman"/>
        </w:rPr>
        <w:t>CC</w:t>
      </w:r>
      <w:r w:rsidRPr="00A34280">
        <w:rPr>
          <w:rFonts w:ascii="Times New Roman" w:hAnsi="Times New Roman"/>
        </w:rPr>
        <w:t xml:space="preserve"> the EDCG</w:t>
      </w:r>
      <w:r w:rsidR="00EF31B3" w:rsidRPr="00A34280">
        <w:rPr>
          <w:rFonts w:ascii="Times New Roman" w:hAnsi="Times New Roman"/>
        </w:rPr>
        <w:t>’</w:t>
      </w:r>
      <w:r w:rsidRPr="00A34280">
        <w:rPr>
          <w:rFonts w:ascii="Times New Roman" w:hAnsi="Times New Roman"/>
        </w:rPr>
        <w:t>s XO. AO must also provide hard copy of the readahead at the meeting or briefing to the EDCG.</w:t>
      </w:r>
    </w:p>
    <w:p w14:paraId="70BA9DFF" w14:textId="77777777" w:rsidR="00B33887" w:rsidRPr="00A34280" w:rsidRDefault="00B33887" w:rsidP="00A34280">
      <w:pPr>
        <w:pStyle w:val="PlainText"/>
        <w:rPr>
          <w:rFonts w:ascii="Times New Roman" w:hAnsi="Times New Roman"/>
        </w:rPr>
      </w:pPr>
    </w:p>
    <w:p w14:paraId="67004ED0" w14:textId="6E32CF13" w:rsidR="00FA4979" w:rsidRPr="00A34280" w:rsidRDefault="00FA4979" w:rsidP="00A34280">
      <w:pPr>
        <w:pStyle w:val="PlainText"/>
        <w:rPr>
          <w:rFonts w:ascii="Times New Roman" w:hAnsi="Times New Roman"/>
        </w:rPr>
      </w:pPr>
      <w:r w:rsidRPr="00A34280">
        <w:rPr>
          <w:rFonts w:ascii="Times New Roman" w:hAnsi="Times New Roman"/>
        </w:rPr>
        <w:t xml:space="preserve">        </w:t>
      </w:r>
      <w:bookmarkStart w:id="775" w:name="Para_C_2_a_3_DCoS_RAs"/>
      <w:bookmarkEnd w:id="775"/>
      <w:r w:rsidRPr="00A34280">
        <w:rPr>
          <w:rFonts w:ascii="Times New Roman" w:hAnsi="Times New Roman"/>
        </w:rPr>
        <w:t xml:space="preserve">  (</w:t>
      </w:r>
      <w:r w:rsidR="00B33887" w:rsidRPr="00A34280">
        <w:rPr>
          <w:rFonts w:ascii="Times New Roman" w:hAnsi="Times New Roman"/>
        </w:rPr>
        <w:t>4</w:t>
      </w:r>
      <w:r w:rsidR="00D91FBD" w:rsidRPr="00A34280">
        <w:rPr>
          <w:rFonts w:ascii="Times New Roman" w:hAnsi="Times New Roman"/>
        </w:rPr>
        <w:t xml:space="preserve">) </w:t>
      </w:r>
      <w:r w:rsidRPr="00A34280">
        <w:rPr>
          <w:rFonts w:ascii="Times New Roman" w:hAnsi="Times New Roman"/>
        </w:rPr>
        <w:t>DCoS readaheads. All DCoS readaheads will be sent electronically and directly to the DCoS</w:t>
      </w:r>
      <w:r w:rsidR="00EF31B3" w:rsidRPr="00A34280">
        <w:rPr>
          <w:rFonts w:ascii="Times New Roman" w:hAnsi="Times New Roman"/>
        </w:rPr>
        <w:t>’</w:t>
      </w:r>
      <w:r w:rsidR="00C63C35" w:rsidRPr="00A34280">
        <w:rPr>
          <w:rFonts w:ascii="Times New Roman" w:hAnsi="Times New Roman"/>
        </w:rPr>
        <w:t>s</w:t>
      </w:r>
      <w:r w:rsidRPr="00A34280">
        <w:rPr>
          <w:rFonts w:ascii="Times New Roman" w:hAnsi="Times New Roman"/>
        </w:rPr>
        <w:t xml:space="preserve"> office. Submit readahead documents </w:t>
      </w:r>
      <w:r w:rsidR="00C63C35" w:rsidRPr="00A34280">
        <w:rPr>
          <w:rFonts w:ascii="Times New Roman" w:hAnsi="Times New Roman"/>
        </w:rPr>
        <w:t>NLT</w:t>
      </w:r>
      <w:r w:rsidRPr="00A34280">
        <w:rPr>
          <w:rFonts w:ascii="Times New Roman" w:hAnsi="Times New Roman"/>
        </w:rPr>
        <w:t xml:space="preserve"> 2 days prior to the event via email to the</w:t>
      </w:r>
      <w:r w:rsidR="00D06430" w:rsidRPr="00A34280">
        <w:rPr>
          <w:rFonts w:ascii="Times New Roman" w:hAnsi="Times New Roman"/>
        </w:rPr>
        <w:t xml:space="preserve"> </w:t>
      </w:r>
      <w:r w:rsidRPr="00A34280">
        <w:rPr>
          <w:rFonts w:ascii="Times New Roman" w:hAnsi="Times New Roman"/>
        </w:rPr>
        <w:t>DCoS</w:t>
      </w:r>
      <w:r w:rsidR="00EF31B3" w:rsidRPr="00A34280">
        <w:rPr>
          <w:rFonts w:ascii="Times New Roman" w:hAnsi="Times New Roman"/>
        </w:rPr>
        <w:t>’</w:t>
      </w:r>
      <w:r w:rsidR="00C63C35" w:rsidRPr="00A34280">
        <w:rPr>
          <w:rFonts w:ascii="Times New Roman" w:hAnsi="Times New Roman"/>
        </w:rPr>
        <w:t>s</w:t>
      </w:r>
      <w:r w:rsidRPr="00A34280">
        <w:rPr>
          <w:rFonts w:ascii="Times New Roman" w:hAnsi="Times New Roman"/>
        </w:rPr>
        <w:t xml:space="preserve"> NCOIC and </w:t>
      </w:r>
      <w:r w:rsidR="00655B80" w:rsidRPr="00A34280">
        <w:rPr>
          <w:rFonts w:ascii="Times New Roman" w:hAnsi="Times New Roman"/>
        </w:rPr>
        <w:t>CC</w:t>
      </w:r>
      <w:r w:rsidRPr="00A34280">
        <w:rPr>
          <w:rFonts w:ascii="Times New Roman" w:hAnsi="Times New Roman"/>
        </w:rPr>
        <w:t xml:space="preserve"> the DCoS</w:t>
      </w:r>
      <w:r w:rsidR="00D843A3" w:rsidRPr="00A34280">
        <w:rPr>
          <w:rFonts w:ascii="Times New Roman" w:hAnsi="Times New Roman"/>
        </w:rPr>
        <w:t>’</w:t>
      </w:r>
      <w:r w:rsidR="00C63C35" w:rsidRPr="00A34280">
        <w:rPr>
          <w:rFonts w:ascii="Times New Roman" w:hAnsi="Times New Roman"/>
        </w:rPr>
        <w:t>s</w:t>
      </w:r>
      <w:r w:rsidRPr="00A34280">
        <w:rPr>
          <w:rFonts w:ascii="Times New Roman" w:hAnsi="Times New Roman"/>
        </w:rPr>
        <w:t xml:space="preserve"> XO. </w:t>
      </w:r>
    </w:p>
    <w:p w14:paraId="3DD5ACEA" w14:textId="77777777" w:rsidR="00A762FD" w:rsidRPr="00A34280" w:rsidRDefault="00A762FD" w:rsidP="00A34280">
      <w:pPr>
        <w:pStyle w:val="PlainText"/>
        <w:rPr>
          <w:rFonts w:ascii="Times New Roman" w:hAnsi="Times New Roman"/>
        </w:rPr>
      </w:pPr>
    </w:p>
    <w:p w14:paraId="37E671F4" w14:textId="0C31D15F" w:rsidR="00A762FD" w:rsidRPr="00B67BF1" w:rsidRDefault="00A762FD" w:rsidP="000A0EC2">
      <w:pPr>
        <w:pStyle w:val="PlainText"/>
        <w:rPr>
          <w:rFonts w:ascii="Times New Roman" w:hAnsi="Times New Roman"/>
        </w:rPr>
      </w:pPr>
      <w:r w:rsidRPr="00B67BF1">
        <w:rPr>
          <w:rFonts w:ascii="Times New Roman" w:hAnsi="Times New Roman"/>
        </w:rPr>
        <w:t xml:space="preserve">b. </w:t>
      </w:r>
      <w:r w:rsidR="00D029EE" w:rsidRPr="00B67BF1">
        <w:rPr>
          <w:rFonts w:ascii="Times New Roman" w:hAnsi="Times New Roman"/>
        </w:rPr>
        <w:t>Refer to</w:t>
      </w:r>
      <w:r w:rsidR="007B25C3" w:rsidRPr="00B67BF1">
        <w:rPr>
          <w:rFonts w:ascii="Times New Roman" w:hAnsi="Times New Roman"/>
        </w:rPr>
        <w:t xml:space="preserve"> the guidelines in </w:t>
      </w:r>
      <w:r w:rsidR="00D029EE" w:rsidRPr="00B67BF1">
        <w:rPr>
          <w:rFonts w:ascii="Times New Roman" w:hAnsi="Times New Roman"/>
        </w:rPr>
        <w:t xml:space="preserve">table C-1 and </w:t>
      </w:r>
      <w:hyperlink w:anchor="Figure_C_1" w:history="1">
        <w:r w:rsidR="007B25C3" w:rsidRPr="00B67BF1">
          <w:rPr>
            <w:rFonts w:ascii="Times New Roman" w:hAnsi="Times New Roman"/>
          </w:rPr>
          <w:t>figure C-1</w:t>
        </w:r>
      </w:hyperlink>
      <w:r w:rsidR="007B25C3" w:rsidRPr="00B67BF1">
        <w:rPr>
          <w:rFonts w:ascii="Times New Roman" w:hAnsi="Times New Roman"/>
        </w:rPr>
        <w:t xml:space="preserve"> </w:t>
      </w:r>
      <w:r w:rsidR="001356A4" w:rsidRPr="00B67BF1">
        <w:rPr>
          <w:rFonts w:ascii="Times New Roman" w:hAnsi="Times New Roman"/>
        </w:rPr>
        <w:t xml:space="preserve">when preparing readahead packages. </w:t>
      </w:r>
      <w:r w:rsidR="007B25C3" w:rsidRPr="00B67BF1">
        <w:rPr>
          <w:rFonts w:ascii="Times New Roman" w:hAnsi="Times New Roman"/>
        </w:rPr>
        <w:t xml:space="preserve"> </w:t>
      </w:r>
    </w:p>
    <w:p w14:paraId="77B4D4FE" w14:textId="77777777" w:rsidR="003A30F9" w:rsidRPr="00B67BF1" w:rsidRDefault="003A30F9" w:rsidP="000A0EC2">
      <w:pPr>
        <w:pStyle w:val="PlainText"/>
        <w:rPr>
          <w:rFonts w:ascii="Times New Roman" w:hAnsi="Times New Roman"/>
        </w:rPr>
      </w:pPr>
    </w:p>
    <w:p w14:paraId="35886E1E" w14:textId="020261F1" w:rsidR="00D029EE" w:rsidRPr="009623DF" w:rsidRDefault="00D029EE" w:rsidP="00945C3C">
      <w:pPr>
        <w:pStyle w:val="Table"/>
      </w:pPr>
      <w:bookmarkStart w:id="776" w:name="_Toc72168150"/>
      <w:bookmarkStart w:id="777" w:name="_Toc72168207"/>
      <w:bookmarkStart w:id="778" w:name="Table_C_1"/>
      <w:bookmarkStart w:id="779" w:name="_Toc159924782"/>
      <w:r w:rsidRPr="009623DF">
        <w:t xml:space="preserve">Table </w:t>
      </w:r>
      <w:r>
        <w:t>C</w:t>
      </w:r>
      <w:r w:rsidRPr="009623DF">
        <w:t>-1</w:t>
      </w:r>
      <w:r>
        <w:t xml:space="preserve">. </w:t>
      </w:r>
      <w:bookmarkStart w:id="780" w:name="_Toc72168151"/>
      <w:bookmarkStart w:id="781" w:name="_Toc72168208"/>
      <w:r w:rsidR="003228C2">
        <w:br/>
      </w:r>
      <w:r w:rsidRPr="009623DF">
        <w:t>Configuration of readaheads</w:t>
      </w:r>
      <w:bookmarkEnd w:id="776"/>
      <w:bookmarkEnd w:id="777"/>
      <w:bookmarkEnd w:id="778"/>
      <w:bookmarkEnd w:id="779"/>
      <w:bookmarkEnd w:id="780"/>
      <w:bookmarkEnd w:id="781"/>
    </w:p>
    <w:tbl>
      <w:tblPr>
        <w:tblpPr w:leftFromText="187" w:rightFromText="187" w:vertAnchor="text" w:horzAnchor="page"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1E0" w:firstRow="1" w:lastRow="1" w:firstColumn="1" w:lastColumn="1" w:noHBand="0" w:noVBand="0"/>
      </w:tblPr>
      <w:tblGrid>
        <w:gridCol w:w="1332"/>
        <w:gridCol w:w="1183"/>
        <w:gridCol w:w="1270"/>
        <w:gridCol w:w="1680"/>
        <w:gridCol w:w="1415"/>
        <w:gridCol w:w="1415"/>
        <w:gridCol w:w="1059"/>
        <w:gridCol w:w="6"/>
      </w:tblGrid>
      <w:tr w:rsidR="00D029EE" w:rsidRPr="00B25D27" w14:paraId="068666C6" w14:textId="77777777" w:rsidTr="00DB4C3C">
        <w:trPr>
          <w:gridAfter w:val="1"/>
          <w:wAfter w:w="6" w:type="dxa"/>
          <w:trHeight w:val="220"/>
        </w:trPr>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4DF542D3" w14:textId="77777777" w:rsidR="00D029EE" w:rsidRPr="00B25D27" w:rsidRDefault="00D029EE" w:rsidP="00087E90">
            <w:pPr>
              <w:rPr>
                <w:b/>
                <w:bCs/>
                <w:sz w:val="22"/>
                <w:szCs w:val="22"/>
              </w:rPr>
            </w:pPr>
            <w:r w:rsidRPr="00B25D27">
              <w:rPr>
                <w:b/>
                <w:bCs/>
                <w:sz w:val="22"/>
                <w:szCs w:val="22"/>
              </w:rPr>
              <w:t>Type of readahead</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7A5C" w14:textId="77777777" w:rsidR="00D029EE" w:rsidRPr="00B25D27" w:rsidRDefault="00D029EE" w:rsidP="00087E90">
            <w:pPr>
              <w:contextualSpacing w:val="0"/>
              <w:jc w:val="center"/>
              <w:rPr>
                <w:b/>
                <w:bCs/>
                <w:sz w:val="22"/>
                <w:szCs w:val="22"/>
              </w:rPr>
            </w:pPr>
            <w:r w:rsidRPr="00B25D27">
              <w:rPr>
                <w:b/>
                <w:bCs/>
                <w:sz w:val="22"/>
                <w:szCs w:val="22"/>
              </w:rPr>
              <w:t>TAB 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FEFDE" w14:textId="77777777" w:rsidR="00D029EE" w:rsidRPr="00B25D27" w:rsidRDefault="00D029EE" w:rsidP="00087E90">
            <w:pPr>
              <w:contextualSpacing w:val="0"/>
              <w:jc w:val="center"/>
              <w:rPr>
                <w:b/>
                <w:bCs/>
                <w:sz w:val="22"/>
                <w:szCs w:val="22"/>
              </w:rPr>
            </w:pPr>
            <w:r w:rsidRPr="00B25D27">
              <w:rPr>
                <w:b/>
                <w:bCs/>
                <w:sz w:val="22"/>
                <w:szCs w:val="22"/>
              </w:rPr>
              <w:t>TAB B</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1E653" w14:textId="77777777" w:rsidR="00D029EE" w:rsidRPr="00B25D27" w:rsidRDefault="00D029EE" w:rsidP="00087E90">
            <w:pPr>
              <w:contextualSpacing w:val="0"/>
              <w:jc w:val="center"/>
              <w:rPr>
                <w:b/>
                <w:bCs/>
                <w:sz w:val="22"/>
                <w:szCs w:val="22"/>
              </w:rPr>
            </w:pPr>
            <w:r w:rsidRPr="00B25D27">
              <w:rPr>
                <w:b/>
                <w:bCs/>
                <w:sz w:val="22"/>
                <w:szCs w:val="22"/>
              </w:rPr>
              <w:t>TAB C</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DCD5A" w14:textId="77777777" w:rsidR="00D029EE" w:rsidRPr="00B25D27" w:rsidRDefault="00D029EE" w:rsidP="00087E90">
            <w:pPr>
              <w:contextualSpacing w:val="0"/>
              <w:jc w:val="center"/>
              <w:rPr>
                <w:b/>
                <w:bCs/>
                <w:sz w:val="22"/>
                <w:szCs w:val="22"/>
              </w:rPr>
            </w:pPr>
            <w:r w:rsidRPr="00B25D27">
              <w:rPr>
                <w:b/>
                <w:bCs/>
                <w:sz w:val="22"/>
                <w:szCs w:val="22"/>
              </w:rPr>
              <w:t>TAB D</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BCF50" w14:textId="77777777" w:rsidR="00D029EE" w:rsidRPr="00B25D27" w:rsidRDefault="00D029EE" w:rsidP="00087E90">
            <w:pPr>
              <w:contextualSpacing w:val="0"/>
              <w:jc w:val="center"/>
              <w:rPr>
                <w:b/>
                <w:bCs/>
                <w:sz w:val="22"/>
                <w:szCs w:val="22"/>
              </w:rPr>
            </w:pPr>
            <w:r w:rsidRPr="00B25D27">
              <w:rPr>
                <w:b/>
                <w:bCs/>
                <w:sz w:val="22"/>
                <w:szCs w:val="22"/>
              </w:rPr>
              <w:t>TAB E</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CECD4" w14:textId="77777777" w:rsidR="00D029EE" w:rsidRPr="00B25D27" w:rsidRDefault="00D029EE" w:rsidP="00087E90">
            <w:pPr>
              <w:contextualSpacing w:val="0"/>
              <w:jc w:val="center"/>
              <w:rPr>
                <w:b/>
                <w:bCs/>
                <w:sz w:val="22"/>
                <w:szCs w:val="22"/>
              </w:rPr>
            </w:pPr>
            <w:r w:rsidRPr="00B25D27">
              <w:rPr>
                <w:b/>
                <w:bCs/>
                <w:sz w:val="22"/>
                <w:szCs w:val="22"/>
              </w:rPr>
              <w:t>TAB F</w:t>
            </w:r>
          </w:p>
        </w:tc>
      </w:tr>
      <w:tr w:rsidR="00D029EE" w:rsidRPr="0061769C" w14:paraId="3DD353F7" w14:textId="77777777" w:rsidTr="00DB4C3C">
        <w:trPr>
          <w:gridAfter w:val="1"/>
          <w:wAfter w:w="6" w:type="dxa"/>
          <w:trHeight w:val="641"/>
        </w:trPr>
        <w:tc>
          <w:tcPr>
            <w:tcW w:w="1332" w:type="dxa"/>
            <w:tcBorders>
              <w:top w:val="single" w:sz="4" w:space="0" w:color="auto"/>
              <w:left w:val="single" w:sz="4" w:space="0" w:color="auto"/>
              <w:bottom w:val="single" w:sz="4" w:space="0" w:color="auto"/>
              <w:right w:val="single" w:sz="4" w:space="0" w:color="auto"/>
            </w:tcBorders>
            <w:vAlign w:val="center"/>
            <w:hideMark/>
          </w:tcPr>
          <w:p w14:paraId="6D2160D1" w14:textId="77777777" w:rsidR="00D029EE" w:rsidRPr="00087E90" w:rsidRDefault="00D029EE" w:rsidP="00945C3C">
            <w:pPr>
              <w:rPr>
                <w:sz w:val="20"/>
                <w:szCs w:val="20"/>
              </w:rPr>
            </w:pPr>
            <w:r w:rsidRPr="00087E90">
              <w:rPr>
                <w:sz w:val="20"/>
                <w:szCs w:val="20"/>
              </w:rPr>
              <w:t>Briefings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48C162E" w14:textId="77777777" w:rsidR="00D029EE" w:rsidRPr="00087E90" w:rsidRDefault="00D029EE" w:rsidP="00087E90">
            <w:pPr>
              <w:contextualSpacing w:val="0"/>
              <w:jc w:val="center"/>
              <w:rPr>
                <w:sz w:val="20"/>
                <w:szCs w:val="20"/>
              </w:rPr>
            </w:pPr>
            <w:r w:rsidRPr="00087E90">
              <w:rPr>
                <w:sz w:val="20"/>
                <w:szCs w:val="20"/>
              </w:rPr>
              <w:t>Executive Overview and top 4 bullets</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D3BBE0C" w14:textId="77777777" w:rsidR="00D029EE" w:rsidRPr="00087E90" w:rsidRDefault="00D029EE" w:rsidP="00087E90">
            <w:pPr>
              <w:contextualSpacing w:val="0"/>
              <w:jc w:val="center"/>
              <w:rPr>
                <w:sz w:val="20"/>
                <w:szCs w:val="20"/>
              </w:rPr>
            </w:pPr>
            <w:r w:rsidRPr="00087E90">
              <w:rPr>
                <w:sz w:val="20"/>
                <w:szCs w:val="20"/>
              </w:rPr>
              <w:t>Briefings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7F6BC4E" w14:textId="77777777" w:rsidR="00D029EE" w:rsidRPr="00087E90" w:rsidRDefault="00D029EE" w:rsidP="00087E90">
            <w:pPr>
              <w:contextualSpacing w:val="0"/>
              <w:jc w:val="center"/>
              <w:rPr>
                <w:sz w:val="20"/>
                <w:szCs w:val="20"/>
              </w:rPr>
            </w:pPr>
            <w:r w:rsidRPr="00087E90">
              <w:rPr>
                <w:sz w:val="20"/>
                <w:szCs w:val="20"/>
              </w:rPr>
              <w:t>Point and/or Information Papers</w:t>
            </w:r>
          </w:p>
        </w:tc>
        <w:tc>
          <w:tcPr>
            <w:tcW w:w="1415" w:type="dxa"/>
            <w:tcBorders>
              <w:top w:val="single" w:sz="4" w:space="0" w:color="auto"/>
              <w:left w:val="single" w:sz="4" w:space="0" w:color="auto"/>
              <w:bottom w:val="single" w:sz="4" w:space="0" w:color="auto"/>
              <w:right w:val="single" w:sz="4" w:space="0" w:color="auto"/>
            </w:tcBorders>
            <w:vAlign w:val="center"/>
          </w:tcPr>
          <w:p w14:paraId="4FA2F68B" w14:textId="77777777" w:rsidR="00D029EE" w:rsidRPr="00087E90" w:rsidRDefault="00D029EE" w:rsidP="00087E90">
            <w:pPr>
              <w:contextualSpacing w:val="0"/>
              <w:jc w:val="center"/>
              <w:rPr>
                <w:sz w:val="20"/>
                <w:szCs w:val="20"/>
              </w:rPr>
            </w:pPr>
          </w:p>
        </w:tc>
        <w:tc>
          <w:tcPr>
            <w:tcW w:w="1415" w:type="dxa"/>
            <w:tcBorders>
              <w:top w:val="single" w:sz="4" w:space="0" w:color="auto"/>
              <w:left w:val="single" w:sz="4" w:space="0" w:color="auto"/>
              <w:bottom w:val="single" w:sz="4" w:space="0" w:color="auto"/>
              <w:right w:val="single" w:sz="4" w:space="0" w:color="auto"/>
            </w:tcBorders>
            <w:vAlign w:val="center"/>
          </w:tcPr>
          <w:p w14:paraId="39D9163A" w14:textId="77777777" w:rsidR="00D029EE" w:rsidRPr="00087E90" w:rsidRDefault="00D029EE" w:rsidP="00087E90">
            <w:pPr>
              <w:contextualSpacing w:val="0"/>
              <w:jc w:val="center"/>
              <w:rPr>
                <w:sz w:val="20"/>
                <w:szCs w:val="20"/>
              </w:rPr>
            </w:pPr>
          </w:p>
        </w:tc>
        <w:tc>
          <w:tcPr>
            <w:tcW w:w="1059" w:type="dxa"/>
            <w:tcBorders>
              <w:top w:val="single" w:sz="4" w:space="0" w:color="auto"/>
              <w:left w:val="single" w:sz="4" w:space="0" w:color="auto"/>
              <w:bottom w:val="single" w:sz="4" w:space="0" w:color="auto"/>
              <w:right w:val="single" w:sz="4" w:space="0" w:color="auto"/>
            </w:tcBorders>
            <w:vAlign w:val="center"/>
          </w:tcPr>
          <w:p w14:paraId="58367FD8" w14:textId="77777777" w:rsidR="00D029EE" w:rsidRPr="00087E90" w:rsidRDefault="00D029EE" w:rsidP="00087E90">
            <w:pPr>
              <w:contextualSpacing w:val="0"/>
              <w:jc w:val="center"/>
              <w:rPr>
                <w:sz w:val="20"/>
                <w:szCs w:val="20"/>
              </w:rPr>
            </w:pPr>
          </w:p>
        </w:tc>
      </w:tr>
      <w:tr w:rsidR="00D029EE" w:rsidRPr="0061769C" w14:paraId="694F23D3" w14:textId="77777777" w:rsidTr="00DB4C3C">
        <w:trPr>
          <w:gridAfter w:val="1"/>
          <w:wAfter w:w="6" w:type="dxa"/>
          <w:trHeight w:val="925"/>
        </w:trPr>
        <w:tc>
          <w:tcPr>
            <w:tcW w:w="1332" w:type="dxa"/>
            <w:tcBorders>
              <w:top w:val="single" w:sz="4" w:space="0" w:color="auto"/>
              <w:left w:val="single" w:sz="4" w:space="0" w:color="auto"/>
              <w:bottom w:val="single" w:sz="4" w:space="0" w:color="auto"/>
              <w:right w:val="single" w:sz="4" w:space="0" w:color="auto"/>
            </w:tcBorders>
            <w:vAlign w:val="center"/>
            <w:hideMark/>
          </w:tcPr>
          <w:p w14:paraId="6F49040B" w14:textId="77777777" w:rsidR="00D029EE" w:rsidRPr="00087E90" w:rsidRDefault="00D029EE" w:rsidP="00945C3C">
            <w:pPr>
              <w:rPr>
                <w:sz w:val="20"/>
                <w:szCs w:val="20"/>
              </w:rPr>
            </w:pPr>
            <w:r w:rsidRPr="00087E90">
              <w:rPr>
                <w:sz w:val="20"/>
                <w:szCs w:val="20"/>
              </w:rPr>
              <w:t>CG Office Calls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5F2D079D" w14:textId="77777777" w:rsidR="00D029EE" w:rsidRPr="00087E90" w:rsidRDefault="00D029EE" w:rsidP="00087E90">
            <w:pPr>
              <w:contextualSpacing w:val="0"/>
              <w:jc w:val="center"/>
              <w:rPr>
                <w:sz w:val="20"/>
                <w:szCs w:val="20"/>
              </w:rPr>
            </w:pPr>
            <w:r w:rsidRPr="00087E90">
              <w:rPr>
                <w:sz w:val="20"/>
                <w:szCs w:val="20"/>
              </w:rPr>
              <w:t>Executive Overview</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D8A0858" w14:textId="038C8B1A" w:rsidR="00D029EE" w:rsidRPr="00087E90" w:rsidRDefault="00D029EE" w:rsidP="00087E90">
            <w:pPr>
              <w:contextualSpacing w:val="0"/>
              <w:jc w:val="center"/>
              <w:rPr>
                <w:sz w:val="20"/>
                <w:szCs w:val="20"/>
              </w:rPr>
            </w:pPr>
            <w:r w:rsidRPr="00087E90">
              <w:rPr>
                <w:sz w:val="20"/>
                <w:szCs w:val="20"/>
              </w:rPr>
              <w:t xml:space="preserve">Biography </w:t>
            </w:r>
            <w:r w:rsidR="00A24C44">
              <w:rPr>
                <w:sz w:val="20"/>
                <w:szCs w:val="20"/>
              </w:rPr>
              <w:br/>
            </w:r>
            <w:r w:rsidRPr="00087E90">
              <w:rPr>
                <w:sz w:val="20"/>
                <w:szCs w:val="20"/>
              </w:rPr>
              <w:t>(only if CG is not familiar with visitor)</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36F10E8" w14:textId="77777777" w:rsidR="00D029EE" w:rsidRPr="00087E90" w:rsidRDefault="00D029EE" w:rsidP="00087E90">
            <w:pPr>
              <w:contextualSpacing w:val="0"/>
              <w:jc w:val="center"/>
              <w:rPr>
                <w:sz w:val="20"/>
                <w:szCs w:val="20"/>
              </w:rPr>
            </w:pPr>
            <w:r w:rsidRPr="00087E90">
              <w:rPr>
                <w:sz w:val="20"/>
                <w:szCs w:val="20"/>
              </w:rPr>
              <w:t xml:space="preserve">Briefings </w:t>
            </w:r>
            <w:r w:rsidRPr="00087E90">
              <w:rPr>
                <w:sz w:val="20"/>
                <w:szCs w:val="20"/>
              </w:rPr>
              <w:br/>
              <w:t>(as appropriate, and with facing pages, as required)</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6E84E34" w14:textId="77777777" w:rsidR="00D029EE" w:rsidRPr="00087E90" w:rsidRDefault="00D029EE" w:rsidP="00087E90">
            <w:pPr>
              <w:contextualSpacing w:val="0"/>
              <w:jc w:val="center"/>
              <w:rPr>
                <w:sz w:val="20"/>
                <w:szCs w:val="20"/>
              </w:rPr>
            </w:pPr>
            <w:r w:rsidRPr="00087E90">
              <w:rPr>
                <w:sz w:val="20"/>
                <w:szCs w:val="20"/>
              </w:rPr>
              <w:t>Point and/or Information Papers</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90CE407" w14:textId="36EB7FA4" w:rsidR="00D029EE" w:rsidRPr="00087E90" w:rsidRDefault="00D029EE" w:rsidP="00087E90">
            <w:pPr>
              <w:contextualSpacing w:val="0"/>
              <w:jc w:val="center"/>
              <w:rPr>
                <w:sz w:val="20"/>
                <w:szCs w:val="20"/>
              </w:rPr>
            </w:pPr>
            <w:r w:rsidRPr="00087E90">
              <w:rPr>
                <w:sz w:val="20"/>
                <w:szCs w:val="20"/>
              </w:rPr>
              <w:t xml:space="preserve">Social Schedule </w:t>
            </w:r>
            <w:r w:rsidR="00A24C44">
              <w:rPr>
                <w:sz w:val="20"/>
                <w:szCs w:val="20"/>
              </w:rPr>
              <w:br/>
            </w:r>
            <w:r w:rsidRPr="00087E90">
              <w:rPr>
                <w:sz w:val="20"/>
                <w:szCs w:val="20"/>
              </w:rPr>
              <w:t>(as appropriate)</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E94B0CB" w14:textId="77777777" w:rsidR="00D029EE" w:rsidRPr="00087E90" w:rsidRDefault="00D029EE" w:rsidP="00087E90">
            <w:pPr>
              <w:contextualSpacing w:val="0"/>
              <w:jc w:val="center"/>
              <w:rPr>
                <w:sz w:val="20"/>
                <w:szCs w:val="20"/>
              </w:rPr>
            </w:pPr>
            <w:r w:rsidRPr="00087E90">
              <w:rPr>
                <w:sz w:val="20"/>
                <w:szCs w:val="20"/>
              </w:rPr>
              <w:t>Visitor Template</w:t>
            </w:r>
          </w:p>
        </w:tc>
      </w:tr>
      <w:tr w:rsidR="00D029EE" w:rsidRPr="0061769C" w14:paraId="41D00115" w14:textId="77777777" w:rsidTr="00B25D27">
        <w:trPr>
          <w:gridAfter w:val="1"/>
          <w:wAfter w:w="6" w:type="dxa"/>
          <w:trHeight w:val="440"/>
        </w:trPr>
        <w:tc>
          <w:tcPr>
            <w:tcW w:w="1332" w:type="dxa"/>
            <w:tcBorders>
              <w:top w:val="single" w:sz="4" w:space="0" w:color="auto"/>
              <w:left w:val="single" w:sz="4" w:space="0" w:color="auto"/>
              <w:bottom w:val="single" w:sz="4" w:space="0" w:color="auto"/>
              <w:right w:val="single" w:sz="4" w:space="0" w:color="auto"/>
            </w:tcBorders>
            <w:vAlign w:val="center"/>
            <w:hideMark/>
          </w:tcPr>
          <w:p w14:paraId="1C1E4BD1" w14:textId="77777777" w:rsidR="00D029EE" w:rsidRPr="00087E90" w:rsidRDefault="00D029EE" w:rsidP="00945C3C">
            <w:pPr>
              <w:rPr>
                <w:sz w:val="20"/>
                <w:szCs w:val="20"/>
              </w:rPr>
            </w:pPr>
            <w:r w:rsidRPr="00087E90">
              <w:rPr>
                <w:sz w:val="20"/>
                <w:szCs w:val="20"/>
              </w:rPr>
              <w:t>Conferences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514F558F" w14:textId="77777777" w:rsidR="00D029EE" w:rsidRPr="00087E90" w:rsidRDefault="00D029EE" w:rsidP="00087E90">
            <w:pPr>
              <w:contextualSpacing w:val="0"/>
              <w:jc w:val="center"/>
              <w:rPr>
                <w:sz w:val="20"/>
                <w:szCs w:val="20"/>
              </w:rPr>
            </w:pPr>
            <w:r w:rsidRPr="00087E90">
              <w:rPr>
                <w:sz w:val="20"/>
                <w:szCs w:val="20"/>
              </w:rPr>
              <w:t>Executive Overview</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B923779" w14:textId="77777777" w:rsidR="00D029EE" w:rsidRPr="00087E90" w:rsidRDefault="00D029EE" w:rsidP="00087E90">
            <w:pPr>
              <w:contextualSpacing w:val="0"/>
              <w:jc w:val="center"/>
              <w:rPr>
                <w:sz w:val="20"/>
                <w:szCs w:val="20"/>
              </w:rPr>
            </w:pPr>
            <w:r w:rsidRPr="00087E90">
              <w:rPr>
                <w:sz w:val="20"/>
                <w:szCs w:val="20"/>
              </w:rPr>
              <w:t>Agenda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36705B4" w14:textId="77777777" w:rsidR="00D029EE" w:rsidRPr="00087E90" w:rsidRDefault="00D029EE" w:rsidP="00087E90">
            <w:pPr>
              <w:contextualSpacing w:val="0"/>
              <w:jc w:val="center"/>
              <w:rPr>
                <w:sz w:val="20"/>
                <w:szCs w:val="20"/>
              </w:rPr>
            </w:pPr>
            <w:r w:rsidRPr="00087E90">
              <w:rPr>
                <w:sz w:val="20"/>
                <w:szCs w:val="20"/>
              </w:rPr>
              <w:t>Participants</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252C833" w14:textId="77777777" w:rsidR="00D029EE" w:rsidRPr="00087E90" w:rsidRDefault="00D029EE" w:rsidP="00087E90">
            <w:pPr>
              <w:contextualSpacing w:val="0"/>
              <w:jc w:val="center"/>
              <w:rPr>
                <w:sz w:val="20"/>
                <w:szCs w:val="20"/>
              </w:rPr>
            </w:pPr>
            <w:r w:rsidRPr="00087E90">
              <w:rPr>
                <w:sz w:val="20"/>
                <w:szCs w:val="20"/>
              </w:rPr>
              <w:t>Briefings</w:t>
            </w:r>
          </w:p>
        </w:tc>
        <w:tc>
          <w:tcPr>
            <w:tcW w:w="1415" w:type="dxa"/>
            <w:tcBorders>
              <w:top w:val="single" w:sz="4" w:space="0" w:color="auto"/>
              <w:left w:val="single" w:sz="4" w:space="0" w:color="auto"/>
              <w:bottom w:val="single" w:sz="4" w:space="0" w:color="auto"/>
              <w:right w:val="single" w:sz="4" w:space="0" w:color="auto"/>
            </w:tcBorders>
            <w:vAlign w:val="center"/>
          </w:tcPr>
          <w:p w14:paraId="3CD6FF08" w14:textId="77777777" w:rsidR="00D029EE" w:rsidRPr="00087E90" w:rsidRDefault="00D029EE" w:rsidP="00087E90">
            <w:pPr>
              <w:contextualSpacing w:val="0"/>
              <w:jc w:val="center"/>
              <w:rPr>
                <w:sz w:val="20"/>
                <w:szCs w:val="20"/>
              </w:rPr>
            </w:pPr>
          </w:p>
        </w:tc>
        <w:tc>
          <w:tcPr>
            <w:tcW w:w="1059" w:type="dxa"/>
            <w:tcBorders>
              <w:top w:val="single" w:sz="4" w:space="0" w:color="auto"/>
              <w:left w:val="single" w:sz="4" w:space="0" w:color="auto"/>
              <w:bottom w:val="single" w:sz="4" w:space="0" w:color="auto"/>
              <w:right w:val="single" w:sz="4" w:space="0" w:color="auto"/>
            </w:tcBorders>
            <w:vAlign w:val="center"/>
          </w:tcPr>
          <w:p w14:paraId="1F0299B9" w14:textId="77777777" w:rsidR="00D029EE" w:rsidRPr="00087E90" w:rsidRDefault="00D029EE" w:rsidP="00087E90">
            <w:pPr>
              <w:contextualSpacing w:val="0"/>
              <w:jc w:val="center"/>
              <w:rPr>
                <w:sz w:val="20"/>
                <w:szCs w:val="20"/>
              </w:rPr>
            </w:pPr>
          </w:p>
        </w:tc>
      </w:tr>
      <w:tr w:rsidR="00D029EE" w:rsidRPr="0061769C" w14:paraId="7F95AB65" w14:textId="77777777" w:rsidTr="00B25D27">
        <w:trPr>
          <w:gridAfter w:val="1"/>
          <w:wAfter w:w="6" w:type="dxa"/>
          <w:trHeight w:val="641"/>
        </w:trPr>
        <w:tc>
          <w:tcPr>
            <w:tcW w:w="1332" w:type="dxa"/>
            <w:tcBorders>
              <w:top w:val="single" w:sz="4" w:space="0" w:color="auto"/>
              <w:left w:val="single" w:sz="4" w:space="0" w:color="auto"/>
              <w:bottom w:val="single" w:sz="4" w:space="0" w:color="auto"/>
              <w:right w:val="single" w:sz="4" w:space="0" w:color="auto"/>
            </w:tcBorders>
            <w:vAlign w:val="center"/>
            <w:hideMark/>
          </w:tcPr>
          <w:p w14:paraId="63C66947" w14:textId="77777777" w:rsidR="00D029EE" w:rsidRPr="00087E90" w:rsidRDefault="00D029EE" w:rsidP="00945C3C">
            <w:pPr>
              <w:rPr>
                <w:sz w:val="20"/>
                <w:szCs w:val="20"/>
              </w:rPr>
            </w:pPr>
            <w:r w:rsidRPr="00087E90">
              <w:rPr>
                <w:sz w:val="20"/>
                <w:szCs w:val="20"/>
              </w:rPr>
              <w:t>Distinguished Foreign Visits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4DC1C326" w14:textId="77777777" w:rsidR="00D029EE" w:rsidRPr="00087E90" w:rsidRDefault="00D029EE" w:rsidP="00087E90">
            <w:pPr>
              <w:contextualSpacing w:val="0"/>
              <w:jc w:val="center"/>
              <w:rPr>
                <w:sz w:val="20"/>
                <w:szCs w:val="20"/>
              </w:rPr>
            </w:pPr>
            <w:r w:rsidRPr="00087E90">
              <w:rPr>
                <w:sz w:val="20"/>
                <w:szCs w:val="20"/>
              </w:rPr>
              <w:t>Executive Overview</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D687A66" w14:textId="77777777" w:rsidR="00D029EE" w:rsidRPr="00087E90" w:rsidRDefault="00D029EE" w:rsidP="00087E90">
            <w:pPr>
              <w:contextualSpacing w:val="0"/>
              <w:jc w:val="center"/>
              <w:rPr>
                <w:sz w:val="20"/>
                <w:szCs w:val="20"/>
              </w:rPr>
            </w:pPr>
            <w:r w:rsidRPr="00087E90">
              <w:rPr>
                <w:sz w:val="20"/>
                <w:szCs w:val="20"/>
              </w:rPr>
              <w:t>Itinerary</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C2C5C9E" w14:textId="77777777" w:rsidR="00D029EE" w:rsidRPr="00087E90" w:rsidRDefault="00D029EE" w:rsidP="00087E90">
            <w:pPr>
              <w:contextualSpacing w:val="0"/>
              <w:jc w:val="center"/>
              <w:rPr>
                <w:sz w:val="20"/>
                <w:szCs w:val="20"/>
              </w:rPr>
            </w:pPr>
            <w:r w:rsidRPr="00087E90">
              <w:rPr>
                <w:sz w:val="20"/>
                <w:szCs w:val="20"/>
              </w:rPr>
              <w:t>Biographies</w:t>
            </w:r>
          </w:p>
        </w:tc>
        <w:tc>
          <w:tcPr>
            <w:tcW w:w="1415" w:type="dxa"/>
            <w:tcBorders>
              <w:top w:val="single" w:sz="4" w:space="0" w:color="auto"/>
              <w:left w:val="single" w:sz="4" w:space="0" w:color="auto"/>
              <w:bottom w:val="single" w:sz="4" w:space="0" w:color="auto"/>
              <w:right w:val="single" w:sz="4" w:space="0" w:color="auto"/>
            </w:tcBorders>
            <w:vAlign w:val="center"/>
          </w:tcPr>
          <w:p w14:paraId="5CE9F0C3" w14:textId="77777777" w:rsidR="00D029EE" w:rsidRPr="00087E90" w:rsidRDefault="00D029EE" w:rsidP="00087E90">
            <w:pPr>
              <w:contextualSpacing w:val="0"/>
              <w:jc w:val="center"/>
              <w:rPr>
                <w:sz w:val="20"/>
                <w:szCs w:val="20"/>
              </w:rPr>
            </w:pPr>
            <w:r w:rsidRPr="00087E90">
              <w:rPr>
                <w:sz w:val="20"/>
                <w:szCs w:val="20"/>
              </w:rPr>
              <w:t>Briefings</w:t>
            </w:r>
          </w:p>
        </w:tc>
        <w:tc>
          <w:tcPr>
            <w:tcW w:w="1415" w:type="dxa"/>
            <w:tcBorders>
              <w:top w:val="single" w:sz="4" w:space="0" w:color="auto"/>
              <w:left w:val="single" w:sz="4" w:space="0" w:color="auto"/>
              <w:bottom w:val="single" w:sz="4" w:space="0" w:color="auto"/>
              <w:right w:val="single" w:sz="4" w:space="0" w:color="auto"/>
            </w:tcBorders>
            <w:vAlign w:val="center"/>
          </w:tcPr>
          <w:p w14:paraId="15C6611A" w14:textId="16858872" w:rsidR="00D029EE" w:rsidRPr="00087E90" w:rsidRDefault="00D029EE" w:rsidP="00087E90">
            <w:pPr>
              <w:contextualSpacing w:val="0"/>
              <w:jc w:val="center"/>
              <w:rPr>
                <w:sz w:val="20"/>
                <w:szCs w:val="20"/>
              </w:rPr>
            </w:pPr>
            <w:r w:rsidRPr="00087E90">
              <w:rPr>
                <w:sz w:val="20"/>
                <w:szCs w:val="20"/>
              </w:rPr>
              <w:t>Country Information</w:t>
            </w:r>
          </w:p>
          <w:p w14:paraId="7687EA60" w14:textId="77777777" w:rsidR="00D029EE" w:rsidRPr="00087E90" w:rsidRDefault="00D029EE" w:rsidP="00087E90">
            <w:pPr>
              <w:contextualSpacing w:val="0"/>
              <w:jc w:val="center"/>
              <w:rPr>
                <w:sz w:val="20"/>
                <w:szCs w:val="20"/>
              </w:rPr>
            </w:pPr>
            <w:r w:rsidRPr="00087E90">
              <w:rPr>
                <w:sz w:val="20"/>
                <w:szCs w:val="20"/>
              </w:rPr>
              <w:t>(as appropriate)</w:t>
            </w:r>
          </w:p>
        </w:tc>
        <w:tc>
          <w:tcPr>
            <w:tcW w:w="1059" w:type="dxa"/>
            <w:tcBorders>
              <w:top w:val="single" w:sz="4" w:space="0" w:color="auto"/>
              <w:left w:val="single" w:sz="4" w:space="0" w:color="auto"/>
              <w:bottom w:val="single" w:sz="4" w:space="0" w:color="auto"/>
              <w:right w:val="single" w:sz="4" w:space="0" w:color="auto"/>
            </w:tcBorders>
            <w:vAlign w:val="center"/>
          </w:tcPr>
          <w:p w14:paraId="57374D19" w14:textId="77777777" w:rsidR="00D029EE" w:rsidRPr="00087E90" w:rsidRDefault="00D029EE" w:rsidP="00087E90">
            <w:pPr>
              <w:contextualSpacing w:val="0"/>
              <w:jc w:val="center"/>
              <w:rPr>
                <w:sz w:val="20"/>
                <w:szCs w:val="20"/>
              </w:rPr>
            </w:pPr>
          </w:p>
        </w:tc>
      </w:tr>
      <w:tr w:rsidR="00B25D27" w:rsidRPr="00087E90" w14:paraId="68E776AD" w14:textId="77777777" w:rsidTr="00B25D27">
        <w:trPr>
          <w:gridAfter w:val="1"/>
          <w:wAfter w:w="6" w:type="dxa"/>
          <w:trHeight w:val="220"/>
        </w:trPr>
        <w:tc>
          <w:tcPr>
            <w:tcW w:w="9354" w:type="dxa"/>
            <w:gridSpan w:val="7"/>
            <w:tcBorders>
              <w:top w:val="single" w:sz="4" w:space="0" w:color="auto"/>
              <w:left w:val="nil"/>
              <w:bottom w:val="single" w:sz="4" w:space="0" w:color="auto"/>
              <w:right w:val="nil"/>
            </w:tcBorders>
            <w:shd w:val="clear" w:color="auto" w:fill="auto"/>
            <w:vAlign w:val="center"/>
          </w:tcPr>
          <w:p w14:paraId="50D07A0F" w14:textId="29666601" w:rsidR="00B25D27" w:rsidRPr="00087E90" w:rsidRDefault="00B25D27" w:rsidP="00B25D27">
            <w:pPr>
              <w:contextualSpacing w:val="0"/>
              <w:rPr>
                <w:sz w:val="22"/>
                <w:szCs w:val="22"/>
              </w:rPr>
            </w:pPr>
            <w:r w:rsidRPr="009623DF">
              <w:lastRenderedPageBreak/>
              <w:t xml:space="preserve">Table </w:t>
            </w:r>
            <w:r>
              <w:t>C</w:t>
            </w:r>
            <w:r w:rsidRPr="009623DF">
              <w:t>-1</w:t>
            </w:r>
            <w:r>
              <w:t xml:space="preserve">. </w:t>
            </w:r>
            <w:r>
              <w:br/>
            </w:r>
            <w:r w:rsidRPr="009623DF">
              <w:t>Configuration of readaheads</w:t>
            </w:r>
            <w:r>
              <w:t xml:space="preserve">, </w:t>
            </w:r>
            <w:r w:rsidRPr="00B25D27">
              <w:rPr>
                <w:i/>
                <w:iCs/>
              </w:rPr>
              <w:t>continued</w:t>
            </w:r>
          </w:p>
        </w:tc>
      </w:tr>
      <w:tr w:rsidR="00B25D27" w:rsidRPr="00B25D27" w14:paraId="39107507" w14:textId="77777777" w:rsidTr="008454CE">
        <w:trPr>
          <w:gridAfter w:val="1"/>
          <w:wAfter w:w="6" w:type="dxa"/>
          <w:trHeight w:val="220"/>
        </w:trPr>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1E025ADF" w14:textId="77777777" w:rsidR="00B25D27" w:rsidRPr="00B25D27" w:rsidRDefault="00B25D27" w:rsidP="00B25D27">
            <w:pPr>
              <w:rPr>
                <w:b/>
                <w:bCs/>
                <w:sz w:val="22"/>
                <w:szCs w:val="22"/>
              </w:rPr>
            </w:pPr>
            <w:r w:rsidRPr="00B25D27">
              <w:rPr>
                <w:b/>
                <w:bCs/>
                <w:sz w:val="22"/>
                <w:szCs w:val="22"/>
              </w:rPr>
              <w:t>Type of readahead</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4E637" w14:textId="77777777" w:rsidR="00B25D27" w:rsidRPr="00B25D27" w:rsidRDefault="00B25D27" w:rsidP="00B25D27">
            <w:pPr>
              <w:contextualSpacing w:val="0"/>
              <w:jc w:val="center"/>
              <w:rPr>
                <w:b/>
                <w:bCs/>
                <w:sz w:val="22"/>
                <w:szCs w:val="22"/>
              </w:rPr>
            </w:pPr>
            <w:r w:rsidRPr="00B25D27">
              <w:rPr>
                <w:b/>
                <w:bCs/>
                <w:sz w:val="22"/>
                <w:szCs w:val="22"/>
              </w:rPr>
              <w:t>TAB A</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0B794" w14:textId="77777777" w:rsidR="00B25D27" w:rsidRPr="00B25D27" w:rsidRDefault="00B25D27" w:rsidP="00B25D27">
            <w:pPr>
              <w:contextualSpacing w:val="0"/>
              <w:jc w:val="center"/>
              <w:rPr>
                <w:b/>
                <w:bCs/>
                <w:sz w:val="22"/>
                <w:szCs w:val="22"/>
              </w:rPr>
            </w:pPr>
            <w:r w:rsidRPr="00B25D27">
              <w:rPr>
                <w:b/>
                <w:bCs/>
                <w:sz w:val="22"/>
                <w:szCs w:val="22"/>
              </w:rPr>
              <w:t>TAB B</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F7C4F" w14:textId="77777777" w:rsidR="00B25D27" w:rsidRPr="00B25D27" w:rsidRDefault="00B25D27" w:rsidP="00B25D27">
            <w:pPr>
              <w:contextualSpacing w:val="0"/>
              <w:jc w:val="center"/>
              <w:rPr>
                <w:b/>
                <w:bCs/>
                <w:sz w:val="22"/>
                <w:szCs w:val="22"/>
              </w:rPr>
            </w:pPr>
            <w:r w:rsidRPr="00B25D27">
              <w:rPr>
                <w:b/>
                <w:bCs/>
                <w:sz w:val="22"/>
                <w:szCs w:val="22"/>
              </w:rPr>
              <w:t>TAB C</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0D0D8" w14:textId="77777777" w:rsidR="00B25D27" w:rsidRPr="00B25D27" w:rsidRDefault="00B25D27" w:rsidP="00B25D27">
            <w:pPr>
              <w:contextualSpacing w:val="0"/>
              <w:jc w:val="center"/>
              <w:rPr>
                <w:b/>
                <w:bCs/>
                <w:sz w:val="22"/>
                <w:szCs w:val="22"/>
              </w:rPr>
            </w:pPr>
            <w:r w:rsidRPr="00B25D27">
              <w:rPr>
                <w:b/>
                <w:bCs/>
                <w:sz w:val="22"/>
                <w:szCs w:val="22"/>
              </w:rPr>
              <w:t>TAB D</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8C8E8" w14:textId="77777777" w:rsidR="00B25D27" w:rsidRPr="00B25D27" w:rsidRDefault="00B25D27" w:rsidP="00B25D27">
            <w:pPr>
              <w:contextualSpacing w:val="0"/>
              <w:jc w:val="center"/>
              <w:rPr>
                <w:b/>
                <w:bCs/>
                <w:sz w:val="22"/>
                <w:szCs w:val="22"/>
              </w:rPr>
            </w:pPr>
            <w:r w:rsidRPr="00B25D27">
              <w:rPr>
                <w:b/>
                <w:bCs/>
                <w:sz w:val="22"/>
                <w:szCs w:val="22"/>
              </w:rPr>
              <w:t>TAB E</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04F55" w14:textId="77777777" w:rsidR="00B25D27" w:rsidRPr="00B25D27" w:rsidRDefault="00B25D27" w:rsidP="00B25D27">
            <w:pPr>
              <w:contextualSpacing w:val="0"/>
              <w:jc w:val="center"/>
              <w:rPr>
                <w:b/>
                <w:bCs/>
                <w:sz w:val="22"/>
                <w:szCs w:val="22"/>
              </w:rPr>
            </w:pPr>
            <w:r w:rsidRPr="00B25D27">
              <w:rPr>
                <w:b/>
                <w:bCs/>
                <w:sz w:val="22"/>
                <w:szCs w:val="22"/>
              </w:rPr>
              <w:t>TAB F</w:t>
            </w:r>
          </w:p>
        </w:tc>
      </w:tr>
      <w:tr w:rsidR="00D029EE" w:rsidRPr="0061769C" w14:paraId="3B2C910B" w14:textId="77777777" w:rsidTr="00DB4C3C">
        <w:trPr>
          <w:gridAfter w:val="1"/>
          <w:wAfter w:w="6" w:type="dxa"/>
          <w:trHeight w:val="641"/>
        </w:trPr>
        <w:tc>
          <w:tcPr>
            <w:tcW w:w="1332" w:type="dxa"/>
            <w:tcBorders>
              <w:top w:val="single" w:sz="4" w:space="0" w:color="auto"/>
              <w:left w:val="single" w:sz="4" w:space="0" w:color="auto"/>
              <w:bottom w:val="single" w:sz="4" w:space="0" w:color="auto"/>
              <w:right w:val="single" w:sz="4" w:space="0" w:color="auto"/>
            </w:tcBorders>
            <w:vAlign w:val="center"/>
            <w:hideMark/>
          </w:tcPr>
          <w:p w14:paraId="2BDD3070" w14:textId="77777777" w:rsidR="00D029EE" w:rsidRPr="00087E90" w:rsidRDefault="00D029EE" w:rsidP="00945C3C">
            <w:pPr>
              <w:rPr>
                <w:sz w:val="20"/>
                <w:szCs w:val="20"/>
              </w:rPr>
            </w:pPr>
            <w:r w:rsidRPr="00087E90">
              <w:rPr>
                <w:sz w:val="20"/>
                <w:szCs w:val="20"/>
              </w:rPr>
              <w:t>Installation Visits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5F97FE25" w14:textId="77777777" w:rsidR="00D029EE" w:rsidRPr="00087E90" w:rsidRDefault="00D029EE" w:rsidP="00087E90">
            <w:pPr>
              <w:contextualSpacing w:val="0"/>
              <w:jc w:val="center"/>
              <w:rPr>
                <w:sz w:val="20"/>
                <w:szCs w:val="20"/>
              </w:rPr>
            </w:pPr>
            <w:r w:rsidRPr="00087E90">
              <w:rPr>
                <w:sz w:val="20"/>
                <w:szCs w:val="20"/>
              </w:rPr>
              <w:t>Executive Overview</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4FDB9E4" w14:textId="77777777" w:rsidR="00D029EE" w:rsidRPr="00087E90" w:rsidRDefault="00D029EE" w:rsidP="00087E90">
            <w:pPr>
              <w:contextualSpacing w:val="0"/>
              <w:jc w:val="center"/>
              <w:rPr>
                <w:sz w:val="20"/>
                <w:szCs w:val="20"/>
              </w:rPr>
            </w:pPr>
            <w:r w:rsidRPr="00087E90">
              <w:rPr>
                <w:sz w:val="20"/>
                <w:szCs w:val="20"/>
              </w:rPr>
              <w:t>Briefings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4D1419B" w14:textId="77777777" w:rsidR="00D029EE" w:rsidRPr="00087E90" w:rsidRDefault="00D029EE" w:rsidP="00087E90">
            <w:pPr>
              <w:contextualSpacing w:val="0"/>
              <w:jc w:val="center"/>
              <w:rPr>
                <w:sz w:val="20"/>
                <w:szCs w:val="20"/>
              </w:rPr>
            </w:pPr>
            <w:r w:rsidRPr="00087E90">
              <w:rPr>
                <w:sz w:val="20"/>
                <w:szCs w:val="20"/>
              </w:rPr>
              <w:t>Point and/or Information Papers</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ACED916" w14:textId="77777777" w:rsidR="00D029EE" w:rsidRPr="00087E90" w:rsidRDefault="00D029EE" w:rsidP="00087E90">
            <w:pPr>
              <w:contextualSpacing w:val="0"/>
              <w:jc w:val="center"/>
              <w:rPr>
                <w:sz w:val="20"/>
                <w:szCs w:val="20"/>
              </w:rPr>
            </w:pPr>
            <w:r w:rsidRPr="00087E90">
              <w:rPr>
                <w:sz w:val="20"/>
                <w:szCs w:val="20"/>
              </w:rPr>
              <w:t>Biography/</w:t>
            </w:r>
          </w:p>
          <w:p w14:paraId="0C6AEB8D" w14:textId="1BD02F3E" w:rsidR="00D029EE" w:rsidRPr="00087E90" w:rsidRDefault="00D029EE" w:rsidP="00087E90">
            <w:pPr>
              <w:contextualSpacing w:val="0"/>
              <w:jc w:val="center"/>
              <w:rPr>
                <w:sz w:val="20"/>
                <w:szCs w:val="20"/>
              </w:rPr>
            </w:pPr>
            <w:r w:rsidRPr="00087E90">
              <w:rPr>
                <w:sz w:val="20"/>
                <w:szCs w:val="20"/>
              </w:rPr>
              <w:t>Biographies</w:t>
            </w:r>
          </w:p>
          <w:p w14:paraId="7CDB296E" w14:textId="77777777" w:rsidR="00D029EE" w:rsidRPr="00087E90" w:rsidRDefault="00D029EE" w:rsidP="00087E90">
            <w:pPr>
              <w:contextualSpacing w:val="0"/>
              <w:jc w:val="center"/>
              <w:rPr>
                <w:sz w:val="20"/>
                <w:szCs w:val="20"/>
              </w:rPr>
            </w:pPr>
            <w:r w:rsidRPr="00087E90">
              <w:rPr>
                <w:sz w:val="20"/>
                <w:szCs w:val="20"/>
              </w:rPr>
              <w:t>(as appropriate)</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ED15D6A" w14:textId="77777777" w:rsidR="00D029EE" w:rsidRPr="00087E90" w:rsidRDefault="00D029EE" w:rsidP="00087E90">
            <w:pPr>
              <w:contextualSpacing w:val="0"/>
              <w:jc w:val="center"/>
              <w:rPr>
                <w:sz w:val="20"/>
                <w:szCs w:val="20"/>
              </w:rPr>
            </w:pPr>
            <w:r w:rsidRPr="00087E90">
              <w:rPr>
                <w:sz w:val="20"/>
                <w:szCs w:val="20"/>
              </w:rPr>
              <w:t>Social Schedule</w:t>
            </w:r>
          </w:p>
          <w:p w14:paraId="40F9A079" w14:textId="77777777" w:rsidR="00D029EE" w:rsidRPr="00087E90" w:rsidRDefault="00D029EE" w:rsidP="00087E90">
            <w:pPr>
              <w:contextualSpacing w:val="0"/>
              <w:jc w:val="center"/>
              <w:rPr>
                <w:sz w:val="20"/>
                <w:szCs w:val="20"/>
              </w:rPr>
            </w:pPr>
            <w:r w:rsidRPr="00087E90">
              <w:rPr>
                <w:sz w:val="20"/>
                <w:szCs w:val="20"/>
              </w:rPr>
              <w:t>(as appropriate)</w:t>
            </w:r>
          </w:p>
        </w:tc>
        <w:tc>
          <w:tcPr>
            <w:tcW w:w="1059" w:type="dxa"/>
            <w:tcBorders>
              <w:top w:val="single" w:sz="4" w:space="0" w:color="auto"/>
              <w:left w:val="single" w:sz="4" w:space="0" w:color="auto"/>
              <w:bottom w:val="single" w:sz="4" w:space="0" w:color="auto"/>
              <w:right w:val="single" w:sz="4" w:space="0" w:color="auto"/>
            </w:tcBorders>
            <w:vAlign w:val="center"/>
          </w:tcPr>
          <w:p w14:paraId="438E0A43" w14:textId="77777777" w:rsidR="00D029EE" w:rsidRPr="00087E90" w:rsidRDefault="00D029EE" w:rsidP="00087E90">
            <w:pPr>
              <w:contextualSpacing w:val="0"/>
              <w:jc w:val="center"/>
              <w:rPr>
                <w:sz w:val="20"/>
                <w:szCs w:val="20"/>
              </w:rPr>
            </w:pPr>
          </w:p>
        </w:tc>
      </w:tr>
      <w:tr w:rsidR="00D029EE" w:rsidRPr="0061769C" w14:paraId="3ADE200A" w14:textId="77777777" w:rsidTr="00DB4C3C">
        <w:trPr>
          <w:gridAfter w:val="1"/>
          <w:wAfter w:w="6" w:type="dxa"/>
          <w:trHeight w:val="440"/>
        </w:trPr>
        <w:tc>
          <w:tcPr>
            <w:tcW w:w="1332" w:type="dxa"/>
            <w:tcBorders>
              <w:top w:val="single" w:sz="4" w:space="0" w:color="auto"/>
              <w:left w:val="single" w:sz="4" w:space="0" w:color="auto"/>
              <w:bottom w:val="single" w:sz="4" w:space="0" w:color="auto"/>
              <w:right w:val="single" w:sz="4" w:space="0" w:color="auto"/>
            </w:tcBorders>
            <w:vAlign w:val="center"/>
            <w:hideMark/>
          </w:tcPr>
          <w:p w14:paraId="37C531A2" w14:textId="77777777" w:rsidR="00D029EE" w:rsidRPr="00087E90" w:rsidRDefault="00D029EE" w:rsidP="00945C3C">
            <w:pPr>
              <w:rPr>
                <w:sz w:val="20"/>
                <w:szCs w:val="20"/>
              </w:rPr>
            </w:pPr>
            <w:r w:rsidRPr="00087E90">
              <w:rPr>
                <w:sz w:val="20"/>
                <w:szCs w:val="20"/>
              </w:rPr>
              <w:t>Social Events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230DD724" w14:textId="77777777" w:rsidR="00D029EE" w:rsidRPr="00087E90" w:rsidRDefault="00D029EE" w:rsidP="00087E90">
            <w:pPr>
              <w:contextualSpacing w:val="0"/>
              <w:jc w:val="center"/>
              <w:rPr>
                <w:sz w:val="20"/>
                <w:szCs w:val="20"/>
              </w:rPr>
            </w:pPr>
            <w:r w:rsidRPr="00087E90">
              <w:rPr>
                <w:sz w:val="20"/>
                <w:szCs w:val="20"/>
              </w:rPr>
              <w:t>Executive Overview</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50337E6" w14:textId="77777777" w:rsidR="00D029EE" w:rsidRPr="00087E90" w:rsidRDefault="00D029EE" w:rsidP="00087E90">
            <w:pPr>
              <w:contextualSpacing w:val="0"/>
              <w:jc w:val="center"/>
              <w:rPr>
                <w:sz w:val="20"/>
                <w:szCs w:val="20"/>
              </w:rPr>
            </w:pPr>
            <w:r w:rsidRPr="00087E90">
              <w:rPr>
                <w:sz w:val="20"/>
                <w:szCs w:val="20"/>
              </w:rPr>
              <w:t>Itinerary</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78458C2" w14:textId="77777777" w:rsidR="00D029EE" w:rsidRPr="00087E90" w:rsidRDefault="00D029EE" w:rsidP="00087E90">
            <w:pPr>
              <w:contextualSpacing w:val="0"/>
              <w:jc w:val="center"/>
              <w:rPr>
                <w:sz w:val="20"/>
                <w:szCs w:val="20"/>
              </w:rPr>
            </w:pPr>
            <w:r w:rsidRPr="00087E90">
              <w:rPr>
                <w:sz w:val="20"/>
                <w:szCs w:val="20"/>
              </w:rPr>
              <w:t>Logistics</w:t>
            </w:r>
          </w:p>
        </w:tc>
        <w:tc>
          <w:tcPr>
            <w:tcW w:w="1415" w:type="dxa"/>
            <w:tcBorders>
              <w:top w:val="single" w:sz="4" w:space="0" w:color="auto"/>
              <w:left w:val="single" w:sz="4" w:space="0" w:color="auto"/>
              <w:bottom w:val="single" w:sz="4" w:space="0" w:color="auto"/>
              <w:right w:val="single" w:sz="4" w:space="0" w:color="auto"/>
            </w:tcBorders>
            <w:vAlign w:val="center"/>
          </w:tcPr>
          <w:p w14:paraId="3B4DDB06" w14:textId="77777777" w:rsidR="00D029EE" w:rsidRPr="00087E90" w:rsidRDefault="00D029EE" w:rsidP="00087E90">
            <w:pPr>
              <w:contextualSpacing w:val="0"/>
              <w:jc w:val="center"/>
              <w:rPr>
                <w:sz w:val="20"/>
                <w:szCs w:val="20"/>
              </w:rPr>
            </w:pPr>
          </w:p>
        </w:tc>
        <w:tc>
          <w:tcPr>
            <w:tcW w:w="1415" w:type="dxa"/>
            <w:tcBorders>
              <w:top w:val="single" w:sz="4" w:space="0" w:color="auto"/>
              <w:left w:val="single" w:sz="4" w:space="0" w:color="auto"/>
              <w:bottom w:val="single" w:sz="4" w:space="0" w:color="auto"/>
              <w:right w:val="single" w:sz="4" w:space="0" w:color="auto"/>
            </w:tcBorders>
            <w:vAlign w:val="center"/>
          </w:tcPr>
          <w:p w14:paraId="34D85923" w14:textId="77777777" w:rsidR="00D029EE" w:rsidRPr="00087E90" w:rsidRDefault="00D029EE" w:rsidP="00087E90">
            <w:pPr>
              <w:contextualSpacing w:val="0"/>
              <w:jc w:val="center"/>
              <w:rPr>
                <w:sz w:val="20"/>
                <w:szCs w:val="20"/>
              </w:rPr>
            </w:pPr>
          </w:p>
        </w:tc>
        <w:tc>
          <w:tcPr>
            <w:tcW w:w="1059" w:type="dxa"/>
            <w:tcBorders>
              <w:top w:val="single" w:sz="4" w:space="0" w:color="auto"/>
              <w:left w:val="single" w:sz="4" w:space="0" w:color="auto"/>
              <w:bottom w:val="single" w:sz="4" w:space="0" w:color="auto"/>
              <w:right w:val="single" w:sz="4" w:space="0" w:color="auto"/>
            </w:tcBorders>
            <w:vAlign w:val="center"/>
          </w:tcPr>
          <w:p w14:paraId="6AE05307" w14:textId="77777777" w:rsidR="00D029EE" w:rsidRPr="00087E90" w:rsidRDefault="00D029EE" w:rsidP="00087E90">
            <w:pPr>
              <w:contextualSpacing w:val="0"/>
              <w:jc w:val="center"/>
              <w:rPr>
                <w:sz w:val="20"/>
                <w:szCs w:val="20"/>
              </w:rPr>
            </w:pPr>
          </w:p>
        </w:tc>
      </w:tr>
      <w:tr w:rsidR="00D029EE" w:rsidRPr="0061769C" w14:paraId="1735E888" w14:textId="77777777" w:rsidTr="00DB4C3C">
        <w:trPr>
          <w:gridAfter w:val="1"/>
          <w:wAfter w:w="6" w:type="dxa"/>
          <w:trHeight w:val="641"/>
        </w:trPr>
        <w:tc>
          <w:tcPr>
            <w:tcW w:w="1332" w:type="dxa"/>
            <w:tcBorders>
              <w:top w:val="single" w:sz="4" w:space="0" w:color="auto"/>
              <w:left w:val="single" w:sz="4" w:space="0" w:color="auto"/>
              <w:bottom w:val="single" w:sz="4" w:space="0" w:color="auto"/>
              <w:right w:val="single" w:sz="4" w:space="0" w:color="auto"/>
            </w:tcBorders>
            <w:vAlign w:val="center"/>
            <w:hideMark/>
          </w:tcPr>
          <w:p w14:paraId="767FFA11" w14:textId="77777777" w:rsidR="00D029EE" w:rsidRPr="00087E90" w:rsidRDefault="00D029EE" w:rsidP="00945C3C">
            <w:pPr>
              <w:rPr>
                <w:sz w:val="20"/>
                <w:szCs w:val="20"/>
              </w:rPr>
            </w:pPr>
            <w:r w:rsidRPr="00087E90">
              <w:rPr>
                <w:sz w:val="20"/>
                <w:szCs w:val="20"/>
              </w:rPr>
              <w:t>Speaking Engagements</w:t>
            </w:r>
          </w:p>
        </w:tc>
        <w:tc>
          <w:tcPr>
            <w:tcW w:w="1183" w:type="dxa"/>
            <w:tcBorders>
              <w:top w:val="single" w:sz="4" w:space="0" w:color="auto"/>
              <w:left w:val="single" w:sz="4" w:space="0" w:color="auto"/>
              <w:bottom w:val="single" w:sz="4" w:space="0" w:color="auto"/>
              <w:right w:val="single" w:sz="4" w:space="0" w:color="auto"/>
            </w:tcBorders>
            <w:vAlign w:val="center"/>
            <w:hideMark/>
          </w:tcPr>
          <w:p w14:paraId="26A96799" w14:textId="77777777" w:rsidR="00D029EE" w:rsidRPr="00087E90" w:rsidRDefault="00D029EE" w:rsidP="00087E90">
            <w:pPr>
              <w:contextualSpacing w:val="0"/>
              <w:jc w:val="center"/>
              <w:rPr>
                <w:sz w:val="20"/>
                <w:szCs w:val="20"/>
              </w:rPr>
            </w:pPr>
            <w:r w:rsidRPr="00087E90">
              <w:rPr>
                <w:sz w:val="20"/>
                <w:szCs w:val="20"/>
              </w:rPr>
              <w:t>Executive Overview</w:t>
            </w:r>
          </w:p>
        </w:tc>
        <w:tc>
          <w:tcPr>
            <w:tcW w:w="1270" w:type="dxa"/>
            <w:tcBorders>
              <w:top w:val="single" w:sz="4" w:space="0" w:color="auto"/>
              <w:left w:val="single" w:sz="4" w:space="0" w:color="auto"/>
              <w:bottom w:val="single" w:sz="4" w:space="0" w:color="auto"/>
              <w:right w:val="single" w:sz="4" w:space="0" w:color="auto"/>
            </w:tcBorders>
            <w:vAlign w:val="center"/>
            <w:hideMark/>
          </w:tcPr>
          <w:p w14:paraId="4BF81127" w14:textId="77777777" w:rsidR="00D029EE" w:rsidRPr="00087E90" w:rsidRDefault="00D029EE" w:rsidP="00087E90">
            <w:pPr>
              <w:contextualSpacing w:val="0"/>
              <w:jc w:val="center"/>
              <w:rPr>
                <w:sz w:val="20"/>
                <w:szCs w:val="20"/>
              </w:rPr>
            </w:pPr>
            <w:r w:rsidRPr="00087E90">
              <w:rPr>
                <w:sz w:val="20"/>
                <w:szCs w:val="20"/>
              </w:rPr>
              <w:t>Speech</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6B6E455" w14:textId="77777777" w:rsidR="00D029EE" w:rsidRPr="00087E90" w:rsidRDefault="00D029EE" w:rsidP="00087E90">
            <w:pPr>
              <w:contextualSpacing w:val="0"/>
              <w:jc w:val="center"/>
              <w:rPr>
                <w:sz w:val="20"/>
                <w:szCs w:val="20"/>
              </w:rPr>
            </w:pPr>
            <w:r w:rsidRPr="00087E90">
              <w:rPr>
                <w:sz w:val="20"/>
                <w:szCs w:val="20"/>
              </w:rPr>
              <w:t>Itinerary</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1623838" w14:textId="77777777" w:rsidR="00D029EE" w:rsidRPr="00087E90" w:rsidRDefault="00D029EE" w:rsidP="00087E90">
            <w:pPr>
              <w:contextualSpacing w:val="0"/>
              <w:jc w:val="center"/>
              <w:rPr>
                <w:sz w:val="20"/>
                <w:szCs w:val="20"/>
              </w:rPr>
            </w:pPr>
            <w:r w:rsidRPr="00087E90">
              <w:rPr>
                <w:sz w:val="20"/>
                <w:szCs w:val="20"/>
              </w:rPr>
              <w:t>Point and/or Information Papers</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0137DAF" w14:textId="77777777" w:rsidR="00D029EE" w:rsidRPr="00087E90" w:rsidRDefault="00D029EE" w:rsidP="00087E90">
            <w:pPr>
              <w:contextualSpacing w:val="0"/>
              <w:jc w:val="center"/>
              <w:rPr>
                <w:sz w:val="20"/>
                <w:szCs w:val="20"/>
              </w:rPr>
            </w:pPr>
            <w:r w:rsidRPr="00087E90">
              <w:rPr>
                <w:sz w:val="20"/>
                <w:szCs w:val="20"/>
              </w:rPr>
              <w:t>Logistics</w:t>
            </w:r>
          </w:p>
        </w:tc>
        <w:tc>
          <w:tcPr>
            <w:tcW w:w="1059" w:type="dxa"/>
            <w:tcBorders>
              <w:top w:val="single" w:sz="4" w:space="0" w:color="auto"/>
              <w:left w:val="single" w:sz="4" w:space="0" w:color="auto"/>
              <w:bottom w:val="single" w:sz="4" w:space="0" w:color="auto"/>
              <w:right w:val="single" w:sz="4" w:space="0" w:color="auto"/>
            </w:tcBorders>
            <w:vAlign w:val="center"/>
          </w:tcPr>
          <w:p w14:paraId="26C9650A" w14:textId="77777777" w:rsidR="00D029EE" w:rsidRPr="00087E90" w:rsidRDefault="00D029EE" w:rsidP="00087E90">
            <w:pPr>
              <w:contextualSpacing w:val="0"/>
              <w:jc w:val="center"/>
              <w:rPr>
                <w:sz w:val="20"/>
                <w:szCs w:val="20"/>
              </w:rPr>
            </w:pPr>
          </w:p>
        </w:tc>
      </w:tr>
      <w:tr w:rsidR="00D029EE" w:rsidRPr="0061769C" w14:paraId="7FABBA67" w14:textId="77777777" w:rsidTr="00DB4C3C">
        <w:trPr>
          <w:trHeight w:val="323"/>
        </w:trPr>
        <w:tc>
          <w:tcPr>
            <w:tcW w:w="9360" w:type="dxa"/>
            <w:gridSpan w:val="8"/>
            <w:tcBorders>
              <w:top w:val="single" w:sz="4" w:space="0" w:color="auto"/>
              <w:left w:val="single" w:sz="4" w:space="0" w:color="auto"/>
              <w:bottom w:val="single" w:sz="4" w:space="0" w:color="auto"/>
              <w:right w:val="single" w:sz="4" w:space="0" w:color="auto"/>
            </w:tcBorders>
            <w:vAlign w:val="center"/>
          </w:tcPr>
          <w:p w14:paraId="0A267038" w14:textId="77777777" w:rsidR="00D029EE" w:rsidRPr="00087E90" w:rsidRDefault="00D029EE" w:rsidP="00087E90">
            <w:pPr>
              <w:contextualSpacing w:val="0"/>
              <w:rPr>
                <w:sz w:val="20"/>
                <w:szCs w:val="20"/>
              </w:rPr>
            </w:pPr>
            <w:r w:rsidRPr="00087E90">
              <w:rPr>
                <w:sz w:val="20"/>
                <w:szCs w:val="20"/>
              </w:rPr>
              <w:t>*Include visitor template for all visitors to TRADOC, except foreign visitors.</w:t>
            </w:r>
          </w:p>
        </w:tc>
      </w:tr>
    </w:tbl>
    <w:p w14:paraId="271E91A6" w14:textId="77777777" w:rsidR="00A24C44" w:rsidRDefault="00A24C44" w:rsidP="00945C3C">
      <w:pPr>
        <w:pStyle w:val="BodyText"/>
      </w:pPr>
    </w:p>
    <w:p w14:paraId="11EFF6C8" w14:textId="47D05EA7" w:rsidR="00916460" w:rsidRDefault="00916460" w:rsidP="00945C3C">
      <w:pPr>
        <w:pStyle w:val="BodyText"/>
      </w:pPr>
      <w:r>
        <w:rPr>
          <w:noProof/>
        </w:rPr>
        <w:lastRenderedPageBreak/>
        <mc:AlternateContent>
          <mc:Choice Requires="wps">
            <w:drawing>
              <wp:inline distT="0" distB="0" distL="0" distR="0" wp14:anchorId="1FCBF7AC" wp14:editId="11A05591">
                <wp:extent cx="5852160" cy="5879592"/>
                <wp:effectExtent l="0" t="0" r="15240" b="24765"/>
                <wp:docPr id="1915764159" name="Text Box 3"/>
                <wp:cNvGraphicFramePr/>
                <a:graphic xmlns:a="http://schemas.openxmlformats.org/drawingml/2006/main">
                  <a:graphicData uri="http://schemas.microsoft.com/office/word/2010/wordprocessingShape">
                    <wps:wsp>
                      <wps:cNvSpPr txBox="1"/>
                      <wps:spPr>
                        <a:xfrm>
                          <a:off x="0" y="0"/>
                          <a:ext cx="5852160" cy="5879592"/>
                        </a:xfrm>
                        <a:prstGeom prst="rect">
                          <a:avLst/>
                        </a:prstGeom>
                        <a:solidFill>
                          <a:schemeClr val="lt1"/>
                        </a:solidFill>
                        <a:ln w="6350">
                          <a:solidFill>
                            <a:prstClr val="black"/>
                          </a:solidFill>
                        </a:ln>
                      </wps:spPr>
                      <wps:txbx>
                        <w:txbxContent>
                          <w:p w14:paraId="41A9BE91" w14:textId="77777777" w:rsidR="00916460" w:rsidRDefault="00916460" w:rsidP="000A0EC2">
                            <w:pPr>
                              <w:jc w:val="center"/>
                            </w:pPr>
                            <w:r>
                              <w:t>READAHEAD</w:t>
                            </w:r>
                            <w:r w:rsidRPr="00231D83">
                              <w:t xml:space="preserve"> GUIDANCE</w:t>
                            </w:r>
                          </w:p>
                          <w:p w14:paraId="28009F2A" w14:textId="77777777" w:rsidR="00916460" w:rsidRPr="00231D83" w:rsidRDefault="00916460" w:rsidP="000A0EC2">
                            <w:pPr>
                              <w:jc w:val="center"/>
                            </w:pPr>
                          </w:p>
                          <w:p w14:paraId="3AE6C39B" w14:textId="77777777" w:rsidR="00916460" w:rsidRDefault="00916460" w:rsidP="000A0EC2">
                            <w:r>
                              <w:rPr>
                                <w:i/>
                              </w:rPr>
                              <w:t xml:space="preserve">Executive Overview: </w:t>
                            </w:r>
                            <w:r w:rsidRPr="00231D83">
                              <w:t xml:space="preserve">What is the purpose of the CG’s participation in the event, visit, or brief? The answers should address the following: </w:t>
                            </w:r>
                          </w:p>
                          <w:p w14:paraId="41EAF7BC" w14:textId="77777777" w:rsidR="00916460" w:rsidRPr="00231D83" w:rsidRDefault="00916460" w:rsidP="000A0EC2">
                            <w:r>
                              <w:t xml:space="preserve"> </w:t>
                            </w:r>
                            <w:r w:rsidRPr="00231D83">
                              <w:t xml:space="preserve"> - Who is participating?</w:t>
                            </w:r>
                          </w:p>
                          <w:p w14:paraId="6E2ECCBF" w14:textId="77777777" w:rsidR="00916460" w:rsidRPr="00231D83" w:rsidRDefault="00916460" w:rsidP="000A0EC2">
                            <w:r w:rsidRPr="00231D83">
                              <w:t xml:space="preserve">  - What is TRADOC there to accomplish?</w:t>
                            </w:r>
                          </w:p>
                          <w:p w14:paraId="1471B958" w14:textId="77777777" w:rsidR="00916460" w:rsidRPr="00231D83" w:rsidRDefault="00916460" w:rsidP="000A0EC2">
                            <w:r w:rsidRPr="00231D83">
                              <w:t xml:space="preserve">  - When will the event take place?</w:t>
                            </w:r>
                          </w:p>
                          <w:p w14:paraId="69E0257B" w14:textId="77777777" w:rsidR="00916460" w:rsidRPr="00231D83" w:rsidRDefault="00916460" w:rsidP="000A0EC2">
                            <w:r w:rsidRPr="00231D83">
                              <w:t xml:space="preserve">  - Where will it occur?</w:t>
                            </w:r>
                          </w:p>
                          <w:p w14:paraId="570AC895" w14:textId="77777777" w:rsidR="00916460" w:rsidRPr="00231D83" w:rsidRDefault="00916460" w:rsidP="000A0EC2">
                            <w:r w:rsidRPr="00231D83">
                              <w:t xml:space="preserve">  - Why is it important to the Nation, the Army, and TRADOC to do this and why now? (Specifics)</w:t>
                            </w:r>
                          </w:p>
                          <w:p w14:paraId="53BDE15B" w14:textId="77777777" w:rsidR="00916460" w:rsidRPr="00231D83" w:rsidRDefault="00916460" w:rsidP="000A0EC2"/>
                          <w:p w14:paraId="367B491C" w14:textId="77777777" w:rsidR="00916460" w:rsidRPr="00231D83" w:rsidRDefault="00916460" w:rsidP="000A0EC2">
                            <w:r w:rsidRPr="00231D83">
                              <w:rPr>
                                <w:i/>
                              </w:rPr>
                              <w:t>BLUF</w:t>
                            </w:r>
                            <w:r>
                              <w:t xml:space="preserve">: </w:t>
                            </w:r>
                            <w:r w:rsidRPr="00231D83">
                              <w:t xml:space="preserve">Is this </w:t>
                            </w:r>
                            <w:r>
                              <w:t>readahead</w:t>
                            </w:r>
                            <w:r w:rsidRPr="00231D83">
                              <w:t xml:space="preserve"> going to prepare the CG for the event? Will this </w:t>
                            </w:r>
                            <w:r>
                              <w:t>readahead</w:t>
                            </w:r>
                            <w:r w:rsidRPr="00231D83">
                              <w:t xml:space="preserve"> ensure the CG is expert at representing TRADOC’s position?</w:t>
                            </w:r>
                          </w:p>
                          <w:p w14:paraId="32B083F9" w14:textId="77777777" w:rsidR="00916460" w:rsidRPr="00231D83" w:rsidRDefault="00916460" w:rsidP="000A0EC2">
                            <w:r w:rsidRPr="00231D83">
                              <w:t xml:space="preserve">  - Include only essential items</w:t>
                            </w:r>
                            <w:r>
                              <w:t xml:space="preserve"> (4 bullets)</w:t>
                            </w:r>
                            <w:r w:rsidRPr="00231D83">
                              <w:t xml:space="preserve"> using key points the CG should know before the event.</w:t>
                            </w:r>
                          </w:p>
                          <w:p w14:paraId="38C3C844" w14:textId="77777777" w:rsidR="00916460" w:rsidRPr="00231D83" w:rsidRDefault="00916460" w:rsidP="000A0EC2">
                            <w:r w:rsidRPr="00231D83">
                              <w:t xml:space="preserve">  - Ensure all pertinent issues are covered succinctly and to the point in the Overview.</w:t>
                            </w:r>
                          </w:p>
                          <w:p w14:paraId="49E6A641" w14:textId="77777777" w:rsidR="00916460" w:rsidRPr="00231D83" w:rsidRDefault="00916460" w:rsidP="000A0EC2">
                            <w:r w:rsidRPr="00231D83">
                              <w:t xml:space="preserve">  - Do not delay submission pending GO or SES approval.</w:t>
                            </w:r>
                          </w:p>
                          <w:p w14:paraId="3084E561" w14:textId="77777777" w:rsidR="00916460" w:rsidRPr="00231D83" w:rsidRDefault="00916460" w:rsidP="000A0EC2">
                            <w:r w:rsidRPr="00231D83">
                              <w:t xml:space="preserve">  - CPG review of </w:t>
                            </w:r>
                            <w:r>
                              <w:t>readahead</w:t>
                            </w:r>
                            <w:r w:rsidRPr="00231D83">
                              <w:t xml:space="preserve"> is for content and relevancy. </w:t>
                            </w:r>
                          </w:p>
                          <w:p w14:paraId="756084F0" w14:textId="77777777" w:rsidR="00916460" w:rsidRPr="00231D83" w:rsidRDefault="00916460" w:rsidP="000A0EC2">
                            <w:r w:rsidRPr="00231D83">
                              <w:t xml:space="preserve">  - The Overview must capture all salient points found in the remainder of the </w:t>
                            </w:r>
                            <w:r>
                              <w:t>readahead</w:t>
                            </w:r>
                            <w:r w:rsidRPr="00231D83">
                              <w:t>.</w:t>
                            </w:r>
                          </w:p>
                          <w:p w14:paraId="12D8EF10" w14:textId="77777777" w:rsidR="00916460" w:rsidRPr="00231D83" w:rsidRDefault="00916460" w:rsidP="000A0EC2">
                            <w:r w:rsidRPr="00231D83">
                              <w:t xml:space="preserve">  - Must include a </w:t>
                            </w:r>
                            <w:r w:rsidRPr="00231D83">
                              <w:rPr>
                                <w:i/>
                              </w:rPr>
                              <w:t>Strategic Analysis</w:t>
                            </w:r>
                            <w:r w:rsidRPr="00231D83">
                              <w:t xml:space="preserve"> with reference to points in following tabs in the </w:t>
                            </w:r>
                            <w:r>
                              <w:t>readahead (tabs are listed i</w:t>
                            </w:r>
                            <w:r w:rsidRPr="00231D83">
                              <w:t>n the Table of Contents):</w:t>
                            </w:r>
                          </w:p>
                          <w:p w14:paraId="275806AA" w14:textId="77777777" w:rsidR="00916460" w:rsidRPr="00231D83" w:rsidRDefault="00916460" w:rsidP="000A0EC2">
                            <w:pPr>
                              <w:rPr>
                                <w:i/>
                              </w:rPr>
                            </w:pPr>
                            <w:r w:rsidRPr="00231D83">
                              <w:t xml:space="preserve">    -- Executive Overview (</w:t>
                            </w:r>
                            <w:r w:rsidRPr="00231D83">
                              <w:rPr>
                                <w:i/>
                              </w:rPr>
                              <w:t>required)</w:t>
                            </w:r>
                          </w:p>
                          <w:p w14:paraId="77047707" w14:textId="77777777" w:rsidR="00916460" w:rsidRPr="00231D83" w:rsidRDefault="00916460" w:rsidP="000A0EC2">
                            <w:r w:rsidRPr="00231D83">
                              <w:t xml:space="preserve">    -- Itinerary (required for visits, events)</w:t>
                            </w:r>
                          </w:p>
                          <w:p w14:paraId="01574E7E" w14:textId="77777777" w:rsidR="00916460" w:rsidRPr="00231D83" w:rsidRDefault="00916460" w:rsidP="000A0EC2">
                            <w:r w:rsidRPr="00231D83">
                              <w:t xml:space="preserve">    -- Participants/Points of Contact </w:t>
                            </w:r>
                            <w:r w:rsidRPr="00231D83">
                              <w:rPr>
                                <w:i/>
                              </w:rPr>
                              <w:t>(required)</w:t>
                            </w:r>
                          </w:p>
                          <w:p w14:paraId="0D6AF07F" w14:textId="77777777" w:rsidR="00916460" w:rsidRDefault="00916460" w:rsidP="000A0EC2">
                            <w:r w:rsidRPr="00231D83">
                              <w:t xml:space="preserve">    -- Other items (</w:t>
                            </w:r>
                            <w:r w:rsidRPr="00231D83">
                              <w:rPr>
                                <w:i/>
                              </w:rPr>
                              <w:t>Put briefs here</w:t>
                            </w:r>
                            <w:r w:rsidRPr="00231D83">
                              <w:t>)</w:t>
                            </w:r>
                          </w:p>
                          <w:p w14:paraId="5A98FEDE" w14:textId="77777777" w:rsidR="00916460" w:rsidRPr="0084377A" w:rsidRDefault="00916460" w:rsidP="000A0EC2">
                            <w:r w:rsidRPr="0084377A">
                              <w:t xml:space="preserve">    -- Social Schedule (</w:t>
                            </w:r>
                            <w:r w:rsidRPr="0084377A">
                              <w:rPr>
                                <w:i/>
                              </w:rPr>
                              <w:t>for social events only</w:t>
                            </w:r>
                            <w:r w:rsidRPr="0084377A">
                              <w:t>)</w:t>
                            </w:r>
                          </w:p>
                          <w:p w14:paraId="3A7681F9" w14:textId="77777777" w:rsidR="00916460" w:rsidRPr="0084377A" w:rsidRDefault="00916460" w:rsidP="000A0EC2">
                            <w:r w:rsidRPr="0084377A">
                              <w:t xml:space="preserve">    -- Background (only topics directly relevant to the main issue or brief; include biography only if this is the first meeting with the CG)</w:t>
                            </w:r>
                          </w:p>
                          <w:p w14:paraId="6F64FE3A" w14:textId="77777777" w:rsidR="00916460" w:rsidRPr="0084377A" w:rsidRDefault="00916460" w:rsidP="000A0EC2">
                            <w:r w:rsidRPr="0084377A">
                              <w:t xml:space="preserve">    -- Logistical Requirements (not usually required—CG’s office will develop)</w:t>
                            </w:r>
                          </w:p>
                          <w:p w14:paraId="1079EFEF" w14:textId="77777777" w:rsidR="00916460" w:rsidRPr="0084377A" w:rsidRDefault="00916460" w:rsidP="000A0EC2">
                            <w:r w:rsidRPr="0084377A">
                              <w:t xml:space="preserve">    -- Visitor Template (include for all but foreign visitors)</w:t>
                            </w:r>
                          </w:p>
                          <w:p w14:paraId="30F656DA" w14:textId="77777777" w:rsidR="00916460" w:rsidRPr="0084377A" w:rsidRDefault="00916460" w:rsidP="000A0EC2">
                            <w:r w:rsidRPr="0084377A">
                              <w:t xml:space="preserve">    -- Work Plan (include only if this is a prep for a major event or conference, like</w:t>
                            </w:r>
                            <w:r>
                              <w:t xml:space="preserve"> </w:t>
                            </w:r>
                            <w:r w:rsidRPr="0084377A">
                              <w:t>Requirements Review Council or Association of United States Army)</w:t>
                            </w:r>
                          </w:p>
                          <w:p w14:paraId="085BBC99" w14:textId="77777777" w:rsidR="00916460" w:rsidRDefault="00916460" w:rsidP="000A0E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FCBF7AC" id="_x0000_t202" coordsize="21600,21600" o:spt="202" path="m,l,21600r21600,l21600,xe">
                <v:stroke joinstyle="miter"/>
                <v:path gradientshapeok="t" o:connecttype="rect"/>
              </v:shapetype>
              <v:shape id="Text Box 3" o:spid="_x0000_s1027" type="#_x0000_t202" style="width:460.8pt;height:4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" fillcolor="white [3201]" strokeweight=".5pt">
                <v:textbox style="mso-fit-shape-to-text:t">
                  <w:txbxContent>
                    <w:p w14:paraId="41A9BE91" w14:textId="77777777" w:rsidR="00916460" w:rsidRDefault="00916460" w:rsidP="000A0EC2">
                      <w:pPr>
                        <w:jc w:val="center"/>
                      </w:pPr>
                      <w:r>
                        <w:t>READAHEAD</w:t>
                      </w:r>
                      <w:r w:rsidRPr="00231D83">
                        <w:t xml:space="preserve"> GUIDANCE</w:t>
                      </w:r>
                    </w:p>
                    <w:p w14:paraId="28009F2A" w14:textId="77777777" w:rsidR="00916460" w:rsidRPr="00231D83" w:rsidRDefault="00916460" w:rsidP="000A0EC2">
                      <w:pPr>
                        <w:jc w:val="center"/>
                      </w:pPr>
                    </w:p>
                    <w:p w14:paraId="3AE6C39B" w14:textId="77777777" w:rsidR="00916460" w:rsidRDefault="00916460" w:rsidP="000A0EC2">
                      <w:r>
                        <w:rPr>
                          <w:i/>
                        </w:rPr>
                        <w:t xml:space="preserve">Executive Overview: </w:t>
                      </w:r>
                      <w:r w:rsidRPr="00231D83">
                        <w:t xml:space="preserve">What is the purpose of the CG’s participation in the event, visit, or brief? The answers should address the following: </w:t>
                      </w:r>
                    </w:p>
                    <w:p w14:paraId="41EAF7BC" w14:textId="77777777" w:rsidR="00916460" w:rsidRPr="00231D83" w:rsidRDefault="00916460" w:rsidP="000A0EC2">
                      <w:r>
                        <w:t xml:space="preserve"> </w:t>
                      </w:r>
                      <w:r w:rsidRPr="00231D83">
                        <w:t xml:space="preserve"> - Who is participating?</w:t>
                      </w:r>
                    </w:p>
                    <w:p w14:paraId="6E2ECCBF" w14:textId="77777777" w:rsidR="00916460" w:rsidRPr="00231D83" w:rsidRDefault="00916460" w:rsidP="000A0EC2">
                      <w:r w:rsidRPr="00231D83">
                        <w:t xml:space="preserve">  - What is TRADOC there to accomplish?</w:t>
                      </w:r>
                    </w:p>
                    <w:p w14:paraId="1471B958" w14:textId="77777777" w:rsidR="00916460" w:rsidRPr="00231D83" w:rsidRDefault="00916460" w:rsidP="000A0EC2">
                      <w:r w:rsidRPr="00231D83">
                        <w:t xml:space="preserve">  - When will the event take place?</w:t>
                      </w:r>
                    </w:p>
                    <w:p w14:paraId="69E0257B" w14:textId="77777777" w:rsidR="00916460" w:rsidRPr="00231D83" w:rsidRDefault="00916460" w:rsidP="000A0EC2">
                      <w:r w:rsidRPr="00231D83">
                        <w:t xml:space="preserve">  - Where will it occur?</w:t>
                      </w:r>
                    </w:p>
                    <w:p w14:paraId="570AC895" w14:textId="77777777" w:rsidR="00916460" w:rsidRPr="00231D83" w:rsidRDefault="00916460" w:rsidP="000A0EC2">
                      <w:r w:rsidRPr="00231D83">
                        <w:t xml:space="preserve">  - Why is it important to the Nation, the Army, and TRADOC to do this and why now? (Specifics)</w:t>
                      </w:r>
                    </w:p>
                    <w:p w14:paraId="53BDE15B" w14:textId="77777777" w:rsidR="00916460" w:rsidRPr="00231D83" w:rsidRDefault="00916460" w:rsidP="000A0EC2"/>
                    <w:p w14:paraId="367B491C" w14:textId="77777777" w:rsidR="00916460" w:rsidRPr="00231D83" w:rsidRDefault="00916460" w:rsidP="000A0EC2">
                      <w:r w:rsidRPr="00231D83">
                        <w:rPr>
                          <w:i/>
                        </w:rPr>
                        <w:t>BLUF</w:t>
                      </w:r>
                      <w:r>
                        <w:t xml:space="preserve">: </w:t>
                      </w:r>
                      <w:r w:rsidRPr="00231D83">
                        <w:t xml:space="preserve">Is this </w:t>
                      </w:r>
                      <w:r>
                        <w:t>readahead</w:t>
                      </w:r>
                      <w:r w:rsidRPr="00231D83">
                        <w:t xml:space="preserve"> going to prepare the CG for the event? Will this </w:t>
                      </w:r>
                      <w:r>
                        <w:t>readahead</w:t>
                      </w:r>
                      <w:r w:rsidRPr="00231D83">
                        <w:t xml:space="preserve"> ensure the CG is expert at representing TRADOC’s position?</w:t>
                      </w:r>
                    </w:p>
                    <w:p w14:paraId="32B083F9" w14:textId="77777777" w:rsidR="00916460" w:rsidRPr="00231D83" w:rsidRDefault="00916460" w:rsidP="000A0EC2">
                      <w:r w:rsidRPr="00231D83">
                        <w:t xml:space="preserve">  - Include only essential items</w:t>
                      </w:r>
                      <w:r>
                        <w:t xml:space="preserve"> (4 bullets)</w:t>
                      </w:r>
                      <w:r w:rsidRPr="00231D83">
                        <w:t xml:space="preserve"> using key points the CG should know before the event.</w:t>
                      </w:r>
                    </w:p>
                    <w:p w14:paraId="38C3C844" w14:textId="77777777" w:rsidR="00916460" w:rsidRPr="00231D83" w:rsidRDefault="00916460" w:rsidP="000A0EC2">
                      <w:r w:rsidRPr="00231D83">
                        <w:t xml:space="preserve">  - Ensure all pertinent issues are covered succinctly and to the point in the Overview.</w:t>
                      </w:r>
                    </w:p>
                    <w:p w14:paraId="49E6A641" w14:textId="77777777" w:rsidR="00916460" w:rsidRPr="00231D83" w:rsidRDefault="00916460" w:rsidP="000A0EC2">
                      <w:r w:rsidRPr="00231D83">
                        <w:t xml:space="preserve">  - Do not delay submission pending GO or SES approval.</w:t>
                      </w:r>
                    </w:p>
                    <w:p w14:paraId="3084E561" w14:textId="77777777" w:rsidR="00916460" w:rsidRPr="00231D83" w:rsidRDefault="00916460" w:rsidP="000A0EC2">
                      <w:r w:rsidRPr="00231D83">
                        <w:t xml:space="preserve">  - CPG review of </w:t>
                      </w:r>
                      <w:r>
                        <w:t>readahead</w:t>
                      </w:r>
                      <w:r w:rsidRPr="00231D83">
                        <w:t xml:space="preserve"> is for content and relevancy. </w:t>
                      </w:r>
                    </w:p>
                    <w:p w14:paraId="756084F0" w14:textId="77777777" w:rsidR="00916460" w:rsidRPr="00231D83" w:rsidRDefault="00916460" w:rsidP="000A0EC2">
                      <w:r w:rsidRPr="00231D83">
                        <w:t xml:space="preserve">  - The Overview must capture all salient points found in the remainder of the </w:t>
                      </w:r>
                      <w:r>
                        <w:t>readahead</w:t>
                      </w:r>
                      <w:r w:rsidRPr="00231D83">
                        <w:t>.</w:t>
                      </w:r>
                    </w:p>
                    <w:p w14:paraId="12D8EF10" w14:textId="77777777" w:rsidR="00916460" w:rsidRPr="00231D83" w:rsidRDefault="00916460" w:rsidP="000A0EC2">
                      <w:r w:rsidRPr="00231D83">
                        <w:t xml:space="preserve">  - Must include a </w:t>
                      </w:r>
                      <w:r w:rsidRPr="00231D83">
                        <w:rPr>
                          <w:i/>
                        </w:rPr>
                        <w:t>Strategic Analysis</w:t>
                      </w:r>
                      <w:r w:rsidRPr="00231D83">
                        <w:t xml:space="preserve"> with reference to points in following tabs in the </w:t>
                      </w:r>
                      <w:r>
                        <w:t>readahead (tabs are listed i</w:t>
                      </w:r>
                      <w:r w:rsidRPr="00231D83">
                        <w:t>n the Table of Contents):</w:t>
                      </w:r>
                    </w:p>
                    <w:p w14:paraId="275806AA" w14:textId="77777777" w:rsidR="00916460" w:rsidRPr="00231D83" w:rsidRDefault="00916460" w:rsidP="000A0EC2">
                      <w:pPr>
                        <w:rPr>
                          <w:i/>
                        </w:rPr>
                      </w:pPr>
                      <w:r w:rsidRPr="00231D83">
                        <w:t xml:space="preserve">    -- Executive Overview (</w:t>
                      </w:r>
                      <w:r w:rsidRPr="00231D83">
                        <w:rPr>
                          <w:i/>
                        </w:rPr>
                        <w:t>required)</w:t>
                      </w:r>
                    </w:p>
                    <w:p w14:paraId="77047707" w14:textId="77777777" w:rsidR="00916460" w:rsidRPr="00231D83" w:rsidRDefault="00916460" w:rsidP="000A0EC2">
                      <w:r w:rsidRPr="00231D83">
                        <w:t xml:space="preserve">    -- Itinerary (required for visits, events)</w:t>
                      </w:r>
                    </w:p>
                    <w:p w14:paraId="01574E7E" w14:textId="77777777" w:rsidR="00916460" w:rsidRPr="00231D83" w:rsidRDefault="00916460" w:rsidP="000A0EC2">
                      <w:r w:rsidRPr="00231D83">
                        <w:t xml:space="preserve">    -- Participants/Points of Contact </w:t>
                      </w:r>
                      <w:r w:rsidRPr="00231D83">
                        <w:rPr>
                          <w:i/>
                        </w:rPr>
                        <w:t>(required)</w:t>
                      </w:r>
                    </w:p>
                    <w:p w14:paraId="0D6AF07F" w14:textId="77777777" w:rsidR="00916460" w:rsidRDefault="00916460" w:rsidP="000A0EC2">
                      <w:r w:rsidRPr="00231D83">
                        <w:t xml:space="preserve">    -- Other items (</w:t>
                      </w:r>
                      <w:r w:rsidRPr="00231D83">
                        <w:rPr>
                          <w:i/>
                        </w:rPr>
                        <w:t>Put briefs here</w:t>
                      </w:r>
                      <w:r w:rsidRPr="00231D83">
                        <w:t>)</w:t>
                      </w:r>
                    </w:p>
                    <w:p w14:paraId="5A98FEDE" w14:textId="77777777" w:rsidR="00916460" w:rsidRPr="0084377A" w:rsidRDefault="00916460" w:rsidP="000A0EC2">
                      <w:r w:rsidRPr="0084377A">
                        <w:t xml:space="preserve">    -- Social Schedule (</w:t>
                      </w:r>
                      <w:r w:rsidRPr="0084377A">
                        <w:rPr>
                          <w:i/>
                        </w:rPr>
                        <w:t>for social events only</w:t>
                      </w:r>
                      <w:r w:rsidRPr="0084377A">
                        <w:t>)</w:t>
                      </w:r>
                    </w:p>
                    <w:p w14:paraId="3A7681F9" w14:textId="77777777" w:rsidR="00916460" w:rsidRPr="0084377A" w:rsidRDefault="00916460" w:rsidP="000A0EC2">
                      <w:r w:rsidRPr="0084377A">
                        <w:t xml:space="preserve">    -- Background (only topics directly relevant to the main issue or brief; include biography only if this is the first meeting with the CG)</w:t>
                      </w:r>
                    </w:p>
                    <w:p w14:paraId="6F64FE3A" w14:textId="77777777" w:rsidR="00916460" w:rsidRPr="0084377A" w:rsidRDefault="00916460" w:rsidP="000A0EC2">
                      <w:r w:rsidRPr="0084377A">
                        <w:t xml:space="preserve">    -- Logistical Requirements (not usually required—CG’s office will develop)</w:t>
                      </w:r>
                    </w:p>
                    <w:p w14:paraId="1079EFEF" w14:textId="77777777" w:rsidR="00916460" w:rsidRPr="0084377A" w:rsidRDefault="00916460" w:rsidP="000A0EC2">
                      <w:r w:rsidRPr="0084377A">
                        <w:t xml:space="preserve">    -- Visitor Template (include for all but foreign visitors)</w:t>
                      </w:r>
                    </w:p>
                    <w:p w14:paraId="30F656DA" w14:textId="77777777" w:rsidR="00916460" w:rsidRPr="0084377A" w:rsidRDefault="00916460" w:rsidP="000A0EC2">
                      <w:r w:rsidRPr="0084377A">
                        <w:t xml:space="preserve">    -- Work Plan (include only if this is a prep for a major event or conference, like</w:t>
                      </w:r>
                      <w:r>
                        <w:t xml:space="preserve"> </w:t>
                      </w:r>
                      <w:r w:rsidRPr="0084377A">
                        <w:t>Requirements Review Council or Association of United States Army)</w:t>
                      </w:r>
                    </w:p>
                    <w:p w14:paraId="085BBC99" w14:textId="77777777" w:rsidR="00916460" w:rsidRDefault="00916460" w:rsidP="000A0EC2">
                      <w:pPr>
                        <w:jc w:val="center"/>
                      </w:pPr>
                    </w:p>
                  </w:txbxContent>
                </v:textbox>
                <w10:anchorlock/>
              </v:shape>
            </w:pict>
          </mc:Fallback>
        </mc:AlternateContent>
      </w:r>
    </w:p>
    <w:p w14:paraId="30B97D12" w14:textId="77777777" w:rsidR="00837E98" w:rsidRPr="00231D83" w:rsidRDefault="00837E98" w:rsidP="00945C3C">
      <w:pPr>
        <w:pStyle w:val="Figure"/>
      </w:pPr>
      <w:bookmarkStart w:id="782" w:name="Figure_C_1"/>
      <w:bookmarkStart w:id="783" w:name="_Toc159924768"/>
      <w:r w:rsidRPr="00231D83">
        <w:t xml:space="preserve">Figure </w:t>
      </w:r>
      <w:r>
        <w:t>C</w:t>
      </w:r>
      <w:r w:rsidRPr="00231D83">
        <w:t>-</w:t>
      </w:r>
      <w:r>
        <w:t>1</w:t>
      </w:r>
      <w:bookmarkEnd w:id="782"/>
      <w:r>
        <w:t xml:space="preserve">. </w:t>
      </w:r>
      <w:r w:rsidRPr="00231D83">
        <w:t>Readahead guidance</w:t>
      </w:r>
      <w:bookmarkEnd w:id="783"/>
    </w:p>
    <w:p w14:paraId="29A9EB61" w14:textId="77777777" w:rsidR="0084377A" w:rsidRDefault="0084377A" w:rsidP="00945C3C">
      <w:bookmarkStart w:id="784" w:name="_Toc203896753"/>
    </w:p>
    <w:p w14:paraId="4314E6E6" w14:textId="0BC1ECE6" w:rsidR="00FA4979" w:rsidRPr="00F0328B" w:rsidRDefault="0093054F" w:rsidP="00945C3C">
      <w:pPr>
        <w:rPr>
          <w:b/>
          <w:bCs/>
        </w:rPr>
      </w:pPr>
      <w:r w:rsidRPr="00F0328B">
        <w:rPr>
          <w:b/>
          <w:bCs/>
        </w:rPr>
        <w:t>C</w:t>
      </w:r>
      <w:r w:rsidR="00FA4979" w:rsidRPr="00F0328B">
        <w:rPr>
          <w:b/>
          <w:bCs/>
        </w:rPr>
        <w:t>-3</w:t>
      </w:r>
      <w:r w:rsidR="00D91FBD" w:rsidRPr="00F0328B">
        <w:rPr>
          <w:b/>
          <w:bCs/>
        </w:rPr>
        <w:t xml:space="preserve">. </w:t>
      </w:r>
      <w:r w:rsidR="00FA4979" w:rsidRPr="00F0328B">
        <w:rPr>
          <w:b/>
          <w:bCs/>
        </w:rPr>
        <w:t xml:space="preserve">Assembling </w:t>
      </w:r>
      <w:bookmarkEnd w:id="784"/>
      <w:r w:rsidR="00FA4979" w:rsidRPr="00F0328B">
        <w:rPr>
          <w:b/>
          <w:bCs/>
        </w:rPr>
        <w:t>readaheads</w:t>
      </w:r>
    </w:p>
    <w:p w14:paraId="13EADBCD" w14:textId="77777777" w:rsidR="00FA4979" w:rsidRPr="00231D83" w:rsidRDefault="00FA4979" w:rsidP="00945C3C">
      <w:r w:rsidRPr="00231D83">
        <w:t xml:space="preserve">Description of </w:t>
      </w:r>
      <w:r>
        <w:t xml:space="preserve">readahead </w:t>
      </w:r>
      <w:r w:rsidRPr="00231D83">
        <w:t>tabs.</w:t>
      </w:r>
    </w:p>
    <w:p w14:paraId="33FEFD92" w14:textId="77777777" w:rsidR="00FA4979" w:rsidRPr="00231D83" w:rsidRDefault="00FA4979" w:rsidP="00945C3C"/>
    <w:p w14:paraId="0731031B" w14:textId="0D972493" w:rsidR="000029B1" w:rsidRDefault="00FA4979" w:rsidP="00945C3C">
      <w:r w:rsidRPr="00231D83">
        <w:t xml:space="preserve">   </w:t>
      </w:r>
      <w:r>
        <w:t xml:space="preserve"> </w:t>
      </w:r>
      <w:r w:rsidRPr="00231D83">
        <w:t xml:space="preserve"> a</w:t>
      </w:r>
      <w:r w:rsidR="00D91FBD">
        <w:t xml:space="preserve">. </w:t>
      </w:r>
      <w:r w:rsidR="00EF7FAB">
        <w:t>The r</w:t>
      </w:r>
      <w:r w:rsidR="007072D6">
        <w:t>equired content for read</w:t>
      </w:r>
      <w:r w:rsidR="000029B1">
        <w:t xml:space="preserve">aheads </w:t>
      </w:r>
      <w:r w:rsidR="007072D6">
        <w:t xml:space="preserve">is </w:t>
      </w:r>
      <w:r w:rsidR="007072D6" w:rsidRPr="000A0EC2">
        <w:t xml:space="preserve">in </w:t>
      </w:r>
      <w:hyperlink w:anchor="Table_C_1" w:history="1">
        <w:r w:rsidR="007072D6" w:rsidRPr="000A0EC2">
          <w:t>table C-1</w:t>
        </w:r>
      </w:hyperlink>
      <w:r w:rsidR="007072D6" w:rsidRPr="000A0EC2">
        <w:t>.</w:t>
      </w:r>
      <w:r w:rsidR="000029B1" w:rsidRPr="000A0EC2">
        <w:t xml:space="preserve"> OPRs</w:t>
      </w:r>
      <w:r w:rsidR="000029B1">
        <w:t xml:space="preserve"> may add additional </w:t>
      </w:r>
      <w:r w:rsidR="00EF7FAB">
        <w:t xml:space="preserve">content </w:t>
      </w:r>
      <w:r w:rsidR="004E1DB1">
        <w:t xml:space="preserve">and tabs </w:t>
      </w:r>
      <w:r w:rsidR="000029B1">
        <w:t>to meet the</w:t>
      </w:r>
      <w:r w:rsidR="00EF7FAB">
        <w:t xml:space="preserve"> overall</w:t>
      </w:r>
      <w:r w:rsidR="000029B1">
        <w:t xml:space="preserve"> intent of</w:t>
      </w:r>
      <w:r w:rsidR="00EF7FAB">
        <w:t xml:space="preserve"> the</w:t>
      </w:r>
      <w:r w:rsidR="000029B1">
        <w:t xml:space="preserve"> readahead (see figure C-1).</w:t>
      </w:r>
      <w:r w:rsidR="00EF7FAB" w:rsidRPr="00EF7FAB">
        <w:t xml:space="preserve"> </w:t>
      </w:r>
      <w:r w:rsidR="00EF7FAB">
        <w:t>All readaheads require a table of contents (</w:t>
      </w:r>
      <w:r w:rsidR="00EF7FAB" w:rsidRPr="000A0EC2">
        <w:t xml:space="preserve">see </w:t>
      </w:r>
      <w:hyperlink w:anchor="Fig_C_2" w:history="1">
        <w:r w:rsidR="00EF7FAB" w:rsidRPr="000A0EC2">
          <w:t>figure C-2</w:t>
        </w:r>
      </w:hyperlink>
      <w:r w:rsidR="00EF7FAB" w:rsidRPr="000A0EC2">
        <w:t>).</w:t>
      </w:r>
    </w:p>
    <w:p w14:paraId="0121FEB3" w14:textId="77777777" w:rsidR="000029B1" w:rsidRDefault="000029B1" w:rsidP="00945C3C"/>
    <w:p w14:paraId="6EB242B6" w14:textId="77777777" w:rsidR="00DB4C3C" w:rsidRDefault="00DB4C3C" w:rsidP="00945C3C"/>
    <w:p w14:paraId="720C9EDC" w14:textId="77777777" w:rsidR="00DF663D" w:rsidRPr="00231D83" w:rsidRDefault="00DF663D" w:rsidP="00F0328B">
      <w:pPr>
        <w:jc w:val="center"/>
      </w:pPr>
      <w:r w:rsidRPr="00231D83">
        <w:rPr>
          <w:noProof/>
        </w:rPr>
        <w:lastRenderedPageBreak/>
        <w:drawing>
          <wp:inline distT="0" distB="0" distL="0" distR="0" wp14:anchorId="09E3DD3E" wp14:editId="6E032FD6">
            <wp:extent cx="5157470" cy="6290310"/>
            <wp:effectExtent l="19050" t="19050" r="24130" b="1524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rotWithShape="1">
                    <a:blip r:embed="rId132">
                      <a:extLst>
                        <a:ext uri="{28A0092B-C50C-407E-A947-70E740481C1C}">
                          <a14:useLocalDpi xmlns:a14="http://schemas.microsoft.com/office/drawing/2010/main" val="0"/>
                        </a:ext>
                      </a:extLst>
                    </a:blip>
                    <a:srcRect b="5755"/>
                    <a:stretch/>
                  </pic:blipFill>
                  <pic:spPr bwMode="auto">
                    <a:xfrm>
                      <a:off x="0" y="0"/>
                      <a:ext cx="5158048" cy="6291015"/>
                    </a:xfrm>
                    <a:prstGeom prst="rect">
                      <a:avLst/>
                    </a:prstGeom>
                    <a:noFill/>
                    <a:ln w="19050"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9374F23" w14:textId="77777777" w:rsidR="00DF663D" w:rsidRPr="00231D83" w:rsidRDefault="00DF663D" w:rsidP="00F0328B">
      <w:pPr>
        <w:pStyle w:val="Figure"/>
        <w:ind w:left="0"/>
      </w:pPr>
      <w:bookmarkStart w:id="785" w:name="Fig_C_2"/>
      <w:bookmarkStart w:id="786" w:name="_Toc204071409"/>
      <w:bookmarkStart w:id="787" w:name="_Toc224370519"/>
      <w:bookmarkStart w:id="788" w:name="_Toc224703026"/>
      <w:bookmarkStart w:id="789" w:name="_Toc320709251"/>
      <w:bookmarkStart w:id="790" w:name="_Toc501636432"/>
      <w:bookmarkStart w:id="791" w:name="_Toc424801020"/>
      <w:bookmarkStart w:id="792" w:name="_Toc426984280"/>
      <w:bookmarkStart w:id="793" w:name="_Toc427064335"/>
      <w:bookmarkStart w:id="794" w:name="_Toc159924769"/>
      <w:r w:rsidRPr="00231D83">
        <w:t xml:space="preserve">Figure </w:t>
      </w:r>
      <w:r>
        <w:t>C-2</w:t>
      </w:r>
      <w:bookmarkEnd w:id="785"/>
      <w:r>
        <w:t xml:space="preserve">. </w:t>
      </w:r>
      <w:r w:rsidRPr="00231D83">
        <w:t>Readahead table of contents</w:t>
      </w:r>
      <w:bookmarkEnd w:id="786"/>
      <w:bookmarkEnd w:id="787"/>
      <w:bookmarkEnd w:id="788"/>
      <w:bookmarkEnd w:id="789"/>
      <w:bookmarkEnd w:id="790"/>
      <w:bookmarkEnd w:id="791"/>
      <w:bookmarkEnd w:id="792"/>
      <w:bookmarkEnd w:id="793"/>
      <w:bookmarkEnd w:id="794"/>
    </w:p>
    <w:p w14:paraId="2C3B17CB" w14:textId="77777777" w:rsidR="00DF663D" w:rsidRDefault="00DF663D" w:rsidP="00945C3C"/>
    <w:p w14:paraId="5852A96C" w14:textId="468F9817" w:rsidR="00FA4979" w:rsidRDefault="00AD3B4C" w:rsidP="00945C3C">
      <w:r>
        <w:t xml:space="preserve">     b. </w:t>
      </w:r>
      <w:r w:rsidR="00FA4979" w:rsidRPr="00231D83">
        <w:t xml:space="preserve">Executive overview </w:t>
      </w:r>
      <w:r w:rsidR="00D843A3">
        <w:t xml:space="preserve">is </w:t>
      </w:r>
      <w:r w:rsidR="00FA4979">
        <w:t>r</w:t>
      </w:r>
      <w:r w:rsidR="00FA4979" w:rsidRPr="00231D83">
        <w:t>equired for all readaheads</w:t>
      </w:r>
      <w:r w:rsidR="0099630D">
        <w:t xml:space="preserve"> (see </w:t>
      </w:r>
      <w:hyperlink w:anchor="Fig_C_3" w:history="1">
        <w:r w:rsidR="0099630D" w:rsidRPr="00B67BF1">
          <w:t>figure C-</w:t>
        </w:r>
        <w:r w:rsidR="003E2275" w:rsidRPr="00B67BF1">
          <w:t>3</w:t>
        </w:r>
      </w:hyperlink>
      <w:r w:rsidR="003E2275">
        <w:t>)</w:t>
      </w:r>
      <w:r w:rsidR="00FA4979">
        <w:t xml:space="preserve">. </w:t>
      </w:r>
      <w:r w:rsidR="00FA4979" w:rsidRPr="00231D83">
        <w:t xml:space="preserve">This is the most important part of the </w:t>
      </w:r>
      <w:r w:rsidR="00FA4979">
        <w:t xml:space="preserve">readahead. </w:t>
      </w:r>
      <w:r w:rsidR="00FA4979" w:rsidRPr="00231D83">
        <w:t xml:space="preserve">In one </w:t>
      </w:r>
      <w:r w:rsidR="00D06430">
        <w:t>or</w:t>
      </w:r>
      <w:r w:rsidR="00FA4979" w:rsidRPr="00231D83">
        <w:t xml:space="preserve"> two pages, succinctly frame all primary issues and include any joint perspective and a strategic analysis</w:t>
      </w:r>
      <w:r w:rsidR="00FA4979">
        <w:t xml:space="preserve">. </w:t>
      </w:r>
      <w:r w:rsidR="00FA4979" w:rsidRPr="00231D83">
        <w:t xml:space="preserve">State the issue or topic and identify each stakeholder, </w:t>
      </w:r>
      <w:r w:rsidR="002A17D8">
        <w:t>their</w:t>
      </w:r>
      <w:r w:rsidR="00FA4979" w:rsidRPr="00231D83">
        <w:t xml:space="preserve"> position, and both the implications of </w:t>
      </w:r>
      <w:r w:rsidR="002A17D8">
        <w:t>their</w:t>
      </w:r>
      <w:r w:rsidR="00FA4979" w:rsidRPr="00231D83">
        <w:t xml:space="preserve"> position and any hidden agendas for engaging the CG</w:t>
      </w:r>
      <w:r w:rsidR="00FA4979">
        <w:t xml:space="preserve">. </w:t>
      </w:r>
      <w:r w:rsidR="00FA4979" w:rsidRPr="00231D83">
        <w:t xml:space="preserve">For each issue or topic, provide the response options available to the </w:t>
      </w:r>
      <w:r w:rsidR="00FA4979" w:rsidRPr="00A81EF0">
        <w:t>CG and the recommended TRADOC position, based on the detailed staff assessment, joint perspective, and strategic analysis</w:t>
      </w:r>
      <w:r w:rsidR="002A17D8">
        <w:t xml:space="preserve">. </w:t>
      </w:r>
      <w:r w:rsidR="007072D6" w:rsidRPr="00A81EF0">
        <w:t>The approver for executive overview</w:t>
      </w:r>
      <w:r w:rsidR="004E1DB1" w:rsidRPr="00A81EF0">
        <w:t>s</w:t>
      </w:r>
      <w:r w:rsidR="007072D6" w:rsidRPr="00A81EF0">
        <w:t xml:space="preserve"> is the principal/principal deputy and their </w:t>
      </w:r>
      <w:r w:rsidR="00E050D1" w:rsidRPr="00A81EF0">
        <w:t>approval</w:t>
      </w:r>
      <w:r w:rsidR="007072D6" w:rsidRPr="00A81EF0">
        <w:t xml:space="preserve"> </w:t>
      </w:r>
      <w:r w:rsidR="003E2275" w:rsidRPr="00A81EF0">
        <w:t>is annotated at the bottom</w:t>
      </w:r>
      <w:r w:rsidR="004E1DB1" w:rsidRPr="00A81EF0">
        <w:t xml:space="preserve"> of the </w:t>
      </w:r>
      <w:r w:rsidR="00E050D1" w:rsidRPr="00A81EF0">
        <w:t xml:space="preserve">executive </w:t>
      </w:r>
      <w:r w:rsidR="004E1DB1" w:rsidRPr="00A81EF0">
        <w:t>overview</w:t>
      </w:r>
      <w:r w:rsidR="003E2275" w:rsidRPr="00A81EF0">
        <w:t>.</w:t>
      </w:r>
    </w:p>
    <w:p w14:paraId="342343ED" w14:textId="77777777" w:rsidR="004E727F" w:rsidRDefault="004E727F" w:rsidP="00945C3C"/>
    <w:p w14:paraId="1E6F5018" w14:textId="34159E6B" w:rsidR="004E727F" w:rsidRDefault="004E727F" w:rsidP="00F0328B">
      <w:pPr>
        <w:jc w:val="center"/>
      </w:pPr>
      <w:r w:rsidRPr="00231D83">
        <w:rPr>
          <w:noProof/>
        </w:rPr>
        <w:lastRenderedPageBreak/>
        <w:drawing>
          <wp:inline distT="0" distB="0" distL="0" distR="0" wp14:anchorId="3C6B3621" wp14:editId="55E34B11">
            <wp:extent cx="5184648" cy="6259830"/>
            <wp:effectExtent l="19050" t="19050" r="16510" b="26670"/>
            <wp:docPr id="27" name="Picture 27"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referRelativeResize="0"/>
                  </pic:nvPicPr>
                  <pic:blipFill rotWithShape="1">
                    <a:blip r:embed="rId133">
                      <a:extLst>
                        <a:ext uri="{28A0092B-C50C-407E-A947-70E740481C1C}">
                          <a14:useLocalDpi xmlns:a14="http://schemas.microsoft.com/office/drawing/2010/main" val="0"/>
                        </a:ext>
                      </a:extLst>
                    </a:blip>
                    <a:srcRect b="5548"/>
                    <a:stretch/>
                  </pic:blipFill>
                  <pic:spPr bwMode="auto">
                    <a:xfrm>
                      <a:off x="0" y="0"/>
                      <a:ext cx="5184648" cy="6259830"/>
                    </a:xfrm>
                    <a:prstGeom prst="rect">
                      <a:avLst/>
                    </a:prstGeom>
                    <a:ln w="190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E0D989" w14:textId="77777777" w:rsidR="004E727F" w:rsidRPr="00B92FE6" w:rsidRDefault="004E727F" w:rsidP="00F0328B">
      <w:pPr>
        <w:pStyle w:val="Figure"/>
        <w:ind w:left="0"/>
      </w:pPr>
      <w:bookmarkStart w:id="795" w:name="Fig_C_3"/>
      <w:bookmarkStart w:id="796" w:name="_Toc159924770"/>
      <w:r w:rsidRPr="00231D83">
        <w:t xml:space="preserve">Figure </w:t>
      </w:r>
      <w:r>
        <w:t>C</w:t>
      </w:r>
      <w:r w:rsidRPr="00231D83">
        <w:t>-</w:t>
      </w:r>
      <w:r>
        <w:t>3</w:t>
      </w:r>
      <w:bookmarkEnd w:id="795"/>
      <w:r>
        <w:t xml:space="preserve">. </w:t>
      </w:r>
      <w:r w:rsidRPr="00231D83">
        <w:t>Readahead executive overview</w:t>
      </w:r>
      <w:bookmarkEnd w:id="796"/>
    </w:p>
    <w:p w14:paraId="785CEA2A" w14:textId="7A6382CA" w:rsidR="004E727F" w:rsidRPr="00231D83" w:rsidRDefault="004E727F" w:rsidP="00F0328B">
      <w:pPr>
        <w:jc w:val="center"/>
      </w:pPr>
      <w:r>
        <w:rPr>
          <w:noProof/>
        </w:rPr>
        <w:lastRenderedPageBreak/>
        <w:drawing>
          <wp:inline distT="0" distB="0" distL="0" distR="0" wp14:anchorId="3B2F6F3C" wp14:editId="75981372">
            <wp:extent cx="5184815" cy="6400800"/>
            <wp:effectExtent l="19050" t="19050" r="15875" b="19050"/>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 letter&#10;&#10;Description automatically generated"/>
                    <pic:cNvPicPr>
                      <a:picLocks noChangeAspect="1" noChangeArrowheads="1"/>
                    </pic:cNvPicPr>
                  </pic:nvPicPr>
                  <pic:blipFill rotWithShape="1">
                    <a:blip r:embed="rId134">
                      <a:extLst>
                        <a:ext uri="{28A0092B-C50C-407E-A947-70E740481C1C}">
                          <a14:useLocalDpi xmlns:a14="http://schemas.microsoft.com/office/drawing/2010/main" val="0"/>
                        </a:ext>
                      </a:extLst>
                    </a:blip>
                    <a:srcRect b="4527"/>
                    <a:stretch/>
                  </pic:blipFill>
                  <pic:spPr bwMode="auto">
                    <a:xfrm>
                      <a:off x="0" y="0"/>
                      <a:ext cx="5184815" cy="64008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797" w:name="_Toc204073284"/>
    </w:p>
    <w:p w14:paraId="1F90358F" w14:textId="77777777" w:rsidR="004E727F" w:rsidRPr="00F0328B" w:rsidRDefault="004E727F" w:rsidP="00F0328B">
      <w:pPr>
        <w:jc w:val="center"/>
        <w:rPr>
          <w:b/>
          <w:bCs/>
        </w:rPr>
      </w:pPr>
      <w:bookmarkStart w:id="798" w:name="_Toc426984282"/>
      <w:bookmarkStart w:id="799" w:name="_Toc501636434"/>
      <w:r w:rsidRPr="00F0328B">
        <w:rPr>
          <w:b/>
          <w:bCs/>
        </w:rPr>
        <w:t>Figure C-3. Readahead executive overview</w:t>
      </w:r>
      <w:bookmarkEnd w:id="797"/>
      <w:bookmarkEnd w:id="798"/>
      <w:bookmarkEnd w:id="799"/>
      <w:r w:rsidRPr="00F0328B">
        <w:rPr>
          <w:b/>
          <w:bCs/>
        </w:rPr>
        <w:t>, continued</w:t>
      </w:r>
    </w:p>
    <w:p w14:paraId="763A76D6" w14:textId="77777777" w:rsidR="00FA4979" w:rsidRPr="00A81EF0" w:rsidRDefault="00FA4979" w:rsidP="00945C3C"/>
    <w:p w14:paraId="3BEDF172" w14:textId="7DA24164" w:rsidR="00FA4979" w:rsidRPr="00231D83" w:rsidRDefault="00FA4979" w:rsidP="00945C3C">
      <w:r w:rsidRPr="00A81EF0">
        <w:t xml:space="preserve">     </w:t>
      </w:r>
      <w:r w:rsidR="00AD3B4C" w:rsidRPr="00A81EF0">
        <w:t>c</w:t>
      </w:r>
      <w:r w:rsidR="00D91FBD" w:rsidRPr="00A81EF0">
        <w:t xml:space="preserve">. </w:t>
      </w:r>
      <w:r w:rsidRPr="00A81EF0">
        <w:t>Briefing(s) (in presentation/agenda timetable sequence). If printing a hard copy, print paper slides on one side, in color</w:t>
      </w:r>
      <w:r w:rsidRPr="00231D83">
        <w:t>, if the use of color differentiates data</w:t>
      </w:r>
      <w:r>
        <w:t xml:space="preserve">. </w:t>
      </w:r>
      <w:r w:rsidRPr="00231D83">
        <w:t>Ensure briefing slides include page numbers.</w:t>
      </w:r>
    </w:p>
    <w:p w14:paraId="32546613" w14:textId="77777777" w:rsidR="00FA4979" w:rsidRPr="00231D83" w:rsidRDefault="00FA4979" w:rsidP="00945C3C"/>
    <w:p w14:paraId="6ADCC190" w14:textId="1111E073" w:rsidR="00FA4979" w:rsidRPr="00231D83" w:rsidRDefault="00FA4979" w:rsidP="00945C3C">
      <w:r w:rsidRPr="00231D83">
        <w:t xml:space="preserve"> </w:t>
      </w:r>
      <w:r>
        <w:t xml:space="preserve"> </w:t>
      </w:r>
      <w:r w:rsidRPr="00231D83">
        <w:t xml:space="preserve">   </w:t>
      </w:r>
      <w:r w:rsidR="001A78C9">
        <w:t>d</w:t>
      </w:r>
      <w:r w:rsidR="00D91FBD">
        <w:t xml:space="preserve">. </w:t>
      </w:r>
      <w:r w:rsidRPr="00231D83">
        <w:t>Information paper(s)</w:t>
      </w:r>
      <w:r>
        <w:t xml:space="preserve">. </w:t>
      </w:r>
      <w:r w:rsidRPr="00231D83">
        <w:t>Include point and/or information papers only when additional details have a distinct bearing on the purpose of the event involving the CG</w:t>
      </w:r>
      <w:r>
        <w:t xml:space="preserve">. </w:t>
      </w:r>
      <w:r w:rsidRPr="00231D83">
        <w:t>Do not duplicate information contained in the executive overview or primary brief</w:t>
      </w:r>
      <w:r w:rsidR="00D06430">
        <w:t>. I</w:t>
      </w:r>
      <w:r w:rsidRPr="00231D83">
        <w:t>nclude only papers directly relevant to the purpose of the brief</w:t>
      </w:r>
      <w:r>
        <w:t xml:space="preserve">. </w:t>
      </w:r>
      <w:r w:rsidRPr="00231D83">
        <w:t>Do not provide the CG with too much information</w:t>
      </w:r>
      <w:r>
        <w:t xml:space="preserve">. </w:t>
      </w:r>
      <w:r w:rsidRPr="00231D83">
        <w:t xml:space="preserve">Use </w:t>
      </w:r>
      <w:r w:rsidRPr="00231D83">
        <w:lastRenderedPageBreak/>
        <w:t>standard formats for discussion, information, point, or position papers, as appropriate for the topic(s) and event</w:t>
      </w:r>
      <w:r>
        <w:t xml:space="preserve">. </w:t>
      </w:r>
      <w:r w:rsidRPr="00231D83">
        <w:t>Use decision memorandums only in exceptional cases.</w:t>
      </w:r>
    </w:p>
    <w:p w14:paraId="31FAA946" w14:textId="77777777" w:rsidR="00FA4979" w:rsidRPr="00231D83" w:rsidRDefault="00FA4979" w:rsidP="00945C3C"/>
    <w:p w14:paraId="783CB4EC" w14:textId="5D49EBAD" w:rsidR="00FA4979" w:rsidRPr="00231D83" w:rsidRDefault="00FA4979" w:rsidP="00945C3C">
      <w:r w:rsidRPr="00231D83">
        <w:t xml:space="preserve">   </w:t>
      </w:r>
      <w:r>
        <w:t xml:space="preserve"> </w:t>
      </w:r>
      <w:r w:rsidRPr="00231D83">
        <w:t xml:space="preserve"> </w:t>
      </w:r>
      <w:r w:rsidR="001A78C9">
        <w:t>e</w:t>
      </w:r>
      <w:r w:rsidR="00D91FBD">
        <w:t xml:space="preserve">. </w:t>
      </w:r>
      <w:r w:rsidRPr="00231D83">
        <w:t>Itinerary</w:t>
      </w:r>
      <w:r>
        <w:t xml:space="preserve">. </w:t>
      </w:r>
      <w:r w:rsidRPr="00231D83">
        <w:t xml:space="preserve">The itinerary provides the when, where, and what in sequential order, and cross-references these events with details found at various tabs in the </w:t>
      </w:r>
      <w:r>
        <w:t>readahead</w:t>
      </w:r>
      <w:r w:rsidRPr="00231D83">
        <w:t xml:space="preserve"> book (see example at </w:t>
      </w:r>
      <w:hyperlink w:anchor="Fig_C_4" w:history="1">
        <w:r w:rsidRPr="00BD161B">
          <w:t xml:space="preserve">figure </w:t>
        </w:r>
        <w:r w:rsidR="001B7A2E" w:rsidRPr="00BD161B">
          <w:t>C</w:t>
        </w:r>
        <w:r w:rsidRPr="00BD161B">
          <w:t>-4</w:t>
        </w:r>
      </w:hyperlink>
      <w:r w:rsidRPr="000709C8">
        <w:t xml:space="preserve">). Provide full itinerary for very important persons (VIPs) while in the </w:t>
      </w:r>
      <w:r w:rsidRPr="00231D83">
        <w:t>company of the CG</w:t>
      </w:r>
      <w:r>
        <w:t xml:space="preserve">. </w:t>
      </w:r>
      <w:r w:rsidRPr="00231D83">
        <w:t>Provide short comments on persons the VIP is scheduled to meet after the CG and why</w:t>
      </w:r>
      <w:r>
        <w:t xml:space="preserve">. </w:t>
      </w:r>
      <w:r w:rsidRPr="00231D83">
        <w:t>This information could impact the CG</w:t>
      </w:r>
      <w:r w:rsidR="00D843A3">
        <w:t>’</w:t>
      </w:r>
      <w:r w:rsidRPr="00231D83">
        <w:t xml:space="preserve">s discussion with the VIP. </w:t>
      </w:r>
    </w:p>
    <w:p w14:paraId="4BF5C169" w14:textId="77777777" w:rsidR="00FA4979" w:rsidRPr="00231D83" w:rsidRDefault="00FA4979" w:rsidP="00945C3C"/>
    <w:p w14:paraId="2E09C6C4" w14:textId="569A876B" w:rsidR="00FA4979" w:rsidRPr="00231D83" w:rsidRDefault="00FA4979" w:rsidP="00945C3C">
      <w:r w:rsidRPr="00231D83">
        <w:t xml:space="preserve">   </w:t>
      </w:r>
      <w:r>
        <w:t xml:space="preserve"> </w:t>
      </w:r>
      <w:r w:rsidRPr="00231D83">
        <w:t xml:space="preserve"> </w:t>
      </w:r>
      <w:r w:rsidR="001A78C9">
        <w:t>f</w:t>
      </w:r>
      <w:r w:rsidR="00D91FBD">
        <w:t xml:space="preserve">. </w:t>
      </w:r>
      <w:r w:rsidRPr="00231D83">
        <w:t>Participants/POCs</w:t>
      </w:r>
      <w:r>
        <w:t xml:space="preserve">. </w:t>
      </w:r>
      <w:r w:rsidRPr="00231D83">
        <w:t>List attendees, including all from TRADOC, in descending order, senior official at top</w:t>
      </w:r>
      <w:r>
        <w:t xml:space="preserve">. </w:t>
      </w:r>
      <w:r w:rsidRPr="00231D83">
        <w:t>Include grade, name, title, and organization</w:t>
      </w:r>
      <w:r>
        <w:t xml:space="preserve">. </w:t>
      </w:r>
      <w:r w:rsidRPr="00231D83">
        <w:t>At the bottom, list POCs with primary responsibility for actions during the event</w:t>
      </w:r>
      <w:r>
        <w:t xml:space="preserve">. </w:t>
      </w:r>
      <w:r w:rsidRPr="00231D83">
        <w:t xml:space="preserve">Include office telephone numbers to reach individuals during the event (including </w:t>
      </w:r>
      <w:r>
        <w:t>portable electronic device</w:t>
      </w:r>
      <w:r w:rsidRPr="00231D83">
        <w:t xml:space="preserve"> numbers)</w:t>
      </w:r>
      <w:r w:rsidR="00F51F80">
        <w:t xml:space="preserve">. An example </w:t>
      </w:r>
      <w:r w:rsidR="00A3386E">
        <w:t xml:space="preserve">of a participant/POC list is shown in </w:t>
      </w:r>
      <w:r>
        <w:t>f</w:t>
      </w:r>
      <w:hyperlink w:anchor="Fig_C_5" w:history="1">
        <w:r w:rsidRPr="00231D83">
          <w:rPr>
            <w:rStyle w:val="Hyperlink"/>
            <w:color w:val="auto"/>
            <w:u w:val="none"/>
          </w:rPr>
          <w:t xml:space="preserve">igure </w:t>
        </w:r>
        <w:r w:rsidR="001B7A2E">
          <w:rPr>
            <w:rStyle w:val="Hyperlink"/>
            <w:color w:val="auto"/>
            <w:u w:val="none"/>
          </w:rPr>
          <w:t>C</w:t>
        </w:r>
        <w:r w:rsidRPr="00231D83">
          <w:rPr>
            <w:rStyle w:val="Hyperlink"/>
            <w:color w:val="auto"/>
            <w:u w:val="none"/>
          </w:rPr>
          <w:t>-5</w:t>
        </w:r>
      </w:hyperlink>
      <w:r>
        <w:t>. Email</w:t>
      </w:r>
      <w:r w:rsidRPr="00231D83">
        <w:t xml:space="preserve"> the list to appropriate </w:t>
      </w:r>
      <w:r>
        <w:t>command group</w:t>
      </w:r>
      <w:r w:rsidRPr="00231D83">
        <w:t xml:space="preserve"> office no later than 2 </w:t>
      </w:r>
      <w:r>
        <w:t>workday</w:t>
      </w:r>
      <w:r w:rsidRPr="00231D83">
        <w:t>s prior to event and provide updates on participants as they occur</w:t>
      </w:r>
      <w:r>
        <w:t xml:space="preserve">. </w:t>
      </w:r>
      <w:r w:rsidRPr="00231D83">
        <w:t xml:space="preserve">If the CG is attending, include a seating chart diagram of the meeting room (see </w:t>
      </w:r>
      <w:r w:rsidR="00FF71EE">
        <w:t xml:space="preserve">chapter 4, </w:t>
      </w:r>
      <w:hyperlink w:anchor="Fig_4_1_CCR" w:history="1">
        <w:r w:rsidRPr="00BD161B">
          <w:t>fig</w:t>
        </w:r>
        <w:r w:rsidR="00FF71EE" w:rsidRPr="00BD161B">
          <w:t>ures</w:t>
        </w:r>
        <w:r w:rsidRPr="00BD161B">
          <w:t xml:space="preserve"> 4-1</w:t>
        </w:r>
      </w:hyperlink>
      <w:r w:rsidRPr="00231D83">
        <w:t xml:space="preserve"> and</w:t>
      </w:r>
      <w:hyperlink w:anchor="Fig_4_2_Morelli" w:history="1">
        <w:r w:rsidRPr="00BD161B">
          <w:t xml:space="preserve"> 4-2</w:t>
        </w:r>
      </w:hyperlink>
      <w:r w:rsidRPr="00231D83">
        <w:t>)</w:t>
      </w:r>
      <w:r>
        <w:t xml:space="preserve">. </w:t>
      </w:r>
      <w:r w:rsidRPr="00231D83">
        <w:t>Do not provide the CG biographies of TRADOC personnel or other GOs that the CG knows or works with routinely</w:t>
      </w:r>
      <w:r w:rsidR="00D91FBD">
        <w:t xml:space="preserve">. </w:t>
      </w:r>
      <w:r w:rsidRPr="00231D83">
        <w:t xml:space="preserve"> </w:t>
      </w:r>
    </w:p>
    <w:p w14:paraId="481B1D14" w14:textId="77777777" w:rsidR="00FA4979" w:rsidRPr="00231D83" w:rsidRDefault="00FA4979" w:rsidP="00945C3C"/>
    <w:p w14:paraId="0C99500E" w14:textId="1FCE586F" w:rsidR="00FA4979" w:rsidRDefault="00FA4979" w:rsidP="00945C3C">
      <w:r>
        <w:t xml:space="preserve"> </w:t>
      </w:r>
      <w:r w:rsidRPr="00231D83">
        <w:t xml:space="preserve">    </w:t>
      </w:r>
      <w:r w:rsidR="001A78C9">
        <w:t>g</w:t>
      </w:r>
      <w:r w:rsidR="00D91FBD">
        <w:t xml:space="preserve">. </w:t>
      </w:r>
      <w:proofErr w:type="gramStart"/>
      <w:r w:rsidRPr="00231D83">
        <w:t>Other</w:t>
      </w:r>
      <w:proofErr w:type="gramEnd"/>
      <w:r w:rsidRPr="00231D83">
        <w:t xml:space="preserve"> items of interest</w:t>
      </w:r>
      <w:r>
        <w:t xml:space="preserve">. </w:t>
      </w:r>
      <w:r w:rsidRPr="00231D83">
        <w:t xml:space="preserve">In point paper format, include topics not on the itinerary, </w:t>
      </w:r>
      <w:r w:rsidR="00A25C18">
        <w:t>that could</w:t>
      </w:r>
      <w:r w:rsidRPr="00231D83">
        <w:t xml:space="preserve"> occur should the opportunity present itself</w:t>
      </w:r>
      <w:r>
        <w:t xml:space="preserve">. </w:t>
      </w:r>
      <w:r w:rsidRPr="00231D83">
        <w:t>Include tentative office calls and anticipated sidebar discussions</w:t>
      </w:r>
      <w:r>
        <w:t xml:space="preserve">. </w:t>
      </w:r>
      <w:r w:rsidRPr="00231D83">
        <w:t>This tab should also include a list and biographical sketches of key attendees, any formal remarks, and the</w:t>
      </w:r>
      <w:r>
        <w:t xml:space="preserve"> seating arrangement for the CG</w:t>
      </w:r>
      <w:r w:rsidR="00D843A3">
        <w:t>’</w:t>
      </w:r>
      <w:r w:rsidRPr="00231D83">
        <w:t>s table.</w:t>
      </w:r>
    </w:p>
    <w:p w14:paraId="6C7C548C" w14:textId="77777777" w:rsidR="003228C2" w:rsidRPr="00231D83" w:rsidRDefault="003228C2" w:rsidP="00945C3C"/>
    <w:p w14:paraId="70A0EBD8" w14:textId="497D6B59" w:rsidR="00FA4979" w:rsidRPr="00231D83" w:rsidRDefault="00FA4979" w:rsidP="00945C3C">
      <w:r w:rsidRPr="00231D83">
        <w:t xml:space="preserve">   </w:t>
      </w:r>
      <w:r>
        <w:t xml:space="preserve"> </w:t>
      </w:r>
      <w:r w:rsidRPr="00231D83">
        <w:t xml:space="preserve"> </w:t>
      </w:r>
      <w:r w:rsidR="001A78C9">
        <w:t>h</w:t>
      </w:r>
      <w:r w:rsidR="00D91FBD">
        <w:t xml:space="preserve">. </w:t>
      </w:r>
      <w:proofErr w:type="gramStart"/>
      <w:r w:rsidRPr="00231D83">
        <w:t>Social</w:t>
      </w:r>
      <w:proofErr w:type="gramEnd"/>
      <w:r w:rsidRPr="00231D83">
        <w:t xml:space="preserve"> schedule</w:t>
      </w:r>
      <w:r>
        <w:t xml:space="preserve">. </w:t>
      </w:r>
      <w:r w:rsidRPr="00231D83">
        <w:t>Include as required</w:t>
      </w:r>
      <w:r>
        <w:t xml:space="preserve">. </w:t>
      </w:r>
      <w:r w:rsidRPr="00231D83">
        <w:t>If there is no social event, omit this tab</w:t>
      </w:r>
      <w:r w:rsidR="00D91FBD">
        <w:t xml:space="preserve">. </w:t>
      </w:r>
    </w:p>
    <w:p w14:paraId="6884B79A" w14:textId="77777777" w:rsidR="00FA4979" w:rsidRPr="00231D83" w:rsidRDefault="00FA4979" w:rsidP="00945C3C"/>
    <w:p w14:paraId="6701A6D6" w14:textId="6B123203" w:rsidR="002A17D8" w:rsidRDefault="00FA4979" w:rsidP="00945C3C">
      <w:r w:rsidRPr="00231D83">
        <w:t xml:space="preserve">   </w:t>
      </w:r>
      <w:r>
        <w:t xml:space="preserve"> </w:t>
      </w:r>
      <w:r w:rsidRPr="00231D83">
        <w:t xml:space="preserve"> </w:t>
      </w:r>
      <w:r w:rsidR="001A78C9">
        <w:t>i</w:t>
      </w:r>
      <w:r w:rsidR="00D91FBD">
        <w:t xml:space="preserve">. </w:t>
      </w:r>
      <w:r w:rsidRPr="00231D83">
        <w:t>Background material</w:t>
      </w:r>
      <w:r>
        <w:t xml:space="preserve">. </w:t>
      </w:r>
      <w:r w:rsidRPr="00231D83">
        <w:t>Include other biographies, historical information, and other related documents (</w:t>
      </w:r>
      <w:r>
        <w:t>email</w:t>
      </w:r>
      <w:r w:rsidRPr="00231D83">
        <w:t>, articles, white papers, etc.)</w:t>
      </w:r>
      <w:r>
        <w:t xml:space="preserve">. </w:t>
      </w:r>
      <w:r w:rsidRPr="00231D83">
        <w:t>Also, include any additional papers with a distinct bearing on the purpose of the event involving the CG, but do not duplicate information contained</w:t>
      </w:r>
      <w:r>
        <w:t xml:space="preserve"> </w:t>
      </w:r>
      <w:r w:rsidRPr="00231D83">
        <w:t>in the primary brief.</w:t>
      </w:r>
      <w:bookmarkStart w:id="800" w:name="_Toc204071410"/>
      <w:bookmarkStart w:id="801" w:name="_Toc224370520"/>
      <w:bookmarkStart w:id="802" w:name="_Toc224703027"/>
      <w:bookmarkStart w:id="803" w:name="_Toc320709252"/>
      <w:bookmarkStart w:id="804" w:name="_Toc501636433"/>
      <w:bookmarkStart w:id="805" w:name="_Toc424801021"/>
      <w:bookmarkStart w:id="806" w:name="_Toc426984281"/>
      <w:bookmarkStart w:id="807" w:name="_Toc427064336"/>
    </w:p>
    <w:bookmarkEnd w:id="800"/>
    <w:bookmarkEnd w:id="801"/>
    <w:bookmarkEnd w:id="802"/>
    <w:bookmarkEnd w:id="803"/>
    <w:bookmarkEnd w:id="804"/>
    <w:bookmarkEnd w:id="805"/>
    <w:bookmarkEnd w:id="806"/>
    <w:bookmarkEnd w:id="807"/>
    <w:p w14:paraId="5758608E" w14:textId="77777777" w:rsidR="00FA4979" w:rsidRPr="00231D83" w:rsidRDefault="00FA4979" w:rsidP="00945C3C"/>
    <w:p w14:paraId="747D076B" w14:textId="35D0B78C" w:rsidR="00FA4979" w:rsidRPr="00231D83" w:rsidRDefault="00FA4979" w:rsidP="00945C3C">
      <w:r w:rsidRPr="00231D83">
        <w:t xml:space="preserve"> </w:t>
      </w:r>
      <w:r>
        <w:t xml:space="preserve"> </w:t>
      </w:r>
      <w:r w:rsidRPr="00231D83">
        <w:t xml:space="preserve">   </w:t>
      </w:r>
      <w:r w:rsidR="001A78C9">
        <w:t>j</w:t>
      </w:r>
      <w:r w:rsidR="00D91FBD">
        <w:t xml:space="preserve">. </w:t>
      </w:r>
      <w:r w:rsidRPr="00231D83">
        <w:t>Logistics</w:t>
      </w:r>
      <w:r>
        <w:t xml:space="preserve">. </w:t>
      </w:r>
      <w:r w:rsidRPr="00231D83">
        <w:t xml:space="preserve">Include transportation details (who, what, where, </w:t>
      </w:r>
      <w:proofErr w:type="gramStart"/>
      <w:r w:rsidRPr="00231D83">
        <w:t>when,</w:t>
      </w:r>
      <w:proofErr w:type="gramEnd"/>
      <w:r w:rsidRPr="00231D83">
        <w:t xml:space="preserve"> how) and billeting information for the CG</w:t>
      </w:r>
      <w:r>
        <w:t xml:space="preserve">. </w:t>
      </w:r>
      <w:r w:rsidR="00F51F80">
        <w:t>T</w:t>
      </w:r>
      <w:r w:rsidRPr="00231D83">
        <w:t>his information</w:t>
      </w:r>
      <w:r w:rsidR="00F51F80" w:rsidRPr="00F51F80">
        <w:t xml:space="preserve"> </w:t>
      </w:r>
      <w:r w:rsidR="00F51F80">
        <w:t>is available from t</w:t>
      </w:r>
      <w:r w:rsidR="00F51F80" w:rsidRPr="00231D83">
        <w:t>he OCG</w:t>
      </w:r>
      <w:r w:rsidRPr="00231D83">
        <w:t>.</w:t>
      </w:r>
    </w:p>
    <w:p w14:paraId="7B9279EC" w14:textId="77777777" w:rsidR="00FA4979" w:rsidRPr="00231D83" w:rsidRDefault="00FA4979" w:rsidP="00945C3C"/>
    <w:p w14:paraId="3D5C3BDC" w14:textId="70E565D5" w:rsidR="00FA4979" w:rsidRPr="00231D83" w:rsidRDefault="00FA4979" w:rsidP="00945C3C">
      <w:r w:rsidRPr="00231D83">
        <w:t xml:space="preserve"> </w:t>
      </w:r>
      <w:r>
        <w:t xml:space="preserve"> </w:t>
      </w:r>
      <w:r w:rsidRPr="00231D83">
        <w:t xml:space="preserve">   </w:t>
      </w:r>
      <w:r w:rsidR="001A78C9" w:rsidRPr="006C6430">
        <w:t>k</w:t>
      </w:r>
      <w:r w:rsidR="00D91FBD" w:rsidRPr="006C6430">
        <w:t xml:space="preserve">. </w:t>
      </w:r>
      <w:r w:rsidRPr="006C6430">
        <w:t>Visitor template. For visitors to HQ TRADOC (except foreign visitors), prepare a</w:t>
      </w:r>
      <w:r w:rsidRPr="00231D83">
        <w:t xml:space="preserve"> presentation slide deck that provides pertinent information for the CG, DCG/</w:t>
      </w:r>
      <w:r>
        <w:t>CoS</w:t>
      </w:r>
      <w:r w:rsidRPr="00231D83">
        <w:t xml:space="preserve">, </w:t>
      </w:r>
      <w:r w:rsidR="00014E5B">
        <w:t xml:space="preserve">EDCG, </w:t>
      </w:r>
      <w:r w:rsidRPr="00231D83">
        <w:t xml:space="preserve">or </w:t>
      </w:r>
      <w:r>
        <w:t>DCoS</w:t>
      </w:r>
      <w:r w:rsidRPr="00231D83">
        <w:t xml:space="preserve"> (biography of visitor, any previous visits to HQ TRADOC, purpose of visit, others accompanying the visitor, itinerary, seating chart, command takeaways)</w:t>
      </w:r>
      <w:r>
        <w:t xml:space="preserve">. </w:t>
      </w:r>
      <w:r w:rsidRPr="00231D83">
        <w:t xml:space="preserve">Include a printout of the presentation slides as a part of the </w:t>
      </w:r>
      <w:r>
        <w:t>readahead</w:t>
      </w:r>
      <w:r w:rsidR="00D91FBD">
        <w:t xml:space="preserve">. </w:t>
      </w:r>
    </w:p>
    <w:p w14:paraId="16713AC5" w14:textId="77777777" w:rsidR="00FA4979" w:rsidRPr="00231D83" w:rsidRDefault="00FA4979" w:rsidP="00945C3C"/>
    <w:p w14:paraId="10E854DC" w14:textId="7E0428E4" w:rsidR="00FA4979" w:rsidRPr="00231D83" w:rsidRDefault="00FA4979" w:rsidP="00945C3C">
      <w:r w:rsidRPr="00231D83">
        <w:t xml:space="preserve"> </w:t>
      </w:r>
      <w:r>
        <w:t xml:space="preserve"> </w:t>
      </w:r>
      <w:r w:rsidRPr="00231D83">
        <w:t xml:space="preserve">   </w:t>
      </w:r>
      <w:r w:rsidR="001A78C9">
        <w:t>l</w:t>
      </w:r>
      <w:r w:rsidR="00D91FBD">
        <w:t xml:space="preserve">. </w:t>
      </w:r>
      <w:r w:rsidRPr="00231D83">
        <w:t>Work plan</w:t>
      </w:r>
      <w:r>
        <w:t xml:space="preserve">. </w:t>
      </w:r>
      <w:r w:rsidRPr="00231D83">
        <w:t xml:space="preserve">This tab contains a list of all AOs contributing to the </w:t>
      </w:r>
      <w:r>
        <w:t>readahead</w:t>
      </w:r>
      <w:r w:rsidRPr="00231D83">
        <w:t xml:space="preserve">, the IPR schedule, and the </w:t>
      </w:r>
      <w:proofErr w:type="gramStart"/>
      <w:r w:rsidRPr="00231D83">
        <w:t>After Action</w:t>
      </w:r>
      <w:proofErr w:type="gramEnd"/>
      <w:r w:rsidRPr="00231D83">
        <w:t xml:space="preserve"> Report, which the AO compiles the week following the event</w:t>
      </w:r>
      <w:r>
        <w:t xml:space="preserve">. </w:t>
      </w:r>
      <w:r w:rsidRPr="00231D83">
        <w:t>The AO is the primary user of this information, but it may be helpful when answering questions from the CG during IPRs or pre</w:t>
      </w:r>
      <w:r w:rsidR="000709C8">
        <w:t>-</w:t>
      </w:r>
      <w:r w:rsidRPr="00231D83">
        <w:t>briefs.</w:t>
      </w:r>
    </w:p>
    <w:p w14:paraId="3C0C45BA" w14:textId="77777777" w:rsidR="00FA4979" w:rsidRPr="00231D83" w:rsidRDefault="00FA4979" w:rsidP="00F85EEB">
      <w:pPr>
        <w:jc w:val="center"/>
      </w:pPr>
      <w:r w:rsidRPr="00231D83">
        <w:rPr>
          <w:noProof/>
        </w:rPr>
        <w:lastRenderedPageBreak/>
        <w:drawing>
          <wp:inline distT="0" distB="0" distL="0" distR="0" wp14:anchorId="746C942F" wp14:editId="047DB26F">
            <wp:extent cx="5905625" cy="7642573"/>
            <wp:effectExtent l="19050" t="19050" r="1905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 Itinerary.jpg"/>
                    <pic:cNvPicPr/>
                  </pic:nvPicPr>
                  <pic:blipFill>
                    <a:blip r:embed="rId135">
                      <a:extLst>
                        <a:ext uri="{28A0092B-C50C-407E-A947-70E740481C1C}">
                          <a14:useLocalDpi xmlns:a14="http://schemas.microsoft.com/office/drawing/2010/main" val="0"/>
                        </a:ext>
                      </a:extLst>
                    </a:blip>
                    <a:stretch>
                      <a:fillRect/>
                    </a:stretch>
                  </pic:blipFill>
                  <pic:spPr>
                    <a:xfrm>
                      <a:off x="0" y="0"/>
                      <a:ext cx="5905625" cy="7642573"/>
                    </a:xfrm>
                    <a:prstGeom prst="rect">
                      <a:avLst/>
                    </a:prstGeom>
                    <a:ln w="19050">
                      <a:solidFill>
                        <a:schemeClr val="tx1"/>
                      </a:solidFill>
                    </a:ln>
                  </pic:spPr>
                </pic:pic>
              </a:graphicData>
            </a:graphic>
          </wp:inline>
        </w:drawing>
      </w:r>
    </w:p>
    <w:p w14:paraId="3DDBC730" w14:textId="546BA221" w:rsidR="00FA4979" w:rsidRPr="00231D83" w:rsidRDefault="00FA4979" w:rsidP="00F85EEB">
      <w:pPr>
        <w:pStyle w:val="Figure"/>
        <w:ind w:left="0"/>
      </w:pPr>
      <w:bookmarkStart w:id="808" w:name="Fig_C_4"/>
      <w:bookmarkStart w:id="809" w:name="_Toc224370521"/>
      <w:bookmarkStart w:id="810" w:name="_Toc224703028"/>
      <w:bookmarkStart w:id="811" w:name="_Toc320709253"/>
      <w:bookmarkStart w:id="812" w:name="_Toc501636435"/>
      <w:bookmarkStart w:id="813" w:name="_Toc424801022"/>
      <w:bookmarkStart w:id="814" w:name="_Toc426984283"/>
      <w:bookmarkStart w:id="815" w:name="_Toc427064337"/>
      <w:bookmarkStart w:id="816" w:name="_Toc159924771"/>
      <w:r w:rsidRPr="005C1999">
        <w:t xml:space="preserve">Figure </w:t>
      </w:r>
      <w:r w:rsidR="0061677C">
        <w:t>C</w:t>
      </w:r>
      <w:r w:rsidRPr="005C1999">
        <w:t>-4</w:t>
      </w:r>
      <w:bookmarkEnd w:id="808"/>
      <w:r w:rsidR="00D91FBD">
        <w:t xml:space="preserve">. </w:t>
      </w:r>
      <w:r w:rsidRPr="005C1999">
        <w:t>Readahead itinerary</w:t>
      </w:r>
      <w:bookmarkEnd w:id="809"/>
      <w:bookmarkEnd w:id="810"/>
      <w:bookmarkEnd w:id="811"/>
      <w:bookmarkEnd w:id="812"/>
      <w:bookmarkEnd w:id="813"/>
      <w:bookmarkEnd w:id="814"/>
      <w:bookmarkEnd w:id="815"/>
      <w:bookmarkEnd w:id="816"/>
    </w:p>
    <w:p w14:paraId="33755561" w14:textId="77777777" w:rsidR="00FA4979" w:rsidRPr="00231D83" w:rsidRDefault="00FA4979" w:rsidP="00945C3C"/>
    <w:p w14:paraId="37593504" w14:textId="26B6069E" w:rsidR="00FA4979" w:rsidRPr="00231D83" w:rsidRDefault="00F209A6" w:rsidP="00F85EEB">
      <w:pPr>
        <w:jc w:val="center"/>
      </w:pPr>
      <w:r>
        <w:rPr>
          <w:noProof/>
        </w:rPr>
        <w:lastRenderedPageBreak/>
        <w:drawing>
          <wp:inline distT="0" distB="0" distL="0" distR="0" wp14:anchorId="58C5E7E6" wp14:editId="1B1B55B8">
            <wp:extent cx="5887714" cy="7613142"/>
            <wp:effectExtent l="19050" t="19050" r="18415" b="26035"/>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93099" cy="7620105"/>
                    </a:xfrm>
                    <a:prstGeom prst="rect">
                      <a:avLst/>
                    </a:prstGeom>
                    <a:noFill/>
                    <a:ln w="19050">
                      <a:solidFill>
                        <a:schemeClr val="tx1"/>
                      </a:solidFill>
                    </a:ln>
                  </pic:spPr>
                </pic:pic>
              </a:graphicData>
            </a:graphic>
          </wp:inline>
        </w:drawing>
      </w:r>
    </w:p>
    <w:p w14:paraId="7453BEEE" w14:textId="33B052DE" w:rsidR="00FA4979" w:rsidRDefault="00FA4979" w:rsidP="00F85EEB">
      <w:pPr>
        <w:pStyle w:val="Figure"/>
        <w:ind w:left="0"/>
      </w:pPr>
      <w:bookmarkStart w:id="817" w:name="Fig_C_5"/>
      <w:bookmarkStart w:id="818" w:name="_Toc204071412"/>
      <w:bookmarkStart w:id="819" w:name="_Toc224370522"/>
      <w:bookmarkStart w:id="820" w:name="_Toc224703029"/>
      <w:bookmarkStart w:id="821" w:name="_Toc320709254"/>
      <w:bookmarkStart w:id="822" w:name="_Toc501636436"/>
      <w:bookmarkStart w:id="823" w:name="_Toc424801023"/>
      <w:bookmarkStart w:id="824" w:name="_Toc426984284"/>
      <w:bookmarkStart w:id="825" w:name="_Toc427064338"/>
      <w:bookmarkStart w:id="826" w:name="_Toc159924772"/>
      <w:r w:rsidRPr="00231D83">
        <w:t xml:space="preserve">Figure </w:t>
      </w:r>
      <w:r w:rsidR="0061677C">
        <w:t>C</w:t>
      </w:r>
      <w:r w:rsidRPr="00231D83">
        <w:t>-5</w:t>
      </w:r>
      <w:bookmarkEnd w:id="817"/>
      <w:r w:rsidR="00D91FBD">
        <w:t xml:space="preserve">. </w:t>
      </w:r>
      <w:r w:rsidRPr="00231D83">
        <w:t>Readahead participants/</w:t>
      </w:r>
      <w:r>
        <w:t>points of contact</w:t>
      </w:r>
      <w:bookmarkEnd w:id="818"/>
      <w:bookmarkEnd w:id="819"/>
      <w:bookmarkEnd w:id="820"/>
      <w:bookmarkEnd w:id="821"/>
      <w:bookmarkEnd w:id="822"/>
      <w:bookmarkEnd w:id="823"/>
      <w:bookmarkEnd w:id="824"/>
      <w:bookmarkEnd w:id="825"/>
      <w:bookmarkEnd w:id="826"/>
    </w:p>
    <w:p w14:paraId="4FB066B7" w14:textId="77777777" w:rsidR="00F85EEB" w:rsidRDefault="00F85EEB" w:rsidP="00F85EEB"/>
    <w:p w14:paraId="1E93A93A" w14:textId="391AFE65" w:rsidR="00BC73D6" w:rsidRDefault="00BC73D6" w:rsidP="00BC73D6">
      <w:pPr>
        <w:pBdr>
          <w:bottom w:val="single" w:sz="4" w:space="1" w:color="auto"/>
        </w:pBdr>
        <w:tabs>
          <w:tab w:val="left" w:pos="1080"/>
        </w:tabs>
      </w:pPr>
    </w:p>
    <w:p w14:paraId="2C750819" w14:textId="77777777" w:rsidR="00F57CC7" w:rsidRDefault="00F57CC7" w:rsidP="00BC73D6">
      <w:pPr>
        <w:pBdr>
          <w:bottom w:val="single" w:sz="4" w:space="1" w:color="auto"/>
        </w:pBdr>
        <w:tabs>
          <w:tab w:val="left" w:pos="1080"/>
        </w:tabs>
      </w:pPr>
    </w:p>
    <w:p w14:paraId="72CFD5DB" w14:textId="24ADAEAA" w:rsidR="00FA4979" w:rsidRPr="00731155" w:rsidRDefault="00FA4979" w:rsidP="00945C3C">
      <w:pPr>
        <w:pStyle w:val="Heading1"/>
      </w:pPr>
      <w:bookmarkStart w:id="827" w:name="Appendix_E"/>
      <w:bookmarkStart w:id="828" w:name="_Toc204062971"/>
      <w:bookmarkStart w:id="829" w:name="_Toc427060390"/>
      <w:bookmarkStart w:id="830" w:name="_Toc427064136"/>
      <w:bookmarkStart w:id="831" w:name="_Toc505689933"/>
      <w:bookmarkStart w:id="832" w:name="_Toc69735291"/>
      <w:bookmarkStart w:id="833" w:name="_Toc69745485"/>
      <w:bookmarkStart w:id="834" w:name="_Toc138835952"/>
      <w:bookmarkStart w:id="835" w:name="_Toc424800921"/>
      <w:bookmarkStart w:id="836" w:name="_Toc162527110"/>
      <w:bookmarkStart w:id="837" w:name="Appendix_D_TR_Form_5"/>
      <w:bookmarkEnd w:id="827"/>
      <w:r w:rsidRPr="00231D83">
        <w:lastRenderedPageBreak/>
        <w:t xml:space="preserve">Appendix </w:t>
      </w:r>
      <w:bookmarkStart w:id="838" w:name="_Toc505689934"/>
      <w:bookmarkStart w:id="839" w:name="_Toc427060391"/>
      <w:bookmarkStart w:id="840" w:name="_Toc427064137"/>
      <w:bookmarkEnd w:id="828"/>
      <w:bookmarkEnd w:id="829"/>
      <w:bookmarkEnd w:id="830"/>
      <w:bookmarkEnd w:id="831"/>
      <w:bookmarkEnd w:id="832"/>
      <w:bookmarkEnd w:id="833"/>
      <w:bookmarkEnd w:id="834"/>
      <w:r w:rsidR="0093054F">
        <w:t>D</w:t>
      </w:r>
      <w:bookmarkStart w:id="841" w:name="_Toc43372215"/>
      <w:bookmarkStart w:id="842" w:name="_Toc69102913"/>
      <w:bookmarkStart w:id="843" w:name="_Toc69735292"/>
      <w:bookmarkStart w:id="844" w:name="_Toc69743583"/>
      <w:bookmarkStart w:id="845" w:name="_Toc69745486"/>
      <w:bookmarkStart w:id="846" w:name="_Toc69745660"/>
      <w:bookmarkStart w:id="847" w:name="_Toc83029938"/>
      <w:r w:rsidR="00A3386E">
        <w:t xml:space="preserve"> </w:t>
      </w:r>
      <w:r w:rsidR="00A3386E">
        <w:br/>
      </w:r>
      <w:r>
        <w:t>U.S. Army Training and D</w:t>
      </w:r>
      <w:r w:rsidRPr="00731155">
        <w:t>octrine Command Form 5</w:t>
      </w:r>
      <w:bookmarkEnd w:id="835"/>
      <w:bookmarkEnd w:id="836"/>
      <w:bookmarkEnd w:id="838"/>
      <w:bookmarkEnd w:id="839"/>
      <w:bookmarkEnd w:id="840"/>
      <w:bookmarkEnd w:id="841"/>
      <w:bookmarkEnd w:id="842"/>
      <w:bookmarkEnd w:id="843"/>
      <w:bookmarkEnd w:id="844"/>
      <w:bookmarkEnd w:id="845"/>
      <w:bookmarkEnd w:id="846"/>
      <w:bookmarkEnd w:id="847"/>
    </w:p>
    <w:bookmarkEnd w:id="837"/>
    <w:p w14:paraId="4E356840" w14:textId="0462EFC6" w:rsidR="00FA4979" w:rsidRDefault="00FA4979" w:rsidP="00945C3C">
      <w:r w:rsidRPr="00731155">
        <w:t xml:space="preserve">See </w:t>
      </w:r>
      <w:r>
        <w:t>f</w:t>
      </w:r>
      <w:r w:rsidRPr="00F85EEB">
        <w:t xml:space="preserve">igure </w:t>
      </w:r>
      <w:r w:rsidR="002F78EC" w:rsidRPr="00F85EEB">
        <w:t>D</w:t>
      </w:r>
      <w:r w:rsidRPr="00F85EEB">
        <w:t>-1</w:t>
      </w:r>
      <w:r w:rsidRPr="00731155">
        <w:t xml:space="preserve"> for a sample </w:t>
      </w:r>
      <w:r w:rsidR="00A3386E">
        <w:t xml:space="preserve">TF 5 with the </w:t>
      </w:r>
      <w:r w:rsidRPr="00731155">
        <w:t xml:space="preserve">instructions page </w:t>
      </w:r>
      <w:r w:rsidR="00A3386E">
        <w:t xml:space="preserve">for how </w:t>
      </w:r>
      <w:r w:rsidRPr="00731155">
        <w:t>to complete</w:t>
      </w:r>
      <w:r w:rsidR="00A3386E">
        <w:t xml:space="preserve"> the form.</w:t>
      </w:r>
    </w:p>
    <w:p w14:paraId="10A4927E" w14:textId="77777777" w:rsidR="00F57CC7" w:rsidRPr="00107AD6" w:rsidRDefault="00F57CC7" w:rsidP="00945C3C"/>
    <w:p w14:paraId="71ED39C3" w14:textId="10EC3D99" w:rsidR="00FA4979" w:rsidRPr="00231D83" w:rsidRDefault="009C635F" w:rsidP="00F85EEB">
      <w:pPr>
        <w:pStyle w:val="BodyText"/>
        <w:jc w:val="center"/>
      </w:pPr>
      <w:r>
        <w:rPr>
          <w:noProof/>
        </w:rPr>
        <mc:AlternateContent>
          <mc:Choice Requires="wps">
            <w:drawing>
              <wp:anchor distT="0" distB="0" distL="114300" distR="114300" simplePos="0" relativeHeight="251657216" behindDoc="0" locked="0" layoutInCell="1" allowOverlap="1" wp14:anchorId="53F494CE" wp14:editId="33779CB5">
                <wp:simplePos x="0" y="0"/>
                <wp:positionH relativeFrom="column">
                  <wp:posOffset>141399</wp:posOffset>
                </wp:positionH>
                <wp:positionV relativeFrom="paragraph">
                  <wp:posOffset>2621049</wp:posOffset>
                </wp:positionV>
                <wp:extent cx="5476299" cy="1546251"/>
                <wp:effectExtent l="0" t="1638300" r="0" b="1654175"/>
                <wp:wrapNone/>
                <wp:docPr id="10991075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5476299" cy="1546251"/>
                        </a:xfrm>
                        <a:prstGeom prst="rect">
                          <a:avLst/>
                        </a:prstGeom>
                        <a:noFill/>
                        <a:ln w="9525">
                          <a:noFill/>
                          <a:miter lim="800000"/>
                          <a:headEnd/>
                          <a:tailEnd/>
                        </a:ln>
                      </wps:spPr>
                      <wps:txbx>
                        <w:txbxContent>
                          <w:p w14:paraId="68FD7481" w14:textId="0DFCB199" w:rsidR="00500F33" w:rsidRPr="007949C5" w:rsidRDefault="00500F33" w:rsidP="00F042A1">
                            <w:pPr>
                              <w:jc w:val="center"/>
                              <w:rPr>
                                <w:color w:val="BFBFBF" w:themeColor="background1" w:themeShade="BF"/>
                                <w:spacing w:val="30"/>
                                <w:sz w:val="144"/>
                                <w:szCs w:val="144"/>
                                <w14:textFill>
                                  <w14:solidFill>
                                    <w14:schemeClr w14:val="bg1">
                                      <w14:alpha w14:val="50000"/>
                                      <w14:lumMod w14:val="75000"/>
                                    </w14:schemeClr>
                                  </w14:solidFill>
                                </w14:textFill>
                              </w:rPr>
                            </w:pPr>
                            <w:r w:rsidRPr="007949C5">
                              <w:rPr>
                                <w:color w:val="BFBFBF" w:themeColor="background1" w:themeShade="BF"/>
                                <w:spacing w:val="30"/>
                                <w:sz w:val="144"/>
                                <w:szCs w:val="144"/>
                                <w14:textFill>
                                  <w14:solidFill>
                                    <w14:schemeClr w14:val="bg1">
                                      <w14:alpha w14:val="50000"/>
                                      <w14:lumMod w14:val="75000"/>
                                    </w14:schemeClr>
                                  </w14:solidFill>
                                </w14:textFill>
                              </w:rPr>
                              <w:t>SAMPLE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53F494CE" id="Rectangle 13" o:spid="_x0000_s1028" style="position:absolute;left:0;text-align:left;margin-left:11.15pt;margin-top:206.4pt;width:431.2pt;height:121.75pt;rotation:-45;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" filled="f" stroked="f">
                <v:textbox>
                  <w:txbxContent>
                    <w:p w14:paraId="68FD7481" w14:textId="0DFCB199" w:rsidR="00500F33" w:rsidRPr="007949C5" w:rsidRDefault="00500F33" w:rsidP="00F042A1">
                      <w:pPr>
                        <w:jc w:val="center"/>
                        <w:rPr>
                          <w:color w:val="BFBFBF" w:themeColor="background1" w:themeShade="BF"/>
                          <w:spacing w:val="30"/>
                          <w:sz w:val="144"/>
                          <w:szCs w:val="144"/>
                          <w14:textFill>
                            <w14:solidFill>
                              <w14:schemeClr w14:val="bg1">
                                <w14:alpha w14:val="50000"/>
                                <w14:lumMod w14:val="75000"/>
                              </w14:schemeClr>
                            </w14:solidFill>
                          </w14:textFill>
                        </w:rPr>
                      </w:pPr>
                      <w:r w:rsidRPr="007949C5">
                        <w:rPr>
                          <w:color w:val="BFBFBF" w:themeColor="background1" w:themeShade="BF"/>
                          <w:spacing w:val="30"/>
                          <w:sz w:val="144"/>
                          <w:szCs w:val="144"/>
                          <w14:textFill>
                            <w14:solidFill>
                              <w14:schemeClr w14:val="bg1">
                                <w14:alpha w14:val="50000"/>
                                <w14:lumMod w14:val="75000"/>
                              </w14:schemeClr>
                            </w14:solidFill>
                          </w14:textFill>
                        </w:rPr>
                        <w:t>SAMPLE</w:t>
                      </w:r>
                    </w:p>
                  </w:txbxContent>
                </v:textbox>
              </v:rect>
            </w:pict>
          </mc:Fallback>
        </mc:AlternateContent>
      </w:r>
      <w:r w:rsidR="006E476C">
        <w:rPr>
          <w:noProof/>
        </w:rPr>
        <w:drawing>
          <wp:inline distT="0" distB="0" distL="0" distR="0" wp14:anchorId="1A7451C8" wp14:editId="2BDC130A">
            <wp:extent cx="5577840" cy="7212456"/>
            <wp:effectExtent l="19050" t="19050" r="22860" b="2667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77840" cy="7212456"/>
                    </a:xfrm>
                    <a:prstGeom prst="rect">
                      <a:avLst/>
                    </a:prstGeom>
                    <a:noFill/>
                    <a:ln w="19050">
                      <a:solidFill>
                        <a:schemeClr val="tx1"/>
                      </a:solidFill>
                    </a:ln>
                  </pic:spPr>
                </pic:pic>
              </a:graphicData>
            </a:graphic>
          </wp:inline>
        </w:drawing>
      </w:r>
    </w:p>
    <w:p w14:paraId="57DF1406" w14:textId="0469BCB2" w:rsidR="00FA4979" w:rsidRPr="00A2275B" w:rsidRDefault="00FA4979" w:rsidP="00F85EEB">
      <w:pPr>
        <w:pStyle w:val="Figure"/>
        <w:ind w:left="0"/>
      </w:pPr>
      <w:bookmarkStart w:id="848" w:name="Fig_D_1"/>
      <w:bookmarkStart w:id="849" w:name="_Toc204071413"/>
      <w:bookmarkStart w:id="850" w:name="_Toc224370523"/>
      <w:bookmarkStart w:id="851" w:name="_Toc224703030"/>
      <w:bookmarkStart w:id="852" w:name="_Toc424801024"/>
      <w:bookmarkStart w:id="853" w:name="_Toc426984285"/>
      <w:bookmarkStart w:id="854" w:name="_Toc427064339"/>
      <w:bookmarkStart w:id="855" w:name="_Toc501636437"/>
      <w:bookmarkStart w:id="856" w:name="_Toc159924773"/>
      <w:r w:rsidRPr="00231D83">
        <w:t xml:space="preserve">Figure </w:t>
      </w:r>
      <w:r w:rsidR="002F78EC">
        <w:t>D</w:t>
      </w:r>
      <w:r w:rsidRPr="00231D83">
        <w:t>-1</w:t>
      </w:r>
      <w:bookmarkEnd w:id="848"/>
      <w:r w:rsidR="00D91FBD">
        <w:t xml:space="preserve">. </w:t>
      </w:r>
      <w:r w:rsidRPr="00231D83">
        <w:t xml:space="preserve">Sample </w:t>
      </w:r>
      <w:bookmarkStart w:id="857" w:name="_Hlk157067370"/>
      <w:r>
        <w:t xml:space="preserve">U.S. Army Training and Doctrine Command </w:t>
      </w:r>
      <w:r w:rsidRPr="000A417F">
        <w:t>F</w:t>
      </w:r>
      <w:r>
        <w:t>or</w:t>
      </w:r>
      <w:r w:rsidRPr="005F6EDF">
        <w:t>m</w:t>
      </w:r>
      <w:bookmarkEnd w:id="857"/>
      <w:r w:rsidRPr="005F6EDF">
        <w:t xml:space="preserve"> 5</w:t>
      </w:r>
      <w:bookmarkEnd w:id="849"/>
      <w:bookmarkEnd w:id="850"/>
      <w:bookmarkEnd w:id="851"/>
      <w:bookmarkEnd w:id="852"/>
      <w:bookmarkEnd w:id="853"/>
      <w:bookmarkEnd w:id="854"/>
      <w:bookmarkEnd w:id="855"/>
      <w:bookmarkEnd w:id="856"/>
    </w:p>
    <w:p w14:paraId="241002BF" w14:textId="006C6983" w:rsidR="00FA4979" w:rsidRPr="00231D83" w:rsidRDefault="00DB4C3C" w:rsidP="00541A5C">
      <w:pPr>
        <w:jc w:val="center"/>
      </w:pPr>
      <w:r>
        <w:rPr>
          <w:noProof/>
        </w:rPr>
        <w:lastRenderedPageBreak/>
        <mc:AlternateContent>
          <mc:Choice Requires="wps">
            <w:drawing>
              <wp:anchor distT="0" distB="0" distL="114300" distR="114300" simplePos="0" relativeHeight="251661312" behindDoc="0" locked="0" layoutInCell="1" allowOverlap="1" wp14:anchorId="5A1879B1" wp14:editId="04DF4568">
                <wp:simplePos x="0" y="0"/>
                <wp:positionH relativeFrom="column">
                  <wp:posOffset>130629</wp:posOffset>
                </wp:positionH>
                <wp:positionV relativeFrom="paragraph">
                  <wp:posOffset>2497184</wp:posOffset>
                </wp:positionV>
                <wp:extent cx="5476299" cy="1546251"/>
                <wp:effectExtent l="0" t="1638300" r="0" b="1654175"/>
                <wp:wrapNone/>
                <wp:docPr id="3085669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5476299" cy="1546251"/>
                        </a:xfrm>
                        <a:prstGeom prst="rect">
                          <a:avLst/>
                        </a:prstGeom>
                        <a:noFill/>
                        <a:ln w="9525">
                          <a:noFill/>
                          <a:miter lim="800000"/>
                          <a:headEnd/>
                          <a:tailEnd/>
                        </a:ln>
                      </wps:spPr>
                      <wps:txbx>
                        <w:txbxContent>
                          <w:p w14:paraId="02CFFEBE" w14:textId="77777777" w:rsidR="00DB4C3C" w:rsidRPr="007949C5" w:rsidRDefault="00DB4C3C" w:rsidP="00DB4C3C">
                            <w:pPr>
                              <w:jc w:val="center"/>
                              <w:rPr>
                                <w:color w:val="BFBFBF" w:themeColor="background1" w:themeShade="BF"/>
                                <w:spacing w:val="30"/>
                                <w:sz w:val="144"/>
                                <w:szCs w:val="144"/>
                                <w14:textFill>
                                  <w14:solidFill>
                                    <w14:schemeClr w14:val="bg1">
                                      <w14:alpha w14:val="50000"/>
                                      <w14:lumMod w14:val="75000"/>
                                    </w14:schemeClr>
                                  </w14:solidFill>
                                </w14:textFill>
                              </w:rPr>
                            </w:pPr>
                            <w:r w:rsidRPr="007949C5">
                              <w:rPr>
                                <w:color w:val="BFBFBF" w:themeColor="background1" w:themeShade="BF"/>
                                <w:spacing w:val="30"/>
                                <w:sz w:val="144"/>
                                <w:szCs w:val="144"/>
                                <w14:textFill>
                                  <w14:solidFill>
                                    <w14:schemeClr w14:val="bg1">
                                      <w14:alpha w14:val="50000"/>
                                      <w14:lumMod w14:val="75000"/>
                                    </w14:schemeClr>
                                  </w14:solidFill>
                                </w14:textFill>
                              </w:rPr>
                              <w:t>SAMPLE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5A1879B1" id="_x0000_s1029" style="position:absolute;left:0;text-align:left;margin-left:10.3pt;margin-top:196.65pt;width:431.2pt;height:121.75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" filled="f" stroked="f">
                <v:textbox>
                  <w:txbxContent>
                    <w:p w14:paraId="02CFFEBE" w14:textId="77777777" w:rsidR="00DB4C3C" w:rsidRPr="007949C5" w:rsidRDefault="00DB4C3C" w:rsidP="00DB4C3C">
                      <w:pPr>
                        <w:jc w:val="center"/>
                        <w:rPr>
                          <w:color w:val="BFBFBF" w:themeColor="background1" w:themeShade="BF"/>
                          <w:spacing w:val="30"/>
                          <w:sz w:val="144"/>
                          <w:szCs w:val="144"/>
                          <w14:textFill>
                            <w14:solidFill>
                              <w14:schemeClr w14:val="bg1">
                                <w14:alpha w14:val="50000"/>
                                <w14:lumMod w14:val="75000"/>
                              </w14:schemeClr>
                            </w14:solidFill>
                          </w14:textFill>
                        </w:rPr>
                      </w:pPr>
                      <w:r w:rsidRPr="007949C5">
                        <w:rPr>
                          <w:color w:val="BFBFBF" w:themeColor="background1" w:themeShade="BF"/>
                          <w:spacing w:val="30"/>
                          <w:sz w:val="144"/>
                          <w:szCs w:val="144"/>
                          <w14:textFill>
                            <w14:solidFill>
                              <w14:schemeClr w14:val="bg1">
                                <w14:alpha w14:val="50000"/>
                                <w14:lumMod w14:val="75000"/>
                              </w14:schemeClr>
                            </w14:solidFill>
                          </w14:textFill>
                        </w:rPr>
                        <w:t>SAMPLE</w:t>
                      </w:r>
                    </w:p>
                  </w:txbxContent>
                </v:textbox>
              </v:rect>
            </w:pict>
          </mc:Fallback>
        </mc:AlternateContent>
      </w:r>
      <w:r w:rsidR="00FA4979" w:rsidRPr="00231D83">
        <w:rPr>
          <w:noProof/>
        </w:rPr>
        <w:drawing>
          <wp:inline distT="0" distB="0" distL="0" distR="0" wp14:anchorId="249BD86D" wp14:editId="596C37C4">
            <wp:extent cx="5577840" cy="7218382"/>
            <wp:effectExtent l="19050" t="19050" r="22860" b="20955"/>
            <wp:docPr id="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ple Form 5 (Sep 10) Page 2"/>
                    <pic:cNvPicPr>
                      <a:picLocks noChangeAspect="1" noChangeArrowheads="1"/>
                    </pic:cNvPicPr>
                  </pic:nvPicPr>
                  <pic:blipFill>
                    <a:blip r:embed="rId138">
                      <a:extLst>
                        <a:ext uri="{BEBA8EAE-BF5A-486C-A8C5-ECC9F3942E4B}">
                          <a14:imgProps xmlns:a14="http://schemas.microsoft.com/office/drawing/2010/main">
                            <a14:imgLayer r:embed="rId13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577840" cy="7218382"/>
                    </a:xfrm>
                    <a:prstGeom prst="rect">
                      <a:avLst/>
                    </a:prstGeom>
                    <a:noFill/>
                    <a:ln w="19050" cmpd="sng">
                      <a:solidFill>
                        <a:srgbClr val="000000"/>
                      </a:solidFill>
                      <a:miter lim="800000"/>
                      <a:headEnd/>
                      <a:tailEnd/>
                    </a:ln>
                    <a:effectLst/>
                  </pic:spPr>
                </pic:pic>
              </a:graphicData>
            </a:graphic>
          </wp:inline>
        </w:drawing>
      </w:r>
    </w:p>
    <w:p w14:paraId="154627B1" w14:textId="226E98B8" w:rsidR="00FA4979" w:rsidRPr="00541A5C" w:rsidRDefault="00FA4979" w:rsidP="00541A5C">
      <w:pPr>
        <w:jc w:val="center"/>
        <w:rPr>
          <w:b/>
          <w:bCs/>
        </w:rPr>
      </w:pPr>
      <w:bookmarkStart w:id="858" w:name="_Toc426984286"/>
      <w:bookmarkStart w:id="859" w:name="_Toc501636438"/>
      <w:r w:rsidRPr="00541A5C">
        <w:rPr>
          <w:b/>
          <w:bCs/>
        </w:rPr>
        <w:t xml:space="preserve">Figure </w:t>
      </w:r>
      <w:r w:rsidR="002F78EC" w:rsidRPr="00541A5C">
        <w:rPr>
          <w:b/>
          <w:bCs/>
        </w:rPr>
        <w:t>D</w:t>
      </w:r>
      <w:r w:rsidRPr="00541A5C">
        <w:rPr>
          <w:b/>
          <w:bCs/>
        </w:rPr>
        <w:t>-1</w:t>
      </w:r>
      <w:r w:rsidR="00D91FBD" w:rsidRPr="00541A5C">
        <w:rPr>
          <w:b/>
          <w:bCs/>
        </w:rPr>
        <w:t xml:space="preserve">. </w:t>
      </w:r>
      <w:r w:rsidR="00E35C23" w:rsidRPr="00541A5C">
        <w:rPr>
          <w:b/>
          <w:bCs/>
        </w:rPr>
        <w:t>U.S. Army Training and Doctrine Command Form</w:t>
      </w:r>
      <w:r w:rsidRPr="00541A5C">
        <w:rPr>
          <w:b/>
          <w:bCs/>
        </w:rPr>
        <w:t xml:space="preserve"> </w:t>
      </w:r>
      <w:bookmarkEnd w:id="858"/>
      <w:bookmarkEnd w:id="859"/>
      <w:r w:rsidRPr="00541A5C">
        <w:rPr>
          <w:b/>
          <w:bCs/>
        </w:rPr>
        <w:t>5, continued</w:t>
      </w:r>
    </w:p>
    <w:p w14:paraId="3F6D5DA9" w14:textId="308DCA69" w:rsidR="00FA4979" w:rsidRPr="00231D83" w:rsidRDefault="00FA4979" w:rsidP="00945C3C"/>
    <w:p w14:paraId="61AEE440" w14:textId="6BFE78BF" w:rsidR="00FA4979" w:rsidRPr="00231D83" w:rsidRDefault="00FA4979" w:rsidP="00541A5C">
      <w:pPr>
        <w:jc w:val="center"/>
      </w:pPr>
      <w:r w:rsidRPr="00231D83">
        <w:rPr>
          <w:noProof/>
        </w:rPr>
        <w:lastRenderedPageBreak/>
        <w:drawing>
          <wp:inline distT="0" distB="0" distL="0" distR="0" wp14:anchorId="38C68793" wp14:editId="6E3C0D01">
            <wp:extent cx="5577840" cy="7218381"/>
            <wp:effectExtent l="19050" t="19050" r="22860" b="20955"/>
            <wp:docPr id="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ple Form 5 (Sep 10) Page 3"/>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577840" cy="7218381"/>
                    </a:xfrm>
                    <a:prstGeom prst="rect">
                      <a:avLst/>
                    </a:prstGeom>
                    <a:noFill/>
                    <a:ln w="19050" cmpd="sng">
                      <a:solidFill>
                        <a:srgbClr val="000000"/>
                      </a:solidFill>
                      <a:miter lim="800000"/>
                      <a:headEnd/>
                      <a:tailEnd/>
                    </a:ln>
                    <a:effectLst/>
                  </pic:spPr>
                </pic:pic>
              </a:graphicData>
            </a:graphic>
          </wp:inline>
        </w:drawing>
      </w:r>
    </w:p>
    <w:p w14:paraId="0D774C83" w14:textId="05191AFB" w:rsidR="00FA4979" w:rsidRDefault="00FA4979" w:rsidP="00541A5C">
      <w:pPr>
        <w:jc w:val="center"/>
        <w:rPr>
          <w:b/>
          <w:bCs/>
        </w:rPr>
      </w:pPr>
      <w:bookmarkStart w:id="860" w:name="Appendix_F"/>
      <w:bookmarkStart w:id="861" w:name="_Toc204062975"/>
      <w:bookmarkStart w:id="862" w:name="_Toc424800922"/>
      <w:bookmarkStart w:id="863" w:name="_Toc427060392"/>
      <w:bookmarkStart w:id="864" w:name="_Toc427064138"/>
      <w:bookmarkStart w:id="865" w:name="_Toc505689935"/>
      <w:bookmarkEnd w:id="860"/>
      <w:r w:rsidRPr="00541A5C">
        <w:rPr>
          <w:b/>
          <w:bCs/>
        </w:rPr>
        <w:t xml:space="preserve">Figure </w:t>
      </w:r>
      <w:r w:rsidR="002F78EC" w:rsidRPr="00541A5C">
        <w:rPr>
          <w:b/>
          <w:bCs/>
        </w:rPr>
        <w:t>D</w:t>
      </w:r>
      <w:r w:rsidRPr="00541A5C">
        <w:rPr>
          <w:b/>
          <w:bCs/>
        </w:rPr>
        <w:t>-1</w:t>
      </w:r>
      <w:r w:rsidR="00D91FBD" w:rsidRPr="00541A5C">
        <w:rPr>
          <w:b/>
          <w:bCs/>
        </w:rPr>
        <w:t xml:space="preserve">. </w:t>
      </w:r>
      <w:r w:rsidRPr="00541A5C">
        <w:rPr>
          <w:b/>
          <w:bCs/>
        </w:rPr>
        <w:t>Sample</w:t>
      </w:r>
      <w:r w:rsidR="00E35C23" w:rsidRPr="00541A5C">
        <w:rPr>
          <w:b/>
          <w:bCs/>
        </w:rPr>
        <w:t xml:space="preserve"> U.S. Army Training and Doctrine Command Form</w:t>
      </w:r>
      <w:r w:rsidRPr="00541A5C">
        <w:rPr>
          <w:b/>
          <w:bCs/>
        </w:rPr>
        <w:t xml:space="preserve"> 5, continued</w:t>
      </w:r>
    </w:p>
    <w:p w14:paraId="765865EC" w14:textId="77777777" w:rsidR="006032A7" w:rsidRDefault="006032A7" w:rsidP="00541A5C">
      <w:pPr>
        <w:pBdr>
          <w:bottom w:val="single" w:sz="4" w:space="1" w:color="auto"/>
        </w:pBdr>
      </w:pPr>
    </w:p>
    <w:p w14:paraId="6170ECD1" w14:textId="77777777" w:rsidR="00BC73D6" w:rsidRDefault="00BC73D6" w:rsidP="00541A5C">
      <w:pPr>
        <w:pBdr>
          <w:bottom w:val="single" w:sz="4" w:space="1" w:color="auto"/>
        </w:pBdr>
      </w:pPr>
    </w:p>
    <w:p w14:paraId="38F7F2BA" w14:textId="77777777" w:rsidR="00BC73D6" w:rsidRDefault="00BC73D6" w:rsidP="00541A5C">
      <w:pPr>
        <w:pBdr>
          <w:bottom w:val="single" w:sz="4" w:space="1" w:color="auto"/>
        </w:pBdr>
      </w:pPr>
    </w:p>
    <w:p w14:paraId="2F5D6943" w14:textId="77777777" w:rsidR="00BC73D6" w:rsidRPr="00541A5C" w:rsidRDefault="00BC73D6" w:rsidP="00541A5C">
      <w:pPr>
        <w:pBdr>
          <w:bottom w:val="single" w:sz="4" w:space="1" w:color="auto"/>
        </w:pBdr>
      </w:pPr>
    </w:p>
    <w:p w14:paraId="1C061DB9" w14:textId="77777777" w:rsidR="00F57CC7" w:rsidRDefault="00F57CC7" w:rsidP="00F57CC7">
      <w:bookmarkStart w:id="866" w:name="_Toc69735293"/>
      <w:bookmarkStart w:id="867" w:name="_Toc69745487"/>
      <w:bookmarkStart w:id="868" w:name="_Toc138835954"/>
    </w:p>
    <w:p w14:paraId="13F39120" w14:textId="2CE30366" w:rsidR="00FA4979" w:rsidRPr="00231D83" w:rsidRDefault="00FA4979" w:rsidP="00945C3C">
      <w:pPr>
        <w:pStyle w:val="Heading1"/>
      </w:pPr>
      <w:bookmarkStart w:id="869" w:name="_Toc162527111"/>
      <w:r w:rsidRPr="00231D83">
        <w:lastRenderedPageBreak/>
        <w:t xml:space="preserve">Appendix </w:t>
      </w:r>
      <w:bookmarkStart w:id="870" w:name="_Toc505689936"/>
      <w:bookmarkStart w:id="871" w:name="_Toc185304478"/>
      <w:bookmarkStart w:id="872" w:name="_Toc187540961"/>
      <w:bookmarkStart w:id="873" w:name="_Toc187563411"/>
      <w:bookmarkStart w:id="874" w:name="_Toc188165611"/>
      <w:bookmarkStart w:id="875" w:name="_Toc189030746"/>
      <w:bookmarkStart w:id="876" w:name="_Toc191974516"/>
      <w:bookmarkStart w:id="877" w:name="_Toc204062976"/>
      <w:bookmarkStart w:id="878" w:name="_Toc424800923"/>
      <w:bookmarkStart w:id="879" w:name="_Toc427060393"/>
      <w:bookmarkStart w:id="880" w:name="_Toc427064139"/>
      <w:bookmarkEnd w:id="861"/>
      <w:bookmarkEnd w:id="862"/>
      <w:bookmarkEnd w:id="863"/>
      <w:bookmarkEnd w:id="864"/>
      <w:bookmarkEnd w:id="865"/>
      <w:bookmarkEnd w:id="866"/>
      <w:bookmarkEnd w:id="867"/>
      <w:bookmarkEnd w:id="868"/>
      <w:r w:rsidR="00200A4E">
        <w:t>E</w:t>
      </w:r>
      <w:r w:rsidR="00A826CF">
        <w:t xml:space="preserve"> </w:t>
      </w:r>
      <w:bookmarkStart w:id="881" w:name="_Toc43372217"/>
      <w:bookmarkStart w:id="882" w:name="_Toc69102915"/>
      <w:bookmarkStart w:id="883" w:name="_Toc69735294"/>
      <w:bookmarkStart w:id="884" w:name="_Toc69743585"/>
      <w:bookmarkStart w:id="885" w:name="_Toc69745488"/>
      <w:bookmarkStart w:id="886" w:name="_Toc69745662"/>
      <w:bookmarkStart w:id="887" w:name="_Toc83029940"/>
      <w:r w:rsidR="00A826CF">
        <w:br/>
      </w:r>
      <w:r w:rsidRPr="00231D83">
        <w:t>Zone Improvement Plan (ZIP)+4 Address Format</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02134103" w14:textId="77777777" w:rsidR="00FA4979" w:rsidRPr="00231D83" w:rsidRDefault="00FA4979" w:rsidP="00945C3C"/>
    <w:p w14:paraId="37B1AF09" w14:textId="7D12FD0E" w:rsidR="00FA4979" w:rsidRPr="00541A5C" w:rsidRDefault="00200A4E" w:rsidP="00945C3C">
      <w:pPr>
        <w:rPr>
          <w:b/>
          <w:bCs/>
        </w:rPr>
      </w:pPr>
      <w:bookmarkStart w:id="888" w:name="_Toc203896760"/>
      <w:bookmarkStart w:id="889" w:name="_Toc204062977"/>
      <w:r w:rsidRPr="00541A5C">
        <w:rPr>
          <w:b/>
          <w:bCs/>
        </w:rPr>
        <w:t>E</w:t>
      </w:r>
      <w:r w:rsidR="00FA4979" w:rsidRPr="00541A5C">
        <w:rPr>
          <w:b/>
          <w:bCs/>
        </w:rPr>
        <w:t>-1</w:t>
      </w:r>
      <w:r w:rsidR="00D91FBD" w:rsidRPr="00541A5C">
        <w:rPr>
          <w:b/>
          <w:bCs/>
        </w:rPr>
        <w:t xml:space="preserve">. </w:t>
      </w:r>
      <w:r w:rsidR="00FA4979" w:rsidRPr="00541A5C">
        <w:rPr>
          <w:b/>
          <w:bCs/>
        </w:rPr>
        <w:t>Mandatory lines of address</w:t>
      </w:r>
      <w:bookmarkEnd w:id="888"/>
      <w:bookmarkEnd w:id="889"/>
    </w:p>
    <w:p w14:paraId="3694C6C9" w14:textId="77777777" w:rsidR="00FA4979" w:rsidRPr="00231D83" w:rsidRDefault="00FA4979" w:rsidP="00945C3C"/>
    <w:p w14:paraId="02FE0050" w14:textId="60BCEF5B" w:rsidR="00590112" w:rsidRDefault="00FA4979" w:rsidP="00FA4979">
      <w:pPr>
        <w:pStyle w:val="NoSpacing"/>
        <w:rPr>
          <w:rFonts w:ascii="Times New Roman" w:hAnsi="Times New Roman"/>
          <w:szCs w:val="24"/>
        </w:rPr>
      </w:pPr>
      <w:r w:rsidRPr="00231D83">
        <w:rPr>
          <w:rFonts w:ascii="Times New Roman" w:hAnsi="Times New Roman"/>
          <w:szCs w:val="24"/>
        </w:rPr>
        <w:t xml:space="preserve">     a</w:t>
      </w:r>
      <w:r w:rsidR="00D91FBD">
        <w:rPr>
          <w:rFonts w:ascii="Times New Roman" w:hAnsi="Times New Roman"/>
          <w:szCs w:val="24"/>
        </w:rPr>
        <w:t xml:space="preserve">. </w:t>
      </w:r>
      <w:r w:rsidRPr="00231D83">
        <w:rPr>
          <w:rFonts w:ascii="Times New Roman" w:hAnsi="Times New Roman"/>
          <w:szCs w:val="24"/>
        </w:rPr>
        <w:t>An address must contain three mandatory lines</w:t>
      </w:r>
      <w:r w:rsidR="00542061">
        <w:rPr>
          <w:rFonts w:ascii="Times New Roman" w:hAnsi="Times New Roman"/>
          <w:szCs w:val="24"/>
        </w:rPr>
        <w:t xml:space="preserve">: </w:t>
      </w:r>
      <w:r w:rsidRPr="00231D83">
        <w:rPr>
          <w:rFonts w:ascii="Times New Roman" w:hAnsi="Times New Roman"/>
          <w:szCs w:val="24"/>
        </w:rPr>
        <w:t>DOD activity name</w:t>
      </w:r>
      <w:r w:rsidR="00542061">
        <w:rPr>
          <w:rFonts w:ascii="Times New Roman" w:hAnsi="Times New Roman"/>
          <w:szCs w:val="24"/>
        </w:rPr>
        <w:t>,</w:t>
      </w:r>
      <w:r w:rsidRPr="00231D83">
        <w:rPr>
          <w:rFonts w:ascii="Times New Roman" w:hAnsi="Times New Roman"/>
          <w:szCs w:val="24"/>
        </w:rPr>
        <w:t xml:space="preserve"> delivery address; and city, state, and ZIP code</w:t>
      </w:r>
      <w:r w:rsidR="00542061">
        <w:rPr>
          <w:rFonts w:ascii="Times New Roman" w:hAnsi="Times New Roman"/>
          <w:szCs w:val="24"/>
        </w:rPr>
        <w:t xml:space="preserve">, </w:t>
      </w:r>
      <w:r w:rsidRPr="00231D83">
        <w:rPr>
          <w:rFonts w:ascii="Times New Roman" w:hAnsi="Times New Roman"/>
          <w:szCs w:val="24"/>
        </w:rPr>
        <w:t>but may incl</w:t>
      </w:r>
      <w:r>
        <w:rPr>
          <w:rFonts w:ascii="Times New Roman" w:hAnsi="Times New Roman"/>
          <w:szCs w:val="24"/>
        </w:rPr>
        <w:t xml:space="preserve">ude up to five </w:t>
      </w:r>
      <w:r w:rsidRPr="00231D83">
        <w:rPr>
          <w:rFonts w:ascii="Times New Roman" w:hAnsi="Times New Roman"/>
          <w:szCs w:val="24"/>
        </w:rPr>
        <w:t>lines</w:t>
      </w:r>
      <w:r>
        <w:rPr>
          <w:rFonts w:ascii="Times New Roman" w:hAnsi="Times New Roman"/>
          <w:szCs w:val="24"/>
        </w:rPr>
        <w:t xml:space="preserve">. </w:t>
      </w:r>
      <w:r w:rsidRPr="00231D83">
        <w:rPr>
          <w:rFonts w:ascii="Times New Roman" w:hAnsi="Times New Roman"/>
          <w:szCs w:val="24"/>
        </w:rPr>
        <w:t>The United States Postal Service limits the DOD activity name line to 48 characters, including spaces</w:t>
      </w:r>
      <w:r>
        <w:rPr>
          <w:rFonts w:ascii="Times New Roman" w:hAnsi="Times New Roman"/>
          <w:szCs w:val="24"/>
        </w:rPr>
        <w:t xml:space="preserve">. </w:t>
      </w:r>
      <w:r w:rsidRPr="00231D83">
        <w:rPr>
          <w:rFonts w:ascii="Times New Roman" w:hAnsi="Times New Roman"/>
          <w:szCs w:val="24"/>
        </w:rPr>
        <w:t>If using abbreviated DOD activity names, ensure the abbreviated name is clear and understandable to all parties concerned</w:t>
      </w:r>
      <w:r>
        <w:rPr>
          <w:rFonts w:ascii="Times New Roman" w:hAnsi="Times New Roman"/>
          <w:szCs w:val="24"/>
        </w:rPr>
        <w:t xml:space="preserve">. </w:t>
      </w:r>
      <w:r w:rsidRPr="00231D83">
        <w:rPr>
          <w:rFonts w:ascii="Times New Roman" w:hAnsi="Times New Roman"/>
          <w:szCs w:val="24"/>
        </w:rPr>
        <w:t xml:space="preserve">Examples of addresses are shown in </w:t>
      </w:r>
      <w:r>
        <w:rPr>
          <w:rFonts w:ascii="Times New Roman" w:hAnsi="Times New Roman"/>
          <w:szCs w:val="24"/>
        </w:rPr>
        <w:t>figure</w:t>
      </w:r>
      <w:r w:rsidRPr="00231D83">
        <w:rPr>
          <w:rFonts w:ascii="Times New Roman" w:hAnsi="Times New Roman"/>
          <w:szCs w:val="24"/>
        </w:rPr>
        <w:t xml:space="preserve">s </w:t>
      </w:r>
      <w:r w:rsidR="00200A4E">
        <w:rPr>
          <w:rFonts w:ascii="Times New Roman" w:hAnsi="Times New Roman"/>
          <w:szCs w:val="24"/>
        </w:rPr>
        <w:t>E</w:t>
      </w:r>
      <w:r w:rsidRPr="00231D83">
        <w:rPr>
          <w:rFonts w:ascii="Times New Roman" w:hAnsi="Times New Roman"/>
          <w:szCs w:val="24"/>
        </w:rPr>
        <w:t xml:space="preserve">-1 through </w:t>
      </w:r>
      <w:r w:rsidR="00200A4E">
        <w:rPr>
          <w:rFonts w:ascii="Times New Roman" w:hAnsi="Times New Roman"/>
          <w:szCs w:val="24"/>
        </w:rPr>
        <w:t>E</w:t>
      </w:r>
      <w:r w:rsidRPr="00231D83">
        <w:rPr>
          <w:rFonts w:ascii="Times New Roman" w:hAnsi="Times New Roman"/>
          <w:szCs w:val="24"/>
        </w:rPr>
        <w:t>-3</w:t>
      </w:r>
      <w:r>
        <w:rPr>
          <w:rFonts w:ascii="Times New Roman" w:hAnsi="Times New Roman"/>
          <w:szCs w:val="24"/>
        </w:rPr>
        <w:t xml:space="preserve">. </w:t>
      </w:r>
    </w:p>
    <w:p w14:paraId="12B48F2B" w14:textId="77777777" w:rsidR="00590112" w:rsidRDefault="00590112" w:rsidP="00FA4979">
      <w:pPr>
        <w:pStyle w:val="NoSpacing"/>
        <w:rPr>
          <w:rFonts w:ascii="Times New Roman" w:hAnsi="Times New Roman"/>
          <w:szCs w:val="24"/>
        </w:rPr>
      </w:pPr>
    </w:p>
    <w:p w14:paraId="049AE7B0" w14:textId="7ACECB78" w:rsidR="00FA4979" w:rsidRPr="00231D83" w:rsidRDefault="00FA4979" w:rsidP="00FA4979">
      <w:pPr>
        <w:pStyle w:val="NoSpacing"/>
        <w:rPr>
          <w:rFonts w:ascii="Times New Roman" w:hAnsi="Times New Roman"/>
          <w:szCs w:val="24"/>
        </w:rPr>
      </w:pPr>
      <w:r w:rsidRPr="00BD62AE">
        <w:rPr>
          <w:rFonts w:ascii="Times New Roman" w:hAnsi="Times New Roman"/>
          <w:i/>
          <w:szCs w:val="24"/>
        </w:rPr>
        <w:t>Note</w:t>
      </w:r>
      <w:r w:rsidR="00542061">
        <w:rPr>
          <w:rFonts w:ascii="Times New Roman" w:hAnsi="Times New Roman"/>
          <w:i/>
          <w:szCs w:val="24"/>
        </w:rPr>
        <w:t>s</w:t>
      </w:r>
      <w:r w:rsidR="00590112">
        <w:rPr>
          <w:rFonts w:ascii="Times New Roman" w:hAnsi="Times New Roman"/>
          <w:szCs w:val="24"/>
        </w:rPr>
        <w:t>.</w:t>
      </w:r>
      <w:r w:rsidRPr="00231D83">
        <w:rPr>
          <w:rFonts w:ascii="Times New Roman" w:hAnsi="Times New Roman"/>
          <w:szCs w:val="24"/>
        </w:rPr>
        <w:t xml:space="preserve"> District of Columbia will be abbreviated as DC</w:t>
      </w:r>
      <w:r w:rsidR="00295041">
        <w:rPr>
          <w:rFonts w:ascii="Times New Roman" w:hAnsi="Times New Roman"/>
          <w:szCs w:val="24"/>
        </w:rPr>
        <w:t xml:space="preserve"> (s</w:t>
      </w:r>
      <w:r w:rsidRPr="00231D83">
        <w:rPr>
          <w:rFonts w:ascii="Times New Roman" w:hAnsi="Times New Roman"/>
          <w:szCs w:val="24"/>
        </w:rPr>
        <w:t xml:space="preserve">ee </w:t>
      </w:r>
      <w:r>
        <w:rPr>
          <w:rFonts w:ascii="Times New Roman" w:hAnsi="Times New Roman"/>
          <w:szCs w:val="24"/>
        </w:rPr>
        <w:t>figure</w:t>
      </w:r>
      <w:r w:rsidRPr="00231D83">
        <w:rPr>
          <w:rFonts w:ascii="Times New Roman" w:hAnsi="Times New Roman"/>
          <w:szCs w:val="24"/>
        </w:rPr>
        <w:t xml:space="preserve"> </w:t>
      </w:r>
      <w:r w:rsidR="00295041">
        <w:rPr>
          <w:rFonts w:ascii="Times New Roman" w:hAnsi="Times New Roman"/>
          <w:szCs w:val="24"/>
        </w:rPr>
        <w:t>E</w:t>
      </w:r>
      <w:r w:rsidRPr="00231D83">
        <w:rPr>
          <w:rFonts w:ascii="Times New Roman" w:hAnsi="Times New Roman"/>
          <w:szCs w:val="24"/>
        </w:rPr>
        <w:t>-1</w:t>
      </w:r>
      <w:r w:rsidR="00295041">
        <w:rPr>
          <w:rFonts w:ascii="Times New Roman" w:hAnsi="Times New Roman"/>
          <w:szCs w:val="24"/>
        </w:rPr>
        <w:t xml:space="preserve">). </w:t>
      </w:r>
      <w:r w:rsidR="00542061">
        <w:rPr>
          <w:rFonts w:ascii="Times New Roman" w:hAnsi="Times New Roman"/>
          <w:szCs w:val="24"/>
        </w:rPr>
        <w:t xml:space="preserve">For envelopes, there is only one space between the </w:t>
      </w:r>
      <w:r w:rsidR="00B47813">
        <w:rPr>
          <w:rFonts w:ascii="Times New Roman" w:hAnsi="Times New Roman"/>
          <w:szCs w:val="24"/>
        </w:rPr>
        <w:t xml:space="preserve">state and ZIP code. </w:t>
      </w:r>
    </w:p>
    <w:p w14:paraId="45B6F62C" w14:textId="77777777" w:rsidR="00FA4979" w:rsidRPr="00231D83" w:rsidRDefault="00FA4979" w:rsidP="00FA4979">
      <w:pPr>
        <w:pStyle w:val="NoSpacing"/>
        <w:rPr>
          <w:rFonts w:ascii="Times New Roman" w:hAnsi="Times New Roman"/>
          <w:szCs w:val="24"/>
        </w:rPr>
      </w:pPr>
    </w:p>
    <w:p w14:paraId="170EC869" w14:textId="1C73FB95" w:rsidR="00FA4979" w:rsidRPr="00231D83" w:rsidRDefault="00FA4979" w:rsidP="00FA4979">
      <w:pPr>
        <w:pStyle w:val="NoSpacing"/>
        <w:rPr>
          <w:rFonts w:ascii="Times New Roman" w:hAnsi="Times New Roman"/>
          <w:szCs w:val="24"/>
        </w:rPr>
      </w:pPr>
      <w:r w:rsidRPr="00231D83">
        <w:rPr>
          <w:rFonts w:ascii="Times New Roman" w:hAnsi="Times New Roman"/>
          <w:szCs w:val="24"/>
        </w:rPr>
        <w:t xml:space="preserve">  </w:t>
      </w:r>
      <w:r>
        <w:rPr>
          <w:rFonts w:ascii="Times New Roman" w:hAnsi="Times New Roman"/>
          <w:szCs w:val="24"/>
        </w:rPr>
        <w:t xml:space="preserve"> </w:t>
      </w:r>
      <w:r w:rsidRPr="00231D83">
        <w:rPr>
          <w:rFonts w:ascii="Times New Roman" w:hAnsi="Times New Roman"/>
          <w:szCs w:val="24"/>
        </w:rPr>
        <w:t xml:space="preserve">  b</w:t>
      </w:r>
      <w:r w:rsidR="00D91FBD">
        <w:rPr>
          <w:rFonts w:ascii="Times New Roman" w:hAnsi="Times New Roman"/>
          <w:szCs w:val="24"/>
        </w:rPr>
        <w:t xml:space="preserve">. </w:t>
      </w:r>
      <w:r w:rsidRPr="00231D83">
        <w:rPr>
          <w:rFonts w:ascii="Times New Roman" w:hAnsi="Times New Roman"/>
          <w:szCs w:val="24"/>
        </w:rPr>
        <w:t>Outgoing delivery address: All delivery addresses will use ZIP+4 values.</w:t>
      </w:r>
    </w:p>
    <w:tbl>
      <w:tblPr>
        <w:tblpPr w:leftFromText="180" w:rightFromText="180" w:vertAnchor="text" w:horzAnchor="margin" w:tblpXSpec="center" w:tblpY="155"/>
        <w:tblW w:w="90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2"/>
        <w:gridCol w:w="5256"/>
      </w:tblGrid>
      <w:tr w:rsidR="00542061" w:rsidRPr="00231D83" w14:paraId="031C9E97" w14:textId="77777777" w:rsidTr="00541A5C">
        <w:trPr>
          <w:trHeight w:val="828"/>
        </w:trPr>
        <w:tc>
          <w:tcPr>
            <w:tcW w:w="3762" w:type="dxa"/>
          </w:tcPr>
          <w:p w14:paraId="44B03A29" w14:textId="77777777" w:rsidR="00542061" w:rsidRDefault="00542061" w:rsidP="00541A5C">
            <w:pPr>
              <w:pStyle w:val="NoSpacing"/>
              <w:rPr>
                <w:rFonts w:ascii="Times New Roman" w:eastAsiaTheme="minorHAnsi" w:hAnsi="Times New Roman"/>
                <w:szCs w:val="24"/>
              </w:rPr>
            </w:pPr>
          </w:p>
          <w:p w14:paraId="37B41C93" w14:textId="77777777" w:rsidR="00542061" w:rsidRPr="00231D83" w:rsidRDefault="00542061" w:rsidP="00541A5C">
            <w:pPr>
              <w:pStyle w:val="NoSpacing"/>
              <w:rPr>
                <w:rFonts w:ascii="Times New Roman" w:eastAsiaTheme="minorHAnsi" w:hAnsi="Times New Roman"/>
                <w:szCs w:val="24"/>
              </w:rPr>
            </w:pPr>
            <w:r w:rsidRPr="00231D83">
              <w:rPr>
                <w:rFonts w:ascii="Times New Roman" w:eastAsiaTheme="minorHAnsi" w:hAnsi="Times New Roman"/>
                <w:szCs w:val="24"/>
              </w:rPr>
              <w:t>DOD ACTIVITY NAME LINE</w:t>
            </w:r>
          </w:p>
          <w:p w14:paraId="13B8F98A" w14:textId="77777777" w:rsidR="00542061" w:rsidRPr="00231D83" w:rsidRDefault="00542061" w:rsidP="00541A5C">
            <w:pPr>
              <w:pStyle w:val="NoSpacing"/>
              <w:rPr>
                <w:rFonts w:ascii="Times New Roman" w:eastAsiaTheme="minorHAnsi" w:hAnsi="Times New Roman"/>
                <w:szCs w:val="24"/>
              </w:rPr>
            </w:pPr>
            <w:r w:rsidRPr="00231D83">
              <w:rPr>
                <w:rFonts w:ascii="Times New Roman" w:eastAsiaTheme="minorHAnsi" w:hAnsi="Times New Roman"/>
                <w:szCs w:val="24"/>
              </w:rPr>
              <w:t xml:space="preserve">DELIVERY ADDRESS LINE </w:t>
            </w:r>
          </w:p>
          <w:p w14:paraId="3A49D735" w14:textId="5B8C6E2C" w:rsidR="00542061" w:rsidRPr="00231D83" w:rsidRDefault="00542061" w:rsidP="00541A5C">
            <w:pPr>
              <w:pStyle w:val="NoSpacing"/>
              <w:rPr>
                <w:rFonts w:ascii="Times New Roman" w:eastAsiaTheme="minorHAnsi" w:hAnsi="Times New Roman"/>
                <w:szCs w:val="24"/>
              </w:rPr>
            </w:pPr>
            <w:r w:rsidRPr="00231D83">
              <w:rPr>
                <w:rFonts w:ascii="Times New Roman" w:eastAsiaTheme="minorHAnsi" w:hAnsi="Times New Roman"/>
                <w:szCs w:val="24"/>
              </w:rPr>
              <w:t>CITY STATE ZIP CODE+4</w:t>
            </w:r>
          </w:p>
        </w:tc>
        <w:tc>
          <w:tcPr>
            <w:tcW w:w="5256" w:type="dxa"/>
          </w:tcPr>
          <w:p w14:paraId="3DD1EF4F" w14:textId="77777777" w:rsidR="00542061" w:rsidRDefault="00542061" w:rsidP="00541A5C">
            <w:pPr>
              <w:pStyle w:val="NoSpacing"/>
              <w:ind w:left="408"/>
              <w:rPr>
                <w:rFonts w:ascii="Times New Roman" w:eastAsiaTheme="minorHAnsi" w:hAnsi="Times New Roman"/>
                <w:szCs w:val="24"/>
              </w:rPr>
            </w:pPr>
          </w:p>
          <w:p w14:paraId="39D6887C" w14:textId="77777777" w:rsidR="00542061" w:rsidRPr="00231D83" w:rsidRDefault="00542061" w:rsidP="00541A5C">
            <w:pPr>
              <w:pStyle w:val="NoSpacing"/>
              <w:rPr>
                <w:rFonts w:ascii="Times New Roman" w:eastAsiaTheme="minorHAnsi" w:hAnsi="Times New Roman"/>
                <w:szCs w:val="24"/>
              </w:rPr>
            </w:pPr>
            <w:r w:rsidRPr="00231D83">
              <w:rPr>
                <w:rFonts w:ascii="Times New Roman" w:eastAsiaTheme="minorHAnsi" w:hAnsi="Times New Roman"/>
                <w:szCs w:val="24"/>
              </w:rPr>
              <w:t xml:space="preserve">OFFICE OF THE SECRETARY OF THE ARMY </w:t>
            </w:r>
          </w:p>
          <w:p w14:paraId="763ECE44" w14:textId="356B7E27" w:rsidR="00542061" w:rsidRPr="00231D83" w:rsidRDefault="00542061" w:rsidP="00541A5C">
            <w:pPr>
              <w:pStyle w:val="NoSpacing"/>
              <w:rPr>
                <w:rFonts w:ascii="Times New Roman" w:eastAsiaTheme="minorHAnsi" w:hAnsi="Times New Roman"/>
                <w:szCs w:val="24"/>
              </w:rPr>
            </w:pPr>
            <w:r w:rsidRPr="00231D83">
              <w:rPr>
                <w:rFonts w:ascii="Times New Roman" w:eastAsiaTheme="minorHAnsi" w:hAnsi="Times New Roman"/>
                <w:szCs w:val="24"/>
              </w:rPr>
              <w:t>101 ARMY PENTAGON</w:t>
            </w:r>
          </w:p>
          <w:p w14:paraId="627C0302" w14:textId="77777777" w:rsidR="00542061" w:rsidRDefault="00542061" w:rsidP="00541A5C">
            <w:pPr>
              <w:pStyle w:val="NoSpacing"/>
              <w:rPr>
                <w:rFonts w:ascii="Times New Roman" w:eastAsiaTheme="minorHAnsi" w:hAnsi="Times New Roman"/>
                <w:szCs w:val="24"/>
              </w:rPr>
            </w:pPr>
            <w:r w:rsidRPr="00231D83">
              <w:rPr>
                <w:rFonts w:ascii="Times New Roman" w:eastAsiaTheme="minorHAnsi" w:hAnsi="Times New Roman"/>
                <w:szCs w:val="24"/>
              </w:rPr>
              <w:t>WASHINGTON DC 20310-0101</w:t>
            </w:r>
          </w:p>
          <w:p w14:paraId="4A8C4AC1" w14:textId="77777777" w:rsidR="00542061" w:rsidRPr="00231D83" w:rsidRDefault="00542061" w:rsidP="00541A5C">
            <w:pPr>
              <w:pStyle w:val="NoSpacing"/>
              <w:ind w:left="408"/>
              <w:rPr>
                <w:rFonts w:ascii="Times New Roman" w:eastAsiaTheme="minorHAnsi" w:hAnsi="Times New Roman"/>
                <w:szCs w:val="24"/>
              </w:rPr>
            </w:pPr>
          </w:p>
        </w:tc>
      </w:tr>
    </w:tbl>
    <w:p w14:paraId="019FB75E" w14:textId="290039AE" w:rsidR="00FA4979" w:rsidRPr="00231D83" w:rsidRDefault="00FA4979" w:rsidP="00541A5C">
      <w:pPr>
        <w:pStyle w:val="Figure"/>
        <w:ind w:left="0"/>
      </w:pPr>
      <w:bookmarkStart w:id="890" w:name="Fig_E_1"/>
      <w:bookmarkStart w:id="891" w:name="_Toc224370524"/>
      <w:bookmarkStart w:id="892" w:name="_Toc224703031"/>
      <w:bookmarkStart w:id="893" w:name="_Toc501636440"/>
      <w:bookmarkStart w:id="894" w:name="_Toc424801025"/>
      <w:bookmarkStart w:id="895" w:name="_Toc426984288"/>
      <w:bookmarkStart w:id="896" w:name="_Toc427064340"/>
      <w:bookmarkStart w:id="897" w:name="_Toc159924774"/>
      <w:r w:rsidRPr="00231D83">
        <w:t xml:space="preserve">Figure </w:t>
      </w:r>
      <w:r w:rsidR="00200A4E">
        <w:t>E</w:t>
      </w:r>
      <w:r w:rsidRPr="00231D83">
        <w:t>-1</w:t>
      </w:r>
      <w:bookmarkEnd w:id="890"/>
      <w:r w:rsidR="00D91FBD">
        <w:t xml:space="preserve">. </w:t>
      </w:r>
      <w:r w:rsidRPr="00231D83">
        <w:t>Example of an outgoing (delivery) three-line ZIP+4 address</w:t>
      </w:r>
      <w:bookmarkEnd w:id="891"/>
      <w:bookmarkEnd w:id="892"/>
      <w:bookmarkEnd w:id="893"/>
      <w:bookmarkEnd w:id="894"/>
      <w:bookmarkEnd w:id="895"/>
      <w:bookmarkEnd w:id="896"/>
      <w:bookmarkEnd w:id="897"/>
    </w:p>
    <w:p w14:paraId="674A4FF0" w14:textId="77777777" w:rsidR="00FA4979" w:rsidRPr="00231D83" w:rsidRDefault="00FA4979" w:rsidP="00945C3C"/>
    <w:tbl>
      <w:tblPr>
        <w:tblW w:w="825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0"/>
        <w:gridCol w:w="4297"/>
      </w:tblGrid>
      <w:tr w:rsidR="00FA4979" w:rsidRPr="00231D83" w14:paraId="62E875D2" w14:textId="77777777" w:rsidTr="00541A5C">
        <w:trPr>
          <w:trHeight w:val="1400"/>
          <w:jc w:val="center"/>
        </w:trPr>
        <w:tc>
          <w:tcPr>
            <w:tcW w:w="3960" w:type="dxa"/>
          </w:tcPr>
          <w:p w14:paraId="28E98C46" w14:textId="77777777" w:rsidR="00FA4979" w:rsidRDefault="00FA4979" w:rsidP="00FA4979">
            <w:pPr>
              <w:pStyle w:val="NoSpacing"/>
              <w:rPr>
                <w:rFonts w:ascii="Times New Roman" w:eastAsiaTheme="minorHAnsi" w:hAnsi="Times New Roman"/>
                <w:szCs w:val="24"/>
              </w:rPr>
            </w:pPr>
          </w:p>
          <w:p w14:paraId="22B70F75" w14:textId="77777777"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OFFICE NAME LINE</w:t>
            </w:r>
          </w:p>
          <w:p w14:paraId="63D8AD8E" w14:textId="77777777"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ATTENTION LINE</w:t>
            </w:r>
          </w:p>
          <w:p w14:paraId="0A870751" w14:textId="77777777"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DOD ACTIVITY NAME LINE</w:t>
            </w:r>
          </w:p>
          <w:p w14:paraId="79306306" w14:textId="77777777"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DELIVERY ADDRESS LINE</w:t>
            </w:r>
          </w:p>
          <w:p w14:paraId="5053CAA6" w14:textId="77D374C8"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CITY STATE ZIP CODE+4</w:t>
            </w:r>
          </w:p>
        </w:tc>
        <w:tc>
          <w:tcPr>
            <w:tcW w:w="4297" w:type="dxa"/>
          </w:tcPr>
          <w:p w14:paraId="39922AAE" w14:textId="77777777" w:rsidR="00FA4979" w:rsidRDefault="00FA4979" w:rsidP="00112EC2">
            <w:pPr>
              <w:pStyle w:val="NoSpacing"/>
              <w:ind w:left="408"/>
              <w:rPr>
                <w:rFonts w:ascii="Times New Roman" w:eastAsiaTheme="minorHAnsi" w:hAnsi="Times New Roman"/>
                <w:szCs w:val="24"/>
              </w:rPr>
            </w:pPr>
          </w:p>
          <w:p w14:paraId="377C3006" w14:textId="77777777"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OFFICE OF THE DCS G-3/5/7</w:t>
            </w:r>
          </w:p>
          <w:p w14:paraId="324B35B7" w14:textId="77777777" w:rsidR="00FA4979" w:rsidRPr="00231D83" w:rsidRDefault="00FA4979" w:rsidP="00112EC2">
            <w:pPr>
              <w:pStyle w:val="NoSpacing"/>
              <w:ind w:left="408"/>
              <w:rPr>
                <w:rFonts w:ascii="Times New Roman" w:eastAsiaTheme="minorHAnsi" w:hAnsi="Times New Roman"/>
                <w:szCs w:val="24"/>
              </w:rPr>
            </w:pPr>
            <w:proofErr w:type="gramStart"/>
            <w:r w:rsidRPr="00231D83">
              <w:rPr>
                <w:rFonts w:ascii="Times New Roman" w:eastAsiaTheme="minorHAnsi" w:hAnsi="Times New Roman"/>
                <w:szCs w:val="24"/>
              </w:rPr>
              <w:t>ATTN  ATTG</w:t>
            </w:r>
            <w:proofErr w:type="gramEnd"/>
            <w:r w:rsidRPr="00231D83">
              <w:rPr>
                <w:rFonts w:ascii="Times New Roman" w:eastAsiaTheme="minorHAnsi" w:hAnsi="Times New Roman"/>
                <w:szCs w:val="24"/>
              </w:rPr>
              <w:t xml:space="preserve"> ZA</w:t>
            </w:r>
          </w:p>
          <w:p w14:paraId="0A5877AA" w14:textId="77777777"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TRADOC</w:t>
            </w:r>
          </w:p>
          <w:p w14:paraId="7EF3617D" w14:textId="77777777"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950 JEFFERSON AVENUE</w:t>
            </w:r>
          </w:p>
          <w:p w14:paraId="379EA500" w14:textId="77777777" w:rsidR="00FA4979"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FORT EUSTIS VA 23604-5711</w:t>
            </w:r>
          </w:p>
          <w:p w14:paraId="59EFE31B" w14:textId="5E211E92" w:rsidR="00A20771" w:rsidRPr="00231D83" w:rsidRDefault="00A20771" w:rsidP="00112EC2">
            <w:pPr>
              <w:pStyle w:val="NoSpacing"/>
              <w:ind w:left="408"/>
              <w:rPr>
                <w:rFonts w:ascii="Times New Roman" w:eastAsiaTheme="minorHAnsi" w:hAnsi="Times New Roman"/>
                <w:szCs w:val="24"/>
              </w:rPr>
            </w:pPr>
          </w:p>
        </w:tc>
      </w:tr>
    </w:tbl>
    <w:p w14:paraId="0AFCF287" w14:textId="2157E1C2" w:rsidR="00FA4979" w:rsidRPr="00231D83" w:rsidRDefault="00FA4979" w:rsidP="00541A5C">
      <w:pPr>
        <w:pStyle w:val="Figure"/>
        <w:ind w:left="0"/>
      </w:pPr>
      <w:bookmarkStart w:id="898" w:name="Fig_E_2"/>
      <w:bookmarkStart w:id="899" w:name="_Toc501636441"/>
      <w:bookmarkStart w:id="900" w:name="_Toc424801026"/>
      <w:bookmarkStart w:id="901" w:name="_Toc426984289"/>
      <w:bookmarkStart w:id="902" w:name="_Toc427064341"/>
      <w:bookmarkStart w:id="903" w:name="_Toc159924775"/>
      <w:r w:rsidRPr="00231D83">
        <w:t xml:space="preserve">Figure </w:t>
      </w:r>
      <w:r w:rsidR="00200A4E">
        <w:t>E</w:t>
      </w:r>
      <w:r w:rsidRPr="00231D83">
        <w:t>-2</w:t>
      </w:r>
      <w:bookmarkEnd w:id="898"/>
      <w:r w:rsidR="00D91FBD">
        <w:t xml:space="preserve">. </w:t>
      </w:r>
      <w:r w:rsidRPr="00231D83">
        <w:t>Example of an outgoing (delivery) five-line ZIP+4 address</w:t>
      </w:r>
      <w:bookmarkEnd w:id="899"/>
      <w:bookmarkEnd w:id="900"/>
      <w:bookmarkEnd w:id="901"/>
      <w:bookmarkEnd w:id="902"/>
      <w:bookmarkEnd w:id="903"/>
    </w:p>
    <w:p w14:paraId="24F0D479" w14:textId="77777777" w:rsidR="00FA4979" w:rsidRPr="00231D83" w:rsidRDefault="00FA4979" w:rsidP="00FA4979">
      <w:pPr>
        <w:pStyle w:val="NoSpacing"/>
        <w:rPr>
          <w:rFonts w:ascii="Times New Roman" w:hAnsi="Times New Roman"/>
          <w:szCs w:val="24"/>
        </w:rPr>
      </w:pPr>
    </w:p>
    <w:p w14:paraId="4613FEF9" w14:textId="78342D9F" w:rsidR="00FA4979" w:rsidRPr="00231D83" w:rsidRDefault="00FA4979" w:rsidP="00FA4979">
      <w:pPr>
        <w:pStyle w:val="NoSpacing"/>
        <w:rPr>
          <w:rFonts w:ascii="Times New Roman" w:hAnsi="Times New Roman"/>
          <w:szCs w:val="24"/>
        </w:rPr>
      </w:pPr>
      <w:r>
        <w:rPr>
          <w:rFonts w:ascii="Times New Roman" w:hAnsi="Times New Roman"/>
          <w:szCs w:val="24"/>
        </w:rPr>
        <w:t xml:space="preserve">     </w:t>
      </w:r>
      <w:r w:rsidRPr="00231D83">
        <w:rPr>
          <w:rFonts w:ascii="Times New Roman" w:hAnsi="Times New Roman"/>
          <w:szCs w:val="24"/>
        </w:rPr>
        <w:t>c</w:t>
      </w:r>
      <w:r w:rsidR="00D91FBD">
        <w:rPr>
          <w:rFonts w:ascii="Times New Roman" w:hAnsi="Times New Roman"/>
          <w:szCs w:val="24"/>
        </w:rPr>
        <w:t xml:space="preserve">. </w:t>
      </w:r>
      <w:r w:rsidR="005D45E4">
        <w:rPr>
          <w:rFonts w:ascii="Times New Roman" w:hAnsi="Times New Roman"/>
          <w:szCs w:val="24"/>
        </w:rPr>
        <w:t>Return address: The DEPARTMENT OF THE ARMY</w:t>
      </w:r>
      <w:r w:rsidRPr="00231D83">
        <w:rPr>
          <w:rFonts w:ascii="Times New Roman" w:hAnsi="Times New Roman"/>
          <w:szCs w:val="24"/>
        </w:rPr>
        <w:t xml:space="preserve"> is the first line of the return address</w:t>
      </w:r>
      <w:r>
        <w:rPr>
          <w:rFonts w:ascii="Times New Roman" w:hAnsi="Times New Roman"/>
          <w:szCs w:val="24"/>
        </w:rPr>
        <w:t xml:space="preserve">. </w:t>
      </w:r>
      <w:r w:rsidRPr="00231D83">
        <w:rPr>
          <w:rFonts w:ascii="Times New Roman" w:hAnsi="Times New Roman"/>
          <w:szCs w:val="24"/>
        </w:rPr>
        <w:t>All return addresses will show ZIP+4 values (23604-57</w:t>
      </w:r>
      <w:r w:rsidR="00590112">
        <w:rPr>
          <w:rFonts w:ascii="Times New Roman" w:hAnsi="Times New Roman"/>
          <w:szCs w:val="24"/>
        </w:rPr>
        <w:t>XX</w:t>
      </w:r>
      <w:r w:rsidRPr="00231D83">
        <w:rPr>
          <w:rFonts w:ascii="Times New Roman" w:hAnsi="Times New Roman"/>
          <w:szCs w:val="24"/>
        </w:rPr>
        <w:t>)</w:t>
      </w:r>
      <w:r w:rsidR="00D91FBD">
        <w:rPr>
          <w:rFonts w:ascii="Times New Roman" w:hAnsi="Times New Roman"/>
          <w:szCs w:val="24"/>
        </w:rPr>
        <w:t xml:space="preserve">. </w:t>
      </w:r>
    </w:p>
    <w:p w14:paraId="08296835" w14:textId="77777777" w:rsidR="00FA4979" w:rsidRPr="00231D83" w:rsidRDefault="00FA4979" w:rsidP="00945C3C"/>
    <w:tbl>
      <w:tblPr>
        <w:tblW w:w="825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0"/>
        <w:gridCol w:w="4297"/>
      </w:tblGrid>
      <w:tr w:rsidR="00FA4979" w:rsidRPr="00231D83" w14:paraId="6C269E36" w14:textId="77777777" w:rsidTr="00541A5C">
        <w:trPr>
          <w:trHeight w:val="1962"/>
          <w:jc w:val="center"/>
        </w:trPr>
        <w:tc>
          <w:tcPr>
            <w:tcW w:w="3960" w:type="dxa"/>
          </w:tcPr>
          <w:p w14:paraId="2A4EAAF2" w14:textId="77777777" w:rsidR="00A20771" w:rsidRDefault="00A20771" w:rsidP="00FA4979">
            <w:pPr>
              <w:pStyle w:val="NoSpacing"/>
              <w:rPr>
                <w:rFonts w:ascii="Times New Roman" w:eastAsiaTheme="minorHAnsi" w:hAnsi="Times New Roman"/>
                <w:szCs w:val="24"/>
              </w:rPr>
            </w:pPr>
          </w:p>
          <w:p w14:paraId="378F7340" w14:textId="50CED859"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DEPARTMENT OF THE ARMY</w:t>
            </w:r>
          </w:p>
          <w:p w14:paraId="1545285B" w14:textId="77777777"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OFFICE NAME LINE</w:t>
            </w:r>
          </w:p>
          <w:p w14:paraId="1929F730" w14:textId="77777777"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ATTENTION LINE</w:t>
            </w:r>
          </w:p>
          <w:p w14:paraId="79FCB4E4" w14:textId="77777777"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DOD ACTIVITY NAME LINE</w:t>
            </w:r>
          </w:p>
          <w:p w14:paraId="6EB48177" w14:textId="77777777"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 xml:space="preserve">DELIVERY ADDRESS LINE </w:t>
            </w:r>
          </w:p>
          <w:p w14:paraId="1DD7AF23" w14:textId="77777777" w:rsidR="00FA4979" w:rsidRPr="00231D83" w:rsidRDefault="00FA4979" w:rsidP="00FA4979">
            <w:pPr>
              <w:pStyle w:val="NoSpacing"/>
              <w:rPr>
                <w:rFonts w:ascii="Times New Roman" w:eastAsiaTheme="minorHAnsi" w:hAnsi="Times New Roman"/>
                <w:szCs w:val="24"/>
              </w:rPr>
            </w:pPr>
            <w:r w:rsidRPr="00231D83">
              <w:rPr>
                <w:rFonts w:ascii="Times New Roman" w:eastAsiaTheme="minorHAnsi" w:hAnsi="Times New Roman"/>
                <w:szCs w:val="24"/>
              </w:rPr>
              <w:t>CITY, STATE, ZIP CODE+4</w:t>
            </w:r>
          </w:p>
          <w:p w14:paraId="475406B1" w14:textId="77777777" w:rsidR="00FA4979" w:rsidRDefault="00FA4979" w:rsidP="00112EC2">
            <w:pPr>
              <w:pStyle w:val="NoSpacing"/>
              <w:ind w:right="-84"/>
              <w:rPr>
                <w:rFonts w:ascii="Times New Roman" w:eastAsiaTheme="minorHAnsi" w:hAnsi="Times New Roman"/>
                <w:szCs w:val="24"/>
              </w:rPr>
            </w:pPr>
            <w:r w:rsidRPr="00231D83">
              <w:rPr>
                <w:rFonts w:ascii="Times New Roman" w:eastAsiaTheme="minorHAnsi" w:hAnsi="Times New Roman"/>
                <w:szCs w:val="24"/>
              </w:rPr>
              <w:t>OFFICIAL BUSINESS ACCOUNT #</w:t>
            </w:r>
          </w:p>
          <w:p w14:paraId="7666A3C2" w14:textId="294496A5" w:rsidR="00A20771" w:rsidRPr="00231D83" w:rsidRDefault="00A20771" w:rsidP="00FA4979">
            <w:pPr>
              <w:pStyle w:val="NoSpacing"/>
              <w:rPr>
                <w:rFonts w:ascii="Times New Roman" w:eastAsiaTheme="minorHAnsi" w:hAnsi="Times New Roman"/>
                <w:szCs w:val="24"/>
              </w:rPr>
            </w:pPr>
          </w:p>
        </w:tc>
        <w:tc>
          <w:tcPr>
            <w:tcW w:w="4297" w:type="dxa"/>
          </w:tcPr>
          <w:p w14:paraId="77E81080" w14:textId="77777777" w:rsidR="00A20771" w:rsidRDefault="00A20771" w:rsidP="00112EC2">
            <w:pPr>
              <w:pStyle w:val="NoSpacing"/>
              <w:ind w:left="408"/>
              <w:rPr>
                <w:rFonts w:ascii="Times New Roman" w:eastAsiaTheme="minorHAnsi" w:hAnsi="Times New Roman"/>
                <w:szCs w:val="24"/>
              </w:rPr>
            </w:pPr>
          </w:p>
          <w:p w14:paraId="5AA545B5" w14:textId="0A4799E8"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DEPARTMENT OF THE ARMY</w:t>
            </w:r>
          </w:p>
          <w:p w14:paraId="117010E4" w14:textId="77777777"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OFFICE OF THE DCS G-6</w:t>
            </w:r>
          </w:p>
          <w:p w14:paraId="1344B008" w14:textId="06341BF7"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ATTN ATIM II</w:t>
            </w:r>
          </w:p>
          <w:p w14:paraId="4D21D508" w14:textId="77777777"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TRADOC</w:t>
            </w:r>
          </w:p>
          <w:p w14:paraId="25F6819A" w14:textId="77777777"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661 SHEPPARD PLACE</w:t>
            </w:r>
          </w:p>
          <w:p w14:paraId="7CD6C7C9" w14:textId="77777777"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FORT EUSTIS VA 23604-5733</w:t>
            </w:r>
          </w:p>
          <w:p w14:paraId="56BB57DD" w14:textId="77777777" w:rsidR="00FA4979" w:rsidRPr="00231D83" w:rsidRDefault="00FA4979" w:rsidP="00112EC2">
            <w:pPr>
              <w:pStyle w:val="NoSpacing"/>
              <w:ind w:left="408"/>
              <w:rPr>
                <w:rFonts w:ascii="Times New Roman" w:eastAsiaTheme="minorHAnsi" w:hAnsi="Times New Roman"/>
                <w:szCs w:val="24"/>
              </w:rPr>
            </w:pPr>
            <w:r w:rsidRPr="00231D83">
              <w:rPr>
                <w:rFonts w:ascii="Times New Roman" w:eastAsiaTheme="minorHAnsi" w:hAnsi="Times New Roman"/>
                <w:szCs w:val="24"/>
              </w:rPr>
              <w:t>OFFICIAL BUSINESS 40 06</w:t>
            </w:r>
          </w:p>
        </w:tc>
      </w:tr>
    </w:tbl>
    <w:p w14:paraId="7B12847C" w14:textId="1F366896" w:rsidR="00C51237" w:rsidRDefault="00FA4979" w:rsidP="00541A5C">
      <w:pPr>
        <w:pStyle w:val="Figure"/>
        <w:ind w:left="0"/>
      </w:pPr>
      <w:bookmarkStart w:id="904" w:name="Fig_E_3"/>
      <w:bookmarkStart w:id="905" w:name="_Toc501636442"/>
      <w:bookmarkStart w:id="906" w:name="_Toc424801027"/>
      <w:bookmarkStart w:id="907" w:name="_Toc426984290"/>
      <w:bookmarkStart w:id="908" w:name="_Toc427064342"/>
      <w:bookmarkStart w:id="909" w:name="_Toc159924776"/>
      <w:r w:rsidRPr="00231D83">
        <w:t xml:space="preserve">Figure </w:t>
      </w:r>
      <w:r w:rsidR="00200A4E">
        <w:t>E</w:t>
      </w:r>
      <w:r w:rsidRPr="00231D83">
        <w:t>-3</w:t>
      </w:r>
      <w:bookmarkEnd w:id="904"/>
      <w:r w:rsidR="00D91FBD">
        <w:t xml:space="preserve">. </w:t>
      </w:r>
      <w:r w:rsidRPr="00231D83">
        <w:t>Example of a return ZIP+4 address</w:t>
      </w:r>
      <w:bookmarkStart w:id="910" w:name="_Toc203896761"/>
      <w:bookmarkStart w:id="911" w:name="_Toc204062978"/>
      <w:bookmarkEnd w:id="905"/>
      <w:bookmarkEnd w:id="906"/>
      <w:bookmarkEnd w:id="907"/>
      <w:bookmarkEnd w:id="908"/>
      <w:bookmarkEnd w:id="909"/>
    </w:p>
    <w:p w14:paraId="51C61FC1" w14:textId="77777777" w:rsidR="00541A5C" w:rsidRDefault="00541A5C" w:rsidP="00945C3C"/>
    <w:p w14:paraId="204939AA" w14:textId="77777777" w:rsidR="00E05A9E" w:rsidRDefault="00E05A9E" w:rsidP="00945C3C"/>
    <w:p w14:paraId="15C70059" w14:textId="77777777" w:rsidR="00E05A9E" w:rsidRDefault="00E05A9E" w:rsidP="00945C3C"/>
    <w:p w14:paraId="168DA238" w14:textId="657BE77F" w:rsidR="00FA4979" w:rsidRPr="00541A5C" w:rsidRDefault="00200A4E" w:rsidP="00945C3C">
      <w:pPr>
        <w:rPr>
          <w:b/>
          <w:bCs/>
        </w:rPr>
      </w:pPr>
      <w:r w:rsidRPr="00541A5C">
        <w:rPr>
          <w:b/>
          <w:bCs/>
        </w:rPr>
        <w:lastRenderedPageBreak/>
        <w:t>E-</w:t>
      </w:r>
      <w:r w:rsidR="00FA4979" w:rsidRPr="00541A5C">
        <w:rPr>
          <w:b/>
          <w:bCs/>
        </w:rPr>
        <w:t>2</w:t>
      </w:r>
      <w:r w:rsidR="00D91FBD" w:rsidRPr="00541A5C">
        <w:rPr>
          <w:b/>
          <w:bCs/>
        </w:rPr>
        <w:t xml:space="preserve">. </w:t>
      </w:r>
      <w:r w:rsidR="00FA4979" w:rsidRPr="00541A5C">
        <w:rPr>
          <w:b/>
          <w:bCs/>
        </w:rPr>
        <w:t>Optional lines of address</w:t>
      </w:r>
      <w:bookmarkEnd w:id="910"/>
      <w:bookmarkEnd w:id="911"/>
    </w:p>
    <w:p w14:paraId="5294F830" w14:textId="77777777" w:rsidR="00FA4979" w:rsidRPr="00231D83" w:rsidRDefault="00FA4979" w:rsidP="00945C3C"/>
    <w:p w14:paraId="38022BF8" w14:textId="36952FBA" w:rsidR="00FA4979" w:rsidRDefault="00FA4979" w:rsidP="00FA4979">
      <w:pPr>
        <w:pStyle w:val="NoSpacing"/>
        <w:rPr>
          <w:rFonts w:ascii="Times New Roman" w:hAnsi="Times New Roman"/>
          <w:szCs w:val="24"/>
        </w:rPr>
      </w:pPr>
      <w:r w:rsidRPr="00231D83">
        <w:rPr>
          <w:rFonts w:ascii="Times New Roman" w:hAnsi="Times New Roman"/>
          <w:szCs w:val="24"/>
        </w:rPr>
        <w:t xml:space="preserve">   </w:t>
      </w:r>
      <w:r>
        <w:rPr>
          <w:rFonts w:ascii="Times New Roman" w:hAnsi="Times New Roman"/>
          <w:szCs w:val="24"/>
        </w:rPr>
        <w:t xml:space="preserve"> </w:t>
      </w:r>
      <w:r w:rsidRPr="00231D83">
        <w:rPr>
          <w:rFonts w:ascii="Times New Roman" w:hAnsi="Times New Roman"/>
          <w:szCs w:val="24"/>
        </w:rPr>
        <w:t xml:space="preserve"> a</w:t>
      </w:r>
      <w:r w:rsidR="00D91FBD">
        <w:rPr>
          <w:rFonts w:ascii="Times New Roman" w:hAnsi="Times New Roman"/>
          <w:szCs w:val="24"/>
        </w:rPr>
        <w:t xml:space="preserve">. </w:t>
      </w:r>
      <w:r w:rsidR="00994411">
        <w:rPr>
          <w:rFonts w:ascii="Times New Roman" w:hAnsi="Times New Roman"/>
          <w:szCs w:val="24"/>
        </w:rPr>
        <w:t xml:space="preserve">As indicated in figure </w:t>
      </w:r>
      <w:r w:rsidR="00200A4E">
        <w:rPr>
          <w:rFonts w:ascii="Times New Roman" w:hAnsi="Times New Roman"/>
          <w:szCs w:val="24"/>
        </w:rPr>
        <w:t>E</w:t>
      </w:r>
      <w:r w:rsidR="00994411">
        <w:rPr>
          <w:rFonts w:ascii="Times New Roman" w:hAnsi="Times New Roman"/>
          <w:szCs w:val="24"/>
        </w:rPr>
        <w:t>-4, t</w:t>
      </w:r>
      <w:r w:rsidRPr="00231D83">
        <w:rPr>
          <w:rFonts w:ascii="Times New Roman" w:hAnsi="Times New Roman"/>
          <w:szCs w:val="24"/>
        </w:rPr>
        <w:t xml:space="preserve">he two additional lines are optional and, if used, MUST appear above the mandatory three lines: </w:t>
      </w:r>
    </w:p>
    <w:p w14:paraId="5354176E" w14:textId="77777777" w:rsidR="007A4A1A" w:rsidRPr="00231D83" w:rsidRDefault="007A4A1A" w:rsidP="00FA4979">
      <w:pPr>
        <w:pStyle w:val="NoSpacing"/>
        <w:rPr>
          <w:rFonts w:ascii="Times New Roman" w:hAnsi="Times New Roman"/>
          <w:szCs w:val="24"/>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8280"/>
      </w:tblGrid>
      <w:tr w:rsidR="007A4A1A" w:rsidRPr="001E5609" w14:paraId="32871BB8" w14:textId="77777777" w:rsidTr="00541A5C">
        <w:trPr>
          <w:jc w:val="center"/>
        </w:trPr>
        <w:tc>
          <w:tcPr>
            <w:tcW w:w="8280" w:type="dxa"/>
          </w:tcPr>
          <w:p w14:paraId="74C4874A" w14:textId="77777777" w:rsidR="007A4A1A" w:rsidRPr="001E5609" w:rsidRDefault="007A4A1A" w:rsidP="00945C3C">
            <w:r w:rsidRPr="001E5609">
              <w:tab/>
              <w:t>1st line:</w:t>
            </w:r>
            <w:r w:rsidRPr="001E5609">
              <w:tab/>
              <w:t xml:space="preserve">Office name line </w:t>
            </w:r>
            <w:r w:rsidRPr="001E5609">
              <w:rPr>
                <w:i/>
                <w:iCs/>
              </w:rPr>
              <w:t>(OPTIONAL)</w:t>
            </w:r>
          </w:p>
        </w:tc>
      </w:tr>
      <w:tr w:rsidR="007A4A1A" w:rsidRPr="001E5609" w14:paraId="05272530" w14:textId="77777777" w:rsidTr="00541A5C">
        <w:trPr>
          <w:jc w:val="center"/>
        </w:trPr>
        <w:tc>
          <w:tcPr>
            <w:tcW w:w="8280" w:type="dxa"/>
          </w:tcPr>
          <w:p w14:paraId="043F22D0" w14:textId="61C279EE" w:rsidR="007A4A1A" w:rsidRPr="001E5609" w:rsidRDefault="007A4A1A" w:rsidP="00945C3C">
            <w:r w:rsidRPr="001E5609">
              <w:tab/>
              <w:t>2</w:t>
            </w:r>
            <w:r w:rsidR="00A20771">
              <w:t>n</w:t>
            </w:r>
            <w:r w:rsidRPr="001E5609">
              <w:t>d line:</w:t>
            </w:r>
            <w:r w:rsidRPr="001E5609">
              <w:tab/>
              <w:t xml:space="preserve">Attention line (individual’s name, office symbol) </w:t>
            </w:r>
            <w:r w:rsidRPr="001E5609">
              <w:rPr>
                <w:i/>
                <w:iCs/>
              </w:rPr>
              <w:t>(OPTIONAL)</w:t>
            </w:r>
          </w:p>
        </w:tc>
      </w:tr>
      <w:tr w:rsidR="007A4A1A" w:rsidRPr="001E5609" w14:paraId="704F1AB2" w14:textId="77777777" w:rsidTr="00541A5C">
        <w:trPr>
          <w:jc w:val="center"/>
        </w:trPr>
        <w:tc>
          <w:tcPr>
            <w:tcW w:w="8280" w:type="dxa"/>
          </w:tcPr>
          <w:p w14:paraId="49CA4893" w14:textId="1BCD80D9" w:rsidR="007A4A1A" w:rsidRPr="001E5609" w:rsidRDefault="007A4A1A" w:rsidP="00945C3C">
            <w:r w:rsidRPr="001E5609">
              <w:tab/>
            </w:r>
            <w:proofErr w:type="gramStart"/>
            <w:r w:rsidRPr="001E5609">
              <w:t>3</w:t>
            </w:r>
            <w:r w:rsidR="00A20771">
              <w:t>n</w:t>
            </w:r>
            <w:r w:rsidRPr="001E5609">
              <w:t>d</w:t>
            </w:r>
            <w:proofErr w:type="gramEnd"/>
            <w:r w:rsidRPr="001E5609">
              <w:t xml:space="preserve"> line:</w:t>
            </w:r>
            <w:r w:rsidRPr="001E5609">
              <w:tab/>
              <w:t xml:space="preserve">DOD activity name line </w:t>
            </w:r>
            <w:r w:rsidRPr="001E5609">
              <w:rPr>
                <w:i/>
                <w:iCs/>
              </w:rPr>
              <w:t>(MANDATORY)</w:t>
            </w:r>
            <w:r w:rsidRPr="001E5609">
              <w:tab/>
            </w:r>
            <w:r w:rsidRPr="001E5609">
              <w:tab/>
            </w:r>
          </w:p>
        </w:tc>
      </w:tr>
      <w:tr w:rsidR="007A4A1A" w:rsidRPr="001E5609" w14:paraId="570DF527" w14:textId="77777777" w:rsidTr="00541A5C">
        <w:trPr>
          <w:jc w:val="center"/>
        </w:trPr>
        <w:tc>
          <w:tcPr>
            <w:tcW w:w="8280" w:type="dxa"/>
          </w:tcPr>
          <w:p w14:paraId="25C02310" w14:textId="77777777" w:rsidR="007A4A1A" w:rsidRPr="001E5609" w:rsidRDefault="007A4A1A" w:rsidP="00945C3C">
            <w:r w:rsidRPr="001E5609">
              <w:tab/>
              <w:t>4th line:</w:t>
            </w:r>
            <w:r w:rsidRPr="001E5609">
              <w:tab/>
              <w:t xml:space="preserve">Delivery address line </w:t>
            </w:r>
            <w:r w:rsidRPr="001E5609">
              <w:rPr>
                <w:i/>
                <w:iCs/>
              </w:rPr>
              <w:t>(MANDATORY)</w:t>
            </w:r>
          </w:p>
        </w:tc>
      </w:tr>
      <w:tr w:rsidR="007A4A1A" w:rsidRPr="001E5609" w14:paraId="2AFD3B2F" w14:textId="77777777" w:rsidTr="00541A5C">
        <w:trPr>
          <w:jc w:val="center"/>
        </w:trPr>
        <w:tc>
          <w:tcPr>
            <w:tcW w:w="8280" w:type="dxa"/>
          </w:tcPr>
          <w:p w14:paraId="4D82B8ED" w14:textId="77777777" w:rsidR="007A4A1A" w:rsidRPr="001E5609" w:rsidRDefault="007A4A1A" w:rsidP="00945C3C">
            <w:r w:rsidRPr="001E5609">
              <w:tab/>
              <w:t>5th line:</w:t>
            </w:r>
            <w:r w:rsidRPr="001E5609">
              <w:tab/>
              <w:t xml:space="preserve">City, state, ZIP code + 4 </w:t>
            </w:r>
            <w:r w:rsidRPr="001E5609">
              <w:rPr>
                <w:i/>
                <w:iCs/>
              </w:rPr>
              <w:t>(MANDATORY)</w:t>
            </w:r>
          </w:p>
        </w:tc>
      </w:tr>
    </w:tbl>
    <w:p w14:paraId="0DFF1C0C" w14:textId="2B50B2B6" w:rsidR="00FA4979" w:rsidRPr="00811F89" w:rsidRDefault="00FA4979" w:rsidP="00541A5C">
      <w:pPr>
        <w:pStyle w:val="Figure"/>
        <w:ind w:left="0"/>
      </w:pPr>
      <w:bookmarkStart w:id="912" w:name="Fig_E_4"/>
      <w:bookmarkStart w:id="913" w:name="_Toc501636443"/>
      <w:bookmarkStart w:id="914" w:name="_Toc424801028"/>
      <w:bookmarkStart w:id="915" w:name="_Toc426984291"/>
      <w:bookmarkStart w:id="916" w:name="_Toc427064343"/>
      <w:bookmarkStart w:id="917" w:name="_Toc159924777"/>
      <w:r w:rsidRPr="00521DB2">
        <w:t xml:space="preserve">Figure </w:t>
      </w:r>
      <w:r w:rsidR="00EF0E16">
        <w:t>E</w:t>
      </w:r>
      <w:r w:rsidRPr="00521DB2">
        <w:t>-4</w:t>
      </w:r>
      <w:bookmarkEnd w:id="912"/>
      <w:r w:rsidR="00D91FBD">
        <w:t xml:space="preserve">. </w:t>
      </w:r>
      <w:r w:rsidRPr="00521DB2">
        <w:t>Optional and mandatory lines of address</w:t>
      </w:r>
      <w:bookmarkEnd w:id="913"/>
      <w:bookmarkEnd w:id="914"/>
      <w:bookmarkEnd w:id="915"/>
      <w:bookmarkEnd w:id="916"/>
      <w:bookmarkEnd w:id="917"/>
    </w:p>
    <w:p w14:paraId="0EE3A013" w14:textId="77777777" w:rsidR="00FA4979" w:rsidRPr="00231D83" w:rsidRDefault="00FA4979" w:rsidP="00945C3C"/>
    <w:p w14:paraId="3EAFF41D" w14:textId="02E67BAD" w:rsidR="00590112" w:rsidRDefault="00FA4979" w:rsidP="00945C3C">
      <w:r w:rsidRPr="00231D83">
        <w:t xml:space="preserve"> </w:t>
      </w:r>
      <w:r>
        <w:t xml:space="preserve"> </w:t>
      </w:r>
      <w:r w:rsidRPr="00231D83">
        <w:t xml:space="preserve">   b</w:t>
      </w:r>
      <w:r w:rsidR="00D91FBD">
        <w:t xml:space="preserve">. </w:t>
      </w:r>
      <w:r w:rsidRPr="00231D83">
        <w:t>Format the mailing address with a uniform left margin, with all characters typed or machine printed in UPPERCASE letters</w:t>
      </w:r>
      <w:r>
        <w:t xml:space="preserve">. </w:t>
      </w:r>
      <w:r w:rsidRPr="00231D83">
        <w:t xml:space="preserve">The United States Postal Service automation equipment cannot read hand printing and rubber stamps; </w:t>
      </w:r>
      <w:proofErr w:type="gramStart"/>
      <w:r w:rsidRPr="00231D83">
        <w:t>therefore</w:t>
      </w:r>
      <w:proofErr w:type="gramEnd"/>
      <w:r w:rsidRPr="00231D83">
        <w:t xml:space="preserve"> they are not authorized</w:t>
      </w:r>
      <w:r>
        <w:t xml:space="preserve">. </w:t>
      </w:r>
      <w:r w:rsidRPr="00231D83">
        <w:t>Leave all punctuation out of the address format, except for the hyphen in the ZIP code</w:t>
      </w:r>
      <w:r>
        <w:t xml:space="preserve">. </w:t>
      </w:r>
    </w:p>
    <w:p w14:paraId="5F235025" w14:textId="77777777" w:rsidR="00590112" w:rsidRDefault="00590112" w:rsidP="00945C3C"/>
    <w:p w14:paraId="4D80B6B8" w14:textId="72E89B7C" w:rsidR="00FA4979" w:rsidRPr="00231D83" w:rsidRDefault="00590112" w:rsidP="00945C3C">
      <w:r>
        <w:rPr>
          <w:i/>
          <w:iCs/>
        </w:rPr>
        <w:t>Note.</w:t>
      </w:r>
      <w:r w:rsidR="00FA4979">
        <w:rPr>
          <w:i/>
          <w:iCs/>
        </w:rPr>
        <w:t xml:space="preserve"> </w:t>
      </w:r>
      <w:r w:rsidR="00FA4979" w:rsidRPr="00231D83">
        <w:t>Allow only one space between state and ZIP code.</w:t>
      </w:r>
      <w:r w:rsidR="00FA4979" w:rsidRPr="00231D83" w:rsidDel="00E81376">
        <w:t xml:space="preserve"> </w:t>
      </w:r>
    </w:p>
    <w:p w14:paraId="5DEE8510" w14:textId="77777777" w:rsidR="00FA4979" w:rsidRPr="00231D83" w:rsidRDefault="00FA4979" w:rsidP="00945C3C"/>
    <w:p w14:paraId="227396F3" w14:textId="151E5F37" w:rsidR="00FA4979" w:rsidRPr="00811F89" w:rsidRDefault="00200A4E" w:rsidP="00945C3C">
      <w:pPr>
        <w:rPr>
          <w:rStyle w:val="Emphasis"/>
          <w:b/>
          <w:i w:val="0"/>
        </w:rPr>
      </w:pPr>
      <w:bookmarkStart w:id="918" w:name="_Toc43372218"/>
      <w:bookmarkStart w:id="919" w:name="_Toc69102916"/>
      <w:r>
        <w:rPr>
          <w:rStyle w:val="Emphasis"/>
          <w:b/>
          <w:i w:val="0"/>
        </w:rPr>
        <w:t>E</w:t>
      </w:r>
      <w:r w:rsidR="00FA4979" w:rsidRPr="00811F89">
        <w:rPr>
          <w:rStyle w:val="Emphasis"/>
          <w:b/>
          <w:i w:val="0"/>
        </w:rPr>
        <w:t>-3</w:t>
      </w:r>
      <w:r w:rsidR="00D91FBD">
        <w:rPr>
          <w:rStyle w:val="Emphasis"/>
          <w:b/>
          <w:i w:val="0"/>
        </w:rPr>
        <w:t xml:space="preserve">. </w:t>
      </w:r>
      <w:r w:rsidR="00FA4979" w:rsidRPr="00811F89">
        <w:rPr>
          <w:rStyle w:val="Emphasis"/>
          <w:b/>
          <w:i w:val="0"/>
        </w:rPr>
        <w:t>HQ TRADOC city designation</w:t>
      </w:r>
      <w:bookmarkEnd w:id="918"/>
      <w:bookmarkEnd w:id="919"/>
    </w:p>
    <w:p w14:paraId="131029D0" w14:textId="138E8EC9" w:rsidR="00FA4979" w:rsidRDefault="00FA4979" w:rsidP="00945C3C">
      <w:r w:rsidRPr="00231D83">
        <w:t>When preparing a return label for official mail, use Fort Eustis as the city</w:t>
      </w:r>
      <w:r>
        <w:t xml:space="preserve">. </w:t>
      </w:r>
      <w:r w:rsidRPr="00231D83">
        <w:t>Do not use Joint Base Langley-Eustis</w:t>
      </w:r>
      <w:r w:rsidR="00D91FBD">
        <w:t xml:space="preserve">. </w:t>
      </w:r>
    </w:p>
    <w:p w14:paraId="6E20D7E4" w14:textId="77777777" w:rsidR="00FA4979" w:rsidRDefault="00FA4979" w:rsidP="00541A5C">
      <w:pPr>
        <w:pBdr>
          <w:bottom w:val="single" w:sz="4" w:space="1" w:color="auto"/>
        </w:pBdr>
      </w:pPr>
    </w:p>
    <w:p w14:paraId="54392740" w14:textId="77777777" w:rsidR="00E05A9E" w:rsidRDefault="00E05A9E" w:rsidP="00541A5C">
      <w:pPr>
        <w:pBdr>
          <w:bottom w:val="single" w:sz="4" w:space="1" w:color="auto"/>
        </w:pBdr>
      </w:pPr>
    </w:p>
    <w:p w14:paraId="353192CD" w14:textId="77777777" w:rsidR="00E05A9E" w:rsidRDefault="00E05A9E" w:rsidP="00541A5C">
      <w:pPr>
        <w:pBdr>
          <w:bottom w:val="single" w:sz="4" w:space="1" w:color="auto"/>
        </w:pBdr>
      </w:pPr>
    </w:p>
    <w:p w14:paraId="775D6B26" w14:textId="77777777" w:rsidR="00E05A9E" w:rsidRDefault="00E05A9E" w:rsidP="00541A5C">
      <w:pPr>
        <w:pBdr>
          <w:bottom w:val="single" w:sz="4" w:space="1" w:color="auto"/>
        </w:pBdr>
      </w:pPr>
    </w:p>
    <w:p w14:paraId="113D213E" w14:textId="77777777" w:rsidR="00E05A9E" w:rsidRDefault="00E05A9E" w:rsidP="00541A5C">
      <w:pPr>
        <w:pBdr>
          <w:bottom w:val="single" w:sz="4" w:space="1" w:color="auto"/>
        </w:pBdr>
      </w:pPr>
    </w:p>
    <w:p w14:paraId="16AC6852" w14:textId="77777777" w:rsidR="00E05A9E" w:rsidRDefault="00E05A9E" w:rsidP="00541A5C">
      <w:pPr>
        <w:pBdr>
          <w:bottom w:val="single" w:sz="4" w:space="1" w:color="auto"/>
        </w:pBdr>
      </w:pPr>
    </w:p>
    <w:p w14:paraId="426C36FF" w14:textId="77777777" w:rsidR="00E05A9E" w:rsidRDefault="00E05A9E" w:rsidP="00541A5C">
      <w:pPr>
        <w:pBdr>
          <w:bottom w:val="single" w:sz="4" w:space="1" w:color="auto"/>
        </w:pBdr>
      </w:pPr>
    </w:p>
    <w:p w14:paraId="12404B82" w14:textId="77777777" w:rsidR="00E05A9E" w:rsidRDefault="00E05A9E" w:rsidP="00541A5C">
      <w:pPr>
        <w:pBdr>
          <w:bottom w:val="single" w:sz="4" w:space="1" w:color="auto"/>
        </w:pBdr>
      </w:pPr>
    </w:p>
    <w:p w14:paraId="7AEE7E91" w14:textId="77777777" w:rsidR="00E05A9E" w:rsidRDefault="00E05A9E" w:rsidP="00541A5C">
      <w:pPr>
        <w:pBdr>
          <w:bottom w:val="single" w:sz="4" w:space="1" w:color="auto"/>
        </w:pBdr>
      </w:pPr>
    </w:p>
    <w:p w14:paraId="2AD82928" w14:textId="77777777" w:rsidR="00E05A9E" w:rsidRDefault="00E05A9E" w:rsidP="00541A5C">
      <w:pPr>
        <w:pBdr>
          <w:bottom w:val="single" w:sz="4" w:space="1" w:color="auto"/>
        </w:pBdr>
      </w:pPr>
    </w:p>
    <w:p w14:paraId="621D25A0" w14:textId="77777777" w:rsidR="00E05A9E" w:rsidRDefault="00E05A9E" w:rsidP="00541A5C">
      <w:pPr>
        <w:pBdr>
          <w:bottom w:val="single" w:sz="4" w:space="1" w:color="auto"/>
        </w:pBdr>
      </w:pPr>
    </w:p>
    <w:p w14:paraId="0935F696" w14:textId="77777777" w:rsidR="00E05A9E" w:rsidRDefault="00E05A9E" w:rsidP="00541A5C">
      <w:pPr>
        <w:pBdr>
          <w:bottom w:val="single" w:sz="4" w:space="1" w:color="auto"/>
        </w:pBdr>
      </w:pPr>
    </w:p>
    <w:p w14:paraId="7754119E" w14:textId="77777777" w:rsidR="00E05A9E" w:rsidRDefault="00E05A9E" w:rsidP="00541A5C">
      <w:pPr>
        <w:pBdr>
          <w:bottom w:val="single" w:sz="4" w:space="1" w:color="auto"/>
        </w:pBdr>
      </w:pPr>
    </w:p>
    <w:p w14:paraId="52A476A5" w14:textId="77777777" w:rsidR="00E05A9E" w:rsidRDefault="00E05A9E" w:rsidP="00541A5C">
      <w:pPr>
        <w:pBdr>
          <w:bottom w:val="single" w:sz="4" w:space="1" w:color="auto"/>
        </w:pBdr>
      </w:pPr>
    </w:p>
    <w:p w14:paraId="14C308C9" w14:textId="77777777" w:rsidR="00E05A9E" w:rsidRDefault="00E05A9E" w:rsidP="00541A5C">
      <w:pPr>
        <w:pBdr>
          <w:bottom w:val="single" w:sz="4" w:space="1" w:color="auto"/>
        </w:pBdr>
      </w:pPr>
    </w:p>
    <w:p w14:paraId="2DBDC720" w14:textId="77777777" w:rsidR="00E05A9E" w:rsidRDefault="00E05A9E" w:rsidP="00541A5C">
      <w:pPr>
        <w:pBdr>
          <w:bottom w:val="single" w:sz="4" w:space="1" w:color="auto"/>
        </w:pBdr>
      </w:pPr>
    </w:p>
    <w:p w14:paraId="4D8560FC" w14:textId="77777777" w:rsidR="00E05A9E" w:rsidRDefault="00E05A9E" w:rsidP="00541A5C">
      <w:pPr>
        <w:pBdr>
          <w:bottom w:val="single" w:sz="4" w:space="1" w:color="auto"/>
        </w:pBdr>
      </w:pPr>
    </w:p>
    <w:p w14:paraId="3162F663" w14:textId="77777777" w:rsidR="00E05A9E" w:rsidRDefault="00E05A9E" w:rsidP="00541A5C">
      <w:pPr>
        <w:pBdr>
          <w:bottom w:val="single" w:sz="4" w:space="1" w:color="auto"/>
        </w:pBdr>
      </w:pPr>
    </w:p>
    <w:p w14:paraId="7BC4D132" w14:textId="77777777" w:rsidR="00E05A9E" w:rsidRDefault="00E05A9E" w:rsidP="00541A5C">
      <w:pPr>
        <w:pBdr>
          <w:bottom w:val="single" w:sz="4" w:space="1" w:color="auto"/>
        </w:pBdr>
      </w:pPr>
    </w:p>
    <w:p w14:paraId="42071A98" w14:textId="77777777" w:rsidR="00E05A9E" w:rsidRDefault="00E05A9E" w:rsidP="00541A5C">
      <w:pPr>
        <w:pBdr>
          <w:bottom w:val="single" w:sz="4" w:space="1" w:color="auto"/>
        </w:pBdr>
      </w:pPr>
    </w:p>
    <w:p w14:paraId="301F82BB" w14:textId="77777777" w:rsidR="00E05A9E" w:rsidRDefault="00E05A9E" w:rsidP="00541A5C">
      <w:pPr>
        <w:pBdr>
          <w:bottom w:val="single" w:sz="4" w:space="1" w:color="auto"/>
        </w:pBdr>
      </w:pPr>
    </w:p>
    <w:p w14:paraId="18146B91" w14:textId="77777777" w:rsidR="00E05A9E" w:rsidRDefault="00E05A9E" w:rsidP="00541A5C">
      <w:pPr>
        <w:pBdr>
          <w:bottom w:val="single" w:sz="4" w:space="1" w:color="auto"/>
        </w:pBdr>
      </w:pPr>
    </w:p>
    <w:p w14:paraId="62950E60" w14:textId="77777777" w:rsidR="00E05A9E" w:rsidRPr="00231D83" w:rsidRDefault="00E05A9E" w:rsidP="00541A5C">
      <w:pPr>
        <w:pBdr>
          <w:bottom w:val="single" w:sz="4" w:space="1" w:color="auto"/>
        </w:pBdr>
      </w:pPr>
    </w:p>
    <w:p w14:paraId="7D074308" w14:textId="77777777" w:rsidR="00FA4979" w:rsidRDefault="00FA4979" w:rsidP="00945C3C">
      <w:bookmarkStart w:id="920" w:name="_Toc204062979"/>
    </w:p>
    <w:p w14:paraId="734B5E5A" w14:textId="0CD60023" w:rsidR="00FA4979" w:rsidRPr="00231D83" w:rsidRDefault="00FA4979" w:rsidP="00945C3C">
      <w:pPr>
        <w:pStyle w:val="Heading1"/>
      </w:pPr>
      <w:bookmarkStart w:id="921" w:name="Appendix_G"/>
      <w:bookmarkStart w:id="922" w:name="_Figure_G._"/>
      <w:bookmarkStart w:id="923" w:name="Fig_g_1"/>
      <w:bookmarkStart w:id="924" w:name="Appendix_H"/>
      <w:bookmarkStart w:id="925" w:name="Fig_I_1_Actions_Library"/>
      <w:bookmarkStart w:id="926" w:name="Para_i_3"/>
      <w:bookmarkStart w:id="927" w:name="Fig_I_2_Folders_Actions_Library"/>
      <w:bookmarkStart w:id="928" w:name="Fig_I_3_Adding_Folders_Actions_Library"/>
      <w:bookmarkStart w:id="929" w:name="Fig_I_4_Titling_Folder_Actions_Library"/>
      <w:bookmarkStart w:id="930" w:name="Fig_I_5_Folder_Added_Actions_Library"/>
      <w:bookmarkStart w:id="931" w:name="Fig_I_6_Add_Document"/>
      <w:bookmarkStart w:id="932" w:name="Fig_I_7_Upload_Document"/>
      <w:bookmarkStart w:id="933" w:name="Fig_I_8_Choose_Document"/>
      <w:bookmarkStart w:id="934" w:name="Fig_I_9_Select_Document"/>
      <w:bookmarkStart w:id="935" w:name="Appendix_I"/>
      <w:bookmarkStart w:id="936" w:name="_Toc204062985"/>
      <w:bookmarkStart w:id="937" w:name="_Toc508020618"/>
      <w:bookmarkStart w:id="938" w:name="_Toc69735299"/>
      <w:bookmarkStart w:id="939" w:name="_Toc69745493"/>
      <w:bookmarkStart w:id="940" w:name="_Toc138835956"/>
      <w:bookmarkStart w:id="941" w:name="_Toc505689942"/>
      <w:bookmarkStart w:id="942" w:name="_Toc162527112"/>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Pr="00231D83">
        <w:lastRenderedPageBreak/>
        <w:t xml:space="preserve">Appendix </w:t>
      </w:r>
      <w:bookmarkStart w:id="943" w:name="_Public_Distribution_Lists"/>
      <w:bookmarkEnd w:id="936"/>
      <w:bookmarkEnd w:id="937"/>
      <w:bookmarkEnd w:id="938"/>
      <w:bookmarkEnd w:id="939"/>
      <w:bookmarkEnd w:id="940"/>
      <w:bookmarkEnd w:id="943"/>
      <w:r w:rsidR="00200A4E">
        <w:t>F</w:t>
      </w:r>
      <w:r w:rsidR="00A826CF">
        <w:t xml:space="preserve"> </w:t>
      </w:r>
      <w:bookmarkStart w:id="944" w:name="_Toc43372224"/>
      <w:bookmarkStart w:id="945" w:name="_Toc69102922"/>
      <w:bookmarkStart w:id="946" w:name="_Toc69735300"/>
      <w:bookmarkStart w:id="947" w:name="_Toc69743591"/>
      <w:bookmarkStart w:id="948" w:name="_Toc69745494"/>
      <w:bookmarkStart w:id="949" w:name="_Toc69745668"/>
      <w:bookmarkStart w:id="950" w:name="_Toc83029942"/>
      <w:r w:rsidR="00A826CF">
        <w:br/>
      </w:r>
      <w:r w:rsidRPr="00231D83">
        <w:t>Public Distribution Lists</w:t>
      </w:r>
      <w:bookmarkEnd w:id="941"/>
      <w:bookmarkEnd w:id="942"/>
      <w:bookmarkEnd w:id="944"/>
      <w:bookmarkEnd w:id="945"/>
      <w:bookmarkEnd w:id="946"/>
      <w:bookmarkEnd w:id="947"/>
      <w:bookmarkEnd w:id="948"/>
      <w:bookmarkEnd w:id="949"/>
      <w:bookmarkEnd w:id="950"/>
    </w:p>
    <w:p w14:paraId="2D6F9556" w14:textId="77777777" w:rsidR="00FA4979" w:rsidRPr="00231D83" w:rsidRDefault="00FA4979" w:rsidP="00945C3C"/>
    <w:p w14:paraId="2CC0DAC9" w14:textId="3F19BC9D" w:rsidR="00FA4979" w:rsidRPr="00255300" w:rsidRDefault="00200A4E" w:rsidP="00945C3C">
      <w:pPr>
        <w:rPr>
          <w:b/>
          <w:bCs/>
        </w:rPr>
      </w:pPr>
      <w:bookmarkStart w:id="951" w:name="_Toc204062986"/>
      <w:r w:rsidRPr="00255300">
        <w:rPr>
          <w:b/>
          <w:bCs/>
        </w:rPr>
        <w:t>F</w:t>
      </w:r>
      <w:r w:rsidR="00FA4979" w:rsidRPr="00255300">
        <w:rPr>
          <w:b/>
          <w:bCs/>
        </w:rPr>
        <w:t>-1</w:t>
      </w:r>
      <w:r w:rsidR="00D91FBD" w:rsidRPr="00255300">
        <w:rPr>
          <w:b/>
          <w:bCs/>
        </w:rPr>
        <w:t xml:space="preserve">. </w:t>
      </w:r>
      <w:r w:rsidR="00FA4979" w:rsidRPr="00255300">
        <w:rPr>
          <w:b/>
          <w:bCs/>
        </w:rPr>
        <w:t xml:space="preserve">Command group email distribution </w:t>
      </w:r>
      <w:proofErr w:type="gramStart"/>
      <w:r w:rsidR="00FA4979" w:rsidRPr="00255300">
        <w:rPr>
          <w:b/>
          <w:bCs/>
        </w:rPr>
        <w:t>lists</w:t>
      </w:r>
      <w:bookmarkEnd w:id="951"/>
      <w:proofErr w:type="gramEnd"/>
    </w:p>
    <w:p w14:paraId="03C9392D" w14:textId="5E95B13A" w:rsidR="00FA4979" w:rsidRPr="00231D83" w:rsidRDefault="00FA4979" w:rsidP="00945C3C">
      <w:r>
        <w:t>The c</w:t>
      </w:r>
      <w:r w:rsidRPr="00231D83">
        <w:t xml:space="preserve">ommand </w:t>
      </w:r>
      <w:r>
        <w:t>g</w:t>
      </w:r>
      <w:r w:rsidRPr="00231D83">
        <w:t xml:space="preserve">roup </w:t>
      </w:r>
      <w:r>
        <w:t>email distribution l</w:t>
      </w:r>
      <w:r w:rsidRPr="00231D83">
        <w:t>ists include frequently u</w:t>
      </w:r>
      <w:r>
        <w:t xml:space="preserve">sed lists such as </w:t>
      </w:r>
      <w:r w:rsidR="001751BB">
        <w:t>C</w:t>
      </w:r>
      <w:r>
        <w:t>ommanders/</w:t>
      </w:r>
      <w:r w:rsidR="001751BB">
        <w:t>C</w:t>
      </w:r>
      <w:r>
        <w:t xml:space="preserve">ommandants-TRADOC, </w:t>
      </w:r>
      <w:r w:rsidR="001751BB">
        <w:t>C</w:t>
      </w:r>
      <w:r w:rsidRPr="00231D83">
        <w:t>hiefs-TRADOC, XO</w:t>
      </w:r>
      <w:r>
        <w:t xml:space="preserve">-TRADOC, SGS-TRADOC and TRADOC </w:t>
      </w:r>
      <w:r w:rsidR="001751BB">
        <w:t>S</w:t>
      </w:r>
      <w:r>
        <w:t xml:space="preserve">taff </w:t>
      </w:r>
      <w:r w:rsidR="001751BB">
        <w:t>P</w:t>
      </w:r>
      <w:r w:rsidRPr="00231D83">
        <w:t>rincipals</w:t>
      </w:r>
      <w:r>
        <w:t xml:space="preserve">. </w:t>
      </w:r>
      <w:r w:rsidRPr="00231D83">
        <w:t xml:space="preserve">These distribution lists are located on the </w:t>
      </w:r>
      <w:r w:rsidR="001751BB">
        <w:t>G</w:t>
      </w:r>
      <w:r w:rsidRPr="00231D83">
        <w:t xml:space="preserve">lobal </w:t>
      </w:r>
      <w:r w:rsidR="001751BB">
        <w:t>A</w:t>
      </w:r>
      <w:r w:rsidRPr="00231D83">
        <w:t>ddress list.</w:t>
      </w:r>
    </w:p>
    <w:p w14:paraId="59A3312A" w14:textId="77777777" w:rsidR="00FA4979" w:rsidRPr="00231D83" w:rsidRDefault="00FA4979" w:rsidP="00945C3C"/>
    <w:p w14:paraId="64A1EC7A" w14:textId="2EC5269B" w:rsidR="00FA4979" w:rsidRPr="00255300" w:rsidRDefault="00200A4E" w:rsidP="00945C3C">
      <w:pPr>
        <w:rPr>
          <w:b/>
          <w:bCs/>
        </w:rPr>
      </w:pPr>
      <w:r w:rsidRPr="00255300">
        <w:rPr>
          <w:b/>
          <w:bCs/>
        </w:rPr>
        <w:t>F</w:t>
      </w:r>
      <w:r w:rsidR="00FA4979" w:rsidRPr="00255300">
        <w:rPr>
          <w:b/>
          <w:bCs/>
        </w:rPr>
        <w:t>-2</w:t>
      </w:r>
      <w:r w:rsidR="00D91FBD" w:rsidRPr="00255300">
        <w:rPr>
          <w:b/>
          <w:bCs/>
        </w:rPr>
        <w:t xml:space="preserve">. </w:t>
      </w:r>
      <w:r w:rsidR="00FA4979" w:rsidRPr="00255300">
        <w:rPr>
          <w:b/>
          <w:bCs/>
        </w:rPr>
        <w:t xml:space="preserve">Guidance for using command group email distribution </w:t>
      </w:r>
      <w:proofErr w:type="gramStart"/>
      <w:r w:rsidR="00FA4979" w:rsidRPr="00255300">
        <w:rPr>
          <w:b/>
          <w:bCs/>
        </w:rPr>
        <w:t>lists</w:t>
      </w:r>
      <w:proofErr w:type="gramEnd"/>
    </w:p>
    <w:p w14:paraId="37BE11B4" w14:textId="38E3E836" w:rsidR="00FA4979" w:rsidRDefault="00073427" w:rsidP="00945C3C">
      <w:r>
        <w:t>The commanders/c</w:t>
      </w:r>
      <w:r w:rsidR="00FA4979" w:rsidRPr="00231D83">
        <w:t>ommandants–TRADOC distribution list should be used only by GOs and SESs</w:t>
      </w:r>
      <w:r w:rsidR="00FA4979">
        <w:t xml:space="preserve">. </w:t>
      </w:r>
      <w:r>
        <w:t>The c</w:t>
      </w:r>
      <w:r w:rsidR="00FA4979" w:rsidRPr="00231D83">
        <w:t xml:space="preserve">hiefs–TRADOC distribution list should be used by </w:t>
      </w:r>
      <w:r w:rsidR="0036193F">
        <w:t>a</w:t>
      </w:r>
      <w:r w:rsidR="00FA4979" w:rsidRPr="00231D83">
        <w:t xml:space="preserve">ssistant </w:t>
      </w:r>
      <w:r w:rsidR="0036193F">
        <w:t>DCSs</w:t>
      </w:r>
      <w:r w:rsidR="00FA4979" w:rsidRPr="00231D83">
        <w:t xml:space="preserve"> or their equivalents</w:t>
      </w:r>
      <w:r w:rsidR="00FA4979">
        <w:t xml:space="preserve">. </w:t>
      </w:r>
      <w:r w:rsidR="00FA4979" w:rsidRPr="00231D83">
        <w:t>The SGS-TRADOC and XO-TRADOC distribution lists may be used by anyone</w:t>
      </w:r>
      <w:r w:rsidR="00FA4979">
        <w:t xml:space="preserve">. </w:t>
      </w:r>
      <w:r w:rsidR="00FA4979" w:rsidRPr="00231D83">
        <w:t xml:space="preserve">Used together, these two lists are the best tools for distributing information to </w:t>
      </w:r>
      <w:proofErr w:type="gramStart"/>
      <w:r w:rsidR="00FA4979" w:rsidRPr="00231D83">
        <w:t>all of</w:t>
      </w:r>
      <w:proofErr w:type="gramEnd"/>
      <w:r w:rsidR="00FA4979" w:rsidRPr="00231D83">
        <w:t xml:space="preserve"> TRADOC.</w:t>
      </w:r>
    </w:p>
    <w:p w14:paraId="2773EB6F" w14:textId="77777777" w:rsidR="00FA4979" w:rsidRDefault="00FA4979" w:rsidP="00FA4979">
      <w:pPr>
        <w:pStyle w:val="NoSpacing"/>
        <w:pBdr>
          <w:bottom w:val="single" w:sz="4" w:space="4" w:color="auto"/>
        </w:pBdr>
        <w:rPr>
          <w:rFonts w:ascii="Times New Roman" w:hAnsi="Times New Roman"/>
          <w:szCs w:val="24"/>
        </w:rPr>
      </w:pPr>
    </w:p>
    <w:p w14:paraId="2EA1BB6B" w14:textId="77777777" w:rsidR="00A826CF" w:rsidRDefault="00A826CF" w:rsidP="00FA4979">
      <w:pPr>
        <w:pStyle w:val="NoSpacing"/>
        <w:pBdr>
          <w:bottom w:val="single" w:sz="4" w:space="4" w:color="auto"/>
        </w:pBdr>
        <w:rPr>
          <w:rFonts w:ascii="Times New Roman" w:hAnsi="Times New Roman"/>
          <w:szCs w:val="24"/>
        </w:rPr>
      </w:pPr>
    </w:p>
    <w:p w14:paraId="47488446" w14:textId="77777777" w:rsidR="00A826CF" w:rsidRDefault="00A826CF" w:rsidP="00FA4979">
      <w:pPr>
        <w:pStyle w:val="NoSpacing"/>
        <w:pBdr>
          <w:bottom w:val="single" w:sz="4" w:space="4" w:color="auto"/>
        </w:pBdr>
        <w:rPr>
          <w:rFonts w:ascii="Times New Roman" w:hAnsi="Times New Roman"/>
          <w:szCs w:val="24"/>
        </w:rPr>
      </w:pPr>
    </w:p>
    <w:p w14:paraId="399FCE20" w14:textId="77777777" w:rsidR="00A826CF" w:rsidRDefault="00A826CF" w:rsidP="00FA4979">
      <w:pPr>
        <w:pStyle w:val="NoSpacing"/>
        <w:pBdr>
          <w:bottom w:val="single" w:sz="4" w:space="4" w:color="auto"/>
        </w:pBdr>
        <w:rPr>
          <w:rFonts w:ascii="Times New Roman" w:hAnsi="Times New Roman"/>
          <w:szCs w:val="24"/>
        </w:rPr>
      </w:pPr>
    </w:p>
    <w:p w14:paraId="1A6CFC86" w14:textId="77777777" w:rsidR="00A826CF" w:rsidRDefault="00A826CF" w:rsidP="00FA4979">
      <w:pPr>
        <w:pStyle w:val="NoSpacing"/>
        <w:pBdr>
          <w:bottom w:val="single" w:sz="4" w:space="4" w:color="auto"/>
        </w:pBdr>
        <w:rPr>
          <w:rFonts w:ascii="Times New Roman" w:hAnsi="Times New Roman"/>
          <w:szCs w:val="24"/>
        </w:rPr>
      </w:pPr>
    </w:p>
    <w:p w14:paraId="496B10FD" w14:textId="77777777" w:rsidR="00A826CF" w:rsidRDefault="00A826CF" w:rsidP="00FA4979">
      <w:pPr>
        <w:pStyle w:val="NoSpacing"/>
        <w:pBdr>
          <w:bottom w:val="single" w:sz="4" w:space="4" w:color="auto"/>
        </w:pBdr>
        <w:rPr>
          <w:rFonts w:ascii="Times New Roman" w:hAnsi="Times New Roman"/>
          <w:szCs w:val="24"/>
        </w:rPr>
      </w:pPr>
    </w:p>
    <w:p w14:paraId="593156DF" w14:textId="77777777" w:rsidR="00E05A9E" w:rsidRDefault="00E05A9E" w:rsidP="00FA4979">
      <w:pPr>
        <w:pStyle w:val="NoSpacing"/>
        <w:pBdr>
          <w:bottom w:val="single" w:sz="4" w:space="4" w:color="auto"/>
        </w:pBdr>
        <w:rPr>
          <w:rFonts w:ascii="Times New Roman" w:hAnsi="Times New Roman"/>
          <w:szCs w:val="24"/>
        </w:rPr>
      </w:pPr>
    </w:p>
    <w:p w14:paraId="7637E369" w14:textId="77777777" w:rsidR="00E05A9E" w:rsidRDefault="00E05A9E" w:rsidP="00FA4979">
      <w:pPr>
        <w:pStyle w:val="NoSpacing"/>
        <w:pBdr>
          <w:bottom w:val="single" w:sz="4" w:space="4" w:color="auto"/>
        </w:pBdr>
        <w:rPr>
          <w:rFonts w:ascii="Times New Roman" w:hAnsi="Times New Roman"/>
          <w:szCs w:val="24"/>
        </w:rPr>
      </w:pPr>
    </w:p>
    <w:p w14:paraId="2683B631" w14:textId="77777777" w:rsidR="00E05A9E" w:rsidRDefault="00E05A9E" w:rsidP="00FA4979">
      <w:pPr>
        <w:pStyle w:val="NoSpacing"/>
        <w:pBdr>
          <w:bottom w:val="single" w:sz="4" w:space="4" w:color="auto"/>
        </w:pBdr>
        <w:rPr>
          <w:rFonts w:ascii="Times New Roman" w:hAnsi="Times New Roman"/>
          <w:szCs w:val="24"/>
        </w:rPr>
      </w:pPr>
    </w:p>
    <w:p w14:paraId="32DFD6E7" w14:textId="77777777" w:rsidR="00E05A9E" w:rsidRDefault="00E05A9E" w:rsidP="00FA4979">
      <w:pPr>
        <w:pStyle w:val="NoSpacing"/>
        <w:pBdr>
          <w:bottom w:val="single" w:sz="4" w:space="4" w:color="auto"/>
        </w:pBdr>
        <w:rPr>
          <w:rFonts w:ascii="Times New Roman" w:hAnsi="Times New Roman"/>
          <w:szCs w:val="24"/>
        </w:rPr>
      </w:pPr>
    </w:p>
    <w:p w14:paraId="60A1A9BF" w14:textId="77777777" w:rsidR="00E05A9E" w:rsidRDefault="00E05A9E" w:rsidP="00FA4979">
      <w:pPr>
        <w:pStyle w:val="NoSpacing"/>
        <w:pBdr>
          <w:bottom w:val="single" w:sz="4" w:space="4" w:color="auto"/>
        </w:pBdr>
        <w:rPr>
          <w:rFonts w:ascii="Times New Roman" w:hAnsi="Times New Roman"/>
          <w:szCs w:val="24"/>
        </w:rPr>
      </w:pPr>
    </w:p>
    <w:p w14:paraId="730B2F01" w14:textId="77777777" w:rsidR="00E05A9E" w:rsidRDefault="00E05A9E" w:rsidP="00FA4979">
      <w:pPr>
        <w:pStyle w:val="NoSpacing"/>
        <w:pBdr>
          <w:bottom w:val="single" w:sz="4" w:space="4" w:color="auto"/>
        </w:pBdr>
        <w:rPr>
          <w:rFonts w:ascii="Times New Roman" w:hAnsi="Times New Roman"/>
          <w:szCs w:val="24"/>
        </w:rPr>
      </w:pPr>
    </w:p>
    <w:p w14:paraId="06CC3B16" w14:textId="77777777" w:rsidR="00E05A9E" w:rsidRDefault="00E05A9E" w:rsidP="00FA4979">
      <w:pPr>
        <w:pStyle w:val="NoSpacing"/>
        <w:pBdr>
          <w:bottom w:val="single" w:sz="4" w:space="4" w:color="auto"/>
        </w:pBdr>
        <w:rPr>
          <w:rFonts w:ascii="Times New Roman" w:hAnsi="Times New Roman"/>
          <w:szCs w:val="24"/>
        </w:rPr>
      </w:pPr>
    </w:p>
    <w:p w14:paraId="74CB4B14" w14:textId="77777777" w:rsidR="00E05A9E" w:rsidRDefault="00E05A9E" w:rsidP="00FA4979">
      <w:pPr>
        <w:pStyle w:val="NoSpacing"/>
        <w:pBdr>
          <w:bottom w:val="single" w:sz="4" w:space="4" w:color="auto"/>
        </w:pBdr>
        <w:rPr>
          <w:rFonts w:ascii="Times New Roman" w:hAnsi="Times New Roman"/>
          <w:szCs w:val="24"/>
        </w:rPr>
      </w:pPr>
    </w:p>
    <w:p w14:paraId="0E32B9DD" w14:textId="77777777" w:rsidR="00E05A9E" w:rsidRDefault="00E05A9E" w:rsidP="00FA4979">
      <w:pPr>
        <w:pStyle w:val="NoSpacing"/>
        <w:pBdr>
          <w:bottom w:val="single" w:sz="4" w:space="4" w:color="auto"/>
        </w:pBdr>
        <w:rPr>
          <w:rFonts w:ascii="Times New Roman" w:hAnsi="Times New Roman"/>
          <w:szCs w:val="24"/>
        </w:rPr>
      </w:pPr>
    </w:p>
    <w:p w14:paraId="69EC399A" w14:textId="77777777" w:rsidR="00E05A9E" w:rsidRDefault="00E05A9E" w:rsidP="00FA4979">
      <w:pPr>
        <w:pStyle w:val="NoSpacing"/>
        <w:pBdr>
          <w:bottom w:val="single" w:sz="4" w:space="4" w:color="auto"/>
        </w:pBdr>
        <w:rPr>
          <w:rFonts w:ascii="Times New Roman" w:hAnsi="Times New Roman"/>
          <w:szCs w:val="24"/>
        </w:rPr>
      </w:pPr>
    </w:p>
    <w:p w14:paraId="65C295DE" w14:textId="77777777" w:rsidR="00E05A9E" w:rsidRDefault="00E05A9E" w:rsidP="00FA4979">
      <w:pPr>
        <w:pStyle w:val="NoSpacing"/>
        <w:pBdr>
          <w:bottom w:val="single" w:sz="4" w:space="4" w:color="auto"/>
        </w:pBdr>
        <w:rPr>
          <w:rFonts w:ascii="Times New Roman" w:hAnsi="Times New Roman"/>
          <w:szCs w:val="24"/>
        </w:rPr>
      </w:pPr>
    </w:p>
    <w:p w14:paraId="1018E22D" w14:textId="77777777" w:rsidR="00E05A9E" w:rsidRDefault="00E05A9E" w:rsidP="00FA4979">
      <w:pPr>
        <w:pStyle w:val="NoSpacing"/>
        <w:pBdr>
          <w:bottom w:val="single" w:sz="4" w:space="4" w:color="auto"/>
        </w:pBdr>
        <w:rPr>
          <w:rFonts w:ascii="Times New Roman" w:hAnsi="Times New Roman"/>
          <w:szCs w:val="24"/>
        </w:rPr>
      </w:pPr>
    </w:p>
    <w:p w14:paraId="739138E4" w14:textId="77777777" w:rsidR="00E05A9E" w:rsidRDefault="00E05A9E" w:rsidP="00FA4979">
      <w:pPr>
        <w:pStyle w:val="NoSpacing"/>
        <w:pBdr>
          <w:bottom w:val="single" w:sz="4" w:space="4" w:color="auto"/>
        </w:pBdr>
        <w:rPr>
          <w:rFonts w:ascii="Times New Roman" w:hAnsi="Times New Roman"/>
          <w:szCs w:val="24"/>
        </w:rPr>
      </w:pPr>
    </w:p>
    <w:p w14:paraId="36939FCB" w14:textId="77777777" w:rsidR="00E05A9E" w:rsidRDefault="00E05A9E" w:rsidP="00FA4979">
      <w:pPr>
        <w:pStyle w:val="NoSpacing"/>
        <w:pBdr>
          <w:bottom w:val="single" w:sz="4" w:space="4" w:color="auto"/>
        </w:pBdr>
        <w:rPr>
          <w:rFonts w:ascii="Times New Roman" w:hAnsi="Times New Roman"/>
          <w:szCs w:val="24"/>
        </w:rPr>
      </w:pPr>
    </w:p>
    <w:p w14:paraId="5B226E28" w14:textId="77777777" w:rsidR="00E05A9E" w:rsidRDefault="00E05A9E" w:rsidP="00FA4979">
      <w:pPr>
        <w:pStyle w:val="NoSpacing"/>
        <w:pBdr>
          <w:bottom w:val="single" w:sz="4" w:space="4" w:color="auto"/>
        </w:pBdr>
        <w:rPr>
          <w:rFonts w:ascii="Times New Roman" w:hAnsi="Times New Roman"/>
          <w:szCs w:val="24"/>
        </w:rPr>
      </w:pPr>
    </w:p>
    <w:p w14:paraId="4B979DC6" w14:textId="77777777" w:rsidR="00E05A9E" w:rsidRDefault="00E05A9E" w:rsidP="00FA4979">
      <w:pPr>
        <w:pStyle w:val="NoSpacing"/>
        <w:pBdr>
          <w:bottom w:val="single" w:sz="4" w:space="4" w:color="auto"/>
        </w:pBdr>
        <w:rPr>
          <w:rFonts w:ascii="Times New Roman" w:hAnsi="Times New Roman"/>
          <w:szCs w:val="24"/>
        </w:rPr>
      </w:pPr>
    </w:p>
    <w:p w14:paraId="35C987AE" w14:textId="77777777" w:rsidR="00E05A9E" w:rsidRDefault="00E05A9E" w:rsidP="00FA4979">
      <w:pPr>
        <w:pStyle w:val="NoSpacing"/>
        <w:pBdr>
          <w:bottom w:val="single" w:sz="4" w:space="4" w:color="auto"/>
        </w:pBdr>
        <w:rPr>
          <w:rFonts w:ascii="Times New Roman" w:hAnsi="Times New Roman"/>
          <w:szCs w:val="24"/>
        </w:rPr>
      </w:pPr>
    </w:p>
    <w:p w14:paraId="78A6662A" w14:textId="77777777" w:rsidR="00E05A9E" w:rsidRDefault="00E05A9E" w:rsidP="00FA4979">
      <w:pPr>
        <w:pStyle w:val="NoSpacing"/>
        <w:pBdr>
          <w:bottom w:val="single" w:sz="4" w:space="4" w:color="auto"/>
        </w:pBdr>
        <w:rPr>
          <w:rFonts w:ascii="Times New Roman" w:hAnsi="Times New Roman"/>
          <w:szCs w:val="24"/>
        </w:rPr>
      </w:pPr>
    </w:p>
    <w:p w14:paraId="7A680A82" w14:textId="77777777" w:rsidR="00E05A9E" w:rsidRDefault="00E05A9E" w:rsidP="00FA4979">
      <w:pPr>
        <w:pStyle w:val="NoSpacing"/>
        <w:pBdr>
          <w:bottom w:val="single" w:sz="4" w:space="4" w:color="auto"/>
        </w:pBdr>
        <w:rPr>
          <w:rFonts w:ascii="Times New Roman" w:hAnsi="Times New Roman"/>
          <w:szCs w:val="24"/>
        </w:rPr>
      </w:pPr>
    </w:p>
    <w:p w14:paraId="27358E31" w14:textId="77777777" w:rsidR="00E05A9E" w:rsidRDefault="00E05A9E" w:rsidP="00FA4979">
      <w:pPr>
        <w:pStyle w:val="NoSpacing"/>
        <w:pBdr>
          <w:bottom w:val="single" w:sz="4" w:space="4" w:color="auto"/>
        </w:pBdr>
        <w:rPr>
          <w:rFonts w:ascii="Times New Roman" w:hAnsi="Times New Roman"/>
          <w:szCs w:val="24"/>
        </w:rPr>
      </w:pPr>
    </w:p>
    <w:p w14:paraId="3475DDD5" w14:textId="77777777" w:rsidR="00E05A9E" w:rsidRDefault="00E05A9E" w:rsidP="00FA4979">
      <w:pPr>
        <w:pStyle w:val="NoSpacing"/>
        <w:pBdr>
          <w:bottom w:val="single" w:sz="4" w:space="4" w:color="auto"/>
        </w:pBdr>
        <w:rPr>
          <w:rFonts w:ascii="Times New Roman" w:hAnsi="Times New Roman"/>
          <w:szCs w:val="24"/>
        </w:rPr>
      </w:pPr>
    </w:p>
    <w:p w14:paraId="33145C84" w14:textId="77777777" w:rsidR="00E05A9E" w:rsidRDefault="00E05A9E" w:rsidP="00FA4979">
      <w:pPr>
        <w:pStyle w:val="NoSpacing"/>
        <w:pBdr>
          <w:bottom w:val="single" w:sz="4" w:space="4" w:color="auto"/>
        </w:pBdr>
        <w:rPr>
          <w:rFonts w:ascii="Times New Roman" w:hAnsi="Times New Roman"/>
          <w:szCs w:val="24"/>
        </w:rPr>
      </w:pPr>
    </w:p>
    <w:p w14:paraId="10A3C6A9" w14:textId="77777777" w:rsidR="00E05A9E" w:rsidRDefault="00E05A9E" w:rsidP="00FA4979">
      <w:pPr>
        <w:pStyle w:val="NoSpacing"/>
        <w:pBdr>
          <w:bottom w:val="single" w:sz="4" w:space="4" w:color="auto"/>
        </w:pBdr>
        <w:rPr>
          <w:rFonts w:ascii="Times New Roman" w:hAnsi="Times New Roman"/>
          <w:szCs w:val="24"/>
        </w:rPr>
      </w:pPr>
    </w:p>
    <w:p w14:paraId="50FA3CEF" w14:textId="77777777" w:rsidR="00E05A9E" w:rsidRDefault="00E05A9E" w:rsidP="00FA4979">
      <w:pPr>
        <w:pStyle w:val="NoSpacing"/>
        <w:pBdr>
          <w:bottom w:val="single" w:sz="4" w:space="4" w:color="auto"/>
        </w:pBdr>
        <w:rPr>
          <w:rFonts w:ascii="Times New Roman" w:hAnsi="Times New Roman"/>
          <w:szCs w:val="24"/>
        </w:rPr>
      </w:pPr>
    </w:p>
    <w:p w14:paraId="4B1D31B5" w14:textId="77777777" w:rsidR="00E05A9E" w:rsidRDefault="00E05A9E" w:rsidP="00FA4979">
      <w:pPr>
        <w:pStyle w:val="NoSpacing"/>
        <w:pBdr>
          <w:bottom w:val="single" w:sz="4" w:space="4" w:color="auto"/>
        </w:pBdr>
        <w:rPr>
          <w:rFonts w:ascii="Times New Roman" w:hAnsi="Times New Roman"/>
          <w:szCs w:val="24"/>
        </w:rPr>
      </w:pPr>
    </w:p>
    <w:p w14:paraId="3DBE7375" w14:textId="77777777" w:rsidR="00A826CF" w:rsidRDefault="00A826CF" w:rsidP="00FA4979">
      <w:pPr>
        <w:pStyle w:val="NoSpacing"/>
        <w:pBdr>
          <w:bottom w:val="single" w:sz="4" w:space="4" w:color="auto"/>
        </w:pBdr>
        <w:rPr>
          <w:rFonts w:ascii="Times New Roman" w:hAnsi="Times New Roman"/>
          <w:szCs w:val="24"/>
        </w:rPr>
      </w:pPr>
    </w:p>
    <w:p w14:paraId="4C614F29" w14:textId="77777777" w:rsidR="00A826CF" w:rsidRDefault="00A826CF" w:rsidP="00FA4979">
      <w:pPr>
        <w:pStyle w:val="NoSpacing"/>
        <w:pBdr>
          <w:bottom w:val="single" w:sz="4" w:space="4" w:color="auto"/>
        </w:pBdr>
        <w:rPr>
          <w:rFonts w:ascii="Times New Roman" w:hAnsi="Times New Roman"/>
          <w:szCs w:val="24"/>
        </w:rPr>
      </w:pPr>
    </w:p>
    <w:p w14:paraId="7D28A32D" w14:textId="77777777" w:rsidR="00F57CC7" w:rsidRDefault="00F57CC7" w:rsidP="00FA4979">
      <w:pPr>
        <w:pStyle w:val="NoSpacing"/>
        <w:pBdr>
          <w:bottom w:val="single" w:sz="4" w:space="4" w:color="auto"/>
        </w:pBdr>
        <w:rPr>
          <w:rFonts w:ascii="Times New Roman" w:hAnsi="Times New Roman"/>
          <w:szCs w:val="24"/>
        </w:rPr>
      </w:pPr>
    </w:p>
    <w:p w14:paraId="08B5D01C" w14:textId="1B08F5DA" w:rsidR="00FA4979" w:rsidRPr="00231D83" w:rsidRDefault="00FA4979" w:rsidP="00945C3C">
      <w:pPr>
        <w:pStyle w:val="Heading1"/>
      </w:pPr>
      <w:bookmarkStart w:id="952" w:name="_Glossary"/>
      <w:bookmarkStart w:id="953" w:name="Glossary"/>
      <w:bookmarkStart w:id="954" w:name="_Toc204062988"/>
      <w:bookmarkStart w:id="955" w:name="_Toc424800930"/>
      <w:bookmarkStart w:id="956" w:name="_Toc427060400"/>
      <w:bookmarkStart w:id="957" w:name="_Toc427064146"/>
      <w:bookmarkStart w:id="958" w:name="_Toc505689943"/>
      <w:bookmarkStart w:id="959" w:name="_Toc69735301"/>
      <w:bookmarkStart w:id="960" w:name="_Toc69745495"/>
      <w:bookmarkStart w:id="961" w:name="_Toc162527113"/>
      <w:bookmarkEnd w:id="952"/>
      <w:bookmarkEnd w:id="953"/>
      <w:r w:rsidRPr="00231D83">
        <w:lastRenderedPageBreak/>
        <w:t>Glossary</w:t>
      </w:r>
      <w:bookmarkEnd w:id="954"/>
      <w:bookmarkEnd w:id="955"/>
      <w:bookmarkEnd w:id="956"/>
      <w:bookmarkEnd w:id="957"/>
      <w:bookmarkEnd w:id="958"/>
      <w:bookmarkEnd w:id="959"/>
      <w:bookmarkEnd w:id="960"/>
      <w:bookmarkEnd w:id="961"/>
    </w:p>
    <w:p w14:paraId="41FD7101" w14:textId="12AE5822" w:rsidR="00FA4979" w:rsidRPr="00231D83" w:rsidRDefault="00FA4979" w:rsidP="00945C3C"/>
    <w:p w14:paraId="32E4FAFF" w14:textId="74097079" w:rsidR="00FA4979" w:rsidRPr="00255300" w:rsidRDefault="00FA4979" w:rsidP="00945C3C">
      <w:pPr>
        <w:rPr>
          <w:b/>
          <w:bCs/>
        </w:rPr>
      </w:pPr>
      <w:bookmarkStart w:id="962" w:name="_Toc185304488"/>
      <w:bookmarkStart w:id="963" w:name="_Toc187540971"/>
      <w:bookmarkStart w:id="964" w:name="_Toc187563421"/>
      <w:bookmarkStart w:id="965" w:name="_Toc188165621"/>
      <w:bookmarkStart w:id="966" w:name="_Toc189030756"/>
      <w:bookmarkStart w:id="967" w:name="_Toc191974526"/>
      <w:bookmarkStart w:id="968" w:name="_Toc204062989"/>
      <w:r w:rsidRPr="00255300">
        <w:rPr>
          <w:b/>
          <w:bCs/>
        </w:rPr>
        <w:t>Section I</w:t>
      </w:r>
      <w:bookmarkEnd w:id="962"/>
      <w:bookmarkEnd w:id="963"/>
      <w:bookmarkEnd w:id="964"/>
      <w:bookmarkEnd w:id="965"/>
      <w:bookmarkEnd w:id="966"/>
      <w:bookmarkEnd w:id="967"/>
      <w:bookmarkEnd w:id="968"/>
    </w:p>
    <w:p w14:paraId="1760CB46" w14:textId="1DA4AAC2" w:rsidR="00FA4979" w:rsidRPr="00255300" w:rsidRDefault="00FA4979" w:rsidP="00945C3C">
      <w:pPr>
        <w:rPr>
          <w:b/>
          <w:bCs/>
        </w:rPr>
      </w:pPr>
      <w:bookmarkStart w:id="969" w:name="_Toc185304489"/>
      <w:bookmarkStart w:id="970" w:name="_Toc187540972"/>
      <w:bookmarkStart w:id="971" w:name="_Toc187563422"/>
      <w:bookmarkStart w:id="972" w:name="_Toc188165622"/>
      <w:bookmarkStart w:id="973" w:name="_Toc189030757"/>
      <w:bookmarkStart w:id="974" w:name="_Toc191974527"/>
      <w:bookmarkStart w:id="975" w:name="_Toc204062990"/>
      <w:r w:rsidRPr="00255300">
        <w:rPr>
          <w:b/>
          <w:bCs/>
        </w:rPr>
        <w:t>Abbreviations</w:t>
      </w:r>
      <w:bookmarkEnd w:id="969"/>
      <w:bookmarkEnd w:id="970"/>
      <w:bookmarkEnd w:id="971"/>
      <w:bookmarkEnd w:id="972"/>
      <w:bookmarkEnd w:id="973"/>
      <w:bookmarkEnd w:id="974"/>
      <w:bookmarkEnd w:id="975"/>
      <w:r w:rsidRPr="00255300">
        <w:rPr>
          <w:b/>
          <w:bCs/>
        </w:rPr>
        <w:t xml:space="preserve"> and Acronyms</w:t>
      </w:r>
    </w:p>
    <w:p w14:paraId="5D3E0F6C" w14:textId="77777777" w:rsidR="0067136F" w:rsidRPr="00F2037E" w:rsidRDefault="0067136F" w:rsidP="00945C3C"/>
    <w:p w14:paraId="70FAA3C2" w14:textId="351506E9" w:rsidR="00D01CC3" w:rsidRDefault="00D01CC3" w:rsidP="00255300">
      <w:pPr>
        <w:tabs>
          <w:tab w:val="left" w:pos="1800"/>
        </w:tabs>
      </w:pPr>
      <w:r>
        <w:t>ABCA</w:t>
      </w:r>
      <w:r>
        <w:tab/>
      </w:r>
      <w:r w:rsidR="00255300">
        <w:tab/>
      </w:r>
      <w:r>
        <w:t>abbreviation, brevity code, or acronym</w:t>
      </w:r>
    </w:p>
    <w:p w14:paraId="7762FC57" w14:textId="5EAEBFA2" w:rsidR="00FA4979" w:rsidRPr="00231D83" w:rsidRDefault="00FA4979" w:rsidP="00255300">
      <w:pPr>
        <w:tabs>
          <w:tab w:val="left" w:pos="1800"/>
        </w:tabs>
      </w:pPr>
      <w:r w:rsidRPr="00231D83">
        <w:t>ACOM</w:t>
      </w:r>
      <w:r w:rsidRPr="00231D83">
        <w:tab/>
        <w:t>Army command</w:t>
      </w:r>
    </w:p>
    <w:p w14:paraId="1BDD82B9" w14:textId="1BC900DB" w:rsidR="00144C5A" w:rsidRDefault="00144C5A" w:rsidP="00255300">
      <w:pPr>
        <w:tabs>
          <w:tab w:val="left" w:pos="1800"/>
        </w:tabs>
      </w:pPr>
      <w:r>
        <w:t>AHM</w:t>
      </w:r>
      <w:r>
        <w:tab/>
        <w:t xml:space="preserve">Army Heritage Month </w:t>
      </w:r>
    </w:p>
    <w:p w14:paraId="09328E8E" w14:textId="616ACFFC" w:rsidR="00144C5A" w:rsidRDefault="00144C5A" w:rsidP="00255300">
      <w:pPr>
        <w:tabs>
          <w:tab w:val="left" w:pos="1800"/>
        </w:tabs>
      </w:pPr>
      <w:r>
        <w:t>AHMC</w:t>
      </w:r>
      <w:r>
        <w:tab/>
        <w:t>Army Heritage Month Committee</w:t>
      </w:r>
    </w:p>
    <w:p w14:paraId="2561DBE2" w14:textId="7E18E386" w:rsidR="00FA4979" w:rsidRPr="00231D83" w:rsidRDefault="00FA4979" w:rsidP="00255300">
      <w:pPr>
        <w:tabs>
          <w:tab w:val="left" w:pos="1800"/>
        </w:tabs>
      </w:pPr>
      <w:r w:rsidRPr="00231D83">
        <w:t>AMHS</w:t>
      </w:r>
      <w:r w:rsidRPr="00231D83">
        <w:tab/>
        <w:t>Automated Message Handling System</w:t>
      </w:r>
    </w:p>
    <w:p w14:paraId="363D2CCB" w14:textId="46D58D0D" w:rsidR="00FA4979" w:rsidRDefault="00FA4979" w:rsidP="00255300">
      <w:pPr>
        <w:tabs>
          <w:tab w:val="left" w:pos="1800"/>
        </w:tabs>
      </w:pPr>
      <w:r w:rsidRPr="00231D83">
        <w:t>AO</w:t>
      </w:r>
      <w:r w:rsidRPr="00231D83">
        <w:tab/>
        <w:t>action officer</w:t>
      </w:r>
    </w:p>
    <w:p w14:paraId="63EC2A5B" w14:textId="72E78033" w:rsidR="00FA4979" w:rsidRDefault="00FA4979" w:rsidP="00255300">
      <w:pPr>
        <w:tabs>
          <w:tab w:val="left" w:pos="1800"/>
        </w:tabs>
      </w:pPr>
      <w:r w:rsidRPr="00231D83">
        <w:t>AR</w:t>
      </w:r>
      <w:r w:rsidRPr="00231D83">
        <w:tab/>
        <w:t xml:space="preserve">Army </w:t>
      </w:r>
      <w:r w:rsidR="00A31DFA">
        <w:t>R</w:t>
      </w:r>
      <w:r w:rsidRPr="00231D83">
        <w:t>egulation</w:t>
      </w:r>
    </w:p>
    <w:p w14:paraId="7621D141" w14:textId="77777777" w:rsidR="00FA4979" w:rsidRDefault="00FA4979" w:rsidP="00255300">
      <w:pPr>
        <w:tabs>
          <w:tab w:val="left" w:pos="1800"/>
        </w:tabs>
      </w:pPr>
      <w:r>
        <w:t>ARIMS</w:t>
      </w:r>
      <w:r>
        <w:tab/>
        <w:t>Army Records Information Management System</w:t>
      </w:r>
    </w:p>
    <w:p w14:paraId="798D23A6" w14:textId="4ECFFD06" w:rsidR="007F429D" w:rsidRDefault="007F429D" w:rsidP="00255300">
      <w:pPr>
        <w:tabs>
          <w:tab w:val="left" w:pos="1800"/>
        </w:tabs>
      </w:pPr>
      <w:r>
        <w:t>ASCC</w:t>
      </w:r>
      <w:r>
        <w:tab/>
      </w:r>
      <w:r w:rsidRPr="007F429D">
        <w:t>Army service component command</w:t>
      </w:r>
    </w:p>
    <w:p w14:paraId="754094BF" w14:textId="4941BA19" w:rsidR="00FA4979" w:rsidRPr="00231D83" w:rsidRDefault="00FA4979" w:rsidP="00255300">
      <w:pPr>
        <w:tabs>
          <w:tab w:val="left" w:pos="1800"/>
        </w:tabs>
      </w:pPr>
      <w:r w:rsidRPr="00231D83">
        <w:t>CAO</w:t>
      </w:r>
      <w:r w:rsidRPr="00231D83">
        <w:tab/>
        <w:t xml:space="preserve">Congressional Activities Office </w:t>
      </w:r>
    </w:p>
    <w:p w14:paraId="499747A4" w14:textId="0803A671" w:rsidR="00FA4979" w:rsidRDefault="00655B80" w:rsidP="00255300">
      <w:pPr>
        <w:tabs>
          <w:tab w:val="left" w:pos="1800"/>
        </w:tabs>
      </w:pPr>
      <w:r>
        <w:t>CC</w:t>
      </w:r>
      <w:r w:rsidR="00FA4979" w:rsidRPr="00231D83">
        <w:tab/>
        <w:t>courtesy copy</w:t>
      </w:r>
    </w:p>
    <w:p w14:paraId="24BD95F5" w14:textId="20A3139E" w:rsidR="0040044B" w:rsidRPr="00231D83" w:rsidRDefault="00C03593" w:rsidP="00255300">
      <w:pPr>
        <w:tabs>
          <w:tab w:val="left" w:pos="1800"/>
        </w:tabs>
      </w:pPr>
      <w:r w:rsidRPr="00FC708B">
        <w:t>C</w:t>
      </w:r>
      <w:r>
        <w:t>OMMDIR</w:t>
      </w:r>
      <w:r w:rsidR="0040044B" w:rsidRPr="00231D83">
        <w:tab/>
      </w:r>
      <w:r w:rsidR="0040044B">
        <w:t>Communication Directorate</w:t>
      </w:r>
    </w:p>
    <w:p w14:paraId="5B658806" w14:textId="45A8EE7F" w:rsidR="00A7033D" w:rsidRDefault="00A7033D" w:rsidP="00255300">
      <w:pPr>
        <w:tabs>
          <w:tab w:val="left" w:pos="1800"/>
        </w:tabs>
      </w:pPr>
      <w:r>
        <w:t>CDO</w:t>
      </w:r>
      <w:r>
        <w:tab/>
        <w:t>Command Diversity Office</w:t>
      </w:r>
    </w:p>
    <w:p w14:paraId="764EAFF4" w14:textId="36BA1754" w:rsidR="00FA4979" w:rsidRPr="00231D83" w:rsidRDefault="00FA4979" w:rsidP="00255300">
      <w:pPr>
        <w:tabs>
          <w:tab w:val="left" w:pos="1800"/>
        </w:tabs>
      </w:pPr>
      <w:r w:rsidRPr="00231D83">
        <w:t>CG</w:t>
      </w:r>
      <w:r w:rsidRPr="00231D83">
        <w:tab/>
      </w:r>
      <w:r w:rsidR="00D843A3">
        <w:t>C</w:t>
      </w:r>
      <w:r w:rsidRPr="00231D83">
        <w:t xml:space="preserve">ommanding </w:t>
      </w:r>
      <w:r w:rsidR="00D843A3">
        <w:t>G</w:t>
      </w:r>
      <w:r w:rsidRPr="00231D83">
        <w:t>eneral</w:t>
      </w:r>
    </w:p>
    <w:p w14:paraId="43C11DB3" w14:textId="77777777" w:rsidR="00FA4979" w:rsidRPr="00231D83" w:rsidRDefault="00FA4979" w:rsidP="00255300">
      <w:pPr>
        <w:tabs>
          <w:tab w:val="left" w:pos="1800"/>
        </w:tabs>
      </w:pPr>
      <w:r w:rsidRPr="00231D83">
        <w:t>CGAC</w:t>
      </w:r>
      <w:r w:rsidRPr="00231D83">
        <w:tab/>
        <w:t>Command Group Actions Center</w:t>
      </w:r>
    </w:p>
    <w:p w14:paraId="31322C4E" w14:textId="650661C5" w:rsidR="00053AFB" w:rsidRDefault="00053AFB" w:rsidP="00255300">
      <w:pPr>
        <w:tabs>
          <w:tab w:val="left" w:pos="1800"/>
        </w:tabs>
      </w:pPr>
      <w:r>
        <w:t>CIMT</w:t>
      </w:r>
      <w:r>
        <w:tab/>
      </w:r>
      <w:r w:rsidRPr="00F3160D">
        <w:t>Center for Initial Military Training</w:t>
      </w:r>
    </w:p>
    <w:p w14:paraId="629D31D2" w14:textId="38E6A68F" w:rsidR="00FA4979" w:rsidRPr="00231D83" w:rsidRDefault="002046A0" w:rsidP="00255300">
      <w:pPr>
        <w:tabs>
          <w:tab w:val="left" w:pos="1800"/>
        </w:tabs>
      </w:pPr>
      <w:r>
        <w:t>Co</w:t>
      </w:r>
      <w:r w:rsidR="00FA4979">
        <w:t>S</w:t>
      </w:r>
      <w:r w:rsidR="00FA4979" w:rsidRPr="00231D83">
        <w:tab/>
      </w:r>
      <w:r w:rsidR="00D843A3">
        <w:t>C</w:t>
      </w:r>
      <w:r w:rsidR="00FA4979" w:rsidRPr="00231D83">
        <w:t xml:space="preserve">hief of </w:t>
      </w:r>
      <w:r w:rsidR="00D843A3">
        <w:t>S</w:t>
      </w:r>
      <w:r w:rsidR="00FA4979" w:rsidRPr="00231D83">
        <w:t>taff</w:t>
      </w:r>
    </w:p>
    <w:p w14:paraId="438D1E4E" w14:textId="77777777" w:rsidR="00FA4979" w:rsidRPr="00231D83" w:rsidRDefault="00FA4979" w:rsidP="00255300">
      <w:pPr>
        <w:tabs>
          <w:tab w:val="left" w:pos="1800"/>
        </w:tabs>
      </w:pPr>
      <w:r>
        <w:t>CPG</w:t>
      </w:r>
      <w:r>
        <w:tab/>
        <w:t>commander’</w:t>
      </w:r>
      <w:r w:rsidRPr="00231D83">
        <w:t>s planning group</w:t>
      </w:r>
    </w:p>
    <w:p w14:paraId="17D06816" w14:textId="719EDC89" w:rsidR="00FA4979" w:rsidRDefault="00FA4979" w:rsidP="00255300">
      <w:pPr>
        <w:tabs>
          <w:tab w:val="left" w:pos="1800"/>
        </w:tabs>
      </w:pPr>
      <w:r w:rsidRPr="00231D83">
        <w:t>CSA</w:t>
      </w:r>
      <w:r w:rsidRPr="00231D83">
        <w:tab/>
        <w:t>Chief of Staff, Army</w:t>
      </w:r>
    </w:p>
    <w:p w14:paraId="767F5CAB" w14:textId="653C313B" w:rsidR="00BE2141" w:rsidRPr="00231D83" w:rsidRDefault="00BE2141" w:rsidP="00255300">
      <w:pPr>
        <w:tabs>
          <w:tab w:val="left" w:pos="1800"/>
        </w:tabs>
      </w:pPr>
      <w:r>
        <w:t>CSM</w:t>
      </w:r>
      <w:r>
        <w:tab/>
        <w:t>Command Sergeant Major</w:t>
      </w:r>
    </w:p>
    <w:p w14:paraId="3BFFC06A" w14:textId="2FC6B02C" w:rsidR="00125AA0" w:rsidRDefault="00125AA0" w:rsidP="00255300">
      <w:pPr>
        <w:tabs>
          <w:tab w:val="left" w:pos="1800"/>
        </w:tabs>
      </w:pPr>
      <w:r>
        <w:t>CTO</w:t>
      </w:r>
      <w:r>
        <w:tab/>
        <w:t>central tasking office</w:t>
      </w:r>
    </w:p>
    <w:p w14:paraId="567C1EF7" w14:textId="25D3736C" w:rsidR="0058677F" w:rsidRDefault="0058677F" w:rsidP="00255300">
      <w:pPr>
        <w:tabs>
          <w:tab w:val="left" w:pos="1800"/>
        </w:tabs>
      </w:pPr>
      <w:r>
        <w:t>CUI</w:t>
      </w:r>
      <w:r>
        <w:tab/>
      </w:r>
      <w:r w:rsidR="005F4BFD">
        <w:t>c</w:t>
      </w:r>
      <w:r w:rsidRPr="00DE29C5">
        <w:t xml:space="preserve">ontrolled </w:t>
      </w:r>
      <w:r w:rsidR="005F4BFD">
        <w:t>u</w:t>
      </w:r>
      <w:r w:rsidRPr="00DE29C5">
        <w:t xml:space="preserve">nclassified </w:t>
      </w:r>
      <w:proofErr w:type="gramStart"/>
      <w:r w:rsidR="005F4BFD">
        <w:t>i</w:t>
      </w:r>
      <w:r w:rsidRPr="00DE29C5">
        <w:t>nformation</w:t>
      </w:r>
      <w:proofErr w:type="gramEnd"/>
    </w:p>
    <w:p w14:paraId="3135CDFD" w14:textId="7D7D99A4" w:rsidR="00FA4979" w:rsidRPr="00231D83" w:rsidRDefault="00FA4979" w:rsidP="00255300">
      <w:pPr>
        <w:tabs>
          <w:tab w:val="left" w:pos="1800"/>
        </w:tabs>
      </w:pPr>
      <w:r w:rsidRPr="00231D83">
        <w:t>DA</w:t>
      </w:r>
      <w:r w:rsidRPr="00231D83">
        <w:tab/>
        <w:t>Department of the Army</w:t>
      </w:r>
    </w:p>
    <w:p w14:paraId="51C7BE94" w14:textId="3F7B2345" w:rsidR="00FA4979" w:rsidRPr="00231D83" w:rsidRDefault="00FA4979" w:rsidP="00255300">
      <w:pPr>
        <w:tabs>
          <w:tab w:val="left" w:pos="1800"/>
        </w:tabs>
      </w:pPr>
      <w:r w:rsidRPr="00231D83">
        <w:t>DCG</w:t>
      </w:r>
      <w:r w:rsidRPr="00231D83">
        <w:tab/>
      </w:r>
      <w:r w:rsidR="00D843A3">
        <w:t>D</w:t>
      </w:r>
      <w:r w:rsidRPr="00231D83">
        <w:t xml:space="preserve">eputy </w:t>
      </w:r>
      <w:r w:rsidR="00D843A3">
        <w:t>C</w:t>
      </w:r>
      <w:r w:rsidRPr="00231D83">
        <w:t xml:space="preserve">ommanding </w:t>
      </w:r>
      <w:r w:rsidR="00D843A3">
        <w:t>G</w:t>
      </w:r>
      <w:r w:rsidRPr="00231D83">
        <w:t>eneral</w:t>
      </w:r>
    </w:p>
    <w:p w14:paraId="76E72295" w14:textId="62F53CE9" w:rsidR="00FA4979" w:rsidRPr="00231D83" w:rsidRDefault="003B6FFE" w:rsidP="00255300">
      <w:pPr>
        <w:tabs>
          <w:tab w:val="left" w:pos="1800"/>
        </w:tabs>
      </w:pPr>
      <w:r>
        <w:t>DCoS</w:t>
      </w:r>
      <w:r w:rsidR="00FA4979" w:rsidRPr="00231D83">
        <w:tab/>
      </w:r>
      <w:r w:rsidR="00FA4979">
        <w:t>D</w:t>
      </w:r>
      <w:r w:rsidR="00FA4979" w:rsidRPr="00231D83">
        <w:t xml:space="preserve">eputy </w:t>
      </w:r>
      <w:r w:rsidR="00FA4979">
        <w:t>C</w:t>
      </w:r>
      <w:r w:rsidR="00FA4979" w:rsidRPr="00231D83">
        <w:t xml:space="preserve">hief of </w:t>
      </w:r>
      <w:r w:rsidR="00FA4979">
        <w:t>S</w:t>
      </w:r>
      <w:r w:rsidR="00FA4979" w:rsidRPr="00231D83">
        <w:t xml:space="preserve">taff </w:t>
      </w:r>
      <w:r w:rsidR="00F36CC6">
        <w:t>(U.S. Army Training and Doctrine Command)</w:t>
      </w:r>
    </w:p>
    <w:p w14:paraId="1C26A0C6" w14:textId="6387C6F5" w:rsidR="00FA4979" w:rsidRPr="00231D83" w:rsidRDefault="00FA4979" w:rsidP="00255300">
      <w:pPr>
        <w:tabs>
          <w:tab w:val="left" w:pos="1800"/>
        </w:tabs>
      </w:pPr>
      <w:r w:rsidRPr="00231D83">
        <w:t>DCS</w:t>
      </w:r>
      <w:r w:rsidRPr="00231D83">
        <w:tab/>
      </w:r>
      <w:r w:rsidR="00D843A3">
        <w:t>D</w:t>
      </w:r>
      <w:r w:rsidRPr="00231D83">
        <w:t xml:space="preserve">eputy </w:t>
      </w:r>
      <w:r w:rsidR="00D843A3">
        <w:t>C</w:t>
      </w:r>
      <w:r w:rsidRPr="00231D83">
        <w:t xml:space="preserve">hief of </w:t>
      </w:r>
      <w:r w:rsidR="00D843A3">
        <w:t>S</w:t>
      </w:r>
      <w:r w:rsidRPr="00231D83">
        <w:t>taff</w:t>
      </w:r>
    </w:p>
    <w:p w14:paraId="10F27C1D" w14:textId="77777777" w:rsidR="00FA4979" w:rsidRPr="00231D83" w:rsidRDefault="00FA4979" w:rsidP="00255300">
      <w:pPr>
        <w:tabs>
          <w:tab w:val="left" w:pos="1800"/>
        </w:tabs>
      </w:pPr>
      <w:r w:rsidRPr="00231D83">
        <w:t>DCS, G-1/4</w:t>
      </w:r>
      <w:r w:rsidRPr="00231D83">
        <w:tab/>
        <w:t>Deputy Chief of Staff, Personnel and Logistics</w:t>
      </w:r>
    </w:p>
    <w:p w14:paraId="41901025" w14:textId="77777777" w:rsidR="00FA4979" w:rsidRPr="00231D83" w:rsidRDefault="00FA4979" w:rsidP="00255300">
      <w:pPr>
        <w:tabs>
          <w:tab w:val="left" w:pos="1800"/>
        </w:tabs>
      </w:pPr>
      <w:r w:rsidRPr="00231D83">
        <w:t>DCS, G-2</w:t>
      </w:r>
      <w:r w:rsidRPr="00231D83">
        <w:tab/>
        <w:t>Deputy Chief of Staff, Intelligence</w:t>
      </w:r>
    </w:p>
    <w:p w14:paraId="4EC82A57" w14:textId="77777777" w:rsidR="00FA4979" w:rsidRPr="00231D83" w:rsidRDefault="00FA4979" w:rsidP="00255300">
      <w:pPr>
        <w:tabs>
          <w:tab w:val="left" w:pos="1800"/>
        </w:tabs>
      </w:pPr>
      <w:r w:rsidRPr="00231D83">
        <w:t>DCS, G-3/5/7</w:t>
      </w:r>
      <w:r w:rsidRPr="00231D83">
        <w:tab/>
        <w:t>Deputy Chief of Staff, Operations, Plans, and Training</w:t>
      </w:r>
    </w:p>
    <w:p w14:paraId="700D2FB5" w14:textId="77777777" w:rsidR="00FA4979" w:rsidRPr="00231D83" w:rsidRDefault="00FA4979" w:rsidP="00255300">
      <w:pPr>
        <w:tabs>
          <w:tab w:val="left" w:pos="1800"/>
        </w:tabs>
      </w:pPr>
      <w:r w:rsidRPr="00231D83">
        <w:t>DCS, G-6</w:t>
      </w:r>
      <w:r w:rsidRPr="00231D83">
        <w:tab/>
        <w:t xml:space="preserve">Deputy Chief of Staff, Command, Control, Communications, and </w:t>
      </w:r>
      <w:r w:rsidRPr="00231D83">
        <w:br/>
      </w:r>
      <w:r w:rsidRPr="00231D83">
        <w:tab/>
        <w:t>Computers</w:t>
      </w:r>
    </w:p>
    <w:p w14:paraId="44EC265E" w14:textId="77777777" w:rsidR="00FA4979" w:rsidRPr="00231D83" w:rsidRDefault="00FA4979" w:rsidP="00255300">
      <w:pPr>
        <w:tabs>
          <w:tab w:val="left" w:pos="1800"/>
        </w:tabs>
      </w:pPr>
      <w:r w:rsidRPr="00231D83">
        <w:t>DCS, G-8</w:t>
      </w:r>
      <w:r w:rsidRPr="00231D83">
        <w:tab/>
        <w:t>Deputy Chief of Staff, Resource Management</w:t>
      </w:r>
    </w:p>
    <w:p w14:paraId="04A36584" w14:textId="078D979A" w:rsidR="00F36CC6" w:rsidRDefault="00F36CC6" w:rsidP="00255300">
      <w:pPr>
        <w:tabs>
          <w:tab w:val="left" w:pos="1800"/>
        </w:tabs>
      </w:pPr>
      <w:r>
        <w:t>DODD</w:t>
      </w:r>
      <w:r>
        <w:tab/>
        <w:t>Department of Defense Directive</w:t>
      </w:r>
    </w:p>
    <w:p w14:paraId="72A6EA13" w14:textId="28EC19B8" w:rsidR="00BB3EDF" w:rsidRDefault="00BB3EDF" w:rsidP="00255300">
      <w:pPr>
        <w:tabs>
          <w:tab w:val="left" w:pos="1800"/>
        </w:tabs>
      </w:pPr>
      <w:r>
        <w:t>DODI</w:t>
      </w:r>
      <w:r>
        <w:tab/>
        <w:t>Department of Defense Instruction</w:t>
      </w:r>
    </w:p>
    <w:p w14:paraId="1B6ACAEC" w14:textId="1EE5C488" w:rsidR="0036193F" w:rsidRDefault="0036193F" w:rsidP="00255300">
      <w:pPr>
        <w:tabs>
          <w:tab w:val="left" w:pos="1800"/>
        </w:tabs>
      </w:pPr>
      <w:r>
        <w:t>DODM</w:t>
      </w:r>
      <w:r>
        <w:tab/>
        <w:t>Department of Defense Manual</w:t>
      </w:r>
    </w:p>
    <w:p w14:paraId="447FD27A" w14:textId="128AEC2E" w:rsidR="00FA4979" w:rsidRPr="00231D83" w:rsidRDefault="00FA4979" w:rsidP="00255300">
      <w:pPr>
        <w:tabs>
          <w:tab w:val="left" w:pos="1800"/>
        </w:tabs>
      </w:pPr>
      <w:r w:rsidRPr="00231D83">
        <w:t>DSN</w:t>
      </w:r>
      <w:r w:rsidRPr="00231D83">
        <w:tab/>
        <w:t>Defense Switch</w:t>
      </w:r>
      <w:r w:rsidR="00D06430">
        <w:t>ed</w:t>
      </w:r>
      <w:r w:rsidRPr="00231D83">
        <w:t xml:space="preserve"> Network</w:t>
      </w:r>
    </w:p>
    <w:p w14:paraId="76BA6A35" w14:textId="04C66308" w:rsidR="00FA4979" w:rsidRPr="00231D83" w:rsidRDefault="00FA4979" w:rsidP="00255300">
      <w:pPr>
        <w:tabs>
          <w:tab w:val="left" w:pos="1800"/>
        </w:tabs>
      </w:pPr>
      <w:r w:rsidRPr="00231D83">
        <w:t>DTA</w:t>
      </w:r>
      <w:r w:rsidRPr="00231D83">
        <w:tab/>
      </w:r>
      <w:r w:rsidR="00F36CC6">
        <w:t>D</w:t>
      </w:r>
      <w:r w:rsidRPr="00231D83">
        <w:t xml:space="preserve">efense </w:t>
      </w:r>
      <w:r w:rsidR="00F36CC6">
        <w:t>T</w:t>
      </w:r>
      <w:r w:rsidRPr="00231D83">
        <w:t xml:space="preserve">ravel </w:t>
      </w:r>
      <w:r w:rsidR="00F36CC6">
        <w:t>A</w:t>
      </w:r>
      <w:r w:rsidRPr="00231D83">
        <w:t>dministrator</w:t>
      </w:r>
    </w:p>
    <w:p w14:paraId="688975ED" w14:textId="77777777" w:rsidR="00FA4979" w:rsidRPr="00231D83" w:rsidRDefault="00FA4979" w:rsidP="00255300">
      <w:pPr>
        <w:tabs>
          <w:tab w:val="left" w:pos="1800"/>
        </w:tabs>
      </w:pPr>
      <w:r w:rsidRPr="00231D83">
        <w:t>DTS</w:t>
      </w:r>
      <w:r w:rsidRPr="00231D83">
        <w:tab/>
        <w:t>Defense Travel System</w:t>
      </w:r>
    </w:p>
    <w:p w14:paraId="2B25994D" w14:textId="5E3438BA" w:rsidR="00D01CC3" w:rsidRDefault="00D01CC3" w:rsidP="00255300">
      <w:pPr>
        <w:tabs>
          <w:tab w:val="left" w:pos="1800"/>
        </w:tabs>
      </w:pPr>
      <w:r>
        <w:t>DV</w:t>
      </w:r>
      <w:r>
        <w:tab/>
        <w:t>distinguished visitor</w:t>
      </w:r>
    </w:p>
    <w:p w14:paraId="0FB70529" w14:textId="182A55AD" w:rsidR="00CA081D" w:rsidRDefault="00CA081D" w:rsidP="00255300">
      <w:pPr>
        <w:tabs>
          <w:tab w:val="left" w:pos="1800"/>
        </w:tabs>
      </w:pPr>
      <w:r>
        <w:t>EDCG</w:t>
      </w:r>
      <w:r>
        <w:tab/>
        <w:t>Executive Deputy to the Command</w:t>
      </w:r>
      <w:r w:rsidR="00014E5B">
        <w:t>ing</w:t>
      </w:r>
      <w:r>
        <w:t xml:space="preserve"> General</w:t>
      </w:r>
    </w:p>
    <w:p w14:paraId="5C845197" w14:textId="7C51F8DF" w:rsidR="00053AFB" w:rsidRDefault="00053AFB" w:rsidP="00255300">
      <w:pPr>
        <w:tabs>
          <w:tab w:val="left" w:pos="1800"/>
        </w:tabs>
      </w:pPr>
      <w:r>
        <w:t>ESO</w:t>
      </w:r>
      <w:r>
        <w:tab/>
        <w:t>Executive Services Office</w:t>
      </w:r>
    </w:p>
    <w:p w14:paraId="74F0AC6C" w14:textId="4ECAFE23" w:rsidR="000408C1" w:rsidRDefault="000408C1" w:rsidP="00255300">
      <w:pPr>
        <w:tabs>
          <w:tab w:val="left" w:pos="1800"/>
        </w:tabs>
      </w:pPr>
      <w:r>
        <w:t>ETMS2</w:t>
      </w:r>
      <w:r>
        <w:tab/>
        <w:t>Enterprise Task Management Software Solution</w:t>
      </w:r>
    </w:p>
    <w:p w14:paraId="0AFE3B66" w14:textId="06C413DA" w:rsidR="00BE2141" w:rsidRPr="00231D83" w:rsidRDefault="00FA4979" w:rsidP="00255300">
      <w:pPr>
        <w:tabs>
          <w:tab w:val="left" w:pos="1800"/>
        </w:tabs>
      </w:pPr>
      <w:r w:rsidRPr="00231D83">
        <w:t>EXSUM</w:t>
      </w:r>
      <w:r w:rsidRPr="00231D83">
        <w:tab/>
        <w:t>executive summary</w:t>
      </w:r>
      <w:r w:rsidR="00BE2141">
        <w:tab/>
      </w:r>
    </w:p>
    <w:p w14:paraId="4F492196" w14:textId="31984A33" w:rsidR="008C229A" w:rsidRDefault="008C229A" w:rsidP="00255300">
      <w:pPr>
        <w:tabs>
          <w:tab w:val="left" w:pos="1800"/>
        </w:tabs>
      </w:pPr>
      <w:r>
        <w:lastRenderedPageBreak/>
        <w:t>FM</w:t>
      </w:r>
      <w:r>
        <w:tab/>
        <w:t>field manual</w:t>
      </w:r>
    </w:p>
    <w:p w14:paraId="55553BBA" w14:textId="31DEE6CD" w:rsidR="00FA4979" w:rsidRPr="00231D83" w:rsidRDefault="00FA4979" w:rsidP="00255300">
      <w:pPr>
        <w:tabs>
          <w:tab w:val="left" w:pos="1800"/>
        </w:tabs>
      </w:pPr>
      <w:r>
        <w:t xml:space="preserve">FOA </w:t>
      </w:r>
      <w:r>
        <w:tab/>
        <w:t>field operating activity</w:t>
      </w:r>
    </w:p>
    <w:p w14:paraId="43B156D9" w14:textId="67D14956" w:rsidR="00D01CC3" w:rsidRDefault="00D01CC3" w:rsidP="00255300">
      <w:pPr>
        <w:tabs>
          <w:tab w:val="left" w:pos="1800"/>
        </w:tabs>
      </w:pPr>
      <w:r>
        <w:t>FS</w:t>
      </w:r>
      <w:r>
        <w:tab/>
        <w:t>Fiscal Service</w:t>
      </w:r>
    </w:p>
    <w:p w14:paraId="41E12723" w14:textId="442369F5" w:rsidR="00FA4979" w:rsidRPr="00231D83" w:rsidRDefault="00FA4979" w:rsidP="00255300">
      <w:pPr>
        <w:tabs>
          <w:tab w:val="left" w:pos="1800"/>
        </w:tabs>
      </w:pPr>
      <w:r w:rsidRPr="000A417F">
        <w:t>G-33</w:t>
      </w:r>
      <w:r w:rsidRPr="00231D83">
        <w:tab/>
        <w:t>Current Operations</w:t>
      </w:r>
    </w:p>
    <w:p w14:paraId="75A73803" w14:textId="77777777" w:rsidR="00FA4979" w:rsidRPr="00231D83" w:rsidRDefault="00FA4979" w:rsidP="00255300">
      <w:pPr>
        <w:tabs>
          <w:tab w:val="left" w:pos="1800"/>
        </w:tabs>
      </w:pPr>
      <w:r w:rsidRPr="00231D83">
        <w:t>GO</w:t>
      </w:r>
      <w:r w:rsidRPr="00231D83">
        <w:tab/>
        <w:t xml:space="preserve">general </w:t>
      </w:r>
      <w:proofErr w:type="gramStart"/>
      <w:r w:rsidRPr="00231D83">
        <w:t>officer</w:t>
      </w:r>
      <w:proofErr w:type="gramEnd"/>
    </w:p>
    <w:p w14:paraId="2B1CC42D" w14:textId="77777777" w:rsidR="00FA4979" w:rsidRDefault="00FA4979" w:rsidP="00255300">
      <w:pPr>
        <w:tabs>
          <w:tab w:val="left" w:pos="1800"/>
        </w:tabs>
      </w:pPr>
      <w:r w:rsidRPr="00231D83">
        <w:t>HQDA</w:t>
      </w:r>
      <w:r w:rsidRPr="00231D83">
        <w:tab/>
        <w:t>Headquarters, Department of the Army</w:t>
      </w:r>
    </w:p>
    <w:p w14:paraId="295A3E26" w14:textId="77777777" w:rsidR="00FA4979" w:rsidRPr="00231D83" w:rsidRDefault="00FA4979" w:rsidP="00255300">
      <w:pPr>
        <w:pStyle w:val="CcList"/>
        <w:tabs>
          <w:tab w:val="left" w:pos="1800"/>
        </w:tabs>
      </w:pPr>
      <w:r w:rsidRPr="00231D83">
        <w:t>HQ</w:t>
      </w:r>
      <w:r w:rsidRPr="00231D83">
        <w:tab/>
        <w:t>headquarters</w:t>
      </w:r>
    </w:p>
    <w:p w14:paraId="4E0F394E" w14:textId="7E58A82D" w:rsidR="00D01CC3" w:rsidRDefault="00D01CC3" w:rsidP="00255300">
      <w:pPr>
        <w:tabs>
          <w:tab w:val="left" w:pos="1800"/>
        </w:tabs>
      </w:pPr>
      <w:r>
        <w:t>IA</w:t>
      </w:r>
      <w:r>
        <w:tab/>
        <w:t>individual augmentation</w:t>
      </w:r>
    </w:p>
    <w:p w14:paraId="060F08CE" w14:textId="535063BD" w:rsidR="00FA4979" w:rsidRPr="00231D83" w:rsidRDefault="00FA4979" w:rsidP="00255300">
      <w:pPr>
        <w:tabs>
          <w:tab w:val="left" w:pos="1800"/>
        </w:tabs>
      </w:pPr>
      <w:r w:rsidRPr="00231D83">
        <w:t>IPR</w:t>
      </w:r>
      <w:r w:rsidRPr="00231D83">
        <w:tab/>
        <w:t>in-process review</w:t>
      </w:r>
    </w:p>
    <w:p w14:paraId="09D187E1" w14:textId="77777777" w:rsidR="00FA4979" w:rsidRDefault="00FA4979" w:rsidP="00255300">
      <w:pPr>
        <w:tabs>
          <w:tab w:val="left" w:pos="1800"/>
        </w:tabs>
      </w:pPr>
      <w:r w:rsidRPr="00231D83">
        <w:t>ITA</w:t>
      </w:r>
      <w:r w:rsidRPr="00231D83">
        <w:tab/>
        <w:t>invitational travel authorization</w:t>
      </w:r>
    </w:p>
    <w:p w14:paraId="7C1383E5" w14:textId="77777777" w:rsidR="00FA4979" w:rsidRDefault="00FA4979" w:rsidP="00255300">
      <w:pPr>
        <w:tabs>
          <w:tab w:val="left" w:pos="1800"/>
        </w:tabs>
      </w:pPr>
      <w:r>
        <w:t>MOA</w:t>
      </w:r>
      <w:r>
        <w:tab/>
        <w:t>memorandum of agreement</w:t>
      </w:r>
    </w:p>
    <w:p w14:paraId="13B7D3DE" w14:textId="77777777" w:rsidR="00FA4979" w:rsidRPr="00231D83" w:rsidRDefault="00FA4979" w:rsidP="00255300">
      <w:pPr>
        <w:tabs>
          <w:tab w:val="left" w:pos="1800"/>
        </w:tabs>
      </w:pPr>
      <w:r>
        <w:t>MOU</w:t>
      </w:r>
      <w:r>
        <w:tab/>
        <w:t>memorandum of understanding</w:t>
      </w:r>
    </w:p>
    <w:p w14:paraId="0E479FE0" w14:textId="77777777" w:rsidR="00FA4979" w:rsidRPr="00231D83" w:rsidRDefault="00FA4979" w:rsidP="00255300">
      <w:pPr>
        <w:tabs>
          <w:tab w:val="left" w:pos="1800"/>
        </w:tabs>
      </w:pPr>
      <w:r w:rsidRPr="00231D83">
        <w:t>NDEA</w:t>
      </w:r>
      <w:r w:rsidRPr="00231D83">
        <w:tab/>
        <w:t>non-designated entry agent</w:t>
      </w:r>
    </w:p>
    <w:p w14:paraId="6CCD1F00" w14:textId="77777777" w:rsidR="00FA4979" w:rsidRDefault="00FA4979" w:rsidP="00255300">
      <w:pPr>
        <w:tabs>
          <w:tab w:val="left" w:pos="1800"/>
        </w:tabs>
      </w:pPr>
      <w:r w:rsidRPr="00231D83">
        <w:t>NIPRNET</w:t>
      </w:r>
      <w:r w:rsidRPr="00231D83">
        <w:tab/>
        <w:t>non-secure internet protocol router network</w:t>
      </w:r>
    </w:p>
    <w:p w14:paraId="142B3FE9" w14:textId="77777777" w:rsidR="00FA4979" w:rsidRPr="00231D83" w:rsidRDefault="00FA4979" w:rsidP="00255300">
      <w:pPr>
        <w:tabs>
          <w:tab w:val="left" w:pos="1800"/>
        </w:tabs>
      </w:pPr>
      <w:r w:rsidRPr="00231D83">
        <w:t>OCG</w:t>
      </w:r>
      <w:r w:rsidRPr="00231D83">
        <w:tab/>
        <w:t>Office of the Commanding General</w:t>
      </w:r>
    </w:p>
    <w:p w14:paraId="622406C8" w14:textId="6F3A3B6F" w:rsidR="00D01CC3" w:rsidRDefault="00D01CC3" w:rsidP="00255300">
      <w:pPr>
        <w:tabs>
          <w:tab w:val="left" w:pos="1800"/>
        </w:tabs>
      </w:pPr>
      <w:r>
        <w:t>OCONUS</w:t>
      </w:r>
      <w:r>
        <w:tab/>
        <w:t>outside the continental United States</w:t>
      </w:r>
    </w:p>
    <w:p w14:paraId="03DAEC04" w14:textId="0A43B283" w:rsidR="005A745F" w:rsidRDefault="005A745F" w:rsidP="00255300">
      <w:pPr>
        <w:tabs>
          <w:tab w:val="left" w:pos="1800"/>
        </w:tabs>
      </w:pPr>
      <w:r>
        <w:t>OCR</w:t>
      </w:r>
      <w:r>
        <w:tab/>
      </w:r>
      <w:r w:rsidR="00420991">
        <w:t>o</w:t>
      </w:r>
      <w:r>
        <w:t xml:space="preserve">ffice of </w:t>
      </w:r>
      <w:r w:rsidR="00420991">
        <w:t>c</w:t>
      </w:r>
      <w:r>
        <w:t xml:space="preserve">oordinating </w:t>
      </w:r>
      <w:r w:rsidR="00420991">
        <w:t>r</w:t>
      </w:r>
      <w:r>
        <w:t>esponsibility</w:t>
      </w:r>
    </w:p>
    <w:p w14:paraId="5B561093" w14:textId="0DBABA15" w:rsidR="005A745F" w:rsidRDefault="005A745F" w:rsidP="00255300">
      <w:pPr>
        <w:tabs>
          <w:tab w:val="left" w:pos="1800"/>
        </w:tabs>
      </w:pPr>
      <w:r>
        <w:t>OPR</w:t>
      </w:r>
      <w:r>
        <w:tab/>
      </w:r>
      <w:r w:rsidR="00420991">
        <w:t>o</w:t>
      </w:r>
      <w:r>
        <w:t xml:space="preserve">ffice of </w:t>
      </w:r>
      <w:r w:rsidR="00420991">
        <w:t>p</w:t>
      </w:r>
      <w:r>
        <w:t xml:space="preserve">rimary </w:t>
      </w:r>
      <w:r w:rsidR="00420991">
        <w:t>r</w:t>
      </w:r>
      <w:r>
        <w:t>esponsibility</w:t>
      </w:r>
    </w:p>
    <w:p w14:paraId="5A3F7954" w14:textId="24D11337" w:rsidR="00FA4979" w:rsidRPr="00231D83" w:rsidRDefault="00FA4979" w:rsidP="00255300">
      <w:pPr>
        <w:tabs>
          <w:tab w:val="left" w:pos="1800"/>
        </w:tabs>
      </w:pPr>
      <w:r w:rsidRPr="00231D83">
        <w:t>OMS</w:t>
      </w:r>
      <w:r w:rsidRPr="00231D83">
        <w:tab/>
        <w:t>Organizational Messaging Service</w:t>
      </w:r>
    </w:p>
    <w:p w14:paraId="44207FB4" w14:textId="67868AB3" w:rsidR="00053AFB" w:rsidRDefault="00053AFB" w:rsidP="00255300">
      <w:pPr>
        <w:tabs>
          <w:tab w:val="left" w:pos="1800"/>
        </w:tabs>
      </w:pPr>
      <w:r>
        <w:t>OSD</w:t>
      </w:r>
      <w:r>
        <w:tab/>
        <w:t>Office of the Secretary of Defense</w:t>
      </w:r>
    </w:p>
    <w:p w14:paraId="388ACC96" w14:textId="2E711ADE" w:rsidR="00FA4979" w:rsidRPr="00231D83" w:rsidRDefault="00FA4979" w:rsidP="00255300">
      <w:pPr>
        <w:tabs>
          <w:tab w:val="left" w:pos="1800"/>
        </w:tabs>
      </w:pPr>
      <w:r>
        <w:t>OSJA</w:t>
      </w:r>
      <w:r>
        <w:tab/>
        <w:t>Office of the Staff Judge Advocate</w:t>
      </w:r>
    </w:p>
    <w:p w14:paraId="50CFBBD7" w14:textId="0B2ADDC7" w:rsidR="00053AFB" w:rsidRDefault="00053AFB" w:rsidP="00255300">
      <w:pPr>
        <w:tabs>
          <w:tab w:val="left" w:pos="1800"/>
        </w:tabs>
      </w:pPr>
      <w:r>
        <w:t>PARD</w:t>
      </w:r>
      <w:r>
        <w:tab/>
        <w:t>Priorities Analysis and Requirements Directorate</w:t>
      </w:r>
    </w:p>
    <w:p w14:paraId="4580146F" w14:textId="7B32395E" w:rsidR="00FA4979" w:rsidRPr="00231D83" w:rsidRDefault="00FA4979" w:rsidP="00255300">
      <w:pPr>
        <w:tabs>
          <w:tab w:val="left" w:pos="1800"/>
        </w:tabs>
      </w:pPr>
      <w:r w:rsidRPr="00231D83">
        <w:t>POC</w:t>
      </w:r>
      <w:r w:rsidRPr="00231D83">
        <w:tab/>
        <w:t xml:space="preserve">point of </w:t>
      </w:r>
      <w:proofErr w:type="gramStart"/>
      <w:r w:rsidRPr="00231D83">
        <w:t>contact</w:t>
      </w:r>
      <w:proofErr w:type="gramEnd"/>
    </w:p>
    <w:p w14:paraId="5D9CC435" w14:textId="77777777" w:rsidR="00FA4979" w:rsidRPr="00231D83" w:rsidRDefault="00FA4979" w:rsidP="00255300">
      <w:pPr>
        <w:tabs>
          <w:tab w:val="left" w:pos="1800"/>
        </w:tabs>
      </w:pPr>
      <w:r w:rsidRPr="00231D83">
        <w:t>PKI</w:t>
      </w:r>
      <w:r w:rsidRPr="00231D83">
        <w:tab/>
        <w:t>Public Key Infrastructure</w:t>
      </w:r>
    </w:p>
    <w:p w14:paraId="622015F2" w14:textId="7C3533D2" w:rsidR="00FA4979" w:rsidRDefault="00FA4979" w:rsidP="00255300">
      <w:pPr>
        <w:tabs>
          <w:tab w:val="left" w:pos="1800"/>
        </w:tabs>
      </w:pPr>
      <w:r w:rsidRPr="00231D83">
        <w:t>RC</w:t>
      </w:r>
      <w:r w:rsidRPr="00231D83">
        <w:tab/>
        <w:t xml:space="preserve">Reserve </w:t>
      </w:r>
      <w:r w:rsidR="003C3C8A">
        <w:t>C</w:t>
      </w:r>
      <w:r w:rsidRPr="00231D83">
        <w:t>omponent</w:t>
      </w:r>
    </w:p>
    <w:p w14:paraId="2011FA2C" w14:textId="352145CF" w:rsidR="0042394B" w:rsidRPr="00231D83" w:rsidRDefault="0042394B" w:rsidP="00255300">
      <w:pPr>
        <w:tabs>
          <w:tab w:val="left" w:pos="1800"/>
        </w:tabs>
      </w:pPr>
      <w:r>
        <w:t>RRS-A</w:t>
      </w:r>
      <w:r>
        <w:tab/>
      </w:r>
      <w:r w:rsidRPr="00EC0601">
        <w:t>Records</w:t>
      </w:r>
      <w:r>
        <w:t xml:space="preserve"> Retention Schedule-Army</w:t>
      </w:r>
    </w:p>
    <w:p w14:paraId="71AF1824" w14:textId="44F9CBD9" w:rsidR="00E40F1A" w:rsidRDefault="00E40F1A" w:rsidP="00255300">
      <w:pPr>
        <w:tabs>
          <w:tab w:val="left" w:pos="1800"/>
        </w:tabs>
      </w:pPr>
      <w:r>
        <w:t>SA</w:t>
      </w:r>
      <w:r>
        <w:tab/>
      </w:r>
      <w:r w:rsidR="005F4BFD">
        <w:t>s</w:t>
      </w:r>
      <w:r>
        <w:t xml:space="preserve">upport </w:t>
      </w:r>
      <w:r w:rsidR="005F4BFD">
        <w:t>a</w:t>
      </w:r>
      <w:r w:rsidR="00053AFB">
        <w:t>g</w:t>
      </w:r>
      <w:r>
        <w:t>reement</w:t>
      </w:r>
    </w:p>
    <w:p w14:paraId="03F6C5F3" w14:textId="1C07C8CD" w:rsidR="00FA4979" w:rsidRPr="00231D83" w:rsidRDefault="00FA4979" w:rsidP="00255300">
      <w:pPr>
        <w:tabs>
          <w:tab w:val="left" w:pos="1800"/>
        </w:tabs>
      </w:pPr>
      <w:r w:rsidRPr="00231D83">
        <w:t>SACO</w:t>
      </w:r>
      <w:r w:rsidRPr="00231D83">
        <w:tab/>
        <w:t>staff action control officer</w:t>
      </w:r>
    </w:p>
    <w:p w14:paraId="534C6B2C" w14:textId="4C336B75" w:rsidR="00BE2141" w:rsidRDefault="00BE2141" w:rsidP="00255300">
      <w:pPr>
        <w:tabs>
          <w:tab w:val="left" w:pos="1800"/>
        </w:tabs>
      </w:pPr>
      <w:r>
        <w:t>SAORC</w:t>
      </w:r>
      <w:r>
        <w:tab/>
        <w:t>Staff Action Officer Resource Center</w:t>
      </w:r>
    </w:p>
    <w:p w14:paraId="2D14B75F" w14:textId="2E3F68C2" w:rsidR="00FA4979" w:rsidRDefault="00FA4979" w:rsidP="00255300">
      <w:pPr>
        <w:tabs>
          <w:tab w:val="left" w:pos="1800"/>
        </w:tabs>
      </w:pPr>
      <w:r w:rsidRPr="00231D83">
        <w:t>SAD</w:t>
      </w:r>
      <w:r w:rsidRPr="00231D83">
        <w:tab/>
        <w:t>Staff Actions Division</w:t>
      </w:r>
    </w:p>
    <w:p w14:paraId="51A2B12B" w14:textId="1C2C81E7" w:rsidR="00BE2141" w:rsidRPr="00231D83" w:rsidRDefault="00BE2141" w:rsidP="00255300">
      <w:pPr>
        <w:tabs>
          <w:tab w:val="left" w:pos="1800"/>
        </w:tabs>
      </w:pPr>
      <w:r>
        <w:t>SOOB</w:t>
      </w:r>
      <w:r>
        <w:tab/>
        <w:t>Staff Officer Orientation Briefing</w:t>
      </w:r>
    </w:p>
    <w:p w14:paraId="0ECB84EA" w14:textId="12D96613" w:rsidR="00FA4979" w:rsidRPr="00231D83" w:rsidRDefault="00FA4979" w:rsidP="00255300">
      <w:pPr>
        <w:tabs>
          <w:tab w:val="left" w:pos="1800"/>
        </w:tabs>
      </w:pPr>
      <w:r w:rsidRPr="00231D83">
        <w:t>SES</w:t>
      </w:r>
      <w:r w:rsidRPr="00231D83">
        <w:tab/>
      </w:r>
      <w:r w:rsidR="005F4BFD">
        <w:t>s</w:t>
      </w:r>
      <w:r w:rsidRPr="00231D83">
        <w:t xml:space="preserve">enior </w:t>
      </w:r>
      <w:r w:rsidR="005F4BFD">
        <w:t>e</w:t>
      </w:r>
      <w:r w:rsidRPr="00231D83">
        <w:t xml:space="preserve">xecutive </w:t>
      </w:r>
      <w:r w:rsidR="005F4BFD">
        <w:t>s</w:t>
      </w:r>
      <w:r w:rsidRPr="00231D83">
        <w:t>ervice</w:t>
      </w:r>
    </w:p>
    <w:p w14:paraId="30B6D0D6" w14:textId="77777777" w:rsidR="00FA4979" w:rsidRPr="00231D83" w:rsidRDefault="00FA4979" w:rsidP="00255300">
      <w:pPr>
        <w:tabs>
          <w:tab w:val="left" w:pos="1800"/>
        </w:tabs>
      </w:pPr>
      <w:r w:rsidRPr="00231D83">
        <w:t>SGS</w:t>
      </w:r>
      <w:r w:rsidRPr="00231D83">
        <w:tab/>
        <w:t>Secretary of the General Staff</w:t>
      </w:r>
    </w:p>
    <w:p w14:paraId="00ABC37C" w14:textId="4721011C" w:rsidR="00261CE4" w:rsidRDefault="00261CE4" w:rsidP="00255300">
      <w:pPr>
        <w:tabs>
          <w:tab w:val="left" w:pos="1800"/>
        </w:tabs>
      </w:pPr>
      <w:r>
        <w:t>SJA</w:t>
      </w:r>
      <w:r>
        <w:tab/>
        <w:t>Staff Judge Advocate</w:t>
      </w:r>
    </w:p>
    <w:p w14:paraId="707674AF" w14:textId="544BF2BB" w:rsidR="00FA4979" w:rsidRPr="00231D83" w:rsidRDefault="00FA4979" w:rsidP="00255300">
      <w:pPr>
        <w:tabs>
          <w:tab w:val="left" w:pos="1800"/>
        </w:tabs>
      </w:pPr>
      <w:r w:rsidRPr="00231D83">
        <w:t>SIPRNET</w:t>
      </w:r>
      <w:r w:rsidRPr="00231D83">
        <w:tab/>
        <w:t>secure internet protocol router network</w:t>
      </w:r>
    </w:p>
    <w:p w14:paraId="53EC5EF5" w14:textId="77777777" w:rsidR="00FA4979" w:rsidRPr="00231D83" w:rsidRDefault="00FA4979" w:rsidP="00255300">
      <w:pPr>
        <w:tabs>
          <w:tab w:val="left" w:pos="1800"/>
        </w:tabs>
      </w:pPr>
      <w:r w:rsidRPr="00231D83">
        <w:t>TASKORD</w:t>
      </w:r>
      <w:r w:rsidRPr="00231D83">
        <w:tab/>
        <w:t>tasking order</w:t>
      </w:r>
    </w:p>
    <w:p w14:paraId="2E03CA53" w14:textId="77777777" w:rsidR="00FA4979" w:rsidRPr="00231D83" w:rsidRDefault="00FA4979" w:rsidP="00255300">
      <w:pPr>
        <w:tabs>
          <w:tab w:val="left" w:pos="1800"/>
        </w:tabs>
      </w:pPr>
      <w:r w:rsidRPr="00231D83">
        <w:t>TDY</w:t>
      </w:r>
      <w:r w:rsidRPr="00231D83">
        <w:tab/>
        <w:t>temporary duty</w:t>
      </w:r>
    </w:p>
    <w:p w14:paraId="6275AC84" w14:textId="77777777" w:rsidR="00FA4979" w:rsidRPr="00231D83" w:rsidRDefault="00FA4979" w:rsidP="00255300">
      <w:pPr>
        <w:tabs>
          <w:tab w:val="left" w:pos="1800"/>
        </w:tabs>
      </w:pPr>
      <w:r w:rsidRPr="00231D83">
        <w:t>TEC</w:t>
      </w:r>
      <w:r w:rsidRPr="00231D83">
        <w:tab/>
        <w:t>U.S. Army Training and Doctrine Command Enterprise Calendar</w:t>
      </w:r>
    </w:p>
    <w:p w14:paraId="50A2028A" w14:textId="77777777" w:rsidR="00FA4979" w:rsidRDefault="00FA4979" w:rsidP="00255300">
      <w:pPr>
        <w:tabs>
          <w:tab w:val="left" w:pos="1800"/>
        </w:tabs>
      </w:pPr>
      <w:r>
        <w:t>TF</w:t>
      </w:r>
      <w:r>
        <w:tab/>
      </w:r>
      <w:r w:rsidRPr="00231D83">
        <w:t>U.S. Army Training and Doctrine Command</w:t>
      </w:r>
      <w:r>
        <w:t xml:space="preserve"> form</w:t>
      </w:r>
    </w:p>
    <w:p w14:paraId="57BECEA6" w14:textId="77777777" w:rsidR="00FA4979" w:rsidRPr="00231D83" w:rsidRDefault="00FA4979" w:rsidP="00255300">
      <w:pPr>
        <w:tabs>
          <w:tab w:val="left" w:pos="1800"/>
        </w:tabs>
      </w:pPr>
      <w:r>
        <w:t>TR</w:t>
      </w:r>
      <w:r>
        <w:tab/>
      </w:r>
      <w:r w:rsidRPr="00231D83">
        <w:t>U.S. Army Training and Doctrine Command</w:t>
      </w:r>
      <w:r>
        <w:t xml:space="preserve"> regulation</w:t>
      </w:r>
    </w:p>
    <w:p w14:paraId="4E0A8BA6" w14:textId="77777777" w:rsidR="00FA4979" w:rsidRDefault="00FA4979" w:rsidP="00255300">
      <w:pPr>
        <w:tabs>
          <w:tab w:val="left" w:pos="1800"/>
        </w:tabs>
      </w:pPr>
      <w:r w:rsidRPr="00231D83">
        <w:t>TRADOC</w:t>
      </w:r>
      <w:r w:rsidRPr="00231D83">
        <w:tab/>
        <w:t>U.S. Army Training and Doctrine Command</w:t>
      </w:r>
    </w:p>
    <w:p w14:paraId="54A5397C" w14:textId="77777777" w:rsidR="00FA4979" w:rsidRPr="00231D83" w:rsidRDefault="00FA4979" w:rsidP="00255300">
      <w:pPr>
        <w:tabs>
          <w:tab w:val="left" w:pos="1800"/>
        </w:tabs>
      </w:pPr>
      <w:r w:rsidRPr="00231D83">
        <w:t>VCSA</w:t>
      </w:r>
      <w:r w:rsidRPr="00231D83">
        <w:tab/>
        <w:t>Vice Chief of Staff, Army</w:t>
      </w:r>
    </w:p>
    <w:p w14:paraId="619B2828" w14:textId="77777777" w:rsidR="00FA4979" w:rsidRPr="00231D83" w:rsidRDefault="00FA4979" w:rsidP="00255300">
      <w:pPr>
        <w:pStyle w:val="CcList"/>
        <w:tabs>
          <w:tab w:val="left" w:pos="1800"/>
        </w:tabs>
      </w:pPr>
      <w:r w:rsidRPr="00231D83">
        <w:t>VIP</w:t>
      </w:r>
      <w:r w:rsidRPr="00231D83">
        <w:tab/>
        <w:t>very important person</w:t>
      </w:r>
    </w:p>
    <w:p w14:paraId="186065C5" w14:textId="77777777" w:rsidR="00FA4979" w:rsidRPr="00231D83" w:rsidRDefault="00FA4979" w:rsidP="00255300">
      <w:pPr>
        <w:pStyle w:val="CcList"/>
        <w:tabs>
          <w:tab w:val="left" w:pos="1800"/>
        </w:tabs>
      </w:pPr>
      <w:r w:rsidRPr="00231D83">
        <w:t>VTC</w:t>
      </w:r>
      <w:r w:rsidRPr="00231D83">
        <w:tab/>
        <w:t>video teleconference</w:t>
      </w:r>
    </w:p>
    <w:p w14:paraId="452CE4DF" w14:textId="6A60A896" w:rsidR="00FA4979" w:rsidRPr="00231D83" w:rsidRDefault="00FA4979" w:rsidP="00255300">
      <w:pPr>
        <w:pStyle w:val="CcList"/>
        <w:tabs>
          <w:tab w:val="left" w:pos="1800"/>
        </w:tabs>
      </w:pPr>
      <w:r w:rsidRPr="00231D83">
        <w:t>XO</w:t>
      </w:r>
      <w:r w:rsidRPr="00231D83">
        <w:tab/>
        <w:t>executive officer</w:t>
      </w:r>
    </w:p>
    <w:p w14:paraId="3C2EA3E9" w14:textId="1CB208BA" w:rsidR="00255300" w:rsidRDefault="00FA4979" w:rsidP="00BC73D6">
      <w:pPr>
        <w:tabs>
          <w:tab w:val="left" w:pos="1800"/>
        </w:tabs>
      </w:pPr>
      <w:r w:rsidRPr="00231D83">
        <w:t>ZIP</w:t>
      </w:r>
      <w:r w:rsidRPr="00231D83">
        <w:tab/>
        <w:t xml:space="preserve">zone improvement </w:t>
      </w:r>
      <w:proofErr w:type="gramStart"/>
      <w:r w:rsidRPr="00231D83">
        <w:t>plan</w:t>
      </w:r>
      <w:proofErr w:type="gramEnd"/>
    </w:p>
    <w:p w14:paraId="229005EC" w14:textId="77777777" w:rsidR="00F57CC7" w:rsidRDefault="00F57CC7" w:rsidP="00BC73D6">
      <w:pPr>
        <w:tabs>
          <w:tab w:val="left" w:pos="1800"/>
        </w:tabs>
      </w:pPr>
    </w:p>
    <w:p w14:paraId="515A11D4" w14:textId="77777777" w:rsidR="00F57CC7" w:rsidRPr="00231D83" w:rsidRDefault="00F57CC7" w:rsidP="00BC73D6">
      <w:pPr>
        <w:tabs>
          <w:tab w:val="left" w:pos="1800"/>
        </w:tabs>
      </w:pPr>
    </w:p>
    <w:p w14:paraId="7D2D24A8" w14:textId="392DAE4F" w:rsidR="00FA4979" w:rsidRPr="00255300" w:rsidRDefault="00FA4979" w:rsidP="00945C3C">
      <w:pPr>
        <w:rPr>
          <w:b/>
          <w:bCs/>
        </w:rPr>
      </w:pPr>
      <w:bookmarkStart w:id="976" w:name="_Toc204062993"/>
      <w:r w:rsidRPr="00255300">
        <w:rPr>
          <w:b/>
          <w:bCs/>
        </w:rPr>
        <w:lastRenderedPageBreak/>
        <w:t>Section II</w:t>
      </w:r>
      <w:bookmarkEnd w:id="976"/>
    </w:p>
    <w:p w14:paraId="47E44A3A" w14:textId="77777777" w:rsidR="00FA4979" w:rsidRPr="00255300" w:rsidRDefault="00FA4979" w:rsidP="00945C3C">
      <w:pPr>
        <w:rPr>
          <w:b/>
          <w:bCs/>
        </w:rPr>
      </w:pPr>
      <w:bookmarkStart w:id="977" w:name="_Toc204062994"/>
      <w:r w:rsidRPr="00255300">
        <w:rPr>
          <w:b/>
          <w:bCs/>
        </w:rPr>
        <w:t>Special Abbreviations and Terms</w:t>
      </w:r>
      <w:bookmarkEnd w:id="977"/>
    </w:p>
    <w:p w14:paraId="1C005D07" w14:textId="77777777" w:rsidR="00FA4979" w:rsidRPr="00231D83" w:rsidRDefault="00FA4979" w:rsidP="00945C3C"/>
    <w:p w14:paraId="6F96331D" w14:textId="52C347CD" w:rsidR="004119D6" w:rsidRPr="00255300" w:rsidRDefault="00FA4979" w:rsidP="00945C3C">
      <w:pPr>
        <w:rPr>
          <w:b/>
          <w:bCs/>
        </w:rPr>
      </w:pPr>
      <w:r w:rsidRPr="00255300">
        <w:rPr>
          <w:b/>
          <w:bCs/>
        </w:rPr>
        <w:t>5Ws</w:t>
      </w:r>
    </w:p>
    <w:p w14:paraId="2C1DF92A" w14:textId="5B6BD47B" w:rsidR="00FA4979" w:rsidRDefault="00FA4979" w:rsidP="00945C3C">
      <w:r w:rsidRPr="00231D83">
        <w:t>Who,</w:t>
      </w:r>
      <w:r w:rsidR="004119D6">
        <w:t xml:space="preserve"> </w:t>
      </w:r>
      <w:r w:rsidRPr="00231D83">
        <w:t>what, when, where, and why</w:t>
      </w:r>
    </w:p>
    <w:p w14:paraId="4374247C" w14:textId="159F46A2" w:rsidR="001827DA" w:rsidRPr="00231D83" w:rsidRDefault="001827DA" w:rsidP="00945C3C"/>
    <w:p w14:paraId="16F7E9FE" w14:textId="7DDEA1D1" w:rsidR="004119D6" w:rsidRPr="00255300" w:rsidRDefault="00FA4979" w:rsidP="00945C3C">
      <w:pPr>
        <w:rPr>
          <w:b/>
          <w:bCs/>
        </w:rPr>
      </w:pPr>
      <w:r w:rsidRPr="00255300">
        <w:rPr>
          <w:b/>
          <w:bCs/>
        </w:rPr>
        <w:t>Assist</w:t>
      </w:r>
      <w:r w:rsidR="005A745F" w:rsidRPr="00255300">
        <w:rPr>
          <w:b/>
          <w:bCs/>
        </w:rPr>
        <w:t xml:space="preserve"> (OCR)</w:t>
      </w:r>
    </w:p>
    <w:p w14:paraId="546A7C8C" w14:textId="18ADA951" w:rsidR="00FA4979" w:rsidRPr="00231D83" w:rsidRDefault="00FA4979" w:rsidP="00945C3C">
      <w:r w:rsidRPr="00231D83">
        <w:t>Offices/activities that help or support the lead in preparing the final tasking deliverable.</w:t>
      </w:r>
    </w:p>
    <w:p w14:paraId="26BB85A9" w14:textId="77777777" w:rsidR="00FA4979" w:rsidRPr="00231D83" w:rsidRDefault="00FA4979" w:rsidP="00945C3C"/>
    <w:p w14:paraId="3B87035F" w14:textId="517C8CBE" w:rsidR="004119D6" w:rsidRPr="00255300" w:rsidRDefault="00FA4979" w:rsidP="00945C3C">
      <w:pPr>
        <w:rPr>
          <w:b/>
          <w:bCs/>
        </w:rPr>
      </w:pPr>
      <w:r w:rsidRPr="00255300">
        <w:rPr>
          <w:b/>
          <w:bCs/>
        </w:rPr>
        <w:t>Lead</w:t>
      </w:r>
      <w:r w:rsidR="005A745F" w:rsidRPr="00255300">
        <w:rPr>
          <w:b/>
          <w:bCs/>
        </w:rPr>
        <w:t xml:space="preserve"> (OPR)</w:t>
      </w:r>
    </w:p>
    <w:p w14:paraId="3556F4C4" w14:textId="114D12E0" w:rsidR="00FA4979" w:rsidRPr="00231D83" w:rsidRDefault="00FA4979" w:rsidP="00945C3C">
      <w:r w:rsidRPr="00231D83">
        <w:t>Office/activity with the responsibility for preparing, coordinating, and submitting a final tasking deliverable by the assigned suspense date</w:t>
      </w:r>
      <w:r>
        <w:t xml:space="preserve">. </w:t>
      </w:r>
      <w:r w:rsidRPr="00231D83">
        <w:t>This includes identifying and acquiring required resources for mission accomplishment</w:t>
      </w:r>
      <w:r>
        <w:t xml:space="preserve"> </w:t>
      </w:r>
      <w:r w:rsidR="005F4BFD" w:rsidRPr="005F4BFD">
        <w:t>(for example personnel, funding, facilities, etc.)</w:t>
      </w:r>
      <w:r w:rsidR="005F4BFD">
        <w:t>.</w:t>
      </w:r>
    </w:p>
    <w:p w14:paraId="63F8DC71" w14:textId="77777777" w:rsidR="00FA4979" w:rsidRPr="00231D83" w:rsidRDefault="00FA4979" w:rsidP="00945C3C"/>
    <w:p w14:paraId="1E6B1E85" w14:textId="067855B4" w:rsidR="004119D6" w:rsidRPr="00255300" w:rsidRDefault="00FA4979" w:rsidP="00945C3C">
      <w:pPr>
        <w:rPr>
          <w:b/>
          <w:bCs/>
        </w:rPr>
      </w:pPr>
      <w:r w:rsidRPr="00255300">
        <w:rPr>
          <w:b/>
          <w:bCs/>
        </w:rPr>
        <w:t>Mission analysis</w:t>
      </w:r>
    </w:p>
    <w:p w14:paraId="42DF62AF" w14:textId="738F3D7E" w:rsidR="00FA4979" w:rsidRPr="00C37F0C" w:rsidRDefault="00FA4979" w:rsidP="00945C3C">
      <w:r w:rsidRPr="00231D83">
        <w:t>Evaluation and assessment to determine the specified, implied, and essential tasks; reason for GO involvement; identify critical facts and assumptions and available resources</w:t>
      </w:r>
      <w:r>
        <w:t xml:space="preserve">. </w:t>
      </w:r>
      <w:r w:rsidRPr="00231D83">
        <w:t>Mission analysis is performed to varying degrees at different levels when completing an action</w:t>
      </w:r>
      <w:r>
        <w:t>.</w:t>
      </w:r>
      <w:r w:rsidRPr="00231D83">
        <w:t xml:space="preserve"> </w:t>
      </w:r>
      <w:r w:rsidRPr="00231D83">
        <w:br/>
      </w:r>
      <w:r w:rsidRPr="00C37F0C">
        <w:t xml:space="preserve">For example, </w:t>
      </w:r>
      <w:r w:rsidR="00F50950" w:rsidRPr="00C37F0C">
        <w:t>Current</w:t>
      </w:r>
      <w:r w:rsidRPr="00C37F0C">
        <w:t xml:space="preserve"> Operations (G-33) provide a mission statement to responsible organizations (lead and assists), including the 5Ws, purpose, action, and reason based on a brief version of mission analysis using available information with minimal or no research. At the subject matter expert level, specified or implied tasks are developed further.</w:t>
      </w:r>
    </w:p>
    <w:p w14:paraId="19660790" w14:textId="77777777" w:rsidR="0056721F" w:rsidRPr="00C37F0C" w:rsidRDefault="0056721F" w:rsidP="00945C3C"/>
    <w:p w14:paraId="47638A50" w14:textId="0CF0AEAF" w:rsidR="0056721F" w:rsidRPr="00255300" w:rsidRDefault="0056721F" w:rsidP="00945C3C">
      <w:pPr>
        <w:rPr>
          <w:b/>
          <w:bCs/>
        </w:rPr>
      </w:pPr>
      <w:r w:rsidRPr="00255300">
        <w:rPr>
          <w:b/>
          <w:bCs/>
        </w:rPr>
        <w:t>Organization ETMS2 Manager / Designated organization points of contact</w:t>
      </w:r>
    </w:p>
    <w:p w14:paraId="6D2EC8D3" w14:textId="1E0AEA4D" w:rsidR="003F777B" w:rsidRDefault="0056721F" w:rsidP="00945C3C">
      <w:r w:rsidRPr="00C37F0C">
        <w:t xml:space="preserve">The designated administrative individual, or team, within subordinate organizations, special activities, FOAs, schools and centers, and HQ TRADOC who interact with SGS and G-33 Tasking </w:t>
      </w:r>
      <w:r w:rsidR="003F777B">
        <w:t xml:space="preserve">Division </w:t>
      </w:r>
      <w:r w:rsidRPr="00C37F0C">
        <w:t xml:space="preserve">on behalf of their organization. </w:t>
      </w:r>
      <w:r w:rsidR="00B238FD" w:rsidRPr="00C37F0C">
        <w:t xml:space="preserve">They include Central Tasking Offices (CTOs), </w:t>
      </w:r>
    </w:p>
    <w:p w14:paraId="5791A642" w14:textId="7248C808" w:rsidR="0056721F" w:rsidRPr="00C37F0C" w:rsidRDefault="00B238FD" w:rsidP="00945C3C">
      <w:r w:rsidRPr="00C37F0C">
        <w:t xml:space="preserve">G-33 Tasking Specialists, Staff Action Control Officers (SACOs), and other individuals assigned the </w:t>
      </w:r>
      <w:r w:rsidR="009B16C3" w:rsidRPr="00C37F0C">
        <w:t>duties</w:t>
      </w:r>
      <w:r w:rsidRPr="00C37F0C">
        <w:t xml:space="preserve"> to</w:t>
      </w:r>
      <w:r w:rsidR="0056721F" w:rsidRPr="00C37F0C">
        <w:t xml:space="preserve"> process, assign, manage, track, coordinate, and approve assigned tasks and actions entering or leaving their organization in ETMS2. </w:t>
      </w:r>
    </w:p>
    <w:p w14:paraId="77013363" w14:textId="77777777" w:rsidR="0056721F" w:rsidRPr="00C37F0C" w:rsidRDefault="0056721F" w:rsidP="00945C3C"/>
    <w:p w14:paraId="286B5A11" w14:textId="318CED4C" w:rsidR="004119D6" w:rsidRPr="00255300" w:rsidRDefault="00FA4979" w:rsidP="00945C3C">
      <w:pPr>
        <w:rPr>
          <w:b/>
          <w:bCs/>
        </w:rPr>
      </w:pPr>
      <w:r w:rsidRPr="00255300">
        <w:rPr>
          <w:b/>
          <w:bCs/>
        </w:rPr>
        <w:t>Proponent</w:t>
      </w:r>
    </w:p>
    <w:p w14:paraId="653EDB37" w14:textId="77777777" w:rsidR="00FA4979" w:rsidRPr="00C37F0C" w:rsidRDefault="00FA4979" w:rsidP="00945C3C">
      <w:r w:rsidRPr="00C37F0C">
        <w:t>The proponent is the organization (command or staff) responsible for initiating, preparing, and coordinating actions and correspondence.</w:t>
      </w:r>
    </w:p>
    <w:p w14:paraId="376CC95D" w14:textId="77777777" w:rsidR="00FA4979" w:rsidRPr="00C37F0C" w:rsidRDefault="00FA4979" w:rsidP="00945C3C"/>
    <w:p w14:paraId="57244112" w14:textId="3B6BCC64" w:rsidR="004119D6" w:rsidRPr="00255300" w:rsidRDefault="00FA4979" w:rsidP="00945C3C">
      <w:pPr>
        <w:rPr>
          <w:b/>
          <w:bCs/>
        </w:rPr>
      </w:pPr>
      <w:r w:rsidRPr="00255300">
        <w:rPr>
          <w:b/>
          <w:bCs/>
        </w:rPr>
        <w:t>Subordinate organizations</w:t>
      </w:r>
    </w:p>
    <w:p w14:paraId="1522FB2E" w14:textId="24E13A64" w:rsidR="00FA4979" w:rsidRDefault="00FA4979" w:rsidP="00945C3C">
      <w:r w:rsidRPr="00C37F0C">
        <w:t>Refers to all core function leads (U.S. Combined Arms</w:t>
      </w:r>
      <w:r w:rsidRPr="00231D83">
        <w:t xml:space="preserve"> Center, U.S. Army Cadet Command, U.S. Army Recruiting Command, and U.S. Army Center for Initial Military Training), special activities, field operating activities, schools, and centers.</w:t>
      </w:r>
    </w:p>
    <w:p w14:paraId="4B8C1B59" w14:textId="77777777" w:rsidR="00BA6C9C" w:rsidRDefault="00BA6C9C" w:rsidP="00945C3C"/>
    <w:p w14:paraId="12F98C38" w14:textId="70010D2E" w:rsidR="004119D6" w:rsidRPr="00255300" w:rsidRDefault="00125AA0" w:rsidP="00945C3C">
      <w:pPr>
        <w:rPr>
          <w:b/>
          <w:bCs/>
        </w:rPr>
      </w:pPr>
      <w:r w:rsidRPr="00255300">
        <w:rPr>
          <w:b/>
          <w:bCs/>
        </w:rPr>
        <w:t>Task</w:t>
      </w:r>
    </w:p>
    <w:p w14:paraId="7ED7B668" w14:textId="546A9957" w:rsidR="00125AA0" w:rsidRDefault="00125AA0" w:rsidP="00945C3C">
      <w:r>
        <w:t>A specific deliverable request assigned to an office of primary responsibility (OPR).</w:t>
      </w:r>
    </w:p>
    <w:p w14:paraId="59D8D242" w14:textId="77777777" w:rsidR="00A2275B" w:rsidRPr="00125AA0" w:rsidRDefault="00A2275B" w:rsidP="00945C3C"/>
    <w:p w14:paraId="290C16A7" w14:textId="09E29C12" w:rsidR="004119D6" w:rsidRPr="00255300" w:rsidRDefault="00B52558" w:rsidP="00945C3C">
      <w:pPr>
        <w:rPr>
          <w:b/>
          <w:bCs/>
        </w:rPr>
      </w:pPr>
      <w:r w:rsidRPr="00255300">
        <w:rPr>
          <w:b/>
          <w:bCs/>
        </w:rPr>
        <w:t xml:space="preserve">Tasker </w:t>
      </w:r>
    </w:p>
    <w:p w14:paraId="7C1B1953" w14:textId="3630A3A2" w:rsidR="00125AA0" w:rsidRDefault="00B52558" w:rsidP="00945C3C">
      <w:r>
        <w:t>An electronic record of a</w:t>
      </w:r>
      <w:r w:rsidR="00D06430">
        <w:t>n</w:t>
      </w:r>
      <w:r>
        <w:t xml:space="preserve"> ETMS2 task. The tasker includes any initiating documentation; the documents comprising the action; and records of assignment, coordination, approval, and disposition. Includes Any ETMS2 action originating from higher HQ; TRADOC CG</w:t>
      </w:r>
      <w:r w:rsidR="00D06430">
        <w:t>,</w:t>
      </w:r>
      <w:r>
        <w:t xml:space="preserve"> TRADOC activities or subordinate commands</w:t>
      </w:r>
      <w:r w:rsidR="00D06430">
        <w:t>,</w:t>
      </w:r>
      <w:r>
        <w:t xml:space="preserve"> HQDA</w:t>
      </w:r>
      <w:r w:rsidR="00D06430">
        <w:t>,</w:t>
      </w:r>
      <w:r>
        <w:t xml:space="preserve"> other services</w:t>
      </w:r>
      <w:r w:rsidR="00D06430">
        <w:t>,</w:t>
      </w:r>
      <w:r>
        <w:t xml:space="preserve"> outside agencies</w:t>
      </w:r>
      <w:r w:rsidR="00D06430">
        <w:t>,</w:t>
      </w:r>
      <w:r>
        <w:t xml:space="preserve"> Congress</w:t>
      </w:r>
      <w:r w:rsidR="00D06430">
        <w:t>,</w:t>
      </w:r>
      <w:r>
        <w:t xml:space="preserve"> the </w:t>
      </w:r>
      <w:r>
        <w:lastRenderedPageBreak/>
        <w:t>White House</w:t>
      </w:r>
      <w:r w:rsidR="00D06430">
        <w:t>,</w:t>
      </w:r>
      <w:r>
        <w:t xml:space="preserve"> and the </w:t>
      </w:r>
      <w:proofErr w:type="gramStart"/>
      <w:r>
        <w:t>general public</w:t>
      </w:r>
      <w:proofErr w:type="gramEnd"/>
      <w:r>
        <w:t xml:space="preserve"> that requires resources (personnel, equipment, funds) or policy/program decisions that is disseminated to a lead organization/staff office for analysis, review, and reply. Organizations/staff offices assigned as assists report to the lead for the action. Taskings are monitored through a tracking system that assigns control numbers and suspense dates.</w:t>
      </w:r>
    </w:p>
    <w:p w14:paraId="6F3955A7" w14:textId="77777777" w:rsidR="00B52558" w:rsidRPr="00231D83" w:rsidRDefault="00B52558" w:rsidP="00945C3C"/>
    <w:p w14:paraId="263A45C8" w14:textId="62644304" w:rsidR="004119D6" w:rsidRPr="00255300" w:rsidRDefault="00B52558" w:rsidP="00945C3C">
      <w:pPr>
        <w:rPr>
          <w:b/>
          <w:bCs/>
        </w:rPr>
      </w:pPr>
      <w:r w:rsidRPr="00255300">
        <w:rPr>
          <w:b/>
          <w:bCs/>
        </w:rPr>
        <w:t>TASKORD, or tasking order</w:t>
      </w:r>
    </w:p>
    <w:p w14:paraId="5F4C4206" w14:textId="5C9B0A86" w:rsidR="00B52558" w:rsidRDefault="00295041" w:rsidP="00945C3C">
      <w:r>
        <w:t>A</w:t>
      </w:r>
      <w:r w:rsidR="00B52558">
        <w:t xml:space="preserve"> method used to disseminate specific instructions and general instructions for accomplishing a mission or administrative action to components, subordinate units, and command and control agencies. TASKORDs cover taskings that are of short duration, are expected to be one-time requirements, or do not require dissemination of an OPORD.</w:t>
      </w:r>
    </w:p>
    <w:p w14:paraId="0B8DD2F9" w14:textId="77777777" w:rsidR="00B52558" w:rsidRDefault="00B52558" w:rsidP="00945C3C"/>
    <w:p w14:paraId="56A86689" w14:textId="157270F6" w:rsidR="004119D6" w:rsidRPr="00255300" w:rsidRDefault="00B52558" w:rsidP="00945C3C">
      <w:pPr>
        <w:rPr>
          <w:b/>
          <w:bCs/>
        </w:rPr>
      </w:pPr>
      <w:r w:rsidRPr="00255300">
        <w:rPr>
          <w:b/>
          <w:bCs/>
        </w:rPr>
        <w:t>Task Management Office (TMO)</w:t>
      </w:r>
    </w:p>
    <w:p w14:paraId="2391F00E" w14:textId="47103F8F" w:rsidR="00C24D18" w:rsidRPr="00231D83" w:rsidRDefault="00295041" w:rsidP="00945C3C">
      <w:r>
        <w:t>C</w:t>
      </w:r>
      <w:r w:rsidR="00B52558">
        <w:t>onsist</w:t>
      </w:r>
      <w:r>
        <w:t>s</w:t>
      </w:r>
      <w:r w:rsidR="00B52558">
        <w:t xml:space="preserve"> of a group or individual </w:t>
      </w:r>
      <w:r w:rsidR="00D06430">
        <w:t>t</w:t>
      </w:r>
      <w:r w:rsidR="00B52558">
        <w:t xml:space="preserve">ask managers that works at a directorate or subordinate command below a CTO. See the </w:t>
      </w:r>
      <w:r w:rsidR="002960F0">
        <w:t>ETMS2 Business Practices and Rules</w:t>
      </w:r>
      <w:r w:rsidR="00B52558">
        <w:t xml:space="preserve"> for a list of SACOs and CTOs. All others are TMOs.</w:t>
      </w:r>
    </w:p>
    <w:sectPr w:rsidR="00C24D18" w:rsidRPr="00231D83" w:rsidSect="00D76072">
      <w:headerReference w:type="even" r:id="rId141"/>
      <w:headerReference w:type="default" r:id="rId142"/>
      <w:footerReference w:type="even" r:id="rId143"/>
      <w:footerReference w:type="default" r:id="rId144"/>
      <w:type w:val="continuous"/>
      <w:pgSz w:w="12240" w:h="15840" w:code="1"/>
      <w:pgMar w:top="1296" w:right="1440" w:bottom="1296" w:left="1440" w:header="720" w:footer="61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391A7" w14:textId="77777777" w:rsidR="00D76072" w:rsidRDefault="00D76072" w:rsidP="00945C3C">
      <w:r>
        <w:separator/>
      </w:r>
    </w:p>
    <w:p w14:paraId="5FF7A808" w14:textId="77777777" w:rsidR="00D76072" w:rsidRDefault="00D76072" w:rsidP="00945C3C"/>
  </w:endnote>
  <w:endnote w:type="continuationSeparator" w:id="0">
    <w:p w14:paraId="0E0AEF1D" w14:textId="77777777" w:rsidR="00D76072" w:rsidRDefault="00D76072" w:rsidP="00945C3C">
      <w:r>
        <w:continuationSeparator/>
      </w:r>
    </w:p>
    <w:p w14:paraId="5483E0CF" w14:textId="77777777" w:rsidR="00D76072" w:rsidRDefault="00D76072" w:rsidP="00945C3C"/>
  </w:endnote>
  <w:endnote w:type="continuationNotice" w:id="1">
    <w:p w14:paraId="55DACA9B" w14:textId="77777777" w:rsidR="00D76072" w:rsidRDefault="00D76072" w:rsidP="00945C3C"/>
    <w:p w14:paraId="459B7386" w14:textId="77777777" w:rsidR="00D76072" w:rsidRDefault="00D76072" w:rsidP="00945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321351422"/>
      <w:docPartObj>
        <w:docPartGallery w:val="Page Numbers (Bottom of Page)"/>
        <w:docPartUnique/>
      </w:docPartObj>
    </w:sdtPr>
    <w:sdtEndPr>
      <w:rPr>
        <w:noProof/>
      </w:rPr>
    </w:sdtEndPr>
    <w:sdtContent>
      <w:p w14:paraId="424F0D76" w14:textId="2BD02BB9" w:rsidR="001B5B1A" w:rsidRPr="00724893" w:rsidRDefault="001B5B1A" w:rsidP="00945C3C">
        <w:pPr>
          <w:pStyle w:val="Footer"/>
          <w:rPr>
            <w:sz w:val="24"/>
          </w:rPr>
        </w:pPr>
        <w:r w:rsidRPr="00724893">
          <w:rPr>
            <w:sz w:val="24"/>
          </w:rPr>
          <w:fldChar w:fldCharType="begin"/>
        </w:r>
        <w:r w:rsidRPr="00724893">
          <w:rPr>
            <w:sz w:val="24"/>
          </w:rPr>
          <w:instrText xml:space="preserve"> PAGE   \* MERGEFORMAT </w:instrText>
        </w:r>
        <w:r w:rsidRPr="00724893">
          <w:rPr>
            <w:sz w:val="24"/>
          </w:rPr>
          <w:fldChar w:fldCharType="separate"/>
        </w:r>
        <w:r w:rsidR="009B399B" w:rsidRPr="00724893">
          <w:rPr>
            <w:noProof/>
            <w:sz w:val="24"/>
          </w:rPr>
          <w:t>6</w:t>
        </w:r>
        <w:r w:rsidRPr="00724893">
          <w:rPr>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1376537755"/>
      <w:docPartObj>
        <w:docPartGallery w:val="Page Numbers (Bottom of Page)"/>
        <w:docPartUnique/>
      </w:docPartObj>
    </w:sdtPr>
    <w:sdtEndPr>
      <w:rPr>
        <w:noProof/>
      </w:rPr>
    </w:sdtEndPr>
    <w:sdtContent>
      <w:p w14:paraId="1907F6D5" w14:textId="69F1EB73" w:rsidR="001B5B1A" w:rsidRPr="00647733" w:rsidRDefault="001B5B1A" w:rsidP="009C5507">
        <w:pPr>
          <w:pStyle w:val="Footer"/>
          <w:jc w:val="right"/>
          <w:rPr>
            <w:sz w:val="24"/>
          </w:rPr>
        </w:pPr>
        <w:r w:rsidRPr="00724893">
          <w:rPr>
            <w:sz w:val="24"/>
          </w:rPr>
          <w:fldChar w:fldCharType="begin"/>
        </w:r>
        <w:r w:rsidRPr="00724893">
          <w:rPr>
            <w:sz w:val="24"/>
          </w:rPr>
          <w:instrText xml:space="preserve"> PAGE   \* MERGEFORMAT </w:instrText>
        </w:r>
        <w:r w:rsidRPr="00724893">
          <w:rPr>
            <w:sz w:val="24"/>
          </w:rPr>
          <w:fldChar w:fldCharType="separate"/>
        </w:r>
        <w:r w:rsidR="009B399B" w:rsidRPr="00724893">
          <w:rPr>
            <w:noProof/>
            <w:sz w:val="24"/>
          </w:rPr>
          <w:t>21</w:t>
        </w:r>
        <w:r w:rsidRPr="00724893">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1A7B8" w14:textId="77777777" w:rsidR="00D76072" w:rsidRDefault="00D76072" w:rsidP="00945C3C">
      <w:r>
        <w:separator/>
      </w:r>
    </w:p>
    <w:p w14:paraId="685C0A32" w14:textId="77777777" w:rsidR="00D76072" w:rsidRDefault="00D76072" w:rsidP="00945C3C"/>
  </w:footnote>
  <w:footnote w:type="continuationSeparator" w:id="0">
    <w:p w14:paraId="50ADE3F5" w14:textId="77777777" w:rsidR="00D76072" w:rsidRDefault="00D76072" w:rsidP="00945C3C">
      <w:r>
        <w:continuationSeparator/>
      </w:r>
    </w:p>
    <w:p w14:paraId="3A0F0585" w14:textId="77777777" w:rsidR="00D76072" w:rsidRDefault="00D76072" w:rsidP="00945C3C"/>
  </w:footnote>
  <w:footnote w:type="continuationNotice" w:id="1">
    <w:p w14:paraId="3C0D5ADC" w14:textId="77777777" w:rsidR="00D76072" w:rsidRDefault="00D76072" w:rsidP="00945C3C"/>
    <w:p w14:paraId="67636CAE" w14:textId="77777777" w:rsidR="00D76072" w:rsidRDefault="00D76072" w:rsidP="00945C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F1DB" w14:textId="4D5D6421" w:rsidR="001B5B1A" w:rsidRDefault="001B5B1A" w:rsidP="00945C3C">
    <w:pPr>
      <w:pStyle w:val="BodyText"/>
    </w:pPr>
    <w:r w:rsidRPr="00574D9E">
      <w:t xml:space="preserve">TRADOC </w:t>
    </w:r>
    <w:r w:rsidRPr="007C074A">
      <w:t>Regulation</w:t>
    </w:r>
    <w:r w:rsidRPr="00574D9E">
      <w:t xml:space="preserve"> 1-11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2BD1" w14:textId="1E74E18C" w:rsidR="001B5B1A" w:rsidRPr="00574D9E" w:rsidRDefault="001B5B1A" w:rsidP="009C5507">
    <w:pPr>
      <w:pStyle w:val="BodyText"/>
      <w:jc w:val="right"/>
    </w:pPr>
    <w:r w:rsidRPr="00574D9E">
      <w:t xml:space="preserve">TRADOC </w:t>
    </w:r>
    <w:r w:rsidRPr="007C074A">
      <w:t>Regulation</w:t>
    </w:r>
    <w:r w:rsidRPr="00574D9E">
      <w:t xml:space="preserve"> 1-11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AB4"/>
    <w:multiLevelType w:val="hybridMultilevel"/>
    <w:tmpl w:val="AE0C8D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F2B9C"/>
    <w:multiLevelType w:val="hybridMultilevel"/>
    <w:tmpl w:val="8A28C86A"/>
    <w:lvl w:ilvl="0" w:tplc="B0287D86">
      <w:start w:val="1"/>
      <w:numFmt w:val="bullet"/>
      <w:lvlText w:val=""/>
      <w:lvlJc w:val="left"/>
      <w:pPr>
        <w:tabs>
          <w:tab w:val="num" w:pos="720"/>
        </w:tabs>
        <w:ind w:left="720" w:hanging="360"/>
      </w:pPr>
      <w:rPr>
        <w:rFonts w:ascii="Symbol" w:hAnsi="Symbol" w:hint="default"/>
        <w:b/>
        <w:i w:val="0"/>
        <w:color w:val="auto"/>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6BE5A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1A212C"/>
    <w:multiLevelType w:val="hybridMultilevel"/>
    <w:tmpl w:val="918A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C5568"/>
    <w:multiLevelType w:val="hybridMultilevel"/>
    <w:tmpl w:val="7A3EF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D50BF"/>
    <w:multiLevelType w:val="hybridMultilevel"/>
    <w:tmpl w:val="F73C7F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14EE3"/>
    <w:multiLevelType w:val="multilevel"/>
    <w:tmpl w:val="090C73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80896"/>
    <w:multiLevelType w:val="hybridMultilevel"/>
    <w:tmpl w:val="0C1E39E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1E44CE"/>
    <w:multiLevelType w:val="hybridMultilevel"/>
    <w:tmpl w:val="FF18C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C133E"/>
    <w:multiLevelType w:val="hybridMultilevel"/>
    <w:tmpl w:val="AB2EB3F0"/>
    <w:lvl w:ilvl="0" w:tplc="5ED68D7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80501"/>
    <w:multiLevelType w:val="hybridMultilevel"/>
    <w:tmpl w:val="4672EB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9E0339"/>
    <w:multiLevelType w:val="hybridMultilevel"/>
    <w:tmpl w:val="BDF28578"/>
    <w:lvl w:ilvl="0" w:tplc="22E40B7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5951171"/>
    <w:multiLevelType w:val="hybridMultilevel"/>
    <w:tmpl w:val="E5D47472"/>
    <w:lvl w:ilvl="0" w:tplc="F47E1C8E">
      <w:start w:val="1"/>
      <w:numFmt w:val="lowerLetter"/>
      <w:lvlText w:val="(%1)"/>
      <w:lvlJc w:val="left"/>
      <w:pPr>
        <w:ind w:left="930" w:hanging="39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8841C35"/>
    <w:multiLevelType w:val="hybridMultilevel"/>
    <w:tmpl w:val="8CA2C15E"/>
    <w:lvl w:ilvl="0" w:tplc="28107AD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322B58C4"/>
    <w:multiLevelType w:val="hybridMultilevel"/>
    <w:tmpl w:val="3CDE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73352C"/>
    <w:multiLevelType w:val="hybridMultilevel"/>
    <w:tmpl w:val="46FCBDA0"/>
    <w:lvl w:ilvl="0" w:tplc="4340435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6" w15:restartNumberingAfterBreak="0">
    <w:nsid w:val="32B63028"/>
    <w:multiLevelType w:val="hybridMultilevel"/>
    <w:tmpl w:val="86B67B40"/>
    <w:lvl w:ilvl="0" w:tplc="3370A4CA">
      <w:start w:val="1"/>
      <w:numFmt w:val="decimal"/>
      <w:lvlText w:val="(%1)"/>
      <w:lvlJc w:val="left"/>
      <w:pPr>
        <w:ind w:left="960" w:hanging="360"/>
      </w:pPr>
      <w:rPr>
        <w:rFonts w:ascii="Times New Roman" w:hAnsi="Times New Roma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7" w15:restartNumberingAfterBreak="0">
    <w:nsid w:val="36035D45"/>
    <w:multiLevelType w:val="hybridMultilevel"/>
    <w:tmpl w:val="8E96B09A"/>
    <w:lvl w:ilvl="0" w:tplc="D2DA9DB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38FA0887"/>
    <w:multiLevelType w:val="hybridMultilevel"/>
    <w:tmpl w:val="461E6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E4309B"/>
    <w:multiLevelType w:val="hybridMultilevel"/>
    <w:tmpl w:val="A68E0D30"/>
    <w:lvl w:ilvl="0" w:tplc="DE8649D4">
      <w:start w:val="1"/>
      <w:numFmt w:val="lowerLetter"/>
      <w:lvlText w:val="%1."/>
      <w:lvlJc w:val="left"/>
      <w:pPr>
        <w:tabs>
          <w:tab w:val="num" w:pos="735"/>
        </w:tabs>
        <w:ind w:left="735" w:hanging="435"/>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0" w15:restartNumberingAfterBreak="0">
    <w:nsid w:val="436E02C3"/>
    <w:multiLevelType w:val="hybridMultilevel"/>
    <w:tmpl w:val="615C92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CD5D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BC3E54"/>
    <w:multiLevelType w:val="hybridMultilevel"/>
    <w:tmpl w:val="C57E0048"/>
    <w:lvl w:ilvl="0" w:tplc="1F02D22E">
      <w:start w:val="1"/>
      <w:numFmt w:val="decimal"/>
      <w:lvlText w:val="(%1)"/>
      <w:lvlJc w:val="left"/>
      <w:pPr>
        <w:ind w:left="945" w:hanging="40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1C54225"/>
    <w:multiLevelType w:val="hybridMultilevel"/>
    <w:tmpl w:val="88CA1A7C"/>
    <w:lvl w:ilvl="0" w:tplc="19C4B788">
      <w:start w:val="1"/>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4" w15:restartNumberingAfterBreak="0">
    <w:nsid w:val="53442B27"/>
    <w:multiLevelType w:val="multilevel"/>
    <w:tmpl w:val="489CDBD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7C330A"/>
    <w:multiLevelType w:val="hybridMultilevel"/>
    <w:tmpl w:val="7DB05A6A"/>
    <w:lvl w:ilvl="0" w:tplc="7092F966">
      <w:start w:val="1"/>
      <w:numFmt w:val="lowerLetter"/>
      <w:lvlText w:val="(%1)"/>
      <w:lvlJc w:val="left"/>
      <w:pPr>
        <w:ind w:left="1020" w:hanging="4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6" w15:restartNumberingAfterBreak="0">
    <w:nsid w:val="56E251B9"/>
    <w:multiLevelType w:val="hybridMultilevel"/>
    <w:tmpl w:val="6CC68B3C"/>
    <w:lvl w:ilvl="0" w:tplc="BB74F958">
      <w:start w:val="1"/>
      <w:numFmt w:val="lowerLetter"/>
      <w:lvlText w:val="(%1)"/>
      <w:lvlJc w:val="left"/>
      <w:pPr>
        <w:ind w:left="990" w:hanging="39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5836527A"/>
    <w:multiLevelType w:val="hybridMultilevel"/>
    <w:tmpl w:val="9EAEEFD8"/>
    <w:lvl w:ilvl="0" w:tplc="6778D6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D80D56"/>
    <w:multiLevelType w:val="hybridMultilevel"/>
    <w:tmpl w:val="774E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92801"/>
    <w:multiLevelType w:val="hybridMultilevel"/>
    <w:tmpl w:val="D9D8E76E"/>
    <w:lvl w:ilvl="0" w:tplc="C2CC8ED4">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5AFE1AEF"/>
    <w:multiLevelType w:val="hybridMultilevel"/>
    <w:tmpl w:val="8AD220C2"/>
    <w:lvl w:ilvl="0" w:tplc="C9F08674">
      <w:start w:val="1"/>
      <w:numFmt w:val="lowerRoman"/>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5C2C3EB3"/>
    <w:multiLevelType w:val="hybridMultilevel"/>
    <w:tmpl w:val="311EC93A"/>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2" w15:restartNumberingAfterBreak="0">
    <w:nsid w:val="5E3E45C3"/>
    <w:multiLevelType w:val="hybridMultilevel"/>
    <w:tmpl w:val="B6F6A54E"/>
    <w:lvl w:ilvl="0" w:tplc="13C2704C">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3" w15:restartNumberingAfterBreak="0">
    <w:nsid w:val="5EAC23F1"/>
    <w:multiLevelType w:val="hybridMultilevel"/>
    <w:tmpl w:val="B5FAC7FC"/>
    <w:lvl w:ilvl="0" w:tplc="B67A18D2">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5F9C3B99"/>
    <w:multiLevelType w:val="hybridMultilevel"/>
    <w:tmpl w:val="76006630"/>
    <w:lvl w:ilvl="0" w:tplc="7BB8A362">
      <w:start w:val="2"/>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5" w15:restartNumberingAfterBreak="0">
    <w:nsid w:val="60446E4F"/>
    <w:multiLevelType w:val="hybridMultilevel"/>
    <w:tmpl w:val="8032A592"/>
    <w:lvl w:ilvl="0" w:tplc="8FDED1BA">
      <w:start w:val="1"/>
      <w:numFmt w:val="low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6" w15:restartNumberingAfterBreak="0">
    <w:nsid w:val="61D74D5A"/>
    <w:multiLevelType w:val="hybridMultilevel"/>
    <w:tmpl w:val="9F341B0E"/>
    <w:lvl w:ilvl="0" w:tplc="4D88E82C">
      <w:start w:val="1"/>
      <w:numFmt w:val="decimal"/>
      <w:lvlText w:val="(%1)"/>
      <w:lvlJc w:val="left"/>
      <w:pPr>
        <w:ind w:left="945" w:hanging="40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61E6733B"/>
    <w:multiLevelType w:val="hybridMultilevel"/>
    <w:tmpl w:val="BF12CDAC"/>
    <w:lvl w:ilvl="0" w:tplc="4DB47AB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8" w15:restartNumberingAfterBreak="0">
    <w:nsid w:val="64044A28"/>
    <w:multiLevelType w:val="hybridMultilevel"/>
    <w:tmpl w:val="88D0099C"/>
    <w:lvl w:ilvl="0" w:tplc="13EC8C4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9" w15:restartNumberingAfterBreak="0">
    <w:nsid w:val="67DC2D74"/>
    <w:multiLevelType w:val="hybridMultilevel"/>
    <w:tmpl w:val="1B3A07A6"/>
    <w:lvl w:ilvl="0" w:tplc="4C26D7F2">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0" w15:restartNumberingAfterBreak="0">
    <w:nsid w:val="694E2335"/>
    <w:multiLevelType w:val="hybridMultilevel"/>
    <w:tmpl w:val="2FE27290"/>
    <w:lvl w:ilvl="0" w:tplc="345C23DC">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41" w15:restartNumberingAfterBreak="0">
    <w:nsid w:val="74DC7769"/>
    <w:multiLevelType w:val="hybridMultilevel"/>
    <w:tmpl w:val="4044E9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A55200"/>
    <w:multiLevelType w:val="hybridMultilevel"/>
    <w:tmpl w:val="94C86840"/>
    <w:lvl w:ilvl="0" w:tplc="B0FC4452">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3" w15:restartNumberingAfterBreak="0">
    <w:nsid w:val="7B3F731A"/>
    <w:multiLevelType w:val="hybridMultilevel"/>
    <w:tmpl w:val="8FDEDA10"/>
    <w:lvl w:ilvl="0" w:tplc="D006F15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2224FA"/>
    <w:multiLevelType w:val="hybridMultilevel"/>
    <w:tmpl w:val="0A9E9276"/>
    <w:lvl w:ilvl="0" w:tplc="D602B772">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5" w15:restartNumberingAfterBreak="0">
    <w:nsid w:val="7F6A6392"/>
    <w:multiLevelType w:val="hybridMultilevel"/>
    <w:tmpl w:val="ADFE8FF8"/>
    <w:lvl w:ilvl="0" w:tplc="EA2C5DEC">
      <w:start w:val="1"/>
      <w:numFmt w:val="decimal"/>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900CE8"/>
    <w:multiLevelType w:val="hybridMultilevel"/>
    <w:tmpl w:val="0AD85740"/>
    <w:lvl w:ilvl="0" w:tplc="AC04B902">
      <w:start w:val="1"/>
      <w:numFmt w:val="lowerLetter"/>
      <w:lvlText w:val="(%1)"/>
      <w:lvlJc w:val="left"/>
      <w:pPr>
        <w:ind w:left="945" w:hanging="42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num w:numId="1" w16cid:durableId="679088439">
    <w:abstractNumId w:val="21"/>
  </w:num>
  <w:num w:numId="2" w16cid:durableId="761293458">
    <w:abstractNumId w:val="2"/>
  </w:num>
  <w:num w:numId="3" w16cid:durableId="1369529289">
    <w:abstractNumId w:val="27"/>
  </w:num>
  <w:num w:numId="4" w16cid:durableId="1516381422">
    <w:abstractNumId w:val="6"/>
  </w:num>
  <w:num w:numId="5" w16cid:durableId="1579511285">
    <w:abstractNumId w:val="7"/>
  </w:num>
  <w:num w:numId="6" w16cid:durableId="147213898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7958621">
    <w:abstractNumId w:val="1"/>
  </w:num>
  <w:num w:numId="8" w16cid:durableId="2003583403">
    <w:abstractNumId w:val="5"/>
  </w:num>
  <w:num w:numId="9" w16cid:durableId="1071779299">
    <w:abstractNumId w:val="31"/>
  </w:num>
  <w:num w:numId="10" w16cid:durableId="573855812">
    <w:abstractNumId w:val="32"/>
  </w:num>
  <w:num w:numId="11" w16cid:durableId="335035029">
    <w:abstractNumId w:val="28"/>
  </w:num>
  <w:num w:numId="12" w16cid:durableId="1594703436">
    <w:abstractNumId w:val="39"/>
  </w:num>
  <w:num w:numId="13" w16cid:durableId="22682041">
    <w:abstractNumId w:val="19"/>
  </w:num>
  <w:num w:numId="14" w16cid:durableId="1371612452">
    <w:abstractNumId w:val="23"/>
  </w:num>
  <w:num w:numId="15" w16cid:durableId="928735529">
    <w:abstractNumId w:val="40"/>
  </w:num>
  <w:num w:numId="16" w16cid:durableId="2032223711">
    <w:abstractNumId w:val="34"/>
  </w:num>
  <w:num w:numId="17" w16cid:durableId="1685204451">
    <w:abstractNumId w:val="4"/>
  </w:num>
  <w:num w:numId="18" w16cid:durableId="1403287314">
    <w:abstractNumId w:val="10"/>
  </w:num>
  <w:num w:numId="19" w16cid:durableId="139959740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53120194">
    <w:abstractNumId w:val="41"/>
  </w:num>
  <w:num w:numId="21" w16cid:durableId="1845123667">
    <w:abstractNumId w:val="35"/>
  </w:num>
  <w:num w:numId="22" w16cid:durableId="113062559">
    <w:abstractNumId w:val="46"/>
  </w:num>
  <w:num w:numId="23" w16cid:durableId="62508540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282340">
    <w:abstractNumId w:val="25"/>
  </w:num>
  <w:num w:numId="25" w16cid:durableId="1937325476">
    <w:abstractNumId w:val="36"/>
  </w:num>
  <w:num w:numId="26" w16cid:durableId="625935689">
    <w:abstractNumId w:val="26"/>
  </w:num>
  <w:num w:numId="27" w16cid:durableId="395277374">
    <w:abstractNumId w:val="9"/>
  </w:num>
  <w:num w:numId="28" w16cid:durableId="1423068969">
    <w:abstractNumId w:val="22"/>
  </w:num>
  <w:num w:numId="29" w16cid:durableId="1087656171">
    <w:abstractNumId w:val="43"/>
  </w:num>
  <w:num w:numId="30" w16cid:durableId="1745031645">
    <w:abstractNumId w:val="3"/>
  </w:num>
  <w:num w:numId="31" w16cid:durableId="1995141469">
    <w:abstractNumId w:val="12"/>
  </w:num>
  <w:num w:numId="32" w16cid:durableId="517542204">
    <w:abstractNumId w:val="16"/>
  </w:num>
  <w:num w:numId="33" w16cid:durableId="726077025">
    <w:abstractNumId w:val="33"/>
  </w:num>
  <w:num w:numId="34" w16cid:durableId="454100321">
    <w:abstractNumId w:val="0"/>
  </w:num>
  <w:num w:numId="35" w16cid:durableId="1591935775">
    <w:abstractNumId w:val="20"/>
  </w:num>
  <w:num w:numId="36" w16cid:durableId="973563474">
    <w:abstractNumId w:val="8"/>
  </w:num>
  <w:num w:numId="37" w16cid:durableId="2021156224">
    <w:abstractNumId w:val="18"/>
  </w:num>
  <w:num w:numId="38" w16cid:durableId="318001651">
    <w:abstractNumId w:val="44"/>
  </w:num>
  <w:num w:numId="39" w16cid:durableId="1578712484">
    <w:abstractNumId w:val="45"/>
  </w:num>
  <w:num w:numId="40" w16cid:durableId="740365952">
    <w:abstractNumId w:val="15"/>
  </w:num>
  <w:num w:numId="41" w16cid:durableId="305204089">
    <w:abstractNumId w:val="29"/>
  </w:num>
  <w:num w:numId="42" w16cid:durableId="1833719268">
    <w:abstractNumId w:val="24"/>
  </w:num>
  <w:num w:numId="43" w16cid:durableId="773017187">
    <w:abstractNumId w:val="42"/>
  </w:num>
  <w:num w:numId="44" w16cid:durableId="82991857">
    <w:abstractNumId w:val="38"/>
  </w:num>
  <w:num w:numId="45" w16cid:durableId="387580431">
    <w:abstractNumId w:val="30"/>
  </w:num>
  <w:num w:numId="46" w16cid:durableId="676537558">
    <w:abstractNumId w:val="17"/>
  </w:num>
  <w:num w:numId="47" w16cid:durableId="261687147">
    <w:abstractNumId w:val="14"/>
  </w:num>
  <w:num w:numId="48" w16cid:durableId="1088572604">
    <w:abstractNumId w:val="13"/>
  </w:num>
  <w:num w:numId="49" w16cid:durableId="1298994534">
    <w:abstractNumId w:val="37"/>
  </w:num>
  <w:num w:numId="50" w16cid:durableId="1375785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hideGrammaticalError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247"/>
    <w:rsid w:val="000002C0"/>
    <w:rsid w:val="00000768"/>
    <w:rsid w:val="00001254"/>
    <w:rsid w:val="00001311"/>
    <w:rsid w:val="00001B00"/>
    <w:rsid w:val="000029B1"/>
    <w:rsid w:val="00002DE3"/>
    <w:rsid w:val="00002FC8"/>
    <w:rsid w:val="00003284"/>
    <w:rsid w:val="000034E5"/>
    <w:rsid w:val="0000423A"/>
    <w:rsid w:val="000042DD"/>
    <w:rsid w:val="00004594"/>
    <w:rsid w:val="0000676A"/>
    <w:rsid w:val="00006895"/>
    <w:rsid w:val="00006D42"/>
    <w:rsid w:val="00007101"/>
    <w:rsid w:val="000072B0"/>
    <w:rsid w:val="000079B6"/>
    <w:rsid w:val="00007B62"/>
    <w:rsid w:val="00010016"/>
    <w:rsid w:val="00010275"/>
    <w:rsid w:val="00011629"/>
    <w:rsid w:val="00011691"/>
    <w:rsid w:val="000118B8"/>
    <w:rsid w:val="00012037"/>
    <w:rsid w:val="000120C1"/>
    <w:rsid w:val="000121E8"/>
    <w:rsid w:val="0001255E"/>
    <w:rsid w:val="00012EFC"/>
    <w:rsid w:val="00013A10"/>
    <w:rsid w:val="00013FBC"/>
    <w:rsid w:val="0001438F"/>
    <w:rsid w:val="00014E5B"/>
    <w:rsid w:val="00015697"/>
    <w:rsid w:val="000159C7"/>
    <w:rsid w:val="000162A9"/>
    <w:rsid w:val="00016A8F"/>
    <w:rsid w:val="00016B94"/>
    <w:rsid w:val="0001728A"/>
    <w:rsid w:val="000172A8"/>
    <w:rsid w:val="00017E97"/>
    <w:rsid w:val="0002020E"/>
    <w:rsid w:val="00021038"/>
    <w:rsid w:val="00021A43"/>
    <w:rsid w:val="000229F8"/>
    <w:rsid w:val="00022DC2"/>
    <w:rsid w:val="000230E0"/>
    <w:rsid w:val="000230E3"/>
    <w:rsid w:val="00023365"/>
    <w:rsid w:val="00023401"/>
    <w:rsid w:val="000234E2"/>
    <w:rsid w:val="00023D1B"/>
    <w:rsid w:val="00023E57"/>
    <w:rsid w:val="00024586"/>
    <w:rsid w:val="00024E3D"/>
    <w:rsid w:val="00025223"/>
    <w:rsid w:val="000253F9"/>
    <w:rsid w:val="00025B8A"/>
    <w:rsid w:val="00025C18"/>
    <w:rsid w:val="000260FC"/>
    <w:rsid w:val="000269C9"/>
    <w:rsid w:val="00026DE9"/>
    <w:rsid w:val="00026F32"/>
    <w:rsid w:val="00027AD9"/>
    <w:rsid w:val="00027F21"/>
    <w:rsid w:val="00030461"/>
    <w:rsid w:val="00030A64"/>
    <w:rsid w:val="000313DA"/>
    <w:rsid w:val="000314A1"/>
    <w:rsid w:val="0003190C"/>
    <w:rsid w:val="0003214D"/>
    <w:rsid w:val="000321D4"/>
    <w:rsid w:val="0003233D"/>
    <w:rsid w:val="0003249B"/>
    <w:rsid w:val="00032B31"/>
    <w:rsid w:val="0003319F"/>
    <w:rsid w:val="0003374F"/>
    <w:rsid w:val="00033758"/>
    <w:rsid w:val="00033A60"/>
    <w:rsid w:val="00035790"/>
    <w:rsid w:val="000362A4"/>
    <w:rsid w:val="000363C1"/>
    <w:rsid w:val="000368A5"/>
    <w:rsid w:val="00037261"/>
    <w:rsid w:val="000377D9"/>
    <w:rsid w:val="00037D12"/>
    <w:rsid w:val="00040203"/>
    <w:rsid w:val="000408C1"/>
    <w:rsid w:val="00040D44"/>
    <w:rsid w:val="00040EC8"/>
    <w:rsid w:val="00041186"/>
    <w:rsid w:val="00041C5A"/>
    <w:rsid w:val="00041F23"/>
    <w:rsid w:val="0004249A"/>
    <w:rsid w:val="0004289E"/>
    <w:rsid w:val="00043A39"/>
    <w:rsid w:val="00044183"/>
    <w:rsid w:val="0004466C"/>
    <w:rsid w:val="00044790"/>
    <w:rsid w:val="000448A1"/>
    <w:rsid w:val="00045116"/>
    <w:rsid w:val="0004559C"/>
    <w:rsid w:val="000459BA"/>
    <w:rsid w:val="00045E04"/>
    <w:rsid w:val="00045EF5"/>
    <w:rsid w:val="0004629C"/>
    <w:rsid w:val="00046821"/>
    <w:rsid w:val="00046DD6"/>
    <w:rsid w:val="00047015"/>
    <w:rsid w:val="00047291"/>
    <w:rsid w:val="00047489"/>
    <w:rsid w:val="00047503"/>
    <w:rsid w:val="00047943"/>
    <w:rsid w:val="000506A4"/>
    <w:rsid w:val="00051B97"/>
    <w:rsid w:val="00051DCB"/>
    <w:rsid w:val="00052109"/>
    <w:rsid w:val="00052148"/>
    <w:rsid w:val="00053AFB"/>
    <w:rsid w:val="0005422E"/>
    <w:rsid w:val="00054B67"/>
    <w:rsid w:val="00055706"/>
    <w:rsid w:val="00056588"/>
    <w:rsid w:val="00056892"/>
    <w:rsid w:val="0005692C"/>
    <w:rsid w:val="00056FBD"/>
    <w:rsid w:val="0005735F"/>
    <w:rsid w:val="0005756A"/>
    <w:rsid w:val="000576BB"/>
    <w:rsid w:val="00057C02"/>
    <w:rsid w:val="000601BC"/>
    <w:rsid w:val="00060C0E"/>
    <w:rsid w:val="00060C33"/>
    <w:rsid w:val="00060E38"/>
    <w:rsid w:val="00061DEC"/>
    <w:rsid w:val="00062660"/>
    <w:rsid w:val="00062965"/>
    <w:rsid w:val="0006299D"/>
    <w:rsid w:val="000631CA"/>
    <w:rsid w:val="0006344E"/>
    <w:rsid w:val="00064F9D"/>
    <w:rsid w:val="00065EE5"/>
    <w:rsid w:val="00065EF7"/>
    <w:rsid w:val="00066B70"/>
    <w:rsid w:val="0006704D"/>
    <w:rsid w:val="00067C02"/>
    <w:rsid w:val="00067E07"/>
    <w:rsid w:val="000709C8"/>
    <w:rsid w:val="00070FCA"/>
    <w:rsid w:val="00071641"/>
    <w:rsid w:val="000718C9"/>
    <w:rsid w:val="00071A25"/>
    <w:rsid w:val="00071A68"/>
    <w:rsid w:val="00071AB0"/>
    <w:rsid w:val="00072541"/>
    <w:rsid w:val="00072CCF"/>
    <w:rsid w:val="00073427"/>
    <w:rsid w:val="00073458"/>
    <w:rsid w:val="00074371"/>
    <w:rsid w:val="000747C7"/>
    <w:rsid w:val="00074A57"/>
    <w:rsid w:val="00074C2A"/>
    <w:rsid w:val="000755AC"/>
    <w:rsid w:val="000757EB"/>
    <w:rsid w:val="00075B8A"/>
    <w:rsid w:val="00075F08"/>
    <w:rsid w:val="0007668E"/>
    <w:rsid w:val="00080814"/>
    <w:rsid w:val="00080A87"/>
    <w:rsid w:val="00080BE4"/>
    <w:rsid w:val="00081551"/>
    <w:rsid w:val="000817E6"/>
    <w:rsid w:val="00081966"/>
    <w:rsid w:val="00081988"/>
    <w:rsid w:val="00081A00"/>
    <w:rsid w:val="00081B16"/>
    <w:rsid w:val="00082167"/>
    <w:rsid w:val="000822C2"/>
    <w:rsid w:val="000827F1"/>
    <w:rsid w:val="00082FC0"/>
    <w:rsid w:val="00082FEE"/>
    <w:rsid w:val="00083759"/>
    <w:rsid w:val="000838AE"/>
    <w:rsid w:val="00083A8A"/>
    <w:rsid w:val="00083BA2"/>
    <w:rsid w:val="00083EDD"/>
    <w:rsid w:val="00084089"/>
    <w:rsid w:val="00084379"/>
    <w:rsid w:val="00084486"/>
    <w:rsid w:val="00084D17"/>
    <w:rsid w:val="00084F6C"/>
    <w:rsid w:val="00084FD2"/>
    <w:rsid w:val="000851CB"/>
    <w:rsid w:val="00085249"/>
    <w:rsid w:val="00085A54"/>
    <w:rsid w:val="00086BCB"/>
    <w:rsid w:val="00086DBA"/>
    <w:rsid w:val="00087E90"/>
    <w:rsid w:val="000908BB"/>
    <w:rsid w:val="00090CAA"/>
    <w:rsid w:val="00091342"/>
    <w:rsid w:val="00091D6D"/>
    <w:rsid w:val="00091DDD"/>
    <w:rsid w:val="00092A83"/>
    <w:rsid w:val="00092E20"/>
    <w:rsid w:val="00092F6C"/>
    <w:rsid w:val="000934B5"/>
    <w:rsid w:val="0009387E"/>
    <w:rsid w:val="000938E6"/>
    <w:rsid w:val="000945ED"/>
    <w:rsid w:val="000946FA"/>
    <w:rsid w:val="00094747"/>
    <w:rsid w:val="00094769"/>
    <w:rsid w:val="0009534A"/>
    <w:rsid w:val="000959A2"/>
    <w:rsid w:val="00095A9D"/>
    <w:rsid w:val="00096AF7"/>
    <w:rsid w:val="000970FD"/>
    <w:rsid w:val="00097635"/>
    <w:rsid w:val="000A0EC2"/>
    <w:rsid w:val="000A1087"/>
    <w:rsid w:val="000A10F1"/>
    <w:rsid w:val="000A1332"/>
    <w:rsid w:val="000A1464"/>
    <w:rsid w:val="000A182B"/>
    <w:rsid w:val="000A1AC5"/>
    <w:rsid w:val="000A1B39"/>
    <w:rsid w:val="000A1FFD"/>
    <w:rsid w:val="000A217A"/>
    <w:rsid w:val="000A2C6F"/>
    <w:rsid w:val="000A4089"/>
    <w:rsid w:val="000A417F"/>
    <w:rsid w:val="000A4330"/>
    <w:rsid w:val="000A5577"/>
    <w:rsid w:val="000A56ED"/>
    <w:rsid w:val="000A5898"/>
    <w:rsid w:val="000A65DB"/>
    <w:rsid w:val="000A6E79"/>
    <w:rsid w:val="000A708F"/>
    <w:rsid w:val="000B0371"/>
    <w:rsid w:val="000B03C3"/>
    <w:rsid w:val="000B0B3F"/>
    <w:rsid w:val="000B0B8D"/>
    <w:rsid w:val="000B115A"/>
    <w:rsid w:val="000B1181"/>
    <w:rsid w:val="000B1248"/>
    <w:rsid w:val="000B1C97"/>
    <w:rsid w:val="000B2A20"/>
    <w:rsid w:val="000B2C16"/>
    <w:rsid w:val="000B3037"/>
    <w:rsid w:val="000B31DF"/>
    <w:rsid w:val="000B35F9"/>
    <w:rsid w:val="000B3B1E"/>
    <w:rsid w:val="000B3BD9"/>
    <w:rsid w:val="000B42FA"/>
    <w:rsid w:val="000B4AC1"/>
    <w:rsid w:val="000B57E4"/>
    <w:rsid w:val="000B696F"/>
    <w:rsid w:val="000B6AA8"/>
    <w:rsid w:val="000B6AAC"/>
    <w:rsid w:val="000B6AE1"/>
    <w:rsid w:val="000B6E20"/>
    <w:rsid w:val="000B7B0C"/>
    <w:rsid w:val="000C0260"/>
    <w:rsid w:val="000C0B47"/>
    <w:rsid w:val="000C12A0"/>
    <w:rsid w:val="000C16C6"/>
    <w:rsid w:val="000C1946"/>
    <w:rsid w:val="000C1E2F"/>
    <w:rsid w:val="000C2C67"/>
    <w:rsid w:val="000C2FCC"/>
    <w:rsid w:val="000C37B1"/>
    <w:rsid w:val="000C401C"/>
    <w:rsid w:val="000C4D79"/>
    <w:rsid w:val="000C4E3C"/>
    <w:rsid w:val="000C522C"/>
    <w:rsid w:val="000C5668"/>
    <w:rsid w:val="000C5A59"/>
    <w:rsid w:val="000C5EAF"/>
    <w:rsid w:val="000C67C9"/>
    <w:rsid w:val="000C7237"/>
    <w:rsid w:val="000C75C6"/>
    <w:rsid w:val="000C7793"/>
    <w:rsid w:val="000C7DC3"/>
    <w:rsid w:val="000C7F2B"/>
    <w:rsid w:val="000D07D7"/>
    <w:rsid w:val="000D090D"/>
    <w:rsid w:val="000D0BD2"/>
    <w:rsid w:val="000D0E07"/>
    <w:rsid w:val="000D10E2"/>
    <w:rsid w:val="000D1451"/>
    <w:rsid w:val="000D1C47"/>
    <w:rsid w:val="000D1DC9"/>
    <w:rsid w:val="000D207C"/>
    <w:rsid w:val="000D2D11"/>
    <w:rsid w:val="000D3927"/>
    <w:rsid w:val="000D3DDF"/>
    <w:rsid w:val="000D40BF"/>
    <w:rsid w:val="000D4274"/>
    <w:rsid w:val="000D5AA4"/>
    <w:rsid w:val="000D63A6"/>
    <w:rsid w:val="000D6995"/>
    <w:rsid w:val="000D78A5"/>
    <w:rsid w:val="000D7D70"/>
    <w:rsid w:val="000E03F8"/>
    <w:rsid w:val="000E061C"/>
    <w:rsid w:val="000E092E"/>
    <w:rsid w:val="000E1280"/>
    <w:rsid w:val="000E206C"/>
    <w:rsid w:val="000E26E7"/>
    <w:rsid w:val="000E2FAD"/>
    <w:rsid w:val="000E3C22"/>
    <w:rsid w:val="000E4319"/>
    <w:rsid w:val="000E4397"/>
    <w:rsid w:val="000E4796"/>
    <w:rsid w:val="000E4BDC"/>
    <w:rsid w:val="000E4C36"/>
    <w:rsid w:val="000E5217"/>
    <w:rsid w:val="000E538C"/>
    <w:rsid w:val="000E58E8"/>
    <w:rsid w:val="000E5ADB"/>
    <w:rsid w:val="000E5F85"/>
    <w:rsid w:val="000E69F8"/>
    <w:rsid w:val="000E6B4D"/>
    <w:rsid w:val="000E6E2C"/>
    <w:rsid w:val="000F01CC"/>
    <w:rsid w:val="000F02AF"/>
    <w:rsid w:val="000F058A"/>
    <w:rsid w:val="000F13B0"/>
    <w:rsid w:val="000F1817"/>
    <w:rsid w:val="000F220C"/>
    <w:rsid w:val="000F2A01"/>
    <w:rsid w:val="000F2DA3"/>
    <w:rsid w:val="000F354A"/>
    <w:rsid w:val="000F427E"/>
    <w:rsid w:val="000F48E3"/>
    <w:rsid w:val="000F4F58"/>
    <w:rsid w:val="000F569A"/>
    <w:rsid w:val="000F5D37"/>
    <w:rsid w:val="000F5F75"/>
    <w:rsid w:val="000F5FD5"/>
    <w:rsid w:val="000F6AED"/>
    <w:rsid w:val="000F6D15"/>
    <w:rsid w:val="000F7E00"/>
    <w:rsid w:val="001005BC"/>
    <w:rsid w:val="00100CE1"/>
    <w:rsid w:val="00101246"/>
    <w:rsid w:val="001030CA"/>
    <w:rsid w:val="00103A90"/>
    <w:rsid w:val="00103C1E"/>
    <w:rsid w:val="00103E42"/>
    <w:rsid w:val="00104432"/>
    <w:rsid w:val="00104CDE"/>
    <w:rsid w:val="00104D46"/>
    <w:rsid w:val="00104DA9"/>
    <w:rsid w:val="00106B39"/>
    <w:rsid w:val="00106BBB"/>
    <w:rsid w:val="00107649"/>
    <w:rsid w:val="00107AD6"/>
    <w:rsid w:val="00107CAC"/>
    <w:rsid w:val="00107F4D"/>
    <w:rsid w:val="001100D8"/>
    <w:rsid w:val="001106B9"/>
    <w:rsid w:val="0011098B"/>
    <w:rsid w:val="00110CDE"/>
    <w:rsid w:val="00111407"/>
    <w:rsid w:val="001116A9"/>
    <w:rsid w:val="00111E88"/>
    <w:rsid w:val="001120FC"/>
    <w:rsid w:val="00112A20"/>
    <w:rsid w:val="00112EB8"/>
    <w:rsid w:val="00112EC2"/>
    <w:rsid w:val="00115EF7"/>
    <w:rsid w:val="001160BC"/>
    <w:rsid w:val="00116314"/>
    <w:rsid w:val="0012081B"/>
    <w:rsid w:val="00120974"/>
    <w:rsid w:val="001214AA"/>
    <w:rsid w:val="00121937"/>
    <w:rsid w:val="00121AE8"/>
    <w:rsid w:val="001233F6"/>
    <w:rsid w:val="0012367B"/>
    <w:rsid w:val="00123B8E"/>
    <w:rsid w:val="00123F7B"/>
    <w:rsid w:val="001242D9"/>
    <w:rsid w:val="00125AA0"/>
    <w:rsid w:val="00125C1D"/>
    <w:rsid w:val="0012600F"/>
    <w:rsid w:val="0012726A"/>
    <w:rsid w:val="00127B65"/>
    <w:rsid w:val="0013008E"/>
    <w:rsid w:val="00130212"/>
    <w:rsid w:val="0013040A"/>
    <w:rsid w:val="00130748"/>
    <w:rsid w:val="001319D5"/>
    <w:rsid w:val="00132410"/>
    <w:rsid w:val="001333A4"/>
    <w:rsid w:val="001337AB"/>
    <w:rsid w:val="00133D8F"/>
    <w:rsid w:val="001349AA"/>
    <w:rsid w:val="00134B89"/>
    <w:rsid w:val="001350E5"/>
    <w:rsid w:val="001354C6"/>
    <w:rsid w:val="001356A4"/>
    <w:rsid w:val="00135CBC"/>
    <w:rsid w:val="001365DE"/>
    <w:rsid w:val="001366B4"/>
    <w:rsid w:val="001366DD"/>
    <w:rsid w:val="001368C2"/>
    <w:rsid w:val="00136BC4"/>
    <w:rsid w:val="0013725E"/>
    <w:rsid w:val="001372A9"/>
    <w:rsid w:val="001401AD"/>
    <w:rsid w:val="00140569"/>
    <w:rsid w:val="001406B4"/>
    <w:rsid w:val="001407BA"/>
    <w:rsid w:val="00140BF4"/>
    <w:rsid w:val="001411BE"/>
    <w:rsid w:val="00141326"/>
    <w:rsid w:val="001414F3"/>
    <w:rsid w:val="00141D44"/>
    <w:rsid w:val="00142AF4"/>
    <w:rsid w:val="0014374A"/>
    <w:rsid w:val="001438ED"/>
    <w:rsid w:val="00143FC7"/>
    <w:rsid w:val="00143FC9"/>
    <w:rsid w:val="0014448A"/>
    <w:rsid w:val="0014475A"/>
    <w:rsid w:val="00144C5A"/>
    <w:rsid w:val="00144CD3"/>
    <w:rsid w:val="00144D60"/>
    <w:rsid w:val="00145C6B"/>
    <w:rsid w:val="00146A5B"/>
    <w:rsid w:val="00146B9E"/>
    <w:rsid w:val="00147153"/>
    <w:rsid w:val="00147375"/>
    <w:rsid w:val="0014748D"/>
    <w:rsid w:val="00147A79"/>
    <w:rsid w:val="00147A8E"/>
    <w:rsid w:val="00147B7D"/>
    <w:rsid w:val="001500F4"/>
    <w:rsid w:val="001503CA"/>
    <w:rsid w:val="00150D52"/>
    <w:rsid w:val="00151133"/>
    <w:rsid w:val="00151173"/>
    <w:rsid w:val="00151331"/>
    <w:rsid w:val="001515F6"/>
    <w:rsid w:val="0015168D"/>
    <w:rsid w:val="001525C0"/>
    <w:rsid w:val="00152663"/>
    <w:rsid w:val="001526BB"/>
    <w:rsid w:val="001526FC"/>
    <w:rsid w:val="00152D9E"/>
    <w:rsid w:val="001531E9"/>
    <w:rsid w:val="001538C3"/>
    <w:rsid w:val="00153ABB"/>
    <w:rsid w:val="0015500D"/>
    <w:rsid w:val="00155AFD"/>
    <w:rsid w:val="00155B95"/>
    <w:rsid w:val="001560B9"/>
    <w:rsid w:val="0015643B"/>
    <w:rsid w:val="0015649A"/>
    <w:rsid w:val="00156B06"/>
    <w:rsid w:val="0015762C"/>
    <w:rsid w:val="00157856"/>
    <w:rsid w:val="001606DB"/>
    <w:rsid w:val="00160921"/>
    <w:rsid w:val="00160CEC"/>
    <w:rsid w:val="00161969"/>
    <w:rsid w:val="00161B5A"/>
    <w:rsid w:val="001621BE"/>
    <w:rsid w:val="00162597"/>
    <w:rsid w:val="001628F4"/>
    <w:rsid w:val="00162F3E"/>
    <w:rsid w:val="0016337F"/>
    <w:rsid w:val="00163491"/>
    <w:rsid w:val="001635EB"/>
    <w:rsid w:val="001637B5"/>
    <w:rsid w:val="0016412C"/>
    <w:rsid w:val="0016504A"/>
    <w:rsid w:val="001653CA"/>
    <w:rsid w:val="001657B0"/>
    <w:rsid w:val="001660C1"/>
    <w:rsid w:val="00166197"/>
    <w:rsid w:val="00166AA9"/>
    <w:rsid w:val="001670C4"/>
    <w:rsid w:val="0016733C"/>
    <w:rsid w:val="001715B9"/>
    <w:rsid w:val="00171A7B"/>
    <w:rsid w:val="00171E0B"/>
    <w:rsid w:val="00171FFA"/>
    <w:rsid w:val="00172125"/>
    <w:rsid w:val="00172508"/>
    <w:rsid w:val="00172910"/>
    <w:rsid w:val="00172F91"/>
    <w:rsid w:val="00173216"/>
    <w:rsid w:val="00173702"/>
    <w:rsid w:val="00173F04"/>
    <w:rsid w:val="00174E94"/>
    <w:rsid w:val="001751BB"/>
    <w:rsid w:val="00175293"/>
    <w:rsid w:val="0017694B"/>
    <w:rsid w:val="00176CBB"/>
    <w:rsid w:val="00176EF9"/>
    <w:rsid w:val="00177865"/>
    <w:rsid w:val="00180C7B"/>
    <w:rsid w:val="00180F22"/>
    <w:rsid w:val="00182029"/>
    <w:rsid w:val="00182346"/>
    <w:rsid w:val="001827DA"/>
    <w:rsid w:val="0018298F"/>
    <w:rsid w:val="00182DBC"/>
    <w:rsid w:val="0018309A"/>
    <w:rsid w:val="00184453"/>
    <w:rsid w:val="0018479B"/>
    <w:rsid w:val="00184CF4"/>
    <w:rsid w:val="00184ED7"/>
    <w:rsid w:val="00184FA7"/>
    <w:rsid w:val="00185048"/>
    <w:rsid w:val="001855ED"/>
    <w:rsid w:val="00185693"/>
    <w:rsid w:val="0018577C"/>
    <w:rsid w:val="0018585C"/>
    <w:rsid w:val="00185B26"/>
    <w:rsid w:val="00186349"/>
    <w:rsid w:val="00187618"/>
    <w:rsid w:val="001876FE"/>
    <w:rsid w:val="00187753"/>
    <w:rsid w:val="00187765"/>
    <w:rsid w:val="00187D3F"/>
    <w:rsid w:val="001900A5"/>
    <w:rsid w:val="00190EAD"/>
    <w:rsid w:val="00191257"/>
    <w:rsid w:val="001928C7"/>
    <w:rsid w:val="00192AB2"/>
    <w:rsid w:val="00192DFA"/>
    <w:rsid w:val="00192EC1"/>
    <w:rsid w:val="0019312F"/>
    <w:rsid w:val="001936C0"/>
    <w:rsid w:val="00193F0D"/>
    <w:rsid w:val="001940C0"/>
    <w:rsid w:val="00194CB5"/>
    <w:rsid w:val="00195164"/>
    <w:rsid w:val="0019549C"/>
    <w:rsid w:val="001959B7"/>
    <w:rsid w:val="00196B71"/>
    <w:rsid w:val="001974AC"/>
    <w:rsid w:val="00197982"/>
    <w:rsid w:val="001A035F"/>
    <w:rsid w:val="001A0D5C"/>
    <w:rsid w:val="001A118C"/>
    <w:rsid w:val="001A15E6"/>
    <w:rsid w:val="001A16D3"/>
    <w:rsid w:val="001A1739"/>
    <w:rsid w:val="001A1AC4"/>
    <w:rsid w:val="001A1D63"/>
    <w:rsid w:val="001A1EF7"/>
    <w:rsid w:val="001A2DFF"/>
    <w:rsid w:val="001A339B"/>
    <w:rsid w:val="001A33EC"/>
    <w:rsid w:val="001A36EE"/>
    <w:rsid w:val="001A38A2"/>
    <w:rsid w:val="001A38DA"/>
    <w:rsid w:val="001A3A0C"/>
    <w:rsid w:val="001A3D90"/>
    <w:rsid w:val="001A4005"/>
    <w:rsid w:val="001A4375"/>
    <w:rsid w:val="001A55D7"/>
    <w:rsid w:val="001A5D66"/>
    <w:rsid w:val="001A6B2C"/>
    <w:rsid w:val="001A6FF4"/>
    <w:rsid w:val="001A77B3"/>
    <w:rsid w:val="001A78C9"/>
    <w:rsid w:val="001A7C50"/>
    <w:rsid w:val="001A7FFC"/>
    <w:rsid w:val="001B0B81"/>
    <w:rsid w:val="001B1A24"/>
    <w:rsid w:val="001B2200"/>
    <w:rsid w:val="001B2401"/>
    <w:rsid w:val="001B2C4B"/>
    <w:rsid w:val="001B2F83"/>
    <w:rsid w:val="001B39C0"/>
    <w:rsid w:val="001B4634"/>
    <w:rsid w:val="001B4C3F"/>
    <w:rsid w:val="001B4DB7"/>
    <w:rsid w:val="001B4DF3"/>
    <w:rsid w:val="001B5470"/>
    <w:rsid w:val="001B576C"/>
    <w:rsid w:val="001B5947"/>
    <w:rsid w:val="001B5A18"/>
    <w:rsid w:val="001B5B09"/>
    <w:rsid w:val="001B5B1A"/>
    <w:rsid w:val="001B5E50"/>
    <w:rsid w:val="001B6460"/>
    <w:rsid w:val="001B6534"/>
    <w:rsid w:val="001B6932"/>
    <w:rsid w:val="001B6FC7"/>
    <w:rsid w:val="001B72B1"/>
    <w:rsid w:val="001B7A2E"/>
    <w:rsid w:val="001B7B5D"/>
    <w:rsid w:val="001C0182"/>
    <w:rsid w:val="001C0C6B"/>
    <w:rsid w:val="001C12C5"/>
    <w:rsid w:val="001C1809"/>
    <w:rsid w:val="001C181E"/>
    <w:rsid w:val="001C1A24"/>
    <w:rsid w:val="001C1FCF"/>
    <w:rsid w:val="001C25A3"/>
    <w:rsid w:val="001C37FC"/>
    <w:rsid w:val="001C3B36"/>
    <w:rsid w:val="001C3B3B"/>
    <w:rsid w:val="001C3D86"/>
    <w:rsid w:val="001C45DE"/>
    <w:rsid w:val="001C4923"/>
    <w:rsid w:val="001C4ADC"/>
    <w:rsid w:val="001C4EE0"/>
    <w:rsid w:val="001C56C9"/>
    <w:rsid w:val="001C57A5"/>
    <w:rsid w:val="001C58B8"/>
    <w:rsid w:val="001C6259"/>
    <w:rsid w:val="001C63D4"/>
    <w:rsid w:val="001C6E2F"/>
    <w:rsid w:val="001C7B11"/>
    <w:rsid w:val="001C7CF1"/>
    <w:rsid w:val="001C7F01"/>
    <w:rsid w:val="001D03E4"/>
    <w:rsid w:val="001D0B99"/>
    <w:rsid w:val="001D14C6"/>
    <w:rsid w:val="001D1888"/>
    <w:rsid w:val="001D26C5"/>
    <w:rsid w:val="001D2942"/>
    <w:rsid w:val="001D2BB6"/>
    <w:rsid w:val="001D43E7"/>
    <w:rsid w:val="001D4604"/>
    <w:rsid w:val="001D48E7"/>
    <w:rsid w:val="001D5B67"/>
    <w:rsid w:val="001D676A"/>
    <w:rsid w:val="001D6825"/>
    <w:rsid w:val="001D6906"/>
    <w:rsid w:val="001D69E2"/>
    <w:rsid w:val="001D6CD1"/>
    <w:rsid w:val="001E0113"/>
    <w:rsid w:val="001E065A"/>
    <w:rsid w:val="001E09EE"/>
    <w:rsid w:val="001E0E9A"/>
    <w:rsid w:val="001E11B9"/>
    <w:rsid w:val="001E227D"/>
    <w:rsid w:val="001E37E0"/>
    <w:rsid w:val="001E3BFC"/>
    <w:rsid w:val="001E3C5B"/>
    <w:rsid w:val="001E4A94"/>
    <w:rsid w:val="001E4CFC"/>
    <w:rsid w:val="001E5F04"/>
    <w:rsid w:val="001E68B0"/>
    <w:rsid w:val="001E6DC1"/>
    <w:rsid w:val="001E6EA5"/>
    <w:rsid w:val="001E7609"/>
    <w:rsid w:val="001E7656"/>
    <w:rsid w:val="001E7A38"/>
    <w:rsid w:val="001E7DE9"/>
    <w:rsid w:val="001E7FEC"/>
    <w:rsid w:val="001F0912"/>
    <w:rsid w:val="001F0D6C"/>
    <w:rsid w:val="001F1284"/>
    <w:rsid w:val="001F1A4F"/>
    <w:rsid w:val="001F1AFA"/>
    <w:rsid w:val="001F22A0"/>
    <w:rsid w:val="001F24F2"/>
    <w:rsid w:val="001F2A66"/>
    <w:rsid w:val="001F2B3D"/>
    <w:rsid w:val="001F353F"/>
    <w:rsid w:val="001F3BC8"/>
    <w:rsid w:val="001F49A2"/>
    <w:rsid w:val="001F4B7A"/>
    <w:rsid w:val="001F5D61"/>
    <w:rsid w:val="001F612F"/>
    <w:rsid w:val="001F6446"/>
    <w:rsid w:val="001F65A8"/>
    <w:rsid w:val="001F6E69"/>
    <w:rsid w:val="001F726C"/>
    <w:rsid w:val="0020010E"/>
    <w:rsid w:val="00200A4E"/>
    <w:rsid w:val="00200D72"/>
    <w:rsid w:val="00200E6A"/>
    <w:rsid w:val="00200FC5"/>
    <w:rsid w:val="002012B4"/>
    <w:rsid w:val="00201F9B"/>
    <w:rsid w:val="00202C4E"/>
    <w:rsid w:val="00202CF9"/>
    <w:rsid w:val="00202DE5"/>
    <w:rsid w:val="00202E0C"/>
    <w:rsid w:val="00202F27"/>
    <w:rsid w:val="00203440"/>
    <w:rsid w:val="00204318"/>
    <w:rsid w:val="00204410"/>
    <w:rsid w:val="002046A0"/>
    <w:rsid w:val="0020496C"/>
    <w:rsid w:val="002052A1"/>
    <w:rsid w:val="002058A8"/>
    <w:rsid w:val="00205C76"/>
    <w:rsid w:val="0020656A"/>
    <w:rsid w:val="00207377"/>
    <w:rsid w:val="00207AD0"/>
    <w:rsid w:val="00207C31"/>
    <w:rsid w:val="00207DB3"/>
    <w:rsid w:val="002102C2"/>
    <w:rsid w:val="0021032E"/>
    <w:rsid w:val="002104AB"/>
    <w:rsid w:val="0021058D"/>
    <w:rsid w:val="00211068"/>
    <w:rsid w:val="00212688"/>
    <w:rsid w:val="00212A4C"/>
    <w:rsid w:val="00212EEF"/>
    <w:rsid w:val="002130BA"/>
    <w:rsid w:val="00213DA9"/>
    <w:rsid w:val="002145C3"/>
    <w:rsid w:val="00214753"/>
    <w:rsid w:val="00214802"/>
    <w:rsid w:val="00214C12"/>
    <w:rsid w:val="00214CD5"/>
    <w:rsid w:val="002157E0"/>
    <w:rsid w:val="002160B0"/>
    <w:rsid w:val="0021690C"/>
    <w:rsid w:val="00216DD2"/>
    <w:rsid w:val="00216E0C"/>
    <w:rsid w:val="0021716B"/>
    <w:rsid w:val="002172ED"/>
    <w:rsid w:val="0021736A"/>
    <w:rsid w:val="00217420"/>
    <w:rsid w:val="002179D0"/>
    <w:rsid w:val="00217CF2"/>
    <w:rsid w:val="00220114"/>
    <w:rsid w:val="00220700"/>
    <w:rsid w:val="002211C5"/>
    <w:rsid w:val="00221655"/>
    <w:rsid w:val="0022193F"/>
    <w:rsid w:val="00221DE0"/>
    <w:rsid w:val="00222541"/>
    <w:rsid w:val="00222618"/>
    <w:rsid w:val="0022270D"/>
    <w:rsid w:val="00223A79"/>
    <w:rsid w:val="00223F11"/>
    <w:rsid w:val="002240C3"/>
    <w:rsid w:val="00224590"/>
    <w:rsid w:val="00224A61"/>
    <w:rsid w:val="00224EA3"/>
    <w:rsid w:val="002253B4"/>
    <w:rsid w:val="002258D5"/>
    <w:rsid w:val="00225C3A"/>
    <w:rsid w:val="00226782"/>
    <w:rsid w:val="002268B4"/>
    <w:rsid w:val="00226939"/>
    <w:rsid w:val="00226973"/>
    <w:rsid w:val="00226A71"/>
    <w:rsid w:val="00226EE6"/>
    <w:rsid w:val="00226F81"/>
    <w:rsid w:val="002270BD"/>
    <w:rsid w:val="00227B72"/>
    <w:rsid w:val="00230DE8"/>
    <w:rsid w:val="00230ECF"/>
    <w:rsid w:val="00231384"/>
    <w:rsid w:val="00231A94"/>
    <w:rsid w:val="00231D83"/>
    <w:rsid w:val="00232370"/>
    <w:rsid w:val="00233461"/>
    <w:rsid w:val="002335C4"/>
    <w:rsid w:val="0023374E"/>
    <w:rsid w:val="0023379B"/>
    <w:rsid w:val="002339F7"/>
    <w:rsid w:val="00233E58"/>
    <w:rsid w:val="00234DE6"/>
    <w:rsid w:val="00236321"/>
    <w:rsid w:val="002367FB"/>
    <w:rsid w:val="002368B5"/>
    <w:rsid w:val="00240196"/>
    <w:rsid w:val="002401A0"/>
    <w:rsid w:val="002402D0"/>
    <w:rsid w:val="002404FD"/>
    <w:rsid w:val="002405E5"/>
    <w:rsid w:val="00240EE3"/>
    <w:rsid w:val="0024177C"/>
    <w:rsid w:val="00241A6A"/>
    <w:rsid w:val="00241F02"/>
    <w:rsid w:val="00242003"/>
    <w:rsid w:val="00242529"/>
    <w:rsid w:val="00242684"/>
    <w:rsid w:val="00242E82"/>
    <w:rsid w:val="002433FA"/>
    <w:rsid w:val="00244A01"/>
    <w:rsid w:val="00244D15"/>
    <w:rsid w:val="0024550C"/>
    <w:rsid w:val="00245548"/>
    <w:rsid w:val="0024596F"/>
    <w:rsid w:val="00245A1D"/>
    <w:rsid w:val="0024605E"/>
    <w:rsid w:val="002462FB"/>
    <w:rsid w:val="0024631C"/>
    <w:rsid w:val="00247994"/>
    <w:rsid w:val="00247B07"/>
    <w:rsid w:val="00247DA7"/>
    <w:rsid w:val="00250127"/>
    <w:rsid w:val="00250786"/>
    <w:rsid w:val="002507E6"/>
    <w:rsid w:val="00250B7A"/>
    <w:rsid w:val="00250E40"/>
    <w:rsid w:val="002519B5"/>
    <w:rsid w:val="00251E1A"/>
    <w:rsid w:val="00251F46"/>
    <w:rsid w:val="00252161"/>
    <w:rsid w:val="00252DAD"/>
    <w:rsid w:val="002532E9"/>
    <w:rsid w:val="00253B26"/>
    <w:rsid w:val="00253D24"/>
    <w:rsid w:val="0025469E"/>
    <w:rsid w:val="00254A82"/>
    <w:rsid w:val="00254CDD"/>
    <w:rsid w:val="00255300"/>
    <w:rsid w:val="00256048"/>
    <w:rsid w:val="002560FF"/>
    <w:rsid w:val="00256825"/>
    <w:rsid w:val="00256DD7"/>
    <w:rsid w:val="00257B51"/>
    <w:rsid w:val="00257BD4"/>
    <w:rsid w:val="00257D10"/>
    <w:rsid w:val="00260149"/>
    <w:rsid w:val="002602DC"/>
    <w:rsid w:val="00260800"/>
    <w:rsid w:val="00261586"/>
    <w:rsid w:val="00261CE4"/>
    <w:rsid w:val="00261FB3"/>
    <w:rsid w:val="0026252A"/>
    <w:rsid w:val="0026267A"/>
    <w:rsid w:val="002639E9"/>
    <w:rsid w:val="00263BB7"/>
    <w:rsid w:val="002644FD"/>
    <w:rsid w:val="002648CA"/>
    <w:rsid w:val="00264C24"/>
    <w:rsid w:val="00264D7D"/>
    <w:rsid w:val="00264EFF"/>
    <w:rsid w:val="00265FE4"/>
    <w:rsid w:val="002660F7"/>
    <w:rsid w:val="00266901"/>
    <w:rsid w:val="0026710B"/>
    <w:rsid w:val="00267115"/>
    <w:rsid w:val="00267435"/>
    <w:rsid w:val="00267CFD"/>
    <w:rsid w:val="00267FD9"/>
    <w:rsid w:val="00270A35"/>
    <w:rsid w:val="0027199E"/>
    <w:rsid w:val="00272022"/>
    <w:rsid w:val="002720B0"/>
    <w:rsid w:val="0027216F"/>
    <w:rsid w:val="00272A26"/>
    <w:rsid w:val="00273871"/>
    <w:rsid w:val="00273EAA"/>
    <w:rsid w:val="00273F28"/>
    <w:rsid w:val="002746D5"/>
    <w:rsid w:val="00274ECB"/>
    <w:rsid w:val="0027566C"/>
    <w:rsid w:val="00275813"/>
    <w:rsid w:val="002758D4"/>
    <w:rsid w:val="00275E4C"/>
    <w:rsid w:val="00276133"/>
    <w:rsid w:val="0027662D"/>
    <w:rsid w:val="00276E87"/>
    <w:rsid w:val="00277E73"/>
    <w:rsid w:val="00277FA9"/>
    <w:rsid w:val="00280780"/>
    <w:rsid w:val="00280E03"/>
    <w:rsid w:val="00280F53"/>
    <w:rsid w:val="00282639"/>
    <w:rsid w:val="00283319"/>
    <w:rsid w:val="00283835"/>
    <w:rsid w:val="00283DA3"/>
    <w:rsid w:val="00283F53"/>
    <w:rsid w:val="002847FB"/>
    <w:rsid w:val="002854B1"/>
    <w:rsid w:val="00285F2B"/>
    <w:rsid w:val="002865D9"/>
    <w:rsid w:val="00286799"/>
    <w:rsid w:val="00287169"/>
    <w:rsid w:val="0028730D"/>
    <w:rsid w:val="0028763C"/>
    <w:rsid w:val="0028797E"/>
    <w:rsid w:val="00287A90"/>
    <w:rsid w:val="00287B2A"/>
    <w:rsid w:val="00287C1F"/>
    <w:rsid w:val="00287F67"/>
    <w:rsid w:val="00290036"/>
    <w:rsid w:val="0029074C"/>
    <w:rsid w:val="002908D9"/>
    <w:rsid w:val="00290E54"/>
    <w:rsid w:val="00291506"/>
    <w:rsid w:val="00292707"/>
    <w:rsid w:val="002931A4"/>
    <w:rsid w:val="0029371B"/>
    <w:rsid w:val="002937D9"/>
    <w:rsid w:val="00293B30"/>
    <w:rsid w:val="00295041"/>
    <w:rsid w:val="0029510A"/>
    <w:rsid w:val="002956FB"/>
    <w:rsid w:val="002957F1"/>
    <w:rsid w:val="00295DCE"/>
    <w:rsid w:val="002960F0"/>
    <w:rsid w:val="002963C2"/>
    <w:rsid w:val="002965AD"/>
    <w:rsid w:val="00297479"/>
    <w:rsid w:val="00297491"/>
    <w:rsid w:val="002A03DC"/>
    <w:rsid w:val="002A05F0"/>
    <w:rsid w:val="002A0F6D"/>
    <w:rsid w:val="002A14F0"/>
    <w:rsid w:val="002A17D8"/>
    <w:rsid w:val="002A265F"/>
    <w:rsid w:val="002A31C6"/>
    <w:rsid w:val="002A38DE"/>
    <w:rsid w:val="002A3C7A"/>
    <w:rsid w:val="002A3CDF"/>
    <w:rsid w:val="002A41F7"/>
    <w:rsid w:val="002A4570"/>
    <w:rsid w:val="002A46F0"/>
    <w:rsid w:val="002A4953"/>
    <w:rsid w:val="002A5081"/>
    <w:rsid w:val="002A56D6"/>
    <w:rsid w:val="002A59C0"/>
    <w:rsid w:val="002A5C06"/>
    <w:rsid w:val="002A5F34"/>
    <w:rsid w:val="002A7242"/>
    <w:rsid w:val="002A7568"/>
    <w:rsid w:val="002A7C16"/>
    <w:rsid w:val="002A7D6F"/>
    <w:rsid w:val="002B033D"/>
    <w:rsid w:val="002B21A4"/>
    <w:rsid w:val="002B2AB7"/>
    <w:rsid w:val="002B3075"/>
    <w:rsid w:val="002B341E"/>
    <w:rsid w:val="002B367F"/>
    <w:rsid w:val="002B37EE"/>
    <w:rsid w:val="002B3F95"/>
    <w:rsid w:val="002B46A5"/>
    <w:rsid w:val="002B4E3D"/>
    <w:rsid w:val="002B5422"/>
    <w:rsid w:val="002B5716"/>
    <w:rsid w:val="002B58EF"/>
    <w:rsid w:val="002B5E1E"/>
    <w:rsid w:val="002B62DA"/>
    <w:rsid w:val="002B63A0"/>
    <w:rsid w:val="002B63AA"/>
    <w:rsid w:val="002B6CB9"/>
    <w:rsid w:val="002B7C59"/>
    <w:rsid w:val="002B7C73"/>
    <w:rsid w:val="002C0C32"/>
    <w:rsid w:val="002C198A"/>
    <w:rsid w:val="002C1F99"/>
    <w:rsid w:val="002C2AD6"/>
    <w:rsid w:val="002C2F11"/>
    <w:rsid w:val="002C3155"/>
    <w:rsid w:val="002C3688"/>
    <w:rsid w:val="002C36C5"/>
    <w:rsid w:val="002C3E6C"/>
    <w:rsid w:val="002C40B9"/>
    <w:rsid w:val="002C4316"/>
    <w:rsid w:val="002C5037"/>
    <w:rsid w:val="002C6F60"/>
    <w:rsid w:val="002C70FF"/>
    <w:rsid w:val="002C7445"/>
    <w:rsid w:val="002C7B25"/>
    <w:rsid w:val="002D0432"/>
    <w:rsid w:val="002D0A2C"/>
    <w:rsid w:val="002D0C51"/>
    <w:rsid w:val="002D151D"/>
    <w:rsid w:val="002D2774"/>
    <w:rsid w:val="002D2EF1"/>
    <w:rsid w:val="002D3594"/>
    <w:rsid w:val="002D3A06"/>
    <w:rsid w:val="002D3FD3"/>
    <w:rsid w:val="002D4344"/>
    <w:rsid w:val="002D446F"/>
    <w:rsid w:val="002D49BF"/>
    <w:rsid w:val="002D54C8"/>
    <w:rsid w:val="002D58A2"/>
    <w:rsid w:val="002D5F29"/>
    <w:rsid w:val="002D5F7E"/>
    <w:rsid w:val="002D6321"/>
    <w:rsid w:val="002D672B"/>
    <w:rsid w:val="002D7A80"/>
    <w:rsid w:val="002D7D5A"/>
    <w:rsid w:val="002E07C0"/>
    <w:rsid w:val="002E1544"/>
    <w:rsid w:val="002E1830"/>
    <w:rsid w:val="002E1A59"/>
    <w:rsid w:val="002E1E66"/>
    <w:rsid w:val="002E22CE"/>
    <w:rsid w:val="002E3011"/>
    <w:rsid w:val="002E3E15"/>
    <w:rsid w:val="002E4193"/>
    <w:rsid w:val="002E4AE0"/>
    <w:rsid w:val="002E4B17"/>
    <w:rsid w:val="002E4CCF"/>
    <w:rsid w:val="002E4E02"/>
    <w:rsid w:val="002E5324"/>
    <w:rsid w:val="002E5714"/>
    <w:rsid w:val="002E580B"/>
    <w:rsid w:val="002E5AEE"/>
    <w:rsid w:val="002E719D"/>
    <w:rsid w:val="002E7A73"/>
    <w:rsid w:val="002F0550"/>
    <w:rsid w:val="002F08F4"/>
    <w:rsid w:val="002F0A31"/>
    <w:rsid w:val="002F116B"/>
    <w:rsid w:val="002F12F0"/>
    <w:rsid w:val="002F1E69"/>
    <w:rsid w:val="002F1FA6"/>
    <w:rsid w:val="002F2580"/>
    <w:rsid w:val="002F26D5"/>
    <w:rsid w:val="002F3AB8"/>
    <w:rsid w:val="002F3EC4"/>
    <w:rsid w:val="002F41CA"/>
    <w:rsid w:val="002F523A"/>
    <w:rsid w:val="002F594D"/>
    <w:rsid w:val="002F5A10"/>
    <w:rsid w:val="002F5E52"/>
    <w:rsid w:val="002F5E66"/>
    <w:rsid w:val="002F6380"/>
    <w:rsid w:val="002F6BC6"/>
    <w:rsid w:val="002F6DDA"/>
    <w:rsid w:val="002F6E1F"/>
    <w:rsid w:val="002F6F9C"/>
    <w:rsid w:val="002F78C4"/>
    <w:rsid w:val="002F78EC"/>
    <w:rsid w:val="003000D3"/>
    <w:rsid w:val="003000E6"/>
    <w:rsid w:val="00300136"/>
    <w:rsid w:val="00300158"/>
    <w:rsid w:val="003005B9"/>
    <w:rsid w:val="00300CA5"/>
    <w:rsid w:val="00300E1B"/>
    <w:rsid w:val="0030227D"/>
    <w:rsid w:val="00302771"/>
    <w:rsid w:val="00302EB5"/>
    <w:rsid w:val="003037B2"/>
    <w:rsid w:val="00303FE0"/>
    <w:rsid w:val="00304254"/>
    <w:rsid w:val="003043CC"/>
    <w:rsid w:val="00305235"/>
    <w:rsid w:val="00305DC9"/>
    <w:rsid w:val="00306769"/>
    <w:rsid w:val="00307332"/>
    <w:rsid w:val="00307A8E"/>
    <w:rsid w:val="003105A6"/>
    <w:rsid w:val="003106BD"/>
    <w:rsid w:val="003109FB"/>
    <w:rsid w:val="003110F0"/>
    <w:rsid w:val="00311659"/>
    <w:rsid w:val="00311DC6"/>
    <w:rsid w:val="00311DF7"/>
    <w:rsid w:val="00312539"/>
    <w:rsid w:val="0031281D"/>
    <w:rsid w:val="00312B67"/>
    <w:rsid w:val="00312D04"/>
    <w:rsid w:val="00312F63"/>
    <w:rsid w:val="0031483A"/>
    <w:rsid w:val="003161D1"/>
    <w:rsid w:val="00316835"/>
    <w:rsid w:val="00316986"/>
    <w:rsid w:val="00316BAA"/>
    <w:rsid w:val="00316F93"/>
    <w:rsid w:val="0031717B"/>
    <w:rsid w:val="003177B3"/>
    <w:rsid w:val="0031793D"/>
    <w:rsid w:val="00317F7C"/>
    <w:rsid w:val="00320778"/>
    <w:rsid w:val="003210CE"/>
    <w:rsid w:val="003212D2"/>
    <w:rsid w:val="00321D6D"/>
    <w:rsid w:val="00321F32"/>
    <w:rsid w:val="00322684"/>
    <w:rsid w:val="00322774"/>
    <w:rsid w:val="003228C2"/>
    <w:rsid w:val="00322E20"/>
    <w:rsid w:val="0032388B"/>
    <w:rsid w:val="003238CF"/>
    <w:rsid w:val="00323F6D"/>
    <w:rsid w:val="00324300"/>
    <w:rsid w:val="0032486F"/>
    <w:rsid w:val="0032498E"/>
    <w:rsid w:val="00324A01"/>
    <w:rsid w:val="00324E99"/>
    <w:rsid w:val="00324F50"/>
    <w:rsid w:val="00325AAA"/>
    <w:rsid w:val="0032602F"/>
    <w:rsid w:val="00326118"/>
    <w:rsid w:val="0032614E"/>
    <w:rsid w:val="003264DC"/>
    <w:rsid w:val="00326D36"/>
    <w:rsid w:val="003301EE"/>
    <w:rsid w:val="00330350"/>
    <w:rsid w:val="00330A02"/>
    <w:rsid w:val="003313C5"/>
    <w:rsid w:val="00331A05"/>
    <w:rsid w:val="00331D75"/>
    <w:rsid w:val="003329A9"/>
    <w:rsid w:val="00333ED3"/>
    <w:rsid w:val="003341FC"/>
    <w:rsid w:val="0033424B"/>
    <w:rsid w:val="00334C4B"/>
    <w:rsid w:val="003353A9"/>
    <w:rsid w:val="003359EE"/>
    <w:rsid w:val="00335BDA"/>
    <w:rsid w:val="00336CF4"/>
    <w:rsid w:val="003371F9"/>
    <w:rsid w:val="00340B2C"/>
    <w:rsid w:val="003412A7"/>
    <w:rsid w:val="00341685"/>
    <w:rsid w:val="003416BF"/>
    <w:rsid w:val="003424A6"/>
    <w:rsid w:val="00342733"/>
    <w:rsid w:val="00342CF9"/>
    <w:rsid w:val="0034311D"/>
    <w:rsid w:val="00343908"/>
    <w:rsid w:val="00343B9B"/>
    <w:rsid w:val="00343D31"/>
    <w:rsid w:val="003447B8"/>
    <w:rsid w:val="00345719"/>
    <w:rsid w:val="0034573D"/>
    <w:rsid w:val="003458DA"/>
    <w:rsid w:val="00345959"/>
    <w:rsid w:val="00346DCD"/>
    <w:rsid w:val="003473B1"/>
    <w:rsid w:val="003502BC"/>
    <w:rsid w:val="0035070D"/>
    <w:rsid w:val="00350E75"/>
    <w:rsid w:val="003517C3"/>
    <w:rsid w:val="00351E94"/>
    <w:rsid w:val="00352F0C"/>
    <w:rsid w:val="003541FB"/>
    <w:rsid w:val="00354CC0"/>
    <w:rsid w:val="0035510E"/>
    <w:rsid w:val="003554A9"/>
    <w:rsid w:val="00355830"/>
    <w:rsid w:val="00355D6C"/>
    <w:rsid w:val="00355F0C"/>
    <w:rsid w:val="00355F66"/>
    <w:rsid w:val="003561F0"/>
    <w:rsid w:val="003562B6"/>
    <w:rsid w:val="00356E7B"/>
    <w:rsid w:val="003573D0"/>
    <w:rsid w:val="00357AB3"/>
    <w:rsid w:val="00357C9D"/>
    <w:rsid w:val="00360192"/>
    <w:rsid w:val="0036159D"/>
    <w:rsid w:val="0036193F"/>
    <w:rsid w:val="00361A39"/>
    <w:rsid w:val="00361BDA"/>
    <w:rsid w:val="00361C81"/>
    <w:rsid w:val="0036222C"/>
    <w:rsid w:val="00362D75"/>
    <w:rsid w:val="00363D37"/>
    <w:rsid w:val="00363E4D"/>
    <w:rsid w:val="00364A19"/>
    <w:rsid w:val="00364C48"/>
    <w:rsid w:val="00365135"/>
    <w:rsid w:val="00365744"/>
    <w:rsid w:val="00367A29"/>
    <w:rsid w:val="00367BD6"/>
    <w:rsid w:val="003706B6"/>
    <w:rsid w:val="0037182D"/>
    <w:rsid w:val="0037199D"/>
    <w:rsid w:val="00371C43"/>
    <w:rsid w:val="00372182"/>
    <w:rsid w:val="00372787"/>
    <w:rsid w:val="00372904"/>
    <w:rsid w:val="00372E52"/>
    <w:rsid w:val="003732E0"/>
    <w:rsid w:val="00373315"/>
    <w:rsid w:val="003733AE"/>
    <w:rsid w:val="003736B7"/>
    <w:rsid w:val="003738D1"/>
    <w:rsid w:val="003748C3"/>
    <w:rsid w:val="00374D77"/>
    <w:rsid w:val="00374DFE"/>
    <w:rsid w:val="003752AE"/>
    <w:rsid w:val="003758F6"/>
    <w:rsid w:val="00375A0C"/>
    <w:rsid w:val="00375AC2"/>
    <w:rsid w:val="00375B2D"/>
    <w:rsid w:val="00375D8D"/>
    <w:rsid w:val="003770F2"/>
    <w:rsid w:val="00377286"/>
    <w:rsid w:val="003775F4"/>
    <w:rsid w:val="003776E5"/>
    <w:rsid w:val="003776F3"/>
    <w:rsid w:val="00377A90"/>
    <w:rsid w:val="00377EBE"/>
    <w:rsid w:val="00377F25"/>
    <w:rsid w:val="00380F53"/>
    <w:rsid w:val="00381510"/>
    <w:rsid w:val="00382378"/>
    <w:rsid w:val="00382C69"/>
    <w:rsid w:val="00383172"/>
    <w:rsid w:val="003833D4"/>
    <w:rsid w:val="00383ABC"/>
    <w:rsid w:val="00383CDF"/>
    <w:rsid w:val="00385351"/>
    <w:rsid w:val="00385412"/>
    <w:rsid w:val="0038541A"/>
    <w:rsid w:val="00385B42"/>
    <w:rsid w:val="0038652D"/>
    <w:rsid w:val="00386535"/>
    <w:rsid w:val="00386764"/>
    <w:rsid w:val="00386918"/>
    <w:rsid w:val="0038736E"/>
    <w:rsid w:val="00387682"/>
    <w:rsid w:val="00387B7B"/>
    <w:rsid w:val="00387F28"/>
    <w:rsid w:val="0039061D"/>
    <w:rsid w:val="00390AF7"/>
    <w:rsid w:val="00390B59"/>
    <w:rsid w:val="00391429"/>
    <w:rsid w:val="00392026"/>
    <w:rsid w:val="00392AAD"/>
    <w:rsid w:val="00392D01"/>
    <w:rsid w:val="0039348D"/>
    <w:rsid w:val="003934D0"/>
    <w:rsid w:val="00393987"/>
    <w:rsid w:val="00394119"/>
    <w:rsid w:val="00394DE7"/>
    <w:rsid w:val="00395B78"/>
    <w:rsid w:val="003972E8"/>
    <w:rsid w:val="00397EEB"/>
    <w:rsid w:val="003A0691"/>
    <w:rsid w:val="003A14FB"/>
    <w:rsid w:val="003A1520"/>
    <w:rsid w:val="003A1743"/>
    <w:rsid w:val="003A18DF"/>
    <w:rsid w:val="003A1C4D"/>
    <w:rsid w:val="003A1F6D"/>
    <w:rsid w:val="003A22B8"/>
    <w:rsid w:val="003A24ED"/>
    <w:rsid w:val="003A2FAA"/>
    <w:rsid w:val="003A30F9"/>
    <w:rsid w:val="003A3677"/>
    <w:rsid w:val="003A383E"/>
    <w:rsid w:val="003A397C"/>
    <w:rsid w:val="003A45D5"/>
    <w:rsid w:val="003A49A8"/>
    <w:rsid w:val="003A4A1F"/>
    <w:rsid w:val="003A506D"/>
    <w:rsid w:val="003A5DC9"/>
    <w:rsid w:val="003A605C"/>
    <w:rsid w:val="003A60F1"/>
    <w:rsid w:val="003A6199"/>
    <w:rsid w:val="003A61E5"/>
    <w:rsid w:val="003A70FD"/>
    <w:rsid w:val="003A7593"/>
    <w:rsid w:val="003B0090"/>
    <w:rsid w:val="003B026C"/>
    <w:rsid w:val="003B0E0A"/>
    <w:rsid w:val="003B1697"/>
    <w:rsid w:val="003B2186"/>
    <w:rsid w:val="003B23ED"/>
    <w:rsid w:val="003B2418"/>
    <w:rsid w:val="003B241E"/>
    <w:rsid w:val="003B2B09"/>
    <w:rsid w:val="003B2FC3"/>
    <w:rsid w:val="003B3810"/>
    <w:rsid w:val="003B3C48"/>
    <w:rsid w:val="003B4324"/>
    <w:rsid w:val="003B4572"/>
    <w:rsid w:val="003B4593"/>
    <w:rsid w:val="003B4E14"/>
    <w:rsid w:val="003B5466"/>
    <w:rsid w:val="003B557B"/>
    <w:rsid w:val="003B5E18"/>
    <w:rsid w:val="003B607F"/>
    <w:rsid w:val="003B68A3"/>
    <w:rsid w:val="003B6FFE"/>
    <w:rsid w:val="003B721D"/>
    <w:rsid w:val="003B79E6"/>
    <w:rsid w:val="003B7D74"/>
    <w:rsid w:val="003C0557"/>
    <w:rsid w:val="003C07B4"/>
    <w:rsid w:val="003C0DED"/>
    <w:rsid w:val="003C1CAB"/>
    <w:rsid w:val="003C1CC0"/>
    <w:rsid w:val="003C20E6"/>
    <w:rsid w:val="003C27C6"/>
    <w:rsid w:val="003C283E"/>
    <w:rsid w:val="003C2A24"/>
    <w:rsid w:val="003C304E"/>
    <w:rsid w:val="003C30F7"/>
    <w:rsid w:val="003C356A"/>
    <w:rsid w:val="003C3613"/>
    <w:rsid w:val="003C3AA5"/>
    <w:rsid w:val="003C3AB4"/>
    <w:rsid w:val="003C3B53"/>
    <w:rsid w:val="003C3C8A"/>
    <w:rsid w:val="003C4887"/>
    <w:rsid w:val="003C4ACC"/>
    <w:rsid w:val="003C4D54"/>
    <w:rsid w:val="003C5CEE"/>
    <w:rsid w:val="003C6312"/>
    <w:rsid w:val="003C7F29"/>
    <w:rsid w:val="003D021B"/>
    <w:rsid w:val="003D07EA"/>
    <w:rsid w:val="003D0D05"/>
    <w:rsid w:val="003D1BE7"/>
    <w:rsid w:val="003D1CF3"/>
    <w:rsid w:val="003D28B6"/>
    <w:rsid w:val="003D2997"/>
    <w:rsid w:val="003D3B8B"/>
    <w:rsid w:val="003D3FA7"/>
    <w:rsid w:val="003D4510"/>
    <w:rsid w:val="003D47DA"/>
    <w:rsid w:val="003D51BF"/>
    <w:rsid w:val="003D5679"/>
    <w:rsid w:val="003D5964"/>
    <w:rsid w:val="003D5B08"/>
    <w:rsid w:val="003D6085"/>
    <w:rsid w:val="003D6768"/>
    <w:rsid w:val="003D6D6F"/>
    <w:rsid w:val="003E02EC"/>
    <w:rsid w:val="003E099B"/>
    <w:rsid w:val="003E0B17"/>
    <w:rsid w:val="003E0CDF"/>
    <w:rsid w:val="003E0E3E"/>
    <w:rsid w:val="003E15EF"/>
    <w:rsid w:val="003E192D"/>
    <w:rsid w:val="003E1C4C"/>
    <w:rsid w:val="003E2275"/>
    <w:rsid w:val="003E23CC"/>
    <w:rsid w:val="003E24C4"/>
    <w:rsid w:val="003E2A9F"/>
    <w:rsid w:val="003E2C25"/>
    <w:rsid w:val="003E2C8C"/>
    <w:rsid w:val="003E345B"/>
    <w:rsid w:val="003E3483"/>
    <w:rsid w:val="003E35FB"/>
    <w:rsid w:val="003E3E6F"/>
    <w:rsid w:val="003E44A3"/>
    <w:rsid w:val="003E465F"/>
    <w:rsid w:val="003E4754"/>
    <w:rsid w:val="003E48D3"/>
    <w:rsid w:val="003E4D08"/>
    <w:rsid w:val="003E4FE6"/>
    <w:rsid w:val="003E52CC"/>
    <w:rsid w:val="003E690A"/>
    <w:rsid w:val="003E79C2"/>
    <w:rsid w:val="003E79ED"/>
    <w:rsid w:val="003F1361"/>
    <w:rsid w:val="003F1A7B"/>
    <w:rsid w:val="003F205D"/>
    <w:rsid w:val="003F24BB"/>
    <w:rsid w:val="003F2583"/>
    <w:rsid w:val="003F2C79"/>
    <w:rsid w:val="003F2F7B"/>
    <w:rsid w:val="003F33F9"/>
    <w:rsid w:val="003F3FCA"/>
    <w:rsid w:val="003F4064"/>
    <w:rsid w:val="003F446A"/>
    <w:rsid w:val="003F48ED"/>
    <w:rsid w:val="003F4DB3"/>
    <w:rsid w:val="003F4ED7"/>
    <w:rsid w:val="003F5323"/>
    <w:rsid w:val="003F5955"/>
    <w:rsid w:val="003F5B26"/>
    <w:rsid w:val="003F5C5E"/>
    <w:rsid w:val="003F633B"/>
    <w:rsid w:val="003F6962"/>
    <w:rsid w:val="003F750A"/>
    <w:rsid w:val="003F777B"/>
    <w:rsid w:val="003F79E7"/>
    <w:rsid w:val="003F7A5A"/>
    <w:rsid w:val="003F7B00"/>
    <w:rsid w:val="003F7B7F"/>
    <w:rsid w:val="0040044B"/>
    <w:rsid w:val="0040077E"/>
    <w:rsid w:val="00400972"/>
    <w:rsid w:val="00400D2F"/>
    <w:rsid w:val="00400FBA"/>
    <w:rsid w:val="004010DF"/>
    <w:rsid w:val="00401DD8"/>
    <w:rsid w:val="00402783"/>
    <w:rsid w:val="00402956"/>
    <w:rsid w:val="00402ABF"/>
    <w:rsid w:val="00403322"/>
    <w:rsid w:val="004035AA"/>
    <w:rsid w:val="00403F37"/>
    <w:rsid w:val="00404C3C"/>
    <w:rsid w:val="00404DAE"/>
    <w:rsid w:val="00404DC5"/>
    <w:rsid w:val="00404E0B"/>
    <w:rsid w:val="0040534F"/>
    <w:rsid w:val="00405AF0"/>
    <w:rsid w:val="004060D0"/>
    <w:rsid w:val="004062BB"/>
    <w:rsid w:val="00406530"/>
    <w:rsid w:val="00406B69"/>
    <w:rsid w:val="00407B3B"/>
    <w:rsid w:val="00407FF6"/>
    <w:rsid w:val="00411779"/>
    <w:rsid w:val="004119D6"/>
    <w:rsid w:val="00411A0F"/>
    <w:rsid w:val="00411FC2"/>
    <w:rsid w:val="004120A7"/>
    <w:rsid w:val="004120F4"/>
    <w:rsid w:val="004121C5"/>
    <w:rsid w:val="004128F3"/>
    <w:rsid w:val="00412EE5"/>
    <w:rsid w:val="004136F0"/>
    <w:rsid w:val="0041382E"/>
    <w:rsid w:val="00413D8E"/>
    <w:rsid w:val="00415134"/>
    <w:rsid w:val="00416099"/>
    <w:rsid w:val="0041621D"/>
    <w:rsid w:val="004170EE"/>
    <w:rsid w:val="004172D1"/>
    <w:rsid w:val="00417398"/>
    <w:rsid w:val="004173CD"/>
    <w:rsid w:val="00417D86"/>
    <w:rsid w:val="00420991"/>
    <w:rsid w:val="00421159"/>
    <w:rsid w:val="0042209B"/>
    <w:rsid w:val="0042394B"/>
    <w:rsid w:val="00423AE4"/>
    <w:rsid w:val="00423F06"/>
    <w:rsid w:val="00424259"/>
    <w:rsid w:val="0042491D"/>
    <w:rsid w:val="00425211"/>
    <w:rsid w:val="004258D9"/>
    <w:rsid w:val="00425956"/>
    <w:rsid w:val="00425BDA"/>
    <w:rsid w:val="00426155"/>
    <w:rsid w:val="00426491"/>
    <w:rsid w:val="004266CD"/>
    <w:rsid w:val="00426B57"/>
    <w:rsid w:val="00426D91"/>
    <w:rsid w:val="00430064"/>
    <w:rsid w:val="004308C1"/>
    <w:rsid w:val="00431399"/>
    <w:rsid w:val="00431753"/>
    <w:rsid w:val="004319D5"/>
    <w:rsid w:val="00431EAD"/>
    <w:rsid w:val="0043326A"/>
    <w:rsid w:val="004333FE"/>
    <w:rsid w:val="0043343C"/>
    <w:rsid w:val="004335FC"/>
    <w:rsid w:val="00434C3C"/>
    <w:rsid w:val="004352DB"/>
    <w:rsid w:val="004354A1"/>
    <w:rsid w:val="00435773"/>
    <w:rsid w:val="004357FA"/>
    <w:rsid w:val="0043588E"/>
    <w:rsid w:val="00435A8C"/>
    <w:rsid w:val="00435C02"/>
    <w:rsid w:val="00436E23"/>
    <w:rsid w:val="00436FF4"/>
    <w:rsid w:val="0043739D"/>
    <w:rsid w:val="00437559"/>
    <w:rsid w:val="004400D8"/>
    <w:rsid w:val="0044039B"/>
    <w:rsid w:val="00440537"/>
    <w:rsid w:val="00441683"/>
    <w:rsid w:val="004419CB"/>
    <w:rsid w:val="00441EB7"/>
    <w:rsid w:val="00442181"/>
    <w:rsid w:val="0044220B"/>
    <w:rsid w:val="00442746"/>
    <w:rsid w:val="00442F6F"/>
    <w:rsid w:val="00443617"/>
    <w:rsid w:val="00443D4C"/>
    <w:rsid w:val="0044430F"/>
    <w:rsid w:val="00444BAD"/>
    <w:rsid w:val="00444BE0"/>
    <w:rsid w:val="0044515D"/>
    <w:rsid w:val="00445B47"/>
    <w:rsid w:val="00446047"/>
    <w:rsid w:val="00446756"/>
    <w:rsid w:val="00446A66"/>
    <w:rsid w:val="00446FB5"/>
    <w:rsid w:val="00447069"/>
    <w:rsid w:val="004504D0"/>
    <w:rsid w:val="004508C3"/>
    <w:rsid w:val="004508F4"/>
    <w:rsid w:val="00450B9A"/>
    <w:rsid w:val="004510E5"/>
    <w:rsid w:val="004517BD"/>
    <w:rsid w:val="00451A4B"/>
    <w:rsid w:val="00451AF1"/>
    <w:rsid w:val="0045285C"/>
    <w:rsid w:val="00452F87"/>
    <w:rsid w:val="004537D2"/>
    <w:rsid w:val="00453A28"/>
    <w:rsid w:val="00454A88"/>
    <w:rsid w:val="004557FB"/>
    <w:rsid w:val="00455D55"/>
    <w:rsid w:val="00456293"/>
    <w:rsid w:val="00457404"/>
    <w:rsid w:val="004577EF"/>
    <w:rsid w:val="00457B88"/>
    <w:rsid w:val="00457FCA"/>
    <w:rsid w:val="004605B7"/>
    <w:rsid w:val="00460A5A"/>
    <w:rsid w:val="00461201"/>
    <w:rsid w:val="00461210"/>
    <w:rsid w:val="00461311"/>
    <w:rsid w:val="00461BBE"/>
    <w:rsid w:val="00461D03"/>
    <w:rsid w:val="004623C2"/>
    <w:rsid w:val="004625B7"/>
    <w:rsid w:val="00462B40"/>
    <w:rsid w:val="00463AA4"/>
    <w:rsid w:val="00463CF4"/>
    <w:rsid w:val="00463EC9"/>
    <w:rsid w:val="0046424E"/>
    <w:rsid w:val="00464291"/>
    <w:rsid w:val="00464AA7"/>
    <w:rsid w:val="00464E7C"/>
    <w:rsid w:val="0046540B"/>
    <w:rsid w:val="00465528"/>
    <w:rsid w:val="004657A3"/>
    <w:rsid w:val="00465B8F"/>
    <w:rsid w:val="004660F5"/>
    <w:rsid w:val="0046656A"/>
    <w:rsid w:val="004668CB"/>
    <w:rsid w:val="00467ADF"/>
    <w:rsid w:val="00467D8D"/>
    <w:rsid w:val="00467EC2"/>
    <w:rsid w:val="004703B5"/>
    <w:rsid w:val="00470CFA"/>
    <w:rsid w:val="00471035"/>
    <w:rsid w:val="004710F6"/>
    <w:rsid w:val="00471420"/>
    <w:rsid w:val="0047151F"/>
    <w:rsid w:val="00472C8B"/>
    <w:rsid w:val="00472FB9"/>
    <w:rsid w:val="004730D0"/>
    <w:rsid w:val="00474D67"/>
    <w:rsid w:val="00474E6F"/>
    <w:rsid w:val="00476309"/>
    <w:rsid w:val="00476605"/>
    <w:rsid w:val="00476A65"/>
    <w:rsid w:val="00476E17"/>
    <w:rsid w:val="00476E2C"/>
    <w:rsid w:val="00476EBE"/>
    <w:rsid w:val="00477516"/>
    <w:rsid w:val="004776C1"/>
    <w:rsid w:val="0047798B"/>
    <w:rsid w:val="00477E2F"/>
    <w:rsid w:val="004807D3"/>
    <w:rsid w:val="00480F40"/>
    <w:rsid w:val="0048104F"/>
    <w:rsid w:val="00481069"/>
    <w:rsid w:val="004812DB"/>
    <w:rsid w:val="00481394"/>
    <w:rsid w:val="00481823"/>
    <w:rsid w:val="0048212C"/>
    <w:rsid w:val="0048264D"/>
    <w:rsid w:val="00482A21"/>
    <w:rsid w:val="00482FDD"/>
    <w:rsid w:val="004832FF"/>
    <w:rsid w:val="0048334F"/>
    <w:rsid w:val="00483EA2"/>
    <w:rsid w:val="00483EBF"/>
    <w:rsid w:val="0048402B"/>
    <w:rsid w:val="0048420A"/>
    <w:rsid w:val="00484572"/>
    <w:rsid w:val="00484760"/>
    <w:rsid w:val="00485564"/>
    <w:rsid w:val="00485BC9"/>
    <w:rsid w:val="004860AC"/>
    <w:rsid w:val="004864DB"/>
    <w:rsid w:val="0048664D"/>
    <w:rsid w:val="00486668"/>
    <w:rsid w:val="00487C50"/>
    <w:rsid w:val="004904C9"/>
    <w:rsid w:val="00490738"/>
    <w:rsid w:val="00490D33"/>
    <w:rsid w:val="00491799"/>
    <w:rsid w:val="0049229A"/>
    <w:rsid w:val="004926D0"/>
    <w:rsid w:val="00492C52"/>
    <w:rsid w:val="00492D4C"/>
    <w:rsid w:val="00493260"/>
    <w:rsid w:val="00493939"/>
    <w:rsid w:val="00494331"/>
    <w:rsid w:val="00494F0C"/>
    <w:rsid w:val="004950DF"/>
    <w:rsid w:val="004955B6"/>
    <w:rsid w:val="00495A7E"/>
    <w:rsid w:val="00495B08"/>
    <w:rsid w:val="0049621D"/>
    <w:rsid w:val="0049649A"/>
    <w:rsid w:val="004966D9"/>
    <w:rsid w:val="00496DD7"/>
    <w:rsid w:val="004970F4"/>
    <w:rsid w:val="00497155"/>
    <w:rsid w:val="00497243"/>
    <w:rsid w:val="004A0BB3"/>
    <w:rsid w:val="004A0BBB"/>
    <w:rsid w:val="004A0FFA"/>
    <w:rsid w:val="004A2A56"/>
    <w:rsid w:val="004A2F29"/>
    <w:rsid w:val="004A314F"/>
    <w:rsid w:val="004A33FA"/>
    <w:rsid w:val="004A3606"/>
    <w:rsid w:val="004A375A"/>
    <w:rsid w:val="004A44C0"/>
    <w:rsid w:val="004A5047"/>
    <w:rsid w:val="004A53AD"/>
    <w:rsid w:val="004A59FF"/>
    <w:rsid w:val="004A5DD6"/>
    <w:rsid w:val="004A60BF"/>
    <w:rsid w:val="004A6184"/>
    <w:rsid w:val="004A6744"/>
    <w:rsid w:val="004A7011"/>
    <w:rsid w:val="004A7288"/>
    <w:rsid w:val="004A73AD"/>
    <w:rsid w:val="004A7AC8"/>
    <w:rsid w:val="004A7CBF"/>
    <w:rsid w:val="004A7D4F"/>
    <w:rsid w:val="004B0BC5"/>
    <w:rsid w:val="004B0E3A"/>
    <w:rsid w:val="004B1503"/>
    <w:rsid w:val="004B1698"/>
    <w:rsid w:val="004B1DCC"/>
    <w:rsid w:val="004B263E"/>
    <w:rsid w:val="004B27CB"/>
    <w:rsid w:val="004B2BA4"/>
    <w:rsid w:val="004B2F37"/>
    <w:rsid w:val="004B30A5"/>
    <w:rsid w:val="004B33D8"/>
    <w:rsid w:val="004B3400"/>
    <w:rsid w:val="004B36BB"/>
    <w:rsid w:val="004B374B"/>
    <w:rsid w:val="004B3E43"/>
    <w:rsid w:val="004B45CC"/>
    <w:rsid w:val="004B49C0"/>
    <w:rsid w:val="004B4C2A"/>
    <w:rsid w:val="004B5173"/>
    <w:rsid w:val="004B53E1"/>
    <w:rsid w:val="004B57AC"/>
    <w:rsid w:val="004B5E0B"/>
    <w:rsid w:val="004B67D3"/>
    <w:rsid w:val="004B6CFF"/>
    <w:rsid w:val="004B6D31"/>
    <w:rsid w:val="004B7921"/>
    <w:rsid w:val="004B79AB"/>
    <w:rsid w:val="004B7C59"/>
    <w:rsid w:val="004C0252"/>
    <w:rsid w:val="004C02F4"/>
    <w:rsid w:val="004C143E"/>
    <w:rsid w:val="004C1488"/>
    <w:rsid w:val="004C150F"/>
    <w:rsid w:val="004C1D2D"/>
    <w:rsid w:val="004C2950"/>
    <w:rsid w:val="004C2D53"/>
    <w:rsid w:val="004C2FEE"/>
    <w:rsid w:val="004C33B5"/>
    <w:rsid w:val="004C3C6B"/>
    <w:rsid w:val="004C4E11"/>
    <w:rsid w:val="004C4E4F"/>
    <w:rsid w:val="004C51C0"/>
    <w:rsid w:val="004C51C5"/>
    <w:rsid w:val="004C5C41"/>
    <w:rsid w:val="004C5C78"/>
    <w:rsid w:val="004C6615"/>
    <w:rsid w:val="004C668E"/>
    <w:rsid w:val="004C6B98"/>
    <w:rsid w:val="004C7025"/>
    <w:rsid w:val="004C74FB"/>
    <w:rsid w:val="004C754F"/>
    <w:rsid w:val="004C759D"/>
    <w:rsid w:val="004C78BA"/>
    <w:rsid w:val="004D1757"/>
    <w:rsid w:val="004D1DC3"/>
    <w:rsid w:val="004D26A7"/>
    <w:rsid w:val="004D2800"/>
    <w:rsid w:val="004D2B1A"/>
    <w:rsid w:val="004D2B95"/>
    <w:rsid w:val="004D2F23"/>
    <w:rsid w:val="004D30D2"/>
    <w:rsid w:val="004D32EE"/>
    <w:rsid w:val="004D3D28"/>
    <w:rsid w:val="004D3DF2"/>
    <w:rsid w:val="004D5271"/>
    <w:rsid w:val="004D56D5"/>
    <w:rsid w:val="004D5A00"/>
    <w:rsid w:val="004D5C1C"/>
    <w:rsid w:val="004D6024"/>
    <w:rsid w:val="004D62D4"/>
    <w:rsid w:val="004D63BB"/>
    <w:rsid w:val="004D6FE1"/>
    <w:rsid w:val="004D6FEF"/>
    <w:rsid w:val="004D7307"/>
    <w:rsid w:val="004D755D"/>
    <w:rsid w:val="004D7CEE"/>
    <w:rsid w:val="004D7D0B"/>
    <w:rsid w:val="004D7EE6"/>
    <w:rsid w:val="004E05B3"/>
    <w:rsid w:val="004E0914"/>
    <w:rsid w:val="004E0BFC"/>
    <w:rsid w:val="004E1DB1"/>
    <w:rsid w:val="004E1EEF"/>
    <w:rsid w:val="004E267C"/>
    <w:rsid w:val="004E2A10"/>
    <w:rsid w:val="004E3252"/>
    <w:rsid w:val="004E3B3D"/>
    <w:rsid w:val="004E3FBB"/>
    <w:rsid w:val="004E4276"/>
    <w:rsid w:val="004E46C7"/>
    <w:rsid w:val="004E48F2"/>
    <w:rsid w:val="004E51B6"/>
    <w:rsid w:val="004E5E2A"/>
    <w:rsid w:val="004E6369"/>
    <w:rsid w:val="004E648D"/>
    <w:rsid w:val="004E6C2E"/>
    <w:rsid w:val="004E727F"/>
    <w:rsid w:val="004E7BA3"/>
    <w:rsid w:val="004F02FA"/>
    <w:rsid w:val="004F0947"/>
    <w:rsid w:val="004F0A22"/>
    <w:rsid w:val="004F0A76"/>
    <w:rsid w:val="004F0C5B"/>
    <w:rsid w:val="004F0E1C"/>
    <w:rsid w:val="004F1116"/>
    <w:rsid w:val="004F12F8"/>
    <w:rsid w:val="004F15EE"/>
    <w:rsid w:val="004F1974"/>
    <w:rsid w:val="004F282F"/>
    <w:rsid w:val="004F3639"/>
    <w:rsid w:val="004F3B05"/>
    <w:rsid w:val="004F3B2D"/>
    <w:rsid w:val="004F3B7D"/>
    <w:rsid w:val="004F3D53"/>
    <w:rsid w:val="004F3DE8"/>
    <w:rsid w:val="004F466A"/>
    <w:rsid w:val="004F498B"/>
    <w:rsid w:val="004F4A27"/>
    <w:rsid w:val="004F4B48"/>
    <w:rsid w:val="004F70F6"/>
    <w:rsid w:val="004F7BD5"/>
    <w:rsid w:val="005001A9"/>
    <w:rsid w:val="00500F33"/>
    <w:rsid w:val="00500FA4"/>
    <w:rsid w:val="00501093"/>
    <w:rsid w:val="005012DD"/>
    <w:rsid w:val="00502B14"/>
    <w:rsid w:val="00502E23"/>
    <w:rsid w:val="00503195"/>
    <w:rsid w:val="005039F9"/>
    <w:rsid w:val="005052C0"/>
    <w:rsid w:val="00505471"/>
    <w:rsid w:val="005055D1"/>
    <w:rsid w:val="00506B50"/>
    <w:rsid w:val="005071DD"/>
    <w:rsid w:val="00507384"/>
    <w:rsid w:val="005074F4"/>
    <w:rsid w:val="00507B1F"/>
    <w:rsid w:val="00511AFE"/>
    <w:rsid w:val="0051263A"/>
    <w:rsid w:val="00512E91"/>
    <w:rsid w:val="0051306F"/>
    <w:rsid w:val="005132E2"/>
    <w:rsid w:val="00513403"/>
    <w:rsid w:val="0051368D"/>
    <w:rsid w:val="00513920"/>
    <w:rsid w:val="00513A05"/>
    <w:rsid w:val="00513ABB"/>
    <w:rsid w:val="005140B7"/>
    <w:rsid w:val="005149FD"/>
    <w:rsid w:val="00514B81"/>
    <w:rsid w:val="00514F4A"/>
    <w:rsid w:val="00515265"/>
    <w:rsid w:val="00515C74"/>
    <w:rsid w:val="00515E56"/>
    <w:rsid w:val="00515E7C"/>
    <w:rsid w:val="00515E8E"/>
    <w:rsid w:val="00515E99"/>
    <w:rsid w:val="00515F01"/>
    <w:rsid w:val="005162B6"/>
    <w:rsid w:val="00516507"/>
    <w:rsid w:val="00516CAE"/>
    <w:rsid w:val="00516DF2"/>
    <w:rsid w:val="00517532"/>
    <w:rsid w:val="00517C80"/>
    <w:rsid w:val="00520963"/>
    <w:rsid w:val="00520C9E"/>
    <w:rsid w:val="00520ED6"/>
    <w:rsid w:val="00520FB4"/>
    <w:rsid w:val="005213BA"/>
    <w:rsid w:val="005214EC"/>
    <w:rsid w:val="0052152D"/>
    <w:rsid w:val="0052170C"/>
    <w:rsid w:val="00521DB2"/>
    <w:rsid w:val="00522284"/>
    <w:rsid w:val="00522E1D"/>
    <w:rsid w:val="00522E3F"/>
    <w:rsid w:val="005237EC"/>
    <w:rsid w:val="00523934"/>
    <w:rsid w:val="00523EA6"/>
    <w:rsid w:val="00524812"/>
    <w:rsid w:val="00524DA1"/>
    <w:rsid w:val="00524DB8"/>
    <w:rsid w:val="00525407"/>
    <w:rsid w:val="00525979"/>
    <w:rsid w:val="00525C4A"/>
    <w:rsid w:val="00525D61"/>
    <w:rsid w:val="0052689D"/>
    <w:rsid w:val="00526A88"/>
    <w:rsid w:val="00526B18"/>
    <w:rsid w:val="00526B57"/>
    <w:rsid w:val="00527510"/>
    <w:rsid w:val="00527646"/>
    <w:rsid w:val="00527832"/>
    <w:rsid w:val="00527BC6"/>
    <w:rsid w:val="00527DBC"/>
    <w:rsid w:val="00527F23"/>
    <w:rsid w:val="00530D7F"/>
    <w:rsid w:val="00531019"/>
    <w:rsid w:val="005312A1"/>
    <w:rsid w:val="0053139B"/>
    <w:rsid w:val="00531401"/>
    <w:rsid w:val="00531883"/>
    <w:rsid w:val="00531DF1"/>
    <w:rsid w:val="005323E5"/>
    <w:rsid w:val="0053282B"/>
    <w:rsid w:val="0053294C"/>
    <w:rsid w:val="00532C1F"/>
    <w:rsid w:val="00534181"/>
    <w:rsid w:val="0053461E"/>
    <w:rsid w:val="00535767"/>
    <w:rsid w:val="00535B7F"/>
    <w:rsid w:val="00535D99"/>
    <w:rsid w:val="00536996"/>
    <w:rsid w:val="00536A45"/>
    <w:rsid w:val="005374DF"/>
    <w:rsid w:val="00537A17"/>
    <w:rsid w:val="00537ACF"/>
    <w:rsid w:val="00537EFD"/>
    <w:rsid w:val="00540464"/>
    <w:rsid w:val="005407BD"/>
    <w:rsid w:val="005408A3"/>
    <w:rsid w:val="00540910"/>
    <w:rsid w:val="00540CD7"/>
    <w:rsid w:val="00541A5C"/>
    <w:rsid w:val="00541B95"/>
    <w:rsid w:val="00541CAC"/>
    <w:rsid w:val="00542061"/>
    <w:rsid w:val="00542334"/>
    <w:rsid w:val="00543102"/>
    <w:rsid w:val="005431F4"/>
    <w:rsid w:val="00543689"/>
    <w:rsid w:val="00543C97"/>
    <w:rsid w:val="00543D73"/>
    <w:rsid w:val="005442D0"/>
    <w:rsid w:val="00544489"/>
    <w:rsid w:val="005449D1"/>
    <w:rsid w:val="00544A79"/>
    <w:rsid w:val="00544CE3"/>
    <w:rsid w:val="005453ED"/>
    <w:rsid w:val="0054542F"/>
    <w:rsid w:val="005458C1"/>
    <w:rsid w:val="0054686F"/>
    <w:rsid w:val="00546982"/>
    <w:rsid w:val="00546BBC"/>
    <w:rsid w:val="00547445"/>
    <w:rsid w:val="00547F59"/>
    <w:rsid w:val="005503C5"/>
    <w:rsid w:val="00550492"/>
    <w:rsid w:val="00550CFD"/>
    <w:rsid w:val="00551AAD"/>
    <w:rsid w:val="00551E7A"/>
    <w:rsid w:val="00552287"/>
    <w:rsid w:val="00552513"/>
    <w:rsid w:val="00552BEF"/>
    <w:rsid w:val="00552C97"/>
    <w:rsid w:val="00553537"/>
    <w:rsid w:val="00554326"/>
    <w:rsid w:val="00554360"/>
    <w:rsid w:val="005547B8"/>
    <w:rsid w:val="00554ADB"/>
    <w:rsid w:val="00554C8D"/>
    <w:rsid w:val="00555024"/>
    <w:rsid w:val="00555B75"/>
    <w:rsid w:val="00555BF0"/>
    <w:rsid w:val="00555DE7"/>
    <w:rsid w:val="00556139"/>
    <w:rsid w:val="005565FE"/>
    <w:rsid w:val="00557F6C"/>
    <w:rsid w:val="00560078"/>
    <w:rsid w:val="00560182"/>
    <w:rsid w:val="005601FB"/>
    <w:rsid w:val="0056054A"/>
    <w:rsid w:val="00560621"/>
    <w:rsid w:val="005608A6"/>
    <w:rsid w:val="00560A7F"/>
    <w:rsid w:val="00561771"/>
    <w:rsid w:val="00562FF8"/>
    <w:rsid w:val="005633CA"/>
    <w:rsid w:val="00563421"/>
    <w:rsid w:val="00564A60"/>
    <w:rsid w:val="00564ACF"/>
    <w:rsid w:val="00564B7B"/>
    <w:rsid w:val="00564E30"/>
    <w:rsid w:val="00564FC1"/>
    <w:rsid w:val="005653C3"/>
    <w:rsid w:val="005660BD"/>
    <w:rsid w:val="0056721F"/>
    <w:rsid w:val="00567F32"/>
    <w:rsid w:val="0057007E"/>
    <w:rsid w:val="005704A5"/>
    <w:rsid w:val="005707E6"/>
    <w:rsid w:val="00570948"/>
    <w:rsid w:val="00570E30"/>
    <w:rsid w:val="00570F0E"/>
    <w:rsid w:val="00571C69"/>
    <w:rsid w:val="00572093"/>
    <w:rsid w:val="00572E47"/>
    <w:rsid w:val="0057396F"/>
    <w:rsid w:val="00573E22"/>
    <w:rsid w:val="00574195"/>
    <w:rsid w:val="005743E9"/>
    <w:rsid w:val="005746F0"/>
    <w:rsid w:val="00574CEC"/>
    <w:rsid w:val="00574D9E"/>
    <w:rsid w:val="00575439"/>
    <w:rsid w:val="00577025"/>
    <w:rsid w:val="005776CC"/>
    <w:rsid w:val="00577951"/>
    <w:rsid w:val="00577CAC"/>
    <w:rsid w:val="00577D9D"/>
    <w:rsid w:val="00577F1D"/>
    <w:rsid w:val="005816A6"/>
    <w:rsid w:val="005823DE"/>
    <w:rsid w:val="0058343E"/>
    <w:rsid w:val="00585014"/>
    <w:rsid w:val="005850D5"/>
    <w:rsid w:val="00585514"/>
    <w:rsid w:val="00585D7E"/>
    <w:rsid w:val="00585F6A"/>
    <w:rsid w:val="005861EE"/>
    <w:rsid w:val="00586649"/>
    <w:rsid w:val="005866AC"/>
    <w:rsid w:val="0058677F"/>
    <w:rsid w:val="005867D9"/>
    <w:rsid w:val="00587BFA"/>
    <w:rsid w:val="005900BF"/>
    <w:rsid w:val="00590112"/>
    <w:rsid w:val="005908FA"/>
    <w:rsid w:val="00590D09"/>
    <w:rsid w:val="00590D12"/>
    <w:rsid w:val="00591A1B"/>
    <w:rsid w:val="00593812"/>
    <w:rsid w:val="00593CC5"/>
    <w:rsid w:val="00593CCF"/>
    <w:rsid w:val="0059427D"/>
    <w:rsid w:val="005942C7"/>
    <w:rsid w:val="00594988"/>
    <w:rsid w:val="00594F93"/>
    <w:rsid w:val="00595179"/>
    <w:rsid w:val="0059589D"/>
    <w:rsid w:val="00595EC5"/>
    <w:rsid w:val="005967A8"/>
    <w:rsid w:val="00596884"/>
    <w:rsid w:val="00597115"/>
    <w:rsid w:val="005977DB"/>
    <w:rsid w:val="005A0D6F"/>
    <w:rsid w:val="005A104F"/>
    <w:rsid w:val="005A1183"/>
    <w:rsid w:val="005A133A"/>
    <w:rsid w:val="005A26E8"/>
    <w:rsid w:val="005A2E74"/>
    <w:rsid w:val="005A316A"/>
    <w:rsid w:val="005A3B36"/>
    <w:rsid w:val="005A406D"/>
    <w:rsid w:val="005A43B4"/>
    <w:rsid w:val="005A4C7F"/>
    <w:rsid w:val="005A4ECD"/>
    <w:rsid w:val="005A50DC"/>
    <w:rsid w:val="005A5887"/>
    <w:rsid w:val="005A5D03"/>
    <w:rsid w:val="005A5DAB"/>
    <w:rsid w:val="005A5DC6"/>
    <w:rsid w:val="005A5FF8"/>
    <w:rsid w:val="005A68A5"/>
    <w:rsid w:val="005A73C5"/>
    <w:rsid w:val="005A745F"/>
    <w:rsid w:val="005A7FD3"/>
    <w:rsid w:val="005B025F"/>
    <w:rsid w:val="005B19AE"/>
    <w:rsid w:val="005B1E4A"/>
    <w:rsid w:val="005B1FB0"/>
    <w:rsid w:val="005B2B83"/>
    <w:rsid w:val="005B385A"/>
    <w:rsid w:val="005B4266"/>
    <w:rsid w:val="005B4570"/>
    <w:rsid w:val="005B47F9"/>
    <w:rsid w:val="005B4E5A"/>
    <w:rsid w:val="005B5799"/>
    <w:rsid w:val="005B5974"/>
    <w:rsid w:val="005B5DCA"/>
    <w:rsid w:val="005B63EA"/>
    <w:rsid w:val="005B669A"/>
    <w:rsid w:val="005B7128"/>
    <w:rsid w:val="005B7218"/>
    <w:rsid w:val="005B7747"/>
    <w:rsid w:val="005B7D63"/>
    <w:rsid w:val="005C08DE"/>
    <w:rsid w:val="005C0975"/>
    <w:rsid w:val="005C1999"/>
    <w:rsid w:val="005C1A54"/>
    <w:rsid w:val="005C2247"/>
    <w:rsid w:val="005C2768"/>
    <w:rsid w:val="005C27CD"/>
    <w:rsid w:val="005C2B4C"/>
    <w:rsid w:val="005C2C6C"/>
    <w:rsid w:val="005C2CB7"/>
    <w:rsid w:val="005C2D57"/>
    <w:rsid w:val="005C3170"/>
    <w:rsid w:val="005C3386"/>
    <w:rsid w:val="005C3609"/>
    <w:rsid w:val="005C39E7"/>
    <w:rsid w:val="005C4022"/>
    <w:rsid w:val="005C41D6"/>
    <w:rsid w:val="005C4586"/>
    <w:rsid w:val="005C4824"/>
    <w:rsid w:val="005C4C11"/>
    <w:rsid w:val="005C4EC7"/>
    <w:rsid w:val="005C5036"/>
    <w:rsid w:val="005C55CF"/>
    <w:rsid w:val="005C5647"/>
    <w:rsid w:val="005C5BD5"/>
    <w:rsid w:val="005C5FBC"/>
    <w:rsid w:val="005C6D10"/>
    <w:rsid w:val="005C727B"/>
    <w:rsid w:val="005C7E23"/>
    <w:rsid w:val="005D0262"/>
    <w:rsid w:val="005D0E29"/>
    <w:rsid w:val="005D0E5A"/>
    <w:rsid w:val="005D11A7"/>
    <w:rsid w:val="005D230C"/>
    <w:rsid w:val="005D2BC4"/>
    <w:rsid w:val="005D2D7A"/>
    <w:rsid w:val="005D3B3B"/>
    <w:rsid w:val="005D41BC"/>
    <w:rsid w:val="005D45E4"/>
    <w:rsid w:val="005D4BF0"/>
    <w:rsid w:val="005D4F09"/>
    <w:rsid w:val="005D4F3C"/>
    <w:rsid w:val="005D5231"/>
    <w:rsid w:val="005D5D1A"/>
    <w:rsid w:val="005D5DB2"/>
    <w:rsid w:val="005D709E"/>
    <w:rsid w:val="005D75BF"/>
    <w:rsid w:val="005D79F8"/>
    <w:rsid w:val="005E0060"/>
    <w:rsid w:val="005E0853"/>
    <w:rsid w:val="005E0D9C"/>
    <w:rsid w:val="005E0E1C"/>
    <w:rsid w:val="005E256D"/>
    <w:rsid w:val="005E257C"/>
    <w:rsid w:val="005E290B"/>
    <w:rsid w:val="005E2D1D"/>
    <w:rsid w:val="005E3513"/>
    <w:rsid w:val="005E3F6F"/>
    <w:rsid w:val="005E43CD"/>
    <w:rsid w:val="005E48B0"/>
    <w:rsid w:val="005E5301"/>
    <w:rsid w:val="005E56C0"/>
    <w:rsid w:val="005E74D0"/>
    <w:rsid w:val="005E774C"/>
    <w:rsid w:val="005F01C2"/>
    <w:rsid w:val="005F0FC4"/>
    <w:rsid w:val="005F1546"/>
    <w:rsid w:val="005F21E6"/>
    <w:rsid w:val="005F2C97"/>
    <w:rsid w:val="005F2D9A"/>
    <w:rsid w:val="005F2F66"/>
    <w:rsid w:val="005F33D9"/>
    <w:rsid w:val="005F3ABE"/>
    <w:rsid w:val="005F4643"/>
    <w:rsid w:val="005F4BFD"/>
    <w:rsid w:val="005F605A"/>
    <w:rsid w:val="005F6067"/>
    <w:rsid w:val="005F6078"/>
    <w:rsid w:val="005F6497"/>
    <w:rsid w:val="005F682C"/>
    <w:rsid w:val="005F6EDF"/>
    <w:rsid w:val="005F7444"/>
    <w:rsid w:val="005F7652"/>
    <w:rsid w:val="00600343"/>
    <w:rsid w:val="0060035F"/>
    <w:rsid w:val="00600392"/>
    <w:rsid w:val="00600ADE"/>
    <w:rsid w:val="00601592"/>
    <w:rsid w:val="00601DFC"/>
    <w:rsid w:val="00602370"/>
    <w:rsid w:val="006026E4"/>
    <w:rsid w:val="00602B85"/>
    <w:rsid w:val="00602D80"/>
    <w:rsid w:val="006032A7"/>
    <w:rsid w:val="0060341D"/>
    <w:rsid w:val="006043ED"/>
    <w:rsid w:val="00604C1E"/>
    <w:rsid w:val="00605B77"/>
    <w:rsid w:val="0060643B"/>
    <w:rsid w:val="00606485"/>
    <w:rsid w:val="0060779B"/>
    <w:rsid w:val="006077ED"/>
    <w:rsid w:val="006104CE"/>
    <w:rsid w:val="006108D8"/>
    <w:rsid w:val="00611069"/>
    <w:rsid w:val="00611FBD"/>
    <w:rsid w:val="00612819"/>
    <w:rsid w:val="00612E6E"/>
    <w:rsid w:val="006139D3"/>
    <w:rsid w:val="00613FDA"/>
    <w:rsid w:val="006143E5"/>
    <w:rsid w:val="00616301"/>
    <w:rsid w:val="00616708"/>
    <w:rsid w:val="0061677C"/>
    <w:rsid w:val="00616AAA"/>
    <w:rsid w:val="00616D3C"/>
    <w:rsid w:val="00616FF4"/>
    <w:rsid w:val="0061769C"/>
    <w:rsid w:val="00617F02"/>
    <w:rsid w:val="0062002D"/>
    <w:rsid w:val="00620263"/>
    <w:rsid w:val="00620271"/>
    <w:rsid w:val="00620365"/>
    <w:rsid w:val="00620685"/>
    <w:rsid w:val="00620823"/>
    <w:rsid w:val="00621477"/>
    <w:rsid w:val="00621A56"/>
    <w:rsid w:val="00621B70"/>
    <w:rsid w:val="00622163"/>
    <w:rsid w:val="006225BC"/>
    <w:rsid w:val="006228C5"/>
    <w:rsid w:val="0062325C"/>
    <w:rsid w:val="006234A7"/>
    <w:rsid w:val="006243DC"/>
    <w:rsid w:val="00624476"/>
    <w:rsid w:val="00624569"/>
    <w:rsid w:val="00624629"/>
    <w:rsid w:val="006247CD"/>
    <w:rsid w:val="0062489E"/>
    <w:rsid w:val="00624961"/>
    <w:rsid w:val="00624DB7"/>
    <w:rsid w:val="00624F52"/>
    <w:rsid w:val="0062528E"/>
    <w:rsid w:val="006255E2"/>
    <w:rsid w:val="00625B8E"/>
    <w:rsid w:val="00625ECC"/>
    <w:rsid w:val="006268DB"/>
    <w:rsid w:val="00626C7D"/>
    <w:rsid w:val="006271FB"/>
    <w:rsid w:val="006274C7"/>
    <w:rsid w:val="00627786"/>
    <w:rsid w:val="00627A06"/>
    <w:rsid w:val="00630BB8"/>
    <w:rsid w:val="00630E57"/>
    <w:rsid w:val="00631690"/>
    <w:rsid w:val="00631757"/>
    <w:rsid w:val="0063177F"/>
    <w:rsid w:val="00632993"/>
    <w:rsid w:val="00632EB5"/>
    <w:rsid w:val="0063382A"/>
    <w:rsid w:val="00634F9A"/>
    <w:rsid w:val="0063504B"/>
    <w:rsid w:val="006354F8"/>
    <w:rsid w:val="00635FFA"/>
    <w:rsid w:val="00636050"/>
    <w:rsid w:val="006367E4"/>
    <w:rsid w:val="00637252"/>
    <w:rsid w:val="006372AE"/>
    <w:rsid w:val="00637582"/>
    <w:rsid w:val="00637A9F"/>
    <w:rsid w:val="00637F90"/>
    <w:rsid w:val="006419C7"/>
    <w:rsid w:val="00641F42"/>
    <w:rsid w:val="006421C9"/>
    <w:rsid w:val="006422F8"/>
    <w:rsid w:val="006437B4"/>
    <w:rsid w:val="006438F7"/>
    <w:rsid w:val="0064394E"/>
    <w:rsid w:val="00644139"/>
    <w:rsid w:val="006441C7"/>
    <w:rsid w:val="0064566A"/>
    <w:rsid w:val="00645AF8"/>
    <w:rsid w:val="00645B51"/>
    <w:rsid w:val="006460DE"/>
    <w:rsid w:val="00646537"/>
    <w:rsid w:val="006475B6"/>
    <w:rsid w:val="00647733"/>
    <w:rsid w:val="00651B34"/>
    <w:rsid w:val="00651B44"/>
    <w:rsid w:val="0065226D"/>
    <w:rsid w:val="00652A8C"/>
    <w:rsid w:val="00653147"/>
    <w:rsid w:val="00653508"/>
    <w:rsid w:val="006537A4"/>
    <w:rsid w:val="0065435B"/>
    <w:rsid w:val="006547A2"/>
    <w:rsid w:val="00655B80"/>
    <w:rsid w:val="006564CF"/>
    <w:rsid w:val="0065650E"/>
    <w:rsid w:val="00656AFF"/>
    <w:rsid w:val="00657466"/>
    <w:rsid w:val="006578DA"/>
    <w:rsid w:val="00657934"/>
    <w:rsid w:val="00657E57"/>
    <w:rsid w:val="00660509"/>
    <w:rsid w:val="006615ED"/>
    <w:rsid w:val="006623BE"/>
    <w:rsid w:val="006627E3"/>
    <w:rsid w:val="00662ECD"/>
    <w:rsid w:val="00663985"/>
    <w:rsid w:val="006639E6"/>
    <w:rsid w:val="00663E01"/>
    <w:rsid w:val="00664974"/>
    <w:rsid w:val="00664F87"/>
    <w:rsid w:val="0066511D"/>
    <w:rsid w:val="00666246"/>
    <w:rsid w:val="006662D7"/>
    <w:rsid w:val="00666888"/>
    <w:rsid w:val="00666B32"/>
    <w:rsid w:val="00666C52"/>
    <w:rsid w:val="00667A8A"/>
    <w:rsid w:val="00667DA2"/>
    <w:rsid w:val="006706EE"/>
    <w:rsid w:val="00670A4A"/>
    <w:rsid w:val="00670F3A"/>
    <w:rsid w:val="0067136F"/>
    <w:rsid w:val="00671C74"/>
    <w:rsid w:val="006730A7"/>
    <w:rsid w:val="00673120"/>
    <w:rsid w:val="00673F96"/>
    <w:rsid w:val="006744A0"/>
    <w:rsid w:val="00674D53"/>
    <w:rsid w:val="00675C47"/>
    <w:rsid w:val="00675E31"/>
    <w:rsid w:val="00675ED0"/>
    <w:rsid w:val="0067726E"/>
    <w:rsid w:val="006775B2"/>
    <w:rsid w:val="0067788F"/>
    <w:rsid w:val="00680583"/>
    <w:rsid w:val="00680A33"/>
    <w:rsid w:val="00680F7D"/>
    <w:rsid w:val="00681A2A"/>
    <w:rsid w:val="00681FE2"/>
    <w:rsid w:val="006821B7"/>
    <w:rsid w:val="00682796"/>
    <w:rsid w:val="00682936"/>
    <w:rsid w:val="006831B2"/>
    <w:rsid w:val="00683899"/>
    <w:rsid w:val="006865D0"/>
    <w:rsid w:val="00686942"/>
    <w:rsid w:val="00686B56"/>
    <w:rsid w:val="00686E8E"/>
    <w:rsid w:val="006870B2"/>
    <w:rsid w:val="0068711D"/>
    <w:rsid w:val="00687C89"/>
    <w:rsid w:val="0069047D"/>
    <w:rsid w:val="0069095D"/>
    <w:rsid w:val="00691D9C"/>
    <w:rsid w:val="0069229D"/>
    <w:rsid w:val="0069240D"/>
    <w:rsid w:val="006927E9"/>
    <w:rsid w:val="00692B88"/>
    <w:rsid w:val="00692DC2"/>
    <w:rsid w:val="00694190"/>
    <w:rsid w:val="0069450A"/>
    <w:rsid w:val="006945A1"/>
    <w:rsid w:val="006957BF"/>
    <w:rsid w:val="0069608B"/>
    <w:rsid w:val="00696C1A"/>
    <w:rsid w:val="00696DE6"/>
    <w:rsid w:val="0069746D"/>
    <w:rsid w:val="006975A2"/>
    <w:rsid w:val="006A113D"/>
    <w:rsid w:val="006A1761"/>
    <w:rsid w:val="006A1913"/>
    <w:rsid w:val="006A2459"/>
    <w:rsid w:val="006A2842"/>
    <w:rsid w:val="006A3361"/>
    <w:rsid w:val="006A4363"/>
    <w:rsid w:val="006A50DD"/>
    <w:rsid w:val="006A53A9"/>
    <w:rsid w:val="006A5538"/>
    <w:rsid w:val="006A56B9"/>
    <w:rsid w:val="006A5C87"/>
    <w:rsid w:val="006A5FC2"/>
    <w:rsid w:val="006A622B"/>
    <w:rsid w:val="006A67EB"/>
    <w:rsid w:val="006A6829"/>
    <w:rsid w:val="006A71CA"/>
    <w:rsid w:val="006A7D7C"/>
    <w:rsid w:val="006B041B"/>
    <w:rsid w:val="006B06AA"/>
    <w:rsid w:val="006B07A7"/>
    <w:rsid w:val="006B0C85"/>
    <w:rsid w:val="006B0D68"/>
    <w:rsid w:val="006B19A3"/>
    <w:rsid w:val="006B23AB"/>
    <w:rsid w:val="006B3F8F"/>
    <w:rsid w:val="006B516E"/>
    <w:rsid w:val="006B583D"/>
    <w:rsid w:val="006B594B"/>
    <w:rsid w:val="006B6087"/>
    <w:rsid w:val="006B630B"/>
    <w:rsid w:val="006B64FB"/>
    <w:rsid w:val="006B6563"/>
    <w:rsid w:val="006B6638"/>
    <w:rsid w:val="006B66BF"/>
    <w:rsid w:val="006B6A01"/>
    <w:rsid w:val="006B6A0B"/>
    <w:rsid w:val="006B6D1A"/>
    <w:rsid w:val="006B6EAF"/>
    <w:rsid w:val="006B7052"/>
    <w:rsid w:val="006B7301"/>
    <w:rsid w:val="006B7358"/>
    <w:rsid w:val="006B79CC"/>
    <w:rsid w:val="006B7A59"/>
    <w:rsid w:val="006B7AE0"/>
    <w:rsid w:val="006C0019"/>
    <w:rsid w:val="006C00E7"/>
    <w:rsid w:val="006C068D"/>
    <w:rsid w:val="006C0A04"/>
    <w:rsid w:val="006C10F0"/>
    <w:rsid w:val="006C1523"/>
    <w:rsid w:val="006C1BA4"/>
    <w:rsid w:val="006C1D6C"/>
    <w:rsid w:val="006C2999"/>
    <w:rsid w:val="006C3223"/>
    <w:rsid w:val="006C33FD"/>
    <w:rsid w:val="006C3457"/>
    <w:rsid w:val="006C3619"/>
    <w:rsid w:val="006C3704"/>
    <w:rsid w:val="006C3AB0"/>
    <w:rsid w:val="006C3C6A"/>
    <w:rsid w:val="006C468B"/>
    <w:rsid w:val="006C486C"/>
    <w:rsid w:val="006C4EFA"/>
    <w:rsid w:val="006C5DE0"/>
    <w:rsid w:val="006C6430"/>
    <w:rsid w:val="006C66A5"/>
    <w:rsid w:val="006C693B"/>
    <w:rsid w:val="006D0536"/>
    <w:rsid w:val="006D077E"/>
    <w:rsid w:val="006D0B3F"/>
    <w:rsid w:val="006D1512"/>
    <w:rsid w:val="006D1B76"/>
    <w:rsid w:val="006D1BA4"/>
    <w:rsid w:val="006D2164"/>
    <w:rsid w:val="006D3CCC"/>
    <w:rsid w:val="006D5A66"/>
    <w:rsid w:val="006D5BF2"/>
    <w:rsid w:val="006D60B1"/>
    <w:rsid w:val="006D6421"/>
    <w:rsid w:val="006D6D62"/>
    <w:rsid w:val="006D72B8"/>
    <w:rsid w:val="006D76EC"/>
    <w:rsid w:val="006E00D0"/>
    <w:rsid w:val="006E08E7"/>
    <w:rsid w:val="006E0C6C"/>
    <w:rsid w:val="006E1012"/>
    <w:rsid w:val="006E21DA"/>
    <w:rsid w:val="006E2CE8"/>
    <w:rsid w:val="006E3495"/>
    <w:rsid w:val="006E379A"/>
    <w:rsid w:val="006E3C46"/>
    <w:rsid w:val="006E4523"/>
    <w:rsid w:val="006E476C"/>
    <w:rsid w:val="006E4B90"/>
    <w:rsid w:val="006E4BE9"/>
    <w:rsid w:val="006E564A"/>
    <w:rsid w:val="006E58AC"/>
    <w:rsid w:val="006E61A2"/>
    <w:rsid w:val="006E646D"/>
    <w:rsid w:val="006E7A98"/>
    <w:rsid w:val="006F0128"/>
    <w:rsid w:val="006F0D42"/>
    <w:rsid w:val="006F0F44"/>
    <w:rsid w:val="006F1464"/>
    <w:rsid w:val="006F151D"/>
    <w:rsid w:val="006F1D8F"/>
    <w:rsid w:val="006F2157"/>
    <w:rsid w:val="006F26AD"/>
    <w:rsid w:val="006F34E5"/>
    <w:rsid w:val="006F3543"/>
    <w:rsid w:val="006F359D"/>
    <w:rsid w:val="006F3799"/>
    <w:rsid w:val="006F3912"/>
    <w:rsid w:val="006F5098"/>
    <w:rsid w:val="006F54F2"/>
    <w:rsid w:val="006F55A3"/>
    <w:rsid w:val="006F5A27"/>
    <w:rsid w:val="006F5AC9"/>
    <w:rsid w:val="006F7242"/>
    <w:rsid w:val="006F759C"/>
    <w:rsid w:val="006F78B9"/>
    <w:rsid w:val="007000D8"/>
    <w:rsid w:val="00700767"/>
    <w:rsid w:val="00700EA2"/>
    <w:rsid w:val="00701E02"/>
    <w:rsid w:val="00703328"/>
    <w:rsid w:val="007033BB"/>
    <w:rsid w:val="007038CC"/>
    <w:rsid w:val="007038D6"/>
    <w:rsid w:val="00704694"/>
    <w:rsid w:val="00704816"/>
    <w:rsid w:val="00704CDE"/>
    <w:rsid w:val="00704EC2"/>
    <w:rsid w:val="00704F1B"/>
    <w:rsid w:val="007065BC"/>
    <w:rsid w:val="00706641"/>
    <w:rsid w:val="00706679"/>
    <w:rsid w:val="0070680C"/>
    <w:rsid w:val="007068D4"/>
    <w:rsid w:val="00706D61"/>
    <w:rsid w:val="007071A1"/>
    <w:rsid w:val="007072D6"/>
    <w:rsid w:val="0070741E"/>
    <w:rsid w:val="007075AE"/>
    <w:rsid w:val="00707EC5"/>
    <w:rsid w:val="00710089"/>
    <w:rsid w:val="00710E37"/>
    <w:rsid w:val="00711108"/>
    <w:rsid w:val="007111CF"/>
    <w:rsid w:val="007111FC"/>
    <w:rsid w:val="00711544"/>
    <w:rsid w:val="00711597"/>
    <w:rsid w:val="007115B2"/>
    <w:rsid w:val="0071215D"/>
    <w:rsid w:val="007127FE"/>
    <w:rsid w:val="00712927"/>
    <w:rsid w:val="00712BB3"/>
    <w:rsid w:val="0071391A"/>
    <w:rsid w:val="00713AE9"/>
    <w:rsid w:val="00713C9B"/>
    <w:rsid w:val="00714653"/>
    <w:rsid w:val="0071466E"/>
    <w:rsid w:val="00715888"/>
    <w:rsid w:val="00715BF3"/>
    <w:rsid w:val="00715CBE"/>
    <w:rsid w:val="00716B8F"/>
    <w:rsid w:val="00716C9E"/>
    <w:rsid w:val="00717070"/>
    <w:rsid w:val="007177F5"/>
    <w:rsid w:val="00717BE5"/>
    <w:rsid w:val="00717CE1"/>
    <w:rsid w:val="00720774"/>
    <w:rsid w:val="00721A14"/>
    <w:rsid w:val="007237F5"/>
    <w:rsid w:val="007240BF"/>
    <w:rsid w:val="00724893"/>
    <w:rsid w:val="00725918"/>
    <w:rsid w:val="00725CB7"/>
    <w:rsid w:val="00726307"/>
    <w:rsid w:val="00726B5A"/>
    <w:rsid w:val="007270CF"/>
    <w:rsid w:val="00727548"/>
    <w:rsid w:val="00730132"/>
    <w:rsid w:val="007306A1"/>
    <w:rsid w:val="00730D2E"/>
    <w:rsid w:val="00731155"/>
    <w:rsid w:val="007313B7"/>
    <w:rsid w:val="007314C7"/>
    <w:rsid w:val="007315E1"/>
    <w:rsid w:val="00731A1B"/>
    <w:rsid w:val="00732875"/>
    <w:rsid w:val="00732C24"/>
    <w:rsid w:val="00732F18"/>
    <w:rsid w:val="00732FC1"/>
    <w:rsid w:val="00732FDE"/>
    <w:rsid w:val="00733062"/>
    <w:rsid w:val="00733288"/>
    <w:rsid w:val="007332D4"/>
    <w:rsid w:val="00733A1B"/>
    <w:rsid w:val="00733BF4"/>
    <w:rsid w:val="00733FD8"/>
    <w:rsid w:val="0073467B"/>
    <w:rsid w:val="00734813"/>
    <w:rsid w:val="00734992"/>
    <w:rsid w:val="00734B12"/>
    <w:rsid w:val="00734BAE"/>
    <w:rsid w:val="00734E87"/>
    <w:rsid w:val="00735334"/>
    <w:rsid w:val="00735C65"/>
    <w:rsid w:val="00736DEE"/>
    <w:rsid w:val="00737991"/>
    <w:rsid w:val="00737A12"/>
    <w:rsid w:val="00737BC5"/>
    <w:rsid w:val="00740331"/>
    <w:rsid w:val="00740948"/>
    <w:rsid w:val="00740967"/>
    <w:rsid w:val="00740DB5"/>
    <w:rsid w:val="00741412"/>
    <w:rsid w:val="0074198B"/>
    <w:rsid w:val="00741F32"/>
    <w:rsid w:val="007420FD"/>
    <w:rsid w:val="007424C0"/>
    <w:rsid w:val="007426AD"/>
    <w:rsid w:val="00742AC0"/>
    <w:rsid w:val="00742EA3"/>
    <w:rsid w:val="00743312"/>
    <w:rsid w:val="00743AE7"/>
    <w:rsid w:val="00743CEE"/>
    <w:rsid w:val="00744031"/>
    <w:rsid w:val="007443CE"/>
    <w:rsid w:val="00744517"/>
    <w:rsid w:val="00744735"/>
    <w:rsid w:val="00744D10"/>
    <w:rsid w:val="00745B30"/>
    <w:rsid w:val="00745E88"/>
    <w:rsid w:val="0074671A"/>
    <w:rsid w:val="00746AE1"/>
    <w:rsid w:val="00746C64"/>
    <w:rsid w:val="00747128"/>
    <w:rsid w:val="00750941"/>
    <w:rsid w:val="00750E01"/>
    <w:rsid w:val="00751075"/>
    <w:rsid w:val="00751670"/>
    <w:rsid w:val="00751C4A"/>
    <w:rsid w:val="007527FC"/>
    <w:rsid w:val="00752B73"/>
    <w:rsid w:val="00753281"/>
    <w:rsid w:val="00753595"/>
    <w:rsid w:val="007537BE"/>
    <w:rsid w:val="00753843"/>
    <w:rsid w:val="007539F3"/>
    <w:rsid w:val="00753B24"/>
    <w:rsid w:val="007543ED"/>
    <w:rsid w:val="00754526"/>
    <w:rsid w:val="00754BE7"/>
    <w:rsid w:val="00754D1A"/>
    <w:rsid w:val="00755110"/>
    <w:rsid w:val="00755410"/>
    <w:rsid w:val="00755649"/>
    <w:rsid w:val="00755721"/>
    <w:rsid w:val="00755A56"/>
    <w:rsid w:val="00755A65"/>
    <w:rsid w:val="00755CA9"/>
    <w:rsid w:val="00756347"/>
    <w:rsid w:val="00756CCA"/>
    <w:rsid w:val="00756DFB"/>
    <w:rsid w:val="00756FD7"/>
    <w:rsid w:val="00757475"/>
    <w:rsid w:val="00757FB3"/>
    <w:rsid w:val="00761206"/>
    <w:rsid w:val="00762B31"/>
    <w:rsid w:val="00762BA7"/>
    <w:rsid w:val="0076330B"/>
    <w:rsid w:val="0076401A"/>
    <w:rsid w:val="0076422C"/>
    <w:rsid w:val="0076428D"/>
    <w:rsid w:val="007643B8"/>
    <w:rsid w:val="0076505C"/>
    <w:rsid w:val="007651C2"/>
    <w:rsid w:val="007658D5"/>
    <w:rsid w:val="00765C82"/>
    <w:rsid w:val="00766083"/>
    <w:rsid w:val="00766860"/>
    <w:rsid w:val="007669B7"/>
    <w:rsid w:val="00767D0E"/>
    <w:rsid w:val="007701C5"/>
    <w:rsid w:val="007702F7"/>
    <w:rsid w:val="00770391"/>
    <w:rsid w:val="007709A7"/>
    <w:rsid w:val="00770FF0"/>
    <w:rsid w:val="007718A7"/>
    <w:rsid w:val="007725D4"/>
    <w:rsid w:val="00772F8A"/>
    <w:rsid w:val="00773310"/>
    <w:rsid w:val="00773421"/>
    <w:rsid w:val="00773D3E"/>
    <w:rsid w:val="00773F2B"/>
    <w:rsid w:val="00774A27"/>
    <w:rsid w:val="00774BB0"/>
    <w:rsid w:val="00774CB4"/>
    <w:rsid w:val="007752E0"/>
    <w:rsid w:val="00775517"/>
    <w:rsid w:val="007756A3"/>
    <w:rsid w:val="007757E9"/>
    <w:rsid w:val="00775937"/>
    <w:rsid w:val="0077676D"/>
    <w:rsid w:val="0077743B"/>
    <w:rsid w:val="00777458"/>
    <w:rsid w:val="0078023A"/>
    <w:rsid w:val="007804A1"/>
    <w:rsid w:val="00780AFE"/>
    <w:rsid w:val="00780BF1"/>
    <w:rsid w:val="00780CC1"/>
    <w:rsid w:val="00781461"/>
    <w:rsid w:val="00781A9E"/>
    <w:rsid w:val="00782017"/>
    <w:rsid w:val="0078231F"/>
    <w:rsid w:val="007825B3"/>
    <w:rsid w:val="007826E9"/>
    <w:rsid w:val="00783091"/>
    <w:rsid w:val="007833C8"/>
    <w:rsid w:val="00783B51"/>
    <w:rsid w:val="00783E13"/>
    <w:rsid w:val="0078415E"/>
    <w:rsid w:val="00784587"/>
    <w:rsid w:val="00784A12"/>
    <w:rsid w:val="007859D5"/>
    <w:rsid w:val="00785B6C"/>
    <w:rsid w:val="00786191"/>
    <w:rsid w:val="00786390"/>
    <w:rsid w:val="00786428"/>
    <w:rsid w:val="00786E61"/>
    <w:rsid w:val="007876F7"/>
    <w:rsid w:val="00787B76"/>
    <w:rsid w:val="007901B7"/>
    <w:rsid w:val="007903F6"/>
    <w:rsid w:val="00790742"/>
    <w:rsid w:val="00790B31"/>
    <w:rsid w:val="00790B84"/>
    <w:rsid w:val="00790DB1"/>
    <w:rsid w:val="007915E2"/>
    <w:rsid w:val="0079167C"/>
    <w:rsid w:val="00791BA3"/>
    <w:rsid w:val="00791E22"/>
    <w:rsid w:val="00791FDE"/>
    <w:rsid w:val="00792786"/>
    <w:rsid w:val="00792EFC"/>
    <w:rsid w:val="007932D8"/>
    <w:rsid w:val="0079332B"/>
    <w:rsid w:val="007949C5"/>
    <w:rsid w:val="00794AB5"/>
    <w:rsid w:val="00794B0B"/>
    <w:rsid w:val="00795041"/>
    <w:rsid w:val="00795439"/>
    <w:rsid w:val="0079720F"/>
    <w:rsid w:val="007A062E"/>
    <w:rsid w:val="007A09A9"/>
    <w:rsid w:val="007A0C19"/>
    <w:rsid w:val="007A234B"/>
    <w:rsid w:val="007A2400"/>
    <w:rsid w:val="007A2AF2"/>
    <w:rsid w:val="007A2C56"/>
    <w:rsid w:val="007A325F"/>
    <w:rsid w:val="007A4232"/>
    <w:rsid w:val="007A44B9"/>
    <w:rsid w:val="007A4830"/>
    <w:rsid w:val="007A4A1A"/>
    <w:rsid w:val="007A5017"/>
    <w:rsid w:val="007A5805"/>
    <w:rsid w:val="007A5994"/>
    <w:rsid w:val="007A59CC"/>
    <w:rsid w:val="007A5C45"/>
    <w:rsid w:val="007A60F8"/>
    <w:rsid w:val="007A65D1"/>
    <w:rsid w:val="007A713C"/>
    <w:rsid w:val="007A75E9"/>
    <w:rsid w:val="007B00C5"/>
    <w:rsid w:val="007B028E"/>
    <w:rsid w:val="007B037C"/>
    <w:rsid w:val="007B052C"/>
    <w:rsid w:val="007B097F"/>
    <w:rsid w:val="007B0BBE"/>
    <w:rsid w:val="007B0BC2"/>
    <w:rsid w:val="007B0D29"/>
    <w:rsid w:val="007B1CE9"/>
    <w:rsid w:val="007B25C3"/>
    <w:rsid w:val="007B3E0A"/>
    <w:rsid w:val="007B4904"/>
    <w:rsid w:val="007B5067"/>
    <w:rsid w:val="007B557E"/>
    <w:rsid w:val="007B5AFA"/>
    <w:rsid w:val="007B60DB"/>
    <w:rsid w:val="007B67C5"/>
    <w:rsid w:val="007B7008"/>
    <w:rsid w:val="007B7140"/>
    <w:rsid w:val="007B762F"/>
    <w:rsid w:val="007B784D"/>
    <w:rsid w:val="007B7ACB"/>
    <w:rsid w:val="007C074A"/>
    <w:rsid w:val="007C090B"/>
    <w:rsid w:val="007C15CC"/>
    <w:rsid w:val="007C1858"/>
    <w:rsid w:val="007C19B8"/>
    <w:rsid w:val="007C1B1A"/>
    <w:rsid w:val="007C1B24"/>
    <w:rsid w:val="007C1CDF"/>
    <w:rsid w:val="007C1DE1"/>
    <w:rsid w:val="007C2151"/>
    <w:rsid w:val="007C2952"/>
    <w:rsid w:val="007C2964"/>
    <w:rsid w:val="007C2B16"/>
    <w:rsid w:val="007C2B27"/>
    <w:rsid w:val="007C33FB"/>
    <w:rsid w:val="007C3843"/>
    <w:rsid w:val="007C3A14"/>
    <w:rsid w:val="007C4008"/>
    <w:rsid w:val="007C503E"/>
    <w:rsid w:val="007C5F5B"/>
    <w:rsid w:val="007C6475"/>
    <w:rsid w:val="007C6CD2"/>
    <w:rsid w:val="007C6F45"/>
    <w:rsid w:val="007C7314"/>
    <w:rsid w:val="007C741C"/>
    <w:rsid w:val="007D081F"/>
    <w:rsid w:val="007D0D3A"/>
    <w:rsid w:val="007D101D"/>
    <w:rsid w:val="007D153A"/>
    <w:rsid w:val="007D166C"/>
    <w:rsid w:val="007D196B"/>
    <w:rsid w:val="007D22CE"/>
    <w:rsid w:val="007D29C7"/>
    <w:rsid w:val="007D3161"/>
    <w:rsid w:val="007D3195"/>
    <w:rsid w:val="007D37B5"/>
    <w:rsid w:val="007D398B"/>
    <w:rsid w:val="007D3AC0"/>
    <w:rsid w:val="007D4864"/>
    <w:rsid w:val="007D4865"/>
    <w:rsid w:val="007D4F2B"/>
    <w:rsid w:val="007D5946"/>
    <w:rsid w:val="007D5CC0"/>
    <w:rsid w:val="007D5E60"/>
    <w:rsid w:val="007D6333"/>
    <w:rsid w:val="007D65BA"/>
    <w:rsid w:val="007D6BF1"/>
    <w:rsid w:val="007D7416"/>
    <w:rsid w:val="007D7BA7"/>
    <w:rsid w:val="007E025C"/>
    <w:rsid w:val="007E0BCB"/>
    <w:rsid w:val="007E2741"/>
    <w:rsid w:val="007E3348"/>
    <w:rsid w:val="007E392F"/>
    <w:rsid w:val="007E3A5F"/>
    <w:rsid w:val="007E3A78"/>
    <w:rsid w:val="007E3E03"/>
    <w:rsid w:val="007E4342"/>
    <w:rsid w:val="007E453C"/>
    <w:rsid w:val="007E509E"/>
    <w:rsid w:val="007E5579"/>
    <w:rsid w:val="007E5815"/>
    <w:rsid w:val="007E5B0D"/>
    <w:rsid w:val="007E5DF3"/>
    <w:rsid w:val="007E60F6"/>
    <w:rsid w:val="007E6160"/>
    <w:rsid w:val="007E62FA"/>
    <w:rsid w:val="007E6404"/>
    <w:rsid w:val="007E6B4F"/>
    <w:rsid w:val="007F0135"/>
    <w:rsid w:val="007F04B7"/>
    <w:rsid w:val="007F07CC"/>
    <w:rsid w:val="007F115F"/>
    <w:rsid w:val="007F15E8"/>
    <w:rsid w:val="007F178E"/>
    <w:rsid w:val="007F1B22"/>
    <w:rsid w:val="007F1FC5"/>
    <w:rsid w:val="007F2040"/>
    <w:rsid w:val="007F2443"/>
    <w:rsid w:val="007F2682"/>
    <w:rsid w:val="007F27C5"/>
    <w:rsid w:val="007F329A"/>
    <w:rsid w:val="007F366C"/>
    <w:rsid w:val="007F3686"/>
    <w:rsid w:val="007F3ACF"/>
    <w:rsid w:val="007F3BA2"/>
    <w:rsid w:val="007F429D"/>
    <w:rsid w:val="007F4746"/>
    <w:rsid w:val="007F4878"/>
    <w:rsid w:val="007F521C"/>
    <w:rsid w:val="007F5466"/>
    <w:rsid w:val="007F57DB"/>
    <w:rsid w:val="007F5A45"/>
    <w:rsid w:val="007F6640"/>
    <w:rsid w:val="00800243"/>
    <w:rsid w:val="0080036B"/>
    <w:rsid w:val="00800DB1"/>
    <w:rsid w:val="0080108C"/>
    <w:rsid w:val="008020F7"/>
    <w:rsid w:val="00802E41"/>
    <w:rsid w:val="008030B2"/>
    <w:rsid w:val="00803248"/>
    <w:rsid w:val="008050D3"/>
    <w:rsid w:val="0080526C"/>
    <w:rsid w:val="0080566B"/>
    <w:rsid w:val="00805AF2"/>
    <w:rsid w:val="008061D6"/>
    <w:rsid w:val="00807319"/>
    <w:rsid w:val="0080752D"/>
    <w:rsid w:val="00810763"/>
    <w:rsid w:val="008107DE"/>
    <w:rsid w:val="00810C37"/>
    <w:rsid w:val="0081116F"/>
    <w:rsid w:val="00811262"/>
    <w:rsid w:val="008113C4"/>
    <w:rsid w:val="008115EF"/>
    <w:rsid w:val="008118B8"/>
    <w:rsid w:val="00811F89"/>
    <w:rsid w:val="00811F99"/>
    <w:rsid w:val="00812ACC"/>
    <w:rsid w:val="008138A9"/>
    <w:rsid w:val="008138EF"/>
    <w:rsid w:val="00813FDB"/>
    <w:rsid w:val="008152C8"/>
    <w:rsid w:val="00815510"/>
    <w:rsid w:val="008158C7"/>
    <w:rsid w:val="00815E52"/>
    <w:rsid w:val="00816DDD"/>
    <w:rsid w:val="00816F92"/>
    <w:rsid w:val="008171E0"/>
    <w:rsid w:val="008173B9"/>
    <w:rsid w:val="008174DA"/>
    <w:rsid w:val="008175AF"/>
    <w:rsid w:val="008179A4"/>
    <w:rsid w:val="00817C97"/>
    <w:rsid w:val="00821684"/>
    <w:rsid w:val="00821E96"/>
    <w:rsid w:val="008223A0"/>
    <w:rsid w:val="00822896"/>
    <w:rsid w:val="00822A64"/>
    <w:rsid w:val="00822EBB"/>
    <w:rsid w:val="00822F88"/>
    <w:rsid w:val="008234AE"/>
    <w:rsid w:val="008234F5"/>
    <w:rsid w:val="008236BE"/>
    <w:rsid w:val="00823E7A"/>
    <w:rsid w:val="008242B6"/>
    <w:rsid w:val="00824A53"/>
    <w:rsid w:val="00826020"/>
    <w:rsid w:val="008261BC"/>
    <w:rsid w:val="00826C4C"/>
    <w:rsid w:val="008271A7"/>
    <w:rsid w:val="00827633"/>
    <w:rsid w:val="00827644"/>
    <w:rsid w:val="00827796"/>
    <w:rsid w:val="00830667"/>
    <w:rsid w:val="00830A2C"/>
    <w:rsid w:val="00830B43"/>
    <w:rsid w:val="00831076"/>
    <w:rsid w:val="00832CEF"/>
    <w:rsid w:val="00832E80"/>
    <w:rsid w:val="00833233"/>
    <w:rsid w:val="00833609"/>
    <w:rsid w:val="008339E5"/>
    <w:rsid w:val="00833B59"/>
    <w:rsid w:val="008343A9"/>
    <w:rsid w:val="008348DB"/>
    <w:rsid w:val="00834D2E"/>
    <w:rsid w:val="00835192"/>
    <w:rsid w:val="00835A73"/>
    <w:rsid w:val="00835FB5"/>
    <w:rsid w:val="0083615B"/>
    <w:rsid w:val="008362C8"/>
    <w:rsid w:val="0083771E"/>
    <w:rsid w:val="00837824"/>
    <w:rsid w:val="00837ADA"/>
    <w:rsid w:val="00837E98"/>
    <w:rsid w:val="00840D99"/>
    <w:rsid w:val="008414F6"/>
    <w:rsid w:val="008417A2"/>
    <w:rsid w:val="00842D1F"/>
    <w:rsid w:val="0084377A"/>
    <w:rsid w:val="008439DA"/>
    <w:rsid w:val="00843B67"/>
    <w:rsid w:val="008440CF"/>
    <w:rsid w:val="00845F28"/>
    <w:rsid w:val="008463BC"/>
    <w:rsid w:val="00846A0B"/>
    <w:rsid w:val="00847185"/>
    <w:rsid w:val="00847C24"/>
    <w:rsid w:val="008503B6"/>
    <w:rsid w:val="00850679"/>
    <w:rsid w:val="00850753"/>
    <w:rsid w:val="00850E81"/>
    <w:rsid w:val="00851023"/>
    <w:rsid w:val="0085132F"/>
    <w:rsid w:val="0085197F"/>
    <w:rsid w:val="00851FFD"/>
    <w:rsid w:val="0085202A"/>
    <w:rsid w:val="00853B8D"/>
    <w:rsid w:val="0085403E"/>
    <w:rsid w:val="00854725"/>
    <w:rsid w:val="00854D84"/>
    <w:rsid w:val="00855142"/>
    <w:rsid w:val="00855249"/>
    <w:rsid w:val="008556DE"/>
    <w:rsid w:val="00855815"/>
    <w:rsid w:val="00855956"/>
    <w:rsid w:val="00855C53"/>
    <w:rsid w:val="00856B5C"/>
    <w:rsid w:val="0085707A"/>
    <w:rsid w:val="00857134"/>
    <w:rsid w:val="00857EFD"/>
    <w:rsid w:val="008604E4"/>
    <w:rsid w:val="008604FE"/>
    <w:rsid w:val="008608DA"/>
    <w:rsid w:val="00860D51"/>
    <w:rsid w:val="00860ECC"/>
    <w:rsid w:val="00861076"/>
    <w:rsid w:val="008614D9"/>
    <w:rsid w:val="00861552"/>
    <w:rsid w:val="0086190B"/>
    <w:rsid w:val="00861FA8"/>
    <w:rsid w:val="008625DF"/>
    <w:rsid w:val="0086275A"/>
    <w:rsid w:val="00862DD1"/>
    <w:rsid w:val="0086398B"/>
    <w:rsid w:val="00863DA3"/>
    <w:rsid w:val="00864F5B"/>
    <w:rsid w:val="008652BC"/>
    <w:rsid w:val="008663B1"/>
    <w:rsid w:val="00866F41"/>
    <w:rsid w:val="008672F0"/>
    <w:rsid w:val="00867ADB"/>
    <w:rsid w:val="00870495"/>
    <w:rsid w:val="00870513"/>
    <w:rsid w:val="00870763"/>
    <w:rsid w:val="00870C6B"/>
    <w:rsid w:val="00870EE0"/>
    <w:rsid w:val="00871D97"/>
    <w:rsid w:val="00871E75"/>
    <w:rsid w:val="0087213D"/>
    <w:rsid w:val="008725A3"/>
    <w:rsid w:val="008728E0"/>
    <w:rsid w:val="00872D4F"/>
    <w:rsid w:val="008735F9"/>
    <w:rsid w:val="00873A66"/>
    <w:rsid w:val="00873E27"/>
    <w:rsid w:val="00874692"/>
    <w:rsid w:val="00874958"/>
    <w:rsid w:val="00874977"/>
    <w:rsid w:val="00875A43"/>
    <w:rsid w:val="00875DE6"/>
    <w:rsid w:val="0087609D"/>
    <w:rsid w:val="0087652C"/>
    <w:rsid w:val="00876D2F"/>
    <w:rsid w:val="00876F55"/>
    <w:rsid w:val="008778D2"/>
    <w:rsid w:val="00877BFF"/>
    <w:rsid w:val="00877F8E"/>
    <w:rsid w:val="0088069E"/>
    <w:rsid w:val="0088091F"/>
    <w:rsid w:val="0088178D"/>
    <w:rsid w:val="00881944"/>
    <w:rsid w:val="00882112"/>
    <w:rsid w:val="0088254C"/>
    <w:rsid w:val="008825EF"/>
    <w:rsid w:val="008827DE"/>
    <w:rsid w:val="00882EAA"/>
    <w:rsid w:val="008830DF"/>
    <w:rsid w:val="00883C0C"/>
    <w:rsid w:val="0088756D"/>
    <w:rsid w:val="00887F4F"/>
    <w:rsid w:val="008904DA"/>
    <w:rsid w:val="008904FF"/>
    <w:rsid w:val="00890AA6"/>
    <w:rsid w:val="00890D4D"/>
    <w:rsid w:val="00890DA8"/>
    <w:rsid w:val="00890DE5"/>
    <w:rsid w:val="00891437"/>
    <w:rsid w:val="008914A6"/>
    <w:rsid w:val="00891B64"/>
    <w:rsid w:val="00891CC8"/>
    <w:rsid w:val="00892F10"/>
    <w:rsid w:val="00893371"/>
    <w:rsid w:val="00893678"/>
    <w:rsid w:val="00893E66"/>
    <w:rsid w:val="00893F71"/>
    <w:rsid w:val="00894261"/>
    <w:rsid w:val="00894EFB"/>
    <w:rsid w:val="00895315"/>
    <w:rsid w:val="00895941"/>
    <w:rsid w:val="00895A1A"/>
    <w:rsid w:val="00895ABA"/>
    <w:rsid w:val="0089673F"/>
    <w:rsid w:val="00897616"/>
    <w:rsid w:val="008A02AA"/>
    <w:rsid w:val="008A0555"/>
    <w:rsid w:val="008A065E"/>
    <w:rsid w:val="008A1517"/>
    <w:rsid w:val="008A155B"/>
    <w:rsid w:val="008A1661"/>
    <w:rsid w:val="008A1E3F"/>
    <w:rsid w:val="008A1F98"/>
    <w:rsid w:val="008A2658"/>
    <w:rsid w:val="008A2EFB"/>
    <w:rsid w:val="008A35B4"/>
    <w:rsid w:val="008A4BCE"/>
    <w:rsid w:val="008A4F0D"/>
    <w:rsid w:val="008A5652"/>
    <w:rsid w:val="008A5F0A"/>
    <w:rsid w:val="008A6D40"/>
    <w:rsid w:val="008A6DBE"/>
    <w:rsid w:val="008A6E2C"/>
    <w:rsid w:val="008A6E8D"/>
    <w:rsid w:val="008A7B78"/>
    <w:rsid w:val="008A7BDD"/>
    <w:rsid w:val="008A7F3D"/>
    <w:rsid w:val="008B1B74"/>
    <w:rsid w:val="008B1F1F"/>
    <w:rsid w:val="008B20A7"/>
    <w:rsid w:val="008B2843"/>
    <w:rsid w:val="008B2A91"/>
    <w:rsid w:val="008B2C18"/>
    <w:rsid w:val="008B3C73"/>
    <w:rsid w:val="008B3CDE"/>
    <w:rsid w:val="008B3E65"/>
    <w:rsid w:val="008B5186"/>
    <w:rsid w:val="008B5626"/>
    <w:rsid w:val="008B628B"/>
    <w:rsid w:val="008B63CD"/>
    <w:rsid w:val="008B6570"/>
    <w:rsid w:val="008B6A2B"/>
    <w:rsid w:val="008B6F44"/>
    <w:rsid w:val="008B72CA"/>
    <w:rsid w:val="008B7861"/>
    <w:rsid w:val="008B7A79"/>
    <w:rsid w:val="008C0CE0"/>
    <w:rsid w:val="008C0E31"/>
    <w:rsid w:val="008C1962"/>
    <w:rsid w:val="008C1D8F"/>
    <w:rsid w:val="008C1F9F"/>
    <w:rsid w:val="008C2028"/>
    <w:rsid w:val="008C229A"/>
    <w:rsid w:val="008C2715"/>
    <w:rsid w:val="008C2CFD"/>
    <w:rsid w:val="008C2F70"/>
    <w:rsid w:val="008C3505"/>
    <w:rsid w:val="008C3713"/>
    <w:rsid w:val="008C3742"/>
    <w:rsid w:val="008C4321"/>
    <w:rsid w:val="008C4828"/>
    <w:rsid w:val="008C57A0"/>
    <w:rsid w:val="008C57B9"/>
    <w:rsid w:val="008C655B"/>
    <w:rsid w:val="008C67BC"/>
    <w:rsid w:val="008C6D97"/>
    <w:rsid w:val="008C7742"/>
    <w:rsid w:val="008C7D61"/>
    <w:rsid w:val="008D0190"/>
    <w:rsid w:val="008D02BD"/>
    <w:rsid w:val="008D062E"/>
    <w:rsid w:val="008D0943"/>
    <w:rsid w:val="008D1503"/>
    <w:rsid w:val="008D2F65"/>
    <w:rsid w:val="008D3F0C"/>
    <w:rsid w:val="008D4823"/>
    <w:rsid w:val="008D4FAE"/>
    <w:rsid w:val="008D5492"/>
    <w:rsid w:val="008D558B"/>
    <w:rsid w:val="008D5A52"/>
    <w:rsid w:val="008D757C"/>
    <w:rsid w:val="008D7BFF"/>
    <w:rsid w:val="008D7E01"/>
    <w:rsid w:val="008E067C"/>
    <w:rsid w:val="008E073C"/>
    <w:rsid w:val="008E09BC"/>
    <w:rsid w:val="008E0DC9"/>
    <w:rsid w:val="008E1034"/>
    <w:rsid w:val="008E125C"/>
    <w:rsid w:val="008E13D8"/>
    <w:rsid w:val="008E1BCF"/>
    <w:rsid w:val="008E1D59"/>
    <w:rsid w:val="008E211C"/>
    <w:rsid w:val="008E2353"/>
    <w:rsid w:val="008E2966"/>
    <w:rsid w:val="008E29CD"/>
    <w:rsid w:val="008E2F9B"/>
    <w:rsid w:val="008E3A5D"/>
    <w:rsid w:val="008E44AB"/>
    <w:rsid w:val="008E4F76"/>
    <w:rsid w:val="008E51E3"/>
    <w:rsid w:val="008E5971"/>
    <w:rsid w:val="008E622E"/>
    <w:rsid w:val="008E6EDC"/>
    <w:rsid w:val="008E7136"/>
    <w:rsid w:val="008E751D"/>
    <w:rsid w:val="008F0193"/>
    <w:rsid w:val="008F0A23"/>
    <w:rsid w:val="008F1BC2"/>
    <w:rsid w:val="008F1D66"/>
    <w:rsid w:val="008F2364"/>
    <w:rsid w:val="008F26A5"/>
    <w:rsid w:val="008F3121"/>
    <w:rsid w:val="008F36DB"/>
    <w:rsid w:val="008F3B89"/>
    <w:rsid w:val="008F4208"/>
    <w:rsid w:val="008F489C"/>
    <w:rsid w:val="008F550E"/>
    <w:rsid w:val="008F5762"/>
    <w:rsid w:val="008F638F"/>
    <w:rsid w:val="008F69BD"/>
    <w:rsid w:val="008F77DF"/>
    <w:rsid w:val="008F7916"/>
    <w:rsid w:val="008F7C18"/>
    <w:rsid w:val="00901C2F"/>
    <w:rsid w:val="00901D31"/>
    <w:rsid w:val="0090411B"/>
    <w:rsid w:val="00904282"/>
    <w:rsid w:val="0090488D"/>
    <w:rsid w:val="0090489E"/>
    <w:rsid w:val="00904963"/>
    <w:rsid w:val="009053B7"/>
    <w:rsid w:val="00905CB0"/>
    <w:rsid w:val="00905EA7"/>
    <w:rsid w:val="0090741C"/>
    <w:rsid w:val="00907996"/>
    <w:rsid w:val="00907A4E"/>
    <w:rsid w:val="0091040C"/>
    <w:rsid w:val="0091086E"/>
    <w:rsid w:val="00911AA8"/>
    <w:rsid w:val="00911E33"/>
    <w:rsid w:val="0091221B"/>
    <w:rsid w:val="00912AEB"/>
    <w:rsid w:val="00912B6D"/>
    <w:rsid w:val="00912BAC"/>
    <w:rsid w:val="00912F77"/>
    <w:rsid w:val="009136EB"/>
    <w:rsid w:val="00913A7F"/>
    <w:rsid w:val="0091407A"/>
    <w:rsid w:val="00914F7F"/>
    <w:rsid w:val="00915075"/>
    <w:rsid w:val="00916413"/>
    <w:rsid w:val="0091641A"/>
    <w:rsid w:val="00916424"/>
    <w:rsid w:val="00916460"/>
    <w:rsid w:val="009164AF"/>
    <w:rsid w:val="00916646"/>
    <w:rsid w:val="00916E4C"/>
    <w:rsid w:val="00917268"/>
    <w:rsid w:val="00917308"/>
    <w:rsid w:val="0091739F"/>
    <w:rsid w:val="00917C0E"/>
    <w:rsid w:val="00917FF6"/>
    <w:rsid w:val="00920368"/>
    <w:rsid w:val="00920ECF"/>
    <w:rsid w:val="009228F1"/>
    <w:rsid w:val="00922B51"/>
    <w:rsid w:val="009232B1"/>
    <w:rsid w:val="0092457E"/>
    <w:rsid w:val="0092471B"/>
    <w:rsid w:val="00925778"/>
    <w:rsid w:val="00925D30"/>
    <w:rsid w:val="0092606B"/>
    <w:rsid w:val="0092662E"/>
    <w:rsid w:val="00926856"/>
    <w:rsid w:val="009268DF"/>
    <w:rsid w:val="00926E97"/>
    <w:rsid w:val="00927442"/>
    <w:rsid w:val="00927C7C"/>
    <w:rsid w:val="00930079"/>
    <w:rsid w:val="009301FC"/>
    <w:rsid w:val="0093054F"/>
    <w:rsid w:val="00931198"/>
    <w:rsid w:val="00931685"/>
    <w:rsid w:val="0093182F"/>
    <w:rsid w:val="00931AF4"/>
    <w:rsid w:val="009320FE"/>
    <w:rsid w:val="009323AC"/>
    <w:rsid w:val="009337ED"/>
    <w:rsid w:val="00933C18"/>
    <w:rsid w:val="00933E9B"/>
    <w:rsid w:val="00934E79"/>
    <w:rsid w:val="00934FA2"/>
    <w:rsid w:val="009353F3"/>
    <w:rsid w:val="009354AF"/>
    <w:rsid w:val="00935C3F"/>
    <w:rsid w:val="00936015"/>
    <w:rsid w:val="00936086"/>
    <w:rsid w:val="00936BAF"/>
    <w:rsid w:val="00936FD6"/>
    <w:rsid w:val="009372B2"/>
    <w:rsid w:val="00937471"/>
    <w:rsid w:val="00937839"/>
    <w:rsid w:val="00937BCC"/>
    <w:rsid w:val="00940572"/>
    <w:rsid w:val="0094112C"/>
    <w:rsid w:val="00941E08"/>
    <w:rsid w:val="0094226B"/>
    <w:rsid w:val="0094226F"/>
    <w:rsid w:val="0094349E"/>
    <w:rsid w:val="009436F3"/>
    <w:rsid w:val="00943C0D"/>
    <w:rsid w:val="009445DA"/>
    <w:rsid w:val="00945C3C"/>
    <w:rsid w:val="00946A74"/>
    <w:rsid w:val="00946B6F"/>
    <w:rsid w:val="00946C5F"/>
    <w:rsid w:val="00946D3F"/>
    <w:rsid w:val="009478FB"/>
    <w:rsid w:val="00947C58"/>
    <w:rsid w:val="00947E1A"/>
    <w:rsid w:val="0095070C"/>
    <w:rsid w:val="00950F8E"/>
    <w:rsid w:val="0095114F"/>
    <w:rsid w:val="009514A1"/>
    <w:rsid w:val="00953290"/>
    <w:rsid w:val="009534AE"/>
    <w:rsid w:val="00954163"/>
    <w:rsid w:val="00954341"/>
    <w:rsid w:val="00954678"/>
    <w:rsid w:val="00954AB3"/>
    <w:rsid w:val="00955CDA"/>
    <w:rsid w:val="0095798C"/>
    <w:rsid w:val="00957FD9"/>
    <w:rsid w:val="0096096B"/>
    <w:rsid w:val="009610BC"/>
    <w:rsid w:val="009612F3"/>
    <w:rsid w:val="0096144F"/>
    <w:rsid w:val="0096182E"/>
    <w:rsid w:val="009618EC"/>
    <w:rsid w:val="009621B5"/>
    <w:rsid w:val="00962384"/>
    <w:rsid w:val="009623DF"/>
    <w:rsid w:val="009626D1"/>
    <w:rsid w:val="00962BC9"/>
    <w:rsid w:val="00962F17"/>
    <w:rsid w:val="00962F95"/>
    <w:rsid w:val="00963D69"/>
    <w:rsid w:val="00963F7E"/>
    <w:rsid w:val="00963FB0"/>
    <w:rsid w:val="00964027"/>
    <w:rsid w:val="009646E9"/>
    <w:rsid w:val="00964B90"/>
    <w:rsid w:val="00964BE3"/>
    <w:rsid w:val="00964CAA"/>
    <w:rsid w:val="0096500D"/>
    <w:rsid w:val="009654AB"/>
    <w:rsid w:val="00966648"/>
    <w:rsid w:val="00966936"/>
    <w:rsid w:val="00966DBB"/>
    <w:rsid w:val="00967581"/>
    <w:rsid w:val="00970FA4"/>
    <w:rsid w:val="00971260"/>
    <w:rsid w:val="00971873"/>
    <w:rsid w:val="00971FA8"/>
    <w:rsid w:val="00972279"/>
    <w:rsid w:val="0097269D"/>
    <w:rsid w:val="00972748"/>
    <w:rsid w:val="00972858"/>
    <w:rsid w:val="00972B06"/>
    <w:rsid w:val="009733C3"/>
    <w:rsid w:val="0097347F"/>
    <w:rsid w:val="00973F95"/>
    <w:rsid w:val="009745AB"/>
    <w:rsid w:val="00974B85"/>
    <w:rsid w:val="00975A6A"/>
    <w:rsid w:val="009763E0"/>
    <w:rsid w:val="00976CBB"/>
    <w:rsid w:val="00976E6D"/>
    <w:rsid w:val="0097706B"/>
    <w:rsid w:val="0097728D"/>
    <w:rsid w:val="00977425"/>
    <w:rsid w:val="009775C9"/>
    <w:rsid w:val="009776B0"/>
    <w:rsid w:val="00980B7A"/>
    <w:rsid w:val="00981AB5"/>
    <w:rsid w:val="0098236B"/>
    <w:rsid w:val="0098277F"/>
    <w:rsid w:val="009828C5"/>
    <w:rsid w:val="00982C39"/>
    <w:rsid w:val="0098335C"/>
    <w:rsid w:val="009833E0"/>
    <w:rsid w:val="009833F0"/>
    <w:rsid w:val="009837E3"/>
    <w:rsid w:val="00983D24"/>
    <w:rsid w:val="00983D78"/>
    <w:rsid w:val="009851BE"/>
    <w:rsid w:val="00985443"/>
    <w:rsid w:val="00985A8E"/>
    <w:rsid w:val="00985CBC"/>
    <w:rsid w:val="00985CDE"/>
    <w:rsid w:val="00986A64"/>
    <w:rsid w:val="00987785"/>
    <w:rsid w:val="00987E41"/>
    <w:rsid w:val="009903EB"/>
    <w:rsid w:val="00990A19"/>
    <w:rsid w:val="00990CEC"/>
    <w:rsid w:val="00990F40"/>
    <w:rsid w:val="00991899"/>
    <w:rsid w:val="00991C5F"/>
    <w:rsid w:val="00991DEF"/>
    <w:rsid w:val="00992438"/>
    <w:rsid w:val="009925D6"/>
    <w:rsid w:val="0099284D"/>
    <w:rsid w:val="009930AB"/>
    <w:rsid w:val="0099353E"/>
    <w:rsid w:val="0099370C"/>
    <w:rsid w:val="00993BD9"/>
    <w:rsid w:val="0099423E"/>
    <w:rsid w:val="00994411"/>
    <w:rsid w:val="00994435"/>
    <w:rsid w:val="00994698"/>
    <w:rsid w:val="0099475A"/>
    <w:rsid w:val="0099475D"/>
    <w:rsid w:val="00994F08"/>
    <w:rsid w:val="00994FAE"/>
    <w:rsid w:val="0099584E"/>
    <w:rsid w:val="00995DB5"/>
    <w:rsid w:val="0099630D"/>
    <w:rsid w:val="00996963"/>
    <w:rsid w:val="00997014"/>
    <w:rsid w:val="009970F5"/>
    <w:rsid w:val="00997140"/>
    <w:rsid w:val="009972D3"/>
    <w:rsid w:val="00997C4E"/>
    <w:rsid w:val="00997E08"/>
    <w:rsid w:val="009A0797"/>
    <w:rsid w:val="009A0A88"/>
    <w:rsid w:val="009A0EA8"/>
    <w:rsid w:val="009A1732"/>
    <w:rsid w:val="009A1784"/>
    <w:rsid w:val="009A2296"/>
    <w:rsid w:val="009A2326"/>
    <w:rsid w:val="009A2AAD"/>
    <w:rsid w:val="009A2AE3"/>
    <w:rsid w:val="009A33CE"/>
    <w:rsid w:val="009A34D6"/>
    <w:rsid w:val="009A357E"/>
    <w:rsid w:val="009A3A3D"/>
    <w:rsid w:val="009A3C93"/>
    <w:rsid w:val="009A3DEE"/>
    <w:rsid w:val="009A5164"/>
    <w:rsid w:val="009A5A20"/>
    <w:rsid w:val="009A639B"/>
    <w:rsid w:val="009A6AA9"/>
    <w:rsid w:val="009A6AAA"/>
    <w:rsid w:val="009A6B23"/>
    <w:rsid w:val="009A7718"/>
    <w:rsid w:val="009A78A7"/>
    <w:rsid w:val="009A7A3B"/>
    <w:rsid w:val="009A7A52"/>
    <w:rsid w:val="009B0163"/>
    <w:rsid w:val="009B0556"/>
    <w:rsid w:val="009B0689"/>
    <w:rsid w:val="009B16C3"/>
    <w:rsid w:val="009B19E4"/>
    <w:rsid w:val="009B1BAD"/>
    <w:rsid w:val="009B270B"/>
    <w:rsid w:val="009B2D2D"/>
    <w:rsid w:val="009B2F57"/>
    <w:rsid w:val="009B3937"/>
    <w:rsid w:val="009B399B"/>
    <w:rsid w:val="009B44B2"/>
    <w:rsid w:val="009B466D"/>
    <w:rsid w:val="009B496B"/>
    <w:rsid w:val="009B4F5E"/>
    <w:rsid w:val="009B62F7"/>
    <w:rsid w:val="009B6EB4"/>
    <w:rsid w:val="009B703D"/>
    <w:rsid w:val="009B767C"/>
    <w:rsid w:val="009B7944"/>
    <w:rsid w:val="009B7EAC"/>
    <w:rsid w:val="009C0717"/>
    <w:rsid w:val="009C1221"/>
    <w:rsid w:val="009C16AD"/>
    <w:rsid w:val="009C2301"/>
    <w:rsid w:val="009C3578"/>
    <w:rsid w:val="009C3B59"/>
    <w:rsid w:val="009C40FD"/>
    <w:rsid w:val="009C48DE"/>
    <w:rsid w:val="009C51E4"/>
    <w:rsid w:val="009C5250"/>
    <w:rsid w:val="009C5507"/>
    <w:rsid w:val="009C5AA7"/>
    <w:rsid w:val="009C635F"/>
    <w:rsid w:val="009C642C"/>
    <w:rsid w:val="009C6A7E"/>
    <w:rsid w:val="009C757D"/>
    <w:rsid w:val="009C7D5F"/>
    <w:rsid w:val="009D00D5"/>
    <w:rsid w:val="009D028D"/>
    <w:rsid w:val="009D06A4"/>
    <w:rsid w:val="009D1CCF"/>
    <w:rsid w:val="009D1FF5"/>
    <w:rsid w:val="009D2233"/>
    <w:rsid w:val="009D2BCB"/>
    <w:rsid w:val="009D335D"/>
    <w:rsid w:val="009D3C26"/>
    <w:rsid w:val="009D4BD8"/>
    <w:rsid w:val="009D52F8"/>
    <w:rsid w:val="009D530C"/>
    <w:rsid w:val="009D54A3"/>
    <w:rsid w:val="009D55A8"/>
    <w:rsid w:val="009D5B91"/>
    <w:rsid w:val="009D5C2B"/>
    <w:rsid w:val="009D6F68"/>
    <w:rsid w:val="009D763E"/>
    <w:rsid w:val="009D770F"/>
    <w:rsid w:val="009D774D"/>
    <w:rsid w:val="009D7811"/>
    <w:rsid w:val="009E0222"/>
    <w:rsid w:val="009E0337"/>
    <w:rsid w:val="009E03E7"/>
    <w:rsid w:val="009E0548"/>
    <w:rsid w:val="009E10AE"/>
    <w:rsid w:val="009E2520"/>
    <w:rsid w:val="009E2560"/>
    <w:rsid w:val="009E2574"/>
    <w:rsid w:val="009E3585"/>
    <w:rsid w:val="009E3934"/>
    <w:rsid w:val="009E41C7"/>
    <w:rsid w:val="009E4B24"/>
    <w:rsid w:val="009E5278"/>
    <w:rsid w:val="009E5528"/>
    <w:rsid w:val="009E56BB"/>
    <w:rsid w:val="009E5AB6"/>
    <w:rsid w:val="009E5B01"/>
    <w:rsid w:val="009E7AE1"/>
    <w:rsid w:val="009F004E"/>
    <w:rsid w:val="009F0476"/>
    <w:rsid w:val="009F0805"/>
    <w:rsid w:val="009F0816"/>
    <w:rsid w:val="009F0D19"/>
    <w:rsid w:val="009F15A9"/>
    <w:rsid w:val="009F2358"/>
    <w:rsid w:val="009F2611"/>
    <w:rsid w:val="009F277E"/>
    <w:rsid w:val="009F2E5C"/>
    <w:rsid w:val="009F3728"/>
    <w:rsid w:val="009F3BF9"/>
    <w:rsid w:val="009F3E95"/>
    <w:rsid w:val="009F45D0"/>
    <w:rsid w:val="009F55F3"/>
    <w:rsid w:val="009F5678"/>
    <w:rsid w:val="009F5CD0"/>
    <w:rsid w:val="009F6602"/>
    <w:rsid w:val="009F6C13"/>
    <w:rsid w:val="009F71FF"/>
    <w:rsid w:val="009F7298"/>
    <w:rsid w:val="009F78C0"/>
    <w:rsid w:val="009F7A5B"/>
    <w:rsid w:val="009F7FD7"/>
    <w:rsid w:val="00A000C3"/>
    <w:rsid w:val="00A00415"/>
    <w:rsid w:val="00A00534"/>
    <w:rsid w:val="00A01D1E"/>
    <w:rsid w:val="00A02AA3"/>
    <w:rsid w:val="00A02F1E"/>
    <w:rsid w:val="00A03D11"/>
    <w:rsid w:val="00A045FC"/>
    <w:rsid w:val="00A04612"/>
    <w:rsid w:val="00A04DED"/>
    <w:rsid w:val="00A0602D"/>
    <w:rsid w:val="00A06ADA"/>
    <w:rsid w:val="00A1029D"/>
    <w:rsid w:val="00A102DC"/>
    <w:rsid w:val="00A1095E"/>
    <w:rsid w:val="00A11958"/>
    <w:rsid w:val="00A11E42"/>
    <w:rsid w:val="00A1325A"/>
    <w:rsid w:val="00A133A7"/>
    <w:rsid w:val="00A13580"/>
    <w:rsid w:val="00A13CDD"/>
    <w:rsid w:val="00A13F6F"/>
    <w:rsid w:val="00A15A34"/>
    <w:rsid w:val="00A15BAE"/>
    <w:rsid w:val="00A15D15"/>
    <w:rsid w:val="00A16199"/>
    <w:rsid w:val="00A1653A"/>
    <w:rsid w:val="00A165F8"/>
    <w:rsid w:val="00A201CB"/>
    <w:rsid w:val="00A20771"/>
    <w:rsid w:val="00A207BD"/>
    <w:rsid w:val="00A213CD"/>
    <w:rsid w:val="00A21799"/>
    <w:rsid w:val="00A217C2"/>
    <w:rsid w:val="00A21CDD"/>
    <w:rsid w:val="00A2202F"/>
    <w:rsid w:val="00A22155"/>
    <w:rsid w:val="00A2275B"/>
    <w:rsid w:val="00A23A17"/>
    <w:rsid w:val="00A23F7F"/>
    <w:rsid w:val="00A242A9"/>
    <w:rsid w:val="00A24C44"/>
    <w:rsid w:val="00A25284"/>
    <w:rsid w:val="00A25981"/>
    <w:rsid w:val="00A25C18"/>
    <w:rsid w:val="00A26058"/>
    <w:rsid w:val="00A2662C"/>
    <w:rsid w:val="00A274DC"/>
    <w:rsid w:val="00A2761B"/>
    <w:rsid w:val="00A27A56"/>
    <w:rsid w:val="00A27AFF"/>
    <w:rsid w:val="00A30057"/>
    <w:rsid w:val="00A3058B"/>
    <w:rsid w:val="00A307C5"/>
    <w:rsid w:val="00A30AA5"/>
    <w:rsid w:val="00A316D7"/>
    <w:rsid w:val="00A31A6F"/>
    <w:rsid w:val="00A31BCB"/>
    <w:rsid w:val="00A31DFA"/>
    <w:rsid w:val="00A31EDD"/>
    <w:rsid w:val="00A322C4"/>
    <w:rsid w:val="00A32A6C"/>
    <w:rsid w:val="00A33425"/>
    <w:rsid w:val="00A335D2"/>
    <w:rsid w:val="00A336C4"/>
    <w:rsid w:val="00A3386E"/>
    <w:rsid w:val="00A34280"/>
    <w:rsid w:val="00A34B14"/>
    <w:rsid w:val="00A34C54"/>
    <w:rsid w:val="00A3526E"/>
    <w:rsid w:val="00A35787"/>
    <w:rsid w:val="00A362A6"/>
    <w:rsid w:val="00A36619"/>
    <w:rsid w:val="00A36742"/>
    <w:rsid w:val="00A36871"/>
    <w:rsid w:val="00A373FD"/>
    <w:rsid w:val="00A376A6"/>
    <w:rsid w:val="00A378BF"/>
    <w:rsid w:val="00A37BAF"/>
    <w:rsid w:val="00A37BB0"/>
    <w:rsid w:val="00A37F70"/>
    <w:rsid w:val="00A403DD"/>
    <w:rsid w:val="00A407E5"/>
    <w:rsid w:val="00A40874"/>
    <w:rsid w:val="00A40AA2"/>
    <w:rsid w:val="00A40F75"/>
    <w:rsid w:val="00A41325"/>
    <w:rsid w:val="00A4183D"/>
    <w:rsid w:val="00A41AE6"/>
    <w:rsid w:val="00A4259E"/>
    <w:rsid w:val="00A4278E"/>
    <w:rsid w:val="00A42A39"/>
    <w:rsid w:val="00A42B69"/>
    <w:rsid w:val="00A42B79"/>
    <w:rsid w:val="00A43511"/>
    <w:rsid w:val="00A440FE"/>
    <w:rsid w:val="00A4415D"/>
    <w:rsid w:val="00A44BD0"/>
    <w:rsid w:val="00A44CDC"/>
    <w:rsid w:val="00A45665"/>
    <w:rsid w:val="00A460E2"/>
    <w:rsid w:val="00A46605"/>
    <w:rsid w:val="00A468AA"/>
    <w:rsid w:val="00A46FCE"/>
    <w:rsid w:val="00A47D36"/>
    <w:rsid w:val="00A502A6"/>
    <w:rsid w:val="00A509B7"/>
    <w:rsid w:val="00A50CC4"/>
    <w:rsid w:val="00A52140"/>
    <w:rsid w:val="00A522F2"/>
    <w:rsid w:val="00A52CB8"/>
    <w:rsid w:val="00A53118"/>
    <w:rsid w:val="00A533E9"/>
    <w:rsid w:val="00A5398D"/>
    <w:rsid w:val="00A53CB3"/>
    <w:rsid w:val="00A5422B"/>
    <w:rsid w:val="00A54FC7"/>
    <w:rsid w:val="00A5542E"/>
    <w:rsid w:val="00A564D3"/>
    <w:rsid w:val="00A577A7"/>
    <w:rsid w:val="00A57A07"/>
    <w:rsid w:val="00A57D86"/>
    <w:rsid w:val="00A6050D"/>
    <w:rsid w:val="00A607DD"/>
    <w:rsid w:val="00A61113"/>
    <w:rsid w:val="00A614D7"/>
    <w:rsid w:val="00A61A3F"/>
    <w:rsid w:val="00A61C72"/>
    <w:rsid w:val="00A61D2E"/>
    <w:rsid w:val="00A624E9"/>
    <w:rsid w:val="00A62A7B"/>
    <w:rsid w:val="00A62FF3"/>
    <w:rsid w:val="00A63688"/>
    <w:rsid w:val="00A63784"/>
    <w:rsid w:val="00A63B1F"/>
    <w:rsid w:val="00A6519E"/>
    <w:rsid w:val="00A655F3"/>
    <w:rsid w:val="00A65872"/>
    <w:rsid w:val="00A65C87"/>
    <w:rsid w:val="00A6658D"/>
    <w:rsid w:val="00A67F4A"/>
    <w:rsid w:val="00A70058"/>
    <w:rsid w:val="00A70269"/>
    <w:rsid w:val="00A7033D"/>
    <w:rsid w:val="00A70495"/>
    <w:rsid w:val="00A71139"/>
    <w:rsid w:val="00A717B1"/>
    <w:rsid w:val="00A72221"/>
    <w:rsid w:val="00A724C8"/>
    <w:rsid w:val="00A72CDD"/>
    <w:rsid w:val="00A7302D"/>
    <w:rsid w:val="00A7378D"/>
    <w:rsid w:val="00A7386E"/>
    <w:rsid w:val="00A73981"/>
    <w:rsid w:val="00A74194"/>
    <w:rsid w:val="00A7435B"/>
    <w:rsid w:val="00A74A7E"/>
    <w:rsid w:val="00A75559"/>
    <w:rsid w:val="00A762FD"/>
    <w:rsid w:val="00A76AB5"/>
    <w:rsid w:val="00A76BBA"/>
    <w:rsid w:val="00A771F7"/>
    <w:rsid w:val="00A77C05"/>
    <w:rsid w:val="00A77CF5"/>
    <w:rsid w:val="00A77F64"/>
    <w:rsid w:val="00A80849"/>
    <w:rsid w:val="00A808BF"/>
    <w:rsid w:val="00A8158F"/>
    <w:rsid w:val="00A81EF0"/>
    <w:rsid w:val="00A820B5"/>
    <w:rsid w:val="00A82459"/>
    <w:rsid w:val="00A826CF"/>
    <w:rsid w:val="00A82851"/>
    <w:rsid w:val="00A844C0"/>
    <w:rsid w:val="00A84920"/>
    <w:rsid w:val="00A84A0E"/>
    <w:rsid w:val="00A8500C"/>
    <w:rsid w:val="00A85127"/>
    <w:rsid w:val="00A85269"/>
    <w:rsid w:val="00A857D7"/>
    <w:rsid w:val="00A858E9"/>
    <w:rsid w:val="00A8617F"/>
    <w:rsid w:val="00A8680C"/>
    <w:rsid w:val="00A87D00"/>
    <w:rsid w:val="00A87FE2"/>
    <w:rsid w:val="00A90151"/>
    <w:rsid w:val="00A90215"/>
    <w:rsid w:val="00A9196D"/>
    <w:rsid w:val="00A91C69"/>
    <w:rsid w:val="00A91FFE"/>
    <w:rsid w:val="00A92DF0"/>
    <w:rsid w:val="00A9336F"/>
    <w:rsid w:val="00A94532"/>
    <w:rsid w:val="00A947E0"/>
    <w:rsid w:val="00A94DF5"/>
    <w:rsid w:val="00A94FAC"/>
    <w:rsid w:val="00A9512F"/>
    <w:rsid w:val="00A959E8"/>
    <w:rsid w:val="00A95F8D"/>
    <w:rsid w:val="00A96E3F"/>
    <w:rsid w:val="00A97661"/>
    <w:rsid w:val="00AA0286"/>
    <w:rsid w:val="00AA0318"/>
    <w:rsid w:val="00AA032B"/>
    <w:rsid w:val="00AA0481"/>
    <w:rsid w:val="00AA0A19"/>
    <w:rsid w:val="00AA0D11"/>
    <w:rsid w:val="00AA1185"/>
    <w:rsid w:val="00AA11FD"/>
    <w:rsid w:val="00AA239E"/>
    <w:rsid w:val="00AA2606"/>
    <w:rsid w:val="00AA2640"/>
    <w:rsid w:val="00AA294E"/>
    <w:rsid w:val="00AA29C7"/>
    <w:rsid w:val="00AA3500"/>
    <w:rsid w:val="00AA3716"/>
    <w:rsid w:val="00AA3BBF"/>
    <w:rsid w:val="00AA43C1"/>
    <w:rsid w:val="00AA46B3"/>
    <w:rsid w:val="00AA5C62"/>
    <w:rsid w:val="00AA6452"/>
    <w:rsid w:val="00AA6CC7"/>
    <w:rsid w:val="00AA6E51"/>
    <w:rsid w:val="00AA6F73"/>
    <w:rsid w:val="00AA7A87"/>
    <w:rsid w:val="00AB006C"/>
    <w:rsid w:val="00AB0949"/>
    <w:rsid w:val="00AB16BD"/>
    <w:rsid w:val="00AB1B8B"/>
    <w:rsid w:val="00AB2037"/>
    <w:rsid w:val="00AB20BB"/>
    <w:rsid w:val="00AB2133"/>
    <w:rsid w:val="00AB2413"/>
    <w:rsid w:val="00AB26EE"/>
    <w:rsid w:val="00AB3E38"/>
    <w:rsid w:val="00AB3F1D"/>
    <w:rsid w:val="00AB3F87"/>
    <w:rsid w:val="00AB441C"/>
    <w:rsid w:val="00AB4CD0"/>
    <w:rsid w:val="00AB5B0C"/>
    <w:rsid w:val="00AB5DAB"/>
    <w:rsid w:val="00AB6559"/>
    <w:rsid w:val="00AB70A1"/>
    <w:rsid w:val="00AB715E"/>
    <w:rsid w:val="00AB7AFA"/>
    <w:rsid w:val="00AC007A"/>
    <w:rsid w:val="00AC009B"/>
    <w:rsid w:val="00AC0473"/>
    <w:rsid w:val="00AC1594"/>
    <w:rsid w:val="00AC1F2F"/>
    <w:rsid w:val="00AC2220"/>
    <w:rsid w:val="00AC2B5B"/>
    <w:rsid w:val="00AC3215"/>
    <w:rsid w:val="00AC3C33"/>
    <w:rsid w:val="00AC3C5C"/>
    <w:rsid w:val="00AC3C7F"/>
    <w:rsid w:val="00AC4709"/>
    <w:rsid w:val="00AC60E4"/>
    <w:rsid w:val="00AC65A6"/>
    <w:rsid w:val="00AC6BA4"/>
    <w:rsid w:val="00AC7022"/>
    <w:rsid w:val="00AC71DC"/>
    <w:rsid w:val="00AC7C3D"/>
    <w:rsid w:val="00AC7DF3"/>
    <w:rsid w:val="00AC7E2B"/>
    <w:rsid w:val="00AD0131"/>
    <w:rsid w:val="00AD0ABC"/>
    <w:rsid w:val="00AD0B1D"/>
    <w:rsid w:val="00AD0D7A"/>
    <w:rsid w:val="00AD1490"/>
    <w:rsid w:val="00AD25BC"/>
    <w:rsid w:val="00AD27D8"/>
    <w:rsid w:val="00AD28B3"/>
    <w:rsid w:val="00AD2D87"/>
    <w:rsid w:val="00AD3B4C"/>
    <w:rsid w:val="00AD3D05"/>
    <w:rsid w:val="00AD419F"/>
    <w:rsid w:val="00AD44D1"/>
    <w:rsid w:val="00AD4612"/>
    <w:rsid w:val="00AD47DA"/>
    <w:rsid w:val="00AD501B"/>
    <w:rsid w:val="00AD5533"/>
    <w:rsid w:val="00AD63EE"/>
    <w:rsid w:val="00AD7168"/>
    <w:rsid w:val="00AD77BB"/>
    <w:rsid w:val="00AD7BF4"/>
    <w:rsid w:val="00AD7CDE"/>
    <w:rsid w:val="00AE07E8"/>
    <w:rsid w:val="00AE095B"/>
    <w:rsid w:val="00AE0E41"/>
    <w:rsid w:val="00AE1046"/>
    <w:rsid w:val="00AE1542"/>
    <w:rsid w:val="00AE1822"/>
    <w:rsid w:val="00AE20DA"/>
    <w:rsid w:val="00AE2742"/>
    <w:rsid w:val="00AE27A0"/>
    <w:rsid w:val="00AE2834"/>
    <w:rsid w:val="00AE29C6"/>
    <w:rsid w:val="00AE29FA"/>
    <w:rsid w:val="00AE313E"/>
    <w:rsid w:val="00AE47E4"/>
    <w:rsid w:val="00AE4986"/>
    <w:rsid w:val="00AE6662"/>
    <w:rsid w:val="00AE6803"/>
    <w:rsid w:val="00AE6814"/>
    <w:rsid w:val="00AE68AC"/>
    <w:rsid w:val="00AE6CF1"/>
    <w:rsid w:val="00AE73AE"/>
    <w:rsid w:val="00AE755A"/>
    <w:rsid w:val="00AE7B76"/>
    <w:rsid w:val="00AF0246"/>
    <w:rsid w:val="00AF068A"/>
    <w:rsid w:val="00AF0A6F"/>
    <w:rsid w:val="00AF0BE5"/>
    <w:rsid w:val="00AF12DF"/>
    <w:rsid w:val="00AF1794"/>
    <w:rsid w:val="00AF1A5D"/>
    <w:rsid w:val="00AF1CBD"/>
    <w:rsid w:val="00AF1DE7"/>
    <w:rsid w:val="00AF27B7"/>
    <w:rsid w:val="00AF2970"/>
    <w:rsid w:val="00AF2A01"/>
    <w:rsid w:val="00AF2F83"/>
    <w:rsid w:val="00AF2FF1"/>
    <w:rsid w:val="00AF3038"/>
    <w:rsid w:val="00AF38F3"/>
    <w:rsid w:val="00AF3A29"/>
    <w:rsid w:val="00AF42BE"/>
    <w:rsid w:val="00AF5283"/>
    <w:rsid w:val="00AF6494"/>
    <w:rsid w:val="00AF6DB9"/>
    <w:rsid w:val="00AF716B"/>
    <w:rsid w:val="00AF7A36"/>
    <w:rsid w:val="00AF7B3F"/>
    <w:rsid w:val="00B00413"/>
    <w:rsid w:val="00B00433"/>
    <w:rsid w:val="00B0147C"/>
    <w:rsid w:val="00B01FE2"/>
    <w:rsid w:val="00B02AC5"/>
    <w:rsid w:val="00B04047"/>
    <w:rsid w:val="00B04116"/>
    <w:rsid w:val="00B046AF"/>
    <w:rsid w:val="00B04898"/>
    <w:rsid w:val="00B04B32"/>
    <w:rsid w:val="00B04DF7"/>
    <w:rsid w:val="00B0596D"/>
    <w:rsid w:val="00B05D42"/>
    <w:rsid w:val="00B065E8"/>
    <w:rsid w:val="00B06617"/>
    <w:rsid w:val="00B06657"/>
    <w:rsid w:val="00B0681E"/>
    <w:rsid w:val="00B06EBA"/>
    <w:rsid w:val="00B0790B"/>
    <w:rsid w:val="00B1088F"/>
    <w:rsid w:val="00B10936"/>
    <w:rsid w:val="00B1116D"/>
    <w:rsid w:val="00B11407"/>
    <w:rsid w:val="00B11715"/>
    <w:rsid w:val="00B11AC1"/>
    <w:rsid w:val="00B11DCD"/>
    <w:rsid w:val="00B122FE"/>
    <w:rsid w:val="00B123FC"/>
    <w:rsid w:val="00B12F31"/>
    <w:rsid w:val="00B142C8"/>
    <w:rsid w:val="00B14C71"/>
    <w:rsid w:val="00B164A6"/>
    <w:rsid w:val="00B16753"/>
    <w:rsid w:val="00B172FD"/>
    <w:rsid w:val="00B17374"/>
    <w:rsid w:val="00B1748D"/>
    <w:rsid w:val="00B175CB"/>
    <w:rsid w:val="00B178BC"/>
    <w:rsid w:val="00B201E2"/>
    <w:rsid w:val="00B20398"/>
    <w:rsid w:val="00B20A8B"/>
    <w:rsid w:val="00B20C2E"/>
    <w:rsid w:val="00B21039"/>
    <w:rsid w:val="00B2142D"/>
    <w:rsid w:val="00B21E3D"/>
    <w:rsid w:val="00B238FD"/>
    <w:rsid w:val="00B24AB4"/>
    <w:rsid w:val="00B2533B"/>
    <w:rsid w:val="00B25711"/>
    <w:rsid w:val="00B25D27"/>
    <w:rsid w:val="00B26179"/>
    <w:rsid w:val="00B26208"/>
    <w:rsid w:val="00B27413"/>
    <w:rsid w:val="00B27B18"/>
    <w:rsid w:val="00B30420"/>
    <w:rsid w:val="00B30678"/>
    <w:rsid w:val="00B30990"/>
    <w:rsid w:val="00B30E3E"/>
    <w:rsid w:val="00B32A51"/>
    <w:rsid w:val="00B332BA"/>
    <w:rsid w:val="00B333EF"/>
    <w:rsid w:val="00B337BD"/>
    <w:rsid w:val="00B33887"/>
    <w:rsid w:val="00B33DE6"/>
    <w:rsid w:val="00B340D6"/>
    <w:rsid w:val="00B349D7"/>
    <w:rsid w:val="00B35B78"/>
    <w:rsid w:val="00B35D05"/>
    <w:rsid w:val="00B36546"/>
    <w:rsid w:val="00B3671B"/>
    <w:rsid w:val="00B367D0"/>
    <w:rsid w:val="00B37123"/>
    <w:rsid w:val="00B37773"/>
    <w:rsid w:val="00B406A6"/>
    <w:rsid w:val="00B40BEA"/>
    <w:rsid w:val="00B40D68"/>
    <w:rsid w:val="00B418B4"/>
    <w:rsid w:val="00B41C15"/>
    <w:rsid w:val="00B42068"/>
    <w:rsid w:val="00B4231D"/>
    <w:rsid w:val="00B42A1C"/>
    <w:rsid w:val="00B43512"/>
    <w:rsid w:val="00B4354F"/>
    <w:rsid w:val="00B437F1"/>
    <w:rsid w:val="00B43AD0"/>
    <w:rsid w:val="00B44C88"/>
    <w:rsid w:val="00B44F85"/>
    <w:rsid w:val="00B454C5"/>
    <w:rsid w:val="00B45E2D"/>
    <w:rsid w:val="00B465F9"/>
    <w:rsid w:val="00B466D8"/>
    <w:rsid w:val="00B466D9"/>
    <w:rsid w:val="00B468E8"/>
    <w:rsid w:val="00B4703E"/>
    <w:rsid w:val="00B47228"/>
    <w:rsid w:val="00B476A0"/>
    <w:rsid w:val="00B47813"/>
    <w:rsid w:val="00B47BBF"/>
    <w:rsid w:val="00B47D5B"/>
    <w:rsid w:val="00B47DE8"/>
    <w:rsid w:val="00B47FE0"/>
    <w:rsid w:val="00B5024F"/>
    <w:rsid w:val="00B50831"/>
    <w:rsid w:val="00B51A62"/>
    <w:rsid w:val="00B51E8F"/>
    <w:rsid w:val="00B51FA0"/>
    <w:rsid w:val="00B52449"/>
    <w:rsid w:val="00B52558"/>
    <w:rsid w:val="00B5259B"/>
    <w:rsid w:val="00B5271D"/>
    <w:rsid w:val="00B53638"/>
    <w:rsid w:val="00B53660"/>
    <w:rsid w:val="00B53728"/>
    <w:rsid w:val="00B53C43"/>
    <w:rsid w:val="00B53CD2"/>
    <w:rsid w:val="00B5446C"/>
    <w:rsid w:val="00B54949"/>
    <w:rsid w:val="00B54A87"/>
    <w:rsid w:val="00B54F0B"/>
    <w:rsid w:val="00B555BB"/>
    <w:rsid w:val="00B55763"/>
    <w:rsid w:val="00B55FB8"/>
    <w:rsid w:val="00B5688C"/>
    <w:rsid w:val="00B5690B"/>
    <w:rsid w:val="00B573EA"/>
    <w:rsid w:val="00B575F4"/>
    <w:rsid w:val="00B603F1"/>
    <w:rsid w:val="00B6134F"/>
    <w:rsid w:val="00B62168"/>
    <w:rsid w:val="00B623A5"/>
    <w:rsid w:val="00B623F1"/>
    <w:rsid w:val="00B627E0"/>
    <w:rsid w:val="00B62933"/>
    <w:rsid w:val="00B639AE"/>
    <w:rsid w:val="00B639CF"/>
    <w:rsid w:val="00B63BC9"/>
    <w:rsid w:val="00B63BCF"/>
    <w:rsid w:val="00B63FAC"/>
    <w:rsid w:val="00B6410D"/>
    <w:rsid w:val="00B64455"/>
    <w:rsid w:val="00B64A6E"/>
    <w:rsid w:val="00B64D22"/>
    <w:rsid w:val="00B6524C"/>
    <w:rsid w:val="00B6565C"/>
    <w:rsid w:val="00B66198"/>
    <w:rsid w:val="00B66F6D"/>
    <w:rsid w:val="00B6770F"/>
    <w:rsid w:val="00B67BF1"/>
    <w:rsid w:val="00B70072"/>
    <w:rsid w:val="00B713AC"/>
    <w:rsid w:val="00B715A6"/>
    <w:rsid w:val="00B71681"/>
    <w:rsid w:val="00B71BA2"/>
    <w:rsid w:val="00B72874"/>
    <w:rsid w:val="00B7412D"/>
    <w:rsid w:val="00B744FF"/>
    <w:rsid w:val="00B74649"/>
    <w:rsid w:val="00B74A19"/>
    <w:rsid w:val="00B74B54"/>
    <w:rsid w:val="00B75139"/>
    <w:rsid w:val="00B75145"/>
    <w:rsid w:val="00B753E1"/>
    <w:rsid w:val="00B759E3"/>
    <w:rsid w:val="00B76830"/>
    <w:rsid w:val="00B76B74"/>
    <w:rsid w:val="00B76B98"/>
    <w:rsid w:val="00B76D34"/>
    <w:rsid w:val="00B77215"/>
    <w:rsid w:val="00B7753A"/>
    <w:rsid w:val="00B77782"/>
    <w:rsid w:val="00B77E67"/>
    <w:rsid w:val="00B80307"/>
    <w:rsid w:val="00B803C6"/>
    <w:rsid w:val="00B81850"/>
    <w:rsid w:val="00B82386"/>
    <w:rsid w:val="00B82BBA"/>
    <w:rsid w:val="00B83895"/>
    <w:rsid w:val="00B839F9"/>
    <w:rsid w:val="00B8442D"/>
    <w:rsid w:val="00B8448E"/>
    <w:rsid w:val="00B850CD"/>
    <w:rsid w:val="00B85222"/>
    <w:rsid w:val="00B8581F"/>
    <w:rsid w:val="00B85D85"/>
    <w:rsid w:val="00B860D1"/>
    <w:rsid w:val="00B86136"/>
    <w:rsid w:val="00B869B6"/>
    <w:rsid w:val="00B8751A"/>
    <w:rsid w:val="00B87D0C"/>
    <w:rsid w:val="00B9047E"/>
    <w:rsid w:val="00B904DB"/>
    <w:rsid w:val="00B90735"/>
    <w:rsid w:val="00B91636"/>
    <w:rsid w:val="00B9185D"/>
    <w:rsid w:val="00B91AF9"/>
    <w:rsid w:val="00B922F3"/>
    <w:rsid w:val="00B925FA"/>
    <w:rsid w:val="00B92F7A"/>
    <w:rsid w:val="00B92FE6"/>
    <w:rsid w:val="00B930CA"/>
    <w:rsid w:val="00B934F2"/>
    <w:rsid w:val="00B93726"/>
    <w:rsid w:val="00B93A1B"/>
    <w:rsid w:val="00B93E1E"/>
    <w:rsid w:val="00B9412E"/>
    <w:rsid w:val="00B95A30"/>
    <w:rsid w:val="00B95AFB"/>
    <w:rsid w:val="00B95D33"/>
    <w:rsid w:val="00B964A4"/>
    <w:rsid w:val="00B968F3"/>
    <w:rsid w:val="00B96D55"/>
    <w:rsid w:val="00B96DA4"/>
    <w:rsid w:val="00B976FA"/>
    <w:rsid w:val="00B97795"/>
    <w:rsid w:val="00B979D0"/>
    <w:rsid w:val="00B97F49"/>
    <w:rsid w:val="00B97FAB"/>
    <w:rsid w:val="00BA04BE"/>
    <w:rsid w:val="00BA10CE"/>
    <w:rsid w:val="00BA13F8"/>
    <w:rsid w:val="00BA1EBB"/>
    <w:rsid w:val="00BA2549"/>
    <w:rsid w:val="00BA28EB"/>
    <w:rsid w:val="00BA3640"/>
    <w:rsid w:val="00BA36E5"/>
    <w:rsid w:val="00BA3A09"/>
    <w:rsid w:val="00BA4B8C"/>
    <w:rsid w:val="00BA4FEA"/>
    <w:rsid w:val="00BA522D"/>
    <w:rsid w:val="00BA52BC"/>
    <w:rsid w:val="00BA5A67"/>
    <w:rsid w:val="00BA62EF"/>
    <w:rsid w:val="00BA6687"/>
    <w:rsid w:val="00BA6C9C"/>
    <w:rsid w:val="00BA7F9C"/>
    <w:rsid w:val="00BB026D"/>
    <w:rsid w:val="00BB0362"/>
    <w:rsid w:val="00BB0853"/>
    <w:rsid w:val="00BB1C01"/>
    <w:rsid w:val="00BB285F"/>
    <w:rsid w:val="00BB2AA7"/>
    <w:rsid w:val="00BB365F"/>
    <w:rsid w:val="00BB3EDF"/>
    <w:rsid w:val="00BB689B"/>
    <w:rsid w:val="00BB68E4"/>
    <w:rsid w:val="00BB6B13"/>
    <w:rsid w:val="00BB7415"/>
    <w:rsid w:val="00BB7B96"/>
    <w:rsid w:val="00BC04EB"/>
    <w:rsid w:val="00BC078A"/>
    <w:rsid w:val="00BC0E68"/>
    <w:rsid w:val="00BC1600"/>
    <w:rsid w:val="00BC1720"/>
    <w:rsid w:val="00BC1971"/>
    <w:rsid w:val="00BC1DE8"/>
    <w:rsid w:val="00BC2059"/>
    <w:rsid w:val="00BC259A"/>
    <w:rsid w:val="00BC32D0"/>
    <w:rsid w:val="00BC3B2A"/>
    <w:rsid w:val="00BC3B98"/>
    <w:rsid w:val="00BC3D92"/>
    <w:rsid w:val="00BC400A"/>
    <w:rsid w:val="00BC4037"/>
    <w:rsid w:val="00BC4948"/>
    <w:rsid w:val="00BC5D80"/>
    <w:rsid w:val="00BC5DC7"/>
    <w:rsid w:val="00BC608C"/>
    <w:rsid w:val="00BC65B8"/>
    <w:rsid w:val="00BC73D6"/>
    <w:rsid w:val="00BC793E"/>
    <w:rsid w:val="00BD0599"/>
    <w:rsid w:val="00BD0B37"/>
    <w:rsid w:val="00BD0CF4"/>
    <w:rsid w:val="00BD0E49"/>
    <w:rsid w:val="00BD1176"/>
    <w:rsid w:val="00BD1316"/>
    <w:rsid w:val="00BD161B"/>
    <w:rsid w:val="00BD195F"/>
    <w:rsid w:val="00BD2411"/>
    <w:rsid w:val="00BD3845"/>
    <w:rsid w:val="00BD38F7"/>
    <w:rsid w:val="00BD3C2D"/>
    <w:rsid w:val="00BD44A2"/>
    <w:rsid w:val="00BD49BD"/>
    <w:rsid w:val="00BD4B28"/>
    <w:rsid w:val="00BD4C22"/>
    <w:rsid w:val="00BD5314"/>
    <w:rsid w:val="00BD55A2"/>
    <w:rsid w:val="00BD5C26"/>
    <w:rsid w:val="00BD62AE"/>
    <w:rsid w:val="00BD728F"/>
    <w:rsid w:val="00BD7D52"/>
    <w:rsid w:val="00BE03C8"/>
    <w:rsid w:val="00BE08F7"/>
    <w:rsid w:val="00BE09CB"/>
    <w:rsid w:val="00BE1051"/>
    <w:rsid w:val="00BE2141"/>
    <w:rsid w:val="00BE2BB0"/>
    <w:rsid w:val="00BE3111"/>
    <w:rsid w:val="00BE375F"/>
    <w:rsid w:val="00BE3979"/>
    <w:rsid w:val="00BE4206"/>
    <w:rsid w:val="00BE44AA"/>
    <w:rsid w:val="00BE4655"/>
    <w:rsid w:val="00BE46D0"/>
    <w:rsid w:val="00BE4A54"/>
    <w:rsid w:val="00BE532E"/>
    <w:rsid w:val="00BE58E1"/>
    <w:rsid w:val="00BE68AF"/>
    <w:rsid w:val="00BE73BA"/>
    <w:rsid w:val="00BE7E5D"/>
    <w:rsid w:val="00BF0890"/>
    <w:rsid w:val="00BF0992"/>
    <w:rsid w:val="00BF0D76"/>
    <w:rsid w:val="00BF0DA9"/>
    <w:rsid w:val="00BF231E"/>
    <w:rsid w:val="00BF2338"/>
    <w:rsid w:val="00BF2544"/>
    <w:rsid w:val="00BF26C4"/>
    <w:rsid w:val="00BF2857"/>
    <w:rsid w:val="00BF2B1E"/>
    <w:rsid w:val="00BF31F3"/>
    <w:rsid w:val="00BF4683"/>
    <w:rsid w:val="00BF69A2"/>
    <w:rsid w:val="00BF76F1"/>
    <w:rsid w:val="00C00009"/>
    <w:rsid w:val="00C00334"/>
    <w:rsid w:val="00C02859"/>
    <w:rsid w:val="00C02A23"/>
    <w:rsid w:val="00C03381"/>
    <w:rsid w:val="00C0353F"/>
    <w:rsid w:val="00C03593"/>
    <w:rsid w:val="00C038A8"/>
    <w:rsid w:val="00C03C70"/>
    <w:rsid w:val="00C03DFE"/>
    <w:rsid w:val="00C043A0"/>
    <w:rsid w:val="00C0447F"/>
    <w:rsid w:val="00C045F6"/>
    <w:rsid w:val="00C04783"/>
    <w:rsid w:val="00C0497E"/>
    <w:rsid w:val="00C05247"/>
    <w:rsid w:val="00C0699D"/>
    <w:rsid w:val="00C076A0"/>
    <w:rsid w:val="00C077A2"/>
    <w:rsid w:val="00C0782D"/>
    <w:rsid w:val="00C07A7B"/>
    <w:rsid w:val="00C1042E"/>
    <w:rsid w:val="00C10EF2"/>
    <w:rsid w:val="00C11469"/>
    <w:rsid w:val="00C116B6"/>
    <w:rsid w:val="00C11A37"/>
    <w:rsid w:val="00C11E50"/>
    <w:rsid w:val="00C12473"/>
    <w:rsid w:val="00C12A69"/>
    <w:rsid w:val="00C13B24"/>
    <w:rsid w:val="00C14DEC"/>
    <w:rsid w:val="00C15816"/>
    <w:rsid w:val="00C15BC0"/>
    <w:rsid w:val="00C15EC4"/>
    <w:rsid w:val="00C1671C"/>
    <w:rsid w:val="00C17DA2"/>
    <w:rsid w:val="00C17DB4"/>
    <w:rsid w:val="00C209B9"/>
    <w:rsid w:val="00C20AF5"/>
    <w:rsid w:val="00C218BC"/>
    <w:rsid w:val="00C23E8E"/>
    <w:rsid w:val="00C241AB"/>
    <w:rsid w:val="00C245C7"/>
    <w:rsid w:val="00C247DA"/>
    <w:rsid w:val="00C24D18"/>
    <w:rsid w:val="00C25190"/>
    <w:rsid w:val="00C25482"/>
    <w:rsid w:val="00C26A9E"/>
    <w:rsid w:val="00C26AC4"/>
    <w:rsid w:val="00C26D63"/>
    <w:rsid w:val="00C26F1E"/>
    <w:rsid w:val="00C27E2B"/>
    <w:rsid w:val="00C3065E"/>
    <w:rsid w:val="00C30B5D"/>
    <w:rsid w:val="00C30E73"/>
    <w:rsid w:val="00C31313"/>
    <w:rsid w:val="00C31CFC"/>
    <w:rsid w:val="00C32B37"/>
    <w:rsid w:val="00C34159"/>
    <w:rsid w:val="00C34451"/>
    <w:rsid w:val="00C3456E"/>
    <w:rsid w:val="00C34A18"/>
    <w:rsid w:val="00C35343"/>
    <w:rsid w:val="00C36D1A"/>
    <w:rsid w:val="00C37395"/>
    <w:rsid w:val="00C376DC"/>
    <w:rsid w:val="00C37798"/>
    <w:rsid w:val="00C379B3"/>
    <w:rsid w:val="00C37F0C"/>
    <w:rsid w:val="00C40971"/>
    <w:rsid w:val="00C40FB1"/>
    <w:rsid w:val="00C410B2"/>
    <w:rsid w:val="00C4145F"/>
    <w:rsid w:val="00C418F4"/>
    <w:rsid w:val="00C422FF"/>
    <w:rsid w:val="00C4274F"/>
    <w:rsid w:val="00C42A6E"/>
    <w:rsid w:val="00C42E3C"/>
    <w:rsid w:val="00C43578"/>
    <w:rsid w:val="00C43F71"/>
    <w:rsid w:val="00C44080"/>
    <w:rsid w:val="00C449A1"/>
    <w:rsid w:val="00C45029"/>
    <w:rsid w:val="00C452FE"/>
    <w:rsid w:val="00C453D7"/>
    <w:rsid w:val="00C456AD"/>
    <w:rsid w:val="00C472FD"/>
    <w:rsid w:val="00C47650"/>
    <w:rsid w:val="00C47E75"/>
    <w:rsid w:val="00C50650"/>
    <w:rsid w:val="00C509CD"/>
    <w:rsid w:val="00C509D5"/>
    <w:rsid w:val="00C50ABE"/>
    <w:rsid w:val="00C50DE4"/>
    <w:rsid w:val="00C51237"/>
    <w:rsid w:val="00C51340"/>
    <w:rsid w:val="00C519A8"/>
    <w:rsid w:val="00C51C81"/>
    <w:rsid w:val="00C51D0E"/>
    <w:rsid w:val="00C521D8"/>
    <w:rsid w:val="00C52373"/>
    <w:rsid w:val="00C523A3"/>
    <w:rsid w:val="00C54189"/>
    <w:rsid w:val="00C5435F"/>
    <w:rsid w:val="00C5491A"/>
    <w:rsid w:val="00C54A94"/>
    <w:rsid w:val="00C54DB9"/>
    <w:rsid w:val="00C54E01"/>
    <w:rsid w:val="00C55EED"/>
    <w:rsid w:val="00C56FBF"/>
    <w:rsid w:val="00C571DF"/>
    <w:rsid w:val="00C60110"/>
    <w:rsid w:val="00C603F7"/>
    <w:rsid w:val="00C6045D"/>
    <w:rsid w:val="00C60539"/>
    <w:rsid w:val="00C60902"/>
    <w:rsid w:val="00C60CB9"/>
    <w:rsid w:val="00C60D2B"/>
    <w:rsid w:val="00C612E6"/>
    <w:rsid w:val="00C62166"/>
    <w:rsid w:val="00C62575"/>
    <w:rsid w:val="00C62784"/>
    <w:rsid w:val="00C63897"/>
    <w:rsid w:val="00C63C35"/>
    <w:rsid w:val="00C63FC2"/>
    <w:rsid w:val="00C65206"/>
    <w:rsid w:val="00C65349"/>
    <w:rsid w:val="00C65EAE"/>
    <w:rsid w:val="00C66A9E"/>
    <w:rsid w:val="00C66F03"/>
    <w:rsid w:val="00C67202"/>
    <w:rsid w:val="00C6772E"/>
    <w:rsid w:val="00C67EA8"/>
    <w:rsid w:val="00C7048D"/>
    <w:rsid w:val="00C70911"/>
    <w:rsid w:val="00C71DC3"/>
    <w:rsid w:val="00C7309E"/>
    <w:rsid w:val="00C735E0"/>
    <w:rsid w:val="00C74F73"/>
    <w:rsid w:val="00C75CC1"/>
    <w:rsid w:val="00C765FE"/>
    <w:rsid w:val="00C76E48"/>
    <w:rsid w:val="00C76ED7"/>
    <w:rsid w:val="00C77454"/>
    <w:rsid w:val="00C77483"/>
    <w:rsid w:val="00C774AB"/>
    <w:rsid w:val="00C77568"/>
    <w:rsid w:val="00C77F58"/>
    <w:rsid w:val="00C800EB"/>
    <w:rsid w:val="00C8027A"/>
    <w:rsid w:val="00C8035F"/>
    <w:rsid w:val="00C80AE8"/>
    <w:rsid w:val="00C826CC"/>
    <w:rsid w:val="00C82D48"/>
    <w:rsid w:val="00C83121"/>
    <w:rsid w:val="00C8377F"/>
    <w:rsid w:val="00C842B6"/>
    <w:rsid w:val="00C84A69"/>
    <w:rsid w:val="00C85A1E"/>
    <w:rsid w:val="00C861C4"/>
    <w:rsid w:val="00C86765"/>
    <w:rsid w:val="00C86B82"/>
    <w:rsid w:val="00C86CCF"/>
    <w:rsid w:val="00C870DD"/>
    <w:rsid w:val="00C879D5"/>
    <w:rsid w:val="00C87ED1"/>
    <w:rsid w:val="00C90BA3"/>
    <w:rsid w:val="00C90F5E"/>
    <w:rsid w:val="00C910D8"/>
    <w:rsid w:val="00C9121E"/>
    <w:rsid w:val="00C918C5"/>
    <w:rsid w:val="00C91910"/>
    <w:rsid w:val="00C91D19"/>
    <w:rsid w:val="00C91E6A"/>
    <w:rsid w:val="00C91F40"/>
    <w:rsid w:val="00C92D54"/>
    <w:rsid w:val="00C93966"/>
    <w:rsid w:val="00C94078"/>
    <w:rsid w:val="00C94641"/>
    <w:rsid w:val="00C94F5A"/>
    <w:rsid w:val="00C9548C"/>
    <w:rsid w:val="00C95647"/>
    <w:rsid w:val="00C95A62"/>
    <w:rsid w:val="00C95C27"/>
    <w:rsid w:val="00C95CB3"/>
    <w:rsid w:val="00C970AF"/>
    <w:rsid w:val="00C973F7"/>
    <w:rsid w:val="00C97F5C"/>
    <w:rsid w:val="00CA0284"/>
    <w:rsid w:val="00CA081D"/>
    <w:rsid w:val="00CA0AFA"/>
    <w:rsid w:val="00CA1F2F"/>
    <w:rsid w:val="00CA284E"/>
    <w:rsid w:val="00CA2B87"/>
    <w:rsid w:val="00CA2D4A"/>
    <w:rsid w:val="00CA30B4"/>
    <w:rsid w:val="00CA3489"/>
    <w:rsid w:val="00CA3B45"/>
    <w:rsid w:val="00CA3DF9"/>
    <w:rsid w:val="00CA4AB1"/>
    <w:rsid w:val="00CA531A"/>
    <w:rsid w:val="00CA579E"/>
    <w:rsid w:val="00CA5BE9"/>
    <w:rsid w:val="00CA6258"/>
    <w:rsid w:val="00CA6DA5"/>
    <w:rsid w:val="00CA787E"/>
    <w:rsid w:val="00CB041F"/>
    <w:rsid w:val="00CB0A34"/>
    <w:rsid w:val="00CB1034"/>
    <w:rsid w:val="00CB11CC"/>
    <w:rsid w:val="00CB2E1C"/>
    <w:rsid w:val="00CB30C4"/>
    <w:rsid w:val="00CB30EC"/>
    <w:rsid w:val="00CB318A"/>
    <w:rsid w:val="00CB36EA"/>
    <w:rsid w:val="00CB378D"/>
    <w:rsid w:val="00CB40BF"/>
    <w:rsid w:val="00CB43A7"/>
    <w:rsid w:val="00CB43B6"/>
    <w:rsid w:val="00CB4BC6"/>
    <w:rsid w:val="00CB4CC3"/>
    <w:rsid w:val="00CB5277"/>
    <w:rsid w:val="00CB5518"/>
    <w:rsid w:val="00CB5554"/>
    <w:rsid w:val="00CB56DB"/>
    <w:rsid w:val="00CB5D2E"/>
    <w:rsid w:val="00CB5D5D"/>
    <w:rsid w:val="00CB5EF5"/>
    <w:rsid w:val="00CB62DD"/>
    <w:rsid w:val="00CB63CF"/>
    <w:rsid w:val="00CB63EA"/>
    <w:rsid w:val="00CB6505"/>
    <w:rsid w:val="00CB6F07"/>
    <w:rsid w:val="00CB775F"/>
    <w:rsid w:val="00CB79C4"/>
    <w:rsid w:val="00CB7F13"/>
    <w:rsid w:val="00CC0F8A"/>
    <w:rsid w:val="00CC1024"/>
    <w:rsid w:val="00CC11A7"/>
    <w:rsid w:val="00CC170B"/>
    <w:rsid w:val="00CC23D2"/>
    <w:rsid w:val="00CC250E"/>
    <w:rsid w:val="00CC2D49"/>
    <w:rsid w:val="00CC3A17"/>
    <w:rsid w:val="00CC40FB"/>
    <w:rsid w:val="00CC40FC"/>
    <w:rsid w:val="00CC4C20"/>
    <w:rsid w:val="00CC56EB"/>
    <w:rsid w:val="00CC619D"/>
    <w:rsid w:val="00CC63DE"/>
    <w:rsid w:val="00CC65BE"/>
    <w:rsid w:val="00CC69EE"/>
    <w:rsid w:val="00CC69F8"/>
    <w:rsid w:val="00CD049C"/>
    <w:rsid w:val="00CD0553"/>
    <w:rsid w:val="00CD1775"/>
    <w:rsid w:val="00CD2215"/>
    <w:rsid w:val="00CD23B9"/>
    <w:rsid w:val="00CD2550"/>
    <w:rsid w:val="00CD27B7"/>
    <w:rsid w:val="00CD2A60"/>
    <w:rsid w:val="00CD3408"/>
    <w:rsid w:val="00CD41EE"/>
    <w:rsid w:val="00CD4262"/>
    <w:rsid w:val="00CD47B2"/>
    <w:rsid w:val="00CD4949"/>
    <w:rsid w:val="00CD4B2C"/>
    <w:rsid w:val="00CD598B"/>
    <w:rsid w:val="00CD59C8"/>
    <w:rsid w:val="00CD5B1C"/>
    <w:rsid w:val="00CD5D22"/>
    <w:rsid w:val="00CD62F1"/>
    <w:rsid w:val="00CD633D"/>
    <w:rsid w:val="00CD6499"/>
    <w:rsid w:val="00CD75A4"/>
    <w:rsid w:val="00CD77D4"/>
    <w:rsid w:val="00CD78B6"/>
    <w:rsid w:val="00CD79C2"/>
    <w:rsid w:val="00CE0343"/>
    <w:rsid w:val="00CE061B"/>
    <w:rsid w:val="00CE117D"/>
    <w:rsid w:val="00CE1260"/>
    <w:rsid w:val="00CE148A"/>
    <w:rsid w:val="00CE16D6"/>
    <w:rsid w:val="00CE1EA4"/>
    <w:rsid w:val="00CE2917"/>
    <w:rsid w:val="00CE29F7"/>
    <w:rsid w:val="00CE30F5"/>
    <w:rsid w:val="00CE36B2"/>
    <w:rsid w:val="00CE491F"/>
    <w:rsid w:val="00CE492A"/>
    <w:rsid w:val="00CE4BB3"/>
    <w:rsid w:val="00CE4E3A"/>
    <w:rsid w:val="00CE5072"/>
    <w:rsid w:val="00CE5BAC"/>
    <w:rsid w:val="00CE6767"/>
    <w:rsid w:val="00CE76C5"/>
    <w:rsid w:val="00CE7CCF"/>
    <w:rsid w:val="00CE7D03"/>
    <w:rsid w:val="00CF103D"/>
    <w:rsid w:val="00CF1738"/>
    <w:rsid w:val="00CF1BCA"/>
    <w:rsid w:val="00CF1E93"/>
    <w:rsid w:val="00CF1F57"/>
    <w:rsid w:val="00CF1F68"/>
    <w:rsid w:val="00CF2A2C"/>
    <w:rsid w:val="00CF48D8"/>
    <w:rsid w:val="00CF5398"/>
    <w:rsid w:val="00CF55E6"/>
    <w:rsid w:val="00CF560D"/>
    <w:rsid w:val="00CF6932"/>
    <w:rsid w:val="00CF7874"/>
    <w:rsid w:val="00CF7D1D"/>
    <w:rsid w:val="00D000AA"/>
    <w:rsid w:val="00D00289"/>
    <w:rsid w:val="00D0055A"/>
    <w:rsid w:val="00D018CD"/>
    <w:rsid w:val="00D01AB9"/>
    <w:rsid w:val="00D01B68"/>
    <w:rsid w:val="00D01C1C"/>
    <w:rsid w:val="00D01CC3"/>
    <w:rsid w:val="00D01D28"/>
    <w:rsid w:val="00D02258"/>
    <w:rsid w:val="00D0227F"/>
    <w:rsid w:val="00D029EE"/>
    <w:rsid w:val="00D02C3F"/>
    <w:rsid w:val="00D02FF8"/>
    <w:rsid w:val="00D0357C"/>
    <w:rsid w:val="00D040BF"/>
    <w:rsid w:val="00D05641"/>
    <w:rsid w:val="00D06430"/>
    <w:rsid w:val="00D06878"/>
    <w:rsid w:val="00D07388"/>
    <w:rsid w:val="00D101FB"/>
    <w:rsid w:val="00D10406"/>
    <w:rsid w:val="00D1053F"/>
    <w:rsid w:val="00D1054B"/>
    <w:rsid w:val="00D11339"/>
    <w:rsid w:val="00D114F7"/>
    <w:rsid w:val="00D11650"/>
    <w:rsid w:val="00D11EE7"/>
    <w:rsid w:val="00D12B7F"/>
    <w:rsid w:val="00D12C40"/>
    <w:rsid w:val="00D12CF5"/>
    <w:rsid w:val="00D12DD6"/>
    <w:rsid w:val="00D12F68"/>
    <w:rsid w:val="00D13067"/>
    <w:rsid w:val="00D130E4"/>
    <w:rsid w:val="00D13453"/>
    <w:rsid w:val="00D13755"/>
    <w:rsid w:val="00D13AB5"/>
    <w:rsid w:val="00D141D6"/>
    <w:rsid w:val="00D14D2A"/>
    <w:rsid w:val="00D155B7"/>
    <w:rsid w:val="00D15F21"/>
    <w:rsid w:val="00D1612B"/>
    <w:rsid w:val="00D16AD6"/>
    <w:rsid w:val="00D16F5D"/>
    <w:rsid w:val="00D1772E"/>
    <w:rsid w:val="00D17A85"/>
    <w:rsid w:val="00D17D8B"/>
    <w:rsid w:val="00D17DF8"/>
    <w:rsid w:val="00D20569"/>
    <w:rsid w:val="00D20BDF"/>
    <w:rsid w:val="00D216B6"/>
    <w:rsid w:val="00D21984"/>
    <w:rsid w:val="00D21B44"/>
    <w:rsid w:val="00D21FC0"/>
    <w:rsid w:val="00D2209C"/>
    <w:rsid w:val="00D221F1"/>
    <w:rsid w:val="00D22D8E"/>
    <w:rsid w:val="00D23A65"/>
    <w:rsid w:val="00D247D7"/>
    <w:rsid w:val="00D24B7C"/>
    <w:rsid w:val="00D24DF3"/>
    <w:rsid w:val="00D25772"/>
    <w:rsid w:val="00D25C64"/>
    <w:rsid w:val="00D25F7F"/>
    <w:rsid w:val="00D2668B"/>
    <w:rsid w:val="00D26FCD"/>
    <w:rsid w:val="00D274EF"/>
    <w:rsid w:val="00D31726"/>
    <w:rsid w:val="00D31818"/>
    <w:rsid w:val="00D31880"/>
    <w:rsid w:val="00D32371"/>
    <w:rsid w:val="00D3272B"/>
    <w:rsid w:val="00D32889"/>
    <w:rsid w:val="00D33EBB"/>
    <w:rsid w:val="00D33F52"/>
    <w:rsid w:val="00D34301"/>
    <w:rsid w:val="00D35379"/>
    <w:rsid w:val="00D35814"/>
    <w:rsid w:val="00D362C5"/>
    <w:rsid w:val="00D36361"/>
    <w:rsid w:val="00D364DD"/>
    <w:rsid w:val="00D36602"/>
    <w:rsid w:val="00D36761"/>
    <w:rsid w:val="00D36B8C"/>
    <w:rsid w:val="00D37232"/>
    <w:rsid w:val="00D37D66"/>
    <w:rsid w:val="00D40911"/>
    <w:rsid w:val="00D4123B"/>
    <w:rsid w:val="00D4145F"/>
    <w:rsid w:val="00D419D5"/>
    <w:rsid w:val="00D41A98"/>
    <w:rsid w:val="00D420BA"/>
    <w:rsid w:val="00D428F9"/>
    <w:rsid w:val="00D42AB0"/>
    <w:rsid w:val="00D432DF"/>
    <w:rsid w:val="00D452CF"/>
    <w:rsid w:val="00D45B19"/>
    <w:rsid w:val="00D45B34"/>
    <w:rsid w:val="00D45FE9"/>
    <w:rsid w:val="00D46483"/>
    <w:rsid w:val="00D46D6E"/>
    <w:rsid w:val="00D501D7"/>
    <w:rsid w:val="00D50324"/>
    <w:rsid w:val="00D508A1"/>
    <w:rsid w:val="00D509AB"/>
    <w:rsid w:val="00D514E4"/>
    <w:rsid w:val="00D515D1"/>
    <w:rsid w:val="00D519A4"/>
    <w:rsid w:val="00D51A88"/>
    <w:rsid w:val="00D525CB"/>
    <w:rsid w:val="00D52648"/>
    <w:rsid w:val="00D52A76"/>
    <w:rsid w:val="00D534CE"/>
    <w:rsid w:val="00D53CBF"/>
    <w:rsid w:val="00D53F3B"/>
    <w:rsid w:val="00D54498"/>
    <w:rsid w:val="00D548C7"/>
    <w:rsid w:val="00D5522C"/>
    <w:rsid w:val="00D55B3B"/>
    <w:rsid w:val="00D56671"/>
    <w:rsid w:val="00D5699A"/>
    <w:rsid w:val="00D57112"/>
    <w:rsid w:val="00D57905"/>
    <w:rsid w:val="00D57A72"/>
    <w:rsid w:val="00D6018E"/>
    <w:rsid w:val="00D6070E"/>
    <w:rsid w:val="00D60C09"/>
    <w:rsid w:val="00D60C84"/>
    <w:rsid w:val="00D60F13"/>
    <w:rsid w:val="00D61027"/>
    <w:rsid w:val="00D61195"/>
    <w:rsid w:val="00D611F7"/>
    <w:rsid w:val="00D618A5"/>
    <w:rsid w:val="00D61ED4"/>
    <w:rsid w:val="00D6252B"/>
    <w:rsid w:val="00D625EE"/>
    <w:rsid w:val="00D626FD"/>
    <w:rsid w:val="00D62ABA"/>
    <w:rsid w:val="00D62FD0"/>
    <w:rsid w:val="00D6316F"/>
    <w:rsid w:val="00D63A24"/>
    <w:rsid w:val="00D63FF7"/>
    <w:rsid w:val="00D64279"/>
    <w:rsid w:val="00D64349"/>
    <w:rsid w:val="00D64905"/>
    <w:rsid w:val="00D64C1D"/>
    <w:rsid w:val="00D64CEB"/>
    <w:rsid w:val="00D654EE"/>
    <w:rsid w:val="00D656C2"/>
    <w:rsid w:val="00D65A76"/>
    <w:rsid w:val="00D65D5D"/>
    <w:rsid w:val="00D65E90"/>
    <w:rsid w:val="00D66FB5"/>
    <w:rsid w:val="00D6734F"/>
    <w:rsid w:val="00D67A8C"/>
    <w:rsid w:val="00D67EAE"/>
    <w:rsid w:val="00D70316"/>
    <w:rsid w:val="00D704AD"/>
    <w:rsid w:val="00D70E8C"/>
    <w:rsid w:val="00D710CD"/>
    <w:rsid w:val="00D7202B"/>
    <w:rsid w:val="00D723D4"/>
    <w:rsid w:val="00D728A7"/>
    <w:rsid w:val="00D72EA5"/>
    <w:rsid w:val="00D73363"/>
    <w:rsid w:val="00D7361B"/>
    <w:rsid w:val="00D73B9A"/>
    <w:rsid w:val="00D73E81"/>
    <w:rsid w:val="00D74733"/>
    <w:rsid w:val="00D74846"/>
    <w:rsid w:val="00D74C4B"/>
    <w:rsid w:val="00D75266"/>
    <w:rsid w:val="00D752DB"/>
    <w:rsid w:val="00D76072"/>
    <w:rsid w:val="00D762C1"/>
    <w:rsid w:val="00D76317"/>
    <w:rsid w:val="00D76CD1"/>
    <w:rsid w:val="00D77285"/>
    <w:rsid w:val="00D77513"/>
    <w:rsid w:val="00D77712"/>
    <w:rsid w:val="00D77CF1"/>
    <w:rsid w:val="00D77E5B"/>
    <w:rsid w:val="00D8095D"/>
    <w:rsid w:val="00D80986"/>
    <w:rsid w:val="00D81461"/>
    <w:rsid w:val="00D817AF"/>
    <w:rsid w:val="00D82576"/>
    <w:rsid w:val="00D82964"/>
    <w:rsid w:val="00D82F2F"/>
    <w:rsid w:val="00D8336C"/>
    <w:rsid w:val="00D839BF"/>
    <w:rsid w:val="00D83DEB"/>
    <w:rsid w:val="00D83FEE"/>
    <w:rsid w:val="00D84008"/>
    <w:rsid w:val="00D843A3"/>
    <w:rsid w:val="00D8488A"/>
    <w:rsid w:val="00D848A5"/>
    <w:rsid w:val="00D856DB"/>
    <w:rsid w:val="00D8601E"/>
    <w:rsid w:val="00D86138"/>
    <w:rsid w:val="00D869DA"/>
    <w:rsid w:val="00D87210"/>
    <w:rsid w:val="00D87C4E"/>
    <w:rsid w:val="00D90AF6"/>
    <w:rsid w:val="00D91198"/>
    <w:rsid w:val="00D91FBD"/>
    <w:rsid w:val="00D9237C"/>
    <w:rsid w:val="00D934DC"/>
    <w:rsid w:val="00D93C65"/>
    <w:rsid w:val="00D944CE"/>
    <w:rsid w:val="00D9470F"/>
    <w:rsid w:val="00D94747"/>
    <w:rsid w:val="00D94774"/>
    <w:rsid w:val="00D94B73"/>
    <w:rsid w:val="00D94E35"/>
    <w:rsid w:val="00D94FF5"/>
    <w:rsid w:val="00D96038"/>
    <w:rsid w:val="00D96A38"/>
    <w:rsid w:val="00D976AA"/>
    <w:rsid w:val="00DA0153"/>
    <w:rsid w:val="00DA0E2C"/>
    <w:rsid w:val="00DA10F2"/>
    <w:rsid w:val="00DA13D7"/>
    <w:rsid w:val="00DA1FE4"/>
    <w:rsid w:val="00DA2F44"/>
    <w:rsid w:val="00DA377A"/>
    <w:rsid w:val="00DA4471"/>
    <w:rsid w:val="00DA4786"/>
    <w:rsid w:val="00DA4CE4"/>
    <w:rsid w:val="00DA577D"/>
    <w:rsid w:val="00DA578C"/>
    <w:rsid w:val="00DA5BC4"/>
    <w:rsid w:val="00DA5CEF"/>
    <w:rsid w:val="00DA6C18"/>
    <w:rsid w:val="00DA7534"/>
    <w:rsid w:val="00DB0E56"/>
    <w:rsid w:val="00DB1621"/>
    <w:rsid w:val="00DB162A"/>
    <w:rsid w:val="00DB1CBD"/>
    <w:rsid w:val="00DB2B6D"/>
    <w:rsid w:val="00DB3166"/>
    <w:rsid w:val="00DB3AEB"/>
    <w:rsid w:val="00DB3F14"/>
    <w:rsid w:val="00DB454D"/>
    <w:rsid w:val="00DB4AE7"/>
    <w:rsid w:val="00DB4C3C"/>
    <w:rsid w:val="00DB509F"/>
    <w:rsid w:val="00DB56F3"/>
    <w:rsid w:val="00DB5892"/>
    <w:rsid w:val="00DB6712"/>
    <w:rsid w:val="00DB6AB7"/>
    <w:rsid w:val="00DB7083"/>
    <w:rsid w:val="00DB76FC"/>
    <w:rsid w:val="00DB7706"/>
    <w:rsid w:val="00DB7A52"/>
    <w:rsid w:val="00DB7F3D"/>
    <w:rsid w:val="00DC04C1"/>
    <w:rsid w:val="00DC068C"/>
    <w:rsid w:val="00DC0770"/>
    <w:rsid w:val="00DC0A6E"/>
    <w:rsid w:val="00DC13A1"/>
    <w:rsid w:val="00DC2227"/>
    <w:rsid w:val="00DC2415"/>
    <w:rsid w:val="00DC3208"/>
    <w:rsid w:val="00DC4F9F"/>
    <w:rsid w:val="00DC536D"/>
    <w:rsid w:val="00DC623B"/>
    <w:rsid w:val="00DC70F5"/>
    <w:rsid w:val="00DC7395"/>
    <w:rsid w:val="00DC7C01"/>
    <w:rsid w:val="00DD02C3"/>
    <w:rsid w:val="00DD0627"/>
    <w:rsid w:val="00DD0851"/>
    <w:rsid w:val="00DD153F"/>
    <w:rsid w:val="00DD1546"/>
    <w:rsid w:val="00DD181B"/>
    <w:rsid w:val="00DD1E48"/>
    <w:rsid w:val="00DD1E8F"/>
    <w:rsid w:val="00DD20A6"/>
    <w:rsid w:val="00DD300E"/>
    <w:rsid w:val="00DD382A"/>
    <w:rsid w:val="00DD3942"/>
    <w:rsid w:val="00DD3E73"/>
    <w:rsid w:val="00DD51A4"/>
    <w:rsid w:val="00DD5AA3"/>
    <w:rsid w:val="00DD5D2E"/>
    <w:rsid w:val="00DD6470"/>
    <w:rsid w:val="00DD67B6"/>
    <w:rsid w:val="00DD681A"/>
    <w:rsid w:val="00DD690E"/>
    <w:rsid w:val="00DD6BDE"/>
    <w:rsid w:val="00DD747B"/>
    <w:rsid w:val="00DD7BAB"/>
    <w:rsid w:val="00DE0029"/>
    <w:rsid w:val="00DE0196"/>
    <w:rsid w:val="00DE1176"/>
    <w:rsid w:val="00DE131A"/>
    <w:rsid w:val="00DE1CD2"/>
    <w:rsid w:val="00DE29C5"/>
    <w:rsid w:val="00DE3090"/>
    <w:rsid w:val="00DE30F5"/>
    <w:rsid w:val="00DE3341"/>
    <w:rsid w:val="00DE3A06"/>
    <w:rsid w:val="00DE3E18"/>
    <w:rsid w:val="00DE4982"/>
    <w:rsid w:val="00DE522A"/>
    <w:rsid w:val="00DE5CBB"/>
    <w:rsid w:val="00DE71DD"/>
    <w:rsid w:val="00DF0018"/>
    <w:rsid w:val="00DF0CD9"/>
    <w:rsid w:val="00DF1447"/>
    <w:rsid w:val="00DF1659"/>
    <w:rsid w:val="00DF16BE"/>
    <w:rsid w:val="00DF1B4C"/>
    <w:rsid w:val="00DF2042"/>
    <w:rsid w:val="00DF243C"/>
    <w:rsid w:val="00DF2C39"/>
    <w:rsid w:val="00DF3E3B"/>
    <w:rsid w:val="00DF42F9"/>
    <w:rsid w:val="00DF4390"/>
    <w:rsid w:val="00DF4735"/>
    <w:rsid w:val="00DF49D9"/>
    <w:rsid w:val="00DF4BE3"/>
    <w:rsid w:val="00DF570B"/>
    <w:rsid w:val="00DF5CF7"/>
    <w:rsid w:val="00DF663D"/>
    <w:rsid w:val="00DF67CB"/>
    <w:rsid w:val="00DF753E"/>
    <w:rsid w:val="00DF7DB7"/>
    <w:rsid w:val="00DF7F1E"/>
    <w:rsid w:val="00E0041F"/>
    <w:rsid w:val="00E00FF3"/>
    <w:rsid w:val="00E01983"/>
    <w:rsid w:val="00E02512"/>
    <w:rsid w:val="00E02822"/>
    <w:rsid w:val="00E03405"/>
    <w:rsid w:val="00E035B3"/>
    <w:rsid w:val="00E035E1"/>
    <w:rsid w:val="00E03989"/>
    <w:rsid w:val="00E03BBA"/>
    <w:rsid w:val="00E03CF7"/>
    <w:rsid w:val="00E0417C"/>
    <w:rsid w:val="00E04600"/>
    <w:rsid w:val="00E04E21"/>
    <w:rsid w:val="00E0503C"/>
    <w:rsid w:val="00E050D1"/>
    <w:rsid w:val="00E053FB"/>
    <w:rsid w:val="00E05441"/>
    <w:rsid w:val="00E058BE"/>
    <w:rsid w:val="00E05A9E"/>
    <w:rsid w:val="00E05C6D"/>
    <w:rsid w:val="00E05EC2"/>
    <w:rsid w:val="00E060FB"/>
    <w:rsid w:val="00E0686A"/>
    <w:rsid w:val="00E06CD9"/>
    <w:rsid w:val="00E06CE6"/>
    <w:rsid w:val="00E075F9"/>
    <w:rsid w:val="00E0783B"/>
    <w:rsid w:val="00E07959"/>
    <w:rsid w:val="00E10458"/>
    <w:rsid w:val="00E1076A"/>
    <w:rsid w:val="00E110D2"/>
    <w:rsid w:val="00E11229"/>
    <w:rsid w:val="00E11800"/>
    <w:rsid w:val="00E11B81"/>
    <w:rsid w:val="00E1226C"/>
    <w:rsid w:val="00E12274"/>
    <w:rsid w:val="00E129FD"/>
    <w:rsid w:val="00E12ADC"/>
    <w:rsid w:val="00E13312"/>
    <w:rsid w:val="00E14F57"/>
    <w:rsid w:val="00E15185"/>
    <w:rsid w:val="00E153A4"/>
    <w:rsid w:val="00E155CD"/>
    <w:rsid w:val="00E15952"/>
    <w:rsid w:val="00E1597F"/>
    <w:rsid w:val="00E167E6"/>
    <w:rsid w:val="00E16E6C"/>
    <w:rsid w:val="00E17151"/>
    <w:rsid w:val="00E20113"/>
    <w:rsid w:val="00E206E9"/>
    <w:rsid w:val="00E212BB"/>
    <w:rsid w:val="00E21CE0"/>
    <w:rsid w:val="00E21D00"/>
    <w:rsid w:val="00E22444"/>
    <w:rsid w:val="00E22858"/>
    <w:rsid w:val="00E22A44"/>
    <w:rsid w:val="00E239A0"/>
    <w:rsid w:val="00E23D54"/>
    <w:rsid w:val="00E24219"/>
    <w:rsid w:val="00E248C5"/>
    <w:rsid w:val="00E24A3C"/>
    <w:rsid w:val="00E253C9"/>
    <w:rsid w:val="00E2547B"/>
    <w:rsid w:val="00E25A45"/>
    <w:rsid w:val="00E25B3A"/>
    <w:rsid w:val="00E25D69"/>
    <w:rsid w:val="00E26A80"/>
    <w:rsid w:val="00E26EE5"/>
    <w:rsid w:val="00E27572"/>
    <w:rsid w:val="00E277C3"/>
    <w:rsid w:val="00E27A55"/>
    <w:rsid w:val="00E307A0"/>
    <w:rsid w:val="00E30904"/>
    <w:rsid w:val="00E30C31"/>
    <w:rsid w:val="00E30CA6"/>
    <w:rsid w:val="00E30CD7"/>
    <w:rsid w:val="00E318C2"/>
    <w:rsid w:val="00E3196B"/>
    <w:rsid w:val="00E31AA4"/>
    <w:rsid w:val="00E31FB3"/>
    <w:rsid w:val="00E31FB6"/>
    <w:rsid w:val="00E34B8E"/>
    <w:rsid w:val="00E34BB4"/>
    <w:rsid w:val="00E34DA3"/>
    <w:rsid w:val="00E35453"/>
    <w:rsid w:val="00E35623"/>
    <w:rsid w:val="00E356B9"/>
    <w:rsid w:val="00E35991"/>
    <w:rsid w:val="00E35C23"/>
    <w:rsid w:val="00E35F4F"/>
    <w:rsid w:val="00E364BF"/>
    <w:rsid w:val="00E36A5C"/>
    <w:rsid w:val="00E36C0B"/>
    <w:rsid w:val="00E3799D"/>
    <w:rsid w:val="00E4007B"/>
    <w:rsid w:val="00E4064F"/>
    <w:rsid w:val="00E40F1A"/>
    <w:rsid w:val="00E4112B"/>
    <w:rsid w:val="00E41B46"/>
    <w:rsid w:val="00E4208E"/>
    <w:rsid w:val="00E420E0"/>
    <w:rsid w:val="00E42723"/>
    <w:rsid w:val="00E43EC3"/>
    <w:rsid w:val="00E44485"/>
    <w:rsid w:val="00E44F59"/>
    <w:rsid w:val="00E4615F"/>
    <w:rsid w:val="00E46AC9"/>
    <w:rsid w:val="00E46C9D"/>
    <w:rsid w:val="00E478D8"/>
    <w:rsid w:val="00E50388"/>
    <w:rsid w:val="00E50CAE"/>
    <w:rsid w:val="00E50E75"/>
    <w:rsid w:val="00E50F5E"/>
    <w:rsid w:val="00E516CB"/>
    <w:rsid w:val="00E517F4"/>
    <w:rsid w:val="00E51F68"/>
    <w:rsid w:val="00E527EF"/>
    <w:rsid w:val="00E5288B"/>
    <w:rsid w:val="00E52B9B"/>
    <w:rsid w:val="00E5303A"/>
    <w:rsid w:val="00E53312"/>
    <w:rsid w:val="00E538DC"/>
    <w:rsid w:val="00E53A0E"/>
    <w:rsid w:val="00E53C46"/>
    <w:rsid w:val="00E53D06"/>
    <w:rsid w:val="00E53EDD"/>
    <w:rsid w:val="00E53F55"/>
    <w:rsid w:val="00E54AD8"/>
    <w:rsid w:val="00E55A74"/>
    <w:rsid w:val="00E56162"/>
    <w:rsid w:val="00E56F52"/>
    <w:rsid w:val="00E603D3"/>
    <w:rsid w:val="00E61184"/>
    <w:rsid w:val="00E61B5A"/>
    <w:rsid w:val="00E62549"/>
    <w:rsid w:val="00E63D6E"/>
    <w:rsid w:val="00E63DE6"/>
    <w:rsid w:val="00E64439"/>
    <w:rsid w:val="00E65A6B"/>
    <w:rsid w:val="00E65AEE"/>
    <w:rsid w:val="00E65E07"/>
    <w:rsid w:val="00E67088"/>
    <w:rsid w:val="00E67346"/>
    <w:rsid w:val="00E67587"/>
    <w:rsid w:val="00E67AAA"/>
    <w:rsid w:val="00E67D9B"/>
    <w:rsid w:val="00E715C6"/>
    <w:rsid w:val="00E71797"/>
    <w:rsid w:val="00E72A86"/>
    <w:rsid w:val="00E7378C"/>
    <w:rsid w:val="00E73C2C"/>
    <w:rsid w:val="00E73D30"/>
    <w:rsid w:val="00E74093"/>
    <w:rsid w:val="00E74301"/>
    <w:rsid w:val="00E746CA"/>
    <w:rsid w:val="00E75A22"/>
    <w:rsid w:val="00E76434"/>
    <w:rsid w:val="00E765B8"/>
    <w:rsid w:val="00E76C4F"/>
    <w:rsid w:val="00E77D75"/>
    <w:rsid w:val="00E801D3"/>
    <w:rsid w:val="00E80D34"/>
    <w:rsid w:val="00E81504"/>
    <w:rsid w:val="00E817F0"/>
    <w:rsid w:val="00E81DC1"/>
    <w:rsid w:val="00E82B04"/>
    <w:rsid w:val="00E830CD"/>
    <w:rsid w:val="00E83CE2"/>
    <w:rsid w:val="00E84410"/>
    <w:rsid w:val="00E85087"/>
    <w:rsid w:val="00E853A0"/>
    <w:rsid w:val="00E85885"/>
    <w:rsid w:val="00E859BD"/>
    <w:rsid w:val="00E87086"/>
    <w:rsid w:val="00E877A0"/>
    <w:rsid w:val="00E87AEF"/>
    <w:rsid w:val="00E87E55"/>
    <w:rsid w:val="00E90444"/>
    <w:rsid w:val="00E90498"/>
    <w:rsid w:val="00E9127A"/>
    <w:rsid w:val="00E9152F"/>
    <w:rsid w:val="00E919E9"/>
    <w:rsid w:val="00E91C99"/>
    <w:rsid w:val="00E923FD"/>
    <w:rsid w:val="00E9293B"/>
    <w:rsid w:val="00E9304B"/>
    <w:rsid w:val="00E93140"/>
    <w:rsid w:val="00E93568"/>
    <w:rsid w:val="00E935C2"/>
    <w:rsid w:val="00E93B8E"/>
    <w:rsid w:val="00E94253"/>
    <w:rsid w:val="00E94683"/>
    <w:rsid w:val="00E94BB0"/>
    <w:rsid w:val="00E9500E"/>
    <w:rsid w:val="00E9570B"/>
    <w:rsid w:val="00E95820"/>
    <w:rsid w:val="00E959F9"/>
    <w:rsid w:val="00E95B68"/>
    <w:rsid w:val="00E95BE6"/>
    <w:rsid w:val="00E95BEA"/>
    <w:rsid w:val="00E96590"/>
    <w:rsid w:val="00E97AD0"/>
    <w:rsid w:val="00EA03DD"/>
    <w:rsid w:val="00EA04AA"/>
    <w:rsid w:val="00EA0C8B"/>
    <w:rsid w:val="00EA0CAA"/>
    <w:rsid w:val="00EA159F"/>
    <w:rsid w:val="00EA1BD9"/>
    <w:rsid w:val="00EA2FA7"/>
    <w:rsid w:val="00EA31E4"/>
    <w:rsid w:val="00EA3932"/>
    <w:rsid w:val="00EA3A2F"/>
    <w:rsid w:val="00EA4098"/>
    <w:rsid w:val="00EA4E31"/>
    <w:rsid w:val="00EA56D4"/>
    <w:rsid w:val="00EA6835"/>
    <w:rsid w:val="00EA6CC1"/>
    <w:rsid w:val="00EA75AA"/>
    <w:rsid w:val="00EB01F1"/>
    <w:rsid w:val="00EB0420"/>
    <w:rsid w:val="00EB0DAE"/>
    <w:rsid w:val="00EB0EC2"/>
    <w:rsid w:val="00EB1196"/>
    <w:rsid w:val="00EB183D"/>
    <w:rsid w:val="00EB1A7C"/>
    <w:rsid w:val="00EB1B02"/>
    <w:rsid w:val="00EB2497"/>
    <w:rsid w:val="00EB280C"/>
    <w:rsid w:val="00EB2D63"/>
    <w:rsid w:val="00EB3D16"/>
    <w:rsid w:val="00EB3EFC"/>
    <w:rsid w:val="00EB4B1D"/>
    <w:rsid w:val="00EB5045"/>
    <w:rsid w:val="00EB57F8"/>
    <w:rsid w:val="00EB5BCD"/>
    <w:rsid w:val="00EB5BCE"/>
    <w:rsid w:val="00EB5D5A"/>
    <w:rsid w:val="00EB5DD5"/>
    <w:rsid w:val="00EB5DED"/>
    <w:rsid w:val="00EB68CF"/>
    <w:rsid w:val="00EB69CB"/>
    <w:rsid w:val="00EB6CF2"/>
    <w:rsid w:val="00EB7337"/>
    <w:rsid w:val="00EB73D5"/>
    <w:rsid w:val="00EB7624"/>
    <w:rsid w:val="00EC0059"/>
    <w:rsid w:val="00EC0568"/>
    <w:rsid w:val="00EC0601"/>
    <w:rsid w:val="00EC0B93"/>
    <w:rsid w:val="00EC15B4"/>
    <w:rsid w:val="00EC1734"/>
    <w:rsid w:val="00EC1772"/>
    <w:rsid w:val="00EC1CCF"/>
    <w:rsid w:val="00EC21B2"/>
    <w:rsid w:val="00EC3594"/>
    <w:rsid w:val="00EC3BD7"/>
    <w:rsid w:val="00EC3C5F"/>
    <w:rsid w:val="00EC3FDC"/>
    <w:rsid w:val="00EC4B78"/>
    <w:rsid w:val="00EC5519"/>
    <w:rsid w:val="00EC673B"/>
    <w:rsid w:val="00EC762E"/>
    <w:rsid w:val="00EC7BE2"/>
    <w:rsid w:val="00EC7ECB"/>
    <w:rsid w:val="00ED0ADF"/>
    <w:rsid w:val="00ED0B40"/>
    <w:rsid w:val="00ED12DD"/>
    <w:rsid w:val="00ED1F22"/>
    <w:rsid w:val="00ED2F45"/>
    <w:rsid w:val="00ED35D8"/>
    <w:rsid w:val="00ED38E8"/>
    <w:rsid w:val="00ED3F1E"/>
    <w:rsid w:val="00ED43F0"/>
    <w:rsid w:val="00ED449C"/>
    <w:rsid w:val="00ED4AEB"/>
    <w:rsid w:val="00ED539C"/>
    <w:rsid w:val="00ED6364"/>
    <w:rsid w:val="00ED6509"/>
    <w:rsid w:val="00ED6CFD"/>
    <w:rsid w:val="00ED6EBA"/>
    <w:rsid w:val="00ED752B"/>
    <w:rsid w:val="00ED7744"/>
    <w:rsid w:val="00ED793C"/>
    <w:rsid w:val="00EE05F1"/>
    <w:rsid w:val="00EE0BAC"/>
    <w:rsid w:val="00EE1632"/>
    <w:rsid w:val="00EE19AE"/>
    <w:rsid w:val="00EE1C1C"/>
    <w:rsid w:val="00EE1EFD"/>
    <w:rsid w:val="00EE211F"/>
    <w:rsid w:val="00EE21B2"/>
    <w:rsid w:val="00EE2265"/>
    <w:rsid w:val="00EE28D4"/>
    <w:rsid w:val="00EE3177"/>
    <w:rsid w:val="00EE358C"/>
    <w:rsid w:val="00EE3BB0"/>
    <w:rsid w:val="00EE407B"/>
    <w:rsid w:val="00EE4ABF"/>
    <w:rsid w:val="00EE57C7"/>
    <w:rsid w:val="00EE5F84"/>
    <w:rsid w:val="00EE6115"/>
    <w:rsid w:val="00EE621B"/>
    <w:rsid w:val="00EE6CB3"/>
    <w:rsid w:val="00EE6D5C"/>
    <w:rsid w:val="00EE6D91"/>
    <w:rsid w:val="00EE7EF4"/>
    <w:rsid w:val="00EE7F3F"/>
    <w:rsid w:val="00EF0289"/>
    <w:rsid w:val="00EF0C54"/>
    <w:rsid w:val="00EF0E16"/>
    <w:rsid w:val="00EF0FF3"/>
    <w:rsid w:val="00EF10CA"/>
    <w:rsid w:val="00EF1303"/>
    <w:rsid w:val="00EF1665"/>
    <w:rsid w:val="00EF1B11"/>
    <w:rsid w:val="00EF1B26"/>
    <w:rsid w:val="00EF2351"/>
    <w:rsid w:val="00EF31B3"/>
    <w:rsid w:val="00EF3817"/>
    <w:rsid w:val="00EF3BF7"/>
    <w:rsid w:val="00EF3F15"/>
    <w:rsid w:val="00EF406A"/>
    <w:rsid w:val="00EF4599"/>
    <w:rsid w:val="00EF486E"/>
    <w:rsid w:val="00EF4CAA"/>
    <w:rsid w:val="00EF58A3"/>
    <w:rsid w:val="00EF6651"/>
    <w:rsid w:val="00EF6FA6"/>
    <w:rsid w:val="00EF6FF5"/>
    <w:rsid w:val="00EF7007"/>
    <w:rsid w:val="00EF7084"/>
    <w:rsid w:val="00EF71DF"/>
    <w:rsid w:val="00EF7A4E"/>
    <w:rsid w:val="00EF7A99"/>
    <w:rsid w:val="00EF7E66"/>
    <w:rsid w:val="00EF7FAB"/>
    <w:rsid w:val="00F000CF"/>
    <w:rsid w:val="00F002DF"/>
    <w:rsid w:val="00F0074E"/>
    <w:rsid w:val="00F0081B"/>
    <w:rsid w:val="00F0085D"/>
    <w:rsid w:val="00F00C78"/>
    <w:rsid w:val="00F02979"/>
    <w:rsid w:val="00F02DF4"/>
    <w:rsid w:val="00F0328B"/>
    <w:rsid w:val="00F0405E"/>
    <w:rsid w:val="00F042A1"/>
    <w:rsid w:val="00F04720"/>
    <w:rsid w:val="00F0480C"/>
    <w:rsid w:val="00F04848"/>
    <w:rsid w:val="00F04A62"/>
    <w:rsid w:val="00F04CCA"/>
    <w:rsid w:val="00F050DD"/>
    <w:rsid w:val="00F05163"/>
    <w:rsid w:val="00F059D7"/>
    <w:rsid w:val="00F060A7"/>
    <w:rsid w:val="00F062DA"/>
    <w:rsid w:val="00F0662F"/>
    <w:rsid w:val="00F0705E"/>
    <w:rsid w:val="00F07436"/>
    <w:rsid w:val="00F07597"/>
    <w:rsid w:val="00F077E3"/>
    <w:rsid w:val="00F07FDA"/>
    <w:rsid w:val="00F102BF"/>
    <w:rsid w:val="00F10E94"/>
    <w:rsid w:val="00F11C1F"/>
    <w:rsid w:val="00F1241F"/>
    <w:rsid w:val="00F125C1"/>
    <w:rsid w:val="00F13E0E"/>
    <w:rsid w:val="00F14517"/>
    <w:rsid w:val="00F147FC"/>
    <w:rsid w:val="00F15145"/>
    <w:rsid w:val="00F153AD"/>
    <w:rsid w:val="00F1765C"/>
    <w:rsid w:val="00F2003A"/>
    <w:rsid w:val="00F2012F"/>
    <w:rsid w:val="00F2037E"/>
    <w:rsid w:val="00F2090C"/>
    <w:rsid w:val="00F209A6"/>
    <w:rsid w:val="00F20E9C"/>
    <w:rsid w:val="00F2106F"/>
    <w:rsid w:val="00F21296"/>
    <w:rsid w:val="00F212BD"/>
    <w:rsid w:val="00F21BA8"/>
    <w:rsid w:val="00F21D9C"/>
    <w:rsid w:val="00F2232C"/>
    <w:rsid w:val="00F22524"/>
    <w:rsid w:val="00F22715"/>
    <w:rsid w:val="00F22778"/>
    <w:rsid w:val="00F229BA"/>
    <w:rsid w:val="00F22A73"/>
    <w:rsid w:val="00F22AA0"/>
    <w:rsid w:val="00F234AD"/>
    <w:rsid w:val="00F23F6B"/>
    <w:rsid w:val="00F2444C"/>
    <w:rsid w:val="00F2445B"/>
    <w:rsid w:val="00F245B1"/>
    <w:rsid w:val="00F2468C"/>
    <w:rsid w:val="00F25F64"/>
    <w:rsid w:val="00F26151"/>
    <w:rsid w:val="00F26D7B"/>
    <w:rsid w:val="00F27231"/>
    <w:rsid w:val="00F2736B"/>
    <w:rsid w:val="00F2745A"/>
    <w:rsid w:val="00F2790B"/>
    <w:rsid w:val="00F27BB1"/>
    <w:rsid w:val="00F27DBA"/>
    <w:rsid w:val="00F30024"/>
    <w:rsid w:val="00F30CAD"/>
    <w:rsid w:val="00F30D19"/>
    <w:rsid w:val="00F30F5D"/>
    <w:rsid w:val="00F31095"/>
    <w:rsid w:val="00F31542"/>
    <w:rsid w:val="00F3160D"/>
    <w:rsid w:val="00F31B6F"/>
    <w:rsid w:val="00F31F9A"/>
    <w:rsid w:val="00F32335"/>
    <w:rsid w:val="00F32EB2"/>
    <w:rsid w:val="00F33535"/>
    <w:rsid w:val="00F344C1"/>
    <w:rsid w:val="00F34723"/>
    <w:rsid w:val="00F34CC1"/>
    <w:rsid w:val="00F35B14"/>
    <w:rsid w:val="00F361ED"/>
    <w:rsid w:val="00F36228"/>
    <w:rsid w:val="00F364F0"/>
    <w:rsid w:val="00F36982"/>
    <w:rsid w:val="00F36CC6"/>
    <w:rsid w:val="00F36CDD"/>
    <w:rsid w:val="00F371BA"/>
    <w:rsid w:val="00F37227"/>
    <w:rsid w:val="00F3742F"/>
    <w:rsid w:val="00F3745C"/>
    <w:rsid w:val="00F377E8"/>
    <w:rsid w:val="00F3781A"/>
    <w:rsid w:val="00F378A1"/>
    <w:rsid w:val="00F40698"/>
    <w:rsid w:val="00F40970"/>
    <w:rsid w:val="00F40F61"/>
    <w:rsid w:val="00F41081"/>
    <w:rsid w:val="00F411A4"/>
    <w:rsid w:val="00F411E2"/>
    <w:rsid w:val="00F41E36"/>
    <w:rsid w:val="00F42190"/>
    <w:rsid w:val="00F422AE"/>
    <w:rsid w:val="00F42532"/>
    <w:rsid w:val="00F42C97"/>
    <w:rsid w:val="00F42D82"/>
    <w:rsid w:val="00F42D8A"/>
    <w:rsid w:val="00F430EF"/>
    <w:rsid w:val="00F43285"/>
    <w:rsid w:val="00F437B6"/>
    <w:rsid w:val="00F43981"/>
    <w:rsid w:val="00F43A29"/>
    <w:rsid w:val="00F43DD5"/>
    <w:rsid w:val="00F440DB"/>
    <w:rsid w:val="00F4450F"/>
    <w:rsid w:val="00F44C03"/>
    <w:rsid w:val="00F44CA8"/>
    <w:rsid w:val="00F451A9"/>
    <w:rsid w:val="00F46659"/>
    <w:rsid w:val="00F47331"/>
    <w:rsid w:val="00F473EF"/>
    <w:rsid w:val="00F47D91"/>
    <w:rsid w:val="00F47FD0"/>
    <w:rsid w:val="00F50035"/>
    <w:rsid w:val="00F508FC"/>
    <w:rsid w:val="00F50950"/>
    <w:rsid w:val="00F50C83"/>
    <w:rsid w:val="00F51A4E"/>
    <w:rsid w:val="00F51C01"/>
    <w:rsid w:val="00F51F2E"/>
    <w:rsid w:val="00F51F80"/>
    <w:rsid w:val="00F52756"/>
    <w:rsid w:val="00F52BC8"/>
    <w:rsid w:val="00F532BC"/>
    <w:rsid w:val="00F53A2D"/>
    <w:rsid w:val="00F53EC4"/>
    <w:rsid w:val="00F5409E"/>
    <w:rsid w:val="00F550BE"/>
    <w:rsid w:val="00F55B31"/>
    <w:rsid w:val="00F566D8"/>
    <w:rsid w:val="00F57CC7"/>
    <w:rsid w:val="00F602E6"/>
    <w:rsid w:val="00F6034C"/>
    <w:rsid w:val="00F60397"/>
    <w:rsid w:val="00F604F2"/>
    <w:rsid w:val="00F606AB"/>
    <w:rsid w:val="00F606B4"/>
    <w:rsid w:val="00F611BF"/>
    <w:rsid w:val="00F620B5"/>
    <w:rsid w:val="00F62345"/>
    <w:rsid w:val="00F627F6"/>
    <w:rsid w:val="00F630ED"/>
    <w:rsid w:val="00F634C1"/>
    <w:rsid w:val="00F645AD"/>
    <w:rsid w:val="00F64CDD"/>
    <w:rsid w:val="00F654E5"/>
    <w:rsid w:val="00F658E4"/>
    <w:rsid w:val="00F65A91"/>
    <w:rsid w:val="00F65CE2"/>
    <w:rsid w:val="00F65D59"/>
    <w:rsid w:val="00F7005E"/>
    <w:rsid w:val="00F701C5"/>
    <w:rsid w:val="00F70FF0"/>
    <w:rsid w:val="00F71851"/>
    <w:rsid w:val="00F72930"/>
    <w:rsid w:val="00F7311B"/>
    <w:rsid w:val="00F73357"/>
    <w:rsid w:val="00F7393F"/>
    <w:rsid w:val="00F73D5C"/>
    <w:rsid w:val="00F73EA7"/>
    <w:rsid w:val="00F73FBD"/>
    <w:rsid w:val="00F75E28"/>
    <w:rsid w:val="00F75E90"/>
    <w:rsid w:val="00F765F4"/>
    <w:rsid w:val="00F77304"/>
    <w:rsid w:val="00F7796B"/>
    <w:rsid w:val="00F8012A"/>
    <w:rsid w:val="00F80242"/>
    <w:rsid w:val="00F80ADA"/>
    <w:rsid w:val="00F812AF"/>
    <w:rsid w:val="00F819F2"/>
    <w:rsid w:val="00F81A45"/>
    <w:rsid w:val="00F81D08"/>
    <w:rsid w:val="00F826CB"/>
    <w:rsid w:val="00F82856"/>
    <w:rsid w:val="00F828C3"/>
    <w:rsid w:val="00F82E0F"/>
    <w:rsid w:val="00F832F1"/>
    <w:rsid w:val="00F84165"/>
    <w:rsid w:val="00F851C4"/>
    <w:rsid w:val="00F85E40"/>
    <w:rsid w:val="00F85E98"/>
    <w:rsid w:val="00F85EEB"/>
    <w:rsid w:val="00F868EA"/>
    <w:rsid w:val="00F86AA6"/>
    <w:rsid w:val="00F87BAE"/>
    <w:rsid w:val="00F87F8C"/>
    <w:rsid w:val="00F90576"/>
    <w:rsid w:val="00F90ADE"/>
    <w:rsid w:val="00F90CAA"/>
    <w:rsid w:val="00F912FD"/>
    <w:rsid w:val="00F91DFD"/>
    <w:rsid w:val="00F9267B"/>
    <w:rsid w:val="00F931B1"/>
    <w:rsid w:val="00F93211"/>
    <w:rsid w:val="00F94089"/>
    <w:rsid w:val="00F943A7"/>
    <w:rsid w:val="00F949FC"/>
    <w:rsid w:val="00F96444"/>
    <w:rsid w:val="00F969B0"/>
    <w:rsid w:val="00F96C81"/>
    <w:rsid w:val="00F96E3A"/>
    <w:rsid w:val="00F97A5F"/>
    <w:rsid w:val="00FA0827"/>
    <w:rsid w:val="00FA12B5"/>
    <w:rsid w:val="00FA1659"/>
    <w:rsid w:val="00FA22F6"/>
    <w:rsid w:val="00FA2E77"/>
    <w:rsid w:val="00FA339D"/>
    <w:rsid w:val="00FA39AA"/>
    <w:rsid w:val="00FA3BF0"/>
    <w:rsid w:val="00FA3C1D"/>
    <w:rsid w:val="00FA440B"/>
    <w:rsid w:val="00FA4979"/>
    <w:rsid w:val="00FA4AD2"/>
    <w:rsid w:val="00FA54F2"/>
    <w:rsid w:val="00FA5C7D"/>
    <w:rsid w:val="00FA635D"/>
    <w:rsid w:val="00FA67AE"/>
    <w:rsid w:val="00FA67EE"/>
    <w:rsid w:val="00FA6A40"/>
    <w:rsid w:val="00FA6AA2"/>
    <w:rsid w:val="00FA6BC7"/>
    <w:rsid w:val="00FA6DBE"/>
    <w:rsid w:val="00FA6E63"/>
    <w:rsid w:val="00FA7398"/>
    <w:rsid w:val="00FA796E"/>
    <w:rsid w:val="00FB0275"/>
    <w:rsid w:val="00FB0504"/>
    <w:rsid w:val="00FB0613"/>
    <w:rsid w:val="00FB0B1C"/>
    <w:rsid w:val="00FB0BC7"/>
    <w:rsid w:val="00FB0DCF"/>
    <w:rsid w:val="00FB0FDC"/>
    <w:rsid w:val="00FB11D2"/>
    <w:rsid w:val="00FB129A"/>
    <w:rsid w:val="00FB13E2"/>
    <w:rsid w:val="00FB1603"/>
    <w:rsid w:val="00FB194F"/>
    <w:rsid w:val="00FB19D8"/>
    <w:rsid w:val="00FB1B5F"/>
    <w:rsid w:val="00FB246F"/>
    <w:rsid w:val="00FB2B66"/>
    <w:rsid w:val="00FB2F76"/>
    <w:rsid w:val="00FB33C2"/>
    <w:rsid w:val="00FB3D30"/>
    <w:rsid w:val="00FB42F8"/>
    <w:rsid w:val="00FB4545"/>
    <w:rsid w:val="00FB4655"/>
    <w:rsid w:val="00FB4805"/>
    <w:rsid w:val="00FB4FCD"/>
    <w:rsid w:val="00FB5034"/>
    <w:rsid w:val="00FB5E96"/>
    <w:rsid w:val="00FB5F79"/>
    <w:rsid w:val="00FB6AC0"/>
    <w:rsid w:val="00FB7699"/>
    <w:rsid w:val="00FB7EDB"/>
    <w:rsid w:val="00FC02D6"/>
    <w:rsid w:val="00FC07E2"/>
    <w:rsid w:val="00FC0993"/>
    <w:rsid w:val="00FC1101"/>
    <w:rsid w:val="00FC1277"/>
    <w:rsid w:val="00FC13FE"/>
    <w:rsid w:val="00FC1758"/>
    <w:rsid w:val="00FC1A41"/>
    <w:rsid w:val="00FC1BF8"/>
    <w:rsid w:val="00FC1D87"/>
    <w:rsid w:val="00FC2164"/>
    <w:rsid w:val="00FC3543"/>
    <w:rsid w:val="00FC447E"/>
    <w:rsid w:val="00FC4B26"/>
    <w:rsid w:val="00FC4DC6"/>
    <w:rsid w:val="00FC4ECF"/>
    <w:rsid w:val="00FC512A"/>
    <w:rsid w:val="00FC52B9"/>
    <w:rsid w:val="00FC5460"/>
    <w:rsid w:val="00FC5470"/>
    <w:rsid w:val="00FC56D0"/>
    <w:rsid w:val="00FC57CC"/>
    <w:rsid w:val="00FC5B02"/>
    <w:rsid w:val="00FC60E2"/>
    <w:rsid w:val="00FC64AF"/>
    <w:rsid w:val="00FC6645"/>
    <w:rsid w:val="00FC708B"/>
    <w:rsid w:val="00FC7272"/>
    <w:rsid w:val="00FC7661"/>
    <w:rsid w:val="00FC7B9C"/>
    <w:rsid w:val="00FC7BF9"/>
    <w:rsid w:val="00FD03A6"/>
    <w:rsid w:val="00FD03C5"/>
    <w:rsid w:val="00FD1B5B"/>
    <w:rsid w:val="00FD2108"/>
    <w:rsid w:val="00FD21DF"/>
    <w:rsid w:val="00FD2592"/>
    <w:rsid w:val="00FD266B"/>
    <w:rsid w:val="00FD2ECC"/>
    <w:rsid w:val="00FD2F6E"/>
    <w:rsid w:val="00FD3942"/>
    <w:rsid w:val="00FD3FBD"/>
    <w:rsid w:val="00FD42E9"/>
    <w:rsid w:val="00FD44A7"/>
    <w:rsid w:val="00FD4EB4"/>
    <w:rsid w:val="00FD559B"/>
    <w:rsid w:val="00FD580E"/>
    <w:rsid w:val="00FD5A6A"/>
    <w:rsid w:val="00FD5D72"/>
    <w:rsid w:val="00FD68D7"/>
    <w:rsid w:val="00FD76D4"/>
    <w:rsid w:val="00FD76F8"/>
    <w:rsid w:val="00FD7C2A"/>
    <w:rsid w:val="00FE02BC"/>
    <w:rsid w:val="00FE0A9E"/>
    <w:rsid w:val="00FE0BB4"/>
    <w:rsid w:val="00FE0DAA"/>
    <w:rsid w:val="00FE110E"/>
    <w:rsid w:val="00FE19E4"/>
    <w:rsid w:val="00FE19FF"/>
    <w:rsid w:val="00FE1B4B"/>
    <w:rsid w:val="00FE20E7"/>
    <w:rsid w:val="00FE223D"/>
    <w:rsid w:val="00FE25A6"/>
    <w:rsid w:val="00FE2734"/>
    <w:rsid w:val="00FE2DBF"/>
    <w:rsid w:val="00FE395F"/>
    <w:rsid w:val="00FE3B3B"/>
    <w:rsid w:val="00FE3EAD"/>
    <w:rsid w:val="00FE414A"/>
    <w:rsid w:val="00FE4262"/>
    <w:rsid w:val="00FE4578"/>
    <w:rsid w:val="00FE54A0"/>
    <w:rsid w:val="00FE5A5F"/>
    <w:rsid w:val="00FE5D6C"/>
    <w:rsid w:val="00FE5F9F"/>
    <w:rsid w:val="00FE7A14"/>
    <w:rsid w:val="00FF01DC"/>
    <w:rsid w:val="00FF09C0"/>
    <w:rsid w:val="00FF0F28"/>
    <w:rsid w:val="00FF24AC"/>
    <w:rsid w:val="00FF3322"/>
    <w:rsid w:val="00FF3EC4"/>
    <w:rsid w:val="00FF4233"/>
    <w:rsid w:val="00FF4431"/>
    <w:rsid w:val="00FF4ED6"/>
    <w:rsid w:val="00FF53B0"/>
    <w:rsid w:val="00FF6BB3"/>
    <w:rsid w:val="00FF6C79"/>
    <w:rsid w:val="00FF6CC0"/>
    <w:rsid w:val="00FF71EE"/>
    <w:rsid w:val="00FF7C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1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napToGrid w:val="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RADOC SACO (Normal)"/>
    <w:qFormat/>
    <w:rsid w:val="00945C3C"/>
    <w:pPr>
      <w:contextualSpacing/>
    </w:pPr>
  </w:style>
  <w:style w:type="paragraph" w:styleId="Heading1">
    <w:name w:val="heading 1"/>
    <w:basedOn w:val="Normal"/>
    <w:next w:val="Normal"/>
    <w:link w:val="Heading1Char"/>
    <w:qFormat/>
    <w:rsid w:val="00EB7337"/>
    <w:pPr>
      <w:keepNext/>
      <w:tabs>
        <w:tab w:val="left" w:pos="180"/>
        <w:tab w:val="left" w:pos="360"/>
        <w:tab w:val="left" w:pos="540"/>
      </w:tabs>
      <w:outlineLvl w:val="0"/>
    </w:pPr>
    <w:rPr>
      <w:b/>
      <w:szCs w:val="28"/>
    </w:rPr>
  </w:style>
  <w:style w:type="paragraph" w:styleId="Heading2">
    <w:name w:val="heading 2"/>
    <w:basedOn w:val="Normal"/>
    <w:next w:val="Normal"/>
    <w:link w:val="Heading2Char"/>
    <w:qFormat/>
    <w:rsid w:val="006077ED"/>
    <w:pPr>
      <w:keepNext/>
      <w:outlineLvl w:val="1"/>
    </w:pPr>
    <w:rPr>
      <w:b/>
    </w:rPr>
  </w:style>
  <w:style w:type="paragraph" w:styleId="Heading3">
    <w:name w:val="heading 3"/>
    <w:basedOn w:val="Caption"/>
    <w:next w:val="Normal"/>
    <w:link w:val="Heading3Char"/>
    <w:rsid w:val="00EF7E66"/>
    <w:pPr>
      <w:outlineLvl w:val="2"/>
    </w:pPr>
    <w:rPr>
      <w:b w:val="0"/>
    </w:rPr>
  </w:style>
  <w:style w:type="paragraph" w:styleId="Heading4">
    <w:name w:val="heading 4"/>
    <w:basedOn w:val="Normal"/>
    <w:next w:val="Normal"/>
    <w:link w:val="Heading4Char"/>
    <w:rsid w:val="005C2247"/>
    <w:pPr>
      <w:keepNext/>
      <w:tabs>
        <w:tab w:val="left" w:pos="2880"/>
        <w:tab w:val="left" w:pos="6030"/>
      </w:tabs>
      <w:outlineLvl w:val="3"/>
    </w:pPr>
    <w:rPr>
      <w:b/>
      <w:color w:val="000000"/>
    </w:rPr>
  </w:style>
  <w:style w:type="paragraph" w:styleId="Heading5">
    <w:name w:val="heading 5"/>
    <w:basedOn w:val="Normal"/>
    <w:next w:val="Normal"/>
    <w:link w:val="Heading5Char"/>
    <w:rsid w:val="005C2247"/>
    <w:pPr>
      <w:keepNext/>
      <w:tabs>
        <w:tab w:val="left" w:pos="180"/>
        <w:tab w:val="left" w:pos="360"/>
        <w:tab w:val="left" w:pos="540"/>
      </w:tabs>
      <w:jc w:val="center"/>
      <w:outlineLvl w:val="4"/>
    </w:pPr>
    <w:rPr>
      <w:b/>
    </w:rPr>
  </w:style>
  <w:style w:type="paragraph" w:styleId="Heading6">
    <w:name w:val="heading 6"/>
    <w:basedOn w:val="Normal"/>
    <w:next w:val="Normal"/>
    <w:link w:val="Heading6Char"/>
    <w:rsid w:val="005C2247"/>
    <w:pPr>
      <w:keepNext/>
      <w:pBdr>
        <w:top w:val="single" w:sz="4" w:space="1" w:color="auto"/>
        <w:bottom w:val="single" w:sz="4" w:space="1" w:color="auto"/>
      </w:pBdr>
      <w:tabs>
        <w:tab w:val="left" w:pos="180"/>
        <w:tab w:val="left" w:pos="360"/>
        <w:tab w:val="left" w:pos="540"/>
      </w:tabs>
      <w:outlineLvl w:val="5"/>
    </w:pPr>
    <w:rPr>
      <w:rFonts w:ascii="Arial" w:hAnsi="Arial"/>
      <w:b/>
    </w:rPr>
  </w:style>
  <w:style w:type="paragraph" w:styleId="Heading7">
    <w:name w:val="heading 7"/>
    <w:basedOn w:val="Normal"/>
    <w:next w:val="Normal"/>
    <w:link w:val="Heading7Char"/>
    <w:rsid w:val="005C2247"/>
    <w:pPr>
      <w:keepNext/>
      <w:pBdr>
        <w:top w:val="single" w:sz="2" w:space="1" w:color="auto"/>
        <w:bottom w:val="single" w:sz="2" w:space="1" w:color="auto"/>
      </w:pBdr>
      <w:tabs>
        <w:tab w:val="left" w:pos="180"/>
        <w:tab w:val="left" w:pos="360"/>
        <w:tab w:val="left" w:pos="540"/>
      </w:tabs>
      <w:jc w:val="center"/>
      <w:outlineLvl w:val="6"/>
    </w:pPr>
    <w:rPr>
      <w:b/>
    </w:rPr>
  </w:style>
  <w:style w:type="paragraph" w:styleId="Heading8">
    <w:name w:val="heading 8"/>
    <w:basedOn w:val="Normal"/>
    <w:next w:val="Normal"/>
    <w:link w:val="Heading8Char"/>
    <w:rsid w:val="005C2247"/>
    <w:pPr>
      <w:keepNext/>
      <w:jc w:val="center"/>
      <w:outlineLvl w:val="7"/>
    </w:pPr>
    <w:rPr>
      <w:rFonts w:ascii="Arial" w:hAnsi="Arial"/>
      <w:b/>
      <w:sz w:val="18"/>
      <w:u w:val="single"/>
    </w:rPr>
  </w:style>
  <w:style w:type="paragraph" w:styleId="Heading9">
    <w:name w:val="heading 9"/>
    <w:basedOn w:val="Normal"/>
    <w:next w:val="Normal"/>
    <w:link w:val="Heading9Char"/>
    <w:rsid w:val="005C2247"/>
    <w:pPr>
      <w:keepNext/>
      <w:jc w:val="center"/>
      <w:outlineLvl w:val="8"/>
    </w:pPr>
    <w:rPr>
      <w:rFonts w:ascii="Arial" w:hAnsi="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RADOC No Spacing"/>
    <w:uiPriority w:val="1"/>
    <w:qFormat/>
    <w:rsid w:val="00DD1546"/>
    <w:pPr>
      <w:contextualSpacing/>
    </w:pPr>
    <w:rPr>
      <w:rFonts w:ascii="Arial" w:hAnsi="Arial"/>
      <w:szCs w:val="22"/>
    </w:rPr>
  </w:style>
  <w:style w:type="character" w:customStyle="1" w:styleId="Heading1Char">
    <w:name w:val="Heading 1 Char"/>
    <w:basedOn w:val="DefaultParagraphFont"/>
    <w:link w:val="Heading1"/>
    <w:rsid w:val="00EB7337"/>
    <w:rPr>
      <w:b/>
      <w:szCs w:val="28"/>
    </w:rPr>
  </w:style>
  <w:style w:type="character" w:customStyle="1" w:styleId="Heading2Char">
    <w:name w:val="Heading 2 Char"/>
    <w:basedOn w:val="DefaultParagraphFont"/>
    <w:link w:val="Heading2"/>
    <w:rsid w:val="006077ED"/>
    <w:rPr>
      <w:rFonts w:ascii="Times New Roman" w:hAnsi="Times New Roman"/>
      <w:b/>
      <w:sz w:val="24"/>
      <w:szCs w:val="24"/>
    </w:rPr>
  </w:style>
  <w:style w:type="character" w:customStyle="1" w:styleId="Heading3Char">
    <w:name w:val="Heading 3 Char"/>
    <w:basedOn w:val="DefaultParagraphFont"/>
    <w:link w:val="Heading3"/>
    <w:rsid w:val="00EF7E66"/>
    <w:rPr>
      <w:b/>
      <w:noProof/>
    </w:rPr>
  </w:style>
  <w:style w:type="character" w:customStyle="1" w:styleId="Heading4Char">
    <w:name w:val="Heading 4 Char"/>
    <w:basedOn w:val="DefaultParagraphFont"/>
    <w:link w:val="Heading4"/>
    <w:rsid w:val="005C2247"/>
    <w:rPr>
      <w:rFonts w:ascii="Times New Roman" w:eastAsia="Times New Roman" w:hAnsi="Times New Roman" w:cs="Times New Roman"/>
      <w:b/>
      <w:color w:val="000000"/>
      <w:sz w:val="24"/>
      <w:szCs w:val="20"/>
    </w:rPr>
  </w:style>
  <w:style w:type="character" w:customStyle="1" w:styleId="Heading5Char">
    <w:name w:val="Heading 5 Char"/>
    <w:basedOn w:val="DefaultParagraphFont"/>
    <w:link w:val="Heading5"/>
    <w:rsid w:val="005C2247"/>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5C2247"/>
    <w:rPr>
      <w:rFonts w:ascii="Arial" w:eastAsia="Times New Roman" w:hAnsi="Arial" w:cs="Times New Roman"/>
      <w:b/>
      <w:sz w:val="24"/>
      <w:szCs w:val="20"/>
    </w:rPr>
  </w:style>
  <w:style w:type="character" w:customStyle="1" w:styleId="Heading7Char">
    <w:name w:val="Heading 7 Char"/>
    <w:basedOn w:val="DefaultParagraphFont"/>
    <w:link w:val="Heading7"/>
    <w:rsid w:val="005C2247"/>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5C2247"/>
    <w:rPr>
      <w:rFonts w:ascii="Arial" w:eastAsia="Times New Roman" w:hAnsi="Arial" w:cs="Times New Roman"/>
      <w:b/>
      <w:sz w:val="18"/>
      <w:szCs w:val="20"/>
      <w:u w:val="single"/>
    </w:rPr>
  </w:style>
  <w:style w:type="character" w:customStyle="1" w:styleId="Heading9Char">
    <w:name w:val="Heading 9 Char"/>
    <w:basedOn w:val="DefaultParagraphFont"/>
    <w:link w:val="Heading9"/>
    <w:rsid w:val="005C2247"/>
    <w:rPr>
      <w:rFonts w:ascii="Arial" w:eastAsia="Times New Roman" w:hAnsi="Arial" w:cs="Times New Roman"/>
      <w:b/>
      <w:sz w:val="20"/>
      <w:szCs w:val="20"/>
      <w:u w:val="single"/>
    </w:rPr>
  </w:style>
  <w:style w:type="paragraph" w:styleId="BodyText">
    <w:name w:val="Body Text"/>
    <w:basedOn w:val="Normal"/>
    <w:next w:val="Normal"/>
    <w:link w:val="BodyTextChar"/>
    <w:rsid w:val="00B20A8B"/>
    <w:pPr>
      <w:tabs>
        <w:tab w:val="left" w:pos="180"/>
      </w:tabs>
      <w:jc w:val="both"/>
    </w:pPr>
  </w:style>
  <w:style w:type="character" w:customStyle="1" w:styleId="BodyTextChar">
    <w:name w:val="Body Text Char"/>
    <w:basedOn w:val="DefaultParagraphFont"/>
    <w:link w:val="BodyText"/>
    <w:rsid w:val="00B20A8B"/>
  </w:style>
  <w:style w:type="paragraph" w:styleId="Footer">
    <w:name w:val="footer"/>
    <w:basedOn w:val="Normal"/>
    <w:link w:val="FooterChar"/>
    <w:uiPriority w:val="99"/>
    <w:rsid w:val="005C2247"/>
    <w:pPr>
      <w:tabs>
        <w:tab w:val="center" w:pos="4320"/>
        <w:tab w:val="right" w:pos="8640"/>
      </w:tabs>
    </w:pPr>
    <w:rPr>
      <w:sz w:val="16"/>
    </w:rPr>
  </w:style>
  <w:style w:type="character" w:customStyle="1" w:styleId="FooterChar">
    <w:name w:val="Footer Char"/>
    <w:basedOn w:val="DefaultParagraphFont"/>
    <w:link w:val="Footer"/>
    <w:uiPriority w:val="99"/>
    <w:rsid w:val="005C2247"/>
    <w:rPr>
      <w:rFonts w:ascii="Times New Roman" w:eastAsia="Times New Roman" w:hAnsi="Times New Roman" w:cs="Times New Roman"/>
      <w:sz w:val="16"/>
      <w:szCs w:val="20"/>
    </w:rPr>
  </w:style>
  <w:style w:type="paragraph" w:styleId="List">
    <w:name w:val="List"/>
    <w:basedOn w:val="Normal"/>
    <w:rsid w:val="005C2247"/>
    <w:pPr>
      <w:ind w:left="360" w:hanging="360"/>
    </w:pPr>
  </w:style>
  <w:style w:type="paragraph" w:styleId="BodyTextIndent">
    <w:name w:val="Body Text Indent"/>
    <w:basedOn w:val="Normal"/>
    <w:link w:val="BodyTextIndentChar"/>
    <w:rsid w:val="005C2247"/>
    <w:pPr>
      <w:spacing w:after="120"/>
      <w:ind w:left="360"/>
    </w:pPr>
  </w:style>
  <w:style w:type="character" w:customStyle="1" w:styleId="BodyTextIndentChar">
    <w:name w:val="Body Text Indent Char"/>
    <w:basedOn w:val="DefaultParagraphFont"/>
    <w:link w:val="BodyTextIndent"/>
    <w:rsid w:val="005C2247"/>
    <w:rPr>
      <w:rFonts w:ascii="Times New Roman" w:eastAsia="Times New Roman" w:hAnsi="Times New Roman" w:cs="Times New Roman"/>
      <w:sz w:val="24"/>
      <w:szCs w:val="20"/>
    </w:rPr>
  </w:style>
  <w:style w:type="paragraph" w:styleId="BodyText2">
    <w:name w:val="Body Text 2"/>
    <w:basedOn w:val="Normal"/>
    <w:link w:val="BodyText2Char"/>
    <w:rsid w:val="005C2247"/>
    <w:pPr>
      <w:tabs>
        <w:tab w:val="left" w:pos="180"/>
        <w:tab w:val="left" w:pos="360"/>
        <w:tab w:val="left" w:pos="450"/>
        <w:tab w:val="left" w:pos="900"/>
      </w:tabs>
      <w:jc w:val="both"/>
    </w:pPr>
    <w:rPr>
      <w:b/>
      <w:u w:val="single"/>
    </w:rPr>
  </w:style>
  <w:style w:type="character" w:customStyle="1" w:styleId="BodyText2Char">
    <w:name w:val="Body Text 2 Char"/>
    <w:basedOn w:val="DefaultParagraphFont"/>
    <w:link w:val="BodyText2"/>
    <w:rsid w:val="005C2247"/>
    <w:rPr>
      <w:rFonts w:ascii="Times New Roman" w:eastAsia="Times New Roman" w:hAnsi="Times New Roman" w:cs="Times New Roman"/>
      <w:b/>
      <w:sz w:val="24"/>
      <w:szCs w:val="20"/>
      <w:u w:val="single"/>
    </w:rPr>
  </w:style>
  <w:style w:type="paragraph" w:styleId="BodyText3">
    <w:name w:val="Body Text 3"/>
    <w:basedOn w:val="Normal"/>
    <w:link w:val="BodyText3Char"/>
    <w:rsid w:val="005C2247"/>
    <w:pPr>
      <w:tabs>
        <w:tab w:val="left" w:pos="180"/>
        <w:tab w:val="left" w:pos="360"/>
        <w:tab w:val="left" w:pos="540"/>
      </w:tabs>
      <w:jc w:val="both"/>
    </w:pPr>
    <w:rPr>
      <w:b/>
    </w:rPr>
  </w:style>
  <w:style w:type="character" w:customStyle="1" w:styleId="BodyText3Char">
    <w:name w:val="Body Text 3 Char"/>
    <w:basedOn w:val="DefaultParagraphFont"/>
    <w:link w:val="BodyText3"/>
    <w:rsid w:val="005C2247"/>
    <w:rPr>
      <w:rFonts w:ascii="Times New Roman" w:eastAsia="Times New Roman" w:hAnsi="Times New Roman" w:cs="Times New Roman"/>
      <w:b/>
      <w:sz w:val="24"/>
      <w:szCs w:val="20"/>
    </w:rPr>
  </w:style>
  <w:style w:type="character" w:styleId="PageNumber">
    <w:name w:val="page number"/>
    <w:basedOn w:val="DefaultParagraphFont"/>
    <w:rsid w:val="005C2247"/>
  </w:style>
  <w:style w:type="paragraph" w:styleId="List2">
    <w:name w:val="List 2"/>
    <w:basedOn w:val="Normal"/>
    <w:rsid w:val="005C2247"/>
    <w:pPr>
      <w:ind w:left="720" w:hanging="360"/>
    </w:pPr>
  </w:style>
  <w:style w:type="character" w:styleId="Hyperlink">
    <w:name w:val="Hyperlink"/>
    <w:basedOn w:val="DefaultParagraphFont"/>
    <w:uiPriority w:val="99"/>
    <w:rsid w:val="005C2247"/>
    <w:rPr>
      <w:color w:val="0000FF"/>
      <w:u w:val="single"/>
    </w:rPr>
  </w:style>
  <w:style w:type="paragraph" w:customStyle="1" w:styleId="CcList">
    <w:name w:val="Cc List"/>
    <w:basedOn w:val="Normal"/>
    <w:rsid w:val="005C2247"/>
  </w:style>
  <w:style w:type="paragraph" w:styleId="Header">
    <w:name w:val="header"/>
    <w:basedOn w:val="Normal"/>
    <w:link w:val="HeaderChar"/>
    <w:rsid w:val="005C2247"/>
    <w:pPr>
      <w:tabs>
        <w:tab w:val="center" w:pos="4320"/>
        <w:tab w:val="right" w:pos="8640"/>
      </w:tabs>
    </w:pPr>
    <w:rPr>
      <w:sz w:val="16"/>
    </w:rPr>
  </w:style>
  <w:style w:type="character" w:customStyle="1" w:styleId="HeaderChar">
    <w:name w:val="Header Char"/>
    <w:basedOn w:val="DefaultParagraphFont"/>
    <w:link w:val="Header"/>
    <w:rsid w:val="005C2247"/>
    <w:rPr>
      <w:rFonts w:ascii="Times New Roman" w:eastAsia="Times New Roman" w:hAnsi="Times New Roman" w:cs="Times New Roman"/>
      <w:sz w:val="16"/>
      <w:szCs w:val="20"/>
    </w:rPr>
  </w:style>
  <w:style w:type="paragraph" w:customStyle="1" w:styleId="Preformatted">
    <w:name w:val="Preformatted"/>
    <w:basedOn w:val="Normal"/>
    <w:rsid w:val="005C224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rPr>
  </w:style>
  <w:style w:type="paragraph" w:styleId="BodyTextIndent2">
    <w:name w:val="Body Text Indent 2"/>
    <w:basedOn w:val="Normal"/>
    <w:link w:val="BodyTextIndent2Char"/>
    <w:rsid w:val="005C2247"/>
    <w:pPr>
      <w:numPr>
        <w:ilvl w:val="12"/>
      </w:numPr>
      <w:ind w:hanging="360"/>
    </w:pPr>
    <w:rPr>
      <w:rFonts w:ascii="Courier" w:hAnsi="Courier"/>
    </w:rPr>
  </w:style>
  <w:style w:type="character" w:customStyle="1" w:styleId="BodyTextIndent2Char">
    <w:name w:val="Body Text Indent 2 Char"/>
    <w:basedOn w:val="DefaultParagraphFont"/>
    <w:link w:val="BodyTextIndent2"/>
    <w:rsid w:val="005C2247"/>
    <w:rPr>
      <w:rFonts w:ascii="Courier" w:eastAsia="Times New Roman" w:hAnsi="Courier" w:cs="Times New Roman"/>
      <w:sz w:val="24"/>
      <w:szCs w:val="20"/>
    </w:rPr>
  </w:style>
  <w:style w:type="paragraph" w:customStyle="1" w:styleId="Print-FromToSubjectDate">
    <w:name w:val="Print- From: To: Subject: Date:"/>
    <w:basedOn w:val="Normal"/>
    <w:rsid w:val="005C2247"/>
    <w:pPr>
      <w:pBdr>
        <w:left w:val="single" w:sz="18" w:space="1" w:color="auto"/>
      </w:pBdr>
      <w:ind w:left="1080" w:hanging="1080"/>
    </w:pPr>
    <w:rPr>
      <w:rFonts w:ascii="Arial" w:hAnsi="Arial"/>
    </w:rPr>
  </w:style>
  <w:style w:type="character" w:styleId="FollowedHyperlink">
    <w:name w:val="FollowedHyperlink"/>
    <w:basedOn w:val="DefaultParagraphFont"/>
    <w:rsid w:val="005C2247"/>
    <w:rPr>
      <w:color w:val="800080"/>
      <w:u w:val="single"/>
    </w:rPr>
  </w:style>
  <w:style w:type="character" w:styleId="Strong">
    <w:name w:val="Strong"/>
    <w:basedOn w:val="DefaultParagraphFont"/>
    <w:qFormat/>
    <w:rsid w:val="005C2247"/>
    <w:rPr>
      <w:b/>
    </w:rPr>
  </w:style>
  <w:style w:type="paragraph" w:styleId="PlainText">
    <w:name w:val="Plain Text"/>
    <w:basedOn w:val="Normal"/>
    <w:link w:val="PlainTextChar"/>
    <w:uiPriority w:val="99"/>
    <w:rsid w:val="005C2247"/>
    <w:rPr>
      <w:rFonts w:ascii="Courier New" w:hAnsi="Courier New"/>
    </w:rPr>
  </w:style>
  <w:style w:type="character" w:customStyle="1" w:styleId="PlainTextChar">
    <w:name w:val="Plain Text Char"/>
    <w:basedOn w:val="DefaultParagraphFont"/>
    <w:link w:val="PlainText"/>
    <w:uiPriority w:val="99"/>
    <w:rsid w:val="005C2247"/>
    <w:rPr>
      <w:rFonts w:ascii="Courier New" w:eastAsia="Times New Roman" w:hAnsi="Courier New" w:cs="Times New Roman"/>
      <w:sz w:val="20"/>
      <w:szCs w:val="20"/>
    </w:rPr>
  </w:style>
  <w:style w:type="paragraph" w:styleId="CommentText">
    <w:name w:val="annotation text"/>
    <w:basedOn w:val="Normal"/>
    <w:link w:val="CommentTextChar"/>
    <w:semiHidden/>
    <w:rsid w:val="005C2247"/>
  </w:style>
  <w:style w:type="character" w:customStyle="1" w:styleId="CommentTextChar">
    <w:name w:val="Comment Text Char"/>
    <w:basedOn w:val="DefaultParagraphFont"/>
    <w:link w:val="CommentText"/>
    <w:semiHidden/>
    <w:rsid w:val="005C2247"/>
    <w:rPr>
      <w:rFonts w:ascii="Times New Roman" w:eastAsia="Times New Roman" w:hAnsi="Times New Roman" w:cs="Times New Roman"/>
      <w:sz w:val="20"/>
      <w:szCs w:val="20"/>
    </w:rPr>
  </w:style>
  <w:style w:type="paragraph" w:styleId="BodyTextIndent3">
    <w:name w:val="Body Text Indent 3"/>
    <w:basedOn w:val="Normal"/>
    <w:link w:val="BodyTextIndent3Char"/>
    <w:rsid w:val="005C2247"/>
    <w:pPr>
      <w:numPr>
        <w:ilvl w:val="12"/>
      </w:numPr>
      <w:tabs>
        <w:tab w:val="left" w:pos="7920"/>
      </w:tabs>
      <w:ind w:firstLine="720"/>
    </w:pPr>
    <w:rPr>
      <w:sz w:val="28"/>
    </w:rPr>
  </w:style>
  <w:style w:type="character" w:customStyle="1" w:styleId="BodyTextIndent3Char">
    <w:name w:val="Body Text Indent 3 Char"/>
    <w:basedOn w:val="DefaultParagraphFont"/>
    <w:link w:val="BodyTextIndent3"/>
    <w:rsid w:val="005C2247"/>
    <w:rPr>
      <w:rFonts w:ascii="Times New Roman" w:eastAsia="Times New Roman" w:hAnsi="Times New Roman" w:cs="Times New Roman"/>
      <w:sz w:val="28"/>
      <w:szCs w:val="20"/>
    </w:rPr>
  </w:style>
  <w:style w:type="character" w:customStyle="1" w:styleId="DocumentMapChar">
    <w:name w:val="Document Map Char"/>
    <w:basedOn w:val="DefaultParagraphFont"/>
    <w:link w:val="DocumentMap"/>
    <w:semiHidden/>
    <w:rsid w:val="005C2247"/>
    <w:rPr>
      <w:rFonts w:ascii="Tahoma" w:eastAsia="Times New Roman" w:hAnsi="Tahoma" w:cs="Times New Roman"/>
      <w:noProof/>
      <w:szCs w:val="20"/>
      <w:shd w:val="clear" w:color="auto" w:fill="000080"/>
    </w:rPr>
  </w:style>
  <w:style w:type="paragraph" w:styleId="DocumentMap">
    <w:name w:val="Document Map"/>
    <w:basedOn w:val="Normal"/>
    <w:link w:val="DocumentMapChar"/>
    <w:semiHidden/>
    <w:rsid w:val="005C2247"/>
    <w:pPr>
      <w:shd w:val="clear" w:color="auto" w:fill="000080"/>
    </w:pPr>
    <w:rPr>
      <w:rFonts w:ascii="Tahoma" w:hAnsi="Tahoma"/>
      <w:noProof/>
      <w:sz w:val="22"/>
    </w:rPr>
  </w:style>
  <w:style w:type="character" w:customStyle="1" w:styleId="DocumentMapChar1">
    <w:name w:val="Document Map Char1"/>
    <w:basedOn w:val="DefaultParagraphFont"/>
    <w:uiPriority w:val="99"/>
    <w:semiHidden/>
    <w:rsid w:val="005C2247"/>
    <w:rPr>
      <w:rFonts w:ascii="Tahoma" w:eastAsia="Times New Roman" w:hAnsi="Tahoma" w:cs="Tahoma"/>
      <w:sz w:val="16"/>
      <w:szCs w:val="16"/>
    </w:rPr>
  </w:style>
  <w:style w:type="paragraph" w:styleId="Title">
    <w:name w:val="Title"/>
    <w:basedOn w:val="Normal"/>
    <w:link w:val="TitleChar"/>
    <w:qFormat/>
    <w:rsid w:val="007718A7"/>
  </w:style>
  <w:style w:type="character" w:customStyle="1" w:styleId="TitleChar">
    <w:name w:val="Title Char"/>
    <w:basedOn w:val="DefaultParagraphFont"/>
    <w:link w:val="Title"/>
    <w:rsid w:val="007718A7"/>
  </w:style>
  <w:style w:type="paragraph" w:styleId="Caption">
    <w:name w:val="caption"/>
    <w:aliases w:val="Tables"/>
    <w:basedOn w:val="Normal"/>
    <w:next w:val="Normal"/>
    <w:rsid w:val="007D5946"/>
    <w:pPr>
      <w:keepNext/>
    </w:pPr>
    <w:rPr>
      <w:b/>
      <w:noProof/>
    </w:rPr>
  </w:style>
  <w:style w:type="paragraph" w:styleId="BalloonText">
    <w:name w:val="Balloon Text"/>
    <w:basedOn w:val="Normal"/>
    <w:link w:val="BalloonTextChar"/>
    <w:rsid w:val="005C2247"/>
    <w:rPr>
      <w:rFonts w:ascii="Tahoma" w:hAnsi="Tahoma" w:cs="Tahoma"/>
      <w:sz w:val="16"/>
      <w:szCs w:val="16"/>
    </w:rPr>
  </w:style>
  <w:style w:type="character" w:customStyle="1" w:styleId="BalloonTextChar">
    <w:name w:val="Balloon Text Char"/>
    <w:basedOn w:val="DefaultParagraphFont"/>
    <w:link w:val="BalloonText"/>
    <w:rsid w:val="005C2247"/>
    <w:rPr>
      <w:rFonts w:ascii="Tahoma" w:eastAsia="Times New Roman" w:hAnsi="Tahoma" w:cs="Tahoma"/>
      <w:sz w:val="16"/>
      <w:szCs w:val="16"/>
    </w:rPr>
  </w:style>
  <w:style w:type="character" w:styleId="Emphasis">
    <w:name w:val="Emphasis"/>
    <w:basedOn w:val="DefaultParagraphFont"/>
    <w:qFormat/>
    <w:rsid w:val="005C2247"/>
    <w:rPr>
      <w:i/>
      <w:iCs/>
    </w:rPr>
  </w:style>
  <w:style w:type="character" w:customStyle="1" w:styleId="EndnoteTextChar">
    <w:name w:val="Endnote Text Char"/>
    <w:basedOn w:val="DefaultParagraphFont"/>
    <w:link w:val="EndnoteText"/>
    <w:semiHidden/>
    <w:rsid w:val="005C2247"/>
    <w:rPr>
      <w:rFonts w:ascii="CG Times (W1)" w:eastAsia="Times New Roman" w:hAnsi="CG Times (W1)" w:cs="Times New Roman"/>
      <w:noProof/>
      <w:sz w:val="20"/>
      <w:szCs w:val="20"/>
    </w:rPr>
  </w:style>
  <w:style w:type="paragraph" w:styleId="EndnoteText">
    <w:name w:val="endnote text"/>
    <w:basedOn w:val="Normal"/>
    <w:link w:val="EndnoteTextChar"/>
    <w:semiHidden/>
    <w:rsid w:val="005C2247"/>
    <w:rPr>
      <w:rFonts w:ascii="CG Times (W1)" w:hAnsi="CG Times (W1)"/>
      <w:noProof/>
    </w:rPr>
  </w:style>
  <w:style w:type="character" w:customStyle="1" w:styleId="EndnoteTextChar1">
    <w:name w:val="Endnote Text Char1"/>
    <w:basedOn w:val="DefaultParagraphFont"/>
    <w:uiPriority w:val="99"/>
    <w:semiHidden/>
    <w:rsid w:val="005C2247"/>
    <w:rPr>
      <w:rFonts w:ascii="Times New Roman" w:eastAsia="Times New Roman" w:hAnsi="Times New Roman" w:cs="Times New Roman"/>
      <w:sz w:val="20"/>
      <w:szCs w:val="20"/>
    </w:rPr>
  </w:style>
  <w:style w:type="paragraph" w:styleId="List3">
    <w:name w:val="List 3"/>
    <w:basedOn w:val="Normal"/>
    <w:rsid w:val="005C2247"/>
    <w:pPr>
      <w:ind w:left="1080" w:hanging="360"/>
    </w:pPr>
  </w:style>
  <w:style w:type="paragraph" w:styleId="List4">
    <w:name w:val="List 4"/>
    <w:basedOn w:val="Normal"/>
    <w:rsid w:val="005C2247"/>
    <w:pPr>
      <w:ind w:left="1440" w:hanging="360"/>
    </w:pPr>
  </w:style>
  <w:style w:type="paragraph" w:styleId="MessageHeader">
    <w:name w:val="Message Header"/>
    <w:basedOn w:val="Normal"/>
    <w:link w:val="MessageHeaderChar"/>
    <w:rsid w:val="005C224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5C2247"/>
    <w:rPr>
      <w:rFonts w:ascii="Arial" w:eastAsia="Times New Roman" w:hAnsi="Arial" w:cs="Arial"/>
      <w:sz w:val="24"/>
      <w:szCs w:val="24"/>
      <w:shd w:val="pct20" w:color="auto" w:fill="auto"/>
    </w:rPr>
  </w:style>
  <w:style w:type="paragraph" w:styleId="Closing">
    <w:name w:val="Closing"/>
    <w:basedOn w:val="Normal"/>
    <w:link w:val="ClosingChar"/>
    <w:rsid w:val="005C2247"/>
    <w:pPr>
      <w:ind w:left="4320"/>
    </w:pPr>
  </w:style>
  <w:style w:type="character" w:customStyle="1" w:styleId="ClosingChar">
    <w:name w:val="Closing Char"/>
    <w:basedOn w:val="DefaultParagraphFont"/>
    <w:link w:val="Closing"/>
    <w:rsid w:val="005C2247"/>
    <w:rPr>
      <w:rFonts w:ascii="Times New Roman" w:eastAsia="Times New Roman" w:hAnsi="Times New Roman" w:cs="Times New Roman"/>
      <w:sz w:val="24"/>
      <w:szCs w:val="20"/>
    </w:rPr>
  </w:style>
  <w:style w:type="paragraph" w:styleId="Date">
    <w:name w:val="Date"/>
    <w:basedOn w:val="Normal"/>
    <w:next w:val="Normal"/>
    <w:link w:val="DateChar"/>
    <w:rsid w:val="005C2247"/>
  </w:style>
  <w:style w:type="character" w:customStyle="1" w:styleId="DateChar">
    <w:name w:val="Date Char"/>
    <w:basedOn w:val="DefaultParagraphFont"/>
    <w:link w:val="Date"/>
    <w:rsid w:val="005C2247"/>
    <w:rPr>
      <w:rFonts w:ascii="Times New Roman" w:eastAsia="Times New Roman" w:hAnsi="Times New Roman" w:cs="Times New Roman"/>
      <w:sz w:val="24"/>
      <w:szCs w:val="20"/>
    </w:rPr>
  </w:style>
  <w:style w:type="paragraph" w:styleId="ListContinue">
    <w:name w:val="List Continue"/>
    <w:basedOn w:val="Normal"/>
    <w:rsid w:val="005C2247"/>
    <w:pPr>
      <w:spacing w:after="120"/>
      <w:ind w:left="360"/>
    </w:pPr>
  </w:style>
  <w:style w:type="paragraph" w:styleId="ListContinue2">
    <w:name w:val="List Continue 2"/>
    <w:basedOn w:val="Normal"/>
    <w:rsid w:val="005C2247"/>
    <w:pPr>
      <w:spacing w:after="120"/>
      <w:ind w:left="720"/>
    </w:pPr>
  </w:style>
  <w:style w:type="paragraph" w:styleId="ListContinue4">
    <w:name w:val="List Continue 4"/>
    <w:basedOn w:val="Normal"/>
    <w:rsid w:val="005C2247"/>
    <w:pPr>
      <w:spacing w:after="120"/>
      <w:ind w:left="1440"/>
    </w:pPr>
  </w:style>
  <w:style w:type="paragraph" w:customStyle="1" w:styleId="InsideAddress">
    <w:name w:val="Inside Address"/>
    <w:basedOn w:val="Normal"/>
    <w:rsid w:val="005C2247"/>
  </w:style>
  <w:style w:type="paragraph" w:styleId="Signature">
    <w:name w:val="Signature"/>
    <w:basedOn w:val="Normal"/>
    <w:link w:val="SignatureChar"/>
    <w:rsid w:val="005C2247"/>
    <w:pPr>
      <w:ind w:left="4320"/>
    </w:pPr>
  </w:style>
  <w:style w:type="character" w:customStyle="1" w:styleId="SignatureChar">
    <w:name w:val="Signature Char"/>
    <w:basedOn w:val="DefaultParagraphFont"/>
    <w:link w:val="Signature"/>
    <w:rsid w:val="005C2247"/>
    <w:rPr>
      <w:rFonts w:ascii="Times New Roman" w:eastAsia="Times New Roman" w:hAnsi="Times New Roman" w:cs="Times New Roman"/>
      <w:sz w:val="24"/>
      <w:szCs w:val="20"/>
    </w:rPr>
  </w:style>
  <w:style w:type="paragraph" w:customStyle="1" w:styleId="Enclosure">
    <w:name w:val="Enclosure"/>
    <w:basedOn w:val="Normal"/>
    <w:rsid w:val="005C2247"/>
  </w:style>
  <w:style w:type="paragraph" w:customStyle="1" w:styleId="ReferenceLine">
    <w:name w:val="Reference Line"/>
    <w:basedOn w:val="BodyText"/>
    <w:rsid w:val="005C2247"/>
  </w:style>
  <w:style w:type="paragraph" w:styleId="BodyTextFirstIndent">
    <w:name w:val="Body Text First Indent"/>
    <w:basedOn w:val="BodyText"/>
    <w:link w:val="BodyTextFirstIndentChar"/>
    <w:rsid w:val="005C2247"/>
    <w:pPr>
      <w:tabs>
        <w:tab w:val="clear" w:pos="180"/>
      </w:tabs>
      <w:spacing w:after="120"/>
      <w:ind w:firstLine="210"/>
      <w:jc w:val="left"/>
    </w:pPr>
  </w:style>
  <w:style w:type="character" w:customStyle="1" w:styleId="BodyTextFirstIndentChar">
    <w:name w:val="Body Text First Indent Char"/>
    <w:basedOn w:val="BodyTextChar"/>
    <w:link w:val="BodyTextFirstIndent"/>
    <w:rsid w:val="005C2247"/>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rsid w:val="005C2247"/>
    <w:pPr>
      <w:ind w:firstLine="210"/>
    </w:pPr>
  </w:style>
  <w:style w:type="character" w:customStyle="1" w:styleId="BodyTextFirstIndent2Char">
    <w:name w:val="Body Text First Indent 2 Char"/>
    <w:basedOn w:val="BodyTextIndentChar"/>
    <w:link w:val="BodyTextFirstIndent2"/>
    <w:rsid w:val="005C2247"/>
    <w:rPr>
      <w:rFonts w:ascii="Times New Roman" w:eastAsia="Times New Roman" w:hAnsi="Times New Roman" w:cs="Times New Roman"/>
      <w:sz w:val="24"/>
      <w:szCs w:val="20"/>
    </w:rPr>
  </w:style>
  <w:style w:type="paragraph" w:styleId="List5">
    <w:name w:val="List 5"/>
    <w:basedOn w:val="Normal"/>
    <w:rsid w:val="005C2247"/>
    <w:pPr>
      <w:ind w:left="1800" w:hanging="360"/>
    </w:pPr>
  </w:style>
  <w:style w:type="paragraph" w:styleId="Subtitle">
    <w:name w:val="Subtitle"/>
    <w:basedOn w:val="Normal"/>
    <w:link w:val="SubtitleChar"/>
    <w:qFormat/>
    <w:rsid w:val="005C2247"/>
    <w:pPr>
      <w:jc w:val="center"/>
    </w:pPr>
    <w:rPr>
      <w:rFonts w:ascii="Courier New" w:hAnsi="Courier New"/>
      <w:b/>
    </w:rPr>
  </w:style>
  <w:style w:type="character" w:customStyle="1" w:styleId="SubtitleChar">
    <w:name w:val="Subtitle Char"/>
    <w:basedOn w:val="DefaultParagraphFont"/>
    <w:link w:val="Subtitle"/>
    <w:rsid w:val="005C2247"/>
    <w:rPr>
      <w:rFonts w:ascii="Courier New" w:eastAsia="Times New Roman" w:hAnsi="Courier New" w:cs="Times New Roman"/>
      <w:b/>
      <w:sz w:val="20"/>
      <w:szCs w:val="20"/>
    </w:rPr>
  </w:style>
  <w:style w:type="character" w:customStyle="1" w:styleId="CommentSubjectChar">
    <w:name w:val="Comment Subject Char"/>
    <w:basedOn w:val="CommentTextChar"/>
    <w:link w:val="CommentSubject"/>
    <w:semiHidden/>
    <w:rsid w:val="005C2247"/>
    <w:rPr>
      <w:rFonts w:ascii="Times New Roman" w:eastAsia="Times New Roman" w:hAnsi="Times New Roman" w:cs="Times New Roman"/>
      <w:b/>
      <w:bCs/>
      <w:noProof/>
      <w:sz w:val="20"/>
      <w:szCs w:val="20"/>
    </w:rPr>
  </w:style>
  <w:style w:type="paragraph" w:styleId="CommentSubject">
    <w:name w:val="annotation subject"/>
    <w:basedOn w:val="CommentText"/>
    <w:next w:val="CommentText"/>
    <w:link w:val="CommentSubjectChar"/>
    <w:semiHidden/>
    <w:rsid w:val="005C2247"/>
    <w:rPr>
      <w:b/>
      <w:bCs/>
      <w:noProof/>
    </w:rPr>
  </w:style>
  <w:style w:type="character" w:customStyle="1" w:styleId="CommentSubjectChar1">
    <w:name w:val="Comment Subject Char1"/>
    <w:basedOn w:val="CommentTextChar"/>
    <w:uiPriority w:val="99"/>
    <w:semiHidden/>
    <w:rsid w:val="005C2247"/>
    <w:rPr>
      <w:rFonts w:ascii="Times New Roman" w:eastAsia="Times New Roman" w:hAnsi="Times New Roman" w:cs="Times New Roman"/>
      <w:b/>
      <w:bCs/>
      <w:sz w:val="20"/>
      <w:szCs w:val="20"/>
    </w:rPr>
  </w:style>
  <w:style w:type="paragraph" w:customStyle="1" w:styleId="NormalArial">
    <w:name w:val="Normal + Arial"/>
    <w:basedOn w:val="Normal"/>
    <w:rsid w:val="005C2247"/>
    <w:pPr>
      <w:jc w:val="both"/>
    </w:pPr>
    <w:rPr>
      <w:rFonts w:ascii="Arial" w:hAnsi="Arial"/>
    </w:rPr>
  </w:style>
  <w:style w:type="paragraph" w:styleId="TOC2">
    <w:name w:val="toc 2"/>
    <w:basedOn w:val="Normal"/>
    <w:next w:val="Normal"/>
    <w:autoRedefine/>
    <w:uiPriority w:val="39"/>
    <w:rsid w:val="00AD7CDE"/>
    <w:pPr>
      <w:tabs>
        <w:tab w:val="left" w:pos="720"/>
        <w:tab w:val="right" w:leader="dot" w:pos="9350"/>
      </w:tabs>
      <w:ind w:left="245"/>
    </w:pPr>
    <w:rPr>
      <w:noProof/>
    </w:rPr>
  </w:style>
  <w:style w:type="paragraph" w:styleId="TOC1">
    <w:name w:val="toc 1"/>
    <w:basedOn w:val="Normal"/>
    <w:next w:val="Normal"/>
    <w:autoRedefine/>
    <w:uiPriority w:val="39"/>
    <w:rsid w:val="00F34723"/>
    <w:pPr>
      <w:tabs>
        <w:tab w:val="right" w:leader="dot" w:pos="9350"/>
      </w:tabs>
      <w:jc w:val="both"/>
    </w:pPr>
    <w:rPr>
      <w:rFonts w:cs="Microsoft Sans Serif"/>
      <w:noProof/>
    </w:rPr>
  </w:style>
  <w:style w:type="paragraph" w:styleId="TableofFigures">
    <w:name w:val="table of figures"/>
    <w:aliases w:val="Table of Tables"/>
    <w:basedOn w:val="Normal"/>
    <w:next w:val="Normal"/>
    <w:autoRedefine/>
    <w:uiPriority w:val="99"/>
    <w:qFormat/>
    <w:rsid w:val="00774CB4"/>
    <w:pPr>
      <w:tabs>
        <w:tab w:val="right" w:leader="dot" w:pos="9360"/>
      </w:tabs>
    </w:pPr>
    <w:rPr>
      <w:rFonts w:cstheme="minorHAnsi"/>
    </w:rPr>
  </w:style>
  <w:style w:type="paragraph" w:customStyle="1" w:styleId="Style1">
    <w:name w:val="Style1"/>
    <w:basedOn w:val="Heading6"/>
    <w:rsid w:val="005C2247"/>
  </w:style>
  <w:style w:type="paragraph" w:styleId="Index1">
    <w:name w:val="index 1"/>
    <w:basedOn w:val="Heading6"/>
    <w:next w:val="Normal"/>
    <w:autoRedefine/>
    <w:semiHidden/>
    <w:rsid w:val="005C2247"/>
    <w:pPr>
      <w:ind w:left="240" w:hanging="240"/>
    </w:pPr>
    <w:rPr>
      <w:b w:val="0"/>
    </w:rPr>
  </w:style>
  <w:style w:type="paragraph" w:customStyle="1" w:styleId="Figure">
    <w:name w:val="Figure"/>
    <w:basedOn w:val="Normal"/>
    <w:link w:val="FigureChar"/>
    <w:qFormat/>
    <w:rsid w:val="00F0662F"/>
    <w:pPr>
      <w:tabs>
        <w:tab w:val="num" w:pos="360"/>
      </w:tabs>
      <w:ind w:left="360"/>
      <w:jc w:val="center"/>
    </w:pPr>
    <w:rPr>
      <w:b/>
    </w:rPr>
  </w:style>
  <w:style w:type="paragraph" w:customStyle="1" w:styleId="Table">
    <w:name w:val="Table"/>
    <w:basedOn w:val="Normal"/>
    <w:qFormat/>
    <w:rsid w:val="00F620B5"/>
    <w:pPr>
      <w:tabs>
        <w:tab w:val="left" w:pos="6660"/>
      </w:tabs>
    </w:pPr>
    <w:rPr>
      <w:rFonts w:cs="Microsoft Sans Serif"/>
      <w:b/>
    </w:rPr>
  </w:style>
  <w:style w:type="paragraph" w:customStyle="1" w:styleId="Style2">
    <w:name w:val="Style2"/>
    <w:basedOn w:val="Heading2"/>
    <w:rsid w:val="005C2247"/>
    <w:rPr>
      <w:rFonts w:ascii="Microsoft Sans Serif" w:hAnsi="Microsoft Sans Serif"/>
      <w:bCs/>
    </w:rPr>
  </w:style>
  <w:style w:type="paragraph" w:customStyle="1" w:styleId="Style3">
    <w:name w:val="Style3"/>
    <w:basedOn w:val="Heading1"/>
    <w:rsid w:val="005C2247"/>
    <w:rPr>
      <w:rFonts w:ascii="Microsoft Sans Serif" w:hAnsi="Microsoft Sans Serif"/>
      <w:bCs/>
    </w:rPr>
  </w:style>
  <w:style w:type="paragraph" w:styleId="FootnoteText">
    <w:name w:val="footnote text"/>
    <w:basedOn w:val="Normal"/>
    <w:link w:val="FootnoteTextChar"/>
    <w:semiHidden/>
    <w:rsid w:val="005C2247"/>
  </w:style>
  <w:style w:type="character" w:customStyle="1" w:styleId="FootnoteTextChar">
    <w:name w:val="Footnote Text Char"/>
    <w:basedOn w:val="DefaultParagraphFont"/>
    <w:link w:val="FootnoteText"/>
    <w:semiHidden/>
    <w:rsid w:val="005C2247"/>
    <w:rPr>
      <w:rFonts w:ascii="Times New Roman" w:eastAsia="Times New Roman" w:hAnsi="Times New Roman" w:cs="Times New Roman"/>
      <w:sz w:val="20"/>
      <w:szCs w:val="20"/>
    </w:rPr>
  </w:style>
  <w:style w:type="character" w:styleId="FootnoteReference">
    <w:name w:val="footnote reference"/>
    <w:basedOn w:val="DefaultParagraphFont"/>
    <w:semiHidden/>
    <w:rsid w:val="005C2247"/>
    <w:rPr>
      <w:vertAlign w:val="superscript"/>
    </w:rPr>
  </w:style>
  <w:style w:type="paragraph" w:customStyle="1" w:styleId="CompanyName">
    <w:name w:val="Company Name"/>
    <w:basedOn w:val="Subtitle"/>
    <w:rsid w:val="005C2247"/>
    <w:rPr>
      <w:rFonts w:ascii="Arial" w:hAnsi="Arial"/>
      <w:caps/>
      <w:color w:val="000080"/>
      <w:sz w:val="16"/>
    </w:rPr>
  </w:style>
  <w:style w:type="paragraph" w:customStyle="1" w:styleId="LHDA">
    <w:name w:val="LHDA"/>
    <w:basedOn w:val="Title"/>
    <w:rsid w:val="005C2247"/>
    <w:rPr>
      <w:rFonts w:ascii="Arial" w:hAnsi="Arial"/>
      <w:bCs/>
      <w:caps/>
      <w:color w:val="000080"/>
      <w:sz w:val="22"/>
    </w:rPr>
  </w:style>
  <w:style w:type="paragraph" w:styleId="ListParagraph">
    <w:name w:val="List Paragraph"/>
    <w:basedOn w:val="Normal"/>
    <w:uiPriority w:val="1"/>
    <w:qFormat/>
    <w:rsid w:val="005C2247"/>
    <w:pPr>
      <w:ind w:left="720"/>
    </w:pPr>
  </w:style>
  <w:style w:type="paragraph" w:styleId="TOC3">
    <w:name w:val="toc 3"/>
    <w:basedOn w:val="Normal"/>
    <w:next w:val="Normal"/>
    <w:autoRedefine/>
    <w:uiPriority w:val="39"/>
    <w:unhideWhenUsed/>
    <w:rsid w:val="005C2247"/>
    <w:pPr>
      <w:spacing w:after="100" w:line="276" w:lineRule="auto"/>
      <w:ind w:left="440"/>
    </w:pPr>
    <w:rPr>
      <w:sz w:val="22"/>
      <w:szCs w:val="22"/>
    </w:rPr>
  </w:style>
  <w:style w:type="paragraph" w:styleId="TOC4">
    <w:name w:val="toc 4"/>
    <w:basedOn w:val="Normal"/>
    <w:next w:val="Normal"/>
    <w:autoRedefine/>
    <w:uiPriority w:val="39"/>
    <w:unhideWhenUsed/>
    <w:rsid w:val="005C2247"/>
    <w:pPr>
      <w:spacing w:after="100" w:line="276" w:lineRule="auto"/>
      <w:ind w:left="660"/>
    </w:pPr>
    <w:rPr>
      <w:sz w:val="22"/>
      <w:szCs w:val="22"/>
    </w:rPr>
  </w:style>
  <w:style w:type="paragraph" w:styleId="TOC5">
    <w:name w:val="toc 5"/>
    <w:basedOn w:val="Normal"/>
    <w:next w:val="Normal"/>
    <w:autoRedefine/>
    <w:uiPriority w:val="39"/>
    <w:unhideWhenUsed/>
    <w:rsid w:val="005C2247"/>
    <w:pPr>
      <w:spacing w:after="100" w:line="276" w:lineRule="auto"/>
      <w:ind w:left="880"/>
    </w:pPr>
    <w:rPr>
      <w:sz w:val="22"/>
      <w:szCs w:val="22"/>
    </w:rPr>
  </w:style>
  <w:style w:type="paragraph" w:styleId="TOC6">
    <w:name w:val="toc 6"/>
    <w:basedOn w:val="Normal"/>
    <w:next w:val="Normal"/>
    <w:autoRedefine/>
    <w:uiPriority w:val="39"/>
    <w:unhideWhenUsed/>
    <w:rsid w:val="005C2247"/>
    <w:pPr>
      <w:spacing w:after="100" w:line="276" w:lineRule="auto"/>
      <w:ind w:left="1100"/>
    </w:pPr>
    <w:rPr>
      <w:sz w:val="22"/>
      <w:szCs w:val="22"/>
    </w:rPr>
  </w:style>
  <w:style w:type="paragraph" w:styleId="TOC7">
    <w:name w:val="toc 7"/>
    <w:basedOn w:val="Normal"/>
    <w:next w:val="Normal"/>
    <w:autoRedefine/>
    <w:uiPriority w:val="39"/>
    <w:unhideWhenUsed/>
    <w:rsid w:val="005C2247"/>
    <w:pPr>
      <w:spacing w:after="100" w:line="276" w:lineRule="auto"/>
      <w:ind w:left="1320"/>
    </w:pPr>
    <w:rPr>
      <w:sz w:val="22"/>
      <w:szCs w:val="22"/>
    </w:rPr>
  </w:style>
  <w:style w:type="paragraph" w:styleId="TOC8">
    <w:name w:val="toc 8"/>
    <w:basedOn w:val="Normal"/>
    <w:next w:val="Normal"/>
    <w:autoRedefine/>
    <w:uiPriority w:val="39"/>
    <w:unhideWhenUsed/>
    <w:rsid w:val="005C2247"/>
    <w:pPr>
      <w:spacing w:after="100" w:line="276" w:lineRule="auto"/>
      <w:ind w:left="1540"/>
    </w:pPr>
    <w:rPr>
      <w:sz w:val="22"/>
      <w:szCs w:val="22"/>
    </w:rPr>
  </w:style>
  <w:style w:type="paragraph" w:styleId="TOC9">
    <w:name w:val="toc 9"/>
    <w:basedOn w:val="Normal"/>
    <w:next w:val="Normal"/>
    <w:autoRedefine/>
    <w:uiPriority w:val="39"/>
    <w:unhideWhenUsed/>
    <w:rsid w:val="005C2247"/>
    <w:pPr>
      <w:spacing w:after="100" w:line="276" w:lineRule="auto"/>
      <w:ind w:left="1760"/>
    </w:pPr>
    <w:rPr>
      <w:sz w:val="22"/>
      <w:szCs w:val="22"/>
    </w:rPr>
  </w:style>
  <w:style w:type="character" w:styleId="CommentReference">
    <w:name w:val="annotation reference"/>
    <w:basedOn w:val="DefaultParagraphFont"/>
    <w:semiHidden/>
    <w:unhideWhenUsed/>
    <w:rsid w:val="005C2247"/>
    <w:rPr>
      <w:sz w:val="16"/>
      <w:szCs w:val="16"/>
    </w:rPr>
  </w:style>
  <w:style w:type="paragraph" w:customStyle="1" w:styleId="TR1-11Figure">
    <w:name w:val="TR 1-11 Figure"/>
    <w:basedOn w:val="Figure"/>
    <w:link w:val="TR1-11FigureChar"/>
    <w:qFormat/>
    <w:rsid w:val="005C2247"/>
    <w:pPr>
      <w:tabs>
        <w:tab w:val="clear" w:pos="360"/>
        <w:tab w:val="num" w:pos="0"/>
      </w:tabs>
      <w:ind w:left="0"/>
    </w:pPr>
  </w:style>
  <w:style w:type="character" w:styleId="IntenseEmphasis">
    <w:name w:val="Intense Emphasis"/>
    <w:basedOn w:val="DefaultParagraphFont"/>
    <w:uiPriority w:val="21"/>
    <w:qFormat/>
    <w:rsid w:val="00166AA9"/>
    <w:rPr>
      <w:rFonts w:ascii="Times New Roman" w:hAnsi="Times New Roman"/>
      <w:b w:val="0"/>
      <w:bCs/>
      <w:i w:val="0"/>
      <w:iCs/>
      <w:color w:val="000000" w:themeColor="text1"/>
      <w:sz w:val="24"/>
      <w:u w:val="single"/>
    </w:rPr>
  </w:style>
  <w:style w:type="character" w:customStyle="1" w:styleId="FigureChar">
    <w:name w:val="Figure Char"/>
    <w:basedOn w:val="DefaultParagraphFont"/>
    <w:link w:val="Figure"/>
    <w:rsid w:val="00F0662F"/>
    <w:rPr>
      <w:b/>
    </w:rPr>
  </w:style>
  <w:style w:type="character" w:customStyle="1" w:styleId="TR1-11FigureChar">
    <w:name w:val="TR 1-11 Figure Char"/>
    <w:basedOn w:val="FigureChar"/>
    <w:link w:val="TR1-11Figure"/>
    <w:rsid w:val="005C2247"/>
    <w:rPr>
      <w:rFonts w:ascii="Arial" w:eastAsia="Times New Roman" w:hAnsi="Arial" w:cs="Microsoft Sans Serif"/>
      <w:b/>
      <w:sz w:val="24"/>
      <w:szCs w:val="24"/>
    </w:rPr>
  </w:style>
  <w:style w:type="paragraph" w:customStyle="1" w:styleId="Default">
    <w:name w:val="Default"/>
    <w:basedOn w:val="Normal"/>
    <w:next w:val="Normal"/>
    <w:rsid w:val="005C2247"/>
    <w:pPr>
      <w:autoSpaceDE w:val="0"/>
      <w:autoSpaceDN w:val="0"/>
      <w:adjustRightInd w:val="0"/>
    </w:pPr>
    <w:rPr>
      <w:color w:val="000000"/>
    </w:rPr>
  </w:style>
  <w:style w:type="table" w:styleId="TableGrid">
    <w:name w:val="Table Grid"/>
    <w:basedOn w:val="TableNormal"/>
    <w:uiPriority w:val="59"/>
    <w:rsid w:val="00071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B0B1C"/>
    <w:pPr>
      <w:keepLines/>
      <w:tabs>
        <w:tab w:val="clear" w:pos="180"/>
        <w:tab w:val="clear" w:pos="360"/>
        <w:tab w:val="clear" w:pos="540"/>
      </w:tab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PublicationBody">
    <w:name w:val="Publication Body"/>
    <w:qFormat/>
    <w:rsid w:val="009C16AD"/>
    <w:rPr>
      <w:szCs w:val="28"/>
    </w:rPr>
  </w:style>
  <w:style w:type="paragraph" w:styleId="Revision">
    <w:name w:val="Revision"/>
    <w:hidden/>
    <w:uiPriority w:val="99"/>
    <w:semiHidden/>
    <w:rsid w:val="001900A5"/>
  </w:style>
  <w:style w:type="character" w:styleId="LineNumber">
    <w:name w:val="line number"/>
    <w:basedOn w:val="DefaultParagraphFont"/>
    <w:uiPriority w:val="99"/>
    <w:semiHidden/>
    <w:unhideWhenUsed/>
    <w:rsid w:val="00525C4A"/>
  </w:style>
  <w:style w:type="character" w:styleId="BookTitle">
    <w:name w:val="Book Title"/>
    <w:basedOn w:val="DefaultParagraphFont"/>
    <w:uiPriority w:val="33"/>
    <w:qFormat/>
    <w:rsid w:val="00166AA9"/>
    <w:rPr>
      <w:b/>
      <w:bCs/>
      <w:i/>
      <w:iCs/>
      <w:spacing w:val="5"/>
    </w:rPr>
  </w:style>
  <w:style w:type="character" w:styleId="SubtleEmphasis">
    <w:name w:val="Subtle Emphasis"/>
    <w:basedOn w:val="DefaultParagraphFont"/>
    <w:uiPriority w:val="19"/>
    <w:qFormat/>
    <w:rsid w:val="00166AA9"/>
    <w:rPr>
      <w:i/>
      <w:iCs/>
      <w:color w:val="404040" w:themeColor="text1" w:themeTint="BF"/>
    </w:rPr>
  </w:style>
  <w:style w:type="character" w:styleId="EndnoteReference">
    <w:name w:val="endnote reference"/>
    <w:basedOn w:val="DefaultParagraphFont"/>
    <w:uiPriority w:val="99"/>
    <w:semiHidden/>
    <w:unhideWhenUsed/>
    <w:rsid w:val="00AB3F87"/>
    <w:rPr>
      <w:vertAlign w:val="superscript"/>
    </w:rPr>
  </w:style>
  <w:style w:type="character" w:styleId="UnresolvedMention">
    <w:name w:val="Unresolved Mention"/>
    <w:basedOn w:val="DefaultParagraphFont"/>
    <w:uiPriority w:val="99"/>
    <w:semiHidden/>
    <w:unhideWhenUsed/>
    <w:rsid w:val="00213DA9"/>
    <w:rPr>
      <w:color w:val="605E5C"/>
      <w:shd w:val="clear" w:color="auto" w:fill="E1DFDD"/>
    </w:rPr>
  </w:style>
  <w:style w:type="character" w:customStyle="1" w:styleId="cf01">
    <w:name w:val="cf01"/>
    <w:basedOn w:val="DefaultParagraphFont"/>
    <w:rsid w:val="00A724C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976002">
      <w:bodyDiv w:val="1"/>
      <w:marLeft w:val="0"/>
      <w:marRight w:val="0"/>
      <w:marTop w:val="0"/>
      <w:marBottom w:val="0"/>
      <w:divBdr>
        <w:top w:val="none" w:sz="0" w:space="0" w:color="auto"/>
        <w:left w:val="none" w:sz="0" w:space="0" w:color="auto"/>
        <w:bottom w:val="none" w:sz="0" w:space="0" w:color="auto"/>
        <w:right w:val="none" w:sz="0" w:space="0" w:color="auto"/>
      </w:divBdr>
    </w:div>
    <w:div w:id="233325233">
      <w:bodyDiv w:val="1"/>
      <w:marLeft w:val="0"/>
      <w:marRight w:val="0"/>
      <w:marTop w:val="0"/>
      <w:marBottom w:val="0"/>
      <w:divBdr>
        <w:top w:val="none" w:sz="0" w:space="0" w:color="auto"/>
        <w:left w:val="none" w:sz="0" w:space="0" w:color="auto"/>
        <w:bottom w:val="none" w:sz="0" w:space="0" w:color="auto"/>
        <w:right w:val="none" w:sz="0" w:space="0" w:color="auto"/>
      </w:divBdr>
    </w:div>
    <w:div w:id="278487474">
      <w:bodyDiv w:val="1"/>
      <w:marLeft w:val="0"/>
      <w:marRight w:val="0"/>
      <w:marTop w:val="0"/>
      <w:marBottom w:val="0"/>
      <w:divBdr>
        <w:top w:val="none" w:sz="0" w:space="0" w:color="auto"/>
        <w:left w:val="none" w:sz="0" w:space="0" w:color="auto"/>
        <w:bottom w:val="none" w:sz="0" w:space="0" w:color="auto"/>
        <w:right w:val="none" w:sz="0" w:space="0" w:color="auto"/>
      </w:divBdr>
    </w:div>
    <w:div w:id="356471512">
      <w:bodyDiv w:val="1"/>
      <w:marLeft w:val="0"/>
      <w:marRight w:val="0"/>
      <w:marTop w:val="0"/>
      <w:marBottom w:val="0"/>
      <w:divBdr>
        <w:top w:val="none" w:sz="0" w:space="0" w:color="auto"/>
        <w:left w:val="none" w:sz="0" w:space="0" w:color="auto"/>
        <w:bottom w:val="none" w:sz="0" w:space="0" w:color="auto"/>
        <w:right w:val="none" w:sz="0" w:space="0" w:color="auto"/>
      </w:divBdr>
    </w:div>
    <w:div w:id="489178514">
      <w:bodyDiv w:val="1"/>
      <w:marLeft w:val="0"/>
      <w:marRight w:val="0"/>
      <w:marTop w:val="0"/>
      <w:marBottom w:val="0"/>
      <w:divBdr>
        <w:top w:val="none" w:sz="0" w:space="0" w:color="auto"/>
        <w:left w:val="none" w:sz="0" w:space="0" w:color="auto"/>
        <w:bottom w:val="none" w:sz="0" w:space="0" w:color="auto"/>
        <w:right w:val="none" w:sz="0" w:space="0" w:color="auto"/>
      </w:divBdr>
      <w:divsChild>
        <w:div w:id="760873374">
          <w:marLeft w:val="446"/>
          <w:marRight w:val="0"/>
          <w:marTop w:val="0"/>
          <w:marBottom w:val="0"/>
          <w:divBdr>
            <w:top w:val="none" w:sz="0" w:space="0" w:color="auto"/>
            <w:left w:val="none" w:sz="0" w:space="0" w:color="auto"/>
            <w:bottom w:val="none" w:sz="0" w:space="0" w:color="auto"/>
            <w:right w:val="none" w:sz="0" w:space="0" w:color="auto"/>
          </w:divBdr>
        </w:div>
      </w:divsChild>
    </w:div>
    <w:div w:id="898856359">
      <w:bodyDiv w:val="1"/>
      <w:marLeft w:val="0"/>
      <w:marRight w:val="0"/>
      <w:marTop w:val="0"/>
      <w:marBottom w:val="0"/>
      <w:divBdr>
        <w:top w:val="none" w:sz="0" w:space="0" w:color="auto"/>
        <w:left w:val="none" w:sz="0" w:space="0" w:color="auto"/>
        <w:bottom w:val="none" w:sz="0" w:space="0" w:color="auto"/>
        <w:right w:val="none" w:sz="0" w:space="0" w:color="auto"/>
      </w:divBdr>
    </w:div>
    <w:div w:id="947734768">
      <w:bodyDiv w:val="1"/>
      <w:marLeft w:val="0"/>
      <w:marRight w:val="0"/>
      <w:marTop w:val="0"/>
      <w:marBottom w:val="0"/>
      <w:divBdr>
        <w:top w:val="none" w:sz="0" w:space="0" w:color="auto"/>
        <w:left w:val="none" w:sz="0" w:space="0" w:color="auto"/>
        <w:bottom w:val="none" w:sz="0" w:space="0" w:color="auto"/>
        <w:right w:val="none" w:sz="0" w:space="0" w:color="auto"/>
      </w:divBdr>
    </w:div>
    <w:div w:id="1169713193">
      <w:bodyDiv w:val="1"/>
      <w:marLeft w:val="0"/>
      <w:marRight w:val="0"/>
      <w:marTop w:val="0"/>
      <w:marBottom w:val="0"/>
      <w:divBdr>
        <w:top w:val="none" w:sz="0" w:space="0" w:color="auto"/>
        <w:left w:val="none" w:sz="0" w:space="0" w:color="auto"/>
        <w:bottom w:val="none" w:sz="0" w:space="0" w:color="auto"/>
        <w:right w:val="none" w:sz="0" w:space="0" w:color="auto"/>
      </w:divBdr>
    </w:div>
    <w:div w:id="1521772319">
      <w:bodyDiv w:val="1"/>
      <w:marLeft w:val="0"/>
      <w:marRight w:val="0"/>
      <w:marTop w:val="0"/>
      <w:marBottom w:val="0"/>
      <w:divBdr>
        <w:top w:val="none" w:sz="0" w:space="0" w:color="auto"/>
        <w:left w:val="none" w:sz="0" w:space="0" w:color="auto"/>
        <w:bottom w:val="none" w:sz="0" w:space="0" w:color="auto"/>
        <w:right w:val="none" w:sz="0" w:space="0" w:color="auto"/>
      </w:divBdr>
    </w:div>
    <w:div w:id="1553887400">
      <w:bodyDiv w:val="1"/>
      <w:marLeft w:val="0"/>
      <w:marRight w:val="0"/>
      <w:marTop w:val="0"/>
      <w:marBottom w:val="0"/>
      <w:divBdr>
        <w:top w:val="none" w:sz="0" w:space="0" w:color="auto"/>
        <w:left w:val="none" w:sz="0" w:space="0" w:color="auto"/>
        <w:bottom w:val="none" w:sz="0" w:space="0" w:color="auto"/>
        <w:right w:val="none" w:sz="0" w:space="0" w:color="auto"/>
      </w:divBdr>
    </w:div>
    <w:div w:id="1649482228">
      <w:bodyDiv w:val="1"/>
      <w:marLeft w:val="0"/>
      <w:marRight w:val="0"/>
      <w:marTop w:val="0"/>
      <w:marBottom w:val="0"/>
      <w:divBdr>
        <w:top w:val="none" w:sz="0" w:space="0" w:color="auto"/>
        <w:left w:val="none" w:sz="0" w:space="0" w:color="auto"/>
        <w:bottom w:val="none" w:sz="0" w:space="0" w:color="auto"/>
        <w:right w:val="none" w:sz="0" w:space="0" w:color="auto"/>
      </w:divBdr>
    </w:div>
    <w:div w:id="1718354353">
      <w:bodyDiv w:val="1"/>
      <w:marLeft w:val="0"/>
      <w:marRight w:val="0"/>
      <w:marTop w:val="0"/>
      <w:marBottom w:val="0"/>
      <w:divBdr>
        <w:top w:val="none" w:sz="0" w:space="0" w:color="auto"/>
        <w:left w:val="none" w:sz="0" w:space="0" w:color="auto"/>
        <w:bottom w:val="none" w:sz="0" w:space="0" w:color="auto"/>
        <w:right w:val="none" w:sz="0" w:space="0" w:color="auto"/>
      </w:divBdr>
      <w:divsChild>
        <w:div w:id="105084609">
          <w:marLeft w:val="0"/>
          <w:marRight w:val="0"/>
          <w:marTop w:val="0"/>
          <w:marBottom w:val="0"/>
          <w:divBdr>
            <w:top w:val="none" w:sz="0" w:space="0" w:color="auto"/>
            <w:left w:val="none" w:sz="0" w:space="0" w:color="auto"/>
            <w:bottom w:val="none" w:sz="0" w:space="0" w:color="auto"/>
            <w:right w:val="none" w:sz="0" w:space="0" w:color="auto"/>
          </w:divBdr>
        </w:div>
        <w:div w:id="170149046">
          <w:marLeft w:val="0"/>
          <w:marRight w:val="0"/>
          <w:marTop w:val="0"/>
          <w:marBottom w:val="0"/>
          <w:divBdr>
            <w:top w:val="none" w:sz="0" w:space="0" w:color="auto"/>
            <w:left w:val="none" w:sz="0" w:space="0" w:color="auto"/>
            <w:bottom w:val="none" w:sz="0" w:space="0" w:color="auto"/>
            <w:right w:val="none" w:sz="0" w:space="0" w:color="auto"/>
          </w:divBdr>
        </w:div>
        <w:div w:id="250285562">
          <w:marLeft w:val="0"/>
          <w:marRight w:val="0"/>
          <w:marTop w:val="0"/>
          <w:marBottom w:val="0"/>
          <w:divBdr>
            <w:top w:val="none" w:sz="0" w:space="0" w:color="auto"/>
            <w:left w:val="none" w:sz="0" w:space="0" w:color="auto"/>
            <w:bottom w:val="none" w:sz="0" w:space="0" w:color="auto"/>
            <w:right w:val="none" w:sz="0" w:space="0" w:color="auto"/>
          </w:divBdr>
        </w:div>
        <w:div w:id="262152270">
          <w:marLeft w:val="0"/>
          <w:marRight w:val="0"/>
          <w:marTop w:val="0"/>
          <w:marBottom w:val="0"/>
          <w:divBdr>
            <w:top w:val="none" w:sz="0" w:space="0" w:color="auto"/>
            <w:left w:val="none" w:sz="0" w:space="0" w:color="auto"/>
            <w:bottom w:val="none" w:sz="0" w:space="0" w:color="auto"/>
            <w:right w:val="none" w:sz="0" w:space="0" w:color="auto"/>
          </w:divBdr>
        </w:div>
        <w:div w:id="474838394">
          <w:marLeft w:val="0"/>
          <w:marRight w:val="0"/>
          <w:marTop w:val="0"/>
          <w:marBottom w:val="0"/>
          <w:divBdr>
            <w:top w:val="none" w:sz="0" w:space="0" w:color="auto"/>
            <w:left w:val="none" w:sz="0" w:space="0" w:color="auto"/>
            <w:bottom w:val="none" w:sz="0" w:space="0" w:color="auto"/>
            <w:right w:val="none" w:sz="0" w:space="0" w:color="auto"/>
          </w:divBdr>
        </w:div>
        <w:div w:id="674235406">
          <w:marLeft w:val="0"/>
          <w:marRight w:val="0"/>
          <w:marTop w:val="0"/>
          <w:marBottom w:val="0"/>
          <w:divBdr>
            <w:top w:val="none" w:sz="0" w:space="0" w:color="auto"/>
            <w:left w:val="none" w:sz="0" w:space="0" w:color="auto"/>
            <w:bottom w:val="none" w:sz="0" w:space="0" w:color="auto"/>
            <w:right w:val="none" w:sz="0" w:space="0" w:color="auto"/>
          </w:divBdr>
        </w:div>
        <w:div w:id="835654487">
          <w:marLeft w:val="0"/>
          <w:marRight w:val="0"/>
          <w:marTop w:val="0"/>
          <w:marBottom w:val="0"/>
          <w:divBdr>
            <w:top w:val="none" w:sz="0" w:space="0" w:color="auto"/>
            <w:left w:val="none" w:sz="0" w:space="0" w:color="auto"/>
            <w:bottom w:val="none" w:sz="0" w:space="0" w:color="auto"/>
            <w:right w:val="none" w:sz="0" w:space="0" w:color="auto"/>
          </w:divBdr>
        </w:div>
        <w:div w:id="842745787">
          <w:marLeft w:val="0"/>
          <w:marRight w:val="0"/>
          <w:marTop w:val="0"/>
          <w:marBottom w:val="0"/>
          <w:divBdr>
            <w:top w:val="none" w:sz="0" w:space="0" w:color="auto"/>
            <w:left w:val="none" w:sz="0" w:space="0" w:color="auto"/>
            <w:bottom w:val="none" w:sz="0" w:space="0" w:color="auto"/>
            <w:right w:val="none" w:sz="0" w:space="0" w:color="auto"/>
          </w:divBdr>
        </w:div>
        <w:div w:id="846944895">
          <w:marLeft w:val="0"/>
          <w:marRight w:val="0"/>
          <w:marTop w:val="0"/>
          <w:marBottom w:val="0"/>
          <w:divBdr>
            <w:top w:val="none" w:sz="0" w:space="0" w:color="auto"/>
            <w:left w:val="none" w:sz="0" w:space="0" w:color="auto"/>
            <w:bottom w:val="none" w:sz="0" w:space="0" w:color="auto"/>
            <w:right w:val="none" w:sz="0" w:space="0" w:color="auto"/>
          </w:divBdr>
        </w:div>
        <w:div w:id="1425806187">
          <w:marLeft w:val="0"/>
          <w:marRight w:val="0"/>
          <w:marTop w:val="0"/>
          <w:marBottom w:val="0"/>
          <w:divBdr>
            <w:top w:val="none" w:sz="0" w:space="0" w:color="auto"/>
            <w:left w:val="none" w:sz="0" w:space="0" w:color="auto"/>
            <w:bottom w:val="none" w:sz="0" w:space="0" w:color="auto"/>
            <w:right w:val="none" w:sz="0" w:space="0" w:color="auto"/>
          </w:divBdr>
        </w:div>
        <w:div w:id="1431782269">
          <w:marLeft w:val="0"/>
          <w:marRight w:val="0"/>
          <w:marTop w:val="0"/>
          <w:marBottom w:val="0"/>
          <w:divBdr>
            <w:top w:val="none" w:sz="0" w:space="0" w:color="auto"/>
            <w:left w:val="none" w:sz="0" w:space="0" w:color="auto"/>
            <w:bottom w:val="none" w:sz="0" w:space="0" w:color="auto"/>
            <w:right w:val="none" w:sz="0" w:space="0" w:color="auto"/>
          </w:divBdr>
        </w:div>
        <w:div w:id="1733768384">
          <w:marLeft w:val="0"/>
          <w:marRight w:val="0"/>
          <w:marTop w:val="0"/>
          <w:marBottom w:val="0"/>
          <w:divBdr>
            <w:top w:val="none" w:sz="0" w:space="0" w:color="auto"/>
            <w:left w:val="none" w:sz="0" w:space="0" w:color="auto"/>
            <w:bottom w:val="none" w:sz="0" w:space="0" w:color="auto"/>
            <w:right w:val="none" w:sz="0" w:space="0" w:color="auto"/>
          </w:divBdr>
        </w:div>
        <w:div w:id="1774739313">
          <w:marLeft w:val="0"/>
          <w:marRight w:val="0"/>
          <w:marTop w:val="0"/>
          <w:marBottom w:val="0"/>
          <w:divBdr>
            <w:top w:val="none" w:sz="0" w:space="0" w:color="auto"/>
            <w:left w:val="none" w:sz="0" w:space="0" w:color="auto"/>
            <w:bottom w:val="none" w:sz="0" w:space="0" w:color="auto"/>
            <w:right w:val="none" w:sz="0" w:space="0" w:color="auto"/>
          </w:divBdr>
        </w:div>
        <w:div w:id="1847745286">
          <w:marLeft w:val="0"/>
          <w:marRight w:val="0"/>
          <w:marTop w:val="0"/>
          <w:marBottom w:val="0"/>
          <w:divBdr>
            <w:top w:val="none" w:sz="0" w:space="0" w:color="auto"/>
            <w:left w:val="none" w:sz="0" w:space="0" w:color="auto"/>
            <w:bottom w:val="none" w:sz="0" w:space="0" w:color="auto"/>
            <w:right w:val="none" w:sz="0" w:space="0" w:color="auto"/>
          </w:divBdr>
        </w:div>
        <w:div w:id="1967463541">
          <w:marLeft w:val="0"/>
          <w:marRight w:val="0"/>
          <w:marTop w:val="0"/>
          <w:marBottom w:val="0"/>
          <w:divBdr>
            <w:top w:val="none" w:sz="0" w:space="0" w:color="auto"/>
            <w:left w:val="none" w:sz="0" w:space="0" w:color="auto"/>
            <w:bottom w:val="none" w:sz="0" w:space="0" w:color="auto"/>
            <w:right w:val="none" w:sz="0" w:space="0" w:color="auto"/>
          </w:divBdr>
        </w:div>
        <w:div w:id="2078745608">
          <w:marLeft w:val="0"/>
          <w:marRight w:val="0"/>
          <w:marTop w:val="0"/>
          <w:marBottom w:val="0"/>
          <w:divBdr>
            <w:top w:val="none" w:sz="0" w:space="0" w:color="auto"/>
            <w:left w:val="none" w:sz="0" w:space="0" w:color="auto"/>
            <w:bottom w:val="none" w:sz="0" w:space="0" w:color="auto"/>
            <w:right w:val="none" w:sz="0" w:space="0" w:color="auto"/>
          </w:divBdr>
        </w:div>
        <w:div w:id="2079552797">
          <w:marLeft w:val="0"/>
          <w:marRight w:val="0"/>
          <w:marTop w:val="0"/>
          <w:marBottom w:val="0"/>
          <w:divBdr>
            <w:top w:val="none" w:sz="0" w:space="0" w:color="auto"/>
            <w:left w:val="none" w:sz="0" w:space="0" w:color="auto"/>
            <w:bottom w:val="none" w:sz="0" w:space="0" w:color="auto"/>
            <w:right w:val="none" w:sz="0" w:space="0" w:color="auto"/>
          </w:divBdr>
        </w:div>
        <w:div w:id="2127118145">
          <w:marLeft w:val="0"/>
          <w:marRight w:val="0"/>
          <w:marTop w:val="0"/>
          <w:marBottom w:val="0"/>
          <w:divBdr>
            <w:top w:val="none" w:sz="0" w:space="0" w:color="auto"/>
            <w:left w:val="none" w:sz="0" w:space="0" w:color="auto"/>
            <w:bottom w:val="none" w:sz="0" w:space="0" w:color="auto"/>
            <w:right w:val="none" w:sz="0" w:space="0" w:color="auto"/>
          </w:divBdr>
        </w:div>
        <w:div w:id="2130582783">
          <w:marLeft w:val="0"/>
          <w:marRight w:val="0"/>
          <w:marTop w:val="0"/>
          <w:marBottom w:val="0"/>
          <w:divBdr>
            <w:top w:val="none" w:sz="0" w:space="0" w:color="auto"/>
            <w:left w:val="none" w:sz="0" w:space="0" w:color="auto"/>
            <w:bottom w:val="none" w:sz="0" w:space="0" w:color="auto"/>
            <w:right w:val="none" w:sz="0" w:space="0" w:color="auto"/>
          </w:divBdr>
        </w:div>
      </w:divsChild>
    </w:div>
    <w:div w:id="1754545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armyeitaas.sharepoint-mil.us/sites/TR-HQ-SGS/SitePages/Staff-Action-Officer-Resource-Center.aspx" TargetMode="External"/><Relationship Id="rId21" Type="http://schemas.openxmlformats.org/officeDocument/2006/relationships/hyperlink" Target="https://armypubs.army.mil/ProductMaps/PubForm/HQDAPolicyNotice.aspx" TargetMode="External"/><Relationship Id="rId42" Type="http://schemas.openxmlformats.org/officeDocument/2006/relationships/hyperlink" Target="mailto:usarmy.jble.tradoc.mbx.eustis-g33-tasking@army.mil" TargetMode="External"/><Relationship Id="rId63" Type="http://schemas.openxmlformats.org/officeDocument/2006/relationships/hyperlink" Target="https://armypubs.army.mil/ProductMaps/PubForm/AR.aspx" TargetMode="External"/><Relationship Id="rId84" Type="http://schemas.openxmlformats.org/officeDocument/2006/relationships/hyperlink" Target="https://armyeitaas.sharepoint-mil.us/sites/TR-HQ-SGS/SitePages/Staff-Action-Officer-Resource-Center.aspx" TargetMode="External"/><Relationship Id="rId138" Type="http://schemas.openxmlformats.org/officeDocument/2006/relationships/image" Target="media/image32.png"/><Relationship Id="rId107" Type="http://schemas.openxmlformats.org/officeDocument/2006/relationships/hyperlink" Target="http://www.apd.army.mil/pdffiles/r25_400_2.pdf" TargetMode="External"/><Relationship Id="rId11" Type="http://schemas.openxmlformats.org/officeDocument/2006/relationships/image" Target="media/image1.emf"/><Relationship Id="rId32" Type="http://schemas.openxmlformats.org/officeDocument/2006/relationships/hyperlink" Target="https://armyeitaas.sharepoint-mil.us/sites/TR-HQ-SGS/SitePages/Staff-Action-Officer-Resource-Center.aspx" TargetMode="External"/><Relationship Id="rId53" Type="http://schemas.openxmlformats.org/officeDocument/2006/relationships/image" Target="media/image9.jpeg"/><Relationship Id="rId74" Type="http://schemas.microsoft.com/office/2007/relationships/hdphoto" Target="media/hdphoto2.wdp"/><Relationship Id="rId128" Type="http://schemas.openxmlformats.org/officeDocument/2006/relationships/hyperlink" Target="http://www.tradoc.army.mil/tpubs/TRADOCForms/tf712-E.xfdl" TargetMode="External"/><Relationship Id="rId5" Type="http://schemas.openxmlformats.org/officeDocument/2006/relationships/numbering" Target="numbering.xml"/><Relationship Id="rId90" Type="http://schemas.openxmlformats.org/officeDocument/2006/relationships/image" Target="media/image23.jpeg"/><Relationship Id="rId95" Type="http://schemas.openxmlformats.org/officeDocument/2006/relationships/hyperlink" Target="https://ua.tradoc.army.mil/sites/TEC2/_layouts/calendar/index.aspx" TargetMode="External"/><Relationship Id="rId22" Type="http://schemas.openxmlformats.org/officeDocument/2006/relationships/hyperlink" Target="https://adminpubs.tradoc.army.mil/regulations.html" TargetMode="External"/><Relationship Id="rId27" Type="http://schemas.openxmlformats.org/officeDocument/2006/relationships/hyperlink" Target="https://www.esd.whs.mil/Directives/issuances/dodm/" TargetMode="External"/><Relationship Id="rId43" Type="http://schemas.openxmlformats.org/officeDocument/2006/relationships/hyperlink" Target="mailto:usarmy.jble.tradoc.mbx.hq-tradoc-sad@army.mil" TargetMode="External"/><Relationship Id="rId48" Type="http://schemas.openxmlformats.org/officeDocument/2006/relationships/hyperlink" Target="https://hq.tradoc.army.mil/SAORC/default.aspx" TargetMode="External"/><Relationship Id="rId64" Type="http://schemas.openxmlformats.org/officeDocument/2006/relationships/hyperlink" Target="https://armypubs.us.army.mil/epubs/dr_pubs/dr_b/pdf/r525_13.pdf" TargetMode="External"/><Relationship Id="rId69" Type="http://schemas.openxmlformats.org/officeDocument/2006/relationships/image" Target="media/image14.jpeg"/><Relationship Id="rId113" Type="http://schemas.openxmlformats.org/officeDocument/2006/relationships/hyperlink" Target="https://www.fcg.pentagon.mil/fcg.cfm" TargetMode="External"/><Relationship Id="rId118" Type="http://schemas.openxmlformats.org/officeDocument/2006/relationships/hyperlink" Target="http://www.tradoc.army.mil/tpubs/regs/r5-14.pdf" TargetMode="External"/><Relationship Id="rId134" Type="http://schemas.openxmlformats.org/officeDocument/2006/relationships/image" Target="media/image28.jpeg"/><Relationship Id="rId139" Type="http://schemas.microsoft.com/office/2007/relationships/hdphoto" Target="media/hdphoto3.wdp"/><Relationship Id="rId80" Type="http://schemas.openxmlformats.org/officeDocument/2006/relationships/image" Target="media/image20.jpeg"/><Relationship Id="rId85" Type="http://schemas.openxmlformats.org/officeDocument/2006/relationships/hyperlink" Target="https://www.defenseculture.mil/Human-Relations-Toolkit/Special-Observances/" TargetMode="External"/><Relationship Id="rId12" Type="http://schemas.openxmlformats.org/officeDocument/2006/relationships/hyperlink" Target="https://adminpubs.tradoc.army.mil" TargetMode="External"/><Relationship Id="rId17" Type="http://schemas.openxmlformats.org/officeDocument/2006/relationships/hyperlink" Target="http://www.tradoc.army.mil/cofs/index.html" TargetMode="External"/><Relationship Id="rId33" Type="http://schemas.openxmlformats.org/officeDocument/2006/relationships/image" Target="media/image2.jpeg"/><Relationship Id="rId38" Type="http://schemas.openxmlformats.org/officeDocument/2006/relationships/image" Target="media/image4.png"/><Relationship Id="rId59" Type="http://schemas.openxmlformats.org/officeDocument/2006/relationships/hyperlink" Target="https://dod.teams.microsoft.us/l/channel/19%3adod%3a4d279d03a8c1407e8f03350fe739b4c3%40thread.tacv2/General?groupId=3ad3aabf-7bfb-4e2e-b115-576e6c1f4d64&amp;tenantId=fae6d70f-954b-4811-92b6-0530d6f84c43" TargetMode="External"/><Relationship Id="rId103" Type="http://schemas.openxmlformats.org/officeDocument/2006/relationships/hyperlink" Target="http://www.apd.army.mil/pdffiles/r25_1.pdf" TargetMode="External"/><Relationship Id="rId108" Type="http://schemas.openxmlformats.org/officeDocument/2006/relationships/hyperlink" Target="http://www.apd.army.mil/pdffiles/r55_46.pdf" TargetMode="External"/><Relationship Id="rId124" Type="http://schemas.openxmlformats.org/officeDocument/2006/relationships/hyperlink" Target="http://www.tradoc.army.mil/tpubs/regs/r95-5.pdf" TargetMode="External"/><Relationship Id="rId129" Type="http://schemas.openxmlformats.org/officeDocument/2006/relationships/hyperlink" Target="http://www.dtic.mil/whs/directives/infomgt/forms/eforms/dd1351-2.pdf" TargetMode="External"/><Relationship Id="rId54" Type="http://schemas.openxmlformats.org/officeDocument/2006/relationships/image" Target="media/image10.jpeg"/><Relationship Id="rId70" Type="http://schemas.openxmlformats.org/officeDocument/2006/relationships/image" Target="media/image15.jpeg"/><Relationship Id="rId75" Type="http://schemas.openxmlformats.org/officeDocument/2006/relationships/hyperlink" Target="https://armyeitaas.sharepoint-mil.us/sites/TR-HQ-CRS" TargetMode="External"/><Relationship Id="rId91" Type="http://schemas.openxmlformats.org/officeDocument/2006/relationships/image" Target="media/image24.jpeg"/><Relationship Id="rId96" Type="http://schemas.openxmlformats.org/officeDocument/2006/relationships/hyperlink" Target="https://armypubs.army.mil/" TargetMode="External"/><Relationship Id="rId140" Type="http://schemas.openxmlformats.org/officeDocument/2006/relationships/image" Target="media/image33.jp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rmyeitaas.sharepoint-mil.us/:f:/r/sites/TR-HQ-SGS-SAD/Shared%20Documents/TRADOC%20TMT%20Business%20Practices%20and%20Rules?csf=1&amp;web=1&amp;e=6IlRzO" TargetMode="External"/><Relationship Id="rId28" Type="http://schemas.openxmlformats.org/officeDocument/2006/relationships/hyperlink" Target="https://www.esd.whs.mil/Directives/issuances/dodi/" TargetMode="External"/><Relationship Id="rId49" Type="http://schemas.openxmlformats.org/officeDocument/2006/relationships/image" Target="media/image7.jpeg"/><Relationship Id="rId114" Type="http://schemas.openxmlformats.org/officeDocument/2006/relationships/hyperlink" Target="https://www.defensetravel.dod.mil/site/trainingSearch.cfm" TargetMode="External"/><Relationship Id="rId119" Type="http://schemas.openxmlformats.org/officeDocument/2006/relationships/hyperlink" Target="http://www.tradoc.army.mil/tpubs/regs/tr10-5-4.pdf" TargetMode="External"/><Relationship Id="rId44" Type="http://schemas.openxmlformats.org/officeDocument/2006/relationships/hyperlink" Target="https://adminpubs.tradoc.army.mil/regulations.html" TargetMode="External"/><Relationship Id="rId60" Type="http://schemas.openxmlformats.org/officeDocument/2006/relationships/image" Target="media/image12.png"/><Relationship Id="rId65" Type="http://schemas.openxmlformats.org/officeDocument/2006/relationships/hyperlink" Target="https://armyeitaas.sharepoint-mil.us/sites/TR-HQ-SGS/SitePages/Staff-Action-Officer-Resource-Center.aspx" TargetMode="External"/><Relationship Id="rId81" Type="http://schemas.openxmlformats.org/officeDocument/2006/relationships/hyperlink" Target="https://www.esd.whs.mil/Directives/issuances/dodm/" TargetMode="External"/><Relationship Id="rId86" Type="http://schemas.openxmlformats.org/officeDocument/2006/relationships/hyperlink" Target="https://www.defensetravel.dod.mil/site/travelreg.cfm" TargetMode="External"/><Relationship Id="rId130" Type="http://schemas.openxmlformats.org/officeDocument/2006/relationships/hyperlink" Target="https://www.fiscal.treasury.gov/g-invoice/" TargetMode="External"/><Relationship Id="rId135" Type="http://schemas.openxmlformats.org/officeDocument/2006/relationships/image" Target="media/image29.jpg"/><Relationship Id="rId13" Type="http://schemas.openxmlformats.org/officeDocument/2006/relationships/hyperlink" Target="https://armyeitaas.sharepoint-mil.us/sites/TR-HQ-SGS/SitePages/Staff-Action-Officer-Resource-Center.aspx" TargetMode="External"/><Relationship Id="rId18" Type="http://schemas.openxmlformats.org/officeDocument/2006/relationships/hyperlink" Target="https://www.tradoc.army.mil/congressionalactivitiesoffice/" TargetMode="External"/><Relationship Id="rId39" Type="http://schemas.microsoft.com/office/2007/relationships/hdphoto" Target="media/hdphoto1.wdp"/><Relationship Id="rId109" Type="http://schemas.openxmlformats.org/officeDocument/2006/relationships/hyperlink" Target="http://www.apd.army.mil/pdffiles/r380_5.pdf" TargetMode="External"/><Relationship Id="rId34" Type="http://schemas.openxmlformats.org/officeDocument/2006/relationships/hyperlink" Target="https://play.apps.appsplatform.us/play/e/default-fae6d70f-954b-4811-92b6-0530d6f84c43/a/79e92960-422c-4322-ab0e-c9ac3234aeb4?tenantId=fae6d70f-954b-4811-92b6-0530d6f84c43&amp;source=sharebutton&amp;sourcetime=1705680866619" TargetMode="External"/><Relationship Id="rId50" Type="http://schemas.openxmlformats.org/officeDocument/2006/relationships/image" Target="media/image8.jpeg"/><Relationship Id="rId55" Type="http://schemas.openxmlformats.org/officeDocument/2006/relationships/hyperlink" Target="https://adminpubs.tradoc.army.mil/memorandums.html" TargetMode="External"/><Relationship Id="rId76" Type="http://schemas.openxmlformats.org/officeDocument/2006/relationships/hyperlink" Target="https://hq.tradoc.army.mil/SAORC/Document%20Templates/Forms/AllItems.aspx?RootFolder=%2FSAORC%2FDocument%20Templates%2FTRADOC%20Templates&amp;FolderCTID=0x012000B4123F1382D97240A1B45B87F428DF50&amp;View=%7b9C191E1B-0E0C-4F9F-BD3A-EAA0386D30E8%7d" TargetMode="External"/><Relationship Id="rId97" Type="http://schemas.openxmlformats.org/officeDocument/2006/relationships/hyperlink" Target="https://adminpubs.tradoc.army.mil/" TargetMode="External"/><Relationship Id="rId104" Type="http://schemas.openxmlformats.org/officeDocument/2006/relationships/hyperlink" Target="http://www.apd.army.mil/pdffiles/r25_30.pdf" TargetMode="External"/><Relationship Id="rId120" Type="http://schemas.openxmlformats.org/officeDocument/2006/relationships/hyperlink" Target="http://www.tradoc.army.mil/tpubs/regs/r10-5-5.pdf" TargetMode="External"/><Relationship Id="rId125" Type="http://schemas.openxmlformats.org/officeDocument/2006/relationships/hyperlink" Target="https://www.govinfo.gov/app/details/GPO-STYLEMANUAL-2016" TargetMode="External"/><Relationship Id="rId141" Type="http://schemas.openxmlformats.org/officeDocument/2006/relationships/header" Target="header1.xm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6.jpg"/><Relationship Id="rId92" Type="http://schemas.openxmlformats.org/officeDocument/2006/relationships/image" Target="media/image25.jpg"/><Relationship Id="rId2" Type="http://schemas.openxmlformats.org/officeDocument/2006/relationships/customXml" Target="../customXml/item2.xml"/><Relationship Id="rId29" Type="http://schemas.openxmlformats.org/officeDocument/2006/relationships/hyperlink" Target="https://armypubs.army.mil/ProductMaps/PubForm/AR.aspx" TargetMode="External"/><Relationship Id="rId24" Type="http://schemas.openxmlformats.org/officeDocument/2006/relationships/hyperlink" Target="https://armypubs.army.mil/ProductMaps/PubForm/Details.aspx?PUB_ID=1020633" TargetMode="External"/><Relationship Id="rId40" Type="http://schemas.openxmlformats.org/officeDocument/2006/relationships/image" Target="media/image5.jpeg"/><Relationship Id="rId45" Type="http://schemas.openxmlformats.org/officeDocument/2006/relationships/hyperlink" Target="https://adminpubs.tradoc.army.mil/regulations.html" TargetMode="External"/><Relationship Id="rId66" Type="http://schemas.openxmlformats.org/officeDocument/2006/relationships/hyperlink" Target="https://armypubs.army.mil/ProductMaps/PubForm/AR.aspx" TargetMode="External"/><Relationship Id="rId87" Type="http://schemas.openxmlformats.org/officeDocument/2006/relationships/hyperlink" Target="https://armypubs.army.mil/ProductMaps/PubForm/ArmyDir.aspx" TargetMode="External"/><Relationship Id="rId110" Type="http://schemas.openxmlformats.org/officeDocument/2006/relationships/hyperlink" Target="http://www.apd.army.mil/pdffiles/r600_8_22.pdf" TargetMode="External"/><Relationship Id="rId115" Type="http://schemas.openxmlformats.org/officeDocument/2006/relationships/hyperlink" Target="http://www.defensetravel.dod.mil/site/travelreg.cfm" TargetMode="External"/><Relationship Id="rId131" Type="http://schemas.openxmlformats.org/officeDocument/2006/relationships/hyperlink" Target="https://www.fiscal.treasury.gov/g-invoice/" TargetMode="External"/><Relationship Id="rId136" Type="http://schemas.openxmlformats.org/officeDocument/2006/relationships/image" Target="media/image30.jpeg"/><Relationship Id="rId61" Type="http://schemas.openxmlformats.org/officeDocument/2006/relationships/hyperlink" Target="http://www.tradoc.army.mil/tpubs/TRADOCforms.htm" TargetMode="External"/><Relationship Id="rId82" Type="http://schemas.openxmlformats.org/officeDocument/2006/relationships/hyperlink" Target="https://www.esd.whs.mil/Directives/issuances/dodi/" TargetMode="External"/><Relationship Id="rId19" Type="http://schemas.openxmlformats.org/officeDocument/2006/relationships/hyperlink" Target="https://armyeitaas.sharepoint-mil.us/sites/TR-HQ-CAO/SitePages/Home.aspx" TargetMode="External"/><Relationship Id="rId14" Type="http://schemas.openxmlformats.org/officeDocument/2006/relationships/hyperlink" Target="https://armyeitaas.sharepoint-mil.us/sites/TR-HQ-SGS/SitePages/Staff-Action-Officer-Resource-Center.aspx" TargetMode="External"/><Relationship Id="rId30" Type="http://schemas.openxmlformats.org/officeDocument/2006/relationships/hyperlink" Target="https://armypubs.army.mil/ProductMaps/PubForm/HQDAPolicyNotice.aspx" TargetMode="External"/><Relationship Id="rId35" Type="http://schemas.openxmlformats.org/officeDocument/2006/relationships/hyperlink" Target="http://www.tradoc.army.mil/sgs/SAD.htm" TargetMode="External"/><Relationship Id="rId56" Type="http://schemas.openxmlformats.org/officeDocument/2006/relationships/image" Target="media/image11.png"/><Relationship Id="rId77" Type="http://schemas.openxmlformats.org/officeDocument/2006/relationships/hyperlink" Target="https://armypubs.army.mil/ProductMaps/PubForm/AR.aspx" TargetMode="External"/><Relationship Id="rId100" Type="http://schemas.openxmlformats.org/officeDocument/2006/relationships/hyperlink" Target="http://www.apd.army.mil/pdffiles/r1_20.pdf" TargetMode="External"/><Relationship Id="rId105" Type="http://schemas.openxmlformats.org/officeDocument/2006/relationships/hyperlink" Target="http://www.apd.army.mil/pdffiles/r25_51.pdf" TargetMode="External"/><Relationship Id="rId126" Type="http://schemas.openxmlformats.org/officeDocument/2006/relationships/hyperlink" Target="http://uscode.house.gov/" TargetMode="External"/><Relationship Id="rId8" Type="http://schemas.openxmlformats.org/officeDocument/2006/relationships/webSettings" Target="webSettings.xml"/><Relationship Id="rId51" Type="http://schemas.openxmlformats.org/officeDocument/2006/relationships/hyperlink" Target="https://armypubs.army.mil/abca" TargetMode="External"/><Relationship Id="rId72" Type="http://schemas.openxmlformats.org/officeDocument/2006/relationships/image" Target="media/image17.jpeg"/><Relationship Id="rId93" Type="http://schemas.openxmlformats.org/officeDocument/2006/relationships/hyperlink" Target="https://www.defensetravel.dod.mil/site/trainingSearch.cfm" TargetMode="External"/><Relationship Id="rId98" Type="http://schemas.openxmlformats.org/officeDocument/2006/relationships/hyperlink" Target="https://www.esd.whs.mil/DD/" TargetMode="External"/><Relationship Id="rId121" Type="http://schemas.openxmlformats.org/officeDocument/2006/relationships/hyperlink" Target="http://www.tradoc.army.mil/tpubs/regs/tr10-5-8.pdf" TargetMode="External"/><Relationship Id="rId142"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hyperlink" Target="https://armypubs.army.mil/ProductMaps/PubForm/Details.aspx?PUB_ID=1021218" TargetMode="External"/><Relationship Id="rId46" Type="http://schemas.openxmlformats.org/officeDocument/2006/relationships/hyperlink" Target="https://adminpubs.tradoc.army.mil/regulations.html" TargetMode="External"/><Relationship Id="rId67" Type="http://schemas.openxmlformats.org/officeDocument/2006/relationships/image" Target="media/image13.jpeg"/><Relationship Id="rId116" Type="http://schemas.openxmlformats.org/officeDocument/2006/relationships/hyperlink" Target="https://www.defensetravel.dod.mil/site/travelreg.cfm" TargetMode="External"/><Relationship Id="rId137" Type="http://schemas.openxmlformats.org/officeDocument/2006/relationships/image" Target="media/image31.jpeg"/><Relationship Id="rId20" Type="http://schemas.openxmlformats.org/officeDocument/2006/relationships/hyperlink" Target="https://armypubs.army.mil/ProductMaps/PubForm/AR.aspx" TargetMode="External"/><Relationship Id="rId41" Type="http://schemas.openxmlformats.org/officeDocument/2006/relationships/image" Target="media/image6.jpeg"/><Relationship Id="rId62" Type="http://schemas.openxmlformats.org/officeDocument/2006/relationships/hyperlink" Target="https://www.fcg.pentagon.mil/fcg.cfm" TargetMode="External"/><Relationship Id="rId83" Type="http://schemas.openxmlformats.org/officeDocument/2006/relationships/hyperlink" Target="https://armypubs.army.mil/ProductMaps/PubForm/AR.aspx" TargetMode="External"/><Relationship Id="rId88" Type="http://schemas.openxmlformats.org/officeDocument/2006/relationships/image" Target="media/image21.jpeg"/><Relationship Id="rId111" Type="http://schemas.openxmlformats.org/officeDocument/2006/relationships/hyperlink" Target="http://www.apd.army.mil/pdffiles/r600_8_105.pdf" TargetMode="External"/><Relationship Id="rId132" Type="http://schemas.openxmlformats.org/officeDocument/2006/relationships/image" Target="media/image26.jpg"/><Relationship Id="rId15" Type="http://schemas.openxmlformats.org/officeDocument/2006/relationships/hyperlink" Target="https://adminpubs.tradoc.army.mil/regulations.html" TargetMode="External"/><Relationship Id="rId36" Type="http://schemas.openxmlformats.org/officeDocument/2006/relationships/hyperlink" Target="https://armyeitaas.sharepoint-mil.us/sites/TR-HQ-SGS-Directory" TargetMode="External"/><Relationship Id="rId57" Type="http://schemas.openxmlformats.org/officeDocument/2006/relationships/hyperlink" Target="https://www.fiscal.treasury.gov/g-invoice/" TargetMode="External"/><Relationship Id="rId106" Type="http://schemas.openxmlformats.org/officeDocument/2006/relationships/hyperlink" Target="http://www.apd.army.mil/pdffiles/r25_55.pdf" TargetMode="External"/><Relationship Id="rId127" Type="http://schemas.openxmlformats.org/officeDocument/2006/relationships/hyperlink" Target="http://www.tradoc.army.mil/tpubs/TRADOCforms.htm" TargetMode="External"/><Relationship Id="rId10" Type="http://schemas.openxmlformats.org/officeDocument/2006/relationships/endnotes" Target="endnotes.xml"/><Relationship Id="rId31" Type="http://schemas.openxmlformats.org/officeDocument/2006/relationships/hyperlink" Target="mailto:usarmy.jble.tradoc.mbx.hq-tradoc-sad@army.mil" TargetMode="External"/><Relationship Id="rId52" Type="http://schemas.openxmlformats.org/officeDocument/2006/relationships/hyperlink" Target="https://www.govinfo.gov/collection/gpo-style-manual?path=/gpo/U.S.%20Government%20Publishing%20Office%20Style%20Manual" TargetMode="External"/><Relationship Id="rId73" Type="http://schemas.openxmlformats.org/officeDocument/2006/relationships/image" Target="media/image18.png"/><Relationship Id="rId78" Type="http://schemas.openxmlformats.org/officeDocument/2006/relationships/hyperlink" Target="https://www.esd.whs.mil/Directives/issuances/dodi/" TargetMode="External"/><Relationship Id="rId94" Type="http://schemas.openxmlformats.org/officeDocument/2006/relationships/hyperlink" Target="http://www.dtic.mil/whs/directives/infomgt/forms/eforms/dd1351-2.pdf" TargetMode="External"/><Relationship Id="rId99" Type="http://schemas.openxmlformats.org/officeDocument/2006/relationships/hyperlink" Target="http://www.apd.army.mil/pdffiles/r25_50.pdf" TargetMode="External"/><Relationship Id="rId101" Type="http://schemas.openxmlformats.org/officeDocument/2006/relationships/hyperlink" Target="http://www.apd.army.mil/pdffiles/r10_87.pdf" TargetMode="External"/><Relationship Id="rId122" Type="http://schemas.openxmlformats.org/officeDocument/2006/relationships/hyperlink" Target="http://www.tradoc.army.mil/tpubs/regs/tr25-35.pdf"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adminpubs.tradoc.army.mil/regulations.html" TargetMode="External"/><Relationship Id="rId47" Type="http://schemas.openxmlformats.org/officeDocument/2006/relationships/hyperlink" Target="https://armypubs.army.mil/ProductMaps/PubForm/AR.aspx" TargetMode="External"/><Relationship Id="rId68" Type="http://schemas.openxmlformats.org/officeDocument/2006/relationships/hyperlink" Target="https://armypubs.army.mil/ProductMaps/PubForm/HQDAPolicyNotice.aspx" TargetMode="External"/><Relationship Id="rId89" Type="http://schemas.openxmlformats.org/officeDocument/2006/relationships/image" Target="media/image22.jpg"/><Relationship Id="rId112" Type="http://schemas.openxmlformats.org/officeDocument/2006/relationships/hyperlink" Target="http://www.apd.army.mil/pdffiles/r672_20.pdf" TargetMode="External"/><Relationship Id="rId133" Type="http://schemas.openxmlformats.org/officeDocument/2006/relationships/image" Target="media/image27.jpg"/><Relationship Id="rId16" Type="http://schemas.openxmlformats.org/officeDocument/2006/relationships/hyperlink" Target="https://armyeitaas.sharepoint-mil.us/sites/TR-HQ-SGS-Directory" TargetMode="External"/><Relationship Id="rId37" Type="http://schemas.openxmlformats.org/officeDocument/2006/relationships/image" Target="media/image3.jpg"/><Relationship Id="rId58" Type="http://schemas.openxmlformats.org/officeDocument/2006/relationships/hyperlink" Target="https://dod.teams.microsoft.us/l/channel/19%3adod%3a4d279d03a8c1407e8f03350fe739b4c3%40thread.tacv2/General?groupId=3ad3aabf-7bfb-4e2e-b115-576e6c1f4d64&amp;tenantId=fae6d70f-954b-4811-92b6-0530d6f84c43" TargetMode="External"/><Relationship Id="rId79" Type="http://schemas.openxmlformats.org/officeDocument/2006/relationships/image" Target="media/image19.jpeg"/><Relationship Id="rId102" Type="http://schemas.openxmlformats.org/officeDocument/2006/relationships/hyperlink" Target="http://www.apd.army.mil/pdffiles/r20_1.pdf" TargetMode="External"/><Relationship Id="rId123" Type="http://schemas.openxmlformats.org/officeDocument/2006/relationships/hyperlink" Target="http://www.tradoc.army.mil/tpubs/regs/tr37-2.pdf" TargetMode="External"/><Relationship Id="rId14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DDB8A6667C7841A46019CD9DEAF90D" ma:contentTypeVersion="0" ma:contentTypeDescription="Create a new document." ma:contentTypeScope="" ma:versionID="40345f2d7de73f79cca6376cd21c4bab">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B706E-04F7-4D22-9DB3-649BFF5AA65C}">
  <ds:schemaRefs>
    <ds:schemaRef ds:uri="http://purl.org/dc/dcmityp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ADEE301D-7D1A-49FB-B84E-0679BF628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5AD45CB-45DF-455D-B8F5-99AD9C6D7D9B}">
  <ds:schemaRefs>
    <ds:schemaRef ds:uri="http://schemas.microsoft.com/sharepoint/v3/contenttype/forms"/>
  </ds:schemaRefs>
</ds:datastoreItem>
</file>

<file path=customXml/itemProps4.xml><?xml version="1.0" encoding="utf-8"?>
<ds:datastoreItem xmlns:ds="http://schemas.openxmlformats.org/officeDocument/2006/customXml" ds:itemID="{140FD4E1-D183-4F8E-94E6-C6A4711FDA3D}">
  <ds:schemaRefs>
    <ds:schemaRef ds:uri="http://schemas.openxmlformats.org/officeDocument/2006/bibliography"/>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93</Pages>
  <Words>23823</Words>
  <Characters>135794</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TRADOC Regulation 11-1</vt:lpstr>
    </vt:vector>
  </TitlesOfParts>
  <Company/>
  <LinksUpToDate>false</LinksUpToDate>
  <CharactersWithSpaces>159299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TRADOC Regulation 1-11</dc:title>
  <dc:subject>Staff Procedures</dc:subject>
  <dc:creator/>
  <cp:keywords>RN 25-30mm; taskers; staffing</cp:keywords>
  <dc:description/>
  <cp:lastModifiedBy/>
  <cp:revision>1</cp:revision>
  <dcterms:created xsi:type="dcterms:W3CDTF">2024-04-04T19:01:00Z</dcterms:created>
  <dcterms:modified xsi:type="dcterms:W3CDTF">2024-04-10T16:35:00Z</dcterms:modified>
  <cp:category>Administration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0x0101001FDDB8A6667C7841A46019CD9DEAF90D</vt:lpwstr>
  </property>
  <property fmtid="{D5CDD505-2E9C-101B-9397-08002B2CF9AE}" pid="3" name="_MarkAsFinal">
    <vt:bool>true</vt:bool>
  </property>
</Properties>
</file>