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7718" w14:textId="2AC12807" w:rsidR="001B7DC2" w:rsidRPr="003E3F20" w:rsidRDefault="00E970D9" w:rsidP="007271A6">
      <w:pPr>
        <w:rPr>
          <w:b/>
          <w:bCs/>
        </w:rPr>
      </w:pPr>
      <w:bookmarkStart w:id="0" w:name="_GoBack"/>
      <w:bookmarkEnd w:id="0"/>
      <w:r w:rsidRPr="003E3F20">
        <w:rPr>
          <w:b/>
          <w:bCs/>
        </w:rPr>
        <w:t>Department of the Army</w:t>
      </w:r>
      <w:r w:rsidR="006E1448">
        <w:rPr>
          <w:b/>
          <w:bCs/>
        </w:rPr>
        <w:tab/>
      </w:r>
      <w:r w:rsidR="006E1448">
        <w:rPr>
          <w:b/>
          <w:bCs/>
        </w:rPr>
        <w:tab/>
      </w:r>
      <w:r w:rsidR="006E1448">
        <w:rPr>
          <w:b/>
          <w:bCs/>
        </w:rPr>
        <w:tab/>
      </w:r>
      <w:r w:rsidR="006E1448">
        <w:rPr>
          <w:b/>
          <w:bCs/>
        </w:rPr>
        <w:tab/>
      </w:r>
      <w:r w:rsidR="006E1448">
        <w:rPr>
          <w:b/>
          <w:bCs/>
        </w:rPr>
        <w:tab/>
        <w:t xml:space="preserve">         </w:t>
      </w:r>
      <w:r w:rsidRPr="003E3F20">
        <w:rPr>
          <w:b/>
          <w:bCs/>
        </w:rPr>
        <w:t>*TRADOC Reg</w:t>
      </w:r>
      <w:r w:rsidR="006E1448">
        <w:rPr>
          <w:b/>
          <w:bCs/>
        </w:rPr>
        <w:t>ulation</w:t>
      </w:r>
      <w:r w:rsidRPr="003E3F20">
        <w:rPr>
          <w:b/>
          <w:bCs/>
        </w:rPr>
        <w:t xml:space="preserve"> 10-5-1</w:t>
      </w:r>
    </w:p>
    <w:p w14:paraId="2EDDC47D" w14:textId="77777777" w:rsidR="00E970D9" w:rsidRPr="003E3F20" w:rsidRDefault="00E970D9" w:rsidP="00346DB5">
      <w:pPr>
        <w:rPr>
          <w:b/>
          <w:bCs/>
        </w:rPr>
      </w:pPr>
      <w:r w:rsidRPr="003E3F20">
        <w:rPr>
          <w:b/>
          <w:bCs/>
        </w:rPr>
        <w:t>Headquarters, United States Army</w:t>
      </w:r>
    </w:p>
    <w:p w14:paraId="0CC7B120" w14:textId="77777777" w:rsidR="00E970D9" w:rsidRPr="003E3F20" w:rsidRDefault="00E970D9" w:rsidP="00346DB5">
      <w:pPr>
        <w:rPr>
          <w:b/>
          <w:bCs/>
        </w:rPr>
      </w:pPr>
      <w:r w:rsidRPr="003E3F20">
        <w:rPr>
          <w:b/>
          <w:bCs/>
        </w:rPr>
        <w:t>Training and Doctrine Command</w:t>
      </w:r>
    </w:p>
    <w:p w14:paraId="63E2D790" w14:textId="77777777" w:rsidR="00E970D9" w:rsidRPr="003E3F20" w:rsidRDefault="00E970D9" w:rsidP="00346DB5">
      <w:r w:rsidRPr="003E3F20">
        <w:rPr>
          <w:b/>
          <w:bCs/>
        </w:rPr>
        <w:t xml:space="preserve">Fort </w:t>
      </w:r>
      <w:r w:rsidR="0086354F" w:rsidRPr="003E3F20">
        <w:rPr>
          <w:b/>
          <w:bCs/>
        </w:rPr>
        <w:t>Eustis</w:t>
      </w:r>
      <w:r w:rsidRPr="003E3F20">
        <w:rPr>
          <w:b/>
          <w:bCs/>
        </w:rPr>
        <w:t xml:space="preserve">, Virginia  </w:t>
      </w:r>
      <w:r w:rsidR="002409F4" w:rsidRPr="00EF67FB">
        <w:rPr>
          <w:b/>
        </w:rPr>
        <w:t>23604-57</w:t>
      </w:r>
      <w:r w:rsidR="00295E2A" w:rsidRPr="00EF67FB">
        <w:rPr>
          <w:b/>
        </w:rPr>
        <w:t>79</w:t>
      </w:r>
    </w:p>
    <w:p w14:paraId="10749F55" w14:textId="77777777" w:rsidR="00116C7A" w:rsidRDefault="00116C7A" w:rsidP="00346DB5"/>
    <w:p w14:paraId="6511488F" w14:textId="00603B1A" w:rsidR="00E970D9" w:rsidRPr="00116C7A" w:rsidRDefault="006E1448" w:rsidP="00346DB5">
      <w:pPr>
        <w:rPr>
          <w:b/>
          <w:color w:val="C00000"/>
          <w:u w:val="single"/>
        </w:rPr>
      </w:pPr>
      <w:r>
        <w:rPr>
          <w:b/>
        </w:rPr>
        <w:t>10</w:t>
      </w:r>
      <w:r w:rsidR="00116C7A" w:rsidRPr="00116C7A">
        <w:rPr>
          <w:b/>
        </w:rPr>
        <w:t xml:space="preserve"> </w:t>
      </w:r>
      <w:r w:rsidR="00B538A6">
        <w:rPr>
          <w:b/>
        </w:rPr>
        <w:t xml:space="preserve">April </w:t>
      </w:r>
      <w:r w:rsidR="00116C7A" w:rsidRPr="00116C7A">
        <w:rPr>
          <w:b/>
        </w:rPr>
        <w:t>2018</w:t>
      </w:r>
      <w:r w:rsidR="0086354F" w:rsidRPr="00116C7A">
        <w:rPr>
          <w:b/>
          <w:bCs/>
          <w:color w:val="C00000"/>
        </w:rPr>
        <w:t xml:space="preserve">   </w:t>
      </w:r>
      <w:r w:rsidR="003F6618" w:rsidRPr="00116C7A">
        <w:rPr>
          <w:b/>
          <w:bCs/>
          <w:color w:val="C00000"/>
        </w:rPr>
        <w:tab/>
      </w:r>
      <w:r w:rsidR="003F6618" w:rsidRPr="00116C7A">
        <w:rPr>
          <w:b/>
          <w:bCs/>
          <w:color w:val="C00000"/>
        </w:rPr>
        <w:tab/>
      </w:r>
      <w:r w:rsidR="003F6618" w:rsidRPr="00116C7A">
        <w:rPr>
          <w:b/>
          <w:bCs/>
          <w:color w:val="C00000"/>
        </w:rPr>
        <w:tab/>
      </w:r>
    </w:p>
    <w:p w14:paraId="63197721" w14:textId="77777777" w:rsidR="00E970D9" w:rsidRPr="003E3F20" w:rsidRDefault="00E970D9" w:rsidP="00346DB5"/>
    <w:p w14:paraId="62FC1D61" w14:textId="77777777" w:rsidR="00E970D9" w:rsidRPr="003E3F20" w:rsidRDefault="00E970D9" w:rsidP="00346DB5"/>
    <w:p w14:paraId="7CFFFDC2" w14:textId="77777777" w:rsidR="00E970D9" w:rsidRDefault="00E970D9" w:rsidP="00116C7A">
      <w:pPr>
        <w:jc w:val="center"/>
        <w:rPr>
          <w:b/>
          <w:bCs/>
          <w:sz w:val="20"/>
          <w:szCs w:val="20"/>
        </w:rPr>
      </w:pPr>
      <w:r w:rsidRPr="00116C7A">
        <w:rPr>
          <w:b/>
          <w:bCs/>
          <w:sz w:val="20"/>
          <w:szCs w:val="20"/>
        </w:rPr>
        <w:t>Organization and Functions</w:t>
      </w:r>
    </w:p>
    <w:p w14:paraId="03B6EE6C" w14:textId="77777777" w:rsidR="00116C7A" w:rsidRPr="00116C7A" w:rsidRDefault="00116C7A" w:rsidP="00116C7A">
      <w:pPr>
        <w:jc w:val="center"/>
        <w:rPr>
          <w:b/>
          <w:bCs/>
          <w:sz w:val="16"/>
          <w:szCs w:val="16"/>
        </w:rPr>
      </w:pPr>
    </w:p>
    <w:p w14:paraId="1BE54AED" w14:textId="77777777" w:rsidR="00E970D9" w:rsidRPr="003E3F20" w:rsidRDefault="00E970D9" w:rsidP="00346DB5">
      <w:pPr>
        <w:jc w:val="center"/>
        <w:rPr>
          <w:b/>
          <w:bCs/>
        </w:rPr>
      </w:pPr>
      <w:r w:rsidRPr="003E3F20">
        <w:rPr>
          <w:b/>
          <w:bCs/>
        </w:rPr>
        <w:t xml:space="preserve">HEADQUARTERS, U.S. ARMY TRAINING </w:t>
      </w:r>
      <w:smartTag w:uri="urn:schemas-microsoft-com:office:smarttags" w:element="stockticker">
        <w:r w:rsidRPr="003E3F20">
          <w:rPr>
            <w:b/>
            <w:bCs/>
          </w:rPr>
          <w:t>AND</w:t>
        </w:r>
      </w:smartTag>
      <w:r w:rsidRPr="003E3F20">
        <w:rPr>
          <w:b/>
          <w:bCs/>
        </w:rPr>
        <w:t xml:space="preserve"> DOCTRINE COMMAND</w:t>
      </w:r>
    </w:p>
    <w:p w14:paraId="46782796" w14:textId="77777777" w:rsidR="00E970D9" w:rsidRDefault="00E970D9" w:rsidP="00346DB5">
      <w:pPr>
        <w:autoSpaceDE w:val="0"/>
        <w:autoSpaceDN w:val="0"/>
        <w:adjustRightInd w:val="0"/>
      </w:pPr>
    </w:p>
    <w:p w14:paraId="0A9375E5" w14:textId="77777777" w:rsidR="00456B0B" w:rsidRPr="003E3F20" w:rsidRDefault="00456B0B" w:rsidP="00456B0B">
      <w:pPr>
        <w:pBdr>
          <w:top w:val="single" w:sz="4" w:space="1" w:color="auto"/>
        </w:pBdr>
        <w:autoSpaceDE w:val="0"/>
        <w:autoSpaceDN w:val="0"/>
        <w:adjustRightInd w:val="0"/>
        <w:rPr>
          <w:b/>
          <w:bCs/>
        </w:rPr>
      </w:pPr>
    </w:p>
    <w:p w14:paraId="561E81D8" w14:textId="77777777" w:rsidR="003E3F20" w:rsidRPr="003E3F20" w:rsidRDefault="003E3F20" w:rsidP="003E3F20">
      <w:pPr>
        <w:tabs>
          <w:tab w:val="clear" w:pos="274"/>
          <w:tab w:val="clear" w:pos="547"/>
          <w:tab w:val="clear" w:pos="907"/>
        </w:tabs>
      </w:pPr>
      <w:bookmarkStart w:id="1" w:name="_Toc248290776"/>
      <w:bookmarkStart w:id="2" w:name="OLE_LINK45"/>
      <w:bookmarkStart w:id="3" w:name="OLE_LINK46"/>
      <w:r w:rsidRPr="003E3F20">
        <w:t>FOR THE COMMANDER:</w:t>
      </w:r>
    </w:p>
    <w:p w14:paraId="6B682963" w14:textId="77777777" w:rsidR="003E3F20" w:rsidRPr="003E3F20" w:rsidRDefault="003E3F20" w:rsidP="003E3F20">
      <w:pPr>
        <w:tabs>
          <w:tab w:val="clear" w:pos="274"/>
          <w:tab w:val="clear" w:pos="547"/>
          <w:tab w:val="clear" w:pos="907"/>
        </w:tabs>
      </w:pPr>
    </w:p>
    <w:p w14:paraId="1608A6B7" w14:textId="77777777" w:rsidR="003E3F20" w:rsidRPr="003E3F20" w:rsidRDefault="003E3F20" w:rsidP="003E3F20">
      <w:pPr>
        <w:tabs>
          <w:tab w:val="clear" w:pos="274"/>
          <w:tab w:val="clear" w:pos="547"/>
          <w:tab w:val="clear" w:pos="907"/>
        </w:tabs>
      </w:pPr>
      <w:r w:rsidRPr="003E3F20">
        <w:t xml:space="preserve">OFFICIAL: </w:t>
      </w:r>
    </w:p>
    <w:p w14:paraId="64F075BF" w14:textId="5036B5A9" w:rsidR="003E3F20" w:rsidRPr="003E3F20" w:rsidRDefault="00C17A37" w:rsidP="004F53A0">
      <w:pPr>
        <w:tabs>
          <w:tab w:val="clear" w:pos="274"/>
          <w:tab w:val="clear" w:pos="547"/>
          <w:tab w:val="clear" w:pos="907"/>
        </w:tabs>
        <w:ind w:left="5040"/>
      </w:pPr>
      <w:r>
        <w:t>THEODORE D. MARTIN</w:t>
      </w:r>
      <w:r w:rsidR="003E3F20" w:rsidRPr="003E3F20">
        <w:tab/>
        <w:t xml:space="preserve">                                                                        Lieutenant General, U.S. Army</w:t>
      </w:r>
    </w:p>
    <w:p w14:paraId="77E21439" w14:textId="77777777" w:rsidR="003E3F20" w:rsidRPr="003E3F20" w:rsidRDefault="003E3F20" w:rsidP="003E3F20">
      <w:pPr>
        <w:tabs>
          <w:tab w:val="clear" w:pos="274"/>
          <w:tab w:val="clear" w:pos="547"/>
          <w:tab w:val="clear" w:pos="907"/>
        </w:tabs>
      </w:pPr>
      <w:r w:rsidRPr="003E3F20">
        <w:tab/>
        <w:t xml:space="preserve">                                                                        Deputy Commanding General/</w:t>
      </w:r>
    </w:p>
    <w:p w14:paraId="372EC7DE" w14:textId="77777777" w:rsidR="003E3F20" w:rsidRPr="003E3F20" w:rsidRDefault="003E3F20" w:rsidP="003E3F20">
      <w:pPr>
        <w:tabs>
          <w:tab w:val="clear" w:pos="274"/>
          <w:tab w:val="clear" w:pos="547"/>
          <w:tab w:val="clear" w:pos="907"/>
        </w:tabs>
      </w:pPr>
      <w:r w:rsidRPr="003E3F20">
        <w:tab/>
      </w:r>
      <w:r w:rsidRPr="003E3F20">
        <w:tab/>
        <w:t xml:space="preserve">                                                               </w:t>
      </w:r>
      <w:r w:rsidR="00B538A6">
        <w:t xml:space="preserve">  </w:t>
      </w:r>
      <w:r w:rsidRPr="003E3F20">
        <w:t>Chief of Staff</w:t>
      </w:r>
    </w:p>
    <w:p w14:paraId="18B65E8D" w14:textId="77777777" w:rsidR="003E3F20" w:rsidRPr="003E3F20" w:rsidRDefault="003E3F20" w:rsidP="003E3F20">
      <w:pPr>
        <w:tabs>
          <w:tab w:val="clear" w:pos="274"/>
          <w:tab w:val="clear" w:pos="547"/>
          <w:tab w:val="clear" w:pos="907"/>
        </w:tabs>
      </w:pPr>
    </w:p>
    <w:p w14:paraId="275604F7" w14:textId="2A778EBC" w:rsidR="003E3F20" w:rsidRPr="003E3F20" w:rsidRDefault="00072FE0" w:rsidP="003E3F20">
      <w:pPr>
        <w:tabs>
          <w:tab w:val="clear" w:pos="274"/>
          <w:tab w:val="clear" w:pos="547"/>
          <w:tab w:val="clear" w:pos="907"/>
        </w:tabs>
      </w:pPr>
      <w:r w:rsidRPr="00072FE0">
        <w:rPr>
          <w:noProof/>
        </w:rPr>
        <w:drawing>
          <wp:anchor distT="0" distB="0" distL="114300" distR="114300" simplePos="0" relativeHeight="251717632" behindDoc="0" locked="0" layoutInCell="1" allowOverlap="1" wp14:anchorId="2F291782" wp14:editId="5109C14E">
            <wp:simplePos x="0" y="0"/>
            <wp:positionH relativeFrom="margin">
              <wp:posOffset>-79022</wp:posOffset>
            </wp:positionH>
            <wp:positionV relativeFrom="paragraph">
              <wp:posOffset>90876</wp:posOffset>
            </wp:positionV>
            <wp:extent cx="1919111" cy="5930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111"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944FC" w14:textId="136BD282" w:rsidR="00116C7A" w:rsidRDefault="00116C7A" w:rsidP="003E3F20">
      <w:pPr>
        <w:tabs>
          <w:tab w:val="clear" w:pos="274"/>
          <w:tab w:val="clear" w:pos="547"/>
          <w:tab w:val="clear" w:pos="907"/>
        </w:tabs>
      </w:pPr>
    </w:p>
    <w:p w14:paraId="40A83570" w14:textId="4411A5DD" w:rsidR="00116C7A" w:rsidRDefault="00116C7A" w:rsidP="003E3F20">
      <w:pPr>
        <w:tabs>
          <w:tab w:val="clear" w:pos="274"/>
          <w:tab w:val="clear" w:pos="547"/>
          <w:tab w:val="clear" w:pos="907"/>
        </w:tabs>
      </w:pPr>
    </w:p>
    <w:p w14:paraId="1016E4E1" w14:textId="77777777" w:rsidR="00B538A6" w:rsidRDefault="00B538A6" w:rsidP="003E3F20">
      <w:pPr>
        <w:tabs>
          <w:tab w:val="clear" w:pos="274"/>
          <w:tab w:val="clear" w:pos="547"/>
          <w:tab w:val="clear" w:pos="907"/>
        </w:tabs>
      </w:pPr>
      <w:r>
        <w:t>BRETT E. REISTER</w:t>
      </w:r>
    </w:p>
    <w:p w14:paraId="59574163" w14:textId="77777777" w:rsidR="00B538A6" w:rsidRDefault="00B538A6" w:rsidP="003E3F20">
      <w:pPr>
        <w:tabs>
          <w:tab w:val="clear" w:pos="274"/>
          <w:tab w:val="clear" w:pos="547"/>
          <w:tab w:val="clear" w:pos="907"/>
        </w:tabs>
      </w:pPr>
      <w:r>
        <w:t>Colonel, U.S. Army</w:t>
      </w:r>
    </w:p>
    <w:p w14:paraId="03744EE8" w14:textId="77777777" w:rsidR="003E3F20" w:rsidRPr="003E3F20" w:rsidRDefault="00B538A6" w:rsidP="003E3F20">
      <w:pPr>
        <w:tabs>
          <w:tab w:val="clear" w:pos="274"/>
          <w:tab w:val="clear" w:pos="547"/>
          <w:tab w:val="clear" w:pos="907"/>
        </w:tabs>
      </w:pPr>
      <w:r>
        <w:t xml:space="preserve">Acting </w:t>
      </w:r>
      <w:r w:rsidR="003E3F20" w:rsidRPr="003E3F20">
        <w:t>Deputy Chief of Staff, G-6</w:t>
      </w:r>
    </w:p>
    <w:bookmarkEnd w:id="1"/>
    <w:bookmarkEnd w:id="2"/>
    <w:bookmarkEnd w:id="3"/>
    <w:p w14:paraId="2003C8E4" w14:textId="77777777" w:rsidR="00BE5F1E" w:rsidRPr="003E3F20" w:rsidRDefault="00BE5F1E" w:rsidP="00BE5F1E">
      <w:pPr>
        <w:ind w:hanging="270"/>
        <w:rPr>
          <w:b/>
          <w:bCs/>
        </w:rPr>
      </w:pPr>
    </w:p>
    <w:p w14:paraId="4C3E858E" w14:textId="77777777" w:rsidR="00E970D9" w:rsidRPr="003E3F20" w:rsidRDefault="00E970D9" w:rsidP="00346DB5">
      <w:pPr>
        <w:autoSpaceDE w:val="0"/>
        <w:autoSpaceDN w:val="0"/>
        <w:adjustRightInd w:val="0"/>
      </w:pPr>
      <w:r w:rsidRPr="003E3F20">
        <w:rPr>
          <w:b/>
          <w:bCs/>
        </w:rPr>
        <w:t>History.</w:t>
      </w:r>
      <w:r w:rsidRPr="003E3F20">
        <w:t xml:space="preserve">  This publication is a major revision.  The portions affected by this </w:t>
      </w:r>
      <w:r w:rsidR="00525B11" w:rsidRPr="003E3F20">
        <w:t>revision are listed in the Summary of C</w:t>
      </w:r>
      <w:r w:rsidRPr="003E3F20">
        <w:t>hange.</w:t>
      </w:r>
    </w:p>
    <w:p w14:paraId="1596714E" w14:textId="77777777" w:rsidR="00E970D9" w:rsidRPr="003E3F20" w:rsidRDefault="00E970D9" w:rsidP="00346DB5">
      <w:pPr>
        <w:pStyle w:val="BodyText"/>
        <w:spacing w:after="0"/>
        <w:rPr>
          <w:b/>
          <w:bCs/>
          <w:sz w:val="24"/>
          <w:szCs w:val="24"/>
        </w:rPr>
      </w:pPr>
    </w:p>
    <w:p w14:paraId="47857336" w14:textId="77777777" w:rsidR="00E970D9" w:rsidRPr="003E3F20" w:rsidRDefault="00E970D9" w:rsidP="00346DB5">
      <w:r w:rsidRPr="003E3F20">
        <w:rPr>
          <w:b/>
          <w:bCs/>
        </w:rPr>
        <w:t>Summary</w:t>
      </w:r>
      <w:r w:rsidRPr="003E3F20">
        <w:t>.  This regulation prescribes the organization, mission, and functions of the Headquarters (HQ), U.S. Army Training and Doctrine Command (TRADOC).  This is a major revision</w:t>
      </w:r>
      <w:r w:rsidRPr="0061004A">
        <w:t>.</w:t>
      </w:r>
      <w:r w:rsidRPr="003E3F20">
        <w:t xml:space="preserve">  As TRADOC will continue to be an Army </w:t>
      </w:r>
      <w:r w:rsidR="00555D5A" w:rsidRPr="003E3F20">
        <w:t>c</w:t>
      </w:r>
      <w:r w:rsidRPr="003E3F20">
        <w:t>ommand in transition, this regulation follows the revision of TRADOC Regulation (TR) 10-5 (TRADOC’s capstone organization and functions regulation) in discussing evolving organizational relationships associated with TRADOC CoE</w:t>
      </w:r>
      <w:r w:rsidR="00FA7B0B">
        <w:t>s</w:t>
      </w:r>
      <w:r w:rsidRPr="003E3F20">
        <w:t>, TRADOC Centers, and the Human Capital Enterprise</w:t>
      </w:r>
      <w:r w:rsidR="00241EC0">
        <w:t xml:space="preserve"> (HCE)</w:t>
      </w:r>
      <w:r w:rsidRPr="003E3F20">
        <w:t>.</w:t>
      </w:r>
    </w:p>
    <w:p w14:paraId="65A1A918" w14:textId="77777777" w:rsidR="00E970D9" w:rsidRPr="003E3F20" w:rsidRDefault="00E970D9" w:rsidP="00346DB5">
      <w:pPr>
        <w:rPr>
          <w:b/>
          <w:bCs/>
        </w:rPr>
      </w:pPr>
    </w:p>
    <w:p w14:paraId="05E0ECB1" w14:textId="77777777" w:rsidR="00E970D9" w:rsidRPr="003E3F20" w:rsidRDefault="00E970D9" w:rsidP="00346DB5">
      <w:r w:rsidRPr="003E3F20">
        <w:rPr>
          <w:b/>
          <w:bCs/>
        </w:rPr>
        <w:t>Applicability</w:t>
      </w:r>
      <w:r w:rsidRPr="003E3F20">
        <w:t>.  This regulation applies to all elements of HQ TRADOC.</w:t>
      </w:r>
    </w:p>
    <w:p w14:paraId="20E4F627" w14:textId="77777777" w:rsidR="00E970D9" w:rsidRPr="003E3F20" w:rsidRDefault="00E970D9" w:rsidP="00346DB5"/>
    <w:p w14:paraId="0AC40452" w14:textId="77777777" w:rsidR="00116C7A" w:rsidRDefault="00E970D9" w:rsidP="00346DB5">
      <w:r w:rsidRPr="003E3F20">
        <w:rPr>
          <w:b/>
          <w:bCs/>
        </w:rPr>
        <w:t>Proponent and exception authority.</w:t>
      </w:r>
      <w:r w:rsidRPr="003E3F20">
        <w:t xml:space="preserve">  The proponent (lead) for this regulation is the Deputy Chief of Staff, G-</w:t>
      </w:r>
      <w:r w:rsidR="002409F4" w:rsidRPr="003E3F20">
        <w:t>3/5/7</w:t>
      </w:r>
      <w:r w:rsidRPr="003E3F20">
        <w:t xml:space="preserve">.  The lead has the authority to approve exceptions or waivers to this </w:t>
      </w:r>
      <w:r w:rsidR="003E3F20" w:rsidRPr="003E3F20">
        <w:t xml:space="preserve">regulation that are consistent with controlling law and regulations.  The lead may delegate this </w:t>
      </w:r>
      <w:r w:rsidR="003E3F20" w:rsidRPr="00EB4018">
        <w:t>authority</w:t>
      </w:r>
      <w:r w:rsidR="00D15193">
        <w:t>,</w:t>
      </w:r>
      <w:r w:rsidR="003E3F20" w:rsidRPr="00EB4018">
        <w:t xml:space="preserve"> in writing</w:t>
      </w:r>
      <w:r w:rsidR="00D15193">
        <w:t>,</w:t>
      </w:r>
      <w:r w:rsidR="003E3F20" w:rsidRPr="003E3F20">
        <w:t xml:space="preserve"> to a division chief with the lead agency or its direct reporting unit or field operating agency, in the rank of colonel or the civilian equivalent.  Activities may request a </w:t>
      </w:r>
    </w:p>
    <w:p w14:paraId="1CE68293" w14:textId="77777777" w:rsidR="00116C7A" w:rsidRPr="00116C7A" w:rsidRDefault="00116C7A" w:rsidP="00116C7A">
      <w:pPr>
        <w:pBdr>
          <w:top w:val="single" w:sz="4" w:space="1" w:color="auto"/>
        </w:pBdr>
        <w:rPr>
          <w:bCs/>
          <w:color w:val="000000"/>
          <w:sz w:val="20"/>
          <w:szCs w:val="20"/>
        </w:rPr>
      </w:pPr>
      <w:r w:rsidRPr="00116C7A">
        <w:rPr>
          <w:bCs/>
          <w:color w:val="000000"/>
          <w:sz w:val="20"/>
          <w:szCs w:val="20"/>
        </w:rPr>
        <w:t xml:space="preserve">*This regulation supersedes TRADOC Regulation </w:t>
      </w:r>
      <w:smartTag w:uri="urn:schemas-microsoft-com:office:smarttags" w:element="date">
        <w:smartTagPr>
          <w:attr w:name="Year" w:val="2001"/>
          <w:attr w:name="Day" w:val="5"/>
          <w:attr w:name="Month" w:val="10"/>
        </w:smartTagPr>
        <w:r w:rsidRPr="00116C7A">
          <w:rPr>
            <w:bCs/>
            <w:color w:val="000000"/>
            <w:sz w:val="20"/>
            <w:szCs w:val="20"/>
          </w:rPr>
          <w:t>10-5-1</w:t>
        </w:r>
      </w:smartTag>
      <w:r w:rsidRPr="00116C7A">
        <w:rPr>
          <w:bCs/>
          <w:color w:val="000000"/>
          <w:sz w:val="20"/>
          <w:szCs w:val="20"/>
        </w:rPr>
        <w:t>, dated 20 July 2010.</w:t>
      </w:r>
    </w:p>
    <w:p w14:paraId="522C1180" w14:textId="77777777" w:rsidR="00116C7A" w:rsidRDefault="00116C7A" w:rsidP="00346DB5"/>
    <w:p w14:paraId="7FA83C01" w14:textId="77777777" w:rsidR="00E970D9" w:rsidRPr="003E3F20" w:rsidRDefault="00830853" w:rsidP="00346DB5">
      <w:pPr>
        <w:rPr>
          <w:lang w:val="fr-FR"/>
        </w:rPr>
      </w:pPr>
      <w:r w:rsidRPr="003E3F20">
        <w:lastRenderedPageBreak/>
        <w:t>waiver to this regulation by providing justification that includes a full analysis of the expected</w:t>
      </w:r>
      <w:r w:rsidRPr="00830853">
        <w:t xml:space="preserve"> </w:t>
      </w:r>
      <w:r w:rsidRPr="003E3F20">
        <w:t>benefits and must include formal review by the activity’s senior legal officer.  All waiver</w:t>
      </w:r>
      <w:r w:rsidR="00F1438C">
        <w:t xml:space="preserve"> </w:t>
      </w:r>
    </w:p>
    <w:p w14:paraId="7412F0C4" w14:textId="77777777" w:rsidR="00E970D9" w:rsidRPr="003E3F20" w:rsidRDefault="00F1438C" w:rsidP="00346DB5">
      <w:pPr>
        <w:pStyle w:val="BodyText"/>
        <w:spacing w:after="0"/>
        <w:rPr>
          <w:sz w:val="24"/>
          <w:szCs w:val="24"/>
        </w:rPr>
      </w:pPr>
      <w:r>
        <w:rPr>
          <w:sz w:val="24"/>
          <w:szCs w:val="24"/>
        </w:rPr>
        <w:t>r</w:t>
      </w:r>
      <w:r w:rsidR="00E970D9" w:rsidRPr="003E3F20">
        <w:rPr>
          <w:sz w:val="24"/>
          <w:szCs w:val="24"/>
        </w:rPr>
        <w:t>equests will be endorsed by the commander or senior leader of the requesting activity and forwarded through their higher H</w:t>
      </w:r>
      <w:r w:rsidR="002363BD">
        <w:rPr>
          <w:sz w:val="24"/>
          <w:szCs w:val="24"/>
        </w:rPr>
        <w:t>eadquarters</w:t>
      </w:r>
      <w:r w:rsidR="00E970D9" w:rsidRPr="003E3F20">
        <w:rPr>
          <w:sz w:val="24"/>
          <w:szCs w:val="24"/>
        </w:rPr>
        <w:t xml:space="preserve"> to the policy lead.</w:t>
      </w:r>
    </w:p>
    <w:p w14:paraId="15AB7987" w14:textId="77777777" w:rsidR="003E3F20" w:rsidRPr="003E3F20" w:rsidRDefault="003E3F20" w:rsidP="00346DB5">
      <w:pPr>
        <w:autoSpaceDE w:val="0"/>
        <w:autoSpaceDN w:val="0"/>
        <w:adjustRightInd w:val="0"/>
        <w:rPr>
          <w:b/>
          <w:bCs/>
        </w:rPr>
      </w:pPr>
    </w:p>
    <w:p w14:paraId="6E62004A" w14:textId="77777777" w:rsidR="00E970D9" w:rsidRPr="003E3F20" w:rsidRDefault="00E970D9" w:rsidP="00346DB5">
      <w:pPr>
        <w:autoSpaceDE w:val="0"/>
        <w:autoSpaceDN w:val="0"/>
        <w:adjustRightInd w:val="0"/>
      </w:pPr>
      <w:r w:rsidRPr="003E3F20">
        <w:rPr>
          <w:b/>
          <w:bCs/>
        </w:rPr>
        <w:t xml:space="preserve">Army </w:t>
      </w:r>
      <w:r w:rsidR="00AF6B19">
        <w:rPr>
          <w:b/>
          <w:bCs/>
        </w:rPr>
        <w:t>management</w:t>
      </w:r>
      <w:r w:rsidRPr="003E3F20">
        <w:rPr>
          <w:b/>
          <w:bCs/>
        </w:rPr>
        <w:t xml:space="preserve"> control process.</w:t>
      </w:r>
      <w:r w:rsidRPr="003E3F20">
        <w:t xml:space="preserve">  This regulation does not contain </w:t>
      </w:r>
      <w:r w:rsidR="00AF6B19">
        <w:t>management</w:t>
      </w:r>
      <w:r w:rsidR="00B84F1E" w:rsidRPr="003E3F20">
        <w:t xml:space="preserve"> </w:t>
      </w:r>
      <w:r w:rsidRPr="003E3F20">
        <w:t>control provisions.</w:t>
      </w:r>
    </w:p>
    <w:p w14:paraId="40B20554" w14:textId="77777777" w:rsidR="00E970D9" w:rsidRPr="003E3F20" w:rsidRDefault="00E970D9" w:rsidP="00346DB5">
      <w:pPr>
        <w:autoSpaceDE w:val="0"/>
        <w:autoSpaceDN w:val="0"/>
        <w:adjustRightInd w:val="0"/>
      </w:pPr>
    </w:p>
    <w:p w14:paraId="08833778" w14:textId="77777777" w:rsidR="00E970D9" w:rsidRPr="00EF67FB" w:rsidRDefault="00E970D9" w:rsidP="00346DB5">
      <w:r w:rsidRPr="003E3F20">
        <w:rPr>
          <w:b/>
          <w:bCs/>
        </w:rPr>
        <w:t>Supplementation</w:t>
      </w:r>
      <w:r w:rsidRPr="003E3F20">
        <w:t>.</w:t>
      </w:r>
      <w:r w:rsidRPr="003E3F20">
        <w:rPr>
          <w:b/>
          <w:bCs/>
        </w:rPr>
        <w:t xml:space="preserve"> </w:t>
      </w:r>
      <w:r w:rsidRPr="003E3F20">
        <w:t xml:space="preserve"> Supplementation of this regulation and establishment of command and local forms is prohibited without prior approval from the Deputy Chief of Staff, G-</w:t>
      </w:r>
      <w:r w:rsidR="00400CF1" w:rsidRPr="003E3F20">
        <w:t>3/5/7</w:t>
      </w:r>
      <w:r w:rsidRPr="003E3F20">
        <w:t xml:space="preserve">, </w:t>
      </w:r>
      <w:r w:rsidRPr="00EF67FB">
        <w:t>AT</w:t>
      </w:r>
      <w:r w:rsidR="00400CF1" w:rsidRPr="00EF67FB">
        <w:t>TG-</w:t>
      </w:r>
      <w:r w:rsidR="00295E2A" w:rsidRPr="00EF67FB">
        <w:t>OP</w:t>
      </w:r>
      <w:r w:rsidR="00400CF1" w:rsidRPr="00EF67FB">
        <w:t>,</w:t>
      </w:r>
      <w:r w:rsidRPr="00EF67FB">
        <w:t xml:space="preserve"> </w:t>
      </w:r>
      <w:r w:rsidR="00400CF1" w:rsidRPr="00EF67FB">
        <w:t>950 Jefferson Avenue, Fort Eustis,</w:t>
      </w:r>
      <w:r w:rsidRPr="00EF67FB">
        <w:t xml:space="preserve"> VA  </w:t>
      </w:r>
      <w:r w:rsidR="00400CF1" w:rsidRPr="00EF67FB">
        <w:t>23604-57</w:t>
      </w:r>
      <w:r w:rsidR="00295E2A" w:rsidRPr="00EF67FB">
        <w:t>79</w:t>
      </w:r>
      <w:r w:rsidRPr="00EF67FB">
        <w:t>.</w:t>
      </w:r>
    </w:p>
    <w:p w14:paraId="2CF3A2CE" w14:textId="77777777" w:rsidR="00E970D9" w:rsidRPr="003E3F20" w:rsidRDefault="00E970D9" w:rsidP="00346DB5">
      <w:pPr>
        <w:pStyle w:val="BodyText"/>
        <w:spacing w:after="0"/>
        <w:rPr>
          <w:sz w:val="24"/>
          <w:szCs w:val="24"/>
        </w:rPr>
      </w:pPr>
    </w:p>
    <w:p w14:paraId="19B972C2" w14:textId="77777777" w:rsidR="00E970D9" w:rsidRPr="003E3F20" w:rsidRDefault="00E970D9" w:rsidP="00346DB5">
      <w:pPr>
        <w:pStyle w:val="BodyText"/>
        <w:spacing w:after="0"/>
        <w:rPr>
          <w:sz w:val="24"/>
          <w:szCs w:val="24"/>
        </w:rPr>
      </w:pPr>
      <w:r w:rsidRPr="003E3F20">
        <w:rPr>
          <w:b/>
          <w:bCs/>
          <w:sz w:val="24"/>
          <w:szCs w:val="24"/>
        </w:rPr>
        <w:t>Suggested improvements.</w:t>
      </w:r>
      <w:r w:rsidRPr="003E3F20">
        <w:rPr>
          <w:sz w:val="24"/>
          <w:szCs w:val="24"/>
        </w:rPr>
        <w:t xml:space="preserve">  Users are invited to send comments and suggested improvements on Department of the Army (DA) Form 2028 (Recommended Changes to Publications and Blank Forms) directly to the </w:t>
      </w:r>
      <w:r w:rsidR="00400CF1" w:rsidRPr="003E3F20">
        <w:rPr>
          <w:sz w:val="24"/>
          <w:szCs w:val="24"/>
        </w:rPr>
        <w:t xml:space="preserve">Deputy Chief of Staff, G-3/5/7, </w:t>
      </w:r>
      <w:r w:rsidR="00400CF1" w:rsidRPr="00EF67FB">
        <w:rPr>
          <w:sz w:val="24"/>
          <w:szCs w:val="24"/>
        </w:rPr>
        <w:t>ATTG-</w:t>
      </w:r>
      <w:r w:rsidR="00295E2A" w:rsidRPr="00EF67FB">
        <w:rPr>
          <w:sz w:val="24"/>
          <w:szCs w:val="24"/>
        </w:rPr>
        <w:t>OP</w:t>
      </w:r>
      <w:r w:rsidR="00400CF1" w:rsidRPr="00EF67FB">
        <w:rPr>
          <w:sz w:val="24"/>
          <w:szCs w:val="24"/>
        </w:rPr>
        <w:t xml:space="preserve">, </w:t>
      </w:r>
      <w:r w:rsidR="00830853" w:rsidRPr="00EF67FB">
        <w:rPr>
          <w:sz w:val="24"/>
          <w:szCs w:val="24"/>
        </w:rPr>
        <w:t>950</w:t>
      </w:r>
      <w:r w:rsidR="00400CF1" w:rsidRPr="00EF67FB">
        <w:rPr>
          <w:sz w:val="24"/>
          <w:szCs w:val="24"/>
        </w:rPr>
        <w:t xml:space="preserve"> Jefferson Avenue, Fort Eustis, VA  23604-57</w:t>
      </w:r>
      <w:r w:rsidR="00295E2A" w:rsidRPr="00EF67FB">
        <w:rPr>
          <w:sz w:val="24"/>
          <w:szCs w:val="24"/>
        </w:rPr>
        <w:t>79</w:t>
      </w:r>
      <w:r w:rsidRPr="00B97603">
        <w:rPr>
          <w:color w:val="FF0000"/>
          <w:sz w:val="24"/>
          <w:szCs w:val="24"/>
        </w:rPr>
        <w:t xml:space="preserve">. </w:t>
      </w:r>
      <w:r w:rsidRPr="003E3F20">
        <w:rPr>
          <w:sz w:val="24"/>
          <w:szCs w:val="24"/>
        </w:rPr>
        <w:t xml:space="preserve"> Suggested improvements may also be submitted using DA Form 1045 (</w:t>
      </w:r>
      <w:bookmarkStart w:id="4" w:name="OLE_LINK12"/>
      <w:bookmarkStart w:id="5" w:name="OLE_LINK13"/>
      <w:r w:rsidRPr="003E3F20">
        <w:rPr>
          <w:sz w:val="24"/>
          <w:szCs w:val="24"/>
        </w:rPr>
        <w:t>Army Ideas for Excellence Program (AIEP)</w:t>
      </w:r>
      <w:bookmarkEnd w:id="4"/>
      <w:bookmarkEnd w:id="5"/>
      <w:r w:rsidRPr="003E3F20">
        <w:rPr>
          <w:sz w:val="24"/>
          <w:szCs w:val="24"/>
        </w:rPr>
        <w:t xml:space="preserve"> Proposal).</w:t>
      </w:r>
    </w:p>
    <w:p w14:paraId="7A743F9C" w14:textId="77777777" w:rsidR="00E970D9" w:rsidRPr="003E3F20" w:rsidRDefault="00E970D9" w:rsidP="00346DB5">
      <w:pPr>
        <w:pStyle w:val="BodyText"/>
        <w:spacing w:after="0"/>
        <w:rPr>
          <w:sz w:val="24"/>
          <w:szCs w:val="24"/>
        </w:rPr>
      </w:pPr>
    </w:p>
    <w:p w14:paraId="58B93A48" w14:textId="77777777" w:rsidR="00E970D9" w:rsidRPr="003E3F20" w:rsidRDefault="00E970D9" w:rsidP="00346DB5">
      <w:pPr>
        <w:pStyle w:val="BodyText"/>
        <w:spacing w:after="0"/>
        <w:rPr>
          <w:sz w:val="24"/>
          <w:szCs w:val="24"/>
        </w:rPr>
      </w:pPr>
      <w:r w:rsidRPr="003E3F20">
        <w:rPr>
          <w:b/>
          <w:bCs/>
          <w:sz w:val="24"/>
          <w:szCs w:val="24"/>
        </w:rPr>
        <w:t>Distribution.</w:t>
      </w:r>
      <w:r w:rsidRPr="003E3F20">
        <w:rPr>
          <w:sz w:val="24"/>
          <w:szCs w:val="24"/>
        </w:rPr>
        <w:t xml:space="preserve">  This publication is available in electronic media only and is published on the TRADOC </w:t>
      </w:r>
      <w:r w:rsidR="00AD0959">
        <w:rPr>
          <w:sz w:val="24"/>
          <w:szCs w:val="24"/>
        </w:rPr>
        <w:t xml:space="preserve">Administrative Publications Homepage at </w:t>
      </w:r>
      <w:hyperlink r:id="rId12" w:history="1">
        <w:r w:rsidR="00AD0959" w:rsidRPr="00AD0959">
          <w:rPr>
            <w:rStyle w:val="Hyperlink"/>
            <w:sz w:val="24"/>
            <w:szCs w:val="24"/>
          </w:rPr>
          <w:t>http://adminpubs</w:t>
        </w:r>
        <w:r w:rsidRPr="00AD0959">
          <w:rPr>
            <w:rStyle w:val="Hyperlink"/>
            <w:sz w:val="24"/>
            <w:szCs w:val="24"/>
          </w:rPr>
          <w:t>.tradoc.army.mil/</w:t>
        </w:r>
      </w:hyperlink>
      <w:r w:rsidRPr="003E3F20">
        <w:rPr>
          <w:sz w:val="24"/>
          <w:szCs w:val="24"/>
        </w:rPr>
        <w:t>.</w:t>
      </w:r>
    </w:p>
    <w:p w14:paraId="54FDCAAD" w14:textId="77777777" w:rsidR="00E970D9" w:rsidRDefault="00E970D9" w:rsidP="00346DB5">
      <w:pPr>
        <w:rPr>
          <w:b/>
          <w:bCs/>
          <w:lang w:val="fr-FR"/>
        </w:rPr>
      </w:pPr>
    </w:p>
    <w:p w14:paraId="2755259E" w14:textId="77777777" w:rsidR="00AD0959" w:rsidRPr="003E3F20" w:rsidRDefault="00AD0959" w:rsidP="00AD0959">
      <w:pPr>
        <w:pBdr>
          <w:top w:val="single" w:sz="4" w:space="1" w:color="auto"/>
        </w:pBdr>
        <w:rPr>
          <w:b/>
          <w:bCs/>
          <w:lang w:val="fr-FR"/>
        </w:rPr>
      </w:pPr>
    </w:p>
    <w:p w14:paraId="0890DEEA" w14:textId="77777777" w:rsidR="00E970D9" w:rsidRPr="007F5776" w:rsidRDefault="00E970D9" w:rsidP="007F5776">
      <w:pPr>
        <w:rPr>
          <w:b/>
        </w:rPr>
      </w:pPr>
      <w:bookmarkStart w:id="6" w:name="_Toc248290780"/>
      <w:bookmarkStart w:id="7" w:name="_Toc258503941"/>
      <w:bookmarkStart w:id="8" w:name="OLE_LINK24"/>
      <w:bookmarkStart w:id="9" w:name="OLE_LINK25"/>
      <w:r w:rsidRPr="007F5776">
        <w:rPr>
          <w:b/>
        </w:rPr>
        <w:t>Summary of Change</w:t>
      </w:r>
      <w:bookmarkEnd w:id="6"/>
      <w:bookmarkEnd w:id="7"/>
    </w:p>
    <w:p w14:paraId="38C4798B" w14:textId="77777777" w:rsidR="00E970D9" w:rsidRPr="003E3F20" w:rsidRDefault="00E970D9" w:rsidP="003725D7"/>
    <w:p w14:paraId="6477AEB9" w14:textId="77777777" w:rsidR="00E970D9" w:rsidRPr="003E3F20" w:rsidRDefault="00E970D9" w:rsidP="003725D7">
      <w:bookmarkStart w:id="10" w:name="_Toc248290781"/>
      <w:bookmarkStart w:id="11" w:name="_Toc258503942"/>
      <w:r w:rsidRPr="003E3F20">
        <w:t>TRADOC Regulation 10-5</w:t>
      </w:r>
      <w:bookmarkEnd w:id="10"/>
      <w:r w:rsidRPr="003E3F20">
        <w:t>-1</w:t>
      </w:r>
      <w:bookmarkEnd w:id="11"/>
    </w:p>
    <w:p w14:paraId="5E76D841" w14:textId="77777777" w:rsidR="00E970D9" w:rsidRPr="003E3F20" w:rsidRDefault="00715DE0" w:rsidP="00346DB5">
      <w:r w:rsidRPr="003E3F20">
        <w:t xml:space="preserve">Organization and Functions, </w:t>
      </w:r>
      <w:r w:rsidR="00E970D9" w:rsidRPr="003E3F20">
        <w:t>Headquarters, U.S. Army Training and Doctrine Command</w:t>
      </w:r>
    </w:p>
    <w:p w14:paraId="105328C8" w14:textId="77777777" w:rsidR="00E970D9" w:rsidRPr="003E3F20" w:rsidRDefault="00E970D9" w:rsidP="00346DB5"/>
    <w:p w14:paraId="61503B19" w14:textId="6DC7DFDE" w:rsidR="00E970D9" w:rsidRPr="003E3F20" w:rsidRDefault="00E970D9" w:rsidP="007F5776">
      <w:r w:rsidRPr="003E3F20">
        <w:t xml:space="preserve">This </w:t>
      </w:r>
      <w:r w:rsidR="00BE5F1E" w:rsidRPr="003E3F20">
        <w:t>major</w:t>
      </w:r>
      <w:r w:rsidRPr="003E3F20">
        <w:t xml:space="preserve"> revision, dated </w:t>
      </w:r>
      <w:r w:rsidR="006E1448">
        <w:t>10</w:t>
      </w:r>
      <w:r w:rsidR="00116C7A">
        <w:t xml:space="preserve"> </w:t>
      </w:r>
      <w:r w:rsidR="0044442D">
        <w:t>April</w:t>
      </w:r>
      <w:r w:rsidR="00D01DF7">
        <w:t xml:space="preserve"> 2018</w:t>
      </w:r>
      <w:r w:rsidR="00116C7A">
        <w:t>-</w:t>
      </w:r>
    </w:p>
    <w:p w14:paraId="5DF821FF" w14:textId="77777777" w:rsidR="000A292A" w:rsidRDefault="000A292A" w:rsidP="007F5776"/>
    <w:p w14:paraId="133D0D67" w14:textId="77777777" w:rsidR="00040974" w:rsidRDefault="00040974" w:rsidP="007F5776">
      <w:r>
        <w:t>o  Replaces Figure 2.1 to add Special Troops Battalion</w:t>
      </w:r>
      <w:r w:rsidR="007F5776">
        <w:t>.</w:t>
      </w:r>
    </w:p>
    <w:p w14:paraId="2837F320" w14:textId="77777777" w:rsidR="007F5776" w:rsidRDefault="007F5776" w:rsidP="007F5776"/>
    <w:p w14:paraId="0576C9C7" w14:textId="77777777" w:rsidR="00594812" w:rsidRDefault="00594812" w:rsidP="007F5776">
      <w:r>
        <w:t>o  Adds Army Capabilities Integration Command to Headquar</w:t>
      </w:r>
      <w:r w:rsidR="007F5776">
        <w:t xml:space="preserve">ters TRADOC coordinating staff </w:t>
      </w:r>
      <w:r>
        <w:t>(</w:t>
      </w:r>
      <w:r w:rsidR="007F5776">
        <w:t xml:space="preserve">para </w:t>
      </w:r>
      <w:r>
        <w:t>2-2e(7))</w:t>
      </w:r>
      <w:r w:rsidR="007F5776">
        <w:t>.</w:t>
      </w:r>
    </w:p>
    <w:p w14:paraId="39277EC8" w14:textId="77777777" w:rsidR="007F5776" w:rsidRDefault="007F5776" w:rsidP="007F5776"/>
    <w:p w14:paraId="3B378DEE" w14:textId="77777777" w:rsidR="00040974" w:rsidRDefault="00040974" w:rsidP="007F5776">
      <w:r>
        <w:t>o  Adds supervision of Commander, Special Troops Battalion to D</w:t>
      </w:r>
      <w:r w:rsidR="007F5776">
        <w:t xml:space="preserve">eputy Chief of Staff functions </w:t>
      </w:r>
      <w:r>
        <w:t>(</w:t>
      </w:r>
      <w:r w:rsidR="007F5776">
        <w:t xml:space="preserve">para </w:t>
      </w:r>
      <w:r>
        <w:t>3-3)</w:t>
      </w:r>
      <w:r w:rsidR="007F5776">
        <w:t>.</w:t>
      </w:r>
    </w:p>
    <w:p w14:paraId="5D4CC40B" w14:textId="77777777" w:rsidR="007F5776" w:rsidRDefault="007F5776" w:rsidP="007F5776"/>
    <w:p w14:paraId="6509B901" w14:textId="77777777" w:rsidR="00040974" w:rsidRDefault="00040974" w:rsidP="007F5776">
      <w:r>
        <w:t>o  Adds mission, organization and functions for Special Troops Battalion under Command Group</w:t>
      </w:r>
      <w:r w:rsidR="007F5776">
        <w:t xml:space="preserve"> </w:t>
      </w:r>
      <w:r>
        <w:t>(</w:t>
      </w:r>
      <w:r w:rsidR="007F5776">
        <w:t xml:space="preserve">para </w:t>
      </w:r>
      <w:r>
        <w:t>3-6)</w:t>
      </w:r>
      <w:r w:rsidR="007F5776">
        <w:t>.</w:t>
      </w:r>
    </w:p>
    <w:p w14:paraId="410B417E" w14:textId="77777777" w:rsidR="007F5776" w:rsidRDefault="007F5776" w:rsidP="007F5776"/>
    <w:p w14:paraId="67DC485A" w14:textId="77777777" w:rsidR="00040974" w:rsidRDefault="00040974" w:rsidP="007F5776">
      <w:r>
        <w:t>o  Expands and clarifies authorities and responsibilities of the Deputy Commanding General, U</w:t>
      </w:r>
      <w:r w:rsidR="007F5776">
        <w:t xml:space="preserve">nited </w:t>
      </w:r>
      <w:r>
        <w:t>S</w:t>
      </w:r>
      <w:r w:rsidR="007F5776">
        <w:t>tates</w:t>
      </w:r>
      <w:r>
        <w:t xml:space="preserve"> Army Reserve (</w:t>
      </w:r>
      <w:r w:rsidR="007F5776">
        <w:t xml:space="preserve">para </w:t>
      </w:r>
      <w:r>
        <w:t>4-6)</w:t>
      </w:r>
      <w:r w:rsidR="007F5776">
        <w:t>.</w:t>
      </w:r>
    </w:p>
    <w:p w14:paraId="08D08CC6" w14:textId="77777777" w:rsidR="00040974" w:rsidRDefault="00040974" w:rsidP="007F5776"/>
    <w:p w14:paraId="43B546DF" w14:textId="77777777" w:rsidR="00594812" w:rsidRDefault="00594812" w:rsidP="007F5776">
      <w:r>
        <w:t>o  Updates list of capabilities of Deputy Commanding General, Futures to comply wit</w:t>
      </w:r>
      <w:r w:rsidR="007F5776">
        <w:t xml:space="preserve">h </w:t>
      </w:r>
      <w:r w:rsidR="0081361F">
        <w:t>United States Army Training and Doctrine Command</w:t>
      </w:r>
      <w:r w:rsidR="007F5776">
        <w:t xml:space="preserve"> Regulation 10-5 (para 4-3).</w:t>
      </w:r>
    </w:p>
    <w:p w14:paraId="1C6CA2AB" w14:textId="77777777" w:rsidR="00594812" w:rsidRDefault="00594812" w:rsidP="007F5776">
      <w:r>
        <w:lastRenderedPageBreak/>
        <w:t xml:space="preserve">o  Updates </w:t>
      </w:r>
      <w:r w:rsidR="007F5776">
        <w:t>Deputy Commanding General,</w:t>
      </w:r>
      <w:r>
        <w:t xml:space="preserve"> Futures capacities representing Commanding General </w:t>
      </w:r>
      <w:r w:rsidR="007F5776">
        <w:t>United States Army Training and Doctrine Command</w:t>
      </w:r>
      <w:r>
        <w:t xml:space="preserve"> to align with TR 10-5 (</w:t>
      </w:r>
      <w:r w:rsidR="007F5776">
        <w:t xml:space="preserve">para </w:t>
      </w:r>
      <w:r>
        <w:t>4-3)</w:t>
      </w:r>
      <w:r w:rsidR="007F5776">
        <w:t>.</w:t>
      </w:r>
    </w:p>
    <w:p w14:paraId="0EA942CE" w14:textId="77777777" w:rsidR="007F5776" w:rsidRDefault="007F5776" w:rsidP="007F5776"/>
    <w:p w14:paraId="0E7493A8" w14:textId="5EBC9977" w:rsidR="00594812" w:rsidRDefault="00594812" w:rsidP="007F5776">
      <w:r>
        <w:t xml:space="preserve">o  Removes administrative command </w:t>
      </w:r>
      <w:r w:rsidR="0005557A">
        <w:t>for United</w:t>
      </w:r>
      <w:r w:rsidR="007F5776">
        <w:t xml:space="preserve"> States</w:t>
      </w:r>
      <w:r>
        <w:t xml:space="preserve"> Continental Army Band (</w:t>
      </w:r>
      <w:r w:rsidR="007F5776">
        <w:t xml:space="preserve">para </w:t>
      </w:r>
      <w:r>
        <w:t>5-2c(4))</w:t>
      </w:r>
      <w:r w:rsidR="007F5776">
        <w:t>.</w:t>
      </w:r>
    </w:p>
    <w:p w14:paraId="29515E10" w14:textId="77777777" w:rsidR="007F5776" w:rsidRDefault="007F5776" w:rsidP="007F5776"/>
    <w:p w14:paraId="319250F9" w14:textId="77777777" w:rsidR="00594812" w:rsidRDefault="00594812" w:rsidP="007F5776">
      <w:r>
        <w:t>o  Revise</w:t>
      </w:r>
      <w:r w:rsidR="007F5776">
        <w:t>s</w:t>
      </w:r>
      <w:r>
        <w:t xml:space="preserve"> mission of Congressional Affairs Office (</w:t>
      </w:r>
      <w:r w:rsidR="007F5776">
        <w:t xml:space="preserve">para </w:t>
      </w:r>
      <w:r>
        <w:t>6-1a)</w:t>
      </w:r>
      <w:r w:rsidR="007F5776">
        <w:t>.</w:t>
      </w:r>
    </w:p>
    <w:p w14:paraId="55392D08" w14:textId="77777777" w:rsidR="007F5776" w:rsidRDefault="007F5776" w:rsidP="007F5776"/>
    <w:p w14:paraId="0D817E2D" w14:textId="77777777" w:rsidR="00594812" w:rsidRDefault="00594812" w:rsidP="007F5776">
      <w:r>
        <w:t>o  Updates tasks and functions for Internal Review and Audit Compliance office (</w:t>
      </w:r>
      <w:r w:rsidR="007F5776">
        <w:t xml:space="preserve">para </w:t>
      </w:r>
      <w:r>
        <w:t>6-4)</w:t>
      </w:r>
      <w:r w:rsidR="007F5776">
        <w:t>.</w:t>
      </w:r>
    </w:p>
    <w:p w14:paraId="3BD237E6" w14:textId="77777777" w:rsidR="007F5776" w:rsidRDefault="007F5776" w:rsidP="007F5776"/>
    <w:p w14:paraId="0AB74B33" w14:textId="77777777" w:rsidR="00594812" w:rsidRDefault="00594812" w:rsidP="007F5776">
      <w:r>
        <w:t>o  Updates roles and responsibilities of Secretary of the General Staff office (</w:t>
      </w:r>
      <w:r w:rsidR="007F5776">
        <w:t xml:space="preserve">para </w:t>
      </w:r>
      <w:r>
        <w:t>6-6)</w:t>
      </w:r>
      <w:r w:rsidR="007F5776">
        <w:t>.</w:t>
      </w:r>
    </w:p>
    <w:p w14:paraId="34CC926F" w14:textId="77777777" w:rsidR="007F5776" w:rsidRDefault="007F5776" w:rsidP="007F5776"/>
    <w:p w14:paraId="271A7AED" w14:textId="77777777" w:rsidR="00594812" w:rsidRDefault="00594812" w:rsidP="007F5776">
      <w:r w:rsidRPr="0081361F">
        <w:t>o  Adds Career Program Management for Career Program 12 to Safety Office (</w:t>
      </w:r>
      <w:r w:rsidR="007F5776" w:rsidRPr="0081361F">
        <w:t xml:space="preserve">para </w:t>
      </w:r>
      <w:r w:rsidRPr="0081361F">
        <w:t>6-9</w:t>
      </w:r>
      <w:r w:rsidR="0081361F" w:rsidRPr="0081361F">
        <w:t>c(4)(e)</w:t>
      </w:r>
      <w:r w:rsidRPr="0081361F">
        <w:t>)</w:t>
      </w:r>
      <w:r w:rsidR="007F5776" w:rsidRPr="0081361F">
        <w:t>.</w:t>
      </w:r>
    </w:p>
    <w:p w14:paraId="3DEA9E54" w14:textId="77777777" w:rsidR="007F5776" w:rsidRDefault="007F5776" w:rsidP="007F5776"/>
    <w:p w14:paraId="6CC8DA40" w14:textId="77777777" w:rsidR="00594812" w:rsidRDefault="00594812" w:rsidP="007F5776">
      <w:r>
        <w:t>o  Revise mission and functions of G-1/4 (</w:t>
      </w:r>
      <w:r w:rsidR="007F5776">
        <w:t xml:space="preserve">para </w:t>
      </w:r>
      <w:r>
        <w:t>7-1c)</w:t>
      </w:r>
      <w:r w:rsidR="007F5776">
        <w:t>.</w:t>
      </w:r>
    </w:p>
    <w:p w14:paraId="7069AC01" w14:textId="77777777" w:rsidR="007F5776" w:rsidRDefault="007F5776" w:rsidP="007F5776"/>
    <w:p w14:paraId="20F88BCA" w14:textId="77777777" w:rsidR="00594812" w:rsidRDefault="00594812" w:rsidP="007F5776">
      <w:r>
        <w:t>o  Replaces Figure 7-1</w:t>
      </w:r>
      <w:r w:rsidR="001B7C08">
        <w:t>.</w:t>
      </w:r>
    </w:p>
    <w:p w14:paraId="7A178DBC" w14:textId="77777777" w:rsidR="001B7C08" w:rsidRDefault="001B7C08" w:rsidP="007F5776"/>
    <w:p w14:paraId="74A55ED4" w14:textId="48C53D62" w:rsidR="000A292A" w:rsidRDefault="000A292A" w:rsidP="007F5776">
      <w:r>
        <w:t xml:space="preserve">o  </w:t>
      </w:r>
      <w:r w:rsidR="0005557A">
        <w:t>Changes</w:t>
      </w:r>
      <w:r w:rsidR="00D15193">
        <w:t xml:space="preserve"> G</w:t>
      </w:r>
      <w:r w:rsidR="001B7C08">
        <w:t>-</w:t>
      </w:r>
      <w:r w:rsidR="00D15193">
        <w:t xml:space="preserve">1/4 </w:t>
      </w:r>
      <w:r w:rsidR="00310BCE">
        <w:t xml:space="preserve">Integration Directorate to </w:t>
      </w:r>
      <w:r w:rsidR="00D15193">
        <w:t xml:space="preserve">Plans and Readiness </w:t>
      </w:r>
      <w:r w:rsidR="00310BCE">
        <w:t>Directorate</w:t>
      </w:r>
      <w:r w:rsidR="007E16CC">
        <w:t xml:space="preserve"> (</w:t>
      </w:r>
      <w:r w:rsidR="001B7C08">
        <w:t xml:space="preserve">para </w:t>
      </w:r>
      <w:r w:rsidR="007E16CC">
        <w:t>7-7)</w:t>
      </w:r>
      <w:r w:rsidR="001B7C08">
        <w:t>.</w:t>
      </w:r>
    </w:p>
    <w:p w14:paraId="0733DCD6" w14:textId="77777777" w:rsidR="001B7C08" w:rsidRDefault="001B7C08" w:rsidP="007F5776"/>
    <w:p w14:paraId="6BABADEB" w14:textId="77777777" w:rsidR="00594812" w:rsidRDefault="00594812" w:rsidP="007F5776">
      <w:r>
        <w:t>o  Replaces Figure 8-1.</w:t>
      </w:r>
    </w:p>
    <w:p w14:paraId="343C08B5" w14:textId="77777777" w:rsidR="001B7C08" w:rsidRDefault="001B7C08" w:rsidP="007F5776"/>
    <w:p w14:paraId="7E26D6CD" w14:textId="77777777" w:rsidR="007E16CC" w:rsidRDefault="000A292A" w:rsidP="007F5776">
      <w:r>
        <w:t xml:space="preserve">o  </w:t>
      </w:r>
      <w:r w:rsidR="00D15193">
        <w:t>Add</w:t>
      </w:r>
      <w:r w:rsidR="00F16BCF">
        <w:t>s</w:t>
      </w:r>
      <w:r w:rsidR="00D15193">
        <w:t xml:space="preserve"> Mission Sustainment Directorate</w:t>
      </w:r>
      <w:r w:rsidR="007E16CC">
        <w:t xml:space="preserve"> to G-2 (</w:t>
      </w:r>
      <w:r w:rsidR="001B7C08">
        <w:t xml:space="preserve">para </w:t>
      </w:r>
      <w:r w:rsidR="007E16CC">
        <w:t>8-5)</w:t>
      </w:r>
      <w:r w:rsidR="001B7C08">
        <w:t>.</w:t>
      </w:r>
    </w:p>
    <w:p w14:paraId="330B6884" w14:textId="77777777" w:rsidR="001B7C08" w:rsidRDefault="001B7C08" w:rsidP="007F5776"/>
    <w:p w14:paraId="57B5551C" w14:textId="77777777" w:rsidR="00594812" w:rsidRDefault="00594812" w:rsidP="007F5776">
      <w:r>
        <w:t xml:space="preserve">o  Adds Information Management Directorate </w:t>
      </w:r>
      <w:r w:rsidR="001B7C08">
        <w:t>to</w:t>
      </w:r>
      <w:r>
        <w:t xml:space="preserve"> G-2 (</w:t>
      </w:r>
      <w:r w:rsidR="001B7C08">
        <w:t xml:space="preserve">para </w:t>
      </w:r>
      <w:r>
        <w:t>8-8)</w:t>
      </w:r>
      <w:r w:rsidR="001B7C08">
        <w:t>.</w:t>
      </w:r>
    </w:p>
    <w:p w14:paraId="628F061C" w14:textId="77777777" w:rsidR="001B7C08" w:rsidRDefault="001B7C08" w:rsidP="007F5776"/>
    <w:p w14:paraId="23EA5271" w14:textId="77777777" w:rsidR="00594812" w:rsidRDefault="00594812" w:rsidP="007F5776">
      <w:r>
        <w:t xml:space="preserve">o </w:t>
      </w:r>
      <w:r w:rsidR="001B7C08">
        <w:t xml:space="preserve"> Adds Security Directorate to</w:t>
      </w:r>
      <w:r>
        <w:t xml:space="preserve"> G-2 (</w:t>
      </w:r>
      <w:r w:rsidR="001B7C08">
        <w:t xml:space="preserve">para </w:t>
      </w:r>
      <w:r>
        <w:t>8-9)</w:t>
      </w:r>
      <w:r w:rsidR="001B7C08">
        <w:t>.</w:t>
      </w:r>
    </w:p>
    <w:p w14:paraId="6F696C99" w14:textId="77777777" w:rsidR="001B7C08" w:rsidRDefault="001B7C08" w:rsidP="007F5776"/>
    <w:p w14:paraId="3A782896" w14:textId="77777777" w:rsidR="00594812" w:rsidRDefault="001B7C08" w:rsidP="007F5776">
      <w:r>
        <w:t>o  Replaces Figure 9-1.</w:t>
      </w:r>
    </w:p>
    <w:p w14:paraId="2EB9D7D6" w14:textId="77777777" w:rsidR="001B7C08" w:rsidRDefault="001B7C08" w:rsidP="007F5776"/>
    <w:p w14:paraId="2A9A0250" w14:textId="77777777" w:rsidR="00040974" w:rsidRDefault="00040974" w:rsidP="007F5776">
      <w:r>
        <w:t xml:space="preserve">o  Moves responsibility for assisting Combined Arms Center with planning and preparation of senior leaders for </w:t>
      </w:r>
      <w:r w:rsidR="001B7C08">
        <w:t>United States Army Training and Doctrine Command</w:t>
      </w:r>
      <w:r>
        <w:t>’s Army Learning Coordination Council from G-3/5/7 Training Integration Division to G-3/5/7 Lead</w:t>
      </w:r>
      <w:r w:rsidR="001B7C08">
        <w:t>er Development Division (para 9-12c</w:t>
      </w:r>
      <w:r>
        <w:t>(2))</w:t>
      </w:r>
      <w:r w:rsidR="001B7C08">
        <w:t>.</w:t>
      </w:r>
    </w:p>
    <w:p w14:paraId="71577B2B" w14:textId="77777777" w:rsidR="001B7C08" w:rsidRDefault="001B7C08" w:rsidP="007F5776"/>
    <w:p w14:paraId="441D2518" w14:textId="77777777" w:rsidR="00594812" w:rsidRDefault="00594812" w:rsidP="007F5776">
      <w:r>
        <w:t>o  Updates functions of Career Program 32 office to comply with Army Regulation 690-950 (</w:t>
      </w:r>
      <w:r w:rsidR="001B7C08">
        <w:t xml:space="preserve">para </w:t>
      </w:r>
      <w:r>
        <w:t>9-13)</w:t>
      </w:r>
      <w:r w:rsidR="001B7C08">
        <w:t>.</w:t>
      </w:r>
    </w:p>
    <w:p w14:paraId="2D24E8F4" w14:textId="77777777" w:rsidR="001B7C08" w:rsidRDefault="001B7C08" w:rsidP="007F5776"/>
    <w:p w14:paraId="7C09AD4E" w14:textId="77777777" w:rsidR="00594812" w:rsidRDefault="00594812" w:rsidP="007F5776">
      <w:r>
        <w:t>o  Adds Accessions Directorate to G-3/5/7 (</w:t>
      </w:r>
      <w:r w:rsidR="001B7C08">
        <w:t xml:space="preserve">para </w:t>
      </w:r>
      <w:r>
        <w:t>9-20)</w:t>
      </w:r>
      <w:r w:rsidR="001B7C08">
        <w:t>.</w:t>
      </w:r>
    </w:p>
    <w:p w14:paraId="1A4A9348" w14:textId="77777777" w:rsidR="001B7C08" w:rsidRDefault="001B7C08" w:rsidP="007F5776"/>
    <w:p w14:paraId="3A00F411" w14:textId="77777777" w:rsidR="00594812" w:rsidRDefault="00594812" w:rsidP="007F5776">
      <w:r>
        <w:t>o  Moves appropriate functions from G-31 to Accessions Directorate within G-3/5/7 (</w:t>
      </w:r>
      <w:r w:rsidR="001B7C08">
        <w:t xml:space="preserve">para </w:t>
      </w:r>
      <w:r>
        <w:t>9-20)</w:t>
      </w:r>
      <w:r w:rsidR="001B7C08">
        <w:t>.</w:t>
      </w:r>
    </w:p>
    <w:p w14:paraId="51A011E2" w14:textId="77777777" w:rsidR="001B7C08" w:rsidRDefault="001B7C08" w:rsidP="007F5776"/>
    <w:p w14:paraId="04DADF8D" w14:textId="77777777" w:rsidR="00594812" w:rsidRDefault="00594812" w:rsidP="007F5776">
      <w:r>
        <w:t>o  Replaces Figure 10-1.</w:t>
      </w:r>
    </w:p>
    <w:p w14:paraId="5BBECC88" w14:textId="77777777" w:rsidR="001B7C08" w:rsidRDefault="001B7C08" w:rsidP="007F5776"/>
    <w:p w14:paraId="41B972F8" w14:textId="77777777" w:rsidR="00594812" w:rsidRDefault="00594812" w:rsidP="007F5776">
      <w:r>
        <w:t>o  Adds new functions in G-6 (</w:t>
      </w:r>
      <w:r w:rsidR="001B7C08">
        <w:t xml:space="preserve">para </w:t>
      </w:r>
      <w:r>
        <w:t>10-3)</w:t>
      </w:r>
      <w:r w:rsidR="001B7C08">
        <w:t>.</w:t>
      </w:r>
    </w:p>
    <w:p w14:paraId="027C6DB6" w14:textId="77777777" w:rsidR="001B7C08" w:rsidRDefault="001B7C08" w:rsidP="007F5776"/>
    <w:p w14:paraId="7A899BE1" w14:textId="77777777" w:rsidR="00594812" w:rsidRDefault="00594812" w:rsidP="007F5776">
      <w:r>
        <w:t>o  Adds functions for overseeing Cloud Computing activities to G-6 (</w:t>
      </w:r>
      <w:r w:rsidR="001B7C08">
        <w:t xml:space="preserve">para </w:t>
      </w:r>
      <w:r>
        <w:t>10-9c(10))</w:t>
      </w:r>
      <w:r w:rsidR="001B7C08">
        <w:t>.</w:t>
      </w:r>
    </w:p>
    <w:p w14:paraId="0C2E12DC" w14:textId="77777777" w:rsidR="00594812" w:rsidRDefault="00594812" w:rsidP="007F5776">
      <w:r>
        <w:lastRenderedPageBreak/>
        <w:t>o  Adds Information Technology Business Office in G-6 (</w:t>
      </w:r>
      <w:r w:rsidR="001B7C08">
        <w:t xml:space="preserve">para </w:t>
      </w:r>
      <w:r>
        <w:t>10-10)</w:t>
      </w:r>
      <w:r w:rsidR="001B7C08">
        <w:t>.</w:t>
      </w:r>
    </w:p>
    <w:p w14:paraId="5E963FBC" w14:textId="77777777" w:rsidR="001B7C08" w:rsidRDefault="001B7C08" w:rsidP="007F5776"/>
    <w:p w14:paraId="451809E1" w14:textId="77777777" w:rsidR="00594812" w:rsidRDefault="00594812" w:rsidP="007F5776">
      <w:r>
        <w:t>o  Replaces Figure 11-1.</w:t>
      </w:r>
    </w:p>
    <w:p w14:paraId="463FDCDF" w14:textId="77777777" w:rsidR="001B7C08" w:rsidRDefault="001B7C08" w:rsidP="007F5776"/>
    <w:p w14:paraId="1B093294" w14:textId="77777777" w:rsidR="00040974" w:rsidRDefault="00040974" w:rsidP="007F5776">
      <w:r>
        <w:t xml:space="preserve">o  Eliminates Deputy Chief of  Staff, G-8, Management Directorate, </w:t>
      </w:r>
      <w:r w:rsidR="001B7C08">
        <w:t xml:space="preserve">and </w:t>
      </w:r>
      <w:r>
        <w:t>realigns functions to other G-8 directorates (</w:t>
      </w:r>
      <w:r w:rsidR="001B7C08">
        <w:t xml:space="preserve">para </w:t>
      </w:r>
      <w:r>
        <w:t>11-3)</w:t>
      </w:r>
      <w:r w:rsidR="001B7C08">
        <w:t>.</w:t>
      </w:r>
    </w:p>
    <w:p w14:paraId="4AE609E4" w14:textId="77777777" w:rsidR="001B7C08" w:rsidRDefault="001B7C08" w:rsidP="007F5776"/>
    <w:p w14:paraId="76165D85" w14:textId="77777777" w:rsidR="00594812" w:rsidRDefault="00594812" w:rsidP="007F5776">
      <w:r>
        <w:t>o  Changes Quarterly Futures Review to Quarterly Army Warfighting Challenge Review (</w:t>
      </w:r>
      <w:r w:rsidR="001B7C08">
        <w:t xml:space="preserve">para </w:t>
      </w:r>
      <w:r>
        <w:t>11-4c</w:t>
      </w:r>
      <w:r w:rsidR="001B7C08">
        <w:t>(</w:t>
      </w:r>
      <w:r>
        <w:t>1</w:t>
      </w:r>
      <w:r w:rsidR="001B7C08">
        <w:t>)(</w:t>
      </w:r>
      <w:r>
        <w:t>n</w:t>
      </w:r>
      <w:r w:rsidR="001B7C08">
        <w:t>)</w:t>
      </w:r>
      <w:r>
        <w:t>)</w:t>
      </w:r>
      <w:r w:rsidR="001B7C08">
        <w:t>.</w:t>
      </w:r>
    </w:p>
    <w:p w14:paraId="530EB485" w14:textId="77777777" w:rsidR="001B7C08" w:rsidRDefault="001B7C08" w:rsidP="007F5776"/>
    <w:p w14:paraId="7630403C" w14:textId="51D0BD61" w:rsidR="00D15193" w:rsidRDefault="000A292A" w:rsidP="007F5776">
      <w:r w:rsidRPr="0081361F">
        <w:t xml:space="preserve">o  </w:t>
      </w:r>
      <w:r w:rsidR="00F16BCF" w:rsidRPr="0081361F">
        <w:t>Move</w:t>
      </w:r>
      <w:r w:rsidR="00F17F90">
        <w:t>s</w:t>
      </w:r>
      <w:r w:rsidR="00F16BCF" w:rsidRPr="0081361F">
        <w:t xml:space="preserve"> </w:t>
      </w:r>
      <w:r w:rsidR="00DD45E8" w:rsidRPr="0081361F">
        <w:t>responsibility for cost benefit analysis to G-8</w:t>
      </w:r>
      <w:r w:rsidR="007E16CC" w:rsidRPr="0081361F">
        <w:t xml:space="preserve"> (</w:t>
      </w:r>
      <w:r w:rsidR="001B7C08" w:rsidRPr="0081361F">
        <w:t xml:space="preserve">para </w:t>
      </w:r>
      <w:r w:rsidR="007E16CC" w:rsidRPr="0081361F">
        <w:t>11-4</w:t>
      </w:r>
      <w:r w:rsidR="0081361F" w:rsidRPr="0081361F">
        <w:t>c(3)(</w:t>
      </w:r>
      <w:r w:rsidR="007E16CC" w:rsidRPr="0081361F">
        <w:t>e)</w:t>
      </w:r>
      <w:r w:rsidR="0081361F" w:rsidRPr="0081361F">
        <w:t>)</w:t>
      </w:r>
      <w:r w:rsidR="001B7C08" w:rsidRPr="0081361F">
        <w:t>.</w:t>
      </w:r>
    </w:p>
    <w:p w14:paraId="341D298B" w14:textId="77777777" w:rsidR="001B7C08" w:rsidRDefault="001B7C08" w:rsidP="007F5776"/>
    <w:p w14:paraId="5DCF9B20" w14:textId="77777777" w:rsidR="00040974" w:rsidRDefault="00594812" w:rsidP="007F5776">
      <w:r>
        <w:t xml:space="preserve">o  </w:t>
      </w:r>
      <w:r w:rsidR="00040974">
        <w:t>Adds functions to the</w:t>
      </w:r>
      <w:r w:rsidR="001B7C08">
        <w:t xml:space="preserve"> Force Integration Division </w:t>
      </w:r>
      <w:r w:rsidR="00040974">
        <w:t>in G-8</w:t>
      </w:r>
      <w:r w:rsidR="001B7C08">
        <w:t xml:space="preserve"> </w:t>
      </w:r>
      <w:r w:rsidR="00040974">
        <w:t>(</w:t>
      </w:r>
      <w:r w:rsidR="001B7C08">
        <w:t xml:space="preserve">para </w:t>
      </w:r>
      <w:r w:rsidR="00040974">
        <w:t>11-6c(12))</w:t>
      </w:r>
      <w:r w:rsidR="001B7C08">
        <w:t>.</w:t>
      </w:r>
    </w:p>
    <w:p w14:paraId="007F0E78" w14:textId="77777777" w:rsidR="001B7C08" w:rsidRDefault="001B7C08" w:rsidP="007F5776"/>
    <w:p w14:paraId="255ABE07" w14:textId="77777777" w:rsidR="00594812" w:rsidRDefault="00040974" w:rsidP="007F5776">
      <w:r>
        <w:t xml:space="preserve">o  </w:t>
      </w:r>
      <w:r w:rsidR="00594812">
        <w:t>Adds Strategic Plans and Systems Integration Office to G-8 (</w:t>
      </w:r>
      <w:r w:rsidR="001B7C08">
        <w:t xml:space="preserve">para </w:t>
      </w:r>
      <w:r w:rsidR="00594812">
        <w:t>11-9)</w:t>
      </w:r>
      <w:r w:rsidR="001B7C08">
        <w:t>.</w:t>
      </w:r>
    </w:p>
    <w:p w14:paraId="2538E15F" w14:textId="77777777" w:rsidR="001B7C08" w:rsidRDefault="001B7C08" w:rsidP="007F5776"/>
    <w:p w14:paraId="122ABBCA" w14:textId="77777777" w:rsidR="007E16CC" w:rsidRDefault="007E16CC" w:rsidP="007F5776">
      <w:r>
        <w:t>o  Replaces Figure 13-1.</w:t>
      </w:r>
    </w:p>
    <w:p w14:paraId="0C72EE0B" w14:textId="77777777" w:rsidR="001B7C08" w:rsidRDefault="001B7C08" w:rsidP="007F5776"/>
    <w:p w14:paraId="3022D9ED" w14:textId="77777777" w:rsidR="00117FEA" w:rsidRDefault="00040974" w:rsidP="007F5776">
      <w:r>
        <w:t xml:space="preserve">o </w:t>
      </w:r>
      <w:r w:rsidR="00117FEA">
        <w:t xml:space="preserve"> Add</w:t>
      </w:r>
      <w:r w:rsidR="0027797B">
        <w:t>s</w:t>
      </w:r>
      <w:r w:rsidR="00117FEA">
        <w:t xml:space="preserve"> Cost Benefit Analysis Review Board (</w:t>
      </w:r>
      <w:r w:rsidR="0027797B">
        <w:t>a</w:t>
      </w:r>
      <w:r w:rsidR="00117FEA">
        <w:t>pp A)</w:t>
      </w:r>
      <w:r w:rsidR="0027797B">
        <w:t>.</w:t>
      </w:r>
    </w:p>
    <w:p w14:paraId="440F2497" w14:textId="77777777" w:rsidR="00E17C1E" w:rsidRDefault="00E17C1E" w:rsidP="00E17C1E"/>
    <w:p w14:paraId="13FB7BA1" w14:textId="77777777" w:rsidR="00E17C1E" w:rsidRDefault="00E17C1E" w:rsidP="00E17C1E">
      <w:r>
        <w:t>o  Removes Unified Land Operations (Glossary, Section II).</w:t>
      </w:r>
    </w:p>
    <w:p w14:paraId="31C2854A" w14:textId="77777777" w:rsidR="0027797B" w:rsidRDefault="0027797B" w:rsidP="00E17C1E"/>
    <w:p w14:paraId="0E802B66" w14:textId="77777777" w:rsidR="00F35C0A" w:rsidRDefault="00F35C0A" w:rsidP="007F5776">
      <w:r>
        <w:t xml:space="preserve">o  </w:t>
      </w:r>
      <w:r w:rsidRPr="003E3F20">
        <w:t>Ma</w:t>
      </w:r>
      <w:r>
        <w:t>kes</w:t>
      </w:r>
      <w:r w:rsidRPr="003E3F20">
        <w:t xml:space="preserve"> administrative changes (throughout).</w:t>
      </w:r>
    </w:p>
    <w:bookmarkEnd w:id="8"/>
    <w:bookmarkEnd w:id="9"/>
    <w:p w14:paraId="660D8E6A" w14:textId="77777777" w:rsidR="00E970D9" w:rsidRPr="0027797B" w:rsidRDefault="003725D7" w:rsidP="0027797B">
      <w:pPr>
        <w:rPr>
          <w:b/>
        </w:rPr>
      </w:pPr>
      <w:r w:rsidRPr="003E3F20">
        <w:rPr>
          <w:lang w:val="fr-FR"/>
        </w:rPr>
        <w:br w:type="page"/>
      </w:r>
      <w:r w:rsidR="00E970D9" w:rsidRPr="0027797B">
        <w:rPr>
          <w:b/>
        </w:rPr>
        <w:lastRenderedPageBreak/>
        <w:t>Contents</w:t>
      </w:r>
    </w:p>
    <w:p w14:paraId="311D78B6" w14:textId="77777777" w:rsidR="00661098" w:rsidRPr="0027797B" w:rsidRDefault="00602CD6" w:rsidP="0027797B">
      <w:pPr>
        <w:jc w:val="right"/>
        <w:rPr>
          <w:b/>
          <w:sz w:val="20"/>
          <w:szCs w:val="20"/>
        </w:rPr>
      </w:pPr>
      <w:r w:rsidRPr="0027797B">
        <w:rPr>
          <w:b/>
          <w:sz w:val="20"/>
          <w:szCs w:val="20"/>
        </w:rPr>
        <w:t>P</w:t>
      </w:r>
      <w:r w:rsidR="00661098" w:rsidRPr="0027797B">
        <w:rPr>
          <w:b/>
          <w:sz w:val="20"/>
          <w:szCs w:val="20"/>
        </w:rPr>
        <w:t>age</w:t>
      </w:r>
    </w:p>
    <w:p w14:paraId="45E0B1C6" w14:textId="1418DA41" w:rsidR="00D91B40" w:rsidRDefault="001334C9">
      <w:pPr>
        <w:pStyle w:val="TOC1"/>
        <w:rPr>
          <w:rFonts w:asciiTheme="minorHAnsi" w:eastAsiaTheme="minorEastAsia" w:hAnsiTheme="minorHAnsi" w:cstheme="minorBidi"/>
          <w:noProof/>
          <w:sz w:val="22"/>
          <w:szCs w:val="22"/>
        </w:rPr>
      </w:pPr>
      <w:r w:rsidRPr="003E3F20">
        <w:rPr>
          <w:b/>
          <w:bCs/>
          <w:lang w:val="fr-FR"/>
        </w:rPr>
        <w:fldChar w:fldCharType="begin"/>
      </w:r>
      <w:r w:rsidR="00397E9B" w:rsidRPr="003E3F20">
        <w:rPr>
          <w:b/>
          <w:bCs/>
          <w:lang w:val="fr-FR"/>
        </w:rPr>
        <w:instrText xml:space="preserve"> TOC \o "1-2" \h \z \u </w:instrText>
      </w:r>
      <w:r w:rsidRPr="003E3F20">
        <w:rPr>
          <w:b/>
          <w:bCs/>
          <w:lang w:val="fr-FR"/>
        </w:rPr>
        <w:fldChar w:fldCharType="separate"/>
      </w:r>
      <w:hyperlink w:anchor="_Toc510095382" w:history="1">
        <w:r w:rsidR="00D91B40" w:rsidRPr="00B824DD">
          <w:rPr>
            <w:rStyle w:val="Hyperlink"/>
            <w:noProof/>
          </w:rPr>
          <w:t>Chapter 1</w:t>
        </w:r>
        <w:r w:rsidR="0067091B">
          <w:rPr>
            <w:rStyle w:val="Hyperlink"/>
            <w:noProof/>
          </w:rPr>
          <w:t xml:space="preserve">  </w:t>
        </w:r>
      </w:hyperlink>
      <w:hyperlink w:anchor="_Toc510095383" w:history="1">
        <w:r w:rsidR="00D91B40" w:rsidRPr="00B824DD">
          <w:rPr>
            <w:rStyle w:val="Hyperlink"/>
            <w:noProof/>
          </w:rPr>
          <w:t>Introduction</w:t>
        </w:r>
        <w:r w:rsidR="00D91B40">
          <w:rPr>
            <w:noProof/>
            <w:webHidden/>
          </w:rPr>
          <w:tab/>
        </w:r>
        <w:r w:rsidR="00D91B40">
          <w:rPr>
            <w:noProof/>
            <w:webHidden/>
          </w:rPr>
          <w:fldChar w:fldCharType="begin"/>
        </w:r>
        <w:r w:rsidR="00D91B40">
          <w:rPr>
            <w:noProof/>
            <w:webHidden/>
          </w:rPr>
          <w:instrText xml:space="preserve"> PAGEREF _Toc510095383 \h </w:instrText>
        </w:r>
        <w:r w:rsidR="00D91B40">
          <w:rPr>
            <w:noProof/>
            <w:webHidden/>
          </w:rPr>
        </w:r>
        <w:r w:rsidR="00D91B40">
          <w:rPr>
            <w:noProof/>
            <w:webHidden/>
          </w:rPr>
          <w:fldChar w:fldCharType="separate"/>
        </w:r>
        <w:r w:rsidR="00072FE0">
          <w:rPr>
            <w:noProof/>
            <w:webHidden/>
          </w:rPr>
          <w:t>9</w:t>
        </w:r>
        <w:r w:rsidR="00D91B40">
          <w:rPr>
            <w:noProof/>
            <w:webHidden/>
          </w:rPr>
          <w:fldChar w:fldCharType="end"/>
        </w:r>
      </w:hyperlink>
    </w:p>
    <w:p w14:paraId="5810C727" w14:textId="77777777" w:rsidR="00D91B40" w:rsidRDefault="00C506CF">
      <w:pPr>
        <w:pStyle w:val="TOC2"/>
        <w:rPr>
          <w:rFonts w:asciiTheme="minorHAnsi" w:eastAsiaTheme="minorEastAsia" w:hAnsiTheme="minorHAnsi" w:cstheme="minorBidi"/>
          <w:noProof/>
          <w:sz w:val="22"/>
          <w:szCs w:val="22"/>
        </w:rPr>
      </w:pPr>
      <w:hyperlink w:anchor="_Toc510095384" w:history="1">
        <w:r w:rsidR="00D91B40" w:rsidRPr="00B824DD">
          <w:rPr>
            <w:rStyle w:val="Hyperlink"/>
            <w:noProof/>
          </w:rPr>
          <w:t>1-1. Purpose</w:t>
        </w:r>
        <w:r w:rsidR="00D91B40">
          <w:rPr>
            <w:noProof/>
            <w:webHidden/>
          </w:rPr>
          <w:tab/>
        </w:r>
        <w:r w:rsidR="00D91B40">
          <w:rPr>
            <w:noProof/>
            <w:webHidden/>
          </w:rPr>
          <w:fldChar w:fldCharType="begin"/>
        </w:r>
        <w:r w:rsidR="00D91B40">
          <w:rPr>
            <w:noProof/>
            <w:webHidden/>
          </w:rPr>
          <w:instrText xml:space="preserve"> PAGEREF _Toc510095384 \h </w:instrText>
        </w:r>
        <w:r w:rsidR="00D91B40">
          <w:rPr>
            <w:noProof/>
            <w:webHidden/>
          </w:rPr>
        </w:r>
        <w:r w:rsidR="00D91B40">
          <w:rPr>
            <w:noProof/>
            <w:webHidden/>
          </w:rPr>
          <w:fldChar w:fldCharType="separate"/>
        </w:r>
        <w:r w:rsidR="00072FE0">
          <w:rPr>
            <w:noProof/>
            <w:webHidden/>
          </w:rPr>
          <w:t>9</w:t>
        </w:r>
        <w:r w:rsidR="00D91B40">
          <w:rPr>
            <w:noProof/>
            <w:webHidden/>
          </w:rPr>
          <w:fldChar w:fldCharType="end"/>
        </w:r>
      </w:hyperlink>
    </w:p>
    <w:p w14:paraId="16B51549" w14:textId="77777777" w:rsidR="00D91B40" w:rsidRDefault="00C506CF">
      <w:pPr>
        <w:pStyle w:val="TOC2"/>
        <w:rPr>
          <w:rFonts w:asciiTheme="minorHAnsi" w:eastAsiaTheme="minorEastAsia" w:hAnsiTheme="minorHAnsi" w:cstheme="minorBidi"/>
          <w:noProof/>
          <w:sz w:val="22"/>
          <w:szCs w:val="22"/>
        </w:rPr>
      </w:pPr>
      <w:hyperlink w:anchor="_Toc510095385" w:history="1">
        <w:r w:rsidR="00D91B40" w:rsidRPr="00B824DD">
          <w:rPr>
            <w:rStyle w:val="Hyperlink"/>
            <w:noProof/>
          </w:rPr>
          <w:t>1-2. References</w:t>
        </w:r>
        <w:r w:rsidR="00D91B40">
          <w:rPr>
            <w:noProof/>
            <w:webHidden/>
          </w:rPr>
          <w:tab/>
        </w:r>
        <w:r w:rsidR="00D91B40">
          <w:rPr>
            <w:noProof/>
            <w:webHidden/>
          </w:rPr>
          <w:fldChar w:fldCharType="begin"/>
        </w:r>
        <w:r w:rsidR="00D91B40">
          <w:rPr>
            <w:noProof/>
            <w:webHidden/>
          </w:rPr>
          <w:instrText xml:space="preserve"> PAGEREF _Toc510095385 \h </w:instrText>
        </w:r>
        <w:r w:rsidR="00D91B40">
          <w:rPr>
            <w:noProof/>
            <w:webHidden/>
          </w:rPr>
        </w:r>
        <w:r w:rsidR="00D91B40">
          <w:rPr>
            <w:noProof/>
            <w:webHidden/>
          </w:rPr>
          <w:fldChar w:fldCharType="separate"/>
        </w:r>
        <w:r w:rsidR="00072FE0">
          <w:rPr>
            <w:noProof/>
            <w:webHidden/>
          </w:rPr>
          <w:t>9</w:t>
        </w:r>
        <w:r w:rsidR="00D91B40">
          <w:rPr>
            <w:noProof/>
            <w:webHidden/>
          </w:rPr>
          <w:fldChar w:fldCharType="end"/>
        </w:r>
      </w:hyperlink>
    </w:p>
    <w:p w14:paraId="3BFE5D7F" w14:textId="77777777" w:rsidR="00D91B40" w:rsidRDefault="00C506CF">
      <w:pPr>
        <w:pStyle w:val="TOC2"/>
        <w:rPr>
          <w:rFonts w:asciiTheme="minorHAnsi" w:eastAsiaTheme="minorEastAsia" w:hAnsiTheme="minorHAnsi" w:cstheme="minorBidi"/>
          <w:noProof/>
          <w:sz w:val="22"/>
          <w:szCs w:val="22"/>
        </w:rPr>
      </w:pPr>
      <w:hyperlink w:anchor="_Toc510095386" w:history="1">
        <w:r w:rsidR="00D91B40" w:rsidRPr="00B824DD">
          <w:rPr>
            <w:rStyle w:val="Hyperlink"/>
            <w:noProof/>
          </w:rPr>
          <w:t>1-3. Explanation of abbreviations and terms</w:t>
        </w:r>
        <w:r w:rsidR="00D91B40">
          <w:rPr>
            <w:noProof/>
            <w:webHidden/>
          </w:rPr>
          <w:tab/>
        </w:r>
        <w:r w:rsidR="00D91B40">
          <w:rPr>
            <w:noProof/>
            <w:webHidden/>
          </w:rPr>
          <w:fldChar w:fldCharType="begin"/>
        </w:r>
        <w:r w:rsidR="00D91B40">
          <w:rPr>
            <w:noProof/>
            <w:webHidden/>
          </w:rPr>
          <w:instrText xml:space="preserve"> PAGEREF _Toc510095386 \h </w:instrText>
        </w:r>
        <w:r w:rsidR="00D91B40">
          <w:rPr>
            <w:noProof/>
            <w:webHidden/>
          </w:rPr>
        </w:r>
        <w:r w:rsidR="00D91B40">
          <w:rPr>
            <w:noProof/>
            <w:webHidden/>
          </w:rPr>
          <w:fldChar w:fldCharType="separate"/>
        </w:r>
        <w:r w:rsidR="00072FE0">
          <w:rPr>
            <w:noProof/>
            <w:webHidden/>
          </w:rPr>
          <w:t>9</w:t>
        </w:r>
        <w:r w:rsidR="00D91B40">
          <w:rPr>
            <w:noProof/>
            <w:webHidden/>
          </w:rPr>
          <w:fldChar w:fldCharType="end"/>
        </w:r>
      </w:hyperlink>
    </w:p>
    <w:p w14:paraId="2855B205" w14:textId="77777777" w:rsidR="00D91B40" w:rsidRDefault="00C506CF">
      <w:pPr>
        <w:pStyle w:val="TOC2"/>
        <w:rPr>
          <w:rFonts w:asciiTheme="minorHAnsi" w:eastAsiaTheme="minorEastAsia" w:hAnsiTheme="minorHAnsi" w:cstheme="minorBidi"/>
          <w:noProof/>
          <w:sz w:val="22"/>
          <w:szCs w:val="22"/>
        </w:rPr>
      </w:pPr>
      <w:hyperlink w:anchor="_Toc510095387" w:history="1">
        <w:r w:rsidR="00D91B40" w:rsidRPr="00B824DD">
          <w:rPr>
            <w:rStyle w:val="Hyperlink"/>
            <w:noProof/>
          </w:rPr>
          <w:t>1-4. Responsibilities</w:t>
        </w:r>
        <w:r w:rsidR="00D91B40">
          <w:rPr>
            <w:noProof/>
            <w:webHidden/>
          </w:rPr>
          <w:tab/>
        </w:r>
        <w:r w:rsidR="00D91B40">
          <w:rPr>
            <w:noProof/>
            <w:webHidden/>
          </w:rPr>
          <w:fldChar w:fldCharType="begin"/>
        </w:r>
        <w:r w:rsidR="00D91B40">
          <w:rPr>
            <w:noProof/>
            <w:webHidden/>
          </w:rPr>
          <w:instrText xml:space="preserve"> PAGEREF _Toc510095387 \h </w:instrText>
        </w:r>
        <w:r w:rsidR="00D91B40">
          <w:rPr>
            <w:noProof/>
            <w:webHidden/>
          </w:rPr>
        </w:r>
        <w:r w:rsidR="00D91B40">
          <w:rPr>
            <w:noProof/>
            <w:webHidden/>
          </w:rPr>
          <w:fldChar w:fldCharType="separate"/>
        </w:r>
        <w:r w:rsidR="00072FE0">
          <w:rPr>
            <w:noProof/>
            <w:webHidden/>
          </w:rPr>
          <w:t>9</w:t>
        </w:r>
        <w:r w:rsidR="00D91B40">
          <w:rPr>
            <w:noProof/>
            <w:webHidden/>
          </w:rPr>
          <w:fldChar w:fldCharType="end"/>
        </w:r>
      </w:hyperlink>
    </w:p>
    <w:p w14:paraId="7A9B3E55" w14:textId="77777777" w:rsidR="00D91B40" w:rsidRDefault="00C506CF">
      <w:pPr>
        <w:pStyle w:val="TOC2"/>
        <w:rPr>
          <w:rFonts w:asciiTheme="minorHAnsi" w:eastAsiaTheme="minorEastAsia" w:hAnsiTheme="minorHAnsi" w:cstheme="minorBidi"/>
          <w:noProof/>
          <w:sz w:val="22"/>
          <w:szCs w:val="22"/>
        </w:rPr>
      </w:pPr>
      <w:hyperlink w:anchor="_Toc510095388" w:history="1">
        <w:r w:rsidR="00D91B40" w:rsidRPr="00B824DD">
          <w:rPr>
            <w:rStyle w:val="Hyperlink"/>
            <w:noProof/>
          </w:rPr>
          <w:t>1-5. Scope</w:t>
        </w:r>
        <w:r w:rsidR="00D91B40">
          <w:rPr>
            <w:noProof/>
            <w:webHidden/>
          </w:rPr>
          <w:tab/>
        </w:r>
        <w:r w:rsidR="00D91B40">
          <w:rPr>
            <w:noProof/>
            <w:webHidden/>
          </w:rPr>
          <w:fldChar w:fldCharType="begin"/>
        </w:r>
        <w:r w:rsidR="00D91B40">
          <w:rPr>
            <w:noProof/>
            <w:webHidden/>
          </w:rPr>
          <w:instrText xml:space="preserve"> PAGEREF _Toc510095388 \h </w:instrText>
        </w:r>
        <w:r w:rsidR="00D91B40">
          <w:rPr>
            <w:noProof/>
            <w:webHidden/>
          </w:rPr>
        </w:r>
        <w:r w:rsidR="00D91B40">
          <w:rPr>
            <w:noProof/>
            <w:webHidden/>
          </w:rPr>
          <w:fldChar w:fldCharType="separate"/>
        </w:r>
        <w:r w:rsidR="00072FE0">
          <w:rPr>
            <w:noProof/>
            <w:webHidden/>
          </w:rPr>
          <w:t>9</w:t>
        </w:r>
        <w:r w:rsidR="00D91B40">
          <w:rPr>
            <w:noProof/>
            <w:webHidden/>
          </w:rPr>
          <w:fldChar w:fldCharType="end"/>
        </w:r>
      </w:hyperlink>
    </w:p>
    <w:p w14:paraId="30B33EE3" w14:textId="77777777" w:rsidR="00D91B40" w:rsidRDefault="00C506CF">
      <w:pPr>
        <w:pStyle w:val="TOC2"/>
        <w:rPr>
          <w:rFonts w:asciiTheme="minorHAnsi" w:eastAsiaTheme="minorEastAsia" w:hAnsiTheme="minorHAnsi" w:cstheme="minorBidi"/>
          <w:noProof/>
          <w:sz w:val="22"/>
          <w:szCs w:val="22"/>
        </w:rPr>
      </w:pPr>
      <w:hyperlink w:anchor="_Toc510095389" w:history="1">
        <w:r w:rsidR="00D91B40" w:rsidRPr="00B824DD">
          <w:rPr>
            <w:rStyle w:val="Hyperlink"/>
            <w:noProof/>
          </w:rPr>
          <w:t>1-6. Policy</w:t>
        </w:r>
        <w:r w:rsidR="00D91B40">
          <w:rPr>
            <w:noProof/>
            <w:webHidden/>
          </w:rPr>
          <w:tab/>
        </w:r>
        <w:r w:rsidR="00D91B40">
          <w:rPr>
            <w:noProof/>
            <w:webHidden/>
          </w:rPr>
          <w:fldChar w:fldCharType="begin"/>
        </w:r>
        <w:r w:rsidR="00D91B40">
          <w:rPr>
            <w:noProof/>
            <w:webHidden/>
          </w:rPr>
          <w:instrText xml:space="preserve"> PAGEREF _Toc510095389 \h </w:instrText>
        </w:r>
        <w:r w:rsidR="00D91B40">
          <w:rPr>
            <w:noProof/>
            <w:webHidden/>
          </w:rPr>
        </w:r>
        <w:r w:rsidR="00D91B40">
          <w:rPr>
            <w:noProof/>
            <w:webHidden/>
          </w:rPr>
          <w:fldChar w:fldCharType="separate"/>
        </w:r>
        <w:r w:rsidR="00072FE0">
          <w:rPr>
            <w:noProof/>
            <w:webHidden/>
          </w:rPr>
          <w:t>10</w:t>
        </w:r>
        <w:r w:rsidR="00D91B40">
          <w:rPr>
            <w:noProof/>
            <w:webHidden/>
          </w:rPr>
          <w:fldChar w:fldCharType="end"/>
        </w:r>
      </w:hyperlink>
    </w:p>
    <w:p w14:paraId="41616F5B" w14:textId="4BD05964" w:rsidR="00D91B40" w:rsidRDefault="00C506CF">
      <w:pPr>
        <w:pStyle w:val="TOC1"/>
        <w:rPr>
          <w:rFonts w:asciiTheme="minorHAnsi" w:eastAsiaTheme="minorEastAsia" w:hAnsiTheme="minorHAnsi" w:cstheme="minorBidi"/>
          <w:noProof/>
          <w:sz w:val="22"/>
          <w:szCs w:val="22"/>
        </w:rPr>
      </w:pPr>
      <w:hyperlink w:anchor="_Toc510095390" w:history="1">
        <w:r w:rsidR="00D91B40" w:rsidRPr="00B824DD">
          <w:rPr>
            <w:rStyle w:val="Hyperlink"/>
            <w:noProof/>
          </w:rPr>
          <w:t>Chapter 2</w:t>
        </w:r>
        <w:r w:rsidR="0067091B">
          <w:rPr>
            <w:rStyle w:val="Hyperlink"/>
            <w:noProof/>
          </w:rPr>
          <w:t xml:space="preserve">  </w:t>
        </w:r>
      </w:hyperlink>
      <w:hyperlink w:anchor="_Toc510095391" w:history="1">
        <w:r w:rsidR="00D91B40" w:rsidRPr="00B824DD">
          <w:rPr>
            <w:rStyle w:val="Hyperlink"/>
            <w:noProof/>
          </w:rPr>
          <w:t>Mission and Organization</w:t>
        </w:r>
        <w:r w:rsidR="00D91B40">
          <w:rPr>
            <w:noProof/>
            <w:webHidden/>
          </w:rPr>
          <w:tab/>
        </w:r>
        <w:r w:rsidR="00D91B40">
          <w:rPr>
            <w:noProof/>
            <w:webHidden/>
          </w:rPr>
          <w:fldChar w:fldCharType="begin"/>
        </w:r>
        <w:r w:rsidR="00D91B40">
          <w:rPr>
            <w:noProof/>
            <w:webHidden/>
          </w:rPr>
          <w:instrText xml:space="preserve"> PAGEREF _Toc510095391 \h </w:instrText>
        </w:r>
        <w:r w:rsidR="00D91B40">
          <w:rPr>
            <w:noProof/>
            <w:webHidden/>
          </w:rPr>
        </w:r>
        <w:r w:rsidR="00D91B40">
          <w:rPr>
            <w:noProof/>
            <w:webHidden/>
          </w:rPr>
          <w:fldChar w:fldCharType="separate"/>
        </w:r>
        <w:r w:rsidR="00072FE0">
          <w:rPr>
            <w:noProof/>
            <w:webHidden/>
          </w:rPr>
          <w:t>10</w:t>
        </w:r>
        <w:r w:rsidR="00D91B40">
          <w:rPr>
            <w:noProof/>
            <w:webHidden/>
          </w:rPr>
          <w:fldChar w:fldCharType="end"/>
        </w:r>
      </w:hyperlink>
    </w:p>
    <w:p w14:paraId="51F9D18C" w14:textId="77777777" w:rsidR="00D91B40" w:rsidRDefault="00C506CF">
      <w:pPr>
        <w:pStyle w:val="TOC2"/>
        <w:rPr>
          <w:rFonts w:asciiTheme="minorHAnsi" w:eastAsiaTheme="minorEastAsia" w:hAnsiTheme="minorHAnsi" w:cstheme="minorBidi"/>
          <w:noProof/>
          <w:sz w:val="22"/>
          <w:szCs w:val="22"/>
        </w:rPr>
      </w:pPr>
      <w:hyperlink w:anchor="_Toc510095392" w:history="1">
        <w:r w:rsidR="00D91B40" w:rsidRPr="00B824DD">
          <w:rPr>
            <w:rStyle w:val="Hyperlink"/>
            <w:noProof/>
          </w:rPr>
          <w:t>2-1. Mission of Training and Doctrine Command</w:t>
        </w:r>
        <w:r w:rsidR="00D91B40">
          <w:rPr>
            <w:noProof/>
            <w:webHidden/>
          </w:rPr>
          <w:tab/>
        </w:r>
        <w:r w:rsidR="00D91B40">
          <w:rPr>
            <w:noProof/>
            <w:webHidden/>
          </w:rPr>
          <w:fldChar w:fldCharType="begin"/>
        </w:r>
        <w:r w:rsidR="00D91B40">
          <w:rPr>
            <w:noProof/>
            <w:webHidden/>
          </w:rPr>
          <w:instrText xml:space="preserve"> PAGEREF _Toc510095392 \h </w:instrText>
        </w:r>
        <w:r w:rsidR="00D91B40">
          <w:rPr>
            <w:noProof/>
            <w:webHidden/>
          </w:rPr>
        </w:r>
        <w:r w:rsidR="00D91B40">
          <w:rPr>
            <w:noProof/>
            <w:webHidden/>
          </w:rPr>
          <w:fldChar w:fldCharType="separate"/>
        </w:r>
        <w:r w:rsidR="00072FE0">
          <w:rPr>
            <w:noProof/>
            <w:webHidden/>
          </w:rPr>
          <w:t>10</w:t>
        </w:r>
        <w:r w:rsidR="00D91B40">
          <w:rPr>
            <w:noProof/>
            <w:webHidden/>
          </w:rPr>
          <w:fldChar w:fldCharType="end"/>
        </w:r>
      </w:hyperlink>
    </w:p>
    <w:p w14:paraId="77E8B961" w14:textId="77777777" w:rsidR="00D91B40" w:rsidRDefault="00C506CF">
      <w:pPr>
        <w:pStyle w:val="TOC2"/>
        <w:rPr>
          <w:rFonts w:asciiTheme="minorHAnsi" w:eastAsiaTheme="minorEastAsia" w:hAnsiTheme="minorHAnsi" w:cstheme="minorBidi"/>
          <w:noProof/>
          <w:sz w:val="22"/>
          <w:szCs w:val="22"/>
        </w:rPr>
      </w:pPr>
      <w:hyperlink w:anchor="_Toc510095393" w:history="1">
        <w:r w:rsidR="00D91B40" w:rsidRPr="00B824DD">
          <w:rPr>
            <w:rStyle w:val="Hyperlink"/>
            <w:noProof/>
          </w:rPr>
          <w:t>2-2. Organization of Headquarters (HQ) United States (U.S.) Army Training and Doctrine Command (TRADOC)</w:t>
        </w:r>
        <w:r w:rsidR="00D91B40">
          <w:rPr>
            <w:noProof/>
            <w:webHidden/>
          </w:rPr>
          <w:tab/>
        </w:r>
        <w:r w:rsidR="00D91B40">
          <w:rPr>
            <w:noProof/>
            <w:webHidden/>
          </w:rPr>
          <w:fldChar w:fldCharType="begin"/>
        </w:r>
        <w:r w:rsidR="00D91B40">
          <w:rPr>
            <w:noProof/>
            <w:webHidden/>
          </w:rPr>
          <w:instrText xml:space="preserve"> PAGEREF _Toc510095393 \h </w:instrText>
        </w:r>
        <w:r w:rsidR="00D91B40">
          <w:rPr>
            <w:noProof/>
            <w:webHidden/>
          </w:rPr>
        </w:r>
        <w:r w:rsidR="00D91B40">
          <w:rPr>
            <w:noProof/>
            <w:webHidden/>
          </w:rPr>
          <w:fldChar w:fldCharType="separate"/>
        </w:r>
        <w:r w:rsidR="00072FE0">
          <w:rPr>
            <w:noProof/>
            <w:webHidden/>
          </w:rPr>
          <w:t>10</w:t>
        </w:r>
        <w:r w:rsidR="00D91B40">
          <w:rPr>
            <w:noProof/>
            <w:webHidden/>
          </w:rPr>
          <w:fldChar w:fldCharType="end"/>
        </w:r>
      </w:hyperlink>
    </w:p>
    <w:p w14:paraId="361CB00E" w14:textId="77777777" w:rsidR="00D91B40" w:rsidRDefault="00C506CF">
      <w:pPr>
        <w:pStyle w:val="TOC2"/>
        <w:rPr>
          <w:rFonts w:asciiTheme="minorHAnsi" w:eastAsiaTheme="minorEastAsia" w:hAnsiTheme="minorHAnsi" w:cstheme="minorBidi"/>
          <w:noProof/>
          <w:sz w:val="22"/>
          <w:szCs w:val="22"/>
        </w:rPr>
      </w:pPr>
      <w:hyperlink w:anchor="_Toc510095394" w:history="1">
        <w:r w:rsidR="00D91B40" w:rsidRPr="00B824DD">
          <w:rPr>
            <w:rStyle w:val="Hyperlink"/>
            <w:noProof/>
          </w:rPr>
          <w:t>2-3. Core function lead (CFL)</w:t>
        </w:r>
        <w:r w:rsidR="00D91B40">
          <w:rPr>
            <w:noProof/>
            <w:webHidden/>
          </w:rPr>
          <w:tab/>
        </w:r>
        <w:r w:rsidR="00D91B40">
          <w:rPr>
            <w:noProof/>
            <w:webHidden/>
          </w:rPr>
          <w:fldChar w:fldCharType="begin"/>
        </w:r>
        <w:r w:rsidR="00D91B40">
          <w:rPr>
            <w:noProof/>
            <w:webHidden/>
          </w:rPr>
          <w:instrText xml:space="preserve"> PAGEREF _Toc510095394 \h </w:instrText>
        </w:r>
        <w:r w:rsidR="00D91B40">
          <w:rPr>
            <w:noProof/>
            <w:webHidden/>
          </w:rPr>
        </w:r>
        <w:r w:rsidR="00D91B40">
          <w:rPr>
            <w:noProof/>
            <w:webHidden/>
          </w:rPr>
          <w:fldChar w:fldCharType="separate"/>
        </w:r>
        <w:r w:rsidR="00072FE0">
          <w:rPr>
            <w:noProof/>
            <w:webHidden/>
          </w:rPr>
          <w:t>13</w:t>
        </w:r>
        <w:r w:rsidR="00D91B40">
          <w:rPr>
            <w:noProof/>
            <w:webHidden/>
          </w:rPr>
          <w:fldChar w:fldCharType="end"/>
        </w:r>
      </w:hyperlink>
    </w:p>
    <w:p w14:paraId="059ADFA2" w14:textId="77777777" w:rsidR="00D91B40" w:rsidRDefault="00C506CF">
      <w:pPr>
        <w:pStyle w:val="TOC2"/>
        <w:rPr>
          <w:rFonts w:asciiTheme="minorHAnsi" w:eastAsiaTheme="minorEastAsia" w:hAnsiTheme="minorHAnsi" w:cstheme="minorBidi"/>
          <w:noProof/>
          <w:sz w:val="22"/>
          <w:szCs w:val="22"/>
        </w:rPr>
      </w:pPr>
      <w:hyperlink w:anchor="_Toc510095395" w:history="1">
        <w:r w:rsidR="00D91B40" w:rsidRPr="00B824DD">
          <w:rPr>
            <w:rStyle w:val="Hyperlink"/>
            <w:noProof/>
          </w:rPr>
          <w:t>2-4. Functional roles and relationships</w:t>
        </w:r>
        <w:r w:rsidR="00D91B40">
          <w:rPr>
            <w:noProof/>
            <w:webHidden/>
          </w:rPr>
          <w:tab/>
        </w:r>
        <w:r w:rsidR="00D91B40">
          <w:rPr>
            <w:noProof/>
            <w:webHidden/>
          </w:rPr>
          <w:fldChar w:fldCharType="begin"/>
        </w:r>
        <w:r w:rsidR="00D91B40">
          <w:rPr>
            <w:noProof/>
            <w:webHidden/>
          </w:rPr>
          <w:instrText xml:space="preserve"> PAGEREF _Toc510095395 \h </w:instrText>
        </w:r>
        <w:r w:rsidR="00D91B40">
          <w:rPr>
            <w:noProof/>
            <w:webHidden/>
          </w:rPr>
        </w:r>
        <w:r w:rsidR="00D91B40">
          <w:rPr>
            <w:noProof/>
            <w:webHidden/>
          </w:rPr>
          <w:fldChar w:fldCharType="separate"/>
        </w:r>
        <w:r w:rsidR="00072FE0">
          <w:rPr>
            <w:noProof/>
            <w:webHidden/>
          </w:rPr>
          <w:t>14</w:t>
        </w:r>
        <w:r w:rsidR="00D91B40">
          <w:rPr>
            <w:noProof/>
            <w:webHidden/>
          </w:rPr>
          <w:fldChar w:fldCharType="end"/>
        </w:r>
      </w:hyperlink>
    </w:p>
    <w:p w14:paraId="2181F576" w14:textId="77777777" w:rsidR="00D91B40" w:rsidRDefault="00C506CF">
      <w:pPr>
        <w:pStyle w:val="TOC2"/>
        <w:rPr>
          <w:rFonts w:asciiTheme="minorHAnsi" w:eastAsiaTheme="minorEastAsia" w:hAnsiTheme="minorHAnsi" w:cstheme="minorBidi"/>
          <w:noProof/>
          <w:sz w:val="22"/>
          <w:szCs w:val="22"/>
        </w:rPr>
      </w:pPr>
      <w:hyperlink w:anchor="_Toc510095396" w:history="1">
        <w:r w:rsidR="00D91B40" w:rsidRPr="00B824DD">
          <w:rPr>
            <w:rStyle w:val="Hyperlink"/>
            <w:noProof/>
          </w:rPr>
          <w:t>2-5. Headquarters staff role</w:t>
        </w:r>
        <w:r w:rsidR="00D91B40">
          <w:rPr>
            <w:noProof/>
            <w:webHidden/>
          </w:rPr>
          <w:tab/>
        </w:r>
        <w:r w:rsidR="00D91B40">
          <w:rPr>
            <w:noProof/>
            <w:webHidden/>
          </w:rPr>
          <w:fldChar w:fldCharType="begin"/>
        </w:r>
        <w:r w:rsidR="00D91B40">
          <w:rPr>
            <w:noProof/>
            <w:webHidden/>
          </w:rPr>
          <w:instrText xml:space="preserve"> PAGEREF _Toc510095396 \h </w:instrText>
        </w:r>
        <w:r w:rsidR="00D91B40">
          <w:rPr>
            <w:noProof/>
            <w:webHidden/>
          </w:rPr>
        </w:r>
        <w:r w:rsidR="00D91B40">
          <w:rPr>
            <w:noProof/>
            <w:webHidden/>
          </w:rPr>
          <w:fldChar w:fldCharType="separate"/>
        </w:r>
        <w:r w:rsidR="00072FE0">
          <w:rPr>
            <w:noProof/>
            <w:webHidden/>
          </w:rPr>
          <w:t>14</w:t>
        </w:r>
        <w:r w:rsidR="00D91B40">
          <w:rPr>
            <w:noProof/>
            <w:webHidden/>
          </w:rPr>
          <w:fldChar w:fldCharType="end"/>
        </w:r>
      </w:hyperlink>
    </w:p>
    <w:p w14:paraId="07B60950" w14:textId="3427AEAF" w:rsidR="00D91B40" w:rsidRDefault="00C506CF">
      <w:pPr>
        <w:pStyle w:val="TOC1"/>
        <w:rPr>
          <w:rFonts w:asciiTheme="minorHAnsi" w:eastAsiaTheme="minorEastAsia" w:hAnsiTheme="minorHAnsi" w:cstheme="minorBidi"/>
          <w:noProof/>
          <w:sz w:val="22"/>
          <w:szCs w:val="22"/>
        </w:rPr>
      </w:pPr>
      <w:hyperlink w:anchor="_Toc510095397" w:history="1">
        <w:r w:rsidR="00D91B40" w:rsidRPr="00B824DD">
          <w:rPr>
            <w:rStyle w:val="Hyperlink"/>
            <w:noProof/>
          </w:rPr>
          <w:t>Chapter 3</w:t>
        </w:r>
        <w:r w:rsidR="0067091B">
          <w:rPr>
            <w:rStyle w:val="Hyperlink"/>
            <w:noProof/>
          </w:rPr>
          <w:t xml:space="preserve">  </w:t>
        </w:r>
      </w:hyperlink>
      <w:hyperlink w:anchor="_Toc510095398" w:history="1">
        <w:r w:rsidR="00D91B40" w:rsidRPr="00B824DD">
          <w:rPr>
            <w:rStyle w:val="Hyperlink"/>
            <w:noProof/>
          </w:rPr>
          <w:t>Command Group</w:t>
        </w:r>
        <w:r w:rsidR="00D91B40">
          <w:rPr>
            <w:noProof/>
            <w:webHidden/>
          </w:rPr>
          <w:tab/>
        </w:r>
        <w:r w:rsidR="00D91B40">
          <w:rPr>
            <w:noProof/>
            <w:webHidden/>
          </w:rPr>
          <w:fldChar w:fldCharType="begin"/>
        </w:r>
        <w:r w:rsidR="00D91B40">
          <w:rPr>
            <w:noProof/>
            <w:webHidden/>
          </w:rPr>
          <w:instrText xml:space="preserve"> PAGEREF _Toc510095398 \h </w:instrText>
        </w:r>
        <w:r w:rsidR="00D91B40">
          <w:rPr>
            <w:noProof/>
            <w:webHidden/>
          </w:rPr>
        </w:r>
        <w:r w:rsidR="00D91B40">
          <w:rPr>
            <w:noProof/>
            <w:webHidden/>
          </w:rPr>
          <w:fldChar w:fldCharType="separate"/>
        </w:r>
        <w:r w:rsidR="00072FE0">
          <w:rPr>
            <w:noProof/>
            <w:webHidden/>
          </w:rPr>
          <w:t>15</w:t>
        </w:r>
        <w:r w:rsidR="00D91B40">
          <w:rPr>
            <w:noProof/>
            <w:webHidden/>
          </w:rPr>
          <w:fldChar w:fldCharType="end"/>
        </w:r>
      </w:hyperlink>
    </w:p>
    <w:p w14:paraId="6D8FE8F3" w14:textId="77777777" w:rsidR="00D91B40" w:rsidRDefault="00C506CF">
      <w:pPr>
        <w:pStyle w:val="TOC2"/>
        <w:rPr>
          <w:rFonts w:asciiTheme="minorHAnsi" w:eastAsiaTheme="minorEastAsia" w:hAnsiTheme="minorHAnsi" w:cstheme="minorBidi"/>
          <w:noProof/>
          <w:sz w:val="22"/>
          <w:szCs w:val="22"/>
        </w:rPr>
      </w:pPr>
      <w:hyperlink w:anchor="_Toc510095399" w:history="1">
        <w:r w:rsidR="00D91B40" w:rsidRPr="00B824DD">
          <w:rPr>
            <w:rStyle w:val="Hyperlink"/>
            <w:noProof/>
          </w:rPr>
          <w:t>3-1. Commanding General</w:t>
        </w:r>
        <w:r w:rsidR="00D91B40">
          <w:rPr>
            <w:noProof/>
            <w:webHidden/>
          </w:rPr>
          <w:tab/>
        </w:r>
        <w:r w:rsidR="00D91B40">
          <w:rPr>
            <w:noProof/>
            <w:webHidden/>
          </w:rPr>
          <w:fldChar w:fldCharType="begin"/>
        </w:r>
        <w:r w:rsidR="00D91B40">
          <w:rPr>
            <w:noProof/>
            <w:webHidden/>
          </w:rPr>
          <w:instrText xml:space="preserve"> PAGEREF _Toc510095399 \h </w:instrText>
        </w:r>
        <w:r w:rsidR="00D91B40">
          <w:rPr>
            <w:noProof/>
            <w:webHidden/>
          </w:rPr>
        </w:r>
        <w:r w:rsidR="00D91B40">
          <w:rPr>
            <w:noProof/>
            <w:webHidden/>
          </w:rPr>
          <w:fldChar w:fldCharType="separate"/>
        </w:r>
        <w:r w:rsidR="00072FE0">
          <w:rPr>
            <w:noProof/>
            <w:webHidden/>
          </w:rPr>
          <w:t>15</w:t>
        </w:r>
        <w:r w:rsidR="00D91B40">
          <w:rPr>
            <w:noProof/>
            <w:webHidden/>
          </w:rPr>
          <w:fldChar w:fldCharType="end"/>
        </w:r>
      </w:hyperlink>
    </w:p>
    <w:p w14:paraId="44E89688" w14:textId="77777777" w:rsidR="00D91B40" w:rsidRDefault="00C506CF">
      <w:pPr>
        <w:pStyle w:val="TOC2"/>
        <w:rPr>
          <w:rFonts w:asciiTheme="minorHAnsi" w:eastAsiaTheme="minorEastAsia" w:hAnsiTheme="minorHAnsi" w:cstheme="minorBidi"/>
          <w:noProof/>
          <w:sz w:val="22"/>
          <w:szCs w:val="22"/>
        </w:rPr>
      </w:pPr>
      <w:hyperlink w:anchor="_Toc510095400" w:history="1">
        <w:r w:rsidR="00D91B40" w:rsidRPr="00B824DD">
          <w:rPr>
            <w:rStyle w:val="Hyperlink"/>
            <w:noProof/>
          </w:rPr>
          <w:t>3-2. Deputy Commanding General/Chief of Staff</w:t>
        </w:r>
        <w:r w:rsidR="00D91B40">
          <w:rPr>
            <w:noProof/>
            <w:webHidden/>
          </w:rPr>
          <w:tab/>
        </w:r>
        <w:r w:rsidR="00D91B40">
          <w:rPr>
            <w:noProof/>
            <w:webHidden/>
          </w:rPr>
          <w:fldChar w:fldCharType="begin"/>
        </w:r>
        <w:r w:rsidR="00D91B40">
          <w:rPr>
            <w:noProof/>
            <w:webHidden/>
          </w:rPr>
          <w:instrText xml:space="preserve"> PAGEREF _Toc510095400 \h </w:instrText>
        </w:r>
        <w:r w:rsidR="00D91B40">
          <w:rPr>
            <w:noProof/>
            <w:webHidden/>
          </w:rPr>
        </w:r>
        <w:r w:rsidR="00D91B40">
          <w:rPr>
            <w:noProof/>
            <w:webHidden/>
          </w:rPr>
          <w:fldChar w:fldCharType="separate"/>
        </w:r>
        <w:r w:rsidR="00072FE0">
          <w:rPr>
            <w:noProof/>
            <w:webHidden/>
          </w:rPr>
          <w:t>15</w:t>
        </w:r>
        <w:r w:rsidR="00D91B40">
          <w:rPr>
            <w:noProof/>
            <w:webHidden/>
          </w:rPr>
          <w:fldChar w:fldCharType="end"/>
        </w:r>
      </w:hyperlink>
    </w:p>
    <w:p w14:paraId="29E3BABF" w14:textId="77777777" w:rsidR="00D91B40" w:rsidRDefault="00C506CF">
      <w:pPr>
        <w:pStyle w:val="TOC2"/>
        <w:rPr>
          <w:rFonts w:asciiTheme="minorHAnsi" w:eastAsiaTheme="minorEastAsia" w:hAnsiTheme="minorHAnsi" w:cstheme="minorBidi"/>
          <w:noProof/>
          <w:sz w:val="22"/>
          <w:szCs w:val="22"/>
        </w:rPr>
      </w:pPr>
      <w:hyperlink w:anchor="_Toc510095401" w:history="1">
        <w:r w:rsidR="00D91B40" w:rsidRPr="00B824DD">
          <w:rPr>
            <w:rStyle w:val="Hyperlink"/>
            <w:noProof/>
          </w:rPr>
          <w:t>3-3. Deputy Chief of Staff</w:t>
        </w:r>
        <w:r w:rsidR="00D91B40">
          <w:rPr>
            <w:noProof/>
            <w:webHidden/>
          </w:rPr>
          <w:tab/>
        </w:r>
        <w:r w:rsidR="00D91B40">
          <w:rPr>
            <w:noProof/>
            <w:webHidden/>
          </w:rPr>
          <w:fldChar w:fldCharType="begin"/>
        </w:r>
        <w:r w:rsidR="00D91B40">
          <w:rPr>
            <w:noProof/>
            <w:webHidden/>
          </w:rPr>
          <w:instrText xml:space="preserve"> PAGEREF _Toc510095401 \h </w:instrText>
        </w:r>
        <w:r w:rsidR="00D91B40">
          <w:rPr>
            <w:noProof/>
            <w:webHidden/>
          </w:rPr>
        </w:r>
        <w:r w:rsidR="00D91B40">
          <w:rPr>
            <w:noProof/>
            <w:webHidden/>
          </w:rPr>
          <w:fldChar w:fldCharType="separate"/>
        </w:r>
        <w:r w:rsidR="00072FE0">
          <w:rPr>
            <w:noProof/>
            <w:webHidden/>
          </w:rPr>
          <w:t>16</w:t>
        </w:r>
        <w:r w:rsidR="00D91B40">
          <w:rPr>
            <w:noProof/>
            <w:webHidden/>
          </w:rPr>
          <w:fldChar w:fldCharType="end"/>
        </w:r>
      </w:hyperlink>
    </w:p>
    <w:p w14:paraId="207FF4F9" w14:textId="77777777" w:rsidR="00D91B40" w:rsidRDefault="00C506CF">
      <w:pPr>
        <w:pStyle w:val="TOC2"/>
        <w:rPr>
          <w:rFonts w:asciiTheme="minorHAnsi" w:eastAsiaTheme="minorEastAsia" w:hAnsiTheme="minorHAnsi" w:cstheme="minorBidi"/>
          <w:noProof/>
          <w:sz w:val="22"/>
          <w:szCs w:val="22"/>
        </w:rPr>
      </w:pPr>
      <w:hyperlink w:anchor="_Toc510095402" w:history="1">
        <w:r w:rsidR="00D91B40" w:rsidRPr="00B824DD">
          <w:rPr>
            <w:rStyle w:val="Hyperlink"/>
            <w:noProof/>
          </w:rPr>
          <w:t>3-4. Command Sergeant Major</w:t>
        </w:r>
        <w:r w:rsidR="00D91B40">
          <w:rPr>
            <w:noProof/>
            <w:webHidden/>
          </w:rPr>
          <w:tab/>
        </w:r>
        <w:r w:rsidR="00D91B40">
          <w:rPr>
            <w:noProof/>
            <w:webHidden/>
          </w:rPr>
          <w:fldChar w:fldCharType="begin"/>
        </w:r>
        <w:r w:rsidR="00D91B40">
          <w:rPr>
            <w:noProof/>
            <w:webHidden/>
          </w:rPr>
          <w:instrText xml:space="preserve"> PAGEREF _Toc510095402 \h </w:instrText>
        </w:r>
        <w:r w:rsidR="00D91B40">
          <w:rPr>
            <w:noProof/>
            <w:webHidden/>
          </w:rPr>
        </w:r>
        <w:r w:rsidR="00D91B40">
          <w:rPr>
            <w:noProof/>
            <w:webHidden/>
          </w:rPr>
          <w:fldChar w:fldCharType="separate"/>
        </w:r>
        <w:r w:rsidR="00072FE0">
          <w:rPr>
            <w:noProof/>
            <w:webHidden/>
          </w:rPr>
          <w:t>17</w:t>
        </w:r>
        <w:r w:rsidR="00D91B40">
          <w:rPr>
            <w:noProof/>
            <w:webHidden/>
          </w:rPr>
          <w:fldChar w:fldCharType="end"/>
        </w:r>
      </w:hyperlink>
    </w:p>
    <w:p w14:paraId="67E5C826" w14:textId="77777777" w:rsidR="00D91B40" w:rsidRDefault="00C506CF">
      <w:pPr>
        <w:pStyle w:val="TOC2"/>
        <w:rPr>
          <w:rFonts w:asciiTheme="minorHAnsi" w:eastAsiaTheme="minorEastAsia" w:hAnsiTheme="minorHAnsi" w:cstheme="minorBidi"/>
          <w:noProof/>
          <w:sz w:val="22"/>
          <w:szCs w:val="22"/>
        </w:rPr>
      </w:pPr>
      <w:hyperlink w:anchor="_Toc510095403" w:history="1">
        <w:r w:rsidR="00D91B40" w:rsidRPr="00B824DD">
          <w:rPr>
            <w:rStyle w:val="Hyperlink"/>
            <w:noProof/>
          </w:rPr>
          <w:t>3-5. Commander’s Planning Group</w:t>
        </w:r>
        <w:r w:rsidR="00D91B40">
          <w:rPr>
            <w:noProof/>
            <w:webHidden/>
          </w:rPr>
          <w:tab/>
        </w:r>
        <w:r w:rsidR="00D91B40">
          <w:rPr>
            <w:noProof/>
            <w:webHidden/>
          </w:rPr>
          <w:fldChar w:fldCharType="begin"/>
        </w:r>
        <w:r w:rsidR="00D91B40">
          <w:rPr>
            <w:noProof/>
            <w:webHidden/>
          </w:rPr>
          <w:instrText xml:space="preserve"> PAGEREF _Toc510095403 \h </w:instrText>
        </w:r>
        <w:r w:rsidR="00D91B40">
          <w:rPr>
            <w:noProof/>
            <w:webHidden/>
          </w:rPr>
        </w:r>
        <w:r w:rsidR="00D91B40">
          <w:rPr>
            <w:noProof/>
            <w:webHidden/>
          </w:rPr>
          <w:fldChar w:fldCharType="separate"/>
        </w:r>
        <w:r w:rsidR="00072FE0">
          <w:rPr>
            <w:noProof/>
            <w:webHidden/>
          </w:rPr>
          <w:t>17</w:t>
        </w:r>
        <w:r w:rsidR="00D91B40">
          <w:rPr>
            <w:noProof/>
            <w:webHidden/>
          </w:rPr>
          <w:fldChar w:fldCharType="end"/>
        </w:r>
      </w:hyperlink>
    </w:p>
    <w:p w14:paraId="753C55E2" w14:textId="77777777" w:rsidR="00D91B40" w:rsidRDefault="00C506CF">
      <w:pPr>
        <w:pStyle w:val="TOC2"/>
        <w:rPr>
          <w:rFonts w:asciiTheme="minorHAnsi" w:eastAsiaTheme="minorEastAsia" w:hAnsiTheme="minorHAnsi" w:cstheme="minorBidi"/>
          <w:noProof/>
          <w:sz w:val="22"/>
          <w:szCs w:val="22"/>
        </w:rPr>
      </w:pPr>
      <w:hyperlink w:anchor="_Toc510095404" w:history="1">
        <w:r w:rsidR="00D91B40" w:rsidRPr="00B824DD">
          <w:rPr>
            <w:rStyle w:val="Hyperlink"/>
            <w:noProof/>
          </w:rPr>
          <w:t>3-6. Special Troops Battalion</w:t>
        </w:r>
        <w:r w:rsidR="00D91B40">
          <w:rPr>
            <w:noProof/>
            <w:webHidden/>
          </w:rPr>
          <w:tab/>
        </w:r>
        <w:r w:rsidR="00D91B40">
          <w:rPr>
            <w:noProof/>
            <w:webHidden/>
          </w:rPr>
          <w:fldChar w:fldCharType="begin"/>
        </w:r>
        <w:r w:rsidR="00D91B40">
          <w:rPr>
            <w:noProof/>
            <w:webHidden/>
          </w:rPr>
          <w:instrText xml:space="preserve"> PAGEREF _Toc510095404 \h </w:instrText>
        </w:r>
        <w:r w:rsidR="00D91B40">
          <w:rPr>
            <w:noProof/>
            <w:webHidden/>
          </w:rPr>
        </w:r>
        <w:r w:rsidR="00D91B40">
          <w:rPr>
            <w:noProof/>
            <w:webHidden/>
          </w:rPr>
          <w:fldChar w:fldCharType="separate"/>
        </w:r>
        <w:r w:rsidR="00072FE0">
          <w:rPr>
            <w:noProof/>
            <w:webHidden/>
          </w:rPr>
          <w:t>18</w:t>
        </w:r>
        <w:r w:rsidR="00D91B40">
          <w:rPr>
            <w:noProof/>
            <w:webHidden/>
          </w:rPr>
          <w:fldChar w:fldCharType="end"/>
        </w:r>
      </w:hyperlink>
    </w:p>
    <w:p w14:paraId="7107F288" w14:textId="3DF08B72" w:rsidR="00D91B40" w:rsidRDefault="00C506CF">
      <w:pPr>
        <w:pStyle w:val="TOC1"/>
        <w:rPr>
          <w:rFonts w:asciiTheme="minorHAnsi" w:eastAsiaTheme="minorEastAsia" w:hAnsiTheme="minorHAnsi" w:cstheme="minorBidi"/>
          <w:noProof/>
          <w:sz w:val="22"/>
          <w:szCs w:val="22"/>
        </w:rPr>
      </w:pPr>
      <w:hyperlink w:anchor="_Toc510095405" w:history="1">
        <w:r w:rsidR="00D91B40" w:rsidRPr="00B824DD">
          <w:rPr>
            <w:rStyle w:val="Hyperlink"/>
            <w:noProof/>
          </w:rPr>
          <w:t>Chapter 4</w:t>
        </w:r>
        <w:r w:rsidR="0067091B">
          <w:rPr>
            <w:rStyle w:val="Hyperlink"/>
            <w:noProof/>
          </w:rPr>
          <w:t xml:space="preserve">  </w:t>
        </w:r>
      </w:hyperlink>
      <w:hyperlink w:anchor="_Toc510095406" w:history="1">
        <w:r w:rsidR="00D91B40" w:rsidRPr="00B824DD">
          <w:rPr>
            <w:rStyle w:val="Hyperlink"/>
            <w:noProof/>
          </w:rPr>
          <w:t>Functional and Reserve Component Deputy Commanding Generals</w:t>
        </w:r>
        <w:r w:rsidR="00D91B40">
          <w:rPr>
            <w:noProof/>
            <w:webHidden/>
          </w:rPr>
          <w:tab/>
        </w:r>
        <w:r w:rsidR="00D91B40">
          <w:rPr>
            <w:noProof/>
            <w:webHidden/>
          </w:rPr>
          <w:fldChar w:fldCharType="begin"/>
        </w:r>
        <w:r w:rsidR="00D91B40">
          <w:rPr>
            <w:noProof/>
            <w:webHidden/>
          </w:rPr>
          <w:instrText xml:space="preserve"> PAGEREF _Toc510095406 \h </w:instrText>
        </w:r>
        <w:r w:rsidR="00D91B40">
          <w:rPr>
            <w:noProof/>
            <w:webHidden/>
          </w:rPr>
        </w:r>
        <w:r w:rsidR="00D91B40">
          <w:rPr>
            <w:noProof/>
            <w:webHidden/>
          </w:rPr>
          <w:fldChar w:fldCharType="separate"/>
        </w:r>
        <w:r w:rsidR="00072FE0">
          <w:rPr>
            <w:noProof/>
            <w:webHidden/>
          </w:rPr>
          <w:t>19</w:t>
        </w:r>
        <w:r w:rsidR="00D91B40">
          <w:rPr>
            <w:noProof/>
            <w:webHidden/>
          </w:rPr>
          <w:fldChar w:fldCharType="end"/>
        </w:r>
      </w:hyperlink>
    </w:p>
    <w:p w14:paraId="58F0325B" w14:textId="77777777" w:rsidR="00D91B40" w:rsidRDefault="00C506CF">
      <w:pPr>
        <w:pStyle w:val="TOC2"/>
        <w:rPr>
          <w:rFonts w:asciiTheme="minorHAnsi" w:eastAsiaTheme="minorEastAsia" w:hAnsiTheme="minorHAnsi" w:cstheme="minorBidi"/>
          <w:noProof/>
          <w:sz w:val="22"/>
          <w:szCs w:val="22"/>
        </w:rPr>
      </w:pPr>
      <w:hyperlink w:anchor="_Toc510095407" w:history="1">
        <w:r w:rsidR="00D91B40" w:rsidRPr="00B824DD">
          <w:rPr>
            <w:rStyle w:val="Hyperlink"/>
            <w:noProof/>
          </w:rPr>
          <w:t>4-1. Introduction and General Responsibilities</w:t>
        </w:r>
        <w:r w:rsidR="00D91B40">
          <w:rPr>
            <w:noProof/>
            <w:webHidden/>
          </w:rPr>
          <w:tab/>
        </w:r>
        <w:r w:rsidR="00D91B40">
          <w:rPr>
            <w:noProof/>
            <w:webHidden/>
          </w:rPr>
          <w:fldChar w:fldCharType="begin"/>
        </w:r>
        <w:r w:rsidR="00D91B40">
          <w:rPr>
            <w:noProof/>
            <w:webHidden/>
          </w:rPr>
          <w:instrText xml:space="preserve"> PAGEREF _Toc510095407 \h </w:instrText>
        </w:r>
        <w:r w:rsidR="00D91B40">
          <w:rPr>
            <w:noProof/>
            <w:webHidden/>
          </w:rPr>
        </w:r>
        <w:r w:rsidR="00D91B40">
          <w:rPr>
            <w:noProof/>
            <w:webHidden/>
          </w:rPr>
          <w:fldChar w:fldCharType="separate"/>
        </w:r>
        <w:r w:rsidR="00072FE0">
          <w:rPr>
            <w:noProof/>
            <w:webHidden/>
          </w:rPr>
          <w:t>19</w:t>
        </w:r>
        <w:r w:rsidR="00D91B40">
          <w:rPr>
            <w:noProof/>
            <w:webHidden/>
          </w:rPr>
          <w:fldChar w:fldCharType="end"/>
        </w:r>
      </w:hyperlink>
    </w:p>
    <w:p w14:paraId="11C8BD14" w14:textId="77777777" w:rsidR="00D91B40" w:rsidRDefault="00C506CF">
      <w:pPr>
        <w:pStyle w:val="TOC2"/>
        <w:rPr>
          <w:rFonts w:asciiTheme="minorHAnsi" w:eastAsiaTheme="minorEastAsia" w:hAnsiTheme="minorHAnsi" w:cstheme="minorBidi"/>
          <w:noProof/>
          <w:sz w:val="22"/>
          <w:szCs w:val="22"/>
        </w:rPr>
      </w:pPr>
      <w:hyperlink w:anchor="_Toc510095408" w:history="1">
        <w:r w:rsidR="00D91B40" w:rsidRPr="00B824DD">
          <w:rPr>
            <w:rStyle w:val="Hyperlink"/>
            <w:noProof/>
          </w:rPr>
          <w:t>4-2. DCG, Combined Arms</w:t>
        </w:r>
        <w:r w:rsidR="00D91B40">
          <w:rPr>
            <w:noProof/>
            <w:webHidden/>
          </w:rPr>
          <w:tab/>
        </w:r>
        <w:r w:rsidR="00D91B40">
          <w:rPr>
            <w:noProof/>
            <w:webHidden/>
          </w:rPr>
          <w:fldChar w:fldCharType="begin"/>
        </w:r>
        <w:r w:rsidR="00D91B40">
          <w:rPr>
            <w:noProof/>
            <w:webHidden/>
          </w:rPr>
          <w:instrText xml:space="preserve"> PAGEREF _Toc510095408 \h </w:instrText>
        </w:r>
        <w:r w:rsidR="00D91B40">
          <w:rPr>
            <w:noProof/>
            <w:webHidden/>
          </w:rPr>
        </w:r>
        <w:r w:rsidR="00D91B40">
          <w:rPr>
            <w:noProof/>
            <w:webHidden/>
          </w:rPr>
          <w:fldChar w:fldCharType="separate"/>
        </w:r>
        <w:r w:rsidR="00072FE0">
          <w:rPr>
            <w:noProof/>
            <w:webHidden/>
          </w:rPr>
          <w:t>19</w:t>
        </w:r>
        <w:r w:rsidR="00D91B40">
          <w:rPr>
            <w:noProof/>
            <w:webHidden/>
          </w:rPr>
          <w:fldChar w:fldCharType="end"/>
        </w:r>
      </w:hyperlink>
    </w:p>
    <w:p w14:paraId="5D0A70F2" w14:textId="77777777" w:rsidR="00D91B40" w:rsidRDefault="00C506CF">
      <w:pPr>
        <w:pStyle w:val="TOC2"/>
        <w:rPr>
          <w:rFonts w:asciiTheme="minorHAnsi" w:eastAsiaTheme="minorEastAsia" w:hAnsiTheme="minorHAnsi" w:cstheme="minorBidi"/>
          <w:noProof/>
          <w:sz w:val="22"/>
          <w:szCs w:val="22"/>
        </w:rPr>
      </w:pPr>
      <w:hyperlink w:anchor="_Toc510095409" w:history="1">
        <w:r w:rsidR="00D91B40" w:rsidRPr="00B824DD">
          <w:rPr>
            <w:rStyle w:val="Hyperlink"/>
            <w:noProof/>
          </w:rPr>
          <w:t>4-3. DCG, Futures</w:t>
        </w:r>
        <w:r w:rsidR="00D91B40">
          <w:rPr>
            <w:noProof/>
            <w:webHidden/>
          </w:rPr>
          <w:tab/>
        </w:r>
        <w:r w:rsidR="00D91B40">
          <w:rPr>
            <w:noProof/>
            <w:webHidden/>
          </w:rPr>
          <w:fldChar w:fldCharType="begin"/>
        </w:r>
        <w:r w:rsidR="00D91B40">
          <w:rPr>
            <w:noProof/>
            <w:webHidden/>
          </w:rPr>
          <w:instrText xml:space="preserve"> PAGEREF _Toc510095409 \h </w:instrText>
        </w:r>
        <w:r w:rsidR="00D91B40">
          <w:rPr>
            <w:noProof/>
            <w:webHidden/>
          </w:rPr>
        </w:r>
        <w:r w:rsidR="00D91B40">
          <w:rPr>
            <w:noProof/>
            <w:webHidden/>
          </w:rPr>
          <w:fldChar w:fldCharType="separate"/>
        </w:r>
        <w:r w:rsidR="00072FE0">
          <w:rPr>
            <w:noProof/>
            <w:webHidden/>
          </w:rPr>
          <w:t>20</w:t>
        </w:r>
        <w:r w:rsidR="00D91B40">
          <w:rPr>
            <w:noProof/>
            <w:webHidden/>
          </w:rPr>
          <w:fldChar w:fldCharType="end"/>
        </w:r>
      </w:hyperlink>
    </w:p>
    <w:p w14:paraId="749BD518" w14:textId="77777777" w:rsidR="00D91B40" w:rsidRDefault="00C506CF">
      <w:pPr>
        <w:pStyle w:val="TOC2"/>
        <w:rPr>
          <w:rFonts w:asciiTheme="minorHAnsi" w:eastAsiaTheme="minorEastAsia" w:hAnsiTheme="minorHAnsi" w:cstheme="minorBidi"/>
          <w:noProof/>
          <w:sz w:val="22"/>
          <w:szCs w:val="22"/>
        </w:rPr>
      </w:pPr>
      <w:hyperlink w:anchor="_Toc510095410" w:history="1">
        <w:r w:rsidR="00D91B40" w:rsidRPr="00B824DD">
          <w:rPr>
            <w:rStyle w:val="Hyperlink"/>
            <w:noProof/>
          </w:rPr>
          <w:t>4-4. DCG, Initial Military Training</w:t>
        </w:r>
        <w:r w:rsidR="00D91B40">
          <w:rPr>
            <w:noProof/>
            <w:webHidden/>
          </w:rPr>
          <w:tab/>
        </w:r>
        <w:r w:rsidR="00D91B40">
          <w:rPr>
            <w:noProof/>
            <w:webHidden/>
          </w:rPr>
          <w:fldChar w:fldCharType="begin"/>
        </w:r>
        <w:r w:rsidR="00D91B40">
          <w:rPr>
            <w:noProof/>
            <w:webHidden/>
          </w:rPr>
          <w:instrText xml:space="preserve"> PAGEREF _Toc510095410 \h </w:instrText>
        </w:r>
        <w:r w:rsidR="00D91B40">
          <w:rPr>
            <w:noProof/>
            <w:webHidden/>
          </w:rPr>
        </w:r>
        <w:r w:rsidR="00D91B40">
          <w:rPr>
            <w:noProof/>
            <w:webHidden/>
          </w:rPr>
          <w:fldChar w:fldCharType="separate"/>
        </w:r>
        <w:r w:rsidR="00072FE0">
          <w:rPr>
            <w:noProof/>
            <w:webHidden/>
          </w:rPr>
          <w:t>21</w:t>
        </w:r>
        <w:r w:rsidR="00D91B40">
          <w:rPr>
            <w:noProof/>
            <w:webHidden/>
          </w:rPr>
          <w:fldChar w:fldCharType="end"/>
        </w:r>
      </w:hyperlink>
    </w:p>
    <w:p w14:paraId="194AEA1D" w14:textId="77777777" w:rsidR="00D91B40" w:rsidRDefault="00C506CF">
      <w:pPr>
        <w:pStyle w:val="TOC2"/>
        <w:rPr>
          <w:rFonts w:asciiTheme="minorHAnsi" w:eastAsiaTheme="minorEastAsia" w:hAnsiTheme="minorHAnsi" w:cstheme="minorBidi"/>
          <w:noProof/>
          <w:sz w:val="22"/>
          <w:szCs w:val="22"/>
        </w:rPr>
      </w:pPr>
      <w:hyperlink w:anchor="_Toc510095411" w:history="1">
        <w:r w:rsidR="00D91B40" w:rsidRPr="00B824DD">
          <w:rPr>
            <w:rStyle w:val="Hyperlink"/>
            <w:noProof/>
          </w:rPr>
          <w:t>4-5. DCG, U.S. Army National Guard</w:t>
        </w:r>
        <w:r w:rsidR="00D91B40">
          <w:rPr>
            <w:noProof/>
            <w:webHidden/>
          </w:rPr>
          <w:tab/>
        </w:r>
        <w:r w:rsidR="00D91B40">
          <w:rPr>
            <w:noProof/>
            <w:webHidden/>
          </w:rPr>
          <w:fldChar w:fldCharType="begin"/>
        </w:r>
        <w:r w:rsidR="00D91B40">
          <w:rPr>
            <w:noProof/>
            <w:webHidden/>
          </w:rPr>
          <w:instrText xml:space="preserve"> PAGEREF _Toc510095411 \h </w:instrText>
        </w:r>
        <w:r w:rsidR="00D91B40">
          <w:rPr>
            <w:noProof/>
            <w:webHidden/>
          </w:rPr>
        </w:r>
        <w:r w:rsidR="00D91B40">
          <w:rPr>
            <w:noProof/>
            <w:webHidden/>
          </w:rPr>
          <w:fldChar w:fldCharType="separate"/>
        </w:r>
        <w:r w:rsidR="00072FE0">
          <w:rPr>
            <w:noProof/>
            <w:webHidden/>
          </w:rPr>
          <w:t>22</w:t>
        </w:r>
        <w:r w:rsidR="00D91B40">
          <w:rPr>
            <w:noProof/>
            <w:webHidden/>
          </w:rPr>
          <w:fldChar w:fldCharType="end"/>
        </w:r>
      </w:hyperlink>
    </w:p>
    <w:p w14:paraId="6A041FB1" w14:textId="77777777" w:rsidR="00D91B40" w:rsidRDefault="00C506CF">
      <w:pPr>
        <w:pStyle w:val="TOC2"/>
        <w:rPr>
          <w:rFonts w:asciiTheme="minorHAnsi" w:eastAsiaTheme="minorEastAsia" w:hAnsiTheme="minorHAnsi" w:cstheme="minorBidi"/>
          <w:noProof/>
          <w:sz w:val="22"/>
          <w:szCs w:val="22"/>
        </w:rPr>
      </w:pPr>
      <w:hyperlink w:anchor="_Toc510095412" w:history="1">
        <w:r w:rsidR="00D91B40" w:rsidRPr="00B824DD">
          <w:rPr>
            <w:rStyle w:val="Hyperlink"/>
            <w:noProof/>
          </w:rPr>
          <w:t>4-6. DCG, U.S. Army Reserve</w:t>
        </w:r>
        <w:r w:rsidR="00D91B40">
          <w:rPr>
            <w:noProof/>
            <w:webHidden/>
          </w:rPr>
          <w:tab/>
        </w:r>
        <w:r w:rsidR="00D91B40">
          <w:rPr>
            <w:noProof/>
            <w:webHidden/>
          </w:rPr>
          <w:fldChar w:fldCharType="begin"/>
        </w:r>
        <w:r w:rsidR="00D91B40">
          <w:rPr>
            <w:noProof/>
            <w:webHidden/>
          </w:rPr>
          <w:instrText xml:space="preserve"> PAGEREF _Toc510095412 \h </w:instrText>
        </w:r>
        <w:r w:rsidR="00D91B40">
          <w:rPr>
            <w:noProof/>
            <w:webHidden/>
          </w:rPr>
        </w:r>
        <w:r w:rsidR="00D91B40">
          <w:rPr>
            <w:noProof/>
            <w:webHidden/>
          </w:rPr>
          <w:fldChar w:fldCharType="separate"/>
        </w:r>
        <w:r w:rsidR="00072FE0">
          <w:rPr>
            <w:noProof/>
            <w:webHidden/>
          </w:rPr>
          <w:t>23</w:t>
        </w:r>
        <w:r w:rsidR="00D91B40">
          <w:rPr>
            <w:noProof/>
            <w:webHidden/>
          </w:rPr>
          <w:fldChar w:fldCharType="end"/>
        </w:r>
      </w:hyperlink>
    </w:p>
    <w:p w14:paraId="3D82626D" w14:textId="49D82C74" w:rsidR="00D91B40" w:rsidRDefault="00C506CF">
      <w:pPr>
        <w:pStyle w:val="TOC1"/>
        <w:rPr>
          <w:rFonts w:asciiTheme="minorHAnsi" w:eastAsiaTheme="minorEastAsia" w:hAnsiTheme="minorHAnsi" w:cstheme="minorBidi"/>
          <w:noProof/>
          <w:sz w:val="22"/>
          <w:szCs w:val="22"/>
        </w:rPr>
      </w:pPr>
      <w:hyperlink w:anchor="_Toc510095413" w:history="1">
        <w:r w:rsidR="00D91B40" w:rsidRPr="00B824DD">
          <w:rPr>
            <w:rStyle w:val="Hyperlink"/>
            <w:noProof/>
          </w:rPr>
          <w:t>Chapter 5</w:t>
        </w:r>
        <w:r w:rsidR="0067091B">
          <w:rPr>
            <w:rStyle w:val="Hyperlink"/>
            <w:noProof/>
          </w:rPr>
          <w:t xml:space="preserve">  </w:t>
        </w:r>
      </w:hyperlink>
      <w:hyperlink w:anchor="_Toc510095414" w:history="1">
        <w:r w:rsidR="00D91B40" w:rsidRPr="00B824DD">
          <w:rPr>
            <w:rStyle w:val="Hyperlink"/>
            <w:noProof/>
          </w:rPr>
          <w:t>Personal Staff</w:t>
        </w:r>
        <w:r w:rsidR="00D91B40">
          <w:rPr>
            <w:noProof/>
            <w:webHidden/>
          </w:rPr>
          <w:tab/>
        </w:r>
        <w:r w:rsidR="00D91B40">
          <w:rPr>
            <w:noProof/>
            <w:webHidden/>
          </w:rPr>
          <w:fldChar w:fldCharType="begin"/>
        </w:r>
        <w:r w:rsidR="00D91B40">
          <w:rPr>
            <w:noProof/>
            <w:webHidden/>
          </w:rPr>
          <w:instrText xml:space="preserve"> PAGEREF _Toc510095414 \h </w:instrText>
        </w:r>
        <w:r w:rsidR="00D91B40">
          <w:rPr>
            <w:noProof/>
            <w:webHidden/>
          </w:rPr>
        </w:r>
        <w:r w:rsidR="00D91B40">
          <w:rPr>
            <w:noProof/>
            <w:webHidden/>
          </w:rPr>
          <w:fldChar w:fldCharType="separate"/>
        </w:r>
        <w:r w:rsidR="00072FE0">
          <w:rPr>
            <w:noProof/>
            <w:webHidden/>
          </w:rPr>
          <w:t>24</w:t>
        </w:r>
        <w:r w:rsidR="00D91B40">
          <w:rPr>
            <w:noProof/>
            <w:webHidden/>
          </w:rPr>
          <w:fldChar w:fldCharType="end"/>
        </w:r>
      </w:hyperlink>
    </w:p>
    <w:p w14:paraId="4E06C983" w14:textId="77777777" w:rsidR="00D91B40" w:rsidRDefault="00C506CF">
      <w:pPr>
        <w:pStyle w:val="TOC2"/>
        <w:rPr>
          <w:rFonts w:asciiTheme="minorHAnsi" w:eastAsiaTheme="minorEastAsia" w:hAnsiTheme="minorHAnsi" w:cstheme="minorBidi"/>
          <w:noProof/>
          <w:sz w:val="22"/>
          <w:szCs w:val="22"/>
        </w:rPr>
      </w:pPr>
      <w:hyperlink w:anchor="_Toc510095415" w:history="1">
        <w:r w:rsidR="00D91B40" w:rsidRPr="00B824DD">
          <w:rPr>
            <w:rStyle w:val="Hyperlink"/>
            <w:noProof/>
          </w:rPr>
          <w:t>5-1. Command Chaplain</w:t>
        </w:r>
        <w:r w:rsidR="00D91B40">
          <w:rPr>
            <w:noProof/>
            <w:webHidden/>
          </w:rPr>
          <w:tab/>
        </w:r>
        <w:r w:rsidR="00D91B40">
          <w:rPr>
            <w:noProof/>
            <w:webHidden/>
          </w:rPr>
          <w:fldChar w:fldCharType="begin"/>
        </w:r>
        <w:r w:rsidR="00D91B40">
          <w:rPr>
            <w:noProof/>
            <w:webHidden/>
          </w:rPr>
          <w:instrText xml:space="preserve"> PAGEREF _Toc510095415 \h </w:instrText>
        </w:r>
        <w:r w:rsidR="00D91B40">
          <w:rPr>
            <w:noProof/>
            <w:webHidden/>
          </w:rPr>
        </w:r>
        <w:r w:rsidR="00D91B40">
          <w:rPr>
            <w:noProof/>
            <w:webHidden/>
          </w:rPr>
          <w:fldChar w:fldCharType="separate"/>
        </w:r>
        <w:r w:rsidR="00072FE0">
          <w:rPr>
            <w:noProof/>
            <w:webHidden/>
          </w:rPr>
          <w:t>24</w:t>
        </w:r>
        <w:r w:rsidR="00D91B40">
          <w:rPr>
            <w:noProof/>
            <w:webHidden/>
          </w:rPr>
          <w:fldChar w:fldCharType="end"/>
        </w:r>
      </w:hyperlink>
    </w:p>
    <w:p w14:paraId="756D7F3A" w14:textId="77777777" w:rsidR="00D91B40" w:rsidRDefault="00C506CF">
      <w:pPr>
        <w:pStyle w:val="TOC2"/>
        <w:rPr>
          <w:rFonts w:asciiTheme="minorHAnsi" w:eastAsiaTheme="minorEastAsia" w:hAnsiTheme="minorHAnsi" w:cstheme="minorBidi"/>
          <w:noProof/>
          <w:sz w:val="22"/>
          <w:szCs w:val="22"/>
        </w:rPr>
      </w:pPr>
      <w:hyperlink w:anchor="_Toc510095416" w:history="1">
        <w:r w:rsidR="00D91B40" w:rsidRPr="00B824DD">
          <w:rPr>
            <w:rStyle w:val="Hyperlink"/>
            <w:noProof/>
          </w:rPr>
          <w:t>5-2. Chief of Public Affairs</w:t>
        </w:r>
        <w:r w:rsidR="00D91B40">
          <w:rPr>
            <w:noProof/>
            <w:webHidden/>
          </w:rPr>
          <w:tab/>
        </w:r>
        <w:r w:rsidR="00D91B40">
          <w:rPr>
            <w:noProof/>
            <w:webHidden/>
          </w:rPr>
          <w:fldChar w:fldCharType="begin"/>
        </w:r>
        <w:r w:rsidR="00D91B40">
          <w:rPr>
            <w:noProof/>
            <w:webHidden/>
          </w:rPr>
          <w:instrText xml:space="preserve"> PAGEREF _Toc510095416 \h </w:instrText>
        </w:r>
        <w:r w:rsidR="00D91B40">
          <w:rPr>
            <w:noProof/>
            <w:webHidden/>
          </w:rPr>
        </w:r>
        <w:r w:rsidR="00D91B40">
          <w:rPr>
            <w:noProof/>
            <w:webHidden/>
          </w:rPr>
          <w:fldChar w:fldCharType="separate"/>
        </w:r>
        <w:r w:rsidR="00072FE0">
          <w:rPr>
            <w:noProof/>
            <w:webHidden/>
          </w:rPr>
          <w:t>25</w:t>
        </w:r>
        <w:r w:rsidR="00D91B40">
          <w:rPr>
            <w:noProof/>
            <w:webHidden/>
          </w:rPr>
          <w:fldChar w:fldCharType="end"/>
        </w:r>
      </w:hyperlink>
    </w:p>
    <w:p w14:paraId="04B6CFB5" w14:textId="77777777" w:rsidR="00D91B40" w:rsidRDefault="00C506CF">
      <w:pPr>
        <w:pStyle w:val="TOC2"/>
        <w:rPr>
          <w:rFonts w:asciiTheme="minorHAnsi" w:eastAsiaTheme="minorEastAsia" w:hAnsiTheme="minorHAnsi" w:cstheme="minorBidi"/>
          <w:noProof/>
          <w:sz w:val="22"/>
          <w:szCs w:val="22"/>
        </w:rPr>
      </w:pPr>
      <w:hyperlink w:anchor="_Toc510095417" w:history="1">
        <w:r w:rsidR="00D91B40" w:rsidRPr="00B824DD">
          <w:rPr>
            <w:rStyle w:val="Hyperlink"/>
            <w:noProof/>
          </w:rPr>
          <w:t>5-3. Inspector General</w:t>
        </w:r>
        <w:r w:rsidR="00D91B40">
          <w:rPr>
            <w:noProof/>
            <w:webHidden/>
          </w:rPr>
          <w:tab/>
        </w:r>
        <w:r w:rsidR="00D91B40">
          <w:rPr>
            <w:noProof/>
            <w:webHidden/>
          </w:rPr>
          <w:fldChar w:fldCharType="begin"/>
        </w:r>
        <w:r w:rsidR="00D91B40">
          <w:rPr>
            <w:noProof/>
            <w:webHidden/>
          </w:rPr>
          <w:instrText xml:space="preserve"> PAGEREF _Toc510095417 \h </w:instrText>
        </w:r>
        <w:r w:rsidR="00D91B40">
          <w:rPr>
            <w:noProof/>
            <w:webHidden/>
          </w:rPr>
        </w:r>
        <w:r w:rsidR="00D91B40">
          <w:rPr>
            <w:noProof/>
            <w:webHidden/>
          </w:rPr>
          <w:fldChar w:fldCharType="separate"/>
        </w:r>
        <w:r w:rsidR="00072FE0">
          <w:rPr>
            <w:noProof/>
            <w:webHidden/>
          </w:rPr>
          <w:t>29</w:t>
        </w:r>
        <w:r w:rsidR="00D91B40">
          <w:rPr>
            <w:noProof/>
            <w:webHidden/>
          </w:rPr>
          <w:fldChar w:fldCharType="end"/>
        </w:r>
      </w:hyperlink>
    </w:p>
    <w:p w14:paraId="744AFB23" w14:textId="77777777" w:rsidR="00D91B40" w:rsidRDefault="00C506CF">
      <w:pPr>
        <w:pStyle w:val="TOC2"/>
        <w:rPr>
          <w:rFonts w:asciiTheme="minorHAnsi" w:eastAsiaTheme="minorEastAsia" w:hAnsiTheme="minorHAnsi" w:cstheme="minorBidi"/>
          <w:noProof/>
          <w:sz w:val="22"/>
          <w:szCs w:val="22"/>
        </w:rPr>
      </w:pPr>
      <w:hyperlink w:anchor="_Toc510095418" w:history="1">
        <w:r w:rsidR="00D91B40" w:rsidRPr="00B824DD">
          <w:rPr>
            <w:rStyle w:val="Hyperlink"/>
            <w:noProof/>
          </w:rPr>
          <w:t>5-4. Staff Judge Advocate</w:t>
        </w:r>
        <w:r w:rsidR="00D91B40">
          <w:rPr>
            <w:noProof/>
            <w:webHidden/>
          </w:rPr>
          <w:tab/>
        </w:r>
        <w:r w:rsidR="00D91B40">
          <w:rPr>
            <w:noProof/>
            <w:webHidden/>
          </w:rPr>
          <w:fldChar w:fldCharType="begin"/>
        </w:r>
        <w:r w:rsidR="00D91B40">
          <w:rPr>
            <w:noProof/>
            <w:webHidden/>
          </w:rPr>
          <w:instrText xml:space="preserve"> PAGEREF _Toc510095418 \h </w:instrText>
        </w:r>
        <w:r w:rsidR="00D91B40">
          <w:rPr>
            <w:noProof/>
            <w:webHidden/>
          </w:rPr>
        </w:r>
        <w:r w:rsidR="00D91B40">
          <w:rPr>
            <w:noProof/>
            <w:webHidden/>
          </w:rPr>
          <w:fldChar w:fldCharType="separate"/>
        </w:r>
        <w:r w:rsidR="00072FE0">
          <w:rPr>
            <w:noProof/>
            <w:webHidden/>
          </w:rPr>
          <w:t>30</w:t>
        </w:r>
        <w:r w:rsidR="00D91B40">
          <w:rPr>
            <w:noProof/>
            <w:webHidden/>
          </w:rPr>
          <w:fldChar w:fldCharType="end"/>
        </w:r>
      </w:hyperlink>
    </w:p>
    <w:p w14:paraId="14A5C888" w14:textId="1B19F546" w:rsidR="00D91B40" w:rsidRDefault="00C506CF">
      <w:pPr>
        <w:pStyle w:val="TOC1"/>
        <w:rPr>
          <w:rFonts w:asciiTheme="minorHAnsi" w:eastAsiaTheme="minorEastAsia" w:hAnsiTheme="minorHAnsi" w:cstheme="minorBidi"/>
          <w:noProof/>
          <w:sz w:val="22"/>
          <w:szCs w:val="22"/>
        </w:rPr>
      </w:pPr>
      <w:hyperlink w:anchor="_Toc510095419" w:history="1">
        <w:r w:rsidR="00D91B40" w:rsidRPr="00B824DD">
          <w:rPr>
            <w:rStyle w:val="Hyperlink"/>
            <w:noProof/>
          </w:rPr>
          <w:t>Chapter 6</w:t>
        </w:r>
        <w:r w:rsidR="0067091B">
          <w:rPr>
            <w:rStyle w:val="Hyperlink"/>
            <w:noProof/>
          </w:rPr>
          <w:t xml:space="preserve">  </w:t>
        </w:r>
      </w:hyperlink>
      <w:hyperlink w:anchor="_Toc510095420" w:history="1">
        <w:r w:rsidR="00D91B40" w:rsidRPr="00B824DD">
          <w:rPr>
            <w:rStyle w:val="Hyperlink"/>
            <w:noProof/>
          </w:rPr>
          <w:t>Special Staff</w:t>
        </w:r>
        <w:r w:rsidR="00D91B40">
          <w:rPr>
            <w:noProof/>
            <w:webHidden/>
          </w:rPr>
          <w:tab/>
        </w:r>
        <w:r w:rsidR="00D91B40">
          <w:rPr>
            <w:noProof/>
            <w:webHidden/>
          </w:rPr>
          <w:fldChar w:fldCharType="begin"/>
        </w:r>
        <w:r w:rsidR="00D91B40">
          <w:rPr>
            <w:noProof/>
            <w:webHidden/>
          </w:rPr>
          <w:instrText xml:space="preserve"> PAGEREF _Toc510095420 \h </w:instrText>
        </w:r>
        <w:r w:rsidR="00D91B40">
          <w:rPr>
            <w:noProof/>
            <w:webHidden/>
          </w:rPr>
        </w:r>
        <w:r w:rsidR="00D91B40">
          <w:rPr>
            <w:noProof/>
            <w:webHidden/>
          </w:rPr>
          <w:fldChar w:fldCharType="separate"/>
        </w:r>
        <w:r w:rsidR="00072FE0">
          <w:rPr>
            <w:noProof/>
            <w:webHidden/>
          </w:rPr>
          <w:t>32</w:t>
        </w:r>
        <w:r w:rsidR="00D91B40">
          <w:rPr>
            <w:noProof/>
            <w:webHidden/>
          </w:rPr>
          <w:fldChar w:fldCharType="end"/>
        </w:r>
      </w:hyperlink>
    </w:p>
    <w:p w14:paraId="370AD48F" w14:textId="77777777" w:rsidR="00D91B40" w:rsidRDefault="00C506CF">
      <w:pPr>
        <w:pStyle w:val="TOC2"/>
        <w:rPr>
          <w:rFonts w:asciiTheme="minorHAnsi" w:eastAsiaTheme="minorEastAsia" w:hAnsiTheme="minorHAnsi" w:cstheme="minorBidi"/>
          <w:noProof/>
          <w:sz w:val="22"/>
          <w:szCs w:val="22"/>
        </w:rPr>
      </w:pPr>
      <w:hyperlink w:anchor="_Toc510095421" w:history="1">
        <w:r w:rsidR="00D91B40" w:rsidRPr="00B824DD">
          <w:rPr>
            <w:rStyle w:val="Hyperlink"/>
            <w:noProof/>
          </w:rPr>
          <w:t>6-1. Congressional Activities Office</w:t>
        </w:r>
        <w:r w:rsidR="00D91B40">
          <w:rPr>
            <w:noProof/>
            <w:webHidden/>
          </w:rPr>
          <w:tab/>
        </w:r>
        <w:r w:rsidR="00D91B40">
          <w:rPr>
            <w:noProof/>
            <w:webHidden/>
          </w:rPr>
          <w:fldChar w:fldCharType="begin"/>
        </w:r>
        <w:r w:rsidR="00D91B40">
          <w:rPr>
            <w:noProof/>
            <w:webHidden/>
          </w:rPr>
          <w:instrText xml:space="preserve"> PAGEREF _Toc510095421 \h </w:instrText>
        </w:r>
        <w:r w:rsidR="00D91B40">
          <w:rPr>
            <w:noProof/>
            <w:webHidden/>
          </w:rPr>
        </w:r>
        <w:r w:rsidR="00D91B40">
          <w:rPr>
            <w:noProof/>
            <w:webHidden/>
          </w:rPr>
          <w:fldChar w:fldCharType="separate"/>
        </w:r>
        <w:r w:rsidR="00072FE0">
          <w:rPr>
            <w:noProof/>
            <w:webHidden/>
          </w:rPr>
          <w:t>32</w:t>
        </w:r>
        <w:r w:rsidR="00D91B40">
          <w:rPr>
            <w:noProof/>
            <w:webHidden/>
          </w:rPr>
          <w:fldChar w:fldCharType="end"/>
        </w:r>
      </w:hyperlink>
    </w:p>
    <w:p w14:paraId="358952E8" w14:textId="77777777" w:rsidR="00D91B40" w:rsidRDefault="00C506CF">
      <w:pPr>
        <w:pStyle w:val="TOC2"/>
        <w:rPr>
          <w:rFonts w:asciiTheme="minorHAnsi" w:eastAsiaTheme="minorEastAsia" w:hAnsiTheme="minorHAnsi" w:cstheme="minorBidi"/>
          <w:noProof/>
          <w:sz w:val="22"/>
          <w:szCs w:val="22"/>
        </w:rPr>
      </w:pPr>
      <w:hyperlink w:anchor="_Toc510095422" w:history="1">
        <w:r w:rsidR="00D91B40" w:rsidRPr="00B824DD">
          <w:rPr>
            <w:rStyle w:val="Hyperlink"/>
            <w:noProof/>
          </w:rPr>
          <w:t>6-2. Chief Knowledge Officer</w:t>
        </w:r>
        <w:r w:rsidR="00D91B40">
          <w:rPr>
            <w:noProof/>
            <w:webHidden/>
          </w:rPr>
          <w:tab/>
        </w:r>
        <w:r w:rsidR="00D91B40">
          <w:rPr>
            <w:noProof/>
            <w:webHidden/>
          </w:rPr>
          <w:fldChar w:fldCharType="begin"/>
        </w:r>
        <w:r w:rsidR="00D91B40">
          <w:rPr>
            <w:noProof/>
            <w:webHidden/>
          </w:rPr>
          <w:instrText xml:space="preserve"> PAGEREF _Toc510095422 \h </w:instrText>
        </w:r>
        <w:r w:rsidR="00D91B40">
          <w:rPr>
            <w:noProof/>
            <w:webHidden/>
          </w:rPr>
        </w:r>
        <w:r w:rsidR="00D91B40">
          <w:rPr>
            <w:noProof/>
            <w:webHidden/>
          </w:rPr>
          <w:fldChar w:fldCharType="separate"/>
        </w:r>
        <w:r w:rsidR="00072FE0">
          <w:rPr>
            <w:noProof/>
            <w:webHidden/>
          </w:rPr>
          <w:t>33</w:t>
        </w:r>
        <w:r w:rsidR="00D91B40">
          <w:rPr>
            <w:noProof/>
            <w:webHidden/>
          </w:rPr>
          <w:fldChar w:fldCharType="end"/>
        </w:r>
      </w:hyperlink>
    </w:p>
    <w:p w14:paraId="703E69C4" w14:textId="77777777" w:rsidR="00D91B40" w:rsidRDefault="00C506CF">
      <w:pPr>
        <w:pStyle w:val="TOC2"/>
        <w:rPr>
          <w:rFonts w:asciiTheme="minorHAnsi" w:eastAsiaTheme="minorEastAsia" w:hAnsiTheme="minorHAnsi" w:cstheme="minorBidi"/>
          <w:noProof/>
          <w:sz w:val="22"/>
          <w:szCs w:val="22"/>
        </w:rPr>
      </w:pPr>
      <w:hyperlink w:anchor="_Toc510095423" w:history="1">
        <w:r w:rsidR="00D91B40" w:rsidRPr="00B824DD">
          <w:rPr>
            <w:rStyle w:val="Hyperlink"/>
            <w:noProof/>
          </w:rPr>
          <w:t>6-3. Executive Services Office</w:t>
        </w:r>
        <w:r w:rsidR="00D91B40">
          <w:rPr>
            <w:noProof/>
            <w:webHidden/>
          </w:rPr>
          <w:tab/>
        </w:r>
        <w:r w:rsidR="00D91B40">
          <w:rPr>
            <w:noProof/>
            <w:webHidden/>
          </w:rPr>
          <w:fldChar w:fldCharType="begin"/>
        </w:r>
        <w:r w:rsidR="00D91B40">
          <w:rPr>
            <w:noProof/>
            <w:webHidden/>
          </w:rPr>
          <w:instrText xml:space="preserve"> PAGEREF _Toc510095423 \h </w:instrText>
        </w:r>
        <w:r w:rsidR="00D91B40">
          <w:rPr>
            <w:noProof/>
            <w:webHidden/>
          </w:rPr>
        </w:r>
        <w:r w:rsidR="00D91B40">
          <w:rPr>
            <w:noProof/>
            <w:webHidden/>
          </w:rPr>
          <w:fldChar w:fldCharType="separate"/>
        </w:r>
        <w:r w:rsidR="00072FE0">
          <w:rPr>
            <w:noProof/>
            <w:webHidden/>
          </w:rPr>
          <w:t>34</w:t>
        </w:r>
        <w:r w:rsidR="00D91B40">
          <w:rPr>
            <w:noProof/>
            <w:webHidden/>
          </w:rPr>
          <w:fldChar w:fldCharType="end"/>
        </w:r>
      </w:hyperlink>
    </w:p>
    <w:p w14:paraId="256C7C17" w14:textId="77777777" w:rsidR="00D91B40" w:rsidRDefault="00C506CF">
      <w:pPr>
        <w:pStyle w:val="TOC2"/>
        <w:rPr>
          <w:rFonts w:asciiTheme="minorHAnsi" w:eastAsiaTheme="minorEastAsia" w:hAnsiTheme="minorHAnsi" w:cstheme="minorBidi"/>
          <w:noProof/>
          <w:sz w:val="22"/>
          <w:szCs w:val="22"/>
        </w:rPr>
      </w:pPr>
      <w:hyperlink w:anchor="_Toc510095424" w:history="1">
        <w:r w:rsidR="00D91B40" w:rsidRPr="00B824DD">
          <w:rPr>
            <w:rStyle w:val="Hyperlink"/>
            <w:noProof/>
          </w:rPr>
          <w:t>6-4. Internal Review and Audit Compliance</w:t>
        </w:r>
        <w:r w:rsidR="00D91B40">
          <w:rPr>
            <w:noProof/>
            <w:webHidden/>
          </w:rPr>
          <w:tab/>
        </w:r>
        <w:r w:rsidR="00D91B40">
          <w:rPr>
            <w:noProof/>
            <w:webHidden/>
          </w:rPr>
          <w:fldChar w:fldCharType="begin"/>
        </w:r>
        <w:r w:rsidR="00D91B40">
          <w:rPr>
            <w:noProof/>
            <w:webHidden/>
          </w:rPr>
          <w:instrText xml:space="preserve"> PAGEREF _Toc510095424 \h </w:instrText>
        </w:r>
        <w:r w:rsidR="00D91B40">
          <w:rPr>
            <w:noProof/>
            <w:webHidden/>
          </w:rPr>
        </w:r>
        <w:r w:rsidR="00D91B40">
          <w:rPr>
            <w:noProof/>
            <w:webHidden/>
          </w:rPr>
          <w:fldChar w:fldCharType="separate"/>
        </w:r>
        <w:r w:rsidR="00072FE0">
          <w:rPr>
            <w:noProof/>
            <w:webHidden/>
          </w:rPr>
          <w:t>35</w:t>
        </w:r>
        <w:r w:rsidR="00D91B40">
          <w:rPr>
            <w:noProof/>
            <w:webHidden/>
          </w:rPr>
          <w:fldChar w:fldCharType="end"/>
        </w:r>
      </w:hyperlink>
    </w:p>
    <w:p w14:paraId="4DE149CF" w14:textId="77777777" w:rsidR="00D91B40" w:rsidRDefault="00C506CF">
      <w:pPr>
        <w:pStyle w:val="TOC2"/>
        <w:rPr>
          <w:rFonts w:asciiTheme="minorHAnsi" w:eastAsiaTheme="minorEastAsia" w:hAnsiTheme="minorHAnsi" w:cstheme="minorBidi"/>
          <w:noProof/>
          <w:sz w:val="22"/>
          <w:szCs w:val="22"/>
        </w:rPr>
      </w:pPr>
      <w:hyperlink w:anchor="_Toc510095425" w:history="1">
        <w:r w:rsidR="00D91B40" w:rsidRPr="00B824DD">
          <w:rPr>
            <w:rStyle w:val="Hyperlink"/>
            <w:noProof/>
          </w:rPr>
          <w:t>6-5. Quality Assurance Office</w:t>
        </w:r>
        <w:r w:rsidR="00D91B40">
          <w:rPr>
            <w:noProof/>
            <w:webHidden/>
          </w:rPr>
          <w:tab/>
        </w:r>
        <w:r w:rsidR="00D91B40">
          <w:rPr>
            <w:noProof/>
            <w:webHidden/>
          </w:rPr>
          <w:fldChar w:fldCharType="begin"/>
        </w:r>
        <w:r w:rsidR="00D91B40">
          <w:rPr>
            <w:noProof/>
            <w:webHidden/>
          </w:rPr>
          <w:instrText xml:space="preserve"> PAGEREF _Toc510095425 \h </w:instrText>
        </w:r>
        <w:r w:rsidR="00D91B40">
          <w:rPr>
            <w:noProof/>
            <w:webHidden/>
          </w:rPr>
        </w:r>
        <w:r w:rsidR="00D91B40">
          <w:rPr>
            <w:noProof/>
            <w:webHidden/>
          </w:rPr>
          <w:fldChar w:fldCharType="separate"/>
        </w:r>
        <w:r w:rsidR="00072FE0">
          <w:rPr>
            <w:noProof/>
            <w:webHidden/>
          </w:rPr>
          <w:t>37</w:t>
        </w:r>
        <w:r w:rsidR="00D91B40">
          <w:rPr>
            <w:noProof/>
            <w:webHidden/>
          </w:rPr>
          <w:fldChar w:fldCharType="end"/>
        </w:r>
      </w:hyperlink>
    </w:p>
    <w:p w14:paraId="56D960AA" w14:textId="77777777" w:rsidR="00D91B40" w:rsidRDefault="00C506CF">
      <w:pPr>
        <w:pStyle w:val="TOC2"/>
        <w:rPr>
          <w:rFonts w:asciiTheme="minorHAnsi" w:eastAsiaTheme="minorEastAsia" w:hAnsiTheme="minorHAnsi" w:cstheme="minorBidi"/>
          <w:noProof/>
          <w:sz w:val="22"/>
          <w:szCs w:val="22"/>
        </w:rPr>
      </w:pPr>
      <w:hyperlink w:anchor="_Toc510095426" w:history="1">
        <w:r w:rsidR="00D91B40" w:rsidRPr="00B824DD">
          <w:rPr>
            <w:rStyle w:val="Hyperlink"/>
            <w:noProof/>
          </w:rPr>
          <w:t>6-6. Secretary of the General Staff</w:t>
        </w:r>
        <w:r w:rsidR="00D91B40">
          <w:rPr>
            <w:noProof/>
            <w:webHidden/>
          </w:rPr>
          <w:tab/>
        </w:r>
        <w:r w:rsidR="00D91B40">
          <w:rPr>
            <w:noProof/>
            <w:webHidden/>
          </w:rPr>
          <w:fldChar w:fldCharType="begin"/>
        </w:r>
        <w:r w:rsidR="00D91B40">
          <w:rPr>
            <w:noProof/>
            <w:webHidden/>
          </w:rPr>
          <w:instrText xml:space="preserve"> PAGEREF _Toc510095426 \h </w:instrText>
        </w:r>
        <w:r w:rsidR="00D91B40">
          <w:rPr>
            <w:noProof/>
            <w:webHidden/>
          </w:rPr>
        </w:r>
        <w:r w:rsidR="00D91B40">
          <w:rPr>
            <w:noProof/>
            <w:webHidden/>
          </w:rPr>
          <w:fldChar w:fldCharType="separate"/>
        </w:r>
        <w:r w:rsidR="00072FE0">
          <w:rPr>
            <w:noProof/>
            <w:webHidden/>
          </w:rPr>
          <w:t>43</w:t>
        </w:r>
        <w:r w:rsidR="00D91B40">
          <w:rPr>
            <w:noProof/>
            <w:webHidden/>
          </w:rPr>
          <w:fldChar w:fldCharType="end"/>
        </w:r>
      </w:hyperlink>
    </w:p>
    <w:p w14:paraId="6C5E4B1F" w14:textId="77777777" w:rsidR="00D91B40" w:rsidRDefault="00C506CF">
      <w:pPr>
        <w:pStyle w:val="TOC2"/>
        <w:rPr>
          <w:rFonts w:asciiTheme="minorHAnsi" w:eastAsiaTheme="minorEastAsia" w:hAnsiTheme="minorHAnsi" w:cstheme="minorBidi"/>
          <w:noProof/>
          <w:sz w:val="22"/>
          <w:szCs w:val="22"/>
        </w:rPr>
      </w:pPr>
      <w:hyperlink w:anchor="_Toc510095427" w:history="1">
        <w:r w:rsidR="00D91B40" w:rsidRPr="00B824DD">
          <w:rPr>
            <w:rStyle w:val="Hyperlink"/>
            <w:noProof/>
          </w:rPr>
          <w:t>6-7. Command Diversity Office</w:t>
        </w:r>
        <w:r w:rsidR="00D91B40">
          <w:rPr>
            <w:noProof/>
            <w:webHidden/>
          </w:rPr>
          <w:tab/>
        </w:r>
        <w:r w:rsidR="00D91B40">
          <w:rPr>
            <w:noProof/>
            <w:webHidden/>
          </w:rPr>
          <w:fldChar w:fldCharType="begin"/>
        </w:r>
        <w:r w:rsidR="00D91B40">
          <w:rPr>
            <w:noProof/>
            <w:webHidden/>
          </w:rPr>
          <w:instrText xml:space="preserve"> PAGEREF _Toc510095427 \h </w:instrText>
        </w:r>
        <w:r w:rsidR="00D91B40">
          <w:rPr>
            <w:noProof/>
            <w:webHidden/>
          </w:rPr>
        </w:r>
        <w:r w:rsidR="00D91B40">
          <w:rPr>
            <w:noProof/>
            <w:webHidden/>
          </w:rPr>
          <w:fldChar w:fldCharType="separate"/>
        </w:r>
        <w:r w:rsidR="00072FE0">
          <w:rPr>
            <w:noProof/>
            <w:webHidden/>
          </w:rPr>
          <w:t>46</w:t>
        </w:r>
        <w:r w:rsidR="00D91B40">
          <w:rPr>
            <w:noProof/>
            <w:webHidden/>
          </w:rPr>
          <w:fldChar w:fldCharType="end"/>
        </w:r>
      </w:hyperlink>
    </w:p>
    <w:p w14:paraId="7874DDA4" w14:textId="77777777" w:rsidR="00D91B40" w:rsidRDefault="00C506CF">
      <w:pPr>
        <w:pStyle w:val="TOC2"/>
        <w:rPr>
          <w:rFonts w:asciiTheme="minorHAnsi" w:eastAsiaTheme="minorEastAsia" w:hAnsiTheme="minorHAnsi" w:cstheme="minorBidi"/>
          <w:noProof/>
          <w:sz w:val="22"/>
          <w:szCs w:val="22"/>
        </w:rPr>
      </w:pPr>
      <w:hyperlink w:anchor="_Toc510095428" w:history="1">
        <w:r w:rsidR="00D91B40" w:rsidRPr="00B824DD">
          <w:rPr>
            <w:rStyle w:val="Hyperlink"/>
            <w:noProof/>
          </w:rPr>
          <w:t>6-8. Command Historian</w:t>
        </w:r>
        <w:r w:rsidR="00D91B40">
          <w:rPr>
            <w:noProof/>
            <w:webHidden/>
          </w:rPr>
          <w:tab/>
        </w:r>
        <w:r w:rsidR="00D91B40">
          <w:rPr>
            <w:noProof/>
            <w:webHidden/>
          </w:rPr>
          <w:fldChar w:fldCharType="begin"/>
        </w:r>
        <w:r w:rsidR="00D91B40">
          <w:rPr>
            <w:noProof/>
            <w:webHidden/>
          </w:rPr>
          <w:instrText xml:space="preserve"> PAGEREF _Toc510095428 \h </w:instrText>
        </w:r>
        <w:r w:rsidR="00D91B40">
          <w:rPr>
            <w:noProof/>
            <w:webHidden/>
          </w:rPr>
        </w:r>
        <w:r w:rsidR="00D91B40">
          <w:rPr>
            <w:noProof/>
            <w:webHidden/>
          </w:rPr>
          <w:fldChar w:fldCharType="separate"/>
        </w:r>
        <w:r w:rsidR="00072FE0">
          <w:rPr>
            <w:noProof/>
            <w:webHidden/>
          </w:rPr>
          <w:t>50</w:t>
        </w:r>
        <w:r w:rsidR="00D91B40">
          <w:rPr>
            <w:noProof/>
            <w:webHidden/>
          </w:rPr>
          <w:fldChar w:fldCharType="end"/>
        </w:r>
      </w:hyperlink>
    </w:p>
    <w:p w14:paraId="3667E6AC" w14:textId="77777777" w:rsidR="00D91B40" w:rsidRDefault="00C506CF">
      <w:pPr>
        <w:pStyle w:val="TOC2"/>
        <w:rPr>
          <w:rFonts w:asciiTheme="minorHAnsi" w:eastAsiaTheme="minorEastAsia" w:hAnsiTheme="minorHAnsi" w:cstheme="minorBidi"/>
          <w:noProof/>
          <w:sz w:val="22"/>
          <w:szCs w:val="22"/>
        </w:rPr>
      </w:pPr>
      <w:hyperlink w:anchor="_Toc510095429" w:history="1">
        <w:r w:rsidR="00D91B40" w:rsidRPr="00B824DD">
          <w:rPr>
            <w:rStyle w:val="Hyperlink"/>
            <w:noProof/>
          </w:rPr>
          <w:t>6-9. Command Safety Office</w:t>
        </w:r>
        <w:r w:rsidR="00D91B40">
          <w:rPr>
            <w:noProof/>
            <w:webHidden/>
          </w:rPr>
          <w:tab/>
        </w:r>
        <w:r w:rsidR="00D91B40">
          <w:rPr>
            <w:noProof/>
            <w:webHidden/>
          </w:rPr>
          <w:fldChar w:fldCharType="begin"/>
        </w:r>
        <w:r w:rsidR="00D91B40">
          <w:rPr>
            <w:noProof/>
            <w:webHidden/>
          </w:rPr>
          <w:instrText xml:space="preserve"> PAGEREF _Toc510095429 \h </w:instrText>
        </w:r>
        <w:r w:rsidR="00D91B40">
          <w:rPr>
            <w:noProof/>
            <w:webHidden/>
          </w:rPr>
        </w:r>
        <w:r w:rsidR="00D91B40">
          <w:rPr>
            <w:noProof/>
            <w:webHidden/>
          </w:rPr>
          <w:fldChar w:fldCharType="separate"/>
        </w:r>
        <w:r w:rsidR="00072FE0">
          <w:rPr>
            <w:noProof/>
            <w:webHidden/>
          </w:rPr>
          <w:t>51</w:t>
        </w:r>
        <w:r w:rsidR="00D91B40">
          <w:rPr>
            <w:noProof/>
            <w:webHidden/>
          </w:rPr>
          <w:fldChar w:fldCharType="end"/>
        </w:r>
      </w:hyperlink>
    </w:p>
    <w:p w14:paraId="4B092555" w14:textId="77777777" w:rsidR="00D91B40" w:rsidRDefault="00C506CF">
      <w:pPr>
        <w:pStyle w:val="TOC2"/>
        <w:rPr>
          <w:rFonts w:asciiTheme="minorHAnsi" w:eastAsiaTheme="minorEastAsia" w:hAnsiTheme="minorHAnsi" w:cstheme="minorBidi"/>
          <w:noProof/>
          <w:sz w:val="22"/>
          <w:szCs w:val="22"/>
        </w:rPr>
      </w:pPr>
      <w:hyperlink w:anchor="_Toc510095430" w:history="1">
        <w:r w:rsidR="00D91B40" w:rsidRPr="00B824DD">
          <w:rPr>
            <w:rStyle w:val="Hyperlink"/>
            <w:noProof/>
          </w:rPr>
          <w:t>6-10. Command Surgeon</w:t>
        </w:r>
        <w:r w:rsidR="00D91B40">
          <w:rPr>
            <w:noProof/>
            <w:webHidden/>
          </w:rPr>
          <w:tab/>
        </w:r>
        <w:r w:rsidR="00D91B40">
          <w:rPr>
            <w:noProof/>
            <w:webHidden/>
          </w:rPr>
          <w:fldChar w:fldCharType="begin"/>
        </w:r>
        <w:r w:rsidR="00D91B40">
          <w:rPr>
            <w:noProof/>
            <w:webHidden/>
          </w:rPr>
          <w:instrText xml:space="preserve"> PAGEREF _Toc510095430 \h </w:instrText>
        </w:r>
        <w:r w:rsidR="00D91B40">
          <w:rPr>
            <w:noProof/>
            <w:webHidden/>
          </w:rPr>
        </w:r>
        <w:r w:rsidR="00D91B40">
          <w:rPr>
            <w:noProof/>
            <w:webHidden/>
          </w:rPr>
          <w:fldChar w:fldCharType="separate"/>
        </w:r>
        <w:r w:rsidR="00072FE0">
          <w:rPr>
            <w:noProof/>
            <w:webHidden/>
          </w:rPr>
          <w:t>54</w:t>
        </w:r>
        <w:r w:rsidR="00D91B40">
          <w:rPr>
            <w:noProof/>
            <w:webHidden/>
          </w:rPr>
          <w:fldChar w:fldCharType="end"/>
        </w:r>
      </w:hyperlink>
    </w:p>
    <w:p w14:paraId="4DE34DC7" w14:textId="77777777" w:rsidR="0067091B" w:rsidRDefault="0067091B">
      <w:pPr>
        <w:pStyle w:val="TOC1"/>
        <w:rPr>
          <w:noProof/>
        </w:rPr>
      </w:pPr>
    </w:p>
    <w:p w14:paraId="0528902B" w14:textId="329D5A5F" w:rsidR="00D91B40" w:rsidRDefault="00C506CF">
      <w:pPr>
        <w:pStyle w:val="TOC1"/>
        <w:rPr>
          <w:rFonts w:asciiTheme="minorHAnsi" w:eastAsiaTheme="minorEastAsia" w:hAnsiTheme="minorHAnsi" w:cstheme="minorBidi"/>
          <w:noProof/>
          <w:sz w:val="22"/>
          <w:szCs w:val="22"/>
        </w:rPr>
      </w:pPr>
      <w:hyperlink w:anchor="_Toc510095431" w:history="1">
        <w:r w:rsidR="00D91B40" w:rsidRPr="00B824DD">
          <w:rPr>
            <w:rStyle w:val="Hyperlink"/>
            <w:noProof/>
          </w:rPr>
          <w:t>Chapter 7</w:t>
        </w:r>
        <w:r w:rsidR="0067091B">
          <w:rPr>
            <w:rStyle w:val="Hyperlink"/>
            <w:noProof/>
          </w:rPr>
          <w:t xml:space="preserve">  </w:t>
        </w:r>
      </w:hyperlink>
      <w:hyperlink w:anchor="_Toc510095432" w:history="1">
        <w:r w:rsidR="00D91B40" w:rsidRPr="00B824DD">
          <w:rPr>
            <w:rStyle w:val="Hyperlink"/>
            <w:noProof/>
          </w:rPr>
          <w:t>Deputy Chief of Staff, G-1/4</w:t>
        </w:r>
        <w:r w:rsidR="00D91B40">
          <w:rPr>
            <w:noProof/>
            <w:webHidden/>
          </w:rPr>
          <w:tab/>
        </w:r>
        <w:r w:rsidR="00D91B40">
          <w:rPr>
            <w:noProof/>
            <w:webHidden/>
          </w:rPr>
          <w:fldChar w:fldCharType="begin"/>
        </w:r>
        <w:r w:rsidR="00D91B40">
          <w:rPr>
            <w:noProof/>
            <w:webHidden/>
          </w:rPr>
          <w:instrText xml:space="preserve"> PAGEREF _Toc510095432 \h </w:instrText>
        </w:r>
        <w:r w:rsidR="00D91B40">
          <w:rPr>
            <w:noProof/>
            <w:webHidden/>
          </w:rPr>
        </w:r>
        <w:r w:rsidR="00D91B40">
          <w:rPr>
            <w:noProof/>
            <w:webHidden/>
          </w:rPr>
          <w:fldChar w:fldCharType="separate"/>
        </w:r>
        <w:r w:rsidR="00072FE0">
          <w:rPr>
            <w:noProof/>
            <w:webHidden/>
          </w:rPr>
          <w:t>56</w:t>
        </w:r>
        <w:r w:rsidR="00D91B40">
          <w:rPr>
            <w:noProof/>
            <w:webHidden/>
          </w:rPr>
          <w:fldChar w:fldCharType="end"/>
        </w:r>
      </w:hyperlink>
    </w:p>
    <w:p w14:paraId="002F62E5" w14:textId="77777777" w:rsidR="00D91B40" w:rsidRDefault="00C506CF">
      <w:pPr>
        <w:pStyle w:val="TOC2"/>
        <w:rPr>
          <w:rFonts w:asciiTheme="minorHAnsi" w:eastAsiaTheme="minorEastAsia" w:hAnsiTheme="minorHAnsi" w:cstheme="minorBidi"/>
          <w:noProof/>
          <w:sz w:val="22"/>
          <w:szCs w:val="22"/>
        </w:rPr>
      </w:pPr>
      <w:hyperlink w:anchor="_Toc510095433" w:history="1">
        <w:r w:rsidR="00D91B40" w:rsidRPr="00B824DD">
          <w:rPr>
            <w:rStyle w:val="Hyperlink"/>
            <w:noProof/>
          </w:rPr>
          <w:t>7-1. Mission of the DCS, G-1/4</w:t>
        </w:r>
        <w:r w:rsidR="00D91B40">
          <w:rPr>
            <w:noProof/>
            <w:webHidden/>
          </w:rPr>
          <w:tab/>
        </w:r>
        <w:r w:rsidR="00D91B40">
          <w:rPr>
            <w:noProof/>
            <w:webHidden/>
          </w:rPr>
          <w:fldChar w:fldCharType="begin"/>
        </w:r>
        <w:r w:rsidR="00D91B40">
          <w:rPr>
            <w:noProof/>
            <w:webHidden/>
          </w:rPr>
          <w:instrText xml:space="preserve"> PAGEREF _Toc510095433 \h </w:instrText>
        </w:r>
        <w:r w:rsidR="00D91B40">
          <w:rPr>
            <w:noProof/>
            <w:webHidden/>
          </w:rPr>
        </w:r>
        <w:r w:rsidR="00D91B40">
          <w:rPr>
            <w:noProof/>
            <w:webHidden/>
          </w:rPr>
          <w:fldChar w:fldCharType="separate"/>
        </w:r>
        <w:r w:rsidR="00072FE0">
          <w:rPr>
            <w:noProof/>
            <w:webHidden/>
          </w:rPr>
          <w:t>56</w:t>
        </w:r>
        <w:r w:rsidR="00D91B40">
          <w:rPr>
            <w:noProof/>
            <w:webHidden/>
          </w:rPr>
          <w:fldChar w:fldCharType="end"/>
        </w:r>
      </w:hyperlink>
    </w:p>
    <w:p w14:paraId="34F1912E" w14:textId="77777777" w:rsidR="00D91B40" w:rsidRDefault="00C506CF">
      <w:pPr>
        <w:pStyle w:val="TOC2"/>
        <w:rPr>
          <w:rFonts w:asciiTheme="minorHAnsi" w:eastAsiaTheme="minorEastAsia" w:hAnsiTheme="minorHAnsi" w:cstheme="minorBidi"/>
          <w:noProof/>
          <w:sz w:val="22"/>
          <w:szCs w:val="22"/>
        </w:rPr>
      </w:pPr>
      <w:hyperlink w:anchor="_Toc510095434" w:history="1">
        <w:r w:rsidR="00D91B40" w:rsidRPr="00B824DD">
          <w:rPr>
            <w:rStyle w:val="Hyperlink"/>
            <w:noProof/>
          </w:rPr>
          <w:t>7-2. Organization of the DCS, G-1/4</w:t>
        </w:r>
        <w:r w:rsidR="00D91B40">
          <w:rPr>
            <w:noProof/>
            <w:webHidden/>
          </w:rPr>
          <w:tab/>
        </w:r>
        <w:r w:rsidR="00D91B40">
          <w:rPr>
            <w:noProof/>
            <w:webHidden/>
          </w:rPr>
          <w:fldChar w:fldCharType="begin"/>
        </w:r>
        <w:r w:rsidR="00D91B40">
          <w:rPr>
            <w:noProof/>
            <w:webHidden/>
          </w:rPr>
          <w:instrText xml:space="preserve"> PAGEREF _Toc510095434 \h </w:instrText>
        </w:r>
        <w:r w:rsidR="00D91B40">
          <w:rPr>
            <w:noProof/>
            <w:webHidden/>
          </w:rPr>
        </w:r>
        <w:r w:rsidR="00D91B40">
          <w:rPr>
            <w:noProof/>
            <w:webHidden/>
          </w:rPr>
          <w:fldChar w:fldCharType="separate"/>
        </w:r>
        <w:r w:rsidR="00072FE0">
          <w:rPr>
            <w:noProof/>
            <w:webHidden/>
          </w:rPr>
          <w:t>56</w:t>
        </w:r>
        <w:r w:rsidR="00D91B40">
          <w:rPr>
            <w:noProof/>
            <w:webHidden/>
          </w:rPr>
          <w:fldChar w:fldCharType="end"/>
        </w:r>
      </w:hyperlink>
    </w:p>
    <w:p w14:paraId="325B6F13" w14:textId="77777777" w:rsidR="00D91B40" w:rsidRDefault="00C506CF">
      <w:pPr>
        <w:pStyle w:val="TOC2"/>
        <w:rPr>
          <w:rFonts w:asciiTheme="minorHAnsi" w:eastAsiaTheme="minorEastAsia" w:hAnsiTheme="minorHAnsi" w:cstheme="minorBidi"/>
          <w:noProof/>
          <w:sz w:val="22"/>
          <w:szCs w:val="22"/>
        </w:rPr>
      </w:pPr>
      <w:hyperlink w:anchor="_Toc510095435" w:history="1">
        <w:r w:rsidR="00D91B40" w:rsidRPr="00B824DD">
          <w:rPr>
            <w:rStyle w:val="Hyperlink"/>
            <w:noProof/>
          </w:rPr>
          <w:t>7-3. Functions of the DCS, G-1/4</w:t>
        </w:r>
        <w:r w:rsidR="00D91B40">
          <w:rPr>
            <w:noProof/>
            <w:webHidden/>
          </w:rPr>
          <w:tab/>
        </w:r>
        <w:r w:rsidR="00D91B40">
          <w:rPr>
            <w:noProof/>
            <w:webHidden/>
          </w:rPr>
          <w:fldChar w:fldCharType="begin"/>
        </w:r>
        <w:r w:rsidR="00D91B40">
          <w:rPr>
            <w:noProof/>
            <w:webHidden/>
          </w:rPr>
          <w:instrText xml:space="preserve"> PAGEREF _Toc510095435 \h </w:instrText>
        </w:r>
        <w:r w:rsidR="00D91B40">
          <w:rPr>
            <w:noProof/>
            <w:webHidden/>
          </w:rPr>
        </w:r>
        <w:r w:rsidR="00D91B40">
          <w:rPr>
            <w:noProof/>
            <w:webHidden/>
          </w:rPr>
          <w:fldChar w:fldCharType="separate"/>
        </w:r>
        <w:r w:rsidR="00072FE0">
          <w:rPr>
            <w:noProof/>
            <w:webHidden/>
          </w:rPr>
          <w:t>57</w:t>
        </w:r>
        <w:r w:rsidR="00D91B40">
          <w:rPr>
            <w:noProof/>
            <w:webHidden/>
          </w:rPr>
          <w:fldChar w:fldCharType="end"/>
        </w:r>
      </w:hyperlink>
    </w:p>
    <w:p w14:paraId="78C0FA33" w14:textId="77777777" w:rsidR="00D91B40" w:rsidRDefault="00C506CF">
      <w:pPr>
        <w:pStyle w:val="TOC2"/>
        <w:rPr>
          <w:rFonts w:asciiTheme="minorHAnsi" w:eastAsiaTheme="minorEastAsia" w:hAnsiTheme="minorHAnsi" w:cstheme="minorBidi"/>
          <w:noProof/>
          <w:sz w:val="22"/>
          <w:szCs w:val="22"/>
        </w:rPr>
      </w:pPr>
      <w:hyperlink w:anchor="_Toc510095436" w:history="1">
        <w:r w:rsidR="00D91B40" w:rsidRPr="00B824DD">
          <w:rPr>
            <w:rStyle w:val="Hyperlink"/>
            <w:noProof/>
          </w:rPr>
          <w:t>7-4. Adjutant General (AG) Directorate</w:t>
        </w:r>
        <w:r w:rsidR="00D91B40">
          <w:rPr>
            <w:noProof/>
            <w:webHidden/>
          </w:rPr>
          <w:tab/>
        </w:r>
        <w:r w:rsidR="00D91B40">
          <w:rPr>
            <w:noProof/>
            <w:webHidden/>
          </w:rPr>
          <w:fldChar w:fldCharType="begin"/>
        </w:r>
        <w:r w:rsidR="00D91B40">
          <w:rPr>
            <w:noProof/>
            <w:webHidden/>
          </w:rPr>
          <w:instrText xml:space="preserve"> PAGEREF _Toc510095436 \h </w:instrText>
        </w:r>
        <w:r w:rsidR="00D91B40">
          <w:rPr>
            <w:noProof/>
            <w:webHidden/>
          </w:rPr>
        </w:r>
        <w:r w:rsidR="00D91B40">
          <w:rPr>
            <w:noProof/>
            <w:webHidden/>
          </w:rPr>
          <w:fldChar w:fldCharType="separate"/>
        </w:r>
        <w:r w:rsidR="00072FE0">
          <w:rPr>
            <w:noProof/>
            <w:webHidden/>
          </w:rPr>
          <w:t>57</w:t>
        </w:r>
        <w:r w:rsidR="00D91B40">
          <w:rPr>
            <w:noProof/>
            <w:webHidden/>
          </w:rPr>
          <w:fldChar w:fldCharType="end"/>
        </w:r>
      </w:hyperlink>
    </w:p>
    <w:p w14:paraId="1E4B6F9D" w14:textId="77777777" w:rsidR="00D91B40" w:rsidRDefault="00C506CF">
      <w:pPr>
        <w:pStyle w:val="TOC2"/>
        <w:rPr>
          <w:rFonts w:asciiTheme="minorHAnsi" w:eastAsiaTheme="minorEastAsia" w:hAnsiTheme="minorHAnsi" w:cstheme="minorBidi"/>
          <w:noProof/>
          <w:sz w:val="22"/>
          <w:szCs w:val="22"/>
        </w:rPr>
      </w:pPr>
      <w:hyperlink w:anchor="_Toc510095437" w:history="1">
        <w:r w:rsidR="00D91B40" w:rsidRPr="00B824DD">
          <w:rPr>
            <w:rStyle w:val="Hyperlink"/>
            <w:noProof/>
          </w:rPr>
          <w:t>7-5. Civilian Human Resources Directorate</w:t>
        </w:r>
        <w:r w:rsidR="00D91B40">
          <w:rPr>
            <w:noProof/>
            <w:webHidden/>
          </w:rPr>
          <w:tab/>
        </w:r>
        <w:r w:rsidR="00D91B40">
          <w:rPr>
            <w:noProof/>
            <w:webHidden/>
          </w:rPr>
          <w:fldChar w:fldCharType="begin"/>
        </w:r>
        <w:r w:rsidR="00D91B40">
          <w:rPr>
            <w:noProof/>
            <w:webHidden/>
          </w:rPr>
          <w:instrText xml:space="preserve"> PAGEREF _Toc510095437 \h </w:instrText>
        </w:r>
        <w:r w:rsidR="00D91B40">
          <w:rPr>
            <w:noProof/>
            <w:webHidden/>
          </w:rPr>
        </w:r>
        <w:r w:rsidR="00D91B40">
          <w:rPr>
            <w:noProof/>
            <w:webHidden/>
          </w:rPr>
          <w:fldChar w:fldCharType="separate"/>
        </w:r>
        <w:r w:rsidR="00072FE0">
          <w:rPr>
            <w:noProof/>
            <w:webHidden/>
          </w:rPr>
          <w:t>63</w:t>
        </w:r>
        <w:r w:rsidR="00D91B40">
          <w:rPr>
            <w:noProof/>
            <w:webHidden/>
          </w:rPr>
          <w:fldChar w:fldCharType="end"/>
        </w:r>
      </w:hyperlink>
    </w:p>
    <w:p w14:paraId="4F05A1E4" w14:textId="77777777" w:rsidR="00D91B40" w:rsidRDefault="00C506CF">
      <w:pPr>
        <w:pStyle w:val="TOC2"/>
        <w:rPr>
          <w:rFonts w:asciiTheme="minorHAnsi" w:eastAsiaTheme="minorEastAsia" w:hAnsiTheme="minorHAnsi" w:cstheme="minorBidi"/>
          <w:noProof/>
          <w:sz w:val="22"/>
          <w:szCs w:val="22"/>
        </w:rPr>
      </w:pPr>
      <w:hyperlink w:anchor="_Toc510095438" w:history="1">
        <w:r w:rsidR="00D91B40" w:rsidRPr="00B824DD">
          <w:rPr>
            <w:rStyle w:val="Hyperlink"/>
            <w:noProof/>
          </w:rPr>
          <w:t>7-6. Engineer Directorate</w:t>
        </w:r>
        <w:r w:rsidR="00D91B40">
          <w:rPr>
            <w:noProof/>
            <w:webHidden/>
          </w:rPr>
          <w:tab/>
        </w:r>
        <w:r w:rsidR="00D91B40">
          <w:rPr>
            <w:noProof/>
            <w:webHidden/>
          </w:rPr>
          <w:fldChar w:fldCharType="begin"/>
        </w:r>
        <w:r w:rsidR="00D91B40">
          <w:rPr>
            <w:noProof/>
            <w:webHidden/>
          </w:rPr>
          <w:instrText xml:space="preserve"> PAGEREF _Toc510095438 \h </w:instrText>
        </w:r>
        <w:r w:rsidR="00D91B40">
          <w:rPr>
            <w:noProof/>
            <w:webHidden/>
          </w:rPr>
        </w:r>
        <w:r w:rsidR="00D91B40">
          <w:rPr>
            <w:noProof/>
            <w:webHidden/>
          </w:rPr>
          <w:fldChar w:fldCharType="separate"/>
        </w:r>
        <w:r w:rsidR="00072FE0">
          <w:rPr>
            <w:noProof/>
            <w:webHidden/>
          </w:rPr>
          <w:t>65</w:t>
        </w:r>
        <w:r w:rsidR="00D91B40">
          <w:rPr>
            <w:noProof/>
            <w:webHidden/>
          </w:rPr>
          <w:fldChar w:fldCharType="end"/>
        </w:r>
      </w:hyperlink>
    </w:p>
    <w:p w14:paraId="26208916" w14:textId="77777777" w:rsidR="00D91B40" w:rsidRDefault="00C506CF">
      <w:pPr>
        <w:pStyle w:val="TOC2"/>
        <w:rPr>
          <w:rFonts w:asciiTheme="minorHAnsi" w:eastAsiaTheme="minorEastAsia" w:hAnsiTheme="minorHAnsi" w:cstheme="minorBidi"/>
          <w:noProof/>
          <w:sz w:val="22"/>
          <w:szCs w:val="22"/>
        </w:rPr>
      </w:pPr>
      <w:hyperlink w:anchor="_Toc510095439" w:history="1">
        <w:r w:rsidR="00D91B40" w:rsidRPr="00B824DD">
          <w:rPr>
            <w:rStyle w:val="Hyperlink"/>
            <w:noProof/>
          </w:rPr>
          <w:t>7-7. Plans and Readiness Directorate</w:t>
        </w:r>
        <w:r w:rsidR="00D91B40">
          <w:rPr>
            <w:noProof/>
            <w:webHidden/>
          </w:rPr>
          <w:tab/>
        </w:r>
        <w:r w:rsidR="00D91B40">
          <w:rPr>
            <w:noProof/>
            <w:webHidden/>
          </w:rPr>
          <w:fldChar w:fldCharType="begin"/>
        </w:r>
        <w:r w:rsidR="00D91B40">
          <w:rPr>
            <w:noProof/>
            <w:webHidden/>
          </w:rPr>
          <w:instrText xml:space="preserve"> PAGEREF _Toc510095439 \h </w:instrText>
        </w:r>
        <w:r w:rsidR="00D91B40">
          <w:rPr>
            <w:noProof/>
            <w:webHidden/>
          </w:rPr>
        </w:r>
        <w:r w:rsidR="00D91B40">
          <w:rPr>
            <w:noProof/>
            <w:webHidden/>
          </w:rPr>
          <w:fldChar w:fldCharType="separate"/>
        </w:r>
        <w:r w:rsidR="00072FE0">
          <w:rPr>
            <w:noProof/>
            <w:webHidden/>
          </w:rPr>
          <w:t>67</w:t>
        </w:r>
        <w:r w:rsidR="00D91B40">
          <w:rPr>
            <w:noProof/>
            <w:webHidden/>
          </w:rPr>
          <w:fldChar w:fldCharType="end"/>
        </w:r>
      </w:hyperlink>
    </w:p>
    <w:p w14:paraId="4937E1FD" w14:textId="77777777" w:rsidR="00D91B40" w:rsidRDefault="00C506CF">
      <w:pPr>
        <w:pStyle w:val="TOC2"/>
        <w:rPr>
          <w:rFonts w:asciiTheme="minorHAnsi" w:eastAsiaTheme="minorEastAsia" w:hAnsiTheme="minorHAnsi" w:cstheme="minorBidi"/>
          <w:noProof/>
          <w:sz w:val="22"/>
          <w:szCs w:val="22"/>
        </w:rPr>
      </w:pPr>
      <w:hyperlink w:anchor="_Toc510095440" w:history="1">
        <w:r w:rsidR="00D91B40" w:rsidRPr="00B824DD">
          <w:rPr>
            <w:rStyle w:val="Hyperlink"/>
            <w:noProof/>
          </w:rPr>
          <w:t>7-8. Logistics Directorate</w:t>
        </w:r>
        <w:r w:rsidR="00D91B40">
          <w:rPr>
            <w:noProof/>
            <w:webHidden/>
          </w:rPr>
          <w:tab/>
        </w:r>
        <w:r w:rsidR="00D91B40">
          <w:rPr>
            <w:noProof/>
            <w:webHidden/>
          </w:rPr>
          <w:fldChar w:fldCharType="begin"/>
        </w:r>
        <w:r w:rsidR="00D91B40">
          <w:rPr>
            <w:noProof/>
            <w:webHidden/>
          </w:rPr>
          <w:instrText xml:space="preserve"> PAGEREF _Toc510095440 \h </w:instrText>
        </w:r>
        <w:r w:rsidR="00D91B40">
          <w:rPr>
            <w:noProof/>
            <w:webHidden/>
          </w:rPr>
        </w:r>
        <w:r w:rsidR="00D91B40">
          <w:rPr>
            <w:noProof/>
            <w:webHidden/>
          </w:rPr>
          <w:fldChar w:fldCharType="separate"/>
        </w:r>
        <w:r w:rsidR="00072FE0">
          <w:rPr>
            <w:noProof/>
            <w:webHidden/>
          </w:rPr>
          <w:t>69</w:t>
        </w:r>
        <w:r w:rsidR="00D91B40">
          <w:rPr>
            <w:noProof/>
            <w:webHidden/>
          </w:rPr>
          <w:fldChar w:fldCharType="end"/>
        </w:r>
      </w:hyperlink>
    </w:p>
    <w:p w14:paraId="7FE58E4F" w14:textId="77777777" w:rsidR="00D91B40" w:rsidRDefault="00C506CF">
      <w:pPr>
        <w:pStyle w:val="TOC2"/>
        <w:rPr>
          <w:rFonts w:asciiTheme="minorHAnsi" w:eastAsiaTheme="minorEastAsia" w:hAnsiTheme="minorHAnsi" w:cstheme="minorBidi"/>
          <w:noProof/>
          <w:sz w:val="22"/>
          <w:szCs w:val="22"/>
        </w:rPr>
      </w:pPr>
      <w:hyperlink w:anchor="_Toc510095441" w:history="1">
        <w:r w:rsidR="00D91B40" w:rsidRPr="00B824DD">
          <w:rPr>
            <w:rStyle w:val="Hyperlink"/>
            <w:noProof/>
          </w:rPr>
          <w:t>7-9. TRADOC Headquarters Library</w:t>
        </w:r>
        <w:r w:rsidR="00D91B40">
          <w:rPr>
            <w:noProof/>
            <w:webHidden/>
          </w:rPr>
          <w:tab/>
        </w:r>
        <w:r w:rsidR="00D91B40">
          <w:rPr>
            <w:noProof/>
            <w:webHidden/>
          </w:rPr>
          <w:fldChar w:fldCharType="begin"/>
        </w:r>
        <w:r w:rsidR="00D91B40">
          <w:rPr>
            <w:noProof/>
            <w:webHidden/>
          </w:rPr>
          <w:instrText xml:space="preserve"> PAGEREF _Toc510095441 \h </w:instrText>
        </w:r>
        <w:r w:rsidR="00D91B40">
          <w:rPr>
            <w:noProof/>
            <w:webHidden/>
          </w:rPr>
        </w:r>
        <w:r w:rsidR="00D91B40">
          <w:rPr>
            <w:noProof/>
            <w:webHidden/>
          </w:rPr>
          <w:fldChar w:fldCharType="separate"/>
        </w:r>
        <w:r w:rsidR="00072FE0">
          <w:rPr>
            <w:noProof/>
            <w:webHidden/>
          </w:rPr>
          <w:t>74</w:t>
        </w:r>
        <w:r w:rsidR="00D91B40">
          <w:rPr>
            <w:noProof/>
            <w:webHidden/>
          </w:rPr>
          <w:fldChar w:fldCharType="end"/>
        </w:r>
      </w:hyperlink>
    </w:p>
    <w:p w14:paraId="781D41E8" w14:textId="74AED41F" w:rsidR="00D91B40" w:rsidRDefault="00C506CF">
      <w:pPr>
        <w:pStyle w:val="TOC1"/>
        <w:rPr>
          <w:rFonts w:asciiTheme="minorHAnsi" w:eastAsiaTheme="minorEastAsia" w:hAnsiTheme="minorHAnsi" w:cstheme="minorBidi"/>
          <w:noProof/>
          <w:sz w:val="22"/>
          <w:szCs w:val="22"/>
        </w:rPr>
      </w:pPr>
      <w:hyperlink w:anchor="_Toc510095442" w:history="1">
        <w:r w:rsidR="00D91B40" w:rsidRPr="00B824DD">
          <w:rPr>
            <w:rStyle w:val="Hyperlink"/>
            <w:noProof/>
          </w:rPr>
          <w:t>Chapter 8</w:t>
        </w:r>
        <w:r w:rsidR="0067091B">
          <w:rPr>
            <w:rStyle w:val="Hyperlink"/>
            <w:noProof/>
          </w:rPr>
          <w:t xml:space="preserve">  </w:t>
        </w:r>
      </w:hyperlink>
      <w:hyperlink w:anchor="_Toc510095443" w:history="1">
        <w:r w:rsidR="00D91B40" w:rsidRPr="00B824DD">
          <w:rPr>
            <w:rStyle w:val="Hyperlink"/>
            <w:noProof/>
          </w:rPr>
          <w:t>Deputy Chief of Staff, G-2</w:t>
        </w:r>
        <w:r w:rsidR="00D91B40">
          <w:rPr>
            <w:noProof/>
            <w:webHidden/>
          </w:rPr>
          <w:tab/>
        </w:r>
        <w:r w:rsidR="00D91B40">
          <w:rPr>
            <w:noProof/>
            <w:webHidden/>
          </w:rPr>
          <w:fldChar w:fldCharType="begin"/>
        </w:r>
        <w:r w:rsidR="00D91B40">
          <w:rPr>
            <w:noProof/>
            <w:webHidden/>
          </w:rPr>
          <w:instrText xml:space="preserve"> PAGEREF _Toc510095443 \h </w:instrText>
        </w:r>
        <w:r w:rsidR="00D91B40">
          <w:rPr>
            <w:noProof/>
            <w:webHidden/>
          </w:rPr>
        </w:r>
        <w:r w:rsidR="00D91B40">
          <w:rPr>
            <w:noProof/>
            <w:webHidden/>
          </w:rPr>
          <w:fldChar w:fldCharType="separate"/>
        </w:r>
        <w:r w:rsidR="00072FE0">
          <w:rPr>
            <w:noProof/>
            <w:webHidden/>
          </w:rPr>
          <w:t>75</w:t>
        </w:r>
        <w:r w:rsidR="00D91B40">
          <w:rPr>
            <w:noProof/>
            <w:webHidden/>
          </w:rPr>
          <w:fldChar w:fldCharType="end"/>
        </w:r>
      </w:hyperlink>
    </w:p>
    <w:p w14:paraId="157653ED" w14:textId="77777777" w:rsidR="00D91B40" w:rsidRDefault="00C506CF">
      <w:pPr>
        <w:pStyle w:val="TOC2"/>
        <w:rPr>
          <w:rFonts w:asciiTheme="minorHAnsi" w:eastAsiaTheme="minorEastAsia" w:hAnsiTheme="minorHAnsi" w:cstheme="minorBidi"/>
          <w:noProof/>
          <w:sz w:val="22"/>
          <w:szCs w:val="22"/>
        </w:rPr>
      </w:pPr>
      <w:hyperlink w:anchor="_Toc510095444" w:history="1">
        <w:r w:rsidR="00D91B40" w:rsidRPr="00B824DD">
          <w:rPr>
            <w:rStyle w:val="Hyperlink"/>
            <w:noProof/>
          </w:rPr>
          <w:t>8-1. Mission of the DCS, G-2</w:t>
        </w:r>
        <w:r w:rsidR="00D91B40">
          <w:rPr>
            <w:noProof/>
            <w:webHidden/>
          </w:rPr>
          <w:tab/>
        </w:r>
        <w:r w:rsidR="00D91B40">
          <w:rPr>
            <w:noProof/>
            <w:webHidden/>
          </w:rPr>
          <w:fldChar w:fldCharType="begin"/>
        </w:r>
        <w:r w:rsidR="00D91B40">
          <w:rPr>
            <w:noProof/>
            <w:webHidden/>
          </w:rPr>
          <w:instrText xml:space="preserve"> PAGEREF _Toc510095444 \h </w:instrText>
        </w:r>
        <w:r w:rsidR="00D91B40">
          <w:rPr>
            <w:noProof/>
            <w:webHidden/>
          </w:rPr>
        </w:r>
        <w:r w:rsidR="00D91B40">
          <w:rPr>
            <w:noProof/>
            <w:webHidden/>
          </w:rPr>
          <w:fldChar w:fldCharType="separate"/>
        </w:r>
        <w:r w:rsidR="00072FE0">
          <w:rPr>
            <w:noProof/>
            <w:webHidden/>
          </w:rPr>
          <w:t>75</w:t>
        </w:r>
        <w:r w:rsidR="00D91B40">
          <w:rPr>
            <w:noProof/>
            <w:webHidden/>
          </w:rPr>
          <w:fldChar w:fldCharType="end"/>
        </w:r>
      </w:hyperlink>
    </w:p>
    <w:p w14:paraId="777E5B46" w14:textId="77777777" w:rsidR="00D91B40" w:rsidRDefault="00C506CF">
      <w:pPr>
        <w:pStyle w:val="TOC2"/>
        <w:rPr>
          <w:rFonts w:asciiTheme="minorHAnsi" w:eastAsiaTheme="minorEastAsia" w:hAnsiTheme="minorHAnsi" w:cstheme="minorBidi"/>
          <w:noProof/>
          <w:sz w:val="22"/>
          <w:szCs w:val="22"/>
        </w:rPr>
      </w:pPr>
      <w:hyperlink w:anchor="_Toc510095445" w:history="1">
        <w:r w:rsidR="00D91B40" w:rsidRPr="00B824DD">
          <w:rPr>
            <w:rStyle w:val="Hyperlink"/>
            <w:noProof/>
          </w:rPr>
          <w:t>8-2. Organization of the DCS, G-2</w:t>
        </w:r>
        <w:r w:rsidR="00D91B40">
          <w:rPr>
            <w:noProof/>
            <w:webHidden/>
          </w:rPr>
          <w:tab/>
        </w:r>
        <w:r w:rsidR="00D91B40">
          <w:rPr>
            <w:noProof/>
            <w:webHidden/>
          </w:rPr>
          <w:fldChar w:fldCharType="begin"/>
        </w:r>
        <w:r w:rsidR="00D91B40">
          <w:rPr>
            <w:noProof/>
            <w:webHidden/>
          </w:rPr>
          <w:instrText xml:space="preserve"> PAGEREF _Toc510095445 \h </w:instrText>
        </w:r>
        <w:r w:rsidR="00D91B40">
          <w:rPr>
            <w:noProof/>
            <w:webHidden/>
          </w:rPr>
        </w:r>
        <w:r w:rsidR="00D91B40">
          <w:rPr>
            <w:noProof/>
            <w:webHidden/>
          </w:rPr>
          <w:fldChar w:fldCharType="separate"/>
        </w:r>
        <w:r w:rsidR="00072FE0">
          <w:rPr>
            <w:noProof/>
            <w:webHidden/>
          </w:rPr>
          <w:t>75</w:t>
        </w:r>
        <w:r w:rsidR="00D91B40">
          <w:rPr>
            <w:noProof/>
            <w:webHidden/>
          </w:rPr>
          <w:fldChar w:fldCharType="end"/>
        </w:r>
      </w:hyperlink>
    </w:p>
    <w:p w14:paraId="458084C4" w14:textId="77777777" w:rsidR="00D91B40" w:rsidRDefault="00C506CF">
      <w:pPr>
        <w:pStyle w:val="TOC2"/>
        <w:rPr>
          <w:rFonts w:asciiTheme="minorHAnsi" w:eastAsiaTheme="minorEastAsia" w:hAnsiTheme="minorHAnsi" w:cstheme="minorBidi"/>
          <w:noProof/>
          <w:sz w:val="22"/>
          <w:szCs w:val="22"/>
        </w:rPr>
      </w:pPr>
      <w:hyperlink w:anchor="_Toc510095446" w:history="1">
        <w:r w:rsidR="00D91B40" w:rsidRPr="00B824DD">
          <w:rPr>
            <w:rStyle w:val="Hyperlink"/>
            <w:noProof/>
          </w:rPr>
          <w:t>8-3. Functions of the DCS, G-2</w:t>
        </w:r>
        <w:r w:rsidR="00D91B40">
          <w:rPr>
            <w:noProof/>
            <w:webHidden/>
          </w:rPr>
          <w:tab/>
        </w:r>
        <w:r w:rsidR="00D91B40">
          <w:rPr>
            <w:noProof/>
            <w:webHidden/>
          </w:rPr>
          <w:fldChar w:fldCharType="begin"/>
        </w:r>
        <w:r w:rsidR="00D91B40">
          <w:rPr>
            <w:noProof/>
            <w:webHidden/>
          </w:rPr>
          <w:instrText xml:space="preserve"> PAGEREF _Toc510095446 \h </w:instrText>
        </w:r>
        <w:r w:rsidR="00D91B40">
          <w:rPr>
            <w:noProof/>
            <w:webHidden/>
          </w:rPr>
        </w:r>
        <w:r w:rsidR="00D91B40">
          <w:rPr>
            <w:noProof/>
            <w:webHidden/>
          </w:rPr>
          <w:fldChar w:fldCharType="separate"/>
        </w:r>
        <w:r w:rsidR="00072FE0">
          <w:rPr>
            <w:noProof/>
            <w:webHidden/>
          </w:rPr>
          <w:t>76</w:t>
        </w:r>
        <w:r w:rsidR="00D91B40">
          <w:rPr>
            <w:noProof/>
            <w:webHidden/>
          </w:rPr>
          <w:fldChar w:fldCharType="end"/>
        </w:r>
      </w:hyperlink>
    </w:p>
    <w:p w14:paraId="6E722240" w14:textId="77777777" w:rsidR="00D91B40" w:rsidRDefault="00C506CF">
      <w:pPr>
        <w:pStyle w:val="TOC2"/>
        <w:rPr>
          <w:rFonts w:asciiTheme="minorHAnsi" w:eastAsiaTheme="minorEastAsia" w:hAnsiTheme="minorHAnsi" w:cstheme="minorBidi"/>
          <w:noProof/>
          <w:sz w:val="22"/>
          <w:szCs w:val="22"/>
        </w:rPr>
      </w:pPr>
      <w:hyperlink w:anchor="_Toc510095447" w:history="1">
        <w:r w:rsidR="00D91B40" w:rsidRPr="00B824DD">
          <w:rPr>
            <w:rStyle w:val="Hyperlink"/>
            <w:noProof/>
          </w:rPr>
          <w:t>8-4. Culture and Critical Thinking Element (G-20)</w:t>
        </w:r>
        <w:r w:rsidR="00D91B40">
          <w:rPr>
            <w:noProof/>
            <w:webHidden/>
          </w:rPr>
          <w:tab/>
        </w:r>
        <w:r w:rsidR="00D91B40">
          <w:rPr>
            <w:noProof/>
            <w:webHidden/>
          </w:rPr>
          <w:fldChar w:fldCharType="begin"/>
        </w:r>
        <w:r w:rsidR="00D91B40">
          <w:rPr>
            <w:noProof/>
            <w:webHidden/>
          </w:rPr>
          <w:instrText xml:space="preserve"> PAGEREF _Toc510095447 \h </w:instrText>
        </w:r>
        <w:r w:rsidR="00D91B40">
          <w:rPr>
            <w:noProof/>
            <w:webHidden/>
          </w:rPr>
        </w:r>
        <w:r w:rsidR="00D91B40">
          <w:rPr>
            <w:noProof/>
            <w:webHidden/>
          </w:rPr>
          <w:fldChar w:fldCharType="separate"/>
        </w:r>
        <w:r w:rsidR="00072FE0">
          <w:rPr>
            <w:noProof/>
            <w:webHidden/>
          </w:rPr>
          <w:t>77</w:t>
        </w:r>
        <w:r w:rsidR="00D91B40">
          <w:rPr>
            <w:noProof/>
            <w:webHidden/>
          </w:rPr>
          <w:fldChar w:fldCharType="end"/>
        </w:r>
      </w:hyperlink>
    </w:p>
    <w:p w14:paraId="2B98E34B" w14:textId="77777777" w:rsidR="00D91B40" w:rsidRDefault="00C506CF">
      <w:pPr>
        <w:pStyle w:val="TOC2"/>
        <w:rPr>
          <w:rFonts w:asciiTheme="minorHAnsi" w:eastAsiaTheme="minorEastAsia" w:hAnsiTheme="minorHAnsi" w:cstheme="minorBidi"/>
          <w:noProof/>
          <w:sz w:val="22"/>
          <w:szCs w:val="22"/>
        </w:rPr>
      </w:pPr>
      <w:hyperlink w:anchor="_Toc510095448" w:history="1">
        <w:r w:rsidR="00D91B40" w:rsidRPr="00B824DD">
          <w:rPr>
            <w:rStyle w:val="Hyperlink"/>
            <w:noProof/>
          </w:rPr>
          <w:t>8-5. Mission Sustainment Directorate (G-21/8)</w:t>
        </w:r>
        <w:r w:rsidR="00D91B40">
          <w:rPr>
            <w:noProof/>
            <w:webHidden/>
          </w:rPr>
          <w:tab/>
        </w:r>
        <w:r w:rsidR="00D91B40">
          <w:rPr>
            <w:noProof/>
            <w:webHidden/>
          </w:rPr>
          <w:fldChar w:fldCharType="begin"/>
        </w:r>
        <w:r w:rsidR="00D91B40">
          <w:rPr>
            <w:noProof/>
            <w:webHidden/>
          </w:rPr>
          <w:instrText xml:space="preserve"> PAGEREF _Toc510095448 \h </w:instrText>
        </w:r>
        <w:r w:rsidR="00D91B40">
          <w:rPr>
            <w:noProof/>
            <w:webHidden/>
          </w:rPr>
        </w:r>
        <w:r w:rsidR="00D91B40">
          <w:rPr>
            <w:noProof/>
            <w:webHidden/>
          </w:rPr>
          <w:fldChar w:fldCharType="separate"/>
        </w:r>
        <w:r w:rsidR="00072FE0">
          <w:rPr>
            <w:noProof/>
            <w:webHidden/>
          </w:rPr>
          <w:t>77</w:t>
        </w:r>
        <w:r w:rsidR="00D91B40">
          <w:rPr>
            <w:noProof/>
            <w:webHidden/>
          </w:rPr>
          <w:fldChar w:fldCharType="end"/>
        </w:r>
      </w:hyperlink>
    </w:p>
    <w:p w14:paraId="23547968" w14:textId="77777777" w:rsidR="00D91B40" w:rsidRDefault="00C506CF">
      <w:pPr>
        <w:pStyle w:val="TOC2"/>
        <w:rPr>
          <w:rFonts w:asciiTheme="minorHAnsi" w:eastAsiaTheme="minorEastAsia" w:hAnsiTheme="minorHAnsi" w:cstheme="minorBidi"/>
          <w:noProof/>
          <w:sz w:val="22"/>
          <w:szCs w:val="22"/>
        </w:rPr>
      </w:pPr>
      <w:hyperlink w:anchor="_Toc510095449" w:history="1">
        <w:r w:rsidR="00D91B40" w:rsidRPr="00B824DD">
          <w:rPr>
            <w:rStyle w:val="Hyperlink"/>
            <w:noProof/>
          </w:rPr>
          <w:t>8-6. Analysis and Control Element (G-22)</w:t>
        </w:r>
        <w:r w:rsidR="00D91B40">
          <w:rPr>
            <w:noProof/>
            <w:webHidden/>
          </w:rPr>
          <w:tab/>
        </w:r>
        <w:r w:rsidR="00D91B40">
          <w:rPr>
            <w:noProof/>
            <w:webHidden/>
          </w:rPr>
          <w:fldChar w:fldCharType="begin"/>
        </w:r>
        <w:r w:rsidR="00D91B40">
          <w:rPr>
            <w:noProof/>
            <w:webHidden/>
          </w:rPr>
          <w:instrText xml:space="preserve"> PAGEREF _Toc510095449 \h </w:instrText>
        </w:r>
        <w:r w:rsidR="00D91B40">
          <w:rPr>
            <w:noProof/>
            <w:webHidden/>
          </w:rPr>
        </w:r>
        <w:r w:rsidR="00D91B40">
          <w:rPr>
            <w:noProof/>
            <w:webHidden/>
          </w:rPr>
          <w:fldChar w:fldCharType="separate"/>
        </w:r>
        <w:r w:rsidR="00072FE0">
          <w:rPr>
            <w:noProof/>
            <w:webHidden/>
          </w:rPr>
          <w:t>79</w:t>
        </w:r>
        <w:r w:rsidR="00D91B40">
          <w:rPr>
            <w:noProof/>
            <w:webHidden/>
          </w:rPr>
          <w:fldChar w:fldCharType="end"/>
        </w:r>
      </w:hyperlink>
    </w:p>
    <w:p w14:paraId="7AC2575B" w14:textId="77777777" w:rsidR="00D91B40" w:rsidRDefault="00C506CF">
      <w:pPr>
        <w:pStyle w:val="TOC2"/>
        <w:rPr>
          <w:rFonts w:asciiTheme="minorHAnsi" w:eastAsiaTheme="minorEastAsia" w:hAnsiTheme="minorHAnsi" w:cstheme="minorBidi"/>
          <w:noProof/>
          <w:sz w:val="22"/>
          <w:szCs w:val="22"/>
        </w:rPr>
      </w:pPr>
      <w:hyperlink w:anchor="_Toc510095450" w:history="1">
        <w:r w:rsidR="00D91B40" w:rsidRPr="00B824DD">
          <w:rPr>
            <w:rStyle w:val="Hyperlink"/>
            <w:noProof/>
          </w:rPr>
          <w:t>8-7. Plans and Operations Directorate (G-23/5)</w:t>
        </w:r>
        <w:r w:rsidR="00D91B40">
          <w:rPr>
            <w:noProof/>
            <w:webHidden/>
          </w:rPr>
          <w:tab/>
        </w:r>
        <w:r w:rsidR="00D91B40">
          <w:rPr>
            <w:noProof/>
            <w:webHidden/>
          </w:rPr>
          <w:fldChar w:fldCharType="begin"/>
        </w:r>
        <w:r w:rsidR="00D91B40">
          <w:rPr>
            <w:noProof/>
            <w:webHidden/>
          </w:rPr>
          <w:instrText xml:space="preserve"> PAGEREF _Toc510095450 \h </w:instrText>
        </w:r>
        <w:r w:rsidR="00D91B40">
          <w:rPr>
            <w:noProof/>
            <w:webHidden/>
          </w:rPr>
        </w:r>
        <w:r w:rsidR="00D91B40">
          <w:rPr>
            <w:noProof/>
            <w:webHidden/>
          </w:rPr>
          <w:fldChar w:fldCharType="separate"/>
        </w:r>
        <w:r w:rsidR="00072FE0">
          <w:rPr>
            <w:noProof/>
            <w:webHidden/>
          </w:rPr>
          <w:t>80</w:t>
        </w:r>
        <w:r w:rsidR="00D91B40">
          <w:rPr>
            <w:noProof/>
            <w:webHidden/>
          </w:rPr>
          <w:fldChar w:fldCharType="end"/>
        </w:r>
      </w:hyperlink>
    </w:p>
    <w:p w14:paraId="0C9E3054" w14:textId="77777777" w:rsidR="00D91B40" w:rsidRDefault="00C506CF">
      <w:pPr>
        <w:pStyle w:val="TOC2"/>
        <w:rPr>
          <w:rFonts w:asciiTheme="minorHAnsi" w:eastAsiaTheme="minorEastAsia" w:hAnsiTheme="minorHAnsi" w:cstheme="minorBidi"/>
          <w:noProof/>
          <w:sz w:val="22"/>
          <w:szCs w:val="22"/>
        </w:rPr>
      </w:pPr>
      <w:hyperlink w:anchor="_Toc510095451" w:history="1">
        <w:r w:rsidR="00D91B40" w:rsidRPr="00B824DD">
          <w:rPr>
            <w:rStyle w:val="Hyperlink"/>
            <w:noProof/>
          </w:rPr>
          <w:t>8-8. Information Management Directorate (G-26/IM)</w:t>
        </w:r>
        <w:r w:rsidR="00D91B40">
          <w:rPr>
            <w:noProof/>
            <w:webHidden/>
          </w:rPr>
          <w:tab/>
        </w:r>
        <w:r w:rsidR="00D91B40">
          <w:rPr>
            <w:noProof/>
            <w:webHidden/>
          </w:rPr>
          <w:fldChar w:fldCharType="begin"/>
        </w:r>
        <w:r w:rsidR="00D91B40">
          <w:rPr>
            <w:noProof/>
            <w:webHidden/>
          </w:rPr>
          <w:instrText xml:space="preserve"> PAGEREF _Toc510095451 \h </w:instrText>
        </w:r>
        <w:r w:rsidR="00D91B40">
          <w:rPr>
            <w:noProof/>
            <w:webHidden/>
          </w:rPr>
        </w:r>
        <w:r w:rsidR="00D91B40">
          <w:rPr>
            <w:noProof/>
            <w:webHidden/>
          </w:rPr>
          <w:fldChar w:fldCharType="separate"/>
        </w:r>
        <w:r w:rsidR="00072FE0">
          <w:rPr>
            <w:noProof/>
            <w:webHidden/>
          </w:rPr>
          <w:t>81</w:t>
        </w:r>
        <w:r w:rsidR="00D91B40">
          <w:rPr>
            <w:noProof/>
            <w:webHidden/>
          </w:rPr>
          <w:fldChar w:fldCharType="end"/>
        </w:r>
      </w:hyperlink>
    </w:p>
    <w:p w14:paraId="2BB0BA25" w14:textId="77777777" w:rsidR="00D91B40" w:rsidRDefault="00C506CF">
      <w:pPr>
        <w:pStyle w:val="TOC2"/>
        <w:rPr>
          <w:rFonts w:asciiTheme="minorHAnsi" w:eastAsiaTheme="minorEastAsia" w:hAnsiTheme="minorHAnsi" w:cstheme="minorBidi"/>
          <w:noProof/>
          <w:sz w:val="22"/>
          <w:szCs w:val="22"/>
        </w:rPr>
      </w:pPr>
      <w:hyperlink w:anchor="_Toc510095452" w:history="1">
        <w:r w:rsidR="00D91B40" w:rsidRPr="00B824DD">
          <w:rPr>
            <w:rStyle w:val="Hyperlink"/>
            <w:noProof/>
          </w:rPr>
          <w:t>8-9 Security Directorate (TRADOC Security Manager)</w:t>
        </w:r>
        <w:r w:rsidR="00D91B40">
          <w:rPr>
            <w:noProof/>
            <w:webHidden/>
          </w:rPr>
          <w:tab/>
        </w:r>
        <w:r w:rsidR="00D91B40">
          <w:rPr>
            <w:noProof/>
            <w:webHidden/>
          </w:rPr>
          <w:fldChar w:fldCharType="begin"/>
        </w:r>
        <w:r w:rsidR="00D91B40">
          <w:rPr>
            <w:noProof/>
            <w:webHidden/>
          </w:rPr>
          <w:instrText xml:space="preserve"> PAGEREF _Toc510095452 \h </w:instrText>
        </w:r>
        <w:r w:rsidR="00D91B40">
          <w:rPr>
            <w:noProof/>
            <w:webHidden/>
          </w:rPr>
        </w:r>
        <w:r w:rsidR="00D91B40">
          <w:rPr>
            <w:noProof/>
            <w:webHidden/>
          </w:rPr>
          <w:fldChar w:fldCharType="separate"/>
        </w:r>
        <w:r w:rsidR="00072FE0">
          <w:rPr>
            <w:noProof/>
            <w:webHidden/>
          </w:rPr>
          <w:t>81</w:t>
        </w:r>
        <w:r w:rsidR="00D91B40">
          <w:rPr>
            <w:noProof/>
            <w:webHidden/>
          </w:rPr>
          <w:fldChar w:fldCharType="end"/>
        </w:r>
      </w:hyperlink>
    </w:p>
    <w:p w14:paraId="35E1D6B0" w14:textId="77777777" w:rsidR="00D91B40" w:rsidRDefault="00C506CF">
      <w:pPr>
        <w:pStyle w:val="TOC2"/>
        <w:rPr>
          <w:rFonts w:asciiTheme="minorHAnsi" w:eastAsiaTheme="minorEastAsia" w:hAnsiTheme="minorHAnsi" w:cstheme="minorBidi"/>
          <w:noProof/>
          <w:sz w:val="22"/>
          <w:szCs w:val="22"/>
        </w:rPr>
      </w:pPr>
      <w:hyperlink w:anchor="_Toc510095453" w:history="1">
        <w:r w:rsidR="00D91B40" w:rsidRPr="00B824DD">
          <w:rPr>
            <w:rStyle w:val="Hyperlink"/>
            <w:noProof/>
          </w:rPr>
          <w:t>8-10. Operational Environment Center (G-27)</w:t>
        </w:r>
        <w:r w:rsidR="00D91B40">
          <w:rPr>
            <w:noProof/>
            <w:webHidden/>
          </w:rPr>
          <w:tab/>
        </w:r>
        <w:r w:rsidR="00D91B40">
          <w:rPr>
            <w:noProof/>
            <w:webHidden/>
          </w:rPr>
          <w:fldChar w:fldCharType="begin"/>
        </w:r>
        <w:r w:rsidR="00D91B40">
          <w:rPr>
            <w:noProof/>
            <w:webHidden/>
          </w:rPr>
          <w:instrText xml:space="preserve"> PAGEREF _Toc510095453 \h </w:instrText>
        </w:r>
        <w:r w:rsidR="00D91B40">
          <w:rPr>
            <w:noProof/>
            <w:webHidden/>
          </w:rPr>
        </w:r>
        <w:r w:rsidR="00D91B40">
          <w:rPr>
            <w:noProof/>
            <w:webHidden/>
          </w:rPr>
          <w:fldChar w:fldCharType="separate"/>
        </w:r>
        <w:r w:rsidR="00072FE0">
          <w:rPr>
            <w:noProof/>
            <w:webHidden/>
          </w:rPr>
          <w:t>82</w:t>
        </w:r>
        <w:r w:rsidR="00D91B40">
          <w:rPr>
            <w:noProof/>
            <w:webHidden/>
          </w:rPr>
          <w:fldChar w:fldCharType="end"/>
        </w:r>
      </w:hyperlink>
    </w:p>
    <w:p w14:paraId="7CE1EDF7" w14:textId="594FABFA" w:rsidR="00D91B40" w:rsidRDefault="00C506CF">
      <w:pPr>
        <w:pStyle w:val="TOC1"/>
        <w:rPr>
          <w:rFonts w:asciiTheme="minorHAnsi" w:eastAsiaTheme="minorEastAsia" w:hAnsiTheme="minorHAnsi" w:cstheme="minorBidi"/>
          <w:noProof/>
          <w:sz w:val="22"/>
          <w:szCs w:val="22"/>
        </w:rPr>
      </w:pPr>
      <w:hyperlink w:anchor="_Toc510095454" w:history="1">
        <w:r w:rsidR="00D91B40" w:rsidRPr="00B824DD">
          <w:rPr>
            <w:rStyle w:val="Hyperlink"/>
            <w:noProof/>
          </w:rPr>
          <w:t>Chapter 9</w:t>
        </w:r>
        <w:r w:rsidR="0067091B">
          <w:rPr>
            <w:rStyle w:val="Hyperlink"/>
            <w:noProof/>
          </w:rPr>
          <w:t xml:space="preserve">  </w:t>
        </w:r>
      </w:hyperlink>
      <w:hyperlink w:anchor="_Toc510095455" w:history="1">
        <w:r w:rsidR="00D91B40" w:rsidRPr="00B824DD">
          <w:rPr>
            <w:rStyle w:val="Hyperlink"/>
            <w:noProof/>
          </w:rPr>
          <w:t>Deputy Chief of Staff, G-3/5/7</w:t>
        </w:r>
        <w:r w:rsidR="00D91B40">
          <w:rPr>
            <w:noProof/>
            <w:webHidden/>
          </w:rPr>
          <w:tab/>
        </w:r>
        <w:r w:rsidR="00D91B40">
          <w:rPr>
            <w:noProof/>
            <w:webHidden/>
          </w:rPr>
          <w:fldChar w:fldCharType="begin"/>
        </w:r>
        <w:r w:rsidR="00D91B40">
          <w:rPr>
            <w:noProof/>
            <w:webHidden/>
          </w:rPr>
          <w:instrText xml:space="preserve"> PAGEREF _Toc510095455 \h </w:instrText>
        </w:r>
        <w:r w:rsidR="00D91B40">
          <w:rPr>
            <w:noProof/>
            <w:webHidden/>
          </w:rPr>
        </w:r>
        <w:r w:rsidR="00D91B40">
          <w:rPr>
            <w:noProof/>
            <w:webHidden/>
          </w:rPr>
          <w:fldChar w:fldCharType="separate"/>
        </w:r>
        <w:r w:rsidR="00072FE0">
          <w:rPr>
            <w:noProof/>
            <w:webHidden/>
          </w:rPr>
          <w:t>83</w:t>
        </w:r>
        <w:r w:rsidR="00D91B40">
          <w:rPr>
            <w:noProof/>
            <w:webHidden/>
          </w:rPr>
          <w:fldChar w:fldCharType="end"/>
        </w:r>
      </w:hyperlink>
    </w:p>
    <w:p w14:paraId="027307CF" w14:textId="77777777" w:rsidR="00D91B40" w:rsidRDefault="00C506CF">
      <w:pPr>
        <w:pStyle w:val="TOC2"/>
        <w:rPr>
          <w:rFonts w:asciiTheme="minorHAnsi" w:eastAsiaTheme="minorEastAsia" w:hAnsiTheme="minorHAnsi" w:cstheme="minorBidi"/>
          <w:noProof/>
          <w:sz w:val="22"/>
          <w:szCs w:val="22"/>
        </w:rPr>
      </w:pPr>
      <w:hyperlink w:anchor="_Toc510095456" w:history="1">
        <w:r w:rsidR="00D91B40" w:rsidRPr="00B824DD">
          <w:rPr>
            <w:rStyle w:val="Hyperlink"/>
            <w:noProof/>
          </w:rPr>
          <w:t>9-1. Mission of the DCS, G-3/5/7</w:t>
        </w:r>
        <w:r w:rsidR="00D91B40">
          <w:rPr>
            <w:noProof/>
            <w:webHidden/>
          </w:rPr>
          <w:tab/>
        </w:r>
        <w:r w:rsidR="00D91B40">
          <w:rPr>
            <w:noProof/>
            <w:webHidden/>
          </w:rPr>
          <w:fldChar w:fldCharType="begin"/>
        </w:r>
        <w:r w:rsidR="00D91B40">
          <w:rPr>
            <w:noProof/>
            <w:webHidden/>
          </w:rPr>
          <w:instrText xml:space="preserve"> PAGEREF _Toc510095456 \h </w:instrText>
        </w:r>
        <w:r w:rsidR="00D91B40">
          <w:rPr>
            <w:noProof/>
            <w:webHidden/>
          </w:rPr>
        </w:r>
        <w:r w:rsidR="00D91B40">
          <w:rPr>
            <w:noProof/>
            <w:webHidden/>
          </w:rPr>
          <w:fldChar w:fldCharType="separate"/>
        </w:r>
        <w:r w:rsidR="00072FE0">
          <w:rPr>
            <w:noProof/>
            <w:webHidden/>
          </w:rPr>
          <w:t>83</w:t>
        </w:r>
        <w:r w:rsidR="00D91B40">
          <w:rPr>
            <w:noProof/>
            <w:webHidden/>
          </w:rPr>
          <w:fldChar w:fldCharType="end"/>
        </w:r>
      </w:hyperlink>
    </w:p>
    <w:p w14:paraId="11FF330B" w14:textId="77777777" w:rsidR="00D91B40" w:rsidRDefault="00C506CF">
      <w:pPr>
        <w:pStyle w:val="TOC2"/>
        <w:rPr>
          <w:rFonts w:asciiTheme="minorHAnsi" w:eastAsiaTheme="minorEastAsia" w:hAnsiTheme="minorHAnsi" w:cstheme="minorBidi"/>
          <w:noProof/>
          <w:sz w:val="22"/>
          <w:szCs w:val="22"/>
        </w:rPr>
      </w:pPr>
      <w:hyperlink w:anchor="_Toc510095457" w:history="1">
        <w:r w:rsidR="00D91B40" w:rsidRPr="00B824DD">
          <w:rPr>
            <w:rStyle w:val="Hyperlink"/>
            <w:noProof/>
          </w:rPr>
          <w:t>9-2. Organization of the DCS, G-3/5/7</w:t>
        </w:r>
        <w:r w:rsidR="00D91B40">
          <w:rPr>
            <w:noProof/>
            <w:webHidden/>
          </w:rPr>
          <w:tab/>
        </w:r>
        <w:r w:rsidR="00D91B40">
          <w:rPr>
            <w:noProof/>
            <w:webHidden/>
          </w:rPr>
          <w:fldChar w:fldCharType="begin"/>
        </w:r>
        <w:r w:rsidR="00D91B40">
          <w:rPr>
            <w:noProof/>
            <w:webHidden/>
          </w:rPr>
          <w:instrText xml:space="preserve"> PAGEREF _Toc510095457 \h </w:instrText>
        </w:r>
        <w:r w:rsidR="00D91B40">
          <w:rPr>
            <w:noProof/>
            <w:webHidden/>
          </w:rPr>
        </w:r>
        <w:r w:rsidR="00D91B40">
          <w:rPr>
            <w:noProof/>
            <w:webHidden/>
          </w:rPr>
          <w:fldChar w:fldCharType="separate"/>
        </w:r>
        <w:r w:rsidR="00072FE0">
          <w:rPr>
            <w:noProof/>
            <w:webHidden/>
          </w:rPr>
          <w:t>83</w:t>
        </w:r>
        <w:r w:rsidR="00D91B40">
          <w:rPr>
            <w:noProof/>
            <w:webHidden/>
          </w:rPr>
          <w:fldChar w:fldCharType="end"/>
        </w:r>
      </w:hyperlink>
    </w:p>
    <w:p w14:paraId="0655F23C" w14:textId="77777777" w:rsidR="00D91B40" w:rsidRDefault="00C506CF">
      <w:pPr>
        <w:pStyle w:val="TOC2"/>
        <w:rPr>
          <w:rFonts w:asciiTheme="minorHAnsi" w:eastAsiaTheme="minorEastAsia" w:hAnsiTheme="minorHAnsi" w:cstheme="minorBidi"/>
          <w:noProof/>
          <w:sz w:val="22"/>
          <w:szCs w:val="22"/>
        </w:rPr>
      </w:pPr>
      <w:hyperlink w:anchor="_Toc510095458" w:history="1">
        <w:r w:rsidR="00D91B40" w:rsidRPr="00B824DD">
          <w:rPr>
            <w:rStyle w:val="Hyperlink"/>
            <w:noProof/>
          </w:rPr>
          <w:t>9-3. Functions of the DCS, G-3/5/7</w:t>
        </w:r>
        <w:r w:rsidR="00D91B40">
          <w:rPr>
            <w:noProof/>
            <w:webHidden/>
          </w:rPr>
          <w:tab/>
        </w:r>
        <w:r w:rsidR="00D91B40">
          <w:rPr>
            <w:noProof/>
            <w:webHidden/>
          </w:rPr>
          <w:fldChar w:fldCharType="begin"/>
        </w:r>
        <w:r w:rsidR="00D91B40">
          <w:rPr>
            <w:noProof/>
            <w:webHidden/>
          </w:rPr>
          <w:instrText xml:space="preserve"> PAGEREF _Toc510095458 \h </w:instrText>
        </w:r>
        <w:r w:rsidR="00D91B40">
          <w:rPr>
            <w:noProof/>
            <w:webHidden/>
          </w:rPr>
        </w:r>
        <w:r w:rsidR="00D91B40">
          <w:rPr>
            <w:noProof/>
            <w:webHidden/>
          </w:rPr>
          <w:fldChar w:fldCharType="separate"/>
        </w:r>
        <w:r w:rsidR="00072FE0">
          <w:rPr>
            <w:noProof/>
            <w:webHidden/>
          </w:rPr>
          <w:t>84</w:t>
        </w:r>
        <w:r w:rsidR="00D91B40">
          <w:rPr>
            <w:noProof/>
            <w:webHidden/>
          </w:rPr>
          <w:fldChar w:fldCharType="end"/>
        </w:r>
      </w:hyperlink>
    </w:p>
    <w:p w14:paraId="2A3AABFC" w14:textId="77777777" w:rsidR="00D91B40" w:rsidRDefault="00C506CF">
      <w:pPr>
        <w:pStyle w:val="TOC1"/>
        <w:rPr>
          <w:rFonts w:asciiTheme="minorHAnsi" w:eastAsiaTheme="minorEastAsia" w:hAnsiTheme="minorHAnsi" w:cstheme="minorBidi"/>
          <w:noProof/>
          <w:sz w:val="22"/>
          <w:szCs w:val="22"/>
        </w:rPr>
      </w:pPr>
      <w:hyperlink w:anchor="_Toc510095459" w:history="1">
        <w:r w:rsidR="00D91B40" w:rsidRPr="00B824DD">
          <w:rPr>
            <w:rStyle w:val="Hyperlink"/>
            <w:noProof/>
          </w:rPr>
          <w:t>Section  I</w:t>
        </w:r>
        <w:r w:rsidR="00D91B40">
          <w:rPr>
            <w:noProof/>
            <w:webHidden/>
          </w:rPr>
          <w:tab/>
        </w:r>
        <w:r w:rsidR="00D91B40">
          <w:rPr>
            <w:noProof/>
            <w:webHidden/>
          </w:rPr>
          <w:fldChar w:fldCharType="begin"/>
        </w:r>
        <w:r w:rsidR="00D91B40">
          <w:rPr>
            <w:noProof/>
            <w:webHidden/>
          </w:rPr>
          <w:instrText xml:space="preserve"> PAGEREF _Toc510095459 \h </w:instrText>
        </w:r>
        <w:r w:rsidR="00D91B40">
          <w:rPr>
            <w:noProof/>
            <w:webHidden/>
          </w:rPr>
        </w:r>
        <w:r w:rsidR="00D91B40">
          <w:rPr>
            <w:noProof/>
            <w:webHidden/>
          </w:rPr>
          <w:fldChar w:fldCharType="separate"/>
        </w:r>
        <w:r w:rsidR="00072FE0">
          <w:rPr>
            <w:noProof/>
            <w:webHidden/>
          </w:rPr>
          <w:t>85</w:t>
        </w:r>
        <w:r w:rsidR="00D91B40">
          <w:rPr>
            <w:noProof/>
            <w:webHidden/>
          </w:rPr>
          <w:fldChar w:fldCharType="end"/>
        </w:r>
      </w:hyperlink>
    </w:p>
    <w:p w14:paraId="27E4A143" w14:textId="77777777" w:rsidR="00D91B40" w:rsidRDefault="00C506CF">
      <w:pPr>
        <w:pStyle w:val="TOC2"/>
        <w:rPr>
          <w:rFonts w:asciiTheme="minorHAnsi" w:eastAsiaTheme="minorEastAsia" w:hAnsiTheme="minorHAnsi" w:cstheme="minorBidi"/>
          <w:noProof/>
          <w:sz w:val="22"/>
          <w:szCs w:val="22"/>
        </w:rPr>
      </w:pPr>
      <w:hyperlink w:anchor="_Toc510095460" w:history="1">
        <w:r w:rsidR="00D91B40" w:rsidRPr="00B824DD">
          <w:rPr>
            <w:rStyle w:val="Hyperlink"/>
            <w:noProof/>
          </w:rPr>
          <w:t>9-4. Executive Office</w:t>
        </w:r>
        <w:r w:rsidR="00D91B40">
          <w:rPr>
            <w:noProof/>
            <w:webHidden/>
          </w:rPr>
          <w:tab/>
        </w:r>
        <w:r w:rsidR="00D91B40">
          <w:rPr>
            <w:noProof/>
            <w:webHidden/>
          </w:rPr>
          <w:fldChar w:fldCharType="begin"/>
        </w:r>
        <w:r w:rsidR="00D91B40">
          <w:rPr>
            <w:noProof/>
            <w:webHidden/>
          </w:rPr>
          <w:instrText xml:space="preserve"> PAGEREF _Toc510095460 \h </w:instrText>
        </w:r>
        <w:r w:rsidR="00D91B40">
          <w:rPr>
            <w:noProof/>
            <w:webHidden/>
          </w:rPr>
        </w:r>
        <w:r w:rsidR="00D91B40">
          <w:rPr>
            <w:noProof/>
            <w:webHidden/>
          </w:rPr>
          <w:fldChar w:fldCharType="separate"/>
        </w:r>
        <w:r w:rsidR="00072FE0">
          <w:rPr>
            <w:noProof/>
            <w:webHidden/>
          </w:rPr>
          <w:t>85</w:t>
        </w:r>
        <w:r w:rsidR="00D91B40">
          <w:rPr>
            <w:noProof/>
            <w:webHidden/>
          </w:rPr>
          <w:fldChar w:fldCharType="end"/>
        </w:r>
      </w:hyperlink>
    </w:p>
    <w:p w14:paraId="090B6275" w14:textId="77777777" w:rsidR="00D91B40" w:rsidRDefault="00C506CF">
      <w:pPr>
        <w:pStyle w:val="TOC2"/>
        <w:rPr>
          <w:rFonts w:asciiTheme="minorHAnsi" w:eastAsiaTheme="minorEastAsia" w:hAnsiTheme="minorHAnsi" w:cstheme="minorBidi"/>
          <w:noProof/>
          <w:sz w:val="22"/>
          <w:szCs w:val="22"/>
        </w:rPr>
      </w:pPr>
      <w:hyperlink w:anchor="_Toc510095461" w:history="1">
        <w:r w:rsidR="00D91B40" w:rsidRPr="00B824DD">
          <w:rPr>
            <w:rStyle w:val="Hyperlink"/>
            <w:noProof/>
          </w:rPr>
          <w:t>9-5. Organizational Management Division.</w:t>
        </w:r>
        <w:r w:rsidR="00D91B40">
          <w:rPr>
            <w:noProof/>
            <w:webHidden/>
          </w:rPr>
          <w:tab/>
        </w:r>
        <w:r w:rsidR="00D91B40">
          <w:rPr>
            <w:noProof/>
            <w:webHidden/>
          </w:rPr>
          <w:fldChar w:fldCharType="begin"/>
        </w:r>
        <w:r w:rsidR="00D91B40">
          <w:rPr>
            <w:noProof/>
            <w:webHidden/>
          </w:rPr>
          <w:instrText xml:space="preserve"> PAGEREF _Toc510095461 \h </w:instrText>
        </w:r>
        <w:r w:rsidR="00D91B40">
          <w:rPr>
            <w:noProof/>
            <w:webHidden/>
          </w:rPr>
        </w:r>
        <w:r w:rsidR="00D91B40">
          <w:rPr>
            <w:noProof/>
            <w:webHidden/>
          </w:rPr>
          <w:fldChar w:fldCharType="separate"/>
        </w:r>
        <w:r w:rsidR="00072FE0">
          <w:rPr>
            <w:noProof/>
            <w:webHidden/>
          </w:rPr>
          <w:t>86</w:t>
        </w:r>
        <w:r w:rsidR="00D91B40">
          <w:rPr>
            <w:noProof/>
            <w:webHidden/>
          </w:rPr>
          <w:fldChar w:fldCharType="end"/>
        </w:r>
      </w:hyperlink>
    </w:p>
    <w:p w14:paraId="14CCD130" w14:textId="77777777" w:rsidR="00D91B40" w:rsidRDefault="00C506CF">
      <w:pPr>
        <w:pStyle w:val="TOC2"/>
        <w:rPr>
          <w:rFonts w:asciiTheme="minorHAnsi" w:eastAsiaTheme="minorEastAsia" w:hAnsiTheme="minorHAnsi" w:cstheme="minorBidi"/>
          <w:noProof/>
          <w:sz w:val="22"/>
          <w:szCs w:val="22"/>
        </w:rPr>
      </w:pPr>
      <w:hyperlink w:anchor="_Toc510095462" w:history="1">
        <w:r w:rsidR="00D91B40" w:rsidRPr="00B824DD">
          <w:rPr>
            <w:rStyle w:val="Hyperlink"/>
            <w:noProof/>
          </w:rPr>
          <w:t>9-6. TRADOC Joint Integration Directorate (JID).</w:t>
        </w:r>
        <w:r w:rsidR="00D91B40">
          <w:rPr>
            <w:noProof/>
            <w:webHidden/>
          </w:rPr>
          <w:tab/>
        </w:r>
        <w:r w:rsidR="00D91B40">
          <w:rPr>
            <w:noProof/>
            <w:webHidden/>
          </w:rPr>
          <w:fldChar w:fldCharType="begin"/>
        </w:r>
        <w:r w:rsidR="00D91B40">
          <w:rPr>
            <w:noProof/>
            <w:webHidden/>
          </w:rPr>
          <w:instrText xml:space="preserve"> PAGEREF _Toc510095462 \h </w:instrText>
        </w:r>
        <w:r w:rsidR="00D91B40">
          <w:rPr>
            <w:noProof/>
            <w:webHidden/>
          </w:rPr>
        </w:r>
        <w:r w:rsidR="00D91B40">
          <w:rPr>
            <w:noProof/>
            <w:webHidden/>
          </w:rPr>
          <w:fldChar w:fldCharType="separate"/>
        </w:r>
        <w:r w:rsidR="00072FE0">
          <w:rPr>
            <w:noProof/>
            <w:webHidden/>
          </w:rPr>
          <w:t>86</w:t>
        </w:r>
        <w:r w:rsidR="00D91B40">
          <w:rPr>
            <w:noProof/>
            <w:webHidden/>
          </w:rPr>
          <w:fldChar w:fldCharType="end"/>
        </w:r>
      </w:hyperlink>
    </w:p>
    <w:p w14:paraId="1081D823" w14:textId="77777777" w:rsidR="00D91B40" w:rsidRDefault="00C506CF">
      <w:pPr>
        <w:pStyle w:val="TOC2"/>
        <w:rPr>
          <w:rFonts w:asciiTheme="minorHAnsi" w:eastAsiaTheme="minorEastAsia" w:hAnsiTheme="minorHAnsi" w:cstheme="minorBidi"/>
          <w:noProof/>
          <w:sz w:val="22"/>
          <w:szCs w:val="22"/>
        </w:rPr>
      </w:pPr>
      <w:hyperlink w:anchor="_Toc510095463" w:history="1">
        <w:r w:rsidR="00D91B40" w:rsidRPr="00B824DD">
          <w:rPr>
            <w:rStyle w:val="Hyperlink"/>
            <w:noProof/>
          </w:rPr>
          <w:t>9-7. Priorities, Analysis, and Requirements Directorate</w:t>
        </w:r>
        <w:r w:rsidR="00D91B40">
          <w:rPr>
            <w:noProof/>
            <w:webHidden/>
          </w:rPr>
          <w:tab/>
        </w:r>
        <w:r w:rsidR="00D91B40">
          <w:rPr>
            <w:noProof/>
            <w:webHidden/>
          </w:rPr>
          <w:fldChar w:fldCharType="begin"/>
        </w:r>
        <w:r w:rsidR="00D91B40">
          <w:rPr>
            <w:noProof/>
            <w:webHidden/>
          </w:rPr>
          <w:instrText xml:space="preserve"> PAGEREF _Toc510095463 \h </w:instrText>
        </w:r>
        <w:r w:rsidR="00D91B40">
          <w:rPr>
            <w:noProof/>
            <w:webHidden/>
          </w:rPr>
        </w:r>
        <w:r w:rsidR="00D91B40">
          <w:rPr>
            <w:noProof/>
            <w:webHidden/>
          </w:rPr>
          <w:fldChar w:fldCharType="separate"/>
        </w:r>
        <w:r w:rsidR="00072FE0">
          <w:rPr>
            <w:noProof/>
            <w:webHidden/>
          </w:rPr>
          <w:t>86</w:t>
        </w:r>
        <w:r w:rsidR="00D91B40">
          <w:rPr>
            <w:noProof/>
            <w:webHidden/>
          </w:rPr>
          <w:fldChar w:fldCharType="end"/>
        </w:r>
      </w:hyperlink>
    </w:p>
    <w:p w14:paraId="604D64F2" w14:textId="77777777" w:rsidR="00D91B40" w:rsidRDefault="00C506CF">
      <w:pPr>
        <w:pStyle w:val="TOC1"/>
        <w:rPr>
          <w:rFonts w:asciiTheme="minorHAnsi" w:eastAsiaTheme="minorEastAsia" w:hAnsiTheme="minorHAnsi" w:cstheme="minorBidi"/>
          <w:noProof/>
          <w:sz w:val="22"/>
          <w:szCs w:val="22"/>
        </w:rPr>
      </w:pPr>
      <w:hyperlink w:anchor="_Toc510095464" w:history="1">
        <w:r w:rsidR="00D91B40" w:rsidRPr="00B824DD">
          <w:rPr>
            <w:rStyle w:val="Hyperlink"/>
            <w:noProof/>
          </w:rPr>
          <w:t>Section II</w:t>
        </w:r>
        <w:r w:rsidR="00D91B40">
          <w:rPr>
            <w:noProof/>
            <w:webHidden/>
          </w:rPr>
          <w:tab/>
        </w:r>
        <w:r w:rsidR="00D91B40">
          <w:rPr>
            <w:noProof/>
            <w:webHidden/>
          </w:rPr>
          <w:fldChar w:fldCharType="begin"/>
        </w:r>
        <w:r w:rsidR="00D91B40">
          <w:rPr>
            <w:noProof/>
            <w:webHidden/>
          </w:rPr>
          <w:instrText xml:space="preserve"> PAGEREF _Toc510095464 \h </w:instrText>
        </w:r>
        <w:r w:rsidR="00D91B40">
          <w:rPr>
            <w:noProof/>
            <w:webHidden/>
          </w:rPr>
        </w:r>
        <w:r w:rsidR="00D91B40">
          <w:rPr>
            <w:noProof/>
            <w:webHidden/>
          </w:rPr>
          <w:fldChar w:fldCharType="separate"/>
        </w:r>
        <w:r w:rsidR="00072FE0">
          <w:rPr>
            <w:noProof/>
            <w:webHidden/>
          </w:rPr>
          <w:t>87</w:t>
        </w:r>
        <w:r w:rsidR="00D91B40">
          <w:rPr>
            <w:noProof/>
            <w:webHidden/>
          </w:rPr>
          <w:fldChar w:fldCharType="end"/>
        </w:r>
      </w:hyperlink>
    </w:p>
    <w:p w14:paraId="14267487" w14:textId="77777777" w:rsidR="00D91B40" w:rsidRDefault="00C506CF">
      <w:pPr>
        <w:pStyle w:val="TOC2"/>
        <w:rPr>
          <w:rFonts w:asciiTheme="minorHAnsi" w:eastAsiaTheme="minorEastAsia" w:hAnsiTheme="minorHAnsi" w:cstheme="minorBidi"/>
          <w:noProof/>
          <w:sz w:val="22"/>
          <w:szCs w:val="22"/>
        </w:rPr>
      </w:pPr>
      <w:hyperlink w:anchor="_Toc510095465" w:history="1">
        <w:r w:rsidR="00D91B40" w:rsidRPr="00B824DD">
          <w:rPr>
            <w:rStyle w:val="Hyperlink"/>
            <w:noProof/>
          </w:rPr>
          <w:t>9-8. Deputy G-37, Training</w:t>
        </w:r>
        <w:r w:rsidR="00D91B40">
          <w:rPr>
            <w:noProof/>
            <w:webHidden/>
          </w:rPr>
          <w:tab/>
        </w:r>
        <w:r w:rsidR="00D91B40">
          <w:rPr>
            <w:noProof/>
            <w:webHidden/>
          </w:rPr>
          <w:fldChar w:fldCharType="begin"/>
        </w:r>
        <w:r w:rsidR="00D91B40">
          <w:rPr>
            <w:noProof/>
            <w:webHidden/>
          </w:rPr>
          <w:instrText xml:space="preserve"> PAGEREF _Toc510095465 \h </w:instrText>
        </w:r>
        <w:r w:rsidR="00D91B40">
          <w:rPr>
            <w:noProof/>
            <w:webHidden/>
          </w:rPr>
        </w:r>
        <w:r w:rsidR="00D91B40">
          <w:rPr>
            <w:noProof/>
            <w:webHidden/>
          </w:rPr>
          <w:fldChar w:fldCharType="separate"/>
        </w:r>
        <w:r w:rsidR="00072FE0">
          <w:rPr>
            <w:noProof/>
            <w:webHidden/>
          </w:rPr>
          <w:t>87</w:t>
        </w:r>
        <w:r w:rsidR="00D91B40">
          <w:rPr>
            <w:noProof/>
            <w:webHidden/>
          </w:rPr>
          <w:fldChar w:fldCharType="end"/>
        </w:r>
      </w:hyperlink>
    </w:p>
    <w:p w14:paraId="22512601" w14:textId="77777777" w:rsidR="00D91B40" w:rsidRDefault="00C506CF">
      <w:pPr>
        <w:pStyle w:val="TOC2"/>
        <w:rPr>
          <w:rFonts w:asciiTheme="minorHAnsi" w:eastAsiaTheme="minorEastAsia" w:hAnsiTheme="minorHAnsi" w:cstheme="minorBidi"/>
          <w:noProof/>
          <w:sz w:val="22"/>
          <w:szCs w:val="22"/>
        </w:rPr>
      </w:pPr>
      <w:hyperlink w:anchor="_Toc510095466" w:history="1">
        <w:r w:rsidR="00D91B40" w:rsidRPr="00B824DD">
          <w:rPr>
            <w:rStyle w:val="Hyperlink"/>
            <w:noProof/>
          </w:rPr>
          <w:t>9-9. Training Integration Directorate</w:t>
        </w:r>
        <w:r w:rsidR="00D91B40">
          <w:rPr>
            <w:noProof/>
            <w:webHidden/>
          </w:rPr>
          <w:tab/>
        </w:r>
        <w:r w:rsidR="00D91B40">
          <w:rPr>
            <w:noProof/>
            <w:webHidden/>
          </w:rPr>
          <w:fldChar w:fldCharType="begin"/>
        </w:r>
        <w:r w:rsidR="00D91B40">
          <w:rPr>
            <w:noProof/>
            <w:webHidden/>
          </w:rPr>
          <w:instrText xml:space="preserve"> PAGEREF _Toc510095466 \h </w:instrText>
        </w:r>
        <w:r w:rsidR="00D91B40">
          <w:rPr>
            <w:noProof/>
            <w:webHidden/>
          </w:rPr>
        </w:r>
        <w:r w:rsidR="00D91B40">
          <w:rPr>
            <w:noProof/>
            <w:webHidden/>
          </w:rPr>
          <w:fldChar w:fldCharType="separate"/>
        </w:r>
        <w:r w:rsidR="00072FE0">
          <w:rPr>
            <w:noProof/>
            <w:webHidden/>
          </w:rPr>
          <w:t>88</w:t>
        </w:r>
        <w:r w:rsidR="00D91B40">
          <w:rPr>
            <w:noProof/>
            <w:webHidden/>
          </w:rPr>
          <w:fldChar w:fldCharType="end"/>
        </w:r>
      </w:hyperlink>
    </w:p>
    <w:p w14:paraId="1E2BA85E" w14:textId="77777777" w:rsidR="00D91B40" w:rsidRDefault="00C506CF">
      <w:pPr>
        <w:pStyle w:val="TOC2"/>
        <w:rPr>
          <w:rFonts w:asciiTheme="minorHAnsi" w:eastAsiaTheme="minorEastAsia" w:hAnsiTheme="minorHAnsi" w:cstheme="minorBidi"/>
          <w:noProof/>
          <w:sz w:val="22"/>
          <w:szCs w:val="22"/>
        </w:rPr>
      </w:pPr>
      <w:hyperlink w:anchor="_Toc510095467" w:history="1">
        <w:r w:rsidR="00D91B40" w:rsidRPr="00B824DD">
          <w:rPr>
            <w:rStyle w:val="Hyperlink"/>
            <w:noProof/>
          </w:rPr>
          <w:t>9-10. Security Assistance Training Field Activity (FOA)</w:t>
        </w:r>
        <w:r w:rsidR="00D91B40">
          <w:rPr>
            <w:noProof/>
            <w:webHidden/>
          </w:rPr>
          <w:tab/>
        </w:r>
        <w:r w:rsidR="00D91B40">
          <w:rPr>
            <w:noProof/>
            <w:webHidden/>
          </w:rPr>
          <w:fldChar w:fldCharType="begin"/>
        </w:r>
        <w:r w:rsidR="00D91B40">
          <w:rPr>
            <w:noProof/>
            <w:webHidden/>
          </w:rPr>
          <w:instrText xml:space="preserve"> PAGEREF _Toc510095467 \h </w:instrText>
        </w:r>
        <w:r w:rsidR="00D91B40">
          <w:rPr>
            <w:noProof/>
            <w:webHidden/>
          </w:rPr>
        </w:r>
        <w:r w:rsidR="00D91B40">
          <w:rPr>
            <w:noProof/>
            <w:webHidden/>
          </w:rPr>
          <w:fldChar w:fldCharType="separate"/>
        </w:r>
        <w:r w:rsidR="00072FE0">
          <w:rPr>
            <w:noProof/>
            <w:webHidden/>
          </w:rPr>
          <w:t>89</w:t>
        </w:r>
        <w:r w:rsidR="00D91B40">
          <w:rPr>
            <w:noProof/>
            <w:webHidden/>
          </w:rPr>
          <w:fldChar w:fldCharType="end"/>
        </w:r>
      </w:hyperlink>
    </w:p>
    <w:p w14:paraId="0BE6D3E0" w14:textId="77777777" w:rsidR="00D91B40" w:rsidRDefault="00C506CF">
      <w:pPr>
        <w:pStyle w:val="TOC2"/>
        <w:rPr>
          <w:rFonts w:asciiTheme="minorHAnsi" w:eastAsiaTheme="minorEastAsia" w:hAnsiTheme="minorHAnsi" w:cstheme="minorBidi"/>
          <w:noProof/>
          <w:sz w:val="22"/>
          <w:szCs w:val="22"/>
        </w:rPr>
      </w:pPr>
      <w:hyperlink w:anchor="_Toc510095468" w:history="1">
        <w:r w:rsidR="00D91B40" w:rsidRPr="00B824DD">
          <w:rPr>
            <w:rStyle w:val="Hyperlink"/>
            <w:noProof/>
          </w:rPr>
          <w:t>9-11. Training Operations Management Activity (FOA).</w:t>
        </w:r>
        <w:r w:rsidR="00D91B40">
          <w:rPr>
            <w:noProof/>
            <w:webHidden/>
          </w:rPr>
          <w:tab/>
        </w:r>
        <w:r w:rsidR="00D91B40">
          <w:rPr>
            <w:noProof/>
            <w:webHidden/>
          </w:rPr>
          <w:fldChar w:fldCharType="begin"/>
        </w:r>
        <w:r w:rsidR="00D91B40">
          <w:rPr>
            <w:noProof/>
            <w:webHidden/>
          </w:rPr>
          <w:instrText xml:space="preserve"> PAGEREF _Toc510095468 \h </w:instrText>
        </w:r>
        <w:r w:rsidR="00D91B40">
          <w:rPr>
            <w:noProof/>
            <w:webHidden/>
          </w:rPr>
        </w:r>
        <w:r w:rsidR="00D91B40">
          <w:rPr>
            <w:noProof/>
            <w:webHidden/>
          </w:rPr>
          <w:fldChar w:fldCharType="separate"/>
        </w:r>
        <w:r w:rsidR="00072FE0">
          <w:rPr>
            <w:noProof/>
            <w:webHidden/>
          </w:rPr>
          <w:t>91</w:t>
        </w:r>
        <w:r w:rsidR="00D91B40">
          <w:rPr>
            <w:noProof/>
            <w:webHidden/>
          </w:rPr>
          <w:fldChar w:fldCharType="end"/>
        </w:r>
      </w:hyperlink>
    </w:p>
    <w:p w14:paraId="315AF4EB" w14:textId="77777777" w:rsidR="00D91B40" w:rsidRDefault="00C506CF">
      <w:pPr>
        <w:pStyle w:val="TOC2"/>
        <w:rPr>
          <w:rFonts w:asciiTheme="minorHAnsi" w:eastAsiaTheme="minorEastAsia" w:hAnsiTheme="minorHAnsi" w:cstheme="minorBidi"/>
          <w:noProof/>
          <w:sz w:val="22"/>
          <w:szCs w:val="22"/>
        </w:rPr>
      </w:pPr>
      <w:hyperlink w:anchor="_Toc510095469" w:history="1">
        <w:r w:rsidR="00D91B40" w:rsidRPr="00B824DD">
          <w:rPr>
            <w:rStyle w:val="Hyperlink"/>
            <w:noProof/>
          </w:rPr>
          <w:t>9-12. Leader Development Directorate (LDD).</w:t>
        </w:r>
        <w:r w:rsidR="00D91B40">
          <w:rPr>
            <w:noProof/>
            <w:webHidden/>
          </w:rPr>
          <w:tab/>
        </w:r>
        <w:r w:rsidR="00D91B40">
          <w:rPr>
            <w:noProof/>
            <w:webHidden/>
          </w:rPr>
          <w:fldChar w:fldCharType="begin"/>
        </w:r>
        <w:r w:rsidR="00D91B40">
          <w:rPr>
            <w:noProof/>
            <w:webHidden/>
          </w:rPr>
          <w:instrText xml:space="preserve"> PAGEREF _Toc510095469 \h </w:instrText>
        </w:r>
        <w:r w:rsidR="00D91B40">
          <w:rPr>
            <w:noProof/>
            <w:webHidden/>
          </w:rPr>
        </w:r>
        <w:r w:rsidR="00D91B40">
          <w:rPr>
            <w:noProof/>
            <w:webHidden/>
          </w:rPr>
          <w:fldChar w:fldCharType="separate"/>
        </w:r>
        <w:r w:rsidR="00072FE0">
          <w:rPr>
            <w:noProof/>
            <w:webHidden/>
          </w:rPr>
          <w:t>95</w:t>
        </w:r>
        <w:r w:rsidR="00D91B40">
          <w:rPr>
            <w:noProof/>
            <w:webHidden/>
          </w:rPr>
          <w:fldChar w:fldCharType="end"/>
        </w:r>
      </w:hyperlink>
    </w:p>
    <w:p w14:paraId="0972AC39" w14:textId="77777777" w:rsidR="00D91B40" w:rsidRDefault="00C506CF">
      <w:pPr>
        <w:pStyle w:val="TOC2"/>
        <w:rPr>
          <w:rFonts w:asciiTheme="minorHAnsi" w:eastAsiaTheme="minorEastAsia" w:hAnsiTheme="minorHAnsi" w:cstheme="minorBidi"/>
          <w:noProof/>
          <w:sz w:val="22"/>
          <w:szCs w:val="22"/>
        </w:rPr>
      </w:pPr>
      <w:hyperlink w:anchor="_Toc510095470" w:history="1">
        <w:r w:rsidR="00D91B40" w:rsidRPr="00B824DD">
          <w:rPr>
            <w:rStyle w:val="Hyperlink"/>
            <w:noProof/>
          </w:rPr>
          <w:t>9-13. Army Career Program 32, Army Civilian Training, Capability and Doctrine Warfighting Developers</w:t>
        </w:r>
        <w:r w:rsidR="00D91B40">
          <w:rPr>
            <w:noProof/>
            <w:webHidden/>
          </w:rPr>
          <w:tab/>
        </w:r>
        <w:r w:rsidR="00D91B40">
          <w:rPr>
            <w:noProof/>
            <w:webHidden/>
          </w:rPr>
          <w:fldChar w:fldCharType="begin"/>
        </w:r>
        <w:r w:rsidR="00D91B40">
          <w:rPr>
            <w:noProof/>
            <w:webHidden/>
          </w:rPr>
          <w:instrText xml:space="preserve"> PAGEREF _Toc510095470 \h </w:instrText>
        </w:r>
        <w:r w:rsidR="00D91B40">
          <w:rPr>
            <w:noProof/>
            <w:webHidden/>
          </w:rPr>
        </w:r>
        <w:r w:rsidR="00D91B40">
          <w:rPr>
            <w:noProof/>
            <w:webHidden/>
          </w:rPr>
          <w:fldChar w:fldCharType="separate"/>
        </w:r>
        <w:r w:rsidR="00072FE0">
          <w:rPr>
            <w:noProof/>
            <w:webHidden/>
          </w:rPr>
          <w:t>99</w:t>
        </w:r>
        <w:r w:rsidR="00D91B40">
          <w:rPr>
            <w:noProof/>
            <w:webHidden/>
          </w:rPr>
          <w:fldChar w:fldCharType="end"/>
        </w:r>
      </w:hyperlink>
    </w:p>
    <w:p w14:paraId="0F45B9D0" w14:textId="77777777" w:rsidR="00D91B40" w:rsidRDefault="00C506CF">
      <w:pPr>
        <w:pStyle w:val="TOC1"/>
        <w:rPr>
          <w:rFonts w:asciiTheme="minorHAnsi" w:eastAsiaTheme="minorEastAsia" w:hAnsiTheme="minorHAnsi" w:cstheme="minorBidi"/>
          <w:noProof/>
          <w:sz w:val="22"/>
          <w:szCs w:val="22"/>
        </w:rPr>
      </w:pPr>
      <w:hyperlink w:anchor="_Toc510095471" w:history="1">
        <w:r w:rsidR="00D91B40" w:rsidRPr="00B824DD">
          <w:rPr>
            <w:rStyle w:val="Hyperlink"/>
            <w:noProof/>
          </w:rPr>
          <w:t>Section III</w:t>
        </w:r>
        <w:r w:rsidR="00D91B40">
          <w:rPr>
            <w:noProof/>
            <w:webHidden/>
          </w:rPr>
          <w:tab/>
        </w:r>
        <w:r w:rsidR="00D91B40">
          <w:rPr>
            <w:noProof/>
            <w:webHidden/>
          </w:rPr>
          <w:fldChar w:fldCharType="begin"/>
        </w:r>
        <w:r w:rsidR="00D91B40">
          <w:rPr>
            <w:noProof/>
            <w:webHidden/>
          </w:rPr>
          <w:instrText xml:space="preserve"> PAGEREF _Toc510095471 \h </w:instrText>
        </w:r>
        <w:r w:rsidR="00D91B40">
          <w:rPr>
            <w:noProof/>
            <w:webHidden/>
          </w:rPr>
        </w:r>
        <w:r w:rsidR="00D91B40">
          <w:rPr>
            <w:noProof/>
            <w:webHidden/>
          </w:rPr>
          <w:fldChar w:fldCharType="separate"/>
        </w:r>
        <w:r w:rsidR="00072FE0">
          <w:rPr>
            <w:noProof/>
            <w:webHidden/>
          </w:rPr>
          <w:t>100</w:t>
        </w:r>
        <w:r w:rsidR="00D91B40">
          <w:rPr>
            <w:noProof/>
            <w:webHidden/>
          </w:rPr>
          <w:fldChar w:fldCharType="end"/>
        </w:r>
      </w:hyperlink>
    </w:p>
    <w:p w14:paraId="00F60F66" w14:textId="77777777" w:rsidR="00D91B40" w:rsidRDefault="00C506CF">
      <w:pPr>
        <w:pStyle w:val="TOC2"/>
        <w:rPr>
          <w:rFonts w:asciiTheme="minorHAnsi" w:eastAsiaTheme="minorEastAsia" w:hAnsiTheme="minorHAnsi" w:cstheme="minorBidi"/>
          <w:noProof/>
          <w:sz w:val="22"/>
          <w:szCs w:val="22"/>
        </w:rPr>
      </w:pPr>
      <w:hyperlink w:anchor="_Toc510095472" w:history="1">
        <w:r w:rsidR="00D91B40" w:rsidRPr="00B824DD">
          <w:rPr>
            <w:rStyle w:val="Hyperlink"/>
            <w:noProof/>
          </w:rPr>
          <w:t>9-14. Deputy G-3/5 (Operations and Plans)</w:t>
        </w:r>
        <w:r w:rsidR="00D91B40">
          <w:rPr>
            <w:noProof/>
            <w:webHidden/>
          </w:rPr>
          <w:tab/>
        </w:r>
        <w:r w:rsidR="00D91B40">
          <w:rPr>
            <w:noProof/>
            <w:webHidden/>
          </w:rPr>
          <w:fldChar w:fldCharType="begin"/>
        </w:r>
        <w:r w:rsidR="00D91B40">
          <w:rPr>
            <w:noProof/>
            <w:webHidden/>
          </w:rPr>
          <w:instrText xml:space="preserve"> PAGEREF _Toc510095472 \h </w:instrText>
        </w:r>
        <w:r w:rsidR="00D91B40">
          <w:rPr>
            <w:noProof/>
            <w:webHidden/>
          </w:rPr>
        </w:r>
        <w:r w:rsidR="00D91B40">
          <w:rPr>
            <w:noProof/>
            <w:webHidden/>
          </w:rPr>
          <w:fldChar w:fldCharType="separate"/>
        </w:r>
        <w:r w:rsidR="00072FE0">
          <w:rPr>
            <w:noProof/>
            <w:webHidden/>
          </w:rPr>
          <w:t>100</w:t>
        </w:r>
        <w:r w:rsidR="00D91B40">
          <w:rPr>
            <w:noProof/>
            <w:webHidden/>
          </w:rPr>
          <w:fldChar w:fldCharType="end"/>
        </w:r>
      </w:hyperlink>
    </w:p>
    <w:p w14:paraId="7AB95D52" w14:textId="77777777" w:rsidR="00D91B40" w:rsidRDefault="00C506CF">
      <w:pPr>
        <w:pStyle w:val="TOC2"/>
        <w:rPr>
          <w:rFonts w:asciiTheme="minorHAnsi" w:eastAsiaTheme="minorEastAsia" w:hAnsiTheme="minorHAnsi" w:cstheme="minorBidi"/>
          <w:noProof/>
          <w:sz w:val="22"/>
          <w:szCs w:val="22"/>
        </w:rPr>
      </w:pPr>
      <w:hyperlink w:anchor="_Toc510095473" w:history="1">
        <w:r w:rsidR="00D91B40" w:rsidRPr="00B824DD">
          <w:rPr>
            <w:rStyle w:val="Hyperlink"/>
            <w:noProof/>
          </w:rPr>
          <w:t>9-15. Current Plans (G-33).</w:t>
        </w:r>
        <w:r w:rsidR="00D91B40">
          <w:rPr>
            <w:noProof/>
            <w:webHidden/>
          </w:rPr>
          <w:tab/>
        </w:r>
        <w:r w:rsidR="00D91B40">
          <w:rPr>
            <w:noProof/>
            <w:webHidden/>
          </w:rPr>
          <w:fldChar w:fldCharType="begin"/>
        </w:r>
        <w:r w:rsidR="00D91B40">
          <w:rPr>
            <w:noProof/>
            <w:webHidden/>
          </w:rPr>
          <w:instrText xml:space="preserve"> PAGEREF _Toc510095473 \h </w:instrText>
        </w:r>
        <w:r w:rsidR="00D91B40">
          <w:rPr>
            <w:noProof/>
            <w:webHidden/>
          </w:rPr>
        </w:r>
        <w:r w:rsidR="00D91B40">
          <w:rPr>
            <w:noProof/>
            <w:webHidden/>
          </w:rPr>
          <w:fldChar w:fldCharType="separate"/>
        </w:r>
        <w:r w:rsidR="00072FE0">
          <w:rPr>
            <w:noProof/>
            <w:webHidden/>
          </w:rPr>
          <w:t>100</w:t>
        </w:r>
        <w:r w:rsidR="00D91B40">
          <w:rPr>
            <w:noProof/>
            <w:webHidden/>
          </w:rPr>
          <w:fldChar w:fldCharType="end"/>
        </w:r>
      </w:hyperlink>
    </w:p>
    <w:p w14:paraId="343E0582" w14:textId="77777777" w:rsidR="00D91B40" w:rsidRDefault="00C506CF">
      <w:pPr>
        <w:pStyle w:val="TOC2"/>
        <w:rPr>
          <w:rFonts w:asciiTheme="minorHAnsi" w:eastAsiaTheme="minorEastAsia" w:hAnsiTheme="minorHAnsi" w:cstheme="minorBidi"/>
          <w:noProof/>
          <w:sz w:val="22"/>
          <w:szCs w:val="22"/>
        </w:rPr>
      </w:pPr>
      <w:hyperlink w:anchor="_Toc510095474" w:history="1">
        <w:r w:rsidR="00D91B40" w:rsidRPr="00B824DD">
          <w:rPr>
            <w:rStyle w:val="Hyperlink"/>
            <w:noProof/>
          </w:rPr>
          <w:t>9-16. Protection/Command Provost Marshal Directorate (G-34/CPMD)</w:t>
        </w:r>
        <w:r w:rsidR="00D91B40">
          <w:rPr>
            <w:noProof/>
            <w:webHidden/>
          </w:rPr>
          <w:tab/>
        </w:r>
        <w:r w:rsidR="00D91B40">
          <w:rPr>
            <w:noProof/>
            <w:webHidden/>
          </w:rPr>
          <w:fldChar w:fldCharType="begin"/>
        </w:r>
        <w:r w:rsidR="00D91B40">
          <w:rPr>
            <w:noProof/>
            <w:webHidden/>
          </w:rPr>
          <w:instrText xml:space="preserve"> PAGEREF _Toc510095474 \h </w:instrText>
        </w:r>
        <w:r w:rsidR="00D91B40">
          <w:rPr>
            <w:noProof/>
            <w:webHidden/>
          </w:rPr>
        </w:r>
        <w:r w:rsidR="00D91B40">
          <w:rPr>
            <w:noProof/>
            <w:webHidden/>
          </w:rPr>
          <w:fldChar w:fldCharType="separate"/>
        </w:r>
        <w:r w:rsidR="00072FE0">
          <w:rPr>
            <w:noProof/>
            <w:webHidden/>
          </w:rPr>
          <w:t>102</w:t>
        </w:r>
        <w:r w:rsidR="00D91B40">
          <w:rPr>
            <w:noProof/>
            <w:webHidden/>
          </w:rPr>
          <w:fldChar w:fldCharType="end"/>
        </w:r>
      </w:hyperlink>
    </w:p>
    <w:p w14:paraId="4A660ED6" w14:textId="77777777" w:rsidR="00D91B40" w:rsidRDefault="00C506CF">
      <w:pPr>
        <w:pStyle w:val="TOC2"/>
        <w:rPr>
          <w:rFonts w:asciiTheme="minorHAnsi" w:eastAsiaTheme="minorEastAsia" w:hAnsiTheme="minorHAnsi" w:cstheme="minorBidi"/>
          <w:noProof/>
          <w:sz w:val="22"/>
          <w:szCs w:val="22"/>
        </w:rPr>
      </w:pPr>
      <w:hyperlink w:anchor="_Toc510095475" w:history="1">
        <w:r w:rsidR="00D91B40" w:rsidRPr="00B824DD">
          <w:rPr>
            <w:rStyle w:val="Hyperlink"/>
            <w:noProof/>
          </w:rPr>
          <w:t>9-17. Plans Directorate (G-35)</w:t>
        </w:r>
        <w:r w:rsidR="00D91B40">
          <w:rPr>
            <w:noProof/>
            <w:webHidden/>
          </w:rPr>
          <w:tab/>
        </w:r>
        <w:r w:rsidR="00D91B40">
          <w:rPr>
            <w:noProof/>
            <w:webHidden/>
          </w:rPr>
          <w:fldChar w:fldCharType="begin"/>
        </w:r>
        <w:r w:rsidR="00D91B40">
          <w:rPr>
            <w:noProof/>
            <w:webHidden/>
          </w:rPr>
          <w:instrText xml:space="preserve"> PAGEREF _Toc510095475 \h </w:instrText>
        </w:r>
        <w:r w:rsidR="00D91B40">
          <w:rPr>
            <w:noProof/>
            <w:webHidden/>
          </w:rPr>
        </w:r>
        <w:r w:rsidR="00D91B40">
          <w:rPr>
            <w:noProof/>
            <w:webHidden/>
          </w:rPr>
          <w:fldChar w:fldCharType="separate"/>
        </w:r>
        <w:r w:rsidR="00072FE0">
          <w:rPr>
            <w:noProof/>
            <w:webHidden/>
          </w:rPr>
          <w:t>103</w:t>
        </w:r>
        <w:r w:rsidR="00D91B40">
          <w:rPr>
            <w:noProof/>
            <w:webHidden/>
          </w:rPr>
          <w:fldChar w:fldCharType="end"/>
        </w:r>
      </w:hyperlink>
    </w:p>
    <w:p w14:paraId="485413F0" w14:textId="77777777" w:rsidR="00D91B40" w:rsidRDefault="00C506CF">
      <w:pPr>
        <w:pStyle w:val="TOC2"/>
        <w:rPr>
          <w:rFonts w:asciiTheme="minorHAnsi" w:eastAsiaTheme="minorEastAsia" w:hAnsiTheme="minorHAnsi" w:cstheme="minorBidi"/>
          <w:noProof/>
          <w:sz w:val="22"/>
          <w:szCs w:val="22"/>
        </w:rPr>
      </w:pPr>
      <w:hyperlink w:anchor="_Toc510095476" w:history="1">
        <w:r w:rsidR="00D91B40" w:rsidRPr="00B824DD">
          <w:rPr>
            <w:rStyle w:val="Hyperlink"/>
            <w:noProof/>
          </w:rPr>
          <w:t>9-18. Strategic Plans and Policy Analysis (G-5)</w:t>
        </w:r>
        <w:r w:rsidR="00D91B40">
          <w:rPr>
            <w:noProof/>
            <w:webHidden/>
          </w:rPr>
          <w:tab/>
        </w:r>
        <w:r w:rsidR="00D91B40">
          <w:rPr>
            <w:noProof/>
            <w:webHidden/>
          </w:rPr>
          <w:fldChar w:fldCharType="begin"/>
        </w:r>
        <w:r w:rsidR="00D91B40">
          <w:rPr>
            <w:noProof/>
            <w:webHidden/>
          </w:rPr>
          <w:instrText xml:space="preserve"> PAGEREF _Toc510095476 \h </w:instrText>
        </w:r>
        <w:r w:rsidR="00D91B40">
          <w:rPr>
            <w:noProof/>
            <w:webHidden/>
          </w:rPr>
        </w:r>
        <w:r w:rsidR="00D91B40">
          <w:rPr>
            <w:noProof/>
            <w:webHidden/>
          </w:rPr>
          <w:fldChar w:fldCharType="separate"/>
        </w:r>
        <w:r w:rsidR="00072FE0">
          <w:rPr>
            <w:noProof/>
            <w:webHidden/>
          </w:rPr>
          <w:t>103</w:t>
        </w:r>
        <w:r w:rsidR="00D91B40">
          <w:rPr>
            <w:noProof/>
            <w:webHidden/>
          </w:rPr>
          <w:fldChar w:fldCharType="end"/>
        </w:r>
      </w:hyperlink>
    </w:p>
    <w:p w14:paraId="5C8DC31D" w14:textId="77777777" w:rsidR="00D91B40" w:rsidRDefault="00C506CF">
      <w:pPr>
        <w:pStyle w:val="TOC2"/>
        <w:rPr>
          <w:rFonts w:asciiTheme="minorHAnsi" w:eastAsiaTheme="minorEastAsia" w:hAnsiTheme="minorHAnsi" w:cstheme="minorBidi"/>
          <w:noProof/>
          <w:sz w:val="22"/>
          <w:szCs w:val="22"/>
        </w:rPr>
      </w:pPr>
      <w:hyperlink w:anchor="_Toc510095477" w:history="1">
        <w:r w:rsidR="00D91B40" w:rsidRPr="00B824DD">
          <w:rPr>
            <w:rStyle w:val="Hyperlink"/>
            <w:noProof/>
          </w:rPr>
          <w:t>9-19. Personnel Proponency Directorate (G-31)</w:t>
        </w:r>
        <w:r w:rsidR="00D91B40">
          <w:rPr>
            <w:noProof/>
            <w:webHidden/>
          </w:rPr>
          <w:tab/>
        </w:r>
        <w:r w:rsidR="00D91B40">
          <w:rPr>
            <w:noProof/>
            <w:webHidden/>
          </w:rPr>
          <w:fldChar w:fldCharType="begin"/>
        </w:r>
        <w:r w:rsidR="00D91B40">
          <w:rPr>
            <w:noProof/>
            <w:webHidden/>
          </w:rPr>
          <w:instrText xml:space="preserve"> PAGEREF _Toc510095477 \h </w:instrText>
        </w:r>
        <w:r w:rsidR="00D91B40">
          <w:rPr>
            <w:noProof/>
            <w:webHidden/>
          </w:rPr>
        </w:r>
        <w:r w:rsidR="00D91B40">
          <w:rPr>
            <w:noProof/>
            <w:webHidden/>
          </w:rPr>
          <w:fldChar w:fldCharType="separate"/>
        </w:r>
        <w:r w:rsidR="00072FE0">
          <w:rPr>
            <w:noProof/>
            <w:webHidden/>
          </w:rPr>
          <w:t>104</w:t>
        </w:r>
        <w:r w:rsidR="00D91B40">
          <w:rPr>
            <w:noProof/>
            <w:webHidden/>
          </w:rPr>
          <w:fldChar w:fldCharType="end"/>
        </w:r>
      </w:hyperlink>
    </w:p>
    <w:p w14:paraId="45832313" w14:textId="77777777" w:rsidR="00D91B40" w:rsidRDefault="00C506CF">
      <w:pPr>
        <w:pStyle w:val="TOC2"/>
        <w:rPr>
          <w:rFonts w:asciiTheme="minorHAnsi" w:eastAsiaTheme="minorEastAsia" w:hAnsiTheme="minorHAnsi" w:cstheme="minorBidi"/>
          <w:noProof/>
          <w:sz w:val="22"/>
          <w:szCs w:val="22"/>
        </w:rPr>
      </w:pPr>
      <w:hyperlink w:anchor="_Toc510095478" w:history="1">
        <w:r w:rsidR="00D91B40" w:rsidRPr="00B824DD">
          <w:rPr>
            <w:rStyle w:val="Hyperlink"/>
            <w:noProof/>
          </w:rPr>
          <w:t>9-20. Accessions Directorate</w:t>
        </w:r>
        <w:r w:rsidR="00D91B40">
          <w:rPr>
            <w:noProof/>
            <w:webHidden/>
          </w:rPr>
          <w:tab/>
        </w:r>
        <w:r w:rsidR="00D91B40">
          <w:rPr>
            <w:noProof/>
            <w:webHidden/>
          </w:rPr>
          <w:fldChar w:fldCharType="begin"/>
        </w:r>
        <w:r w:rsidR="00D91B40">
          <w:rPr>
            <w:noProof/>
            <w:webHidden/>
          </w:rPr>
          <w:instrText xml:space="preserve"> PAGEREF _Toc510095478 \h </w:instrText>
        </w:r>
        <w:r w:rsidR="00D91B40">
          <w:rPr>
            <w:noProof/>
            <w:webHidden/>
          </w:rPr>
        </w:r>
        <w:r w:rsidR="00D91B40">
          <w:rPr>
            <w:noProof/>
            <w:webHidden/>
          </w:rPr>
          <w:fldChar w:fldCharType="separate"/>
        </w:r>
        <w:r w:rsidR="00072FE0">
          <w:rPr>
            <w:noProof/>
            <w:webHidden/>
          </w:rPr>
          <w:t>105</w:t>
        </w:r>
        <w:r w:rsidR="00D91B40">
          <w:rPr>
            <w:noProof/>
            <w:webHidden/>
          </w:rPr>
          <w:fldChar w:fldCharType="end"/>
        </w:r>
      </w:hyperlink>
    </w:p>
    <w:p w14:paraId="469AA9BF" w14:textId="48F6A599" w:rsidR="00D91B40" w:rsidRDefault="00C506CF">
      <w:pPr>
        <w:pStyle w:val="TOC1"/>
        <w:rPr>
          <w:rFonts w:asciiTheme="minorHAnsi" w:eastAsiaTheme="minorEastAsia" w:hAnsiTheme="minorHAnsi" w:cstheme="minorBidi"/>
          <w:noProof/>
          <w:sz w:val="22"/>
          <w:szCs w:val="22"/>
        </w:rPr>
      </w:pPr>
      <w:hyperlink w:anchor="_Toc510095479" w:history="1">
        <w:r w:rsidR="00D91B40" w:rsidRPr="00B824DD">
          <w:rPr>
            <w:rStyle w:val="Hyperlink"/>
            <w:noProof/>
          </w:rPr>
          <w:t>Chapter 10</w:t>
        </w:r>
        <w:r w:rsidR="00847A85">
          <w:rPr>
            <w:rStyle w:val="Hyperlink"/>
            <w:noProof/>
          </w:rPr>
          <w:t xml:space="preserve">  </w:t>
        </w:r>
      </w:hyperlink>
      <w:hyperlink w:anchor="_Toc510095480" w:history="1">
        <w:r w:rsidR="00D91B40" w:rsidRPr="00B824DD">
          <w:rPr>
            <w:rStyle w:val="Hyperlink"/>
            <w:noProof/>
          </w:rPr>
          <w:t>Deputy Chief of Staff, G-6</w:t>
        </w:r>
        <w:r w:rsidR="00D91B40">
          <w:rPr>
            <w:noProof/>
            <w:webHidden/>
          </w:rPr>
          <w:tab/>
        </w:r>
        <w:r w:rsidR="00D91B40">
          <w:rPr>
            <w:noProof/>
            <w:webHidden/>
          </w:rPr>
          <w:fldChar w:fldCharType="begin"/>
        </w:r>
        <w:r w:rsidR="00D91B40">
          <w:rPr>
            <w:noProof/>
            <w:webHidden/>
          </w:rPr>
          <w:instrText xml:space="preserve"> PAGEREF _Toc510095480 \h </w:instrText>
        </w:r>
        <w:r w:rsidR="00D91B40">
          <w:rPr>
            <w:noProof/>
            <w:webHidden/>
          </w:rPr>
        </w:r>
        <w:r w:rsidR="00D91B40">
          <w:rPr>
            <w:noProof/>
            <w:webHidden/>
          </w:rPr>
          <w:fldChar w:fldCharType="separate"/>
        </w:r>
        <w:r w:rsidR="00072FE0">
          <w:rPr>
            <w:noProof/>
            <w:webHidden/>
          </w:rPr>
          <w:t>106</w:t>
        </w:r>
        <w:r w:rsidR="00D91B40">
          <w:rPr>
            <w:noProof/>
            <w:webHidden/>
          </w:rPr>
          <w:fldChar w:fldCharType="end"/>
        </w:r>
      </w:hyperlink>
    </w:p>
    <w:p w14:paraId="366EE006" w14:textId="77777777" w:rsidR="00D91B40" w:rsidRDefault="00C506CF">
      <w:pPr>
        <w:pStyle w:val="TOC2"/>
        <w:rPr>
          <w:rFonts w:asciiTheme="minorHAnsi" w:eastAsiaTheme="minorEastAsia" w:hAnsiTheme="minorHAnsi" w:cstheme="minorBidi"/>
          <w:noProof/>
          <w:sz w:val="22"/>
          <w:szCs w:val="22"/>
        </w:rPr>
      </w:pPr>
      <w:hyperlink w:anchor="_Toc510095481" w:history="1">
        <w:r w:rsidR="00D91B40" w:rsidRPr="00B824DD">
          <w:rPr>
            <w:rStyle w:val="Hyperlink"/>
            <w:noProof/>
          </w:rPr>
          <w:t>10-1. Mission of the DCS, G-6</w:t>
        </w:r>
        <w:r w:rsidR="00D91B40">
          <w:rPr>
            <w:noProof/>
            <w:webHidden/>
          </w:rPr>
          <w:tab/>
        </w:r>
        <w:r w:rsidR="00D91B40">
          <w:rPr>
            <w:noProof/>
            <w:webHidden/>
          </w:rPr>
          <w:fldChar w:fldCharType="begin"/>
        </w:r>
        <w:r w:rsidR="00D91B40">
          <w:rPr>
            <w:noProof/>
            <w:webHidden/>
          </w:rPr>
          <w:instrText xml:space="preserve"> PAGEREF _Toc510095481 \h </w:instrText>
        </w:r>
        <w:r w:rsidR="00D91B40">
          <w:rPr>
            <w:noProof/>
            <w:webHidden/>
          </w:rPr>
        </w:r>
        <w:r w:rsidR="00D91B40">
          <w:rPr>
            <w:noProof/>
            <w:webHidden/>
          </w:rPr>
          <w:fldChar w:fldCharType="separate"/>
        </w:r>
        <w:r w:rsidR="00072FE0">
          <w:rPr>
            <w:noProof/>
            <w:webHidden/>
          </w:rPr>
          <w:t>106</w:t>
        </w:r>
        <w:r w:rsidR="00D91B40">
          <w:rPr>
            <w:noProof/>
            <w:webHidden/>
          </w:rPr>
          <w:fldChar w:fldCharType="end"/>
        </w:r>
      </w:hyperlink>
    </w:p>
    <w:p w14:paraId="569525A3" w14:textId="77777777" w:rsidR="00D91B40" w:rsidRDefault="00C506CF">
      <w:pPr>
        <w:pStyle w:val="TOC2"/>
        <w:rPr>
          <w:rFonts w:asciiTheme="minorHAnsi" w:eastAsiaTheme="minorEastAsia" w:hAnsiTheme="minorHAnsi" w:cstheme="minorBidi"/>
          <w:noProof/>
          <w:sz w:val="22"/>
          <w:szCs w:val="22"/>
        </w:rPr>
      </w:pPr>
      <w:hyperlink w:anchor="_Toc510095482" w:history="1">
        <w:r w:rsidR="00D91B40" w:rsidRPr="00B824DD">
          <w:rPr>
            <w:rStyle w:val="Hyperlink"/>
            <w:noProof/>
          </w:rPr>
          <w:t>10-2. Organization of the DCS, G-6</w:t>
        </w:r>
        <w:r w:rsidR="00D91B40">
          <w:rPr>
            <w:noProof/>
            <w:webHidden/>
          </w:rPr>
          <w:tab/>
        </w:r>
        <w:r w:rsidR="00D91B40">
          <w:rPr>
            <w:noProof/>
            <w:webHidden/>
          </w:rPr>
          <w:fldChar w:fldCharType="begin"/>
        </w:r>
        <w:r w:rsidR="00D91B40">
          <w:rPr>
            <w:noProof/>
            <w:webHidden/>
          </w:rPr>
          <w:instrText xml:space="preserve"> PAGEREF _Toc510095482 \h </w:instrText>
        </w:r>
        <w:r w:rsidR="00D91B40">
          <w:rPr>
            <w:noProof/>
            <w:webHidden/>
          </w:rPr>
        </w:r>
        <w:r w:rsidR="00D91B40">
          <w:rPr>
            <w:noProof/>
            <w:webHidden/>
          </w:rPr>
          <w:fldChar w:fldCharType="separate"/>
        </w:r>
        <w:r w:rsidR="00072FE0">
          <w:rPr>
            <w:noProof/>
            <w:webHidden/>
          </w:rPr>
          <w:t>106</w:t>
        </w:r>
        <w:r w:rsidR="00D91B40">
          <w:rPr>
            <w:noProof/>
            <w:webHidden/>
          </w:rPr>
          <w:fldChar w:fldCharType="end"/>
        </w:r>
      </w:hyperlink>
    </w:p>
    <w:p w14:paraId="32D1C7CA" w14:textId="77777777" w:rsidR="00D91B40" w:rsidRDefault="00C506CF">
      <w:pPr>
        <w:pStyle w:val="TOC2"/>
        <w:rPr>
          <w:rFonts w:asciiTheme="minorHAnsi" w:eastAsiaTheme="minorEastAsia" w:hAnsiTheme="minorHAnsi" w:cstheme="minorBidi"/>
          <w:noProof/>
          <w:sz w:val="22"/>
          <w:szCs w:val="22"/>
        </w:rPr>
      </w:pPr>
      <w:hyperlink w:anchor="_Toc510095483" w:history="1">
        <w:r w:rsidR="00D91B40" w:rsidRPr="00B824DD">
          <w:rPr>
            <w:rStyle w:val="Hyperlink"/>
            <w:noProof/>
          </w:rPr>
          <w:t>10-3. Functions of the DCS, G-6</w:t>
        </w:r>
        <w:r w:rsidR="00D91B40">
          <w:rPr>
            <w:noProof/>
            <w:webHidden/>
          </w:rPr>
          <w:tab/>
        </w:r>
        <w:r w:rsidR="00D91B40">
          <w:rPr>
            <w:noProof/>
            <w:webHidden/>
          </w:rPr>
          <w:fldChar w:fldCharType="begin"/>
        </w:r>
        <w:r w:rsidR="00D91B40">
          <w:rPr>
            <w:noProof/>
            <w:webHidden/>
          </w:rPr>
          <w:instrText xml:space="preserve"> PAGEREF _Toc510095483 \h </w:instrText>
        </w:r>
        <w:r w:rsidR="00D91B40">
          <w:rPr>
            <w:noProof/>
            <w:webHidden/>
          </w:rPr>
        </w:r>
        <w:r w:rsidR="00D91B40">
          <w:rPr>
            <w:noProof/>
            <w:webHidden/>
          </w:rPr>
          <w:fldChar w:fldCharType="separate"/>
        </w:r>
        <w:r w:rsidR="00072FE0">
          <w:rPr>
            <w:noProof/>
            <w:webHidden/>
          </w:rPr>
          <w:t>107</w:t>
        </w:r>
        <w:r w:rsidR="00D91B40">
          <w:rPr>
            <w:noProof/>
            <w:webHidden/>
          </w:rPr>
          <w:fldChar w:fldCharType="end"/>
        </w:r>
      </w:hyperlink>
    </w:p>
    <w:p w14:paraId="34EA679A" w14:textId="77777777" w:rsidR="00D91B40" w:rsidRDefault="00C506CF">
      <w:pPr>
        <w:pStyle w:val="TOC2"/>
        <w:rPr>
          <w:rFonts w:asciiTheme="minorHAnsi" w:eastAsiaTheme="minorEastAsia" w:hAnsiTheme="minorHAnsi" w:cstheme="minorBidi"/>
          <w:noProof/>
          <w:sz w:val="22"/>
          <w:szCs w:val="22"/>
        </w:rPr>
      </w:pPr>
      <w:hyperlink w:anchor="_Toc510095484" w:history="1">
        <w:r w:rsidR="00D91B40" w:rsidRPr="00B824DD">
          <w:rPr>
            <w:rStyle w:val="Hyperlink"/>
            <w:noProof/>
          </w:rPr>
          <w:t>10-4. Assistant DCS, G-6</w:t>
        </w:r>
        <w:r w:rsidR="00D91B40">
          <w:rPr>
            <w:noProof/>
            <w:webHidden/>
          </w:rPr>
          <w:tab/>
        </w:r>
        <w:r w:rsidR="00D91B40">
          <w:rPr>
            <w:noProof/>
            <w:webHidden/>
          </w:rPr>
          <w:fldChar w:fldCharType="begin"/>
        </w:r>
        <w:r w:rsidR="00D91B40">
          <w:rPr>
            <w:noProof/>
            <w:webHidden/>
          </w:rPr>
          <w:instrText xml:space="preserve"> PAGEREF _Toc510095484 \h </w:instrText>
        </w:r>
        <w:r w:rsidR="00D91B40">
          <w:rPr>
            <w:noProof/>
            <w:webHidden/>
          </w:rPr>
        </w:r>
        <w:r w:rsidR="00D91B40">
          <w:rPr>
            <w:noProof/>
            <w:webHidden/>
          </w:rPr>
          <w:fldChar w:fldCharType="separate"/>
        </w:r>
        <w:r w:rsidR="00072FE0">
          <w:rPr>
            <w:noProof/>
            <w:webHidden/>
          </w:rPr>
          <w:t>107</w:t>
        </w:r>
        <w:r w:rsidR="00D91B40">
          <w:rPr>
            <w:noProof/>
            <w:webHidden/>
          </w:rPr>
          <w:fldChar w:fldCharType="end"/>
        </w:r>
      </w:hyperlink>
    </w:p>
    <w:p w14:paraId="1F9542E8" w14:textId="77777777" w:rsidR="00D91B40" w:rsidRDefault="00C506CF">
      <w:pPr>
        <w:pStyle w:val="TOC2"/>
        <w:rPr>
          <w:rFonts w:asciiTheme="minorHAnsi" w:eastAsiaTheme="minorEastAsia" w:hAnsiTheme="minorHAnsi" w:cstheme="minorBidi"/>
          <w:noProof/>
          <w:sz w:val="22"/>
          <w:szCs w:val="22"/>
        </w:rPr>
      </w:pPr>
      <w:hyperlink w:anchor="_Toc510095485" w:history="1">
        <w:r w:rsidR="00D91B40" w:rsidRPr="00B824DD">
          <w:rPr>
            <w:rStyle w:val="Hyperlink"/>
            <w:noProof/>
          </w:rPr>
          <w:t>10-5. Administrative Support Office</w:t>
        </w:r>
        <w:r w:rsidR="00D91B40">
          <w:rPr>
            <w:noProof/>
            <w:webHidden/>
          </w:rPr>
          <w:tab/>
        </w:r>
        <w:r w:rsidR="00D91B40">
          <w:rPr>
            <w:noProof/>
            <w:webHidden/>
          </w:rPr>
          <w:fldChar w:fldCharType="begin"/>
        </w:r>
        <w:r w:rsidR="00D91B40">
          <w:rPr>
            <w:noProof/>
            <w:webHidden/>
          </w:rPr>
          <w:instrText xml:space="preserve"> PAGEREF _Toc510095485 \h </w:instrText>
        </w:r>
        <w:r w:rsidR="00D91B40">
          <w:rPr>
            <w:noProof/>
            <w:webHidden/>
          </w:rPr>
        </w:r>
        <w:r w:rsidR="00D91B40">
          <w:rPr>
            <w:noProof/>
            <w:webHidden/>
          </w:rPr>
          <w:fldChar w:fldCharType="separate"/>
        </w:r>
        <w:r w:rsidR="00072FE0">
          <w:rPr>
            <w:noProof/>
            <w:webHidden/>
          </w:rPr>
          <w:t>108</w:t>
        </w:r>
        <w:r w:rsidR="00D91B40">
          <w:rPr>
            <w:noProof/>
            <w:webHidden/>
          </w:rPr>
          <w:fldChar w:fldCharType="end"/>
        </w:r>
      </w:hyperlink>
    </w:p>
    <w:p w14:paraId="3C348E75" w14:textId="77777777" w:rsidR="00D91B40" w:rsidRDefault="00C506CF">
      <w:pPr>
        <w:pStyle w:val="TOC2"/>
        <w:rPr>
          <w:rFonts w:asciiTheme="minorHAnsi" w:eastAsiaTheme="minorEastAsia" w:hAnsiTheme="minorHAnsi" w:cstheme="minorBidi"/>
          <w:noProof/>
          <w:sz w:val="22"/>
          <w:szCs w:val="22"/>
        </w:rPr>
      </w:pPr>
      <w:hyperlink w:anchor="_Toc510095486" w:history="1">
        <w:r w:rsidR="00D91B40" w:rsidRPr="00B824DD">
          <w:rPr>
            <w:rStyle w:val="Hyperlink"/>
            <w:noProof/>
          </w:rPr>
          <w:t>10-6. Operations Directorate</w:t>
        </w:r>
        <w:r w:rsidR="00D91B40">
          <w:rPr>
            <w:noProof/>
            <w:webHidden/>
          </w:rPr>
          <w:tab/>
        </w:r>
        <w:r w:rsidR="00D91B40">
          <w:rPr>
            <w:noProof/>
            <w:webHidden/>
          </w:rPr>
          <w:fldChar w:fldCharType="begin"/>
        </w:r>
        <w:r w:rsidR="00D91B40">
          <w:rPr>
            <w:noProof/>
            <w:webHidden/>
          </w:rPr>
          <w:instrText xml:space="preserve"> PAGEREF _Toc510095486 \h </w:instrText>
        </w:r>
        <w:r w:rsidR="00D91B40">
          <w:rPr>
            <w:noProof/>
            <w:webHidden/>
          </w:rPr>
        </w:r>
        <w:r w:rsidR="00D91B40">
          <w:rPr>
            <w:noProof/>
            <w:webHidden/>
          </w:rPr>
          <w:fldChar w:fldCharType="separate"/>
        </w:r>
        <w:r w:rsidR="00072FE0">
          <w:rPr>
            <w:noProof/>
            <w:webHidden/>
          </w:rPr>
          <w:t>109</w:t>
        </w:r>
        <w:r w:rsidR="00D91B40">
          <w:rPr>
            <w:noProof/>
            <w:webHidden/>
          </w:rPr>
          <w:fldChar w:fldCharType="end"/>
        </w:r>
      </w:hyperlink>
    </w:p>
    <w:p w14:paraId="4749DF9E" w14:textId="77777777" w:rsidR="00D91B40" w:rsidRDefault="00C506CF">
      <w:pPr>
        <w:pStyle w:val="TOC2"/>
        <w:rPr>
          <w:rFonts w:asciiTheme="minorHAnsi" w:eastAsiaTheme="minorEastAsia" w:hAnsiTheme="minorHAnsi" w:cstheme="minorBidi"/>
          <w:noProof/>
          <w:sz w:val="22"/>
          <w:szCs w:val="22"/>
        </w:rPr>
      </w:pPr>
      <w:hyperlink w:anchor="_Toc510095487" w:history="1">
        <w:r w:rsidR="00D91B40" w:rsidRPr="00B824DD">
          <w:rPr>
            <w:rStyle w:val="Hyperlink"/>
            <w:noProof/>
          </w:rPr>
          <w:t>10-7. Records Management (RM) Office</w:t>
        </w:r>
        <w:r w:rsidR="00D91B40">
          <w:rPr>
            <w:noProof/>
            <w:webHidden/>
          </w:rPr>
          <w:tab/>
        </w:r>
        <w:r w:rsidR="00D91B40">
          <w:rPr>
            <w:noProof/>
            <w:webHidden/>
          </w:rPr>
          <w:fldChar w:fldCharType="begin"/>
        </w:r>
        <w:r w:rsidR="00D91B40">
          <w:rPr>
            <w:noProof/>
            <w:webHidden/>
          </w:rPr>
          <w:instrText xml:space="preserve"> PAGEREF _Toc510095487 \h </w:instrText>
        </w:r>
        <w:r w:rsidR="00D91B40">
          <w:rPr>
            <w:noProof/>
            <w:webHidden/>
          </w:rPr>
        </w:r>
        <w:r w:rsidR="00D91B40">
          <w:rPr>
            <w:noProof/>
            <w:webHidden/>
          </w:rPr>
          <w:fldChar w:fldCharType="separate"/>
        </w:r>
        <w:r w:rsidR="00072FE0">
          <w:rPr>
            <w:noProof/>
            <w:webHidden/>
          </w:rPr>
          <w:t>110</w:t>
        </w:r>
        <w:r w:rsidR="00D91B40">
          <w:rPr>
            <w:noProof/>
            <w:webHidden/>
          </w:rPr>
          <w:fldChar w:fldCharType="end"/>
        </w:r>
      </w:hyperlink>
    </w:p>
    <w:p w14:paraId="78148451" w14:textId="77777777" w:rsidR="00D91B40" w:rsidRDefault="00C506CF">
      <w:pPr>
        <w:pStyle w:val="TOC2"/>
        <w:rPr>
          <w:rFonts w:asciiTheme="minorHAnsi" w:eastAsiaTheme="minorEastAsia" w:hAnsiTheme="minorHAnsi" w:cstheme="minorBidi"/>
          <w:noProof/>
          <w:sz w:val="22"/>
          <w:szCs w:val="22"/>
        </w:rPr>
      </w:pPr>
      <w:hyperlink w:anchor="_Toc510095488" w:history="1">
        <w:r w:rsidR="00D91B40" w:rsidRPr="00B824DD">
          <w:rPr>
            <w:rStyle w:val="Hyperlink"/>
            <w:noProof/>
          </w:rPr>
          <w:t>10-8. Cybersecurity (CS) Directorate</w:t>
        </w:r>
        <w:r w:rsidR="00D91B40">
          <w:rPr>
            <w:noProof/>
            <w:webHidden/>
          </w:rPr>
          <w:tab/>
        </w:r>
        <w:r w:rsidR="00D91B40">
          <w:rPr>
            <w:noProof/>
            <w:webHidden/>
          </w:rPr>
          <w:fldChar w:fldCharType="begin"/>
        </w:r>
        <w:r w:rsidR="00D91B40">
          <w:rPr>
            <w:noProof/>
            <w:webHidden/>
          </w:rPr>
          <w:instrText xml:space="preserve"> PAGEREF _Toc510095488 \h </w:instrText>
        </w:r>
        <w:r w:rsidR="00D91B40">
          <w:rPr>
            <w:noProof/>
            <w:webHidden/>
          </w:rPr>
        </w:r>
        <w:r w:rsidR="00D91B40">
          <w:rPr>
            <w:noProof/>
            <w:webHidden/>
          </w:rPr>
          <w:fldChar w:fldCharType="separate"/>
        </w:r>
        <w:r w:rsidR="00072FE0">
          <w:rPr>
            <w:noProof/>
            <w:webHidden/>
          </w:rPr>
          <w:t>111</w:t>
        </w:r>
        <w:r w:rsidR="00D91B40">
          <w:rPr>
            <w:noProof/>
            <w:webHidden/>
          </w:rPr>
          <w:fldChar w:fldCharType="end"/>
        </w:r>
      </w:hyperlink>
    </w:p>
    <w:p w14:paraId="4625020C" w14:textId="77777777" w:rsidR="00D91B40" w:rsidRDefault="00C506CF">
      <w:pPr>
        <w:pStyle w:val="TOC2"/>
        <w:rPr>
          <w:rFonts w:asciiTheme="minorHAnsi" w:eastAsiaTheme="minorEastAsia" w:hAnsiTheme="minorHAnsi" w:cstheme="minorBidi"/>
          <w:noProof/>
          <w:sz w:val="22"/>
          <w:szCs w:val="22"/>
        </w:rPr>
      </w:pPr>
      <w:hyperlink w:anchor="_Toc510095489" w:history="1">
        <w:r w:rsidR="00D91B40" w:rsidRPr="00B824DD">
          <w:rPr>
            <w:rStyle w:val="Hyperlink"/>
            <w:noProof/>
          </w:rPr>
          <w:t>10-9. Information Integration Directorate</w:t>
        </w:r>
        <w:r w:rsidR="00D91B40">
          <w:rPr>
            <w:noProof/>
            <w:webHidden/>
          </w:rPr>
          <w:tab/>
        </w:r>
        <w:r w:rsidR="00D91B40">
          <w:rPr>
            <w:noProof/>
            <w:webHidden/>
          </w:rPr>
          <w:fldChar w:fldCharType="begin"/>
        </w:r>
        <w:r w:rsidR="00D91B40">
          <w:rPr>
            <w:noProof/>
            <w:webHidden/>
          </w:rPr>
          <w:instrText xml:space="preserve"> PAGEREF _Toc510095489 \h </w:instrText>
        </w:r>
        <w:r w:rsidR="00D91B40">
          <w:rPr>
            <w:noProof/>
            <w:webHidden/>
          </w:rPr>
        </w:r>
        <w:r w:rsidR="00D91B40">
          <w:rPr>
            <w:noProof/>
            <w:webHidden/>
          </w:rPr>
          <w:fldChar w:fldCharType="separate"/>
        </w:r>
        <w:r w:rsidR="00072FE0">
          <w:rPr>
            <w:noProof/>
            <w:webHidden/>
          </w:rPr>
          <w:t>111</w:t>
        </w:r>
        <w:r w:rsidR="00D91B40">
          <w:rPr>
            <w:noProof/>
            <w:webHidden/>
          </w:rPr>
          <w:fldChar w:fldCharType="end"/>
        </w:r>
      </w:hyperlink>
    </w:p>
    <w:p w14:paraId="14CC727C" w14:textId="77777777" w:rsidR="00D91B40" w:rsidRDefault="00C506CF">
      <w:pPr>
        <w:pStyle w:val="TOC2"/>
        <w:rPr>
          <w:rFonts w:asciiTheme="minorHAnsi" w:eastAsiaTheme="minorEastAsia" w:hAnsiTheme="minorHAnsi" w:cstheme="minorBidi"/>
          <w:noProof/>
          <w:sz w:val="22"/>
          <w:szCs w:val="22"/>
        </w:rPr>
      </w:pPr>
      <w:hyperlink w:anchor="_Toc510095490" w:history="1">
        <w:r w:rsidR="00D91B40" w:rsidRPr="00B824DD">
          <w:rPr>
            <w:rStyle w:val="Hyperlink"/>
            <w:noProof/>
          </w:rPr>
          <w:t>10-10. Information Technology Business Office.</w:t>
        </w:r>
        <w:r w:rsidR="00D91B40">
          <w:rPr>
            <w:noProof/>
            <w:webHidden/>
          </w:rPr>
          <w:tab/>
        </w:r>
        <w:r w:rsidR="00D91B40">
          <w:rPr>
            <w:noProof/>
            <w:webHidden/>
          </w:rPr>
          <w:fldChar w:fldCharType="begin"/>
        </w:r>
        <w:r w:rsidR="00D91B40">
          <w:rPr>
            <w:noProof/>
            <w:webHidden/>
          </w:rPr>
          <w:instrText xml:space="preserve"> PAGEREF _Toc510095490 \h </w:instrText>
        </w:r>
        <w:r w:rsidR="00D91B40">
          <w:rPr>
            <w:noProof/>
            <w:webHidden/>
          </w:rPr>
        </w:r>
        <w:r w:rsidR="00D91B40">
          <w:rPr>
            <w:noProof/>
            <w:webHidden/>
          </w:rPr>
          <w:fldChar w:fldCharType="separate"/>
        </w:r>
        <w:r w:rsidR="00072FE0">
          <w:rPr>
            <w:noProof/>
            <w:webHidden/>
          </w:rPr>
          <w:t>113</w:t>
        </w:r>
        <w:r w:rsidR="00D91B40">
          <w:rPr>
            <w:noProof/>
            <w:webHidden/>
          </w:rPr>
          <w:fldChar w:fldCharType="end"/>
        </w:r>
      </w:hyperlink>
    </w:p>
    <w:p w14:paraId="6D7BA93C" w14:textId="2AD84FA5" w:rsidR="00D91B40" w:rsidRDefault="00C506CF">
      <w:pPr>
        <w:pStyle w:val="TOC1"/>
        <w:rPr>
          <w:rFonts w:asciiTheme="minorHAnsi" w:eastAsiaTheme="minorEastAsia" w:hAnsiTheme="minorHAnsi" w:cstheme="minorBidi"/>
          <w:noProof/>
          <w:sz w:val="22"/>
          <w:szCs w:val="22"/>
        </w:rPr>
      </w:pPr>
      <w:hyperlink w:anchor="_Toc510095491" w:history="1">
        <w:r w:rsidR="00D91B40" w:rsidRPr="00B824DD">
          <w:rPr>
            <w:rStyle w:val="Hyperlink"/>
            <w:noProof/>
          </w:rPr>
          <w:t>Chapter 11</w:t>
        </w:r>
        <w:r w:rsidR="00847A85">
          <w:rPr>
            <w:rStyle w:val="Hyperlink"/>
            <w:noProof/>
          </w:rPr>
          <w:t xml:space="preserve">  </w:t>
        </w:r>
      </w:hyperlink>
      <w:hyperlink w:anchor="_Toc510095492" w:history="1">
        <w:r w:rsidR="00D91B40" w:rsidRPr="00B824DD">
          <w:rPr>
            <w:rStyle w:val="Hyperlink"/>
            <w:noProof/>
          </w:rPr>
          <w:t>Deputy Chief of Staff, G-8</w:t>
        </w:r>
        <w:r w:rsidR="00D91B40">
          <w:rPr>
            <w:noProof/>
            <w:webHidden/>
          </w:rPr>
          <w:tab/>
        </w:r>
        <w:r w:rsidR="00D91B40">
          <w:rPr>
            <w:noProof/>
            <w:webHidden/>
          </w:rPr>
          <w:fldChar w:fldCharType="begin"/>
        </w:r>
        <w:r w:rsidR="00D91B40">
          <w:rPr>
            <w:noProof/>
            <w:webHidden/>
          </w:rPr>
          <w:instrText xml:space="preserve"> PAGEREF _Toc510095492 \h </w:instrText>
        </w:r>
        <w:r w:rsidR="00D91B40">
          <w:rPr>
            <w:noProof/>
            <w:webHidden/>
          </w:rPr>
        </w:r>
        <w:r w:rsidR="00D91B40">
          <w:rPr>
            <w:noProof/>
            <w:webHidden/>
          </w:rPr>
          <w:fldChar w:fldCharType="separate"/>
        </w:r>
        <w:r w:rsidR="00072FE0">
          <w:rPr>
            <w:noProof/>
            <w:webHidden/>
          </w:rPr>
          <w:t>113</w:t>
        </w:r>
        <w:r w:rsidR="00D91B40">
          <w:rPr>
            <w:noProof/>
            <w:webHidden/>
          </w:rPr>
          <w:fldChar w:fldCharType="end"/>
        </w:r>
      </w:hyperlink>
    </w:p>
    <w:p w14:paraId="3C186613" w14:textId="77777777" w:rsidR="00D91B40" w:rsidRDefault="00C506CF">
      <w:pPr>
        <w:pStyle w:val="TOC2"/>
        <w:rPr>
          <w:rFonts w:asciiTheme="minorHAnsi" w:eastAsiaTheme="minorEastAsia" w:hAnsiTheme="minorHAnsi" w:cstheme="minorBidi"/>
          <w:noProof/>
          <w:sz w:val="22"/>
          <w:szCs w:val="22"/>
        </w:rPr>
      </w:pPr>
      <w:hyperlink w:anchor="_Toc510095493" w:history="1">
        <w:r w:rsidR="00D91B40" w:rsidRPr="00B824DD">
          <w:rPr>
            <w:rStyle w:val="Hyperlink"/>
            <w:noProof/>
          </w:rPr>
          <w:t>11-1. Mission of the DCS, G-8</w:t>
        </w:r>
        <w:r w:rsidR="00D91B40">
          <w:rPr>
            <w:noProof/>
            <w:webHidden/>
          </w:rPr>
          <w:tab/>
        </w:r>
        <w:r w:rsidR="00D91B40">
          <w:rPr>
            <w:noProof/>
            <w:webHidden/>
          </w:rPr>
          <w:fldChar w:fldCharType="begin"/>
        </w:r>
        <w:r w:rsidR="00D91B40">
          <w:rPr>
            <w:noProof/>
            <w:webHidden/>
          </w:rPr>
          <w:instrText xml:space="preserve"> PAGEREF _Toc510095493 \h </w:instrText>
        </w:r>
        <w:r w:rsidR="00D91B40">
          <w:rPr>
            <w:noProof/>
            <w:webHidden/>
          </w:rPr>
        </w:r>
        <w:r w:rsidR="00D91B40">
          <w:rPr>
            <w:noProof/>
            <w:webHidden/>
          </w:rPr>
          <w:fldChar w:fldCharType="separate"/>
        </w:r>
        <w:r w:rsidR="00072FE0">
          <w:rPr>
            <w:noProof/>
            <w:webHidden/>
          </w:rPr>
          <w:t>113</w:t>
        </w:r>
        <w:r w:rsidR="00D91B40">
          <w:rPr>
            <w:noProof/>
            <w:webHidden/>
          </w:rPr>
          <w:fldChar w:fldCharType="end"/>
        </w:r>
      </w:hyperlink>
    </w:p>
    <w:p w14:paraId="0F10BA73" w14:textId="77777777" w:rsidR="00D91B40" w:rsidRDefault="00C506CF">
      <w:pPr>
        <w:pStyle w:val="TOC2"/>
        <w:rPr>
          <w:rFonts w:asciiTheme="minorHAnsi" w:eastAsiaTheme="minorEastAsia" w:hAnsiTheme="minorHAnsi" w:cstheme="minorBidi"/>
          <w:noProof/>
          <w:sz w:val="22"/>
          <w:szCs w:val="22"/>
        </w:rPr>
      </w:pPr>
      <w:hyperlink w:anchor="_Toc510095494" w:history="1">
        <w:r w:rsidR="00D91B40" w:rsidRPr="00B824DD">
          <w:rPr>
            <w:rStyle w:val="Hyperlink"/>
            <w:noProof/>
          </w:rPr>
          <w:t>11-2. Organization of the DCS, G-8</w:t>
        </w:r>
        <w:r w:rsidR="00D91B40">
          <w:rPr>
            <w:noProof/>
            <w:webHidden/>
          </w:rPr>
          <w:tab/>
        </w:r>
        <w:r w:rsidR="00D91B40">
          <w:rPr>
            <w:noProof/>
            <w:webHidden/>
          </w:rPr>
          <w:fldChar w:fldCharType="begin"/>
        </w:r>
        <w:r w:rsidR="00D91B40">
          <w:rPr>
            <w:noProof/>
            <w:webHidden/>
          </w:rPr>
          <w:instrText xml:space="preserve"> PAGEREF _Toc510095494 \h </w:instrText>
        </w:r>
        <w:r w:rsidR="00D91B40">
          <w:rPr>
            <w:noProof/>
            <w:webHidden/>
          </w:rPr>
        </w:r>
        <w:r w:rsidR="00D91B40">
          <w:rPr>
            <w:noProof/>
            <w:webHidden/>
          </w:rPr>
          <w:fldChar w:fldCharType="separate"/>
        </w:r>
        <w:r w:rsidR="00072FE0">
          <w:rPr>
            <w:noProof/>
            <w:webHidden/>
          </w:rPr>
          <w:t>113</w:t>
        </w:r>
        <w:r w:rsidR="00D91B40">
          <w:rPr>
            <w:noProof/>
            <w:webHidden/>
          </w:rPr>
          <w:fldChar w:fldCharType="end"/>
        </w:r>
      </w:hyperlink>
    </w:p>
    <w:p w14:paraId="0FCD9590" w14:textId="77777777" w:rsidR="00D91B40" w:rsidRDefault="00C506CF">
      <w:pPr>
        <w:pStyle w:val="TOC2"/>
        <w:rPr>
          <w:rFonts w:asciiTheme="minorHAnsi" w:eastAsiaTheme="minorEastAsia" w:hAnsiTheme="minorHAnsi" w:cstheme="minorBidi"/>
          <w:noProof/>
          <w:sz w:val="22"/>
          <w:szCs w:val="22"/>
        </w:rPr>
      </w:pPr>
      <w:hyperlink w:anchor="_Toc510095495" w:history="1">
        <w:r w:rsidR="00D91B40" w:rsidRPr="00B824DD">
          <w:rPr>
            <w:rStyle w:val="Hyperlink"/>
            <w:noProof/>
          </w:rPr>
          <w:t>11-3. Functions of the DCS, G-8</w:t>
        </w:r>
        <w:r w:rsidR="00D91B40">
          <w:rPr>
            <w:noProof/>
            <w:webHidden/>
          </w:rPr>
          <w:tab/>
        </w:r>
        <w:r w:rsidR="00D91B40">
          <w:rPr>
            <w:noProof/>
            <w:webHidden/>
          </w:rPr>
          <w:fldChar w:fldCharType="begin"/>
        </w:r>
        <w:r w:rsidR="00D91B40">
          <w:rPr>
            <w:noProof/>
            <w:webHidden/>
          </w:rPr>
          <w:instrText xml:space="preserve"> PAGEREF _Toc510095495 \h </w:instrText>
        </w:r>
        <w:r w:rsidR="00D91B40">
          <w:rPr>
            <w:noProof/>
            <w:webHidden/>
          </w:rPr>
        </w:r>
        <w:r w:rsidR="00D91B40">
          <w:rPr>
            <w:noProof/>
            <w:webHidden/>
          </w:rPr>
          <w:fldChar w:fldCharType="separate"/>
        </w:r>
        <w:r w:rsidR="00072FE0">
          <w:rPr>
            <w:noProof/>
            <w:webHidden/>
          </w:rPr>
          <w:t>114</w:t>
        </w:r>
        <w:r w:rsidR="00D91B40">
          <w:rPr>
            <w:noProof/>
            <w:webHidden/>
          </w:rPr>
          <w:fldChar w:fldCharType="end"/>
        </w:r>
      </w:hyperlink>
    </w:p>
    <w:p w14:paraId="5CEF693D" w14:textId="77777777" w:rsidR="00D91B40" w:rsidRDefault="00C506CF">
      <w:pPr>
        <w:pStyle w:val="TOC2"/>
        <w:rPr>
          <w:rFonts w:asciiTheme="minorHAnsi" w:eastAsiaTheme="minorEastAsia" w:hAnsiTheme="minorHAnsi" w:cstheme="minorBidi"/>
          <w:noProof/>
          <w:sz w:val="22"/>
          <w:szCs w:val="22"/>
        </w:rPr>
      </w:pPr>
      <w:hyperlink w:anchor="_Toc510095496" w:history="1">
        <w:r w:rsidR="00D91B40" w:rsidRPr="00B824DD">
          <w:rPr>
            <w:rStyle w:val="Hyperlink"/>
            <w:noProof/>
          </w:rPr>
          <w:t>11-4. Planning, Analysis, and Evaluation Directorate</w:t>
        </w:r>
        <w:r w:rsidR="00D91B40">
          <w:rPr>
            <w:noProof/>
            <w:webHidden/>
          </w:rPr>
          <w:tab/>
        </w:r>
        <w:r w:rsidR="00D91B40">
          <w:rPr>
            <w:noProof/>
            <w:webHidden/>
          </w:rPr>
          <w:fldChar w:fldCharType="begin"/>
        </w:r>
        <w:r w:rsidR="00D91B40">
          <w:rPr>
            <w:noProof/>
            <w:webHidden/>
          </w:rPr>
          <w:instrText xml:space="preserve"> PAGEREF _Toc510095496 \h </w:instrText>
        </w:r>
        <w:r w:rsidR="00D91B40">
          <w:rPr>
            <w:noProof/>
            <w:webHidden/>
          </w:rPr>
        </w:r>
        <w:r w:rsidR="00D91B40">
          <w:rPr>
            <w:noProof/>
            <w:webHidden/>
          </w:rPr>
          <w:fldChar w:fldCharType="separate"/>
        </w:r>
        <w:r w:rsidR="00072FE0">
          <w:rPr>
            <w:noProof/>
            <w:webHidden/>
          </w:rPr>
          <w:t>114</w:t>
        </w:r>
        <w:r w:rsidR="00D91B40">
          <w:rPr>
            <w:noProof/>
            <w:webHidden/>
          </w:rPr>
          <w:fldChar w:fldCharType="end"/>
        </w:r>
      </w:hyperlink>
    </w:p>
    <w:p w14:paraId="67A51E47" w14:textId="77777777" w:rsidR="00D91B40" w:rsidRDefault="00C506CF">
      <w:pPr>
        <w:pStyle w:val="TOC2"/>
        <w:rPr>
          <w:rFonts w:asciiTheme="minorHAnsi" w:eastAsiaTheme="minorEastAsia" w:hAnsiTheme="minorHAnsi" w:cstheme="minorBidi"/>
          <w:noProof/>
          <w:sz w:val="22"/>
          <w:szCs w:val="22"/>
        </w:rPr>
      </w:pPr>
      <w:hyperlink w:anchor="_Toc510095497" w:history="1">
        <w:r w:rsidR="00D91B40" w:rsidRPr="00B824DD">
          <w:rPr>
            <w:rStyle w:val="Hyperlink"/>
            <w:noProof/>
          </w:rPr>
          <w:t>11-5. Budget Directorate (BUD)</w:t>
        </w:r>
        <w:r w:rsidR="00D91B40">
          <w:rPr>
            <w:noProof/>
            <w:webHidden/>
          </w:rPr>
          <w:tab/>
        </w:r>
        <w:r w:rsidR="00D91B40">
          <w:rPr>
            <w:noProof/>
            <w:webHidden/>
          </w:rPr>
          <w:fldChar w:fldCharType="begin"/>
        </w:r>
        <w:r w:rsidR="00D91B40">
          <w:rPr>
            <w:noProof/>
            <w:webHidden/>
          </w:rPr>
          <w:instrText xml:space="preserve"> PAGEREF _Toc510095497 \h </w:instrText>
        </w:r>
        <w:r w:rsidR="00D91B40">
          <w:rPr>
            <w:noProof/>
            <w:webHidden/>
          </w:rPr>
        </w:r>
        <w:r w:rsidR="00D91B40">
          <w:rPr>
            <w:noProof/>
            <w:webHidden/>
          </w:rPr>
          <w:fldChar w:fldCharType="separate"/>
        </w:r>
        <w:r w:rsidR="00072FE0">
          <w:rPr>
            <w:noProof/>
            <w:webHidden/>
          </w:rPr>
          <w:t>117</w:t>
        </w:r>
        <w:r w:rsidR="00D91B40">
          <w:rPr>
            <w:noProof/>
            <w:webHidden/>
          </w:rPr>
          <w:fldChar w:fldCharType="end"/>
        </w:r>
      </w:hyperlink>
    </w:p>
    <w:p w14:paraId="448770D2" w14:textId="77777777" w:rsidR="00D91B40" w:rsidRDefault="00C506CF">
      <w:pPr>
        <w:pStyle w:val="TOC2"/>
        <w:rPr>
          <w:rFonts w:asciiTheme="minorHAnsi" w:eastAsiaTheme="minorEastAsia" w:hAnsiTheme="minorHAnsi" w:cstheme="minorBidi"/>
          <w:noProof/>
          <w:sz w:val="22"/>
          <w:szCs w:val="22"/>
        </w:rPr>
      </w:pPr>
      <w:hyperlink w:anchor="_Toc510095498" w:history="1">
        <w:r w:rsidR="00D91B40" w:rsidRPr="00B824DD">
          <w:rPr>
            <w:rStyle w:val="Hyperlink"/>
            <w:noProof/>
          </w:rPr>
          <w:t>11-6. Manpower and Force Analysis Directorate (MFAD)</w:t>
        </w:r>
        <w:r w:rsidR="00D91B40">
          <w:rPr>
            <w:noProof/>
            <w:webHidden/>
          </w:rPr>
          <w:tab/>
        </w:r>
        <w:r w:rsidR="00D91B40">
          <w:rPr>
            <w:noProof/>
            <w:webHidden/>
          </w:rPr>
          <w:fldChar w:fldCharType="begin"/>
        </w:r>
        <w:r w:rsidR="00D91B40">
          <w:rPr>
            <w:noProof/>
            <w:webHidden/>
          </w:rPr>
          <w:instrText xml:space="preserve"> PAGEREF _Toc510095498 \h </w:instrText>
        </w:r>
        <w:r w:rsidR="00D91B40">
          <w:rPr>
            <w:noProof/>
            <w:webHidden/>
          </w:rPr>
        </w:r>
        <w:r w:rsidR="00D91B40">
          <w:rPr>
            <w:noProof/>
            <w:webHidden/>
          </w:rPr>
          <w:fldChar w:fldCharType="separate"/>
        </w:r>
        <w:r w:rsidR="00072FE0">
          <w:rPr>
            <w:noProof/>
            <w:webHidden/>
          </w:rPr>
          <w:t>120</w:t>
        </w:r>
        <w:r w:rsidR="00D91B40">
          <w:rPr>
            <w:noProof/>
            <w:webHidden/>
          </w:rPr>
          <w:fldChar w:fldCharType="end"/>
        </w:r>
      </w:hyperlink>
    </w:p>
    <w:p w14:paraId="1AFFF8C4" w14:textId="77777777" w:rsidR="00D91B40" w:rsidRDefault="00C506CF">
      <w:pPr>
        <w:pStyle w:val="TOC2"/>
        <w:rPr>
          <w:rFonts w:asciiTheme="minorHAnsi" w:eastAsiaTheme="minorEastAsia" w:hAnsiTheme="minorHAnsi" w:cstheme="minorBidi"/>
          <w:noProof/>
          <w:sz w:val="22"/>
          <w:szCs w:val="22"/>
        </w:rPr>
      </w:pPr>
      <w:hyperlink w:anchor="_Toc510095499" w:history="1">
        <w:r w:rsidR="00D91B40" w:rsidRPr="00B824DD">
          <w:rPr>
            <w:rStyle w:val="Hyperlink"/>
            <w:noProof/>
          </w:rPr>
          <w:t>11-7. Finance and Accounting Directorate (FAD)</w:t>
        </w:r>
        <w:r w:rsidR="00D91B40">
          <w:rPr>
            <w:noProof/>
            <w:webHidden/>
          </w:rPr>
          <w:tab/>
        </w:r>
        <w:r w:rsidR="00D91B40">
          <w:rPr>
            <w:noProof/>
            <w:webHidden/>
          </w:rPr>
          <w:fldChar w:fldCharType="begin"/>
        </w:r>
        <w:r w:rsidR="00D91B40">
          <w:rPr>
            <w:noProof/>
            <w:webHidden/>
          </w:rPr>
          <w:instrText xml:space="preserve"> PAGEREF _Toc510095499 \h </w:instrText>
        </w:r>
        <w:r w:rsidR="00D91B40">
          <w:rPr>
            <w:noProof/>
            <w:webHidden/>
          </w:rPr>
        </w:r>
        <w:r w:rsidR="00D91B40">
          <w:rPr>
            <w:noProof/>
            <w:webHidden/>
          </w:rPr>
          <w:fldChar w:fldCharType="separate"/>
        </w:r>
        <w:r w:rsidR="00072FE0">
          <w:rPr>
            <w:noProof/>
            <w:webHidden/>
          </w:rPr>
          <w:t>123</w:t>
        </w:r>
        <w:r w:rsidR="00D91B40">
          <w:rPr>
            <w:noProof/>
            <w:webHidden/>
          </w:rPr>
          <w:fldChar w:fldCharType="end"/>
        </w:r>
      </w:hyperlink>
    </w:p>
    <w:p w14:paraId="68F72DD3" w14:textId="77777777" w:rsidR="00D91B40" w:rsidRDefault="00C506CF">
      <w:pPr>
        <w:pStyle w:val="TOC2"/>
        <w:rPr>
          <w:rFonts w:asciiTheme="minorHAnsi" w:eastAsiaTheme="minorEastAsia" w:hAnsiTheme="minorHAnsi" w:cstheme="minorBidi"/>
          <w:noProof/>
          <w:sz w:val="22"/>
          <w:szCs w:val="22"/>
        </w:rPr>
      </w:pPr>
      <w:hyperlink w:anchor="_Toc510095500" w:history="1">
        <w:r w:rsidR="00D91B40" w:rsidRPr="00B824DD">
          <w:rPr>
            <w:rStyle w:val="Hyperlink"/>
            <w:noProof/>
          </w:rPr>
          <w:t>11-8. Acquisition Management &amp; Oversight Directorate (AMOD)</w:t>
        </w:r>
        <w:r w:rsidR="00D91B40">
          <w:rPr>
            <w:noProof/>
            <w:webHidden/>
          </w:rPr>
          <w:tab/>
        </w:r>
        <w:r w:rsidR="00D91B40">
          <w:rPr>
            <w:noProof/>
            <w:webHidden/>
          </w:rPr>
          <w:fldChar w:fldCharType="begin"/>
        </w:r>
        <w:r w:rsidR="00D91B40">
          <w:rPr>
            <w:noProof/>
            <w:webHidden/>
          </w:rPr>
          <w:instrText xml:space="preserve"> PAGEREF _Toc510095500 \h </w:instrText>
        </w:r>
        <w:r w:rsidR="00D91B40">
          <w:rPr>
            <w:noProof/>
            <w:webHidden/>
          </w:rPr>
        </w:r>
        <w:r w:rsidR="00D91B40">
          <w:rPr>
            <w:noProof/>
            <w:webHidden/>
          </w:rPr>
          <w:fldChar w:fldCharType="separate"/>
        </w:r>
        <w:r w:rsidR="00072FE0">
          <w:rPr>
            <w:noProof/>
            <w:webHidden/>
          </w:rPr>
          <w:t>125</w:t>
        </w:r>
        <w:r w:rsidR="00D91B40">
          <w:rPr>
            <w:noProof/>
            <w:webHidden/>
          </w:rPr>
          <w:fldChar w:fldCharType="end"/>
        </w:r>
      </w:hyperlink>
    </w:p>
    <w:p w14:paraId="6DA5E173" w14:textId="77777777" w:rsidR="00D91B40" w:rsidRDefault="00C506CF">
      <w:pPr>
        <w:pStyle w:val="TOC2"/>
        <w:rPr>
          <w:rFonts w:asciiTheme="minorHAnsi" w:eastAsiaTheme="minorEastAsia" w:hAnsiTheme="minorHAnsi" w:cstheme="minorBidi"/>
          <w:noProof/>
          <w:sz w:val="22"/>
          <w:szCs w:val="22"/>
        </w:rPr>
      </w:pPr>
      <w:hyperlink w:anchor="_Toc510095501" w:history="1">
        <w:r w:rsidR="00D91B40" w:rsidRPr="00B824DD">
          <w:rPr>
            <w:rStyle w:val="Hyperlink"/>
            <w:noProof/>
          </w:rPr>
          <w:t>11-9. Strategic Plans and Systems Integration Office</w:t>
        </w:r>
        <w:r w:rsidR="00D91B40">
          <w:rPr>
            <w:noProof/>
            <w:webHidden/>
          </w:rPr>
          <w:tab/>
        </w:r>
        <w:r w:rsidR="00D91B40">
          <w:rPr>
            <w:noProof/>
            <w:webHidden/>
          </w:rPr>
          <w:fldChar w:fldCharType="begin"/>
        </w:r>
        <w:r w:rsidR="00D91B40">
          <w:rPr>
            <w:noProof/>
            <w:webHidden/>
          </w:rPr>
          <w:instrText xml:space="preserve"> PAGEREF _Toc510095501 \h </w:instrText>
        </w:r>
        <w:r w:rsidR="00D91B40">
          <w:rPr>
            <w:noProof/>
            <w:webHidden/>
          </w:rPr>
        </w:r>
        <w:r w:rsidR="00D91B40">
          <w:rPr>
            <w:noProof/>
            <w:webHidden/>
          </w:rPr>
          <w:fldChar w:fldCharType="separate"/>
        </w:r>
        <w:r w:rsidR="00072FE0">
          <w:rPr>
            <w:noProof/>
            <w:webHidden/>
          </w:rPr>
          <w:t>126</w:t>
        </w:r>
        <w:r w:rsidR="00D91B40">
          <w:rPr>
            <w:noProof/>
            <w:webHidden/>
          </w:rPr>
          <w:fldChar w:fldCharType="end"/>
        </w:r>
      </w:hyperlink>
    </w:p>
    <w:p w14:paraId="5C482997" w14:textId="14EE5BD0" w:rsidR="00D91B40" w:rsidRDefault="00C506CF">
      <w:pPr>
        <w:pStyle w:val="TOC1"/>
        <w:rPr>
          <w:rFonts w:asciiTheme="minorHAnsi" w:eastAsiaTheme="minorEastAsia" w:hAnsiTheme="minorHAnsi" w:cstheme="minorBidi"/>
          <w:noProof/>
          <w:sz w:val="22"/>
          <w:szCs w:val="22"/>
        </w:rPr>
      </w:pPr>
      <w:hyperlink w:anchor="_Toc510095502" w:history="1">
        <w:r w:rsidR="00D91B40" w:rsidRPr="00B824DD">
          <w:rPr>
            <w:rStyle w:val="Hyperlink"/>
            <w:noProof/>
          </w:rPr>
          <w:t>Chapter 12</w:t>
        </w:r>
        <w:r w:rsidR="00847A85">
          <w:rPr>
            <w:rStyle w:val="Hyperlink"/>
            <w:noProof/>
          </w:rPr>
          <w:t xml:space="preserve">  </w:t>
        </w:r>
      </w:hyperlink>
      <w:hyperlink w:anchor="_Toc510095503" w:history="1">
        <w:r w:rsidR="00D91B40" w:rsidRPr="00B824DD">
          <w:rPr>
            <w:rStyle w:val="Hyperlink"/>
            <w:noProof/>
          </w:rPr>
          <w:t>Deputy Chief of Staff, G-9</w:t>
        </w:r>
        <w:r w:rsidR="00D91B40">
          <w:rPr>
            <w:noProof/>
            <w:webHidden/>
          </w:rPr>
          <w:tab/>
        </w:r>
        <w:r w:rsidR="00D91B40">
          <w:rPr>
            <w:noProof/>
            <w:webHidden/>
          </w:rPr>
          <w:fldChar w:fldCharType="begin"/>
        </w:r>
        <w:r w:rsidR="00D91B40">
          <w:rPr>
            <w:noProof/>
            <w:webHidden/>
          </w:rPr>
          <w:instrText xml:space="preserve"> PAGEREF _Toc510095503 \h </w:instrText>
        </w:r>
        <w:r w:rsidR="00D91B40">
          <w:rPr>
            <w:noProof/>
            <w:webHidden/>
          </w:rPr>
        </w:r>
        <w:r w:rsidR="00D91B40">
          <w:rPr>
            <w:noProof/>
            <w:webHidden/>
          </w:rPr>
          <w:fldChar w:fldCharType="separate"/>
        </w:r>
        <w:r w:rsidR="00072FE0">
          <w:rPr>
            <w:noProof/>
            <w:webHidden/>
          </w:rPr>
          <w:t>127</w:t>
        </w:r>
        <w:r w:rsidR="00D91B40">
          <w:rPr>
            <w:noProof/>
            <w:webHidden/>
          </w:rPr>
          <w:fldChar w:fldCharType="end"/>
        </w:r>
      </w:hyperlink>
    </w:p>
    <w:p w14:paraId="57705E1F" w14:textId="77777777" w:rsidR="00D91B40" w:rsidRDefault="00C506CF">
      <w:pPr>
        <w:pStyle w:val="TOC2"/>
        <w:rPr>
          <w:rFonts w:asciiTheme="minorHAnsi" w:eastAsiaTheme="minorEastAsia" w:hAnsiTheme="minorHAnsi" w:cstheme="minorBidi"/>
          <w:noProof/>
          <w:sz w:val="22"/>
          <w:szCs w:val="22"/>
        </w:rPr>
      </w:pPr>
      <w:hyperlink w:anchor="_Toc510095504" w:history="1">
        <w:r w:rsidR="00D91B40" w:rsidRPr="00B824DD">
          <w:rPr>
            <w:rStyle w:val="Hyperlink"/>
            <w:noProof/>
          </w:rPr>
          <w:t>12-1. Mission of the DCS, G-9</w:t>
        </w:r>
        <w:r w:rsidR="00D91B40">
          <w:rPr>
            <w:noProof/>
            <w:webHidden/>
          </w:rPr>
          <w:tab/>
        </w:r>
        <w:r w:rsidR="00D91B40">
          <w:rPr>
            <w:noProof/>
            <w:webHidden/>
          </w:rPr>
          <w:fldChar w:fldCharType="begin"/>
        </w:r>
        <w:r w:rsidR="00D91B40">
          <w:rPr>
            <w:noProof/>
            <w:webHidden/>
          </w:rPr>
          <w:instrText xml:space="preserve"> PAGEREF _Toc510095504 \h </w:instrText>
        </w:r>
        <w:r w:rsidR="00D91B40">
          <w:rPr>
            <w:noProof/>
            <w:webHidden/>
          </w:rPr>
        </w:r>
        <w:r w:rsidR="00D91B40">
          <w:rPr>
            <w:noProof/>
            <w:webHidden/>
          </w:rPr>
          <w:fldChar w:fldCharType="separate"/>
        </w:r>
        <w:r w:rsidR="00072FE0">
          <w:rPr>
            <w:noProof/>
            <w:webHidden/>
          </w:rPr>
          <w:t>127</w:t>
        </w:r>
        <w:r w:rsidR="00D91B40">
          <w:rPr>
            <w:noProof/>
            <w:webHidden/>
          </w:rPr>
          <w:fldChar w:fldCharType="end"/>
        </w:r>
      </w:hyperlink>
    </w:p>
    <w:p w14:paraId="0CD7A40E" w14:textId="77777777" w:rsidR="00D91B40" w:rsidRDefault="00C506CF">
      <w:pPr>
        <w:pStyle w:val="TOC2"/>
        <w:rPr>
          <w:rFonts w:asciiTheme="minorHAnsi" w:eastAsiaTheme="minorEastAsia" w:hAnsiTheme="minorHAnsi" w:cstheme="minorBidi"/>
          <w:noProof/>
          <w:sz w:val="22"/>
          <w:szCs w:val="22"/>
        </w:rPr>
      </w:pPr>
      <w:hyperlink w:anchor="_Toc510095505" w:history="1">
        <w:r w:rsidR="00D91B40" w:rsidRPr="00B824DD">
          <w:rPr>
            <w:rStyle w:val="Hyperlink"/>
            <w:noProof/>
          </w:rPr>
          <w:t>12-2. Organization of the DCS, G-9</w:t>
        </w:r>
        <w:r w:rsidR="00D91B40">
          <w:rPr>
            <w:noProof/>
            <w:webHidden/>
          </w:rPr>
          <w:tab/>
        </w:r>
        <w:r w:rsidR="00D91B40">
          <w:rPr>
            <w:noProof/>
            <w:webHidden/>
          </w:rPr>
          <w:fldChar w:fldCharType="begin"/>
        </w:r>
        <w:r w:rsidR="00D91B40">
          <w:rPr>
            <w:noProof/>
            <w:webHidden/>
          </w:rPr>
          <w:instrText xml:space="preserve"> PAGEREF _Toc510095505 \h </w:instrText>
        </w:r>
        <w:r w:rsidR="00D91B40">
          <w:rPr>
            <w:noProof/>
            <w:webHidden/>
          </w:rPr>
        </w:r>
        <w:r w:rsidR="00D91B40">
          <w:rPr>
            <w:noProof/>
            <w:webHidden/>
          </w:rPr>
          <w:fldChar w:fldCharType="separate"/>
        </w:r>
        <w:r w:rsidR="00072FE0">
          <w:rPr>
            <w:noProof/>
            <w:webHidden/>
          </w:rPr>
          <w:t>127</w:t>
        </w:r>
        <w:r w:rsidR="00D91B40">
          <w:rPr>
            <w:noProof/>
            <w:webHidden/>
          </w:rPr>
          <w:fldChar w:fldCharType="end"/>
        </w:r>
      </w:hyperlink>
    </w:p>
    <w:p w14:paraId="47BD69ED" w14:textId="77777777" w:rsidR="00D91B40" w:rsidRDefault="00C506CF">
      <w:pPr>
        <w:pStyle w:val="TOC2"/>
        <w:rPr>
          <w:rFonts w:asciiTheme="minorHAnsi" w:eastAsiaTheme="minorEastAsia" w:hAnsiTheme="minorHAnsi" w:cstheme="minorBidi"/>
          <w:noProof/>
          <w:sz w:val="22"/>
          <w:szCs w:val="22"/>
        </w:rPr>
      </w:pPr>
      <w:hyperlink w:anchor="_Toc510095506" w:history="1">
        <w:r w:rsidR="00D91B40" w:rsidRPr="00B824DD">
          <w:rPr>
            <w:rStyle w:val="Hyperlink"/>
            <w:noProof/>
          </w:rPr>
          <w:t>12-3. Functions.</w:t>
        </w:r>
        <w:r w:rsidR="00D91B40">
          <w:rPr>
            <w:noProof/>
            <w:webHidden/>
          </w:rPr>
          <w:tab/>
        </w:r>
        <w:r w:rsidR="00D91B40">
          <w:rPr>
            <w:noProof/>
            <w:webHidden/>
          </w:rPr>
          <w:fldChar w:fldCharType="begin"/>
        </w:r>
        <w:r w:rsidR="00D91B40">
          <w:rPr>
            <w:noProof/>
            <w:webHidden/>
          </w:rPr>
          <w:instrText xml:space="preserve"> PAGEREF _Toc510095506 \h </w:instrText>
        </w:r>
        <w:r w:rsidR="00D91B40">
          <w:rPr>
            <w:noProof/>
            <w:webHidden/>
          </w:rPr>
        </w:r>
        <w:r w:rsidR="00D91B40">
          <w:rPr>
            <w:noProof/>
            <w:webHidden/>
          </w:rPr>
          <w:fldChar w:fldCharType="separate"/>
        </w:r>
        <w:r w:rsidR="00072FE0">
          <w:rPr>
            <w:noProof/>
            <w:webHidden/>
          </w:rPr>
          <w:t>128</w:t>
        </w:r>
        <w:r w:rsidR="00D91B40">
          <w:rPr>
            <w:noProof/>
            <w:webHidden/>
          </w:rPr>
          <w:fldChar w:fldCharType="end"/>
        </w:r>
      </w:hyperlink>
    </w:p>
    <w:p w14:paraId="2DA16245" w14:textId="716C42E1" w:rsidR="00D91B40" w:rsidRDefault="00C506CF">
      <w:pPr>
        <w:pStyle w:val="TOC1"/>
        <w:rPr>
          <w:rFonts w:asciiTheme="minorHAnsi" w:eastAsiaTheme="minorEastAsia" w:hAnsiTheme="minorHAnsi" w:cstheme="minorBidi"/>
          <w:noProof/>
          <w:sz w:val="22"/>
          <w:szCs w:val="22"/>
        </w:rPr>
      </w:pPr>
      <w:hyperlink w:anchor="_Toc510095507" w:history="1">
        <w:r w:rsidR="00D91B40" w:rsidRPr="00B824DD">
          <w:rPr>
            <w:rStyle w:val="Hyperlink"/>
            <w:noProof/>
          </w:rPr>
          <w:t>Chapter 13</w:t>
        </w:r>
        <w:r w:rsidR="00847A85">
          <w:rPr>
            <w:rStyle w:val="Hyperlink"/>
            <w:noProof/>
          </w:rPr>
          <w:t xml:space="preserve">  </w:t>
        </w:r>
      </w:hyperlink>
      <w:hyperlink w:anchor="_Toc510095508" w:history="1">
        <w:r w:rsidR="00D91B40" w:rsidRPr="00B824DD">
          <w:rPr>
            <w:rStyle w:val="Hyperlink"/>
            <w:noProof/>
          </w:rPr>
          <w:t>U.S. Army Capabilities Integration Center</w:t>
        </w:r>
        <w:r w:rsidR="00D91B40">
          <w:rPr>
            <w:noProof/>
            <w:webHidden/>
          </w:rPr>
          <w:tab/>
        </w:r>
        <w:r w:rsidR="00D91B40">
          <w:rPr>
            <w:noProof/>
            <w:webHidden/>
          </w:rPr>
          <w:fldChar w:fldCharType="begin"/>
        </w:r>
        <w:r w:rsidR="00D91B40">
          <w:rPr>
            <w:noProof/>
            <w:webHidden/>
          </w:rPr>
          <w:instrText xml:space="preserve"> PAGEREF _Toc510095508 \h </w:instrText>
        </w:r>
        <w:r w:rsidR="00D91B40">
          <w:rPr>
            <w:noProof/>
            <w:webHidden/>
          </w:rPr>
        </w:r>
        <w:r w:rsidR="00D91B40">
          <w:rPr>
            <w:noProof/>
            <w:webHidden/>
          </w:rPr>
          <w:fldChar w:fldCharType="separate"/>
        </w:r>
        <w:r w:rsidR="00072FE0">
          <w:rPr>
            <w:noProof/>
            <w:webHidden/>
          </w:rPr>
          <w:t>130</w:t>
        </w:r>
        <w:r w:rsidR="00D91B40">
          <w:rPr>
            <w:noProof/>
            <w:webHidden/>
          </w:rPr>
          <w:fldChar w:fldCharType="end"/>
        </w:r>
      </w:hyperlink>
    </w:p>
    <w:p w14:paraId="2343C7C3" w14:textId="77777777" w:rsidR="00D91B40" w:rsidRDefault="00C506CF">
      <w:pPr>
        <w:pStyle w:val="TOC2"/>
        <w:rPr>
          <w:rFonts w:asciiTheme="minorHAnsi" w:eastAsiaTheme="minorEastAsia" w:hAnsiTheme="minorHAnsi" w:cstheme="minorBidi"/>
          <w:noProof/>
          <w:sz w:val="22"/>
          <w:szCs w:val="22"/>
        </w:rPr>
      </w:pPr>
      <w:hyperlink w:anchor="_Toc510095509" w:history="1">
        <w:r w:rsidR="00D91B40" w:rsidRPr="00B824DD">
          <w:rPr>
            <w:rStyle w:val="Hyperlink"/>
            <w:noProof/>
          </w:rPr>
          <w:t>13-1. Mission of ARCIC</w:t>
        </w:r>
        <w:r w:rsidR="00D91B40">
          <w:rPr>
            <w:noProof/>
            <w:webHidden/>
          </w:rPr>
          <w:tab/>
        </w:r>
        <w:r w:rsidR="00D91B40">
          <w:rPr>
            <w:noProof/>
            <w:webHidden/>
          </w:rPr>
          <w:fldChar w:fldCharType="begin"/>
        </w:r>
        <w:r w:rsidR="00D91B40">
          <w:rPr>
            <w:noProof/>
            <w:webHidden/>
          </w:rPr>
          <w:instrText xml:space="preserve"> PAGEREF _Toc510095509 \h </w:instrText>
        </w:r>
        <w:r w:rsidR="00D91B40">
          <w:rPr>
            <w:noProof/>
            <w:webHidden/>
          </w:rPr>
        </w:r>
        <w:r w:rsidR="00D91B40">
          <w:rPr>
            <w:noProof/>
            <w:webHidden/>
          </w:rPr>
          <w:fldChar w:fldCharType="separate"/>
        </w:r>
        <w:r w:rsidR="00072FE0">
          <w:rPr>
            <w:noProof/>
            <w:webHidden/>
          </w:rPr>
          <w:t>130</w:t>
        </w:r>
        <w:r w:rsidR="00D91B40">
          <w:rPr>
            <w:noProof/>
            <w:webHidden/>
          </w:rPr>
          <w:fldChar w:fldCharType="end"/>
        </w:r>
      </w:hyperlink>
    </w:p>
    <w:p w14:paraId="7A533D62" w14:textId="77777777" w:rsidR="00D91B40" w:rsidRDefault="00C506CF">
      <w:pPr>
        <w:pStyle w:val="TOC2"/>
        <w:rPr>
          <w:rFonts w:asciiTheme="minorHAnsi" w:eastAsiaTheme="minorEastAsia" w:hAnsiTheme="minorHAnsi" w:cstheme="minorBidi"/>
          <w:noProof/>
          <w:sz w:val="22"/>
          <w:szCs w:val="22"/>
        </w:rPr>
      </w:pPr>
      <w:hyperlink w:anchor="_Toc510095510" w:history="1">
        <w:r w:rsidR="00D91B40" w:rsidRPr="00B824DD">
          <w:rPr>
            <w:rStyle w:val="Hyperlink"/>
            <w:noProof/>
          </w:rPr>
          <w:t>13-2. Organization of ARCIC</w:t>
        </w:r>
        <w:r w:rsidR="00D91B40">
          <w:rPr>
            <w:noProof/>
            <w:webHidden/>
          </w:rPr>
          <w:tab/>
        </w:r>
        <w:r w:rsidR="00D91B40">
          <w:rPr>
            <w:noProof/>
            <w:webHidden/>
          </w:rPr>
          <w:fldChar w:fldCharType="begin"/>
        </w:r>
        <w:r w:rsidR="00D91B40">
          <w:rPr>
            <w:noProof/>
            <w:webHidden/>
          </w:rPr>
          <w:instrText xml:space="preserve"> PAGEREF _Toc510095510 \h </w:instrText>
        </w:r>
        <w:r w:rsidR="00D91B40">
          <w:rPr>
            <w:noProof/>
            <w:webHidden/>
          </w:rPr>
        </w:r>
        <w:r w:rsidR="00D91B40">
          <w:rPr>
            <w:noProof/>
            <w:webHidden/>
          </w:rPr>
          <w:fldChar w:fldCharType="separate"/>
        </w:r>
        <w:r w:rsidR="00072FE0">
          <w:rPr>
            <w:noProof/>
            <w:webHidden/>
          </w:rPr>
          <w:t>130</w:t>
        </w:r>
        <w:r w:rsidR="00D91B40">
          <w:rPr>
            <w:noProof/>
            <w:webHidden/>
          </w:rPr>
          <w:fldChar w:fldCharType="end"/>
        </w:r>
      </w:hyperlink>
    </w:p>
    <w:p w14:paraId="6666C59F" w14:textId="77777777" w:rsidR="00D91B40" w:rsidRDefault="00C506CF">
      <w:pPr>
        <w:pStyle w:val="TOC2"/>
        <w:rPr>
          <w:rFonts w:asciiTheme="minorHAnsi" w:eastAsiaTheme="minorEastAsia" w:hAnsiTheme="minorHAnsi" w:cstheme="minorBidi"/>
          <w:noProof/>
          <w:sz w:val="22"/>
          <w:szCs w:val="22"/>
        </w:rPr>
      </w:pPr>
      <w:hyperlink w:anchor="_Toc510095511" w:history="1">
        <w:r w:rsidR="00D91B40" w:rsidRPr="00B824DD">
          <w:rPr>
            <w:rStyle w:val="Hyperlink"/>
            <w:noProof/>
          </w:rPr>
          <w:t>13-3. Functions of the ARCIC</w:t>
        </w:r>
        <w:r w:rsidR="00D91B40">
          <w:rPr>
            <w:noProof/>
            <w:webHidden/>
          </w:rPr>
          <w:tab/>
        </w:r>
        <w:r w:rsidR="00D91B40">
          <w:rPr>
            <w:noProof/>
            <w:webHidden/>
          </w:rPr>
          <w:fldChar w:fldCharType="begin"/>
        </w:r>
        <w:r w:rsidR="00D91B40">
          <w:rPr>
            <w:noProof/>
            <w:webHidden/>
          </w:rPr>
          <w:instrText xml:space="preserve"> PAGEREF _Toc510095511 \h </w:instrText>
        </w:r>
        <w:r w:rsidR="00D91B40">
          <w:rPr>
            <w:noProof/>
            <w:webHidden/>
          </w:rPr>
        </w:r>
        <w:r w:rsidR="00D91B40">
          <w:rPr>
            <w:noProof/>
            <w:webHidden/>
          </w:rPr>
          <w:fldChar w:fldCharType="separate"/>
        </w:r>
        <w:r w:rsidR="00072FE0">
          <w:rPr>
            <w:noProof/>
            <w:webHidden/>
          </w:rPr>
          <w:t>131</w:t>
        </w:r>
        <w:r w:rsidR="00D91B40">
          <w:rPr>
            <w:noProof/>
            <w:webHidden/>
          </w:rPr>
          <w:fldChar w:fldCharType="end"/>
        </w:r>
      </w:hyperlink>
    </w:p>
    <w:p w14:paraId="0FB849B2" w14:textId="614EB84F" w:rsidR="00D91B40" w:rsidRDefault="00C506CF">
      <w:pPr>
        <w:pStyle w:val="TOC1"/>
        <w:rPr>
          <w:rFonts w:asciiTheme="minorHAnsi" w:eastAsiaTheme="minorEastAsia" w:hAnsiTheme="minorHAnsi" w:cstheme="minorBidi"/>
          <w:noProof/>
          <w:sz w:val="22"/>
          <w:szCs w:val="22"/>
        </w:rPr>
      </w:pPr>
      <w:hyperlink w:anchor="_Toc510095512" w:history="1">
        <w:r w:rsidR="00D91B40" w:rsidRPr="00B824DD">
          <w:rPr>
            <w:rStyle w:val="Hyperlink"/>
            <w:noProof/>
          </w:rPr>
          <w:t>Appendix A</w:t>
        </w:r>
        <w:r w:rsidR="00847A85">
          <w:rPr>
            <w:rStyle w:val="Hyperlink"/>
            <w:noProof/>
          </w:rPr>
          <w:t xml:space="preserve"> </w:t>
        </w:r>
        <w:r w:rsidR="00D91B40" w:rsidRPr="00B824DD">
          <w:rPr>
            <w:rStyle w:val="Hyperlink"/>
            <w:noProof/>
          </w:rPr>
          <w:t xml:space="preserve"> References</w:t>
        </w:r>
        <w:r w:rsidR="00D91B40">
          <w:rPr>
            <w:noProof/>
            <w:webHidden/>
          </w:rPr>
          <w:tab/>
        </w:r>
        <w:r w:rsidR="00D91B40">
          <w:rPr>
            <w:noProof/>
            <w:webHidden/>
          </w:rPr>
          <w:fldChar w:fldCharType="begin"/>
        </w:r>
        <w:r w:rsidR="00D91B40">
          <w:rPr>
            <w:noProof/>
            <w:webHidden/>
          </w:rPr>
          <w:instrText xml:space="preserve"> PAGEREF _Toc510095512 \h </w:instrText>
        </w:r>
        <w:r w:rsidR="00D91B40">
          <w:rPr>
            <w:noProof/>
            <w:webHidden/>
          </w:rPr>
        </w:r>
        <w:r w:rsidR="00D91B40">
          <w:rPr>
            <w:noProof/>
            <w:webHidden/>
          </w:rPr>
          <w:fldChar w:fldCharType="separate"/>
        </w:r>
        <w:r w:rsidR="00072FE0">
          <w:rPr>
            <w:noProof/>
            <w:webHidden/>
          </w:rPr>
          <w:t>131</w:t>
        </w:r>
        <w:r w:rsidR="00D91B40">
          <w:rPr>
            <w:noProof/>
            <w:webHidden/>
          </w:rPr>
          <w:fldChar w:fldCharType="end"/>
        </w:r>
      </w:hyperlink>
    </w:p>
    <w:p w14:paraId="2BEFD87A" w14:textId="77777777" w:rsidR="00D91B40" w:rsidRDefault="00C506CF">
      <w:pPr>
        <w:pStyle w:val="TOC1"/>
        <w:rPr>
          <w:rFonts w:asciiTheme="minorHAnsi" w:eastAsiaTheme="minorEastAsia" w:hAnsiTheme="minorHAnsi" w:cstheme="minorBidi"/>
          <w:noProof/>
          <w:sz w:val="22"/>
          <w:szCs w:val="22"/>
        </w:rPr>
      </w:pPr>
      <w:hyperlink w:anchor="_Toc510095513" w:history="1">
        <w:r w:rsidR="00D91B40" w:rsidRPr="00B824DD">
          <w:rPr>
            <w:rStyle w:val="Hyperlink"/>
            <w:noProof/>
          </w:rPr>
          <w:t>Glossary</w:t>
        </w:r>
        <w:r w:rsidR="00D91B40">
          <w:rPr>
            <w:noProof/>
            <w:webHidden/>
          </w:rPr>
          <w:tab/>
        </w:r>
        <w:r w:rsidR="00D91B40">
          <w:rPr>
            <w:noProof/>
            <w:webHidden/>
          </w:rPr>
          <w:fldChar w:fldCharType="begin"/>
        </w:r>
        <w:r w:rsidR="00D91B40">
          <w:rPr>
            <w:noProof/>
            <w:webHidden/>
          </w:rPr>
          <w:instrText xml:space="preserve"> PAGEREF _Toc510095513 \h </w:instrText>
        </w:r>
        <w:r w:rsidR="00D91B40">
          <w:rPr>
            <w:noProof/>
            <w:webHidden/>
          </w:rPr>
        </w:r>
        <w:r w:rsidR="00D91B40">
          <w:rPr>
            <w:noProof/>
            <w:webHidden/>
          </w:rPr>
          <w:fldChar w:fldCharType="separate"/>
        </w:r>
        <w:r w:rsidR="00072FE0">
          <w:rPr>
            <w:noProof/>
            <w:webHidden/>
          </w:rPr>
          <w:t>137</w:t>
        </w:r>
        <w:r w:rsidR="00D91B40">
          <w:rPr>
            <w:noProof/>
            <w:webHidden/>
          </w:rPr>
          <w:fldChar w:fldCharType="end"/>
        </w:r>
      </w:hyperlink>
    </w:p>
    <w:p w14:paraId="2B509D9C" w14:textId="77777777" w:rsidR="00AC7940" w:rsidRPr="003E3F20" w:rsidRDefault="001334C9" w:rsidP="00EF6E31">
      <w:pPr>
        <w:rPr>
          <w:b/>
          <w:bCs/>
          <w:lang w:val="fr-FR"/>
        </w:rPr>
      </w:pPr>
      <w:r w:rsidRPr="003E3F20">
        <w:rPr>
          <w:b/>
          <w:bCs/>
          <w:lang w:val="fr-FR"/>
        </w:rPr>
        <w:fldChar w:fldCharType="end"/>
      </w:r>
    </w:p>
    <w:p w14:paraId="4EBB229E" w14:textId="77777777" w:rsidR="00EF6E31" w:rsidRPr="00DD1787" w:rsidRDefault="00EF6E31" w:rsidP="00EF6E31">
      <w:pPr>
        <w:rPr>
          <w:b/>
          <w:bCs/>
          <w:lang w:val="fr-FR"/>
        </w:rPr>
      </w:pPr>
      <w:r w:rsidRPr="00DD1787">
        <w:rPr>
          <w:b/>
          <w:bCs/>
          <w:lang w:val="fr-FR"/>
        </w:rPr>
        <w:t>Table List</w:t>
      </w:r>
    </w:p>
    <w:p w14:paraId="18D0AE74" w14:textId="2ECCF4A9" w:rsidR="0067091B" w:rsidRDefault="00DD1787">
      <w:pPr>
        <w:pStyle w:val="TableofFigures"/>
        <w:tabs>
          <w:tab w:val="right" w:leader="dot" w:pos="9350"/>
        </w:tabs>
        <w:rPr>
          <w:rStyle w:val="Hyperlink"/>
          <w:noProof/>
        </w:rPr>
      </w:pPr>
      <w:r>
        <w:rPr>
          <w:bCs/>
          <w:lang w:val="fr-FR"/>
        </w:rPr>
        <w:fldChar w:fldCharType="begin"/>
      </w:r>
      <w:r>
        <w:rPr>
          <w:bCs/>
          <w:lang w:val="fr-FR"/>
        </w:rPr>
        <w:instrText xml:space="preserve"> TOC \f T \h \z \t "Table" \c </w:instrText>
      </w:r>
      <w:r>
        <w:rPr>
          <w:bCs/>
          <w:lang w:val="fr-FR"/>
        </w:rPr>
        <w:fldChar w:fldCharType="separate"/>
      </w:r>
      <w:hyperlink w:anchor="_Toc511049257" w:history="1">
        <w:r w:rsidR="0067091B" w:rsidRPr="00615B6E">
          <w:rPr>
            <w:rStyle w:val="Hyperlink"/>
            <w:noProof/>
          </w:rPr>
          <w:t>Table 2-1.</w:t>
        </w:r>
        <w:r w:rsidR="0067091B">
          <w:rPr>
            <w:rStyle w:val="Hyperlink"/>
            <w:noProof/>
          </w:rPr>
          <w:t xml:space="preserve">  </w:t>
        </w:r>
      </w:hyperlink>
      <w:hyperlink w:anchor="_Toc511049258" w:history="1">
        <w:r w:rsidR="0067091B" w:rsidRPr="00615B6E">
          <w:rPr>
            <w:rStyle w:val="Hyperlink"/>
            <w:noProof/>
          </w:rPr>
          <w:t>CFL Designations</w:t>
        </w:r>
        <w:r w:rsidR="0067091B">
          <w:rPr>
            <w:noProof/>
            <w:webHidden/>
          </w:rPr>
          <w:tab/>
        </w:r>
        <w:r w:rsidR="0067091B">
          <w:rPr>
            <w:noProof/>
            <w:webHidden/>
          </w:rPr>
          <w:fldChar w:fldCharType="begin"/>
        </w:r>
        <w:r w:rsidR="0067091B">
          <w:rPr>
            <w:noProof/>
            <w:webHidden/>
          </w:rPr>
          <w:instrText xml:space="preserve"> PAGEREF _Toc511049258 \h </w:instrText>
        </w:r>
        <w:r w:rsidR="0067091B">
          <w:rPr>
            <w:noProof/>
            <w:webHidden/>
          </w:rPr>
        </w:r>
        <w:r w:rsidR="0067091B">
          <w:rPr>
            <w:noProof/>
            <w:webHidden/>
          </w:rPr>
          <w:fldChar w:fldCharType="separate"/>
        </w:r>
        <w:r w:rsidR="00072FE0">
          <w:rPr>
            <w:noProof/>
            <w:webHidden/>
          </w:rPr>
          <w:t>13</w:t>
        </w:r>
        <w:r w:rsidR="0067091B">
          <w:rPr>
            <w:noProof/>
            <w:webHidden/>
          </w:rPr>
          <w:fldChar w:fldCharType="end"/>
        </w:r>
      </w:hyperlink>
    </w:p>
    <w:p w14:paraId="2401913B" w14:textId="77777777" w:rsidR="00847A85" w:rsidRPr="00847A85" w:rsidRDefault="00847A85" w:rsidP="00847A85">
      <w:pPr>
        <w:rPr>
          <w:rFonts w:eastAsiaTheme="minorEastAsia"/>
          <w:noProof/>
        </w:rPr>
      </w:pPr>
    </w:p>
    <w:p w14:paraId="4DAF5C4B" w14:textId="07D2C254" w:rsidR="00EF6E31" w:rsidRPr="00DD1787" w:rsidRDefault="00DD1787" w:rsidP="00EF6E31">
      <w:pPr>
        <w:rPr>
          <w:b/>
          <w:bCs/>
          <w:lang w:val="fr-FR"/>
        </w:rPr>
      </w:pPr>
      <w:r>
        <w:rPr>
          <w:lang w:val="fr-FR"/>
        </w:rPr>
        <w:fldChar w:fldCharType="end"/>
      </w:r>
      <w:r w:rsidR="00EF6E31" w:rsidRPr="00DD1787">
        <w:rPr>
          <w:b/>
          <w:bCs/>
          <w:lang w:val="fr-FR"/>
        </w:rPr>
        <w:t>Figure List</w:t>
      </w:r>
    </w:p>
    <w:p w14:paraId="5B748E66" w14:textId="1B645935" w:rsidR="004209D4" w:rsidRDefault="00DD1787">
      <w:pPr>
        <w:pStyle w:val="TableofFigures"/>
        <w:tabs>
          <w:tab w:val="right" w:leader="dot" w:pos="9350"/>
        </w:tabs>
        <w:rPr>
          <w:rFonts w:asciiTheme="minorHAnsi" w:eastAsiaTheme="minorEastAsia" w:hAnsiTheme="minorHAnsi" w:cstheme="minorBidi"/>
          <w:noProof/>
          <w:sz w:val="22"/>
          <w:szCs w:val="22"/>
        </w:rPr>
      </w:pPr>
      <w:r>
        <w:rPr>
          <w:bCs/>
          <w:lang w:val="fr-FR"/>
        </w:rPr>
        <w:fldChar w:fldCharType="begin"/>
      </w:r>
      <w:r>
        <w:rPr>
          <w:bCs/>
          <w:lang w:val="fr-FR"/>
        </w:rPr>
        <w:instrText xml:space="preserve"> TOC \h \z \t "Figure" \c </w:instrText>
      </w:r>
      <w:r>
        <w:rPr>
          <w:bCs/>
          <w:lang w:val="fr-FR"/>
        </w:rPr>
        <w:fldChar w:fldCharType="separate"/>
      </w:r>
      <w:hyperlink w:anchor="_Toc505780719" w:history="1">
        <w:r w:rsidR="004209D4" w:rsidRPr="001954AA">
          <w:rPr>
            <w:rStyle w:val="Hyperlink"/>
            <w:noProof/>
          </w:rPr>
          <w:t>Figure 2-1.  HQ TRADOC Organization</w:t>
        </w:r>
        <w:r w:rsidR="004209D4">
          <w:rPr>
            <w:noProof/>
            <w:webHidden/>
          </w:rPr>
          <w:tab/>
        </w:r>
        <w:r w:rsidR="004209D4">
          <w:rPr>
            <w:noProof/>
            <w:webHidden/>
          </w:rPr>
          <w:fldChar w:fldCharType="begin"/>
        </w:r>
        <w:r w:rsidR="004209D4">
          <w:rPr>
            <w:noProof/>
            <w:webHidden/>
          </w:rPr>
          <w:instrText xml:space="preserve"> PAGEREF _Toc505780719 \h </w:instrText>
        </w:r>
        <w:r w:rsidR="004209D4">
          <w:rPr>
            <w:noProof/>
            <w:webHidden/>
          </w:rPr>
        </w:r>
        <w:r w:rsidR="004209D4">
          <w:rPr>
            <w:noProof/>
            <w:webHidden/>
          </w:rPr>
          <w:fldChar w:fldCharType="separate"/>
        </w:r>
        <w:r w:rsidR="00072FE0">
          <w:rPr>
            <w:noProof/>
            <w:webHidden/>
          </w:rPr>
          <w:t>11</w:t>
        </w:r>
        <w:r w:rsidR="004209D4">
          <w:rPr>
            <w:noProof/>
            <w:webHidden/>
          </w:rPr>
          <w:fldChar w:fldCharType="end"/>
        </w:r>
      </w:hyperlink>
    </w:p>
    <w:p w14:paraId="2187C123" w14:textId="77777777" w:rsidR="004209D4" w:rsidRDefault="00C506CF">
      <w:pPr>
        <w:pStyle w:val="TableofFigures"/>
        <w:tabs>
          <w:tab w:val="right" w:leader="dot" w:pos="9350"/>
        </w:tabs>
        <w:rPr>
          <w:rFonts w:asciiTheme="minorHAnsi" w:eastAsiaTheme="minorEastAsia" w:hAnsiTheme="minorHAnsi" w:cstheme="minorBidi"/>
          <w:noProof/>
          <w:sz w:val="22"/>
          <w:szCs w:val="22"/>
        </w:rPr>
      </w:pPr>
      <w:hyperlink w:anchor="_Toc505780720" w:history="1">
        <w:r w:rsidR="004209D4" w:rsidRPr="001954AA">
          <w:rPr>
            <w:rStyle w:val="Hyperlink"/>
            <w:noProof/>
          </w:rPr>
          <w:t>Figure 7-1.  DCS, G-1/4 Organization</w:t>
        </w:r>
        <w:r w:rsidR="004209D4">
          <w:rPr>
            <w:noProof/>
            <w:webHidden/>
          </w:rPr>
          <w:tab/>
        </w:r>
        <w:r w:rsidR="004209D4">
          <w:rPr>
            <w:noProof/>
            <w:webHidden/>
          </w:rPr>
          <w:fldChar w:fldCharType="begin"/>
        </w:r>
        <w:r w:rsidR="004209D4">
          <w:rPr>
            <w:noProof/>
            <w:webHidden/>
          </w:rPr>
          <w:instrText xml:space="preserve"> PAGEREF _Toc505780720 \h </w:instrText>
        </w:r>
        <w:r w:rsidR="004209D4">
          <w:rPr>
            <w:noProof/>
            <w:webHidden/>
          </w:rPr>
        </w:r>
        <w:r w:rsidR="004209D4">
          <w:rPr>
            <w:noProof/>
            <w:webHidden/>
          </w:rPr>
          <w:fldChar w:fldCharType="separate"/>
        </w:r>
        <w:r w:rsidR="00072FE0">
          <w:rPr>
            <w:noProof/>
            <w:webHidden/>
          </w:rPr>
          <w:t>57</w:t>
        </w:r>
        <w:r w:rsidR="004209D4">
          <w:rPr>
            <w:noProof/>
            <w:webHidden/>
          </w:rPr>
          <w:fldChar w:fldCharType="end"/>
        </w:r>
      </w:hyperlink>
    </w:p>
    <w:p w14:paraId="70092CA3" w14:textId="77777777" w:rsidR="004209D4" w:rsidRDefault="00C506CF">
      <w:pPr>
        <w:pStyle w:val="TableofFigures"/>
        <w:tabs>
          <w:tab w:val="right" w:leader="dot" w:pos="9350"/>
        </w:tabs>
        <w:rPr>
          <w:rFonts w:asciiTheme="minorHAnsi" w:eastAsiaTheme="minorEastAsia" w:hAnsiTheme="minorHAnsi" w:cstheme="minorBidi"/>
          <w:noProof/>
          <w:sz w:val="22"/>
          <w:szCs w:val="22"/>
        </w:rPr>
      </w:pPr>
      <w:hyperlink w:anchor="_Toc505780721" w:history="1">
        <w:r w:rsidR="004209D4" w:rsidRPr="001954AA">
          <w:rPr>
            <w:rStyle w:val="Hyperlink"/>
            <w:noProof/>
          </w:rPr>
          <w:t>Figure 8-1.  DCS, G-2 Organization</w:t>
        </w:r>
        <w:r w:rsidR="004209D4">
          <w:rPr>
            <w:noProof/>
            <w:webHidden/>
          </w:rPr>
          <w:tab/>
        </w:r>
        <w:r w:rsidR="004209D4">
          <w:rPr>
            <w:noProof/>
            <w:webHidden/>
          </w:rPr>
          <w:fldChar w:fldCharType="begin"/>
        </w:r>
        <w:r w:rsidR="004209D4">
          <w:rPr>
            <w:noProof/>
            <w:webHidden/>
          </w:rPr>
          <w:instrText xml:space="preserve"> PAGEREF _Toc505780721 \h </w:instrText>
        </w:r>
        <w:r w:rsidR="004209D4">
          <w:rPr>
            <w:noProof/>
            <w:webHidden/>
          </w:rPr>
        </w:r>
        <w:r w:rsidR="004209D4">
          <w:rPr>
            <w:noProof/>
            <w:webHidden/>
          </w:rPr>
          <w:fldChar w:fldCharType="separate"/>
        </w:r>
        <w:r w:rsidR="00072FE0">
          <w:rPr>
            <w:noProof/>
            <w:webHidden/>
          </w:rPr>
          <w:t>76</w:t>
        </w:r>
        <w:r w:rsidR="004209D4">
          <w:rPr>
            <w:noProof/>
            <w:webHidden/>
          </w:rPr>
          <w:fldChar w:fldCharType="end"/>
        </w:r>
      </w:hyperlink>
    </w:p>
    <w:p w14:paraId="2B0249A6" w14:textId="77777777" w:rsidR="004209D4" w:rsidRDefault="00C506CF">
      <w:pPr>
        <w:pStyle w:val="TableofFigures"/>
        <w:tabs>
          <w:tab w:val="right" w:leader="dot" w:pos="9350"/>
        </w:tabs>
        <w:rPr>
          <w:rFonts w:asciiTheme="minorHAnsi" w:eastAsiaTheme="minorEastAsia" w:hAnsiTheme="minorHAnsi" w:cstheme="minorBidi"/>
          <w:noProof/>
          <w:sz w:val="22"/>
          <w:szCs w:val="22"/>
        </w:rPr>
      </w:pPr>
      <w:hyperlink w:anchor="_Toc505780722" w:history="1">
        <w:r w:rsidR="004209D4" w:rsidRPr="001954AA">
          <w:rPr>
            <w:rStyle w:val="Hyperlink"/>
            <w:noProof/>
          </w:rPr>
          <w:t>Figure 9-1.  DCS, G-3/5/7 Organization</w:t>
        </w:r>
        <w:r w:rsidR="004209D4">
          <w:rPr>
            <w:noProof/>
            <w:webHidden/>
          </w:rPr>
          <w:tab/>
        </w:r>
        <w:r w:rsidR="004209D4">
          <w:rPr>
            <w:noProof/>
            <w:webHidden/>
          </w:rPr>
          <w:fldChar w:fldCharType="begin"/>
        </w:r>
        <w:r w:rsidR="004209D4">
          <w:rPr>
            <w:noProof/>
            <w:webHidden/>
          </w:rPr>
          <w:instrText xml:space="preserve"> PAGEREF _Toc505780722 \h </w:instrText>
        </w:r>
        <w:r w:rsidR="004209D4">
          <w:rPr>
            <w:noProof/>
            <w:webHidden/>
          </w:rPr>
        </w:r>
        <w:r w:rsidR="004209D4">
          <w:rPr>
            <w:noProof/>
            <w:webHidden/>
          </w:rPr>
          <w:fldChar w:fldCharType="separate"/>
        </w:r>
        <w:r w:rsidR="00072FE0">
          <w:rPr>
            <w:noProof/>
            <w:webHidden/>
          </w:rPr>
          <w:t>84</w:t>
        </w:r>
        <w:r w:rsidR="004209D4">
          <w:rPr>
            <w:noProof/>
            <w:webHidden/>
          </w:rPr>
          <w:fldChar w:fldCharType="end"/>
        </w:r>
      </w:hyperlink>
    </w:p>
    <w:p w14:paraId="11D03675" w14:textId="77777777" w:rsidR="004209D4" w:rsidRDefault="00C506CF">
      <w:pPr>
        <w:pStyle w:val="TableofFigures"/>
        <w:tabs>
          <w:tab w:val="right" w:leader="dot" w:pos="9350"/>
        </w:tabs>
        <w:rPr>
          <w:rFonts w:asciiTheme="minorHAnsi" w:eastAsiaTheme="minorEastAsia" w:hAnsiTheme="minorHAnsi" w:cstheme="minorBidi"/>
          <w:noProof/>
          <w:sz w:val="22"/>
          <w:szCs w:val="22"/>
        </w:rPr>
      </w:pPr>
      <w:hyperlink w:anchor="_Toc505780723" w:history="1">
        <w:r w:rsidR="004209D4" w:rsidRPr="001954AA">
          <w:rPr>
            <w:rStyle w:val="Hyperlink"/>
            <w:noProof/>
          </w:rPr>
          <w:t>Figure 10-1.  DCS, G-6 Organization</w:t>
        </w:r>
        <w:r w:rsidR="004209D4">
          <w:rPr>
            <w:noProof/>
            <w:webHidden/>
          </w:rPr>
          <w:tab/>
        </w:r>
        <w:r w:rsidR="004209D4">
          <w:rPr>
            <w:noProof/>
            <w:webHidden/>
          </w:rPr>
          <w:fldChar w:fldCharType="begin"/>
        </w:r>
        <w:r w:rsidR="004209D4">
          <w:rPr>
            <w:noProof/>
            <w:webHidden/>
          </w:rPr>
          <w:instrText xml:space="preserve"> PAGEREF _Toc505780723 \h </w:instrText>
        </w:r>
        <w:r w:rsidR="004209D4">
          <w:rPr>
            <w:noProof/>
            <w:webHidden/>
          </w:rPr>
        </w:r>
        <w:r w:rsidR="004209D4">
          <w:rPr>
            <w:noProof/>
            <w:webHidden/>
          </w:rPr>
          <w:fldChar w:fldCharType="separate"/>
        </w:r>
        <w:r w:rsidR="00072FE0">
          <w:rPr>
            <w:noProof/>
            <w:webHidden/>
          </w:rPr>
          <w:t>106</w:t>
        </w:r>
        <w:r w:rsidR="004209D4">
          <w:rPr>
            <w:noProof/>
            <w:webHidden/>
          </w:rPr>
          <w:fldChar w:fldCharType="end"/>
        </w:r>
      </w:hyperlink>
    </w:p>
    <w:p w14:paraId="7BC5CF1D" w14:textId="77777777" w:rsidR="004209D4" w:rsidRDefault="00C506CF">
      <w:pPr>
        <w:pStyle w:val="TableofFigures"/>
        <w:tabs>
          <w:tab w:val="right" w:leader="dot" w:pos="9350"/>
        </w:tabs>
        <w:rPr>
          <w:rFonts w:asciiTheme="minorHAnsi" w:eastAsiaTheme="minorEastAsia" w:hAnsiTheme="minorHAnsi" w:cstheme="minorBidi"/>
          <w:noProof/>
          <w:sz w:val="22"/>
          <w:szCs w:val="22"/>
        </w:rPr>
      </w:pPr>
      <w:hyperlink w:anchor="_Toc505780724" w:history="1">
        <w:r w:rsidR="004209D4" w:rsidRPr="001954AA">
          <w:rPr>
            <w:rStyle w:val="Hyperlink"/>
            <w:noProof/>
          </w:rPr>
          <w:t>Figure 11-1.  DCS, G-8 Organization</w:t>
        </w:r>
        <w:r w:rsidR="004209D4">
          <w:rPr>
            <w:noProof/>
            <w:webHidden/>
          </w:rPr>
          <w:tab/>
        </w:r>
        <w:r w:rsidR="004209D4">
          <w:rPr>
            <w:noProof/>
            <w:webHidden/>
          </w:rPr>
          <w:fldChar w:fldCharType="begin"/>
        </w:r>
        <w:r w:rsidR="004209D4">
          <w:rPr>
            <w:noProof/>
            <w:webHidden/>
          </w:rPr>
          <w:instrText xml:space="preserve"> PAGEREF _Toc505780724 \h </w:instrText>
        </w:r>
        <w:r w:rsidR="004209D4">
          <w:rPr>
            <w:noProof/>
            <w:webHidden/>
          </w:rPr>
        </w:r>
        <w:r w:rsidR="004209D4">
          <w:rPr>
            <w:noProof/>
            <w:webHidden/>
          </w:rPr>
          <w:fldChar w:fldCharType="separate"/>
        </w:r>
        <w:r w:rsidR="00072FE0">
          <w:rPr>
            <w:noProof/>
            <w:webHidden/>
          </w:rPr>
          <w:t>114</w:t>
        </w:r>
        <w:r w:rsidR="004209D4">
          <w:rPr>
            <w:noProof/>
            <w:webHidden/>
          </w:rPr>
          <w:fldChar w:fldCharType="end"/>
        </w:r>
      </w:hyperlink>
    </w:p>
    <w:p w14:paraId="6EA7769B" w14:textId="77777777" w:rsidR="004209D4" w:rsidRDefault="00C506CF">
      <w:pPr>
        <w:pStyle w:val="TableofFigures"/>
        <w:tabs>
          <w:tab w:val="right" w:leader="dot" w:pos="9350"/>
        </w:tabs>
        <w:rPr>
          <w:rFonts w:asciiTheme="minorHAnsi" w:eastAsiaTheme="minorEastAsia" w:hAnsiTheme="minorHAnsi" w:cstheme="minorBidi"/>
          <w:noProof/>
          <w:sz w:val="22"/>
          <w:szCs w:val="22"/>
        </w:rPr>
      </w:pPr>
      <w:hyperlink w:anchor="_Toc505780725" w:history="1">
        <w:r w:rsidR="004209D4" w:rsidRPr="001954AA">
          <w:rPr>
            <w:rStyle w:val="Hyperlink"/>
            <w:noProof/>
          </w:rPr>
          <w:t>Figure 12-1.  DCS, G-9 Organization</w:t>
        </w:r>
        <w:r w:rsidR="004209D4">
          <w:rPr>
            <w:noProof/>
            <w:webHidden/>
          </w:rPr>
          <w:tab/>
        </w:r>
        <w:r w:rsidR="004209D4">
          <w:rPr>
            <w:noProof/>
            <w:webHidden/>
          </w:rPr>
          <w:fldChar w:fldCharType="begin"/>
        </w:r>
        <w:r w:rsidR="004209D4">
          <w:rPr>
            <w:noProof/>
            <w:webHidden/>
          </w:rPr>
          <w:instrText xml:space="preserve"> PAGEREF _Toc505780725 \h </w:instrText>
        </w:r>
        <w:r w:rsidR="004209D4">
          <w:rPr>
            <w:noProof/>
            <w:webHidden/>
          </w:rPr>
        </w:r>
        <w:r w:rsidR="004209D4">
          <w:rPr>
            <w:noProof/>
            <w:webHidden/>
          </w:rPr>
          <w:fldChar w:fldCharType="separate"/>
        </w:r>
        <w:r w:rsidR="00072FE0">
          <w:rPr>
            <w:noProof/>
            <w:webHidden/>
          </w:rPr>
          <w:t>127</w:t>
        </w:r>
        <w:r w:rsidR="004209D4">
          <w:rPr>
            <w:noProof/>
            <w:webHidden/>
          </w:rPr>
          <w:fldChar w:fldCharType="end"/>
        </w:r>
      </w:hyperlink>
    </w:p>
    <w:p w14:paraId="297E07E1" w14:textId="77777777" w:rsidR="004209D4" w:rsidRDefault="00C506CF">
      <w:pPr>
        <w:pStyle w:val="TableofFigures"/>
        <w:tabs>
          <w:tab w:val="right" w:leader="dot" w:pos="9350"/>
        </w:tabs>
        <w:rPr>
          <w:rFonts w:asciiTheme="minorHAnsi" w:eastAsiaTheme="minorEastAsia" w:hAnsiTheme="minorHAnsi" w:cstheme="minorBidi"/>
          <w:noProof/>
          <w:sz w:val="22"/>
          <w:szCs w:val="22"/>
        </w:rPr>
      </w:pPr>
      <w:hyperlink w:anchor="_Toc505780726" w:history="1">
        <w:r w:rsidR="004209D4" w:rsidRPr="001954AA">
          <w:rPr>
            <w:rStyle w:val="Hyperlink"/>
            <w:noProof/>
          </w:rPr>
          <w:t>Figure 13-1.  ARCIC Organization</w:t>
        </w:r>
        <w:r w:rsidR="004209D4">
          <w:rPr>
            <w:noProof/>
            <w:webHidden/>
          </w:rPr>
          <w:tab/>
        </w:r>
        <w:r w:rsidR="004209D4">
          <w:rPr>
            <w:noProof/>
            <w:webHidden/>
          </w:rPr>
          <w:fldChar w:fldCharType="begin"/>
        </w:r>
        <w:r w:rsidR="004209D4">
          <w:rPr>
            <w:noProof/>
            <w:webHidden/>
          </w:rPr>
          <w:instrText xml:space="preserve"> PAGEREF _Toc505780726 \h </w:instrText>
        </w:r>
        <w:r w:rsidR="004209D4">
          <w:rPr>
            <w:noProof/>
            <w:webHidden/>
          </w:rPr>
        </w:r>
        <w:r w:rsidR="004209D4">
          <w:rPr>
            <w:noProof/>
            <w:webHidden/>
          </w:rPr>
          <w:fldChar w:fldCharType="separate"/>
        </w:r>
        <w:r w:rsidR="00072FE0">
          <w:rPr>
            <w:noProof/>
            <w:webHidden/>
          </w:rPr>
          <w:t>130</w:t>
        </w:r>
        <w:r w:rsidR="004209D4">
          <w:rPr>
            <w:noProof/>
            <w:webHidden/>
          </w:rPr>
          <w:fldChar w:fldCharType="end"/>
        </w:r>
      </w:hyperlink>
    </w:p>
    <w:p w14:paraId="6301080C" w14:textId="77777777" w:rsidR="00DD1787" w:rsidRDefault="00DD1787" w:rsidP="00EF6E31">
      <w:pPr>
        <w:rPr>
          <w:bCs/>
          <w:lang w:val="fr-FR"/>
        </w:rPr>
      </w:pPr>
      <w:r>
        <w:rPr>
          <w:bCs/>
          <w:lang w:val="fr-FR"/>
        </w:rPr>
        <w:fldChar w:fldCharType="end"/>
      </w:r>
    </w:p>
    <w:p w14:paraId="399E8EE0" w14:textId="77777777" w:rsidR="003725D7" w:rsidRDefault="003725D7">
      <w:pPr>
        <w:tabs>
          <w:tab w:val="clear" w:pos="274"/>
          <w:tab w:val="clear" w:pos="547"/>
          <w:tab w:val="clear" w:pos="907"/>
        </w:tabs>
        <w:rPr>
          <w:b/>
          <w:bCs/>
          <w:lang w:val="fr-FR"/>
        </w:rPr>
      </w:pPr>
      <w:r w:rsidRPr="003E3F20">
        <w:rPr>
          <w:b/>
          <w:bCs/>
          <w:lang w:val="fr-FR"/>
        </w:rPr>
        <w:br w:type="page"/>
      </w:r>
    </w:p>
    <w:p w14:paraId="12DBEB0A" w14:textId="77777777" w:rsidR="00DD1787" w:rsidRPr="00DD1787" w:rsidRDefault="00DD1787" w:rsidP="00DD1787"/>
    <w:p w14:paraId="19D492EF" w14:textId="77777777" w:rsidR="00DD1787" w:rsidRDefault="00DD1787" w:rsidP="00DD1787"/>
    <w:p w14:paraId="0B15AC6D" w14:textId="77777777" w:rsidR="00DD1787" w:rsidRDefault="00DD1787" w:rsidP="00DD1787"/>
    <w:p w14:paraId="59847DA7" w14:textId="77777777" w:rsidR="00DD1787" w:rsidRDefault="00DD1787" w:rsidP="00DD1787"/>
    <w:p w14:paraId="4AD56861" w14:textId="77777777" w:rsidR="00DD1787" w:rsidRDefault="00DD1787" w:rsidP="00DD1787"/>
    <w:p w14:paraId="78121C9D" w14:textId="77777777" w:rsidR="00DD1787" w:rsidRDefault="00DD1787" w:rsidP="00DD1787"/>
    <w:p w14:paraId="69E0A8E5" w14:textId="77777777" w:rsidR="00DD1787" w:rsidRDefault="00DD1787" w:rsidP="00DD1787"/>
    <w:p w14:paraId="6ABC4EC0" w14:textId="77777777" w:rsidR="00DD1787" w:rsidRDefault="00DD1787" w:rsidP="00DD1787"/>
    <w:p w14:paraId="55261BBA" w14:textId="77777777" w:rsidR="00DD1787" w:rsidRDefault="00DD1787" w:rsidP="00DD1787"/>
    <w:p w14:paraId="320291B4" w14:textId="77777777" w:rsidR="00DD1787" w:rsidRDefault="00DD1787" w:rsidP="00DD1787"/>
    <w:p w14:paraId="279C65C8" w14:textId="77777777" w:rsidR="00DD1787" w:rsidRDefault="00DD1787" w:rsidP="00DD1787"/>
    <w:p w14:paraId="35F976C2" w14:textId="77777777" w:rsidR="00DD1787" w:rsidRDefault="00DD1787" w:rsidP="00DD1787"/>
    <w:p w14:paraId="3E4DC6CB" w14:textId="77777777" w:rsidR="00DD1787" w:rsidRDefault="00DD1787" w:rsidP="00DD1787"/>
    <w:p w14:paraId="48D03D2D" w14:textId="77777777" w:rsidR="00DD1787" w:rsidRDefault="00DD1787" w:rsidP="00DD1787"/>
    <w:p w14:paraId="77C7C29B" w14:textId="77777777" w:rsidR="00DD1787" w:rsidRDefault="00DD1787" w:rsidP="00DD1787"/>
    <w:p w14:paraId="4581BDA7" w14:textId="77777777" w:rsidR="00DD1787" w:rsidRDefault="00DD1787" w:rsidP="00DD1787"/>
    <w:p w14:paraId="1D558790" w14:textId="77777777" w:rsidR="00DD1787" w:rsidRDefault="00DD1787" w:rsidP="00DD1787"/>
    <w:p w14:paraId="753E5542" w14:textId="77777777" w:rsidR="00DD1787" w:rsidRDefault="00DD1787" w:rsidP="00DD1787"/>
    <w:p w14:paraId="7359BCC9" w14:textId="77777777" w:rsidR="00DD1787" w:rsidRDefault="00DD1787" w:rsidP="00DD1787"/>
    <w:p w14:paraId="54AC55F1" w14:textId="77777777" w:rsidR="00DD1787" w:rsidRDefault="00DD1787" w:rsidP="00DD1787"/>
    <w:p w14:paraId="7269E02E" w14:textId="77777777" w:rsidR="00DD1787" w:rsidRDefault="00DD1787" w:rsidP="00DD1787"/>
    <w:p w14:paraId="62CA388C" w14:textId="77777777" w:rsidR="00DD1787" w:rsidRDefault="00DD1787" w:rsidP="00DD1787"/>
    <w:p w14:paraId="02E84C2C" w14:textId="77777777" w:rsidR="00DD1787" w:rsidRDefault="00DD1787" w:rsidP="00DD1787">
      <w:pPr>
        <w:jc w:val="center"/>
      </w:pPr>
      <w:r>
        <w:t>This page intentionally left blank</w:t>
      </w:r>
    </w:p>
    <w:p w14:paraId="24BEEA62" w14:textId="77777777" w:rsidR="00DD1787" w:rsidRDefault="00DD1787">
      <w:pPr>
        <w:tabs>
          <w:tab w:val="clear" w:pos="274"/>
          <w:tab w:val="clear" w:pos="547"/>
          <w:tab w:val="clear" w:pos="907"/>
        </w:tabs>
      </w:pPr>
      <w:r>
        <w:br w:type="page"/>
      </w:r>
    </w:p>
    <w:p w14:paraId="4B32867F" w14:textId="77777777" w:rsidR="00C06D18" w:rsidRDefault="00E970D9" w:rsidP="00AB0F45">
      <w:pPr>
        <w:pStyle w:val="Heading1"/>
      </w:pPr>
      <w:bookmarkStart w:id="12" w:name="Ch_1"/>
      <w:bookmarkStart w:id="13" w:name="_Toc258503943"/>
      <w:bookmarkStart w:id="14" w:name="_Toc258560315"/>
      <w:bookmarkStart w:id="15" w:name="_Toc258560398"/>
      <w:bookmarkStart w:id="16" w:name="_Toc258560539"/>
      <w:bookmarkStart w:id="17" w:name="_Toc258560746"/>
      <w:bookmarkStart w:id="18" w:name="_Toc258827386"/>
      <w:bookmarkStart w:id="19" w:name="_Toc258827588"/>
      <w:bookmarkStart w:id="20" w:name="_Toc259096712"/>
      <w:bookmarkStart w:id="21" w:name="_Toc259182128"/>
      <w:bookmarkStart w:id="22" w:name="_Toc510095382"/>
      <w:bookmarkStart w:id="23" w:name="_Toc505075020"/>
      <w:r w:rsidRPr="003E3F20">
        <w:lastRenderedPageBreak/>
        <w:t xml:space="preserve">Chapter </w:t>
      </w:r>
      <w:bookmarkEnd w:id="12"/>
      <w:bookmarkEnd w:id="13"/>
      <w:bookmarkEnd w:id="14"/>
      <w:bookmarkEnd w:id="15"/>
      <w:bookmarkEnd w:id="16"/>
      <w:bookmarkEnd w:id="17"/>
      <w:bookmarkEnd w:id="18"/>
      <w:bookmarkEnd w:id="19"/>
      <w:bookmarkEnd w:id="20"/>
      <w:bookmarkEnd w:id="21"/>
      <w:r w:rsidR="00C06D18">
        <w:t>1</w:t>
      </w:r>
      <w:bookmarkEnd w:id="22"/>
      <w:bookmarkEnd w:id="23"/>
    </w:p>
    <w:p w14:paraId="6C5E9F42" w14:textId="77777777" w:rsidR="00E970D9" w:rsidRPr="003E3F20" w:rsidRDefault="002E7350" w:rsidP="00AB0F45">
      <w:pPr>
        <w:pStyle w:val="Heading1"/>
      </w:pPr>
      <w:bookmarkStart w:id="24" w:name="_Toc510095383"/>
      <w:bookmarkStart w:id="25" w:name="_Toc505075021"/>
      <w:r>
        <w:t>I</w:t>
      </w:r>
      <w:r w:rsidRPr="003E3F20">
        <w:t>ntroduction</w:t>
      </w:r>
      <w:bookmarkEnd w:id="24"/>
      <w:bookmarkEnd w:id="25"/>
    </w:p>
    <w:p w14:paraId="0510A11D" w14:textId="77777777" w:rsidR="00E970D9" w:rsidRPr="003E3F20" w:rsidRDefault="00E970D9" w:rsidP="00346DB5"/>
    <w:p w14:paraId="6A018C01" w14:textId="77777777" w:rsidR="009A0A42" w:rsidRPr="005402CC" w:rsidRDefault="00E970D9" w:rsidP="00B55936">
      <w:pPr>
        <w:pStyle w:val="Heading2"/>
        <w:rPr>
          <w:color w:val="000000" w:themeColor="text1"/>
        </w:rPr>
      </w:pPr>
      <w:bookmarkStart w:id="26" w:name="Para_1_1"/>
      <w:bookmarkStart w:id="27" w:name="_Toc258503944"/>
      <w:bookmarkStart w:id="28" w:name="_Toc258560316"/>
      <w:bookmarkStart w:id="29" w:name="_Toc258560399"/>
      <w:bookmarkStart w:id="30" w:name="_Toc258560540"/>
      <w:bookmarkStart w:id="31" w:name="_Toc258560747"/>
      <w:bookmarkStart w:id="32" w:name="_Toc258827387"/>
      <w:bookmarkStart w:id="33" w:name="_Toc258827589"/>
      <w:bookmarkStart w:id="34" w:name="_Toc259096713"/>
      <w:bookmarkStart w:id="35" w:name="_Toc259182129"/>
      <w:bookmarkStart w:id="36" w:name="_Toc510095384"/>
      <w:bookmarkStart w:id="37" w:name="_Toc505075022"/>
      <w:r w:rsidRPr="005402CC">
        <w:t>1-1</w:t>
      </w:r>
      <w:bookmarkEnd w:id="26"/>
      <w:bookmarkEnd w:id="27"/>
      <w:bookmarkEnd w:id="28"/>
      <w:bookmarkEnd w:id="29"/>
      <w:bookmarkEnd w:id="30"/>
      <w:bookmarkEnd w:id="31"/>
      <w:bookmarkEnd w:id="32"/>
      <w:bookmarkEnd w:id="33"/>
      <w:bookmarkEnd w:id="34"/>
      <w:bookmarkEnd w:id="35"/>
      <w:r w:rsidR="007B4551" w:rsidRPr="005402CC">
        <w:t xml:space="preserve">. </w:t>
      </w:r>
      <w:r w:rsidR="007B4551">
        <w:t>Purpose</w:t>
      </w:r>
      <w:bookmarkEnd w:id="36"/>
      <w:bookmarkEnd w:id="37"/>
    </w:p>
    <w:p w14:paraId="58650496" w14:textId="77777777" w:rsidR="00E970D9" w:rsidRPr="003E3F20" w:rsidRDefault="00E970D9" w:rsidP="00346DB5">
      <w:r w:rsidRPr="003E3F20">
        <w:t xml:space="preserve">This regulation defines and delineates the organization, functions, and responsibilities for </w:t>
      </w:r>
      <w:r w:rsidR="009A0A42" w:rsidRPr="003E3F20">
        <w:t>Headquarters (</w:t>
      </w:r>
      <w:r w:rsidRPr="003E3F20">
        <w:t>HQ</w:t>
      </w:r>
      <w:r w:rsidR="009A0A42" w:rsidRPr="003E3F20">
        <w:t>) U</w:t>
      </w:r>
      <w:r w:rsidR="00E17C1E">
        <w:t>nited States (U</w:t>
      </w:r>
      <w:r w:rsidR="004A0806">
        <w:t>.</w:t>
      </w:r>
      <w:r w:rsidR="009A0A42" w:rsidRPr="003E3F20">
        <w:t>S</w:t>
      </w:r>
      <w:r w:rsidR="004A0806">
        <w:t>.</w:t>
      </w:r>
      <w:r w:rsidR="00E17C1E">
        <w:t>)</w:t>
      </w:r>
      <w:r w:rsidR="009A0A42" w:rsidRPr="003E3F20">
        <w:t xml:space="preserve"> Army Training and Doctrine Command</w:t>
      </w:r>
      <w:r w:rsidRPr="003E3F20">
        <w:t xml:space="preserve"> </w:t>
      </w:r>
      <w:r w:rsidR="009A0A42" w:rsidRPr="003E3F20">
        <w:t>(</w:t>
      </w:r>
      <w:r w:rsidRPr="003E3F20">
        <w:t>TRADOC</w:t>
      </w:r>
      <w:r w:rsidR="009A0A42" w:rsidRPr="003E3F20">
        <w:t>)</w:t>
      </w:r>
      <w:r w:rsidRPr="003E3F20">
        <w:t>.</w:t>
      </w:r>
    </w:p>
    <w:p w14:paraId="366DE2DB" w14:textId="77777777" w:rsidR="00E970D9" w:rsidRPr="003E3F20" w:rsidRDefault="00E970D9" w:rsidP="00346DB5">
      <w:pPr>
        <w:rPr>
          <w:color w:val="000000"/>
        </w:rPr>
      </w:pPr>
    </w:p>
    <w:p w14:paraId="30A4C8C5" w14:textId="77777777" w:rsidR="009A0A42" w:rsidRPr="00BB049B" w:rsidRDefault="00E970D9" w:rsidP="00B55936">
      <w:pPr>
        <w:pStyle w:val="Heading2"/>
      </w:pPr>
      <w:bookmarkStart w:id="38" w:name="Para_1_2"/>
      <w:bookmarkStart w:id="39" w:name="_Toc258503945"/>
      <w:bookmarkStart w:id="40" w:name="_Toc258560317"/>
      <w:bookmarkStart w:id="41" w:name="_Toc258560400"/>
      <w:bookmarkStart w:id="42" w:name="_Toc258560541"/>
      <w:bookmarkStart w:id="43" w:name="_Toc258560748"/>
      <w:bookmarkStart w:id="44" w:name="_Toc258827388"/>
      <w:bookmarkStart w:id="45" w:name="_Toc258827590"/>
      <w:bookmarkStart w:id="46" w:name="_Toc259096714"/>
      <w:bookmarkStart w:id="47" w:name="_Toc259182130"/>
      <w:bookmarkStart w:id="48" w:name="_Toc510095385"/>
      <w:bookmarkStart w:id="49" w:name="_Toc505075023"/>
      <w:r w:rsidRPr="003E3F20">
        <w:t>1-2</w:t>
      </w:r>
      <w:bookmarkEnd w:id="38"/>
      <w:bookmarkEnd w:id="39"/>
      <w:bookmarkEnd w:id="40"/>
      <w:bookmarkEnd w:id="41"/>
      <w:bookmarkEnd w:id="42"/>
      <w:bookmarkEnd w:id="43"/>
      <w:bookmarkEnd w:id="44"/>
      <w:bookmarkEnd w:id="45"/>
      <w:bookmarkEnd w:id="46"/>
      <w:bookmarkEnd w:id="47"/>
      <w:r w:rsidR="00FD5728" w:rsidRPr="003E3F20">
        <w:t xml:space="preserve">. </w:t>
      </w:r>
      <w:r w:rsidR="00FD5728">
        <w:t>References</w:t>
      </w:r>
      <w:bookmarkEnd w:id="48"/>
      <w:bookmarkEnd w:id="49"/>
    </w:p>
    <w:p w14:paraId="3CB705E8" w14:textId="77777777" w:rsidR="00E970D9" w:rsidRPr="003E3F20" w:rsidRDefault="00C506CF" w:rsidP="000B69AA">
      <w:hyperlink w:anchor="App_A" w:history="1">
        <w:r w:rsidR="00E970D9" w:rsidRPr="003E3F20">
          <w:rPr>
            <w:rStyle w:val="Hyperlink"/>
          </w:rPr>
          <w:t>Appendix A</w:t>
        </w:r>
      </w:hyperlink>
      <w:r w:rsidR="00E970D9" w:rsidRPr="003E3F20">
        <w:rPr>
          <w:color w:val="000000"/>
        </w:rPr>
        <w:t xml:space="preserve"> contains required and related publications and referenced forms.</w:t>
      </w:r>
    </w:p>
    <w:p w14:paraId="546A750A" w14:textId="77777777" w:rsidR="00E970D9" w:rsidRPr="003E3F20" w:rsidRDefault="00E970D9" w:rsidP="00346DB5"/>
    <w:p w14:paraId="1318DFB8" w14:textId="77777777" w:rsidR="009A0A42" w:rsidRDefault="00E970D9" w:rsidP="00B55936">
      <w:pPr>
        <w:pStyle w:val="Heading2"/>
      </w:pPr>
      <w:bookmarkStart w:id="50" w:name="Para_1_3"/>
      <w:bookmarkStart w:id="51" w:name="_Toc258503946"/>
      <w:bookmarkStart w:id="52" w:name="_Toc258560318"/>
      <w:bookmarkStart w:id="53" w:name="_Toc258560401"/>
      <w:bookmarkStart w:id="54" w:name="_Toc258560542"/>
      <w:bookmarkStart w:id="55" w:name="_Toc258560749"/>
      <w:bookmarkStart w:id="56" w:name="_Toc258827389"/>
      <w:bookmarkStart w:id="57" w:name="_Toc258827591"/>
      <w:bookmarkStart w:id="58" w:name="_Toc259096715"/>
      <w:bookmarkStart w:id="59" w:name="_Toc259182131"/>
      <w:bookmarkStart w:id="60" w:name="_Toc510095386"/>
      <w:bookmarkStart w:id="61" w:name="_Toc505075024"/>
      <w:r w:rsidRPr="003E3F20">
        <w:t>1-3</w:t>
      </w:r>
      <w:bookmarkEnd w:id="50"/>
      <w:r w:rsidR="00FD5728" w:rsidRPr="003E3F20">
        <w:t>. Explanation</w:t>
      </w:r>
      <w:r w:rsidRPr="003E3F20">
        <w:t xml:space="preserve"> of abbreviations and terms</w:t>
      </w:r>
      <w:bookmarkEnd w:id="51"/>
      <w:bookmarkEnd w:id="52"/>
      <w:bookmarkEnd w:id="53"/>
      <w:bookmarkEnd w:id="54"/>
      <w:bookmarkEnd w:id="55"/>
      <w:bookmarkEnd w:id="56"/>
      <w:bookmarkEnd w:id="57"/>
      <w:bookmarkEnd w:id="58"/>
      <w:bookmarkEnd w:id="59"/>
      <w:bookmarkEnd w:id="60"/>
      <w:bookmarkEnd w:id="61"/>
    </w:p>
    <w:p w14:paraId="3C4B5C94" w14:textId="77777777" w:rsidR="00E970D9" w:rsidRPr="003E3F20" w:rsidRDefault="00E970D9" w:rsidP="00346DB5">
      <w:pPr>
        <w:rPr>
          <w:color w:val="000000"/>
        </w:rPr>
      </w:pPr>
      <w:r w:rsidRPr="003E3F20">
        <w:rPr>
          <w:color w:val="000000"/>
        </w:rPr>
        <w:t xml:space="preserve">The </w:t>
      </w:r>
      <w:hyperlink w:anchor="Glossary" w:history="1">
        <w:r w:rsidRPr="003E3F20">
          <w:rPr>
            <w:rStyle w:val="Hyperlink"/>
          </w:rPr>
          <w:t>glossary</w:t>
        </w:r>
      </w:hyperlink>
      <w:r w:rsidRPr="003E3F20">
        <w:rPr>
          <w:color w:val="000000"/>
        </w:rPr>
        <w:t xml:space="preserve"> contains and explains abbreviations and special terms used in this regulation.</w:t>
      </w:r>
    </w:p>
    <w:p w14:paraId="322B5F3A" w14:textId="77777777" w:rsidR="00E970D9" w:rsidRPr="003E3F20" w:rsidRDefault="00E970D9" w:rsidP="00346DB5"/>
    <w:p w14:paraId="44F0F628" w14:textId="77777777" w:rsidR="00E970D9" w:rsidRDefault="00E970D9" w:rsidP="00B55936">
      <w:pPr>
        <w:pStyle w:val="Heading2"/>
      </w:pPr>
      <w:bookmarkStart w:id="62" w:name="Para_1_4"/>
      <w:bookmarkStart w:id="63" w:name="_Toc258503947"/>
      <w:bookmarkStart w:id="64" w:name="_Toc258560319"/>
      <w:bookmarkStart w:id="65" w:name="_Toc258560402"/>
      <w:bookmarkStart w:id="66" w:name="_Toc258560543"/>
      <w:bookmarkStart w:id="67" w:name="_Toc258560750"/>
      <w:bookmarkStart w:id="68" w:name="_Toc258827390"/>
      <w:bookmarkStart w:id="69" w:name="_Toc258827592"/>
      <w:bookmarkStart w:id="70" w:name="_Toc259096716"/>
      <w:bookmarkStart w:id="71" w:name="_Toc259182132"/>
      <w:bookmarkStart w:id="72" w:name="_Toc510095387"/>
      <w:bookmarkStart w:id="73" w:name="_Toc505075025"/>
      <w:r w:rsidRPr="003E3F20">
        <w:t>1-4</w:t>
      </w:r>
      <w:bookmarkEnd w:id="62"/>
      <w:bookmarkEnd w:id="63"/>
      <w:bookmarkEnd w:id="64"/>
      <w:bookmarkEnd w:id="65"/>
      <w:bookmarkEnd w:id="66"/>
      <w:bookmarkEnd w:id="67"/>
      <w:bookmarkEnd w:id="68"/>
      <w:bookmarkEnd w:id="69"/>
      <w:bookmarkEnd w:id="70"/>
      <w:bookmarkEnd w:id="71"/>
      <w:r w:rsidR="00FD5728" w:rsidRPr="003E3F20">
        <w:t>. Responsibilities</w:t>
      </w:r>
      <w:bookmarkEnd w:id="72"/>
      <w:bookmarkEnd w:id="73"/>
    </w:p>
    <w:p w14:paraId="6B203E4F" w14:textId="77777777" w:rsidR="00FB1586" w:rsidRPr="00FB1586" w:rsidRDefault="00FB1586" w:rsidP="0029717B"/>
    <w:p w14:paraId="4F035E79" w14:textId="77777777" w:rsidR="00E970D9" w:rsidRPr="003E3F20" w:rsidRDefault="0029717B" w:rsidP="0029717B">
      <w:r>
        <w:tab/>
        <w:t xml:space="preserve">a.  </w:t>
      </w:r>
      <w:r w:rsidR="00E970D9" w:rsidRPr="003E3F20">
        <w:t xml:space="preserve">The </w:t>
      </w:r>
      <w:r w:rsidR="00FA7B0B" w:rsidRPr="00FA7B0B">
        <w:t>Deputy Commanding General/Chief of Staff</w:t>
      </w:r>
      <w:r w:rsidR="00FA7B0B">
        <w:t xml:space="preserve"> (</w:t>
      </w:r>
      <w:r w:rsidR="00DC4D5D" w:rsidRPr="003E3F20">
        <w:t>DCG/CoS</w:t>
      </w:r>
      <w:r w:rsidR="00FA7B0B">
        <w:t>)</w:t>
      </w:r>
      <w:r w:rsidR="00E970D9" w:rsidRPr="003E3F20">
        <w:t xml:space="preserve"> will approve changes to this regulation.</w:t>
      </w:r>
    </w:p>
    <w:p w14:paraId="4F4C38E0" w14:textId="77777777" w:rsidR="00E970D9" w:rsidRPr="003E3F20" w:rsidRDefault="00E970D9" w:rsidP="0029717B"/>
    <w:p w14:paraId="3A2EB8F3" w14:textId="77777777" w:rsidR="00E970D9" w:rsidRDefault="0029717B" w:rsidP="0029717B">
      <w:r>
        <w:tab/>
        <w:t xml:space="preserve">b.  </w:t>
      </w:r>
      <w:r w:rsidR="00E970D9" w:rsidRPr="003E3F20">
        <w:t xml:space="preserve">The </w:t>
      </w:r>
      <w:bookmarkStart w:id="74" w:name="OLE_LINK14"/>
      <w:bookmarkStart w:id="75" w:name="OLE_LINK15"/>
      <w:r w:rsidR="00E970D9" w:rsidRPr="003E3F20">
        <w:t xml:space="preserve">Deputy Chief of Staff (DCS), </w:t>
      </w:r>
      <w:bookmarkEnd w:id="74"/>
      <w:bookmarkEnd w:id="75"/>
      <w:r w:rsidR="00E970D9" w:rsidRPr="003E3F20">
        <w:t>G-</w:t>
      </w:r>
      <w:r w:rsidR="00B97603">
        <w:t>3/5/7</w:t>
      </w:r>
      <w:r w:rsidR="00E970D9" w:rsidRPr="003E3F20">
        <w:t xml:space="preserve"> will</w:t>
      </w:r>
      <w:r w:rsidR="00B97603">
        <w:t>:</w:t>
      </w:r>
    </w:p>
    <w:p w14:paraId="2D7A185F" w14:textId="77777777" w:rsidR="00B97603" w:rsidRDefault="00B97603" w:rsidP="0029717B"/>
    <w:p w14:paraId="4005C309" w14:textId="77777777" w:rsidR="00B97603" w:rsidRPr="003E3F20" w:rsidRDefault="00475150" w:rsidP="0029717B">
      <w:r>
        <w:t xml:space="preserve"> </w:t>
      </w:r>
      <w:r w:rsidR="0029717B">
        <w:tab/>
      </w:r>
      <w:r w:rsidR="0029717B">
        <w:tab/>
      </w:r>
      <w:r w:rsidR="00C23407">
        <w:t>(</w:t>
      </w:r>
      <w:r w:rsidR="0029717B">
        <w:t>1</w:t>
      </w:r>
      <w:r w:rsidR="00C23407">
        <w:t>)</w:t>
      </w:r>
      <w:r w:rsidR="0029717B">
        <w:t xml:space="preserve">  </w:t>
      </w:r>
      <w:r w:rsidR="00B97603">
        <w:t>Serve as the lead for this regulation.</w:t>
      </w:r>
    </w:p>
    <w:p w14:paraId="381817E5" w14:textId="77777777" w:rsidR="00E970D9" w:rsidRPr="003E3F20" w:rsidRDefault="00E970D9" w:rsidP="0029717B"/>
    <w:p w14:paraId="0F598E0D" w14:textId="77777777" w:rsidR="00E970D9" w:rsidRPr="007271A6" w:rsidRDefault="0029717B" w:rsidP="0029717B">
      <w:r>
        <w:tab/>
      </w:r>
      <w:r>
        <w:tab/>
      </w:r>
      <w:r w:rsidR="00C23407">
        <w:t>(</w:t>
      </w:r>
      <w:r>
        <w:t>2</w:t>
      </w:r>
      <w:r w:rsidR="00C23407">
        <w:t>)</w:t>
      </w:r>
      <w:r>
        <w:t xml:space="preserve">  </w:t>
      </w:r>
      <w:r w:rsidR="00E970D9" w:rsidRPr="007271A6">
        <w:t>Advise and assist HQ TRADOC elements on organizational and functional alignment, standardization, format, and adequacy of statements of responsibilities and functions.</w:t>
      </w:r>
    </w:p>
    <w:p w14:paraId="79AB44BD" w14:textId="77777777" w:rsidR="00E970D9" w:rsidRPr="003E3F20" w:rsidRDefault="00E970D9" w:rsidP="0029717B">
      <w:pPr>
        <w:rPr>
          <w:color w:val="000000"/>
        </w:rPr>
      </w:pPr>
    </w:p>
    <w:p w14:paraId="3A78F375" w14:textId="77777777" w:rsidR="001A59CD" w:rsidRDefault="0029717B" w:rsidP="0029717B">
      <w:r>
        <w:tab/>
      </w:r>
      <w:r>
        <w:tab/>
      </w:r>
      <w:r w:rsidR="00C23407">
        <w:t>(</w:t>
      </w:r>
      <w:r>
        <w:t>3</w:t>
      </w:r>
      <w:r w:rsidR="00C23407">
        <w:t>)</w:t>
      </w:r>
      <w:r>
        <w:t xml:space="preserve">  </w:t>
      </w:r>
      <w:r w:rsidR="001A59CD" w:rsidRPr="001A59CD">
        <w:t>Review and coordinate proposed changes and forward recommendations for approval to the DCG/CoS.</w:t>
      </w:r>
    </w:p>
    <w:p w14:paraId="4D209F74" w14:textId="77777777" w:rsidR="001A59CD" w:rsidRDefault="001A59CD" w:rsidP="0029717B"/>
    <w:p w14:paraId="7791F7B5" w14:textId="77777777" w:rsidR="00E970D9" w:rsidRPr="003E3F20" w:rsidRDefault="00245810" w:rsidP="0029717B">
      <w:r>
        <w:rPr>
          <w:sz w:val="23"/>
          <w:szCs w:val="23"/>
        </w:rPr>
        <w:tab/>
      </w:r>
      <w:r>
        <w:rPr>
          <w:sz w:val="23"/>
          <w:szCs w:val="23"/>
        </w:rPr>
        <w:tab/>
      </w:r>
      <w:r w:rsidR="00C23407">
        <w:rPr>
          <w:sz w:val="23"/>
          <w:szCs w:val="23"/>
        </w:rPr>
        <w:t>(</w:t>
      </w:r>
      <w:r>
        <w:rPr>
          <w:sz w:val="23"/>
          <w:szCs w:val="23"/>
        </w:rPr>
        <w:t>4</w:t>
      </w:r>
      <w:r w:rsidR="00C23407">
        <w:rPr>
          <w:sz w:val="23"/>
          <w:szCs w:val="23"/>
        </w:rPr>
        <w:t>)</w:t>
      </w:r>
      <w:r>
        <w:rPr>
          <w:sz w:val="23"/>
          <w:szCs w:val="23"/>
        </w:rPr>
        <w:t xml:space="preserve">  </w:t>
      </w:r>
      <w:r w:rsidR="001A59CD">
        <w:rPr>
          <w:sz w:val="23"/>
          <w:szCs w:val="23"/>
        </w:rPr>
        <w:t>Recommend changes to the DCG/CoS</w:t>
      </w:r>
      <w:r w:rsidR="00E970D9" w:rsidRPr="003E3F20">
        <w:t>.</w:t>
      </w:r>
    </w:p>
    <w:p w14:paraId="35D8E167" w14:textId="77777777" w:rsidR="00E970D9" w:rsidRPr="003E3F20" w:rsidRDefault="00E970D9" w:rsidP="0029717B"/>
    <w:p w14:paraId="5C4BEFA1" w14:textId="77777777" w:rsidR="00E970D9" w:rsidRPr="003E3F20" w:rsidRDefault="00245810" w:rsidP="0029717B">
      <w:r>
        <w:tab/>
        <w:t xml:space="preserve">c.  </w:t>
      </w:r>
      <w:r w:rsidR="00EA6A8C" w:rsidRPr="003E3F20">
        <w:t>HQ</w:t>
      </w:r>
      <w:r w:rsidR="00E970D9" w:rsidRPr="003E3F20">
        <w:t xml:space="preserve"> TRADOC elements will </w:t>
      </w:r>
      <w:r w:rsidR="00E970D9" w:rsidRPr="002E63BB">
        <w:t xml:space="preserve">ensure that definitions of the organizational </w:t>
      </w:r>
      <w:r w:rsidR="00E970D9" w:rsidRPr="00F63096">
        <w:t>structure, functions, and responsibilities shown in this regulation are current and accurate.  Semiannually, e</w:t>
      </w:r>
      <w:r w:rsidR="00E970D9" w:rsidRPr="003E3F20">
        <w:t>ach element will undertake a critical analysis and review of its structure, functions, and responsibilities.  Updates will occur as needed to integrate these results and ensure HQ TRADOC remains an agile, adaptive, and innovative organization.</w:t>
      </w:r>
    </w:p>
    <w:p w14:paraId="6834CAB4" w14:textId="77777777" w:rsidR="00776F02" w:rsidRPr="003E3F20" w:rsidRDefault="00776F02">
      <w:pPr>
        <w:tabs>
          <w:tab w:val="clear" w:pos="274"/>
          <w:tab w:val="clear" w:pos="547"/>
          <w:tab w:val="clear" w:pos="907"/>
        </w:tabs>
      </w:pPr>
    </w:p>
    <w:p w14:paraId="4C5145B7" w14:textId="77777777" w:rsidR="00F31412" w:rsidRDefault="00E970D9" w:rsidP="00B55936">
      <w:pPr>
        <w:pStyle w:val="Heading2"/>
      </w:pPr>
      <w:bookmarkStart w:id="76" w:name="Para_1_5"/>
      <w:bookmarkStart w:id="77" w:name="_Toc258503948"/>
      <w:bookmarkStart w:id="78" w:name="_Toc258560320"/>
      <w:bookmarkStart w:id="79" w:name="_Toc258560403"/>
      <w:bookmarkStart w:id="80" w:name="_Toc258560544"/>
      <w:bookmarkStart w:id="81" w:name="_Toc258560751"/>
      <w:bookmarkStart w:id="82" w:name="_Toc258827391"/>
      <w:bookmarkStart w:id="83" w:name="_Toc258827593"/>
      <w:bookmarkStart w:id="84" w:name="_Toc259096717"/>
      <w:bookmarkStart w:id="85" w:name="_Toc259182133"/>
      <w:bookmarkStart w:id="86" w:name="_Toc510095388"/>
      <w:bookmarkStart w:id="87" w:name="_Toc505075026"/>
      <w:r w:rsidRPr="003E3F20">
        <w:t>1-5</w:t>
      </w:r>
      <w:bookmarkEnd w:id="76"/>
      <w:bookmarkEnd w:id="77"/>
      <w:bookmarkEnd w:id="78"/>
      <w:bookmarkEnd w:id="79"/>
      <w:bookmarkEnd w:id="80"/>
      <w:bookmarkEnd w:id="81"/>
      <w:bookmarkEnd w:id="82"/>
      <w:bookmarkEnd w:id="83"/>
      <w:bookmarkEnd w:id="84"/>
      <w:bookmarkEnd w:id="85"/>
      <w:r w:rsidR="00FD5728" w:rsidRPr="003E3F20">
        <w:t>. Scope</w:t>
      </w:r>
      <w:bookmarkEnd w:id="86"/>
      <w:bookmarkEnd w:id="87"/>
    </w:p>
    <w:p w14:paraId="64EC4DA7" w14:textId="77777777" w:rsidR="00B9753F" w:rsidRPr="002E63BB" w:rsidRDefault="00B9753F" w:rsidP="001B0022"/>
    <w:p w14:paraId="586BE725" w14:textId="77777777" w:rsidR="00E970D9" w:rsidRPr="003E3F20" w:rsidRDefault="00475150" w:rsidP="0029717B">
      <w:r>
        <w:t xml:space="preserve">     a. </w:t>
      </w:r>
      <w:r w:rsidR="00E970D9" w:rsidRPr="003E3F20">
        <w:t>This regulation focuses on the organization, functi</w:t>
      </w:r>
      <w:r w:rsidR="00F31412" w:rsidRPr="003E3F20">
        <w:t xml:space="preserve">ons, and responsibilities of HQ </w:t>
      </w:r>
      <w:r w:rsidR="00E970D9" w:rsidRPr="003E3F20">
        <w:t>TRADOC and how HQ TRADOC supports the missions and functions assigned to</w:t>
      </w:r>
      <w:r w:rsidR="00AD27ED">
        <w:t xml:space="preserve"> the</w:t>
      </w:r>
      <w:r w:rsidR="00E970D9" w:rsidRPr="003E3F20">
        <w:t xml:space="preserve"> TRADOC</w:t>
      </w:r>
      <w:r w:rsidR="00AD27ED">
        <w:t xml:space="preserve"> Commander</w:t>
      </w:r>
      <w:r w:rsidR="00E970D9" w:rsidRPr="003E3F20">
        <w:t>.</w:t>
      </w:r>
    </w:p>
    <w:p w14:paraId="3E8F4A5D" w14:textId="77777777" w:rsidR="00E970D9" w:rsidRPr="003E3F20" w:rsidRDefault="00E970D9" w:rsidP="0029717B"/>
    <w:p w14:paraId="1A24960C" w14:textId="77777777" w:rsidR="00E970D9" w:rsidRPr="003E3F20" w:rsidRDefault="0029717B" w:rsidP="0029717B">
      <w:r>
        <w:tab/>
        <w:t xml:space="preserve">b.  </w:t>
      </w:r>
      <w:r w:rsidR="00F26DAC">
        <w:t>TRADOC Regulation (</w:t>
      </w:r>
      <w:r w:rsidR="00E970D9" w:rsidRPr="003E3F20">
        <w:t>TR</w:t>
      </w:r>
      <w:r w:rsidR="00F26DAC">
        <w:t>)</w:t>
      </w:r>
      <w:r w:rsidR="00E970D9" w:rsidRPr="003E3F20">
        <w:t xml:space="preserve"> 10-5 is the capstone organization and functions regulation for TRADOC.  </w:t>
      </w:r>
    </w:p>
    <w:p w14:paraId="089D100C" w14:textId="77777777" w:rsidR="00E970D9" w:rsidRDefault="00E970D9" w:rsidP="00346DB5"/>
    <w:p w14:paraId="0C7D4CFE" w14:textId="77777777" w:rsidR="00D31CD5" w:rsidRPr="003E3F20" w:rsidRDefault="00D31CD5" w:rsidP="00346DB5"/>
    <w:p w14:paraId="3DFF5B54" w14:textId="77777777" w:rsidR="00E970D9" w:rsidRDefault="00E970D9" w:rsidP="00B55936">
      <w:pPr>
        <w:pStyle w:val="Heading2"/>
      </w:pPr>
      <w:bookmarkStart w:id="88" w:name="Para_1_6"/>
      <w:bookmarkStart w:id="89" w:name="_Toc258503949"/>
      <w:bookmarkStart w:id="90" w:name="_Toc258560321"/>
      <w:bookmarkStart w:id="91" w:name="_Toc258560404"/>
      <w:bookmarkStart w:id="92" w:name="_Toc258560545"/>
      <w:bookmarkStart w:id="93" w:name="_Toc258560752"/>
      <w:bookmarkStart w:id="94" w:name="_Toc258827392"/>
      <w:bookmarkStart w:id="95" w:name="_Toc258827594"/>
      <w:bookmarkStart w:id="96" w:name="_Toc259096718"/>
      <w:bookmarkStart w:id="97" w:name="_Toc259182134"/>
      <w:bookmarkStart w:id="98" w:name="_Toc510095389"/>
      <w:bookmarkStart w:id="99" w:name="_Toc505075027"/>
      <w:r w:rsidRPr="003E3F20">
        <w:lastRenderedPageBreak/>
        <w:t>1-6</w:t>
      </w:r>
      <w:bookmarkEnd w:id="88"/>
      <w:bookmarkEnd w:id="89"/>
      <w:bookmarkEnd w:id="90"/>
      <w:bookmarkEnd w:id="91"/>
      <w:bookmarkEnd w:id="92"/>
      <w:bookmarkEnd w:id="93"/>
      <w:bookmarkEnd w:id="94"/>
      <w:bookmarkEnd w:id="95"/>
      <w:bookmarkEnd w:id="96"/>
      <w:bookmarkEnd w:id="97"/>
      <w:r w:rsidR="002216E0" w:rsidRPr="003E3F20">
        <w:t>. Policy</w:t>
      </w:r>
      <w:bookmarkEnd w:id="98"/>
      <w:bookmarkEnd w:id="99"/>
    </w:p>
    <w:p w14:paraId="085F820E" w14:textId="77777777" w:rsidR="00B9753F" w:rsidRPr="002E63BB" w:rsidRDefault="00B9753F" w:rsidP="001B0022"/>
    <w:p w14:paraId="530D1313" w14:textId="77777777" w:rsidR="00E970D9" w:rsidRPr="003E3F20" w:rsidRDefault="0029717B" w:rsidP="0029717B">
      <w:r>
        <w:tab/>
        <w:t xml:space="preserve">a.  </w:t>
      </w:r>
      <w:r w:rsidR="00E970D9" w:rsidRPr="003E3F20">
        <w:t>This regulation assigns functions and responsibilities to the command group, personal staff, special staff, and coordinating staff offices (collectively referred to as HQ TRADOC elements).  Further assignment within subordinate elements is the responsibility of the office chief concerned, subject to the provisions of paragraph 1-4.</w:t>
      </w:r>
    </w:p>
    <w:p w14:paraId="37A19E63" w14:textId="77777777" w:rsidR="00E970D9" w:rsidRPr="003E3F20" w:rsidRDefault="00E970D9" w:rsidP="0029717B"/>
    <w:p w14:paraId="4E4617AD" w14:textId="77777777" w:rsidR="00E970D9" w:rsidRDefault="0029717B" w:rsidP="0029717B">
      <w:r>
        <w:tab/>
        <w:t xml:space="preserve">b.  </w:t>
      </w:r>
      <w:r w:rsidR="00E970D9" w:rsidRPr="002E63BB">
        <w:t xml:space="preserve">Each HQ TRADOC element will structure itself to facilitate effective and efficient </w:t>
      </w:r>
      <w:r w:rsidR="007B4551" w:rsidRPr="002E63BB">
        <w:t>mission</w:t>
      </w:r>
      <w:r w:rsidR="00E970D9" w:rsidRPr="002E63BB">
        <w:t xml:space="preserve"> accomplishment.  O</w:t>
      </w:r>
      <w:r w:rsidR="00E970D9" w:rsidRPr="003E3F20">
        <w:t>ffice chiefs will organize their offices with the least number of elements, without layering of supervisory echelons, and with the least manpower required to carry out their responsibilities.  Similar functions will be grouped and consolidated and functions or structures that are duplicated or fragmented or that do not support assigned missions will be eliminated.  Elements will be structured with maximum span of control.</w:t>
      </w:r>
    </w:p>
    <w:p w14:paraId="72072E46" w14:textId="77777777" w:rsidR="00B9753F" w:rsidRDefault="00B9753F" w:rsidP="0029717B"/>
    <w:p w14:paraId="188718E3" w14:textId="77777777" w:rsidR="00E970D9" w:rsidRPr="00475150" w:rsidRDefault="0029717B" w:rsidP="0029717B">
      <w:pPr>
        <w:rPr>
          <w:color w:val="000000" w:themeColor="text1"/>
        </w:rPr>
      </w:pPr>
      <w:r>
        <w:tab/>
        <w:t xml:space="preserve">c.  </w:t>
      </w:r>
      <w:r w:rsidR="00EF3D98" w:rsidRPr="003E3F20">
        <w:t>HQ</w:t>
      </w:r>
      <w:r w:rsidR="00E970D9" w:rsidRPr="003E3F20">
        <w:t xml:space="preserve"> TRADOC elements exist to assist the Commanding General (CG), TRADOC in accomplishing the mission by providing staff management, planning, and coordination capabilities.  The command group, personal staff, and special staff elements also provide professional and technical services and advice.</w:t>
      </w:r>
    </w:p>
    <w:p w14:paraId="11D26DD9" w14:textId="77777777" w:rsidR="00B9753F" w:rsidRPr="007A0C23" w:rsidRDefault="00B9753F" w:rsidP="0029717B">
      <w:pPr>
        <w:rPr>
          <w:color w:val="000000" w:themeColor="text1"/>
        </w:rPr>
      </w:pPr>
    </w:p>
    <w:p w14:paraId="50CCC5D8" w14:textId="77777777" w:rsidR="00E970D9" w:rsidRPr="003E3F20" w:rsidRDefault="0029717B" w:rsidP="0029717B">
      <w:r>
        <w:tab/>
        <w:t xml:space="preserve">d.  </w:t>
      </w:r>
      <w:r w:rsidR="00E970D9" w:rsidRPr="003E3F20">
        <w:t>The management style within HQ TRADOC will be characterized by</w:t>
      </w:r>
      <w:r w:rsidR="00AD27ED">
        <w:t xml:space="preserve"> the mission command philosophy and the </w:t>
      </w:r>
      <w:r w:rsidR="00E970D9" w:rsidRPr="003E3F20">
        <w:t>use of action officers as subject matter experts (SME</w:t>
      </w:r>
      <w:r w:rsidR="00DA5C20" w:rsidRPr="003E3F20">
        <w:t>s</w:t>
      </w:r>
      <w:r w:rsidR="00E970D9" w:rsidRPr="003E3F20">
        <w:t>).  Staff procedures will be designed to facilitate efficient action officer operations and interaction.</w:t>
      </w:r>
    </w:p>
    <w:p w14:paraId="5ACEC928" w14:textId="77777777" w:rsidR="00E970D9" w:rsidRPr="003E3F20" w:rsidRDefault="00E970D9" w:rsidP="0029717B">
      <w:pPr>
        <w:rPr>
          <w:color w:val="000000"/>
        </w:rPr>
      </w:pPr>
    </w:p>
    <w:p w14:paraId="4A07EDA1" w14:textId="77777777" w:rsidR="00E970D9" w:rsidRPr="00F63096" w:rsidRDefault="0029717B" w:rsidP="0029717B">
      <w:r>
        <w:tab/>
        <w:t xml:space="preserve">e.  </w:t>
      </w:r>
      <w:r w:rsidR="00E970D9" w:rsidRPr="002E63BB">
        <w:t>In all matters, HQ TRADOC elements act through the DCG/CoS, who acts on behalf of the CG, TRADOC.</w:t>
      </w:r>
    </w:p>
    <w:p w14:paraId="2D341B1F" w14:textId="77777777" w:rsidR="00E970D9" w:rsidRDefault="00E970D9" w:rsidP="00346DB5"/>
    <w:p w14:paraId="430141BD" w14:textId="77777777" w:rsidR="00D31CD5" w:rsidRPr="003E3F20" w:rsidRDefault="00D31CD5" w:rsidP="00D31CD5">
      <w:pPr>
        <w:pBdr>
          <w:top w:val="single" w:sz="4" w:space="1" w:color="auto"/>
        </w:pBdr>
        <w:rPr>
          <w:color w:val="000000"/>
        </w:rPr>
      </w:pPr>
    </w:p>
    <w:p w14:paraId="2243C275" w14:textId="77777777" w:rsidR="00E72A32" w:rsidRDefault="00E970D9" w:rsidP="00AB0F45">
      <w:pPr>
        <w:pStyle w:val="Heading1"/>
      </w:pPr>
      <w:bookmarkStart w:id="100" w:name="Ch_2"/>
      <w:bookmarkStart w:id="101" w:name="_Toc510095390"/>
      <w:bookmarkStart w:id="102" w:name="_Toc505075028"/>
      <w:bookmarkStart w:id="103" w:name="_Toc258503950"/>
      <w:bookmarkStart w:id="104" w:name="_Toc258560322"/>
      <w:bookmarkStart w:id="105" w:name="_Toc258560405"/>
      <w:bookmarkStart w:id="106" w:name="_Toc258560546"/>
      <w:bookmarkStart w:id="107" w:name="_Toc258560753"/>
      <w:bookmarkStart w:id="108" w:name="_Toc258827393"/>
      <w:bookmarkStart w:id="109" w:name="_Toc258827595"/>
      <w:bookmarkStart w:id="110" w:name="_Toc259096719"/>
      <w:bookmarkStart w:id="111" w:name="_Toc259182135"/>
      <w:bookmarkStart w:id="112" w:name="OLE_LINK16"/>
      <w:bookmarkStart w:id="113" w:name="OLE_LINK17"/>
      <w:r w:rsidRPr="003E3F20">
        <w:t>Chapter 2</w:t>
      </w:r>
      <w:bookmarkEnd w:id="100"/>
      <w:bookmarkEnd w:id="101"/>
      <w:bookmarkEnd w:id="102"/>
    </w:p>
    <w:p w14:paraId="1C87D155" w14:textId="77777777" w:rsidR="00E970D9" w:rsidRPr="003E3F20" w:rsidRDefault="00E970D9" w:rsidP="00AB0F45">
      <w:pPr>
        <w:pStyle w:val="Heading1"/>
      </w:pPr>
      <w:bookmarkStart w:id="114" w:name="_Toc510095391"/>
      <w:bookmarkStart w:id="115" w:name="_Toc505075029"/>
      <w:r w:rsidRPr="003E3F20">
        <w:t>Mission and Organization</w:t>
      </w:r>
      <w:bookmarkEnd w:id="103"/>
      <w:bookmarkEnd w:id="104"/>
      <w:bookmarkEnd w:id="105"/>
      <w:bookmarkEnd w:id="106"/>
      <w:bookmarkEnd w:id="107"/>
      <w:bookmarkEnd w:id="108"/>
      <w:bookmarkEnd w:id="109"/>
      <w:bookmarkEnd w:id="110"/>
      <w:bookmarkEnd w:id="111"/>
      <w:bookmarkEnd w:id="114"/>
      <w:bookmarkEnd w:id="115"/>
    </w:p>
    <w:p w14:paraId="217660A7" w14:textId="77777777" w:rsidR="00E970D9" w:rsidRPr="003E3F20" w:rsidRDefault="00E970D9" w:rsidP="00346DB5"/>
    <w:p w14:paraId="5566B80A" w14:textId="77777777" w:rsidR="00E970D9" w:rsidRDefault="00E970D9" w:rsidP="00B55936">
      <w:pPr>
        <w:pStyle w:val="Heading2"/>
      </w:pPr>
      <w:bookmarkStart w:id="116" w:name="Para_2_1"/>
      <w:bookmarkStart w:id="117" w:name="_Toc510095392"/>
      <w:bookmarkStart w:id="118" w:name="_Toc505075030"/>
      <w:bookmarkStart w:id="119" w:name="_Toc258560754"/>
      <w:bookmarkStart w:id="120" w:name="_Toc258827394"/>
      <w:bookmarkStart w:id="121" w:name="_Toc258827596"/>
      <w:bookmarkStart w:id="122" w:name="_Toc259096720"/>
      <w:bookmarkStart w:id="123" w:name="_Toc259182136"/>
      <w:r w:rsidRPr="003E3F20">
        <w:t>2-1</w:t>
      </w:r>
      <w:bookmarkEnd w:id="116"/>
      <w:r w:rsidR="002216E0" w:rsidRPr="003E3F20">
        <w:t>. Mission</w:t>
      </w:r>
      <w:r w:rsidRPr="003E3F20">
        <w:t xml:space="preserve"> of </w:t>
      </w:r>
      <w:r w:rsidR="005402CC">
        <w:t>Training and Doctrine Command</w:t>
      </w:r>
      <w:bookmarkEnd w:id="117"/>
      <w:bookmarkEnd w:id="118"/>
      <w:r w:rsidR="005402CC">
        <w:t xml:space="preserve"> </w:t>
      </w:r>
      <w:bookmarkEnd w:id="119"/>
      <w:bookmarkEnd w:id="120"/>
      <w:bookmarkEnd w:id="121"/>
      <w:bookmarkEnd w:id="122"/>
      <w:bookmarkEnd w:id="123"/>
    </w:p>
    <w:p w14:paraId="60AF3B83" w14:textId="77777777" w:rsidR="00E276C8" w:rsidRPr="00E276C8" w:rsidRDefault="00E276C8" w:rsidP="00E276C8">
      <w:pPr>
        <w:tabs>
          <w:tab w:val="clear" w:pos="274"/>
          <w:tab w:val="clear" w:pos="547"/>
          <w:tab w:val="clear" w:pos="907"/>
        </w:tabs>
        <w:rPr>
          <w:rFonts w:eastAsia="Calibri"/>
        </w:rPr>
      </w:pPr>
      <w:bookmarkStart w:id="124" w:name="Para_2_2"/>
      <w:bookmarkStart w:id="125" w:name="_Toc258560755"/>
      <w:bookmarkStart w:id="126" w:name="_Toc258827395"/>
      <w:bookmarkStart w:id="127" w:name="_Toc258827597"/>
      <w:bookmarkStart w:id="128" w:name="_Toc259096721"/>
      <w:bookmarkStart w:id="129" w:name="_Toc259182137"/>
      <w:r w:rsidRPr="00E276C8">
        <w:rPr>
          <w:rFonts w:eastAsia="Calibri"/>
        </w:rPr>
        <w:t xml:space="preserve">TRADOC </w:t>
      </w:r>
      <w:r w:rsidRPr="00370B31">
        <w:rPr>
          <w:rFonts w:eastAsia="Calibri"/>
        </w:rPr>
        <w:t>recruits</w:t>
      </w:r>
      <w:r w:rsidRPr="006076D0">
        <w:rPr>
          <w:rFonts w:eastAsia="Calibri"/>
        </w:rPr>
        <w:t xml:space="preserve">, </w:t>
      </w:r>
      <w:r w:rsidRPr="00E276C8">
        <w:rPr>
          <w:rFonts w:eastAsia="Calibri"/>
        </w:rPr>
        <w:t xml:space="preserve">develops, educates, and trains Soldiers, </w:t>
      </w:r>
      <w:r w:rsidR="002363BD">
        <w:rPr>
          <w:rFonts w:eastAsia="Calibri"/>
        </w:rPr>
        <w:t xml:space="preserve">Department of the </w:t>
      </w:r>
      <w:r w:rsidRPr="00E276C8">
        <w:rPr>
          <w:rFonts w:eastAsia="Calibri"/>
        </w:rPr>
        <w:t>Army</w:t>
      </w:r>
      <w:r w:rsidR="002363BD">
        <w:rPr>
          <w:rFonts w:eastAsia="Calibri"/>
        </w:rPr>
        <w:t xml:space="preserve"> (DA)</w:t>
      </w:r>
      <w:r w:rsidRPr="00E276C8">
        <w:rPr>
          <w:rFonts w:eastAsia="Calibri"/>
        </w:rPr>
        <w:t xml:space="preserve"> Civilians, and leaders; supports unit training; develops doctrine; provides operational environment support; and designs, builds and integrates a versatile mix of capabilities, formations, and equipment to strengthen the </w:t>
      </w:r>
      <w:r w:rsidR="00001D70">
        <w:rPr>
          <w:rFonts w:eastAsia="Calibri"/>
        </w:rPr>
        <w:t>U.S.</w:t>
      </w:r>
      <w:r w:rsidRPr="00E276C8">
        <w:rPr>
          <w:rFonts w:eastAsia="Calibri"/>
        </w:rPr>
        <w:t xml:space="preserve"> Army.</w:t>
      </w:r>
    </w:p>
    <w:p w14:paraId="3D8AEF4D" w14:textId="77777777" w:rsidR="0019724F" w:rsidRPr="003E3F20" w:rsidRDefault="0019724F" w:rsidP="008209C8"/>
    <w:p w14:paraId="160B273B" w14:textId="77777777" w:rsidR="00B15AA3" w:rsidRDefault="00E970D9" w:rsidP="00B55936">
      <w:pPr>
        <w:pStyle w:val="Heading2"/>
      </w:pPr>
      <w:bookmarkStart w:id="130" w:name="_Toc510095393"/>
      <w:bookmarkStart w:id="131" w:name="_Toc505075031"/>
      <w:r w:rsidRPr="003E3F20">
        <w:t>2-2</w:t>
      </w:r>
      <w:bookmarkEnd w:id="124"/>
      <w:r w:rsidR="002216E0" w:rsidRPr="003E3F20">
        <w:t>. Organization</w:t>
      </w:r>
      <w:r w:rsidRPr="003E3F20">
        <w:t xml:space="preserve"> of </w:t>
      </w:r>
      <w:r w:rsidR="00355008" w:rsidRPr="003E3F20">
        <w:t xml:space="preserve">Headquarters (HQ) </w:t>
      </w:r>
      <w:r w:rsidR="00001D70">
        <w:t>United States (</w:t>
      </w:r>
      <w:r w:rsidR="00355008" w:rsidRPr="003E3F20">
        <w:t>U</w:t>
      </w:r>
      <w:r w:rsidR="00355008">
        <w:t>.</w:t>
      </w:r>
      <w:r w:rsidR="00355008" w:rsidRPr="003E3F20">
        <w:t>S</w:t>
      </w:r>
      <w:r w:rsidR="00355008">
        <w:t>.</w:t>
      </w:r>
      <w:r w:rsidR="00001D70">
        <w:t>)</w:t>
      </w:r>
      <w:r w:rsidR="00355008" w:rsidRPr="003E3F20">
        <w:t xml:space="preserve"> Army Training and Doctrine Command (TRADOC)</w:t>
      </w:r>
      <w:bookmarkEnd w:id="130"/>
      <w:bookmarkEnd w:id="131"/>
      <w:r w:rsidR="00355008">
        <w:t xml:space="preserve"> </w:t>
      </w:r>
      <w:bookmarkEnd w:id="125"/>
      <w:bookmarkEnd w:id="126"/>
      <w:bookmarkEnd w:id="127"/>
      <w:bookmarkEnd w:id="128"/>
      <w:bookmarkEnd w:id="129"/>
    </w:p>
    <w:p w14:paraId="44ECB622" w14:textId="77777777" w:rsidR="001D4F95" w:rsidRDefault="00E276C8" w:rsidP="00B577A0">
      <w:r w:rsidRPr="00E8017D">
        <w:t>The HQ TRADOC is comprised of the command group, DCGs, personal staff, special staff</w:t>
      </w:r>
      <w:r>
        <w:t xml:space="preserve">, and </w:t>
      </w:r>
      <w:r w:rsidRPr="00E8017D">
        <w:t>coordinating staff</w:t>
      </w:r>
      <w:r>
        <w:t xml:space="preserve"> </w:t>
      </w:r>
      <w:r w:rsidR="00E970D9" w:rsidRPr="003E3F20">
        <w:t>with several field operating activities (FOA</w:t>
      </w:r>
      <w:r w:rsidR="0063445B" w:rsidRPr="003E3F20">
        <w:t>s</w:t>
      </w:r>
      <w:r w:rsidR="00E970D9" w:rsidRPr="003E3F20">
        <w:t>) in support of the coordinating staff</w:t>
      </w:r>
      <w:r w:rsidR="003F3374" w:rsidRPr="003E3F20">
        <w:t xml:space="preserve"> </w:t>
      </w:r>
      <w:r w:rsidRPr="00E8017D">
        <w:t xml:space="preserve">as shown </w:t>
      </w:r>
      <w:r w:rsidR="003F3374" w:rsidRPr="003E3F20">
        <w:t>(</w:t>
      </w:r>
      <w:r w:rsidR="000E43C7" w:rsidRPr="001B0022">
        <w:t>see figure 2-1</w:t>
      </w:r>
      <w:r w:rsidR="003F3374" w:rsidRPr="003E3F20">
        <w:t>)</w:t>
      </w:r>
      <w:r w:rsidR="00E970D9" w:rsidRPr="003E3F20">
        <w:t>.</w:t>
      </w:r>
    </w:p>
    <w:p w14:paraId="48141CEE" w14:textId="77777777" w:rsidR="00531FBC" w:rsidRPr="003E3F20" w:rsidRDefault="00531FBC" w:rsidP="00B577A0">
      <w:pPr>
        <w:rPr>
          <w:b/>
          <w:bCs/>
        </w:rPr>
      </w:pPr>
      <w:bookmarkStart w:id="132" w:name="Fig_2_1"/>
    </w:p>
    <w:p w14:paraId="46A6A37D" w14:textId="77777777" w:rsidR="00B577A0" w:rsidRPr="003E3F20" w:rsidRDefault="00E270DB" w:rsidP="00B577A0">
      <w:pPr>
        <w:rPr>
          <w:b/>
          <w:bCs/>
        </w:rPr>
      </w:pPr>
      <w:r>
        <w:rPr>
          <w:noProof/>
        </w:rPr>
        <w:lastRenderedPageBreak/>
        <w:drawing>
          <wp:inline distT="0" distB="0" distL="0" distR="0" wp14:anchorId="34A8B9BA" wp14:editId="7B28D503">
            <wp:extent cx="5943600" cy="433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35780"/>
                    </a:xfrm>
                    <a:prstGeom prst="rect">
                      <a:avLst/>
                    </a:prstGeom>
                  </pic:spPr>
                </pic:pic>
              </a:graphicData>
            </a:graphic>
          </wp:inline>
        </w:drawing>
      </w:r>
    </w:p>
    <w:p w14:paraId="01DAC1C3" w14:textId="77777777" w:rsidR="00B577A0" w:rsidRPr="003E3F20" w:rsidRDefault="00B577A0" w:rsidP="00B577A0">
      <w:pPr>
        <w:rPr>
          <w:b/>
          <w:bCs/>
        </w:rPr>
      </w:pPr>
    </w:p>
    <w:p w14:paraId="40481707" w14:textId="77777777" w:rsidR="00E970D9" w:rsidRPr="00D31CD5" w:rsidRDefault="004921E3" w:rsidP="00D31CD5">
      <w:pPr>
        <w:pStyle w:val="Figure0"/>
      </w:pPr>
      <w:bookmarkStart w:id="133" w:name="_Toc419285259"/>
      <w:bookmarkStart w:id="134" w:name="_Toc505780719"/>
      <w:bookmarkStart w:id="135" w:name="_Toc505006693"/>
      <w:r w:rsidRPr="00D31CD5">
        <w:t>Fig</w:t>
      </w:r>
      <w:r w:rsidR="00E970D9" w:rsidRPr="00D31CD5">
        <w:t>ure 2-1</w:t>
      </w:r>
      <w:bookmarkEnd w:id="132"/>
      <w:r w:rsidR="00E970D9" w:rsidRPr="00D31CD5">
        <w:t xml:space="preserve">.  </w:t>
      </w:r>
      <w:r w:rsidR="00EF3D98" w:rsidRPr="00D31CD5">
        <w:t>HQ</w:t>
      </w:r>
      <w:r w:rsidR="00E970D9" w:rsidRPr="00D31CD5">
        <w:t xml:space="preserve"> TRADOC </w:t>
      </w:r>
      <w:r w:rsidR="00F31412" w:rsidRPr="00D31CD5">
        <w:t>O</w:t>
      </w:r>
      <w:r w:rsidR="00E970D9" w:rsidRPr="00D31CD5">
        <w:t>rganization</w:t>
      </w:r>
      <w:bookmarkEnd w:id="133"/>
      <w:bookmarkEnd w:id="134"/>
      <w:bookmarkEnd w:id="135"/>
    </w:p>
    <w:p w14:paraId="28A8426F" w14:textId="77777777" w:rsidR="00E970D9" w:rsidRPr="003E3F20" w:rsidRDefault="00E970D9" w:rsidP="00433642"/>
    <w:p w14:paraId="5A097377" w14:textId="77777777" w:rsidR="00E970D9" w:rsidRPr="003E3F20" w:rsidRDefault="00245810" w:rsidP="00245810">
      <w:r>
        <w:tab/>
        <w:t xml:space="preserve">a.  </w:t>
      </w:r>
      <w:r w:rsidR="00E970D9" w:rsidRPr="003E3F20">
        <w:t>The command group consists of the:</w:t>
      </w:r>
    </w:p>
    <w:p w14:paraId="379F7F96" w14:textId="77777777" w:rsidR="00E970D9" w:rsidRPr="003E3F20" w:rsidRDefault="00E970D9" w:rsidP="00245810"/>
    <w:p w14:paraId="7CEE71C8" w14:textId="77777777" w:rsidR="00E970D9" w:rsidRPr="003E3F20" w:rsidRDefault="00245810" w:rsidP="00245810">
      <w:r>
        <w:tab/>
      </w:r>
      <w:r>
        <w:tab/>
        <w:t xml:space="preserve">(1)  </w:t>
      </w:r>
      <w:r w:rsidR="00E970D9" w:rsidRPr="003E3F20">
        <w:t>CG.</w:t>
      </w:r>
    </w:p>
    <w:p w14:paraId="6290131E" w14:textId="77777777" w:rsidR="007B2B19" w:rsidRPr="003E3F20" w:rsidRDefault="007B2B19" w:rsidP="00245810"/>
    <w:p w14:paraId="4C3A63B4" w14:textId="77777777" w:rsidR="00E970D9" w:rsidRPr="003E3F20" w:rsidRDefault="00245810" w:rsidP="00245810">
      <w:r>
        <w:tab/>
      </w:r>
      <w:r>
        <w:tab/>
        <w:t xml:space="preserve">(2)  </w:t>
      </w:r>
      <w:r w:rsidR="00E970D9" w:rsidRPr="003E3F20">
        <w:t>DCG/CoS.</w:t>
      </w:r>
    </w:p>
    <w:p w14:paraId="770FC941" w14:textId="77777777" w:rsidR="007B2B19" w:rsidRPr="003E3F20" w:rsidRDefault="007B2B19" w:rsidP="00245810"/>
    <w:p w14:paraId="33A8ACCA" w14:textId="77777777" w:rsidR="00E970D9" w:rsidRPr="003E3F20" w:rsidRDefault="00245810" w:rsidP="00245810">
      <w:r>
        <w:tab/>
      </w:r>
      <w:r>
        <w:tab/>
        <w:t xml:space="preserve">(3)  </w:t>
      </w:r>
      <w:r w:rsidR="00CC7BA5" w:rsidRPr="003E3F20">
        <w:t>Deputy</w:t>
      </w:r>
      <w:r w:rsidR="00E970D9" w:rsidRPr="003E3F20">
        <w:t xml:space="preserve"> Chief of Staff (</w:t>
      </w:r>
      <w:r w:rsidR="00CC7BA5" w:rsidRPr="003E3F20">
        <w:t>D</w:t>
      </w:r>
      <w:r w:rsidR="00E970D9" w:rsidRPr="003E3F20">
        <w:t>CoS).</w:t>
      </w:r>
    </w:p>
    <w:p w14:paraId="68F983B1" w14:textId="77777777" w:rsidR="007B2B19" w:rsidRPr="003E3F20" w:rsidRDefault="007B2B19" w:rsidP="00245810"/>
    <w:p w14:paraId="473E13FD" w14:textId="77777777" w:rsidR="00E970D9" w:rsidRPr="00CF7348" w:rsidRDefault="00245810" w:rsidP="00245810">
      <w:r>
        <w:tab/>
      </w:r>
      <w:r>
        <w:tab/>
        <w:t xml:space="preserve">(4)  </w:t>
      </w:r>
      <w:r w:rsidR="00E276C8" w:rsidRPr="00CF7348">
        <w:t>Command Sergeant Major (CSM).</w:t>
      </w:r>
    </w:p>
    <w:p w14:paraId="33919FF6" w14:textId="77777777" w:rsidR="007B2B19" w:rsidRPr="003E3F20" w:rsidRDefault="007B2B19" w:rsidP="00245810"/>
    <w:p w14:paraId="74B26C0B" w14:textId="77777777" w:rsidR="00E970D9" w:rsidRPr="00CF7348" w:rsidRDefault="00245810" w:rsidP="00245810">
      <w:r>
        <w:tab/>
      </w:r>
      <w:r>
        <w:tab/>
        <w:t xml:space="preserve">(5)   </w:t>
      </w:r>
      <w:r w:rsidR="00E276C8" w:rsidRPr="00CF7348">
        <w:t>Commander’s Planning Group (CPG).</w:t>
      </w:r>
    </w:p>
    <w:p w14:paraId="7BE7CD5D" w14:textId="77777777" w:rsidR="00A54741" w:rsidRPr="003E3F20" w:rsidRDefault="00A54741" w:rsidP="00245810">
      <w:pPr>
        <w:rPr>
          <w:color w:val="000000"/>
        </w:rPr>
      </w:pPr>
    </w:p>
    <w:p w14:paraId="06BE743B" w14:textId="77777777" w:rsidR="00E970D9" w:rsidRPr="003E3F20" w:rsidRDefault="00245810" w:rsidP="00245810">
      <w:r>
        <w:tab/>
        <w:t xml:space="preserve">b.  </w:t>
      </w:r>
      <w:r w:rsidR="00E970D9" w:rsidRPr="003E3F20">
        <w:t xml:space="preserve">The five </w:t>
      </w:r>
      <w:r w:rsidR="003D2673">
        <w:t xml:space="preserve">functional or </w:t>
      </w:r>
      <w:r w:rsidR="00241EC0">
        <w:t>Reserve Component (</w:t>
      </w:r>
      <w:r w:rsidR="003D2673">
        <w:t>RC</w:t>
      </w:r>
      <w:r w:rsidR="00241EC0">
        <w:t>)</w:t>
      </w:r>
      <w:r w:rsidR="00E970D9" w:rsidRPr="003E3F20">
        <w:t xml:space="preserve"> DCGs are:</w:t>
      </w:r>
    </w:p>
    <w:p w14:paraId="537DB042" w14:textId="77777777" w:rsidR="00E970D9" w:rsidRPr="003E3F20" w:rsidRDefault="00E970D9" w:rsidP="00245810"/>
    <w:p w14:paraId="17DFAFFE" w14:textId="77777777" w:rsidR="003D2673" w:rsidRPr="003D2673" w:rsidRDefault="00245810" w:rsidP="00245810">
      <w:r>
        <w:tab/>
      </w:r>
      <w:r>
        <w:tab/>
        <w:t xml:space="preserve">(1)  </w:t>
      </w:r>
      <w:r w:rsidR="00E970D9" w:rsidRPr="003D2673">
        <w:t>DCG, Combined Arms</w:t>
      </w:r>
      <w:r w:rsidR="003D2673" w:rsidRPr="003D2673">
        <w:t>.</w:t>
      </w:r>
    </w:p>
    <w:p w14:paraId="7B6F58D8" w14:textId="77777777" w:rsidR="007B2B19" w:rsidRPr="003D2673" w:rsidRDefault="007B2B19" w:rsidP="00245810"/>
    <w:p w14:paraId="79B051CC" w14:textId="77777777" w:rsidR="00E970D9" w:rsidRPr="00CF7348" w:rsidRDefault="00245810" w:rsidP="00245810">
      <w:r>
        <w:tab/>
      </w:r>
      <w:r>
        <w:tab/>
        <w:t xml:space="preserve">(2)  </w:t>
      </w:r>
      <w:r w:rsidR="004334C3" w:rsidRPr="00CF7348">
        <w:t>DCG, Futures</w:t>
      </w:r>
      <w:r w:rsidR="00E970D9" w:rsidRPr="00CF7348">
        <w:t>.</w:t>
      </w:r>
    </w:p>
    <w:p w14:paraId="7C3EFEB5" w14:textId="77777777" w:rsidR="007B2B19" w:rsidRPr="003E3F20" w:rsidRDefault="007B2B19" w:rsidP="00245810">
      <w:pPr>
        <w:rPr>
          <w:color w:val="000000"/>
        </w:rPr>
      </w:pPr>
    </w:p>
    <w:p w14:paraId="17BE72D9" w14:textId="77777777" w:rsidR="00E970D9" w:rsidRPr="00CF7348" w:rsidRDefault="00245810" w:rsidP="00245810">
      <w:r>
        <w:tab/>
      </w:r>
      <w:r>
        <w:tab/>
        <w:t xml:space="preserve">(3)  </w:t>
      </w:r>
      <w:r w:rsidR="00E970D9" w:rsidRPr="00CF7348">
        <w:t>DCG, Initial Military Training (IMT).</w:t>
      </w:r>
    </w:p>
    <w:p w14:paraId="7DB5804C" w14:textId="77777777" w:rsidR="00E970D9" w:rsidRPr="00CF7348" w:rsidRDefault="00245810" w:rsidP="00245810">
      <w:r>
        <w:lastRenderedPageBreak/>
        <w:tab/>
      </w:r>
      <w:r>
        <w:tab/>
        <w:t xml:space="preserve">(4)  </w:t>
      </w:r>
      <w:r w:rsidR="00E970D9" w:rsidRPr="00CF7348">
        <w:t>DCG, U.S. Army Reserve (USAR).</w:t>
      </w:r>
    </w:p>
    <w:p w14:paraId="3707EE27" w14:textId="77777777" w:rsidR="007B2B19" w:rsidRPr="003E3F20" w:rsidRDefault="007B2B19" w:rsidP="00245810">
      <w:pPr>
        <w:rPr>
          <w:color w:val="000000"/>
        </w:rPr>
      </w:pPr>
    </w:p>
    <w:p w14:paraId="464830D9" w14:textId="77777777" w:rsidR="00E970D9" w:rsidRPr="00CF7348" w:rsidRDefault="00245810" w:rsidP="00245810">
      <w:r>
        <w:tab/>
      </w:r>
      <w:r>
        <w:tab/>
        <w:t xml:space="preserve">(5)  </w:t>
      </w:r>
      <w:r w:rsidR="00E970D9" w:rsidRPr="00CF7348">
        <w:t xml:space="preserve">DCG, </w:t>
      </w:r>
      <w:r w:rsidR="003D2673" w:rsidRPr="00CF7348">
        <w:t xml:space="preserve">U.S. </w:t>
      </w:r>
      <w:r w:rsidR="00E970D9" w:rsidRPr="00CF7348">
        <w:t>Army National Guard (ARNG).</w:t>
      </w:r>
    </w:p>
    <w:p w14:paraId="5A86D723" w14:textId="77777777" w:rsidR="00E970D9" w:rsidRPr="003E3F20" w:rsidRDefault="00E970D9" w:rsidP="00245810">
      <w:pPr>
        <w:rPr>
          <w:color w:val="000000"/>
        </w:rPr>
      </w:pPr>
    </w:p>
    <w:p w14:paraId="01F83F8C" w14:textId="77777777" w:rsidR="00E970D9" w:rsidRPr="003E3F20" w:rsidRDefault="00245810" w:rsidP="00245810">
      <w:r>
        <w:tab/>
        <w:t xml:space="preserve">c.  </w:t>
      </w:r>
      <w:r w:rsidR="00E970D9" w:rsidRPr="003E3F20">
        <w:t>The personal staff consists of the:</w:t>
      </w:r>
    </w:p>
    <w:p w14:paraId="2BAA8B91" w14:textId="77777777" w:rsidR="00E970D9" w:rsidRPr="003E3F20" w:rsidRDefault="00E970D9" w:rsidP="00245810"/>
    <w:p w14:paraId="48B90BE0" w14:textId="77777777" w:rsidR="00E970D9" w:rsidRPr="003E3F20" w:rsidRDefault="00245810" w:rsidP="00245810">
      <w:r>
        <w:tab/>
      </w:r>
      <w:r>
        <w:tab/>
        <w:t xml:space="preserve">(1)  </w:t>
      </w:r>
      <w:r w:rsidR="003D2673" w:rsidRPr="003E3F20">
        <w:t>Command Chaplain.</w:t>
      </w:r>
    </w:p>
    <w:p w14:paraId="7E0964D1" w14:textId="77777777" w:rsidR="007B2B19" w:rsidRPr="003E3F20" w:rsidRDefault="007B2B19" w:rsidP="00245810"/>
    <w:p w14:paraId="496D9AF7" w14:textId="77777777" w:rsidR="00E970D9" w:rsidRPr="003E3F20" w:rsidRDefault="00245810" w:rsidP="00245810">
      <w:r>
        <w:tab/>
      </w:r>
      <w:r>
        <w:tab/>
        <w:t xml:space="preserve">(2)  </w:t>
      </w:r>
      <w:r w:rsidR="003D2673" w:rsidRPr="003E3F20">
        <w:t>Chief of Public Affairs (CPA).</w:t>
      </w:r>
    </w:p>
    <w:p w14:paraId="0CDEC515" w14:textId="77777777" w:rsidR="007B2B19" w:rsidRPr="003E3F20" w:rsidRDefault="007B2B19" w:rsidP="00245810"/>
    <w:p w14:paraId="593B77D1" w14:textId="77777777" w:rsidR="00E970D9" w:rsidRPr="00CF7348" w:rsidRDefault="00245810" w:rsidP="00245810">
      <w:r>
        <w:tab/>
      </w:r>
      <w:r>
        <w:tab/>
        <w:t xml:space="preserve">(3)  </w:t>
      </w:r>
      <w:r w:rsidR="00E970D9" w:rsidRPr="00CF7348">
        <w:t>Inspector General (IG).</w:t>
      </w:r>
    </w:p>
    <w:p w14:paraId="597067D0" w14:textId="77777777" w:rsidR="007B2B19" w:rsidRPr="003E3F20" w:rsidRDefault="007B2B19" w:rsidP="00245810"/>
    <w:p w14:paraId="484B7D10" w14:textId="77777777" w:rsidR="00E970D9" w:rsidRPr="003E3F20" w:rsidRDefault="00245810" w:rsidP="00245810">
      <w:r>
        <w:tab/>
      </w:r>
      <w:r>
        <w:tab/>
        <w:t xml:space="preserve">(4)  </w:t>
      </w:r>
      <w:r w:rsidR="00E970D9" w:rsidRPr="00CF7348">
        <w:t>Staff Judge Advocate (SJA).</w:t>
      </w:r>
    </w:p>
    <w:p w14:paraId="1309BB3D" w14:textId="77777777" w:rsidR="00E970D9" w:rsidRPr="003E3F20" w:rsidRDefault="00E970D9" w:rsidP="00245810">
      <w:pPr>
        <w:rPr>
          <w:color w:val="000000"/>
        </w:rPr>
      </w:pPr>
    </w:p>
    <w:p w14:paraId="7760C044" w14:textId="77777777" w:rsidR="00E970D9" w:rsidRPr="003E3F20" w:rsidRDefault="00245810" w:rsidP="00245810">
      <w:r>
        <w:tab/>
        <w:t xml:space="preserve">d.  </w:t>
      </w:r>
      <w:r w:rsidR="00E970D9" w:rsidRPr="003E3F20">
        <w:t>The special staff consists of the:</w:t>
      </w:r>
    </w:p>
    <w:p w14:paraId="55BCD7E1" w14:textId="77777777" w:rsidR="00E970D9" w:rsidRPr="003E3F20" w:rsidRDefault="00E970D9" w:rsidP="00245810"/>
    <w:p w14:paraId="48B2B139" w14:textId="77777777" w:rsidR="003D2673" w:rsidRDefault="00245810" w:rsidP="00245810">
      <w:r>
        <w:tab/>
      </w:r>
      <w:r>
        <w:tab/>
        <w:t xml:space="preserve">(1)  </w:t>
      </w:r>
      <w:r w:rsidR="003D2673" w:rsidRPr="00CF7348">
        <w:t>Congressional Activities Office (CAO).</w:t>
      </w:r>
    </w:p>
    <w:p w14:paraId="0A45B36C" w14:textId="77777777" w:rsidR="003D2673" w:rsidRDefault="003D2673" w:rsidP="00245810"/>
    <w:p w14:paraId="2F00F64D" w14:textId="77777777" w:rsidR="003D2673" w:rsidRPr="00CF7348" w:rsidRDefault="00245810" w:rsidP="00245810">
      <w:r>
        <w:tab/>
      </w:r>
      <w:r>
        <w:tab/>
        <w:t xml:space="preserve">(2)  </w:t>
      </w:r>
      <w:r w:rsidR="003D2673" w:rsidRPr="00CF7348">
        <w:t>Chief Knowledge Officer (CKO).</w:t>
      </w:r>
    </w:p>
    <w:p w14:paraId="52F5A710" w14:textId="77777777" w:rsidR="003D2673" w:rsidRPr="003E3F20" w:rsidRDefault="003D2673" w:rsidP="00245810"/>
    <w:p w14:paraId="3516E868" w14:textId="77777777" w:rsidR="003D2673" w:rsidRPr="00CF7348" w:rsidRDefault="00245810" w:rsidP="00245810">
      <w:r>
        <w:tab/>
      </w:r>
      <w:r>
        <w:tab/>
        <w:t xml:space="preserve">(3)  </w:t>
      </w:r>
      <w:r w:rsidR="003D2673" w:rsidRPr="00CF7348">
        <w:t>Executive Services Office (ESO).</w:t>
      </w:r>
    </w:p>
    <w:p w14:paraId="4ADE9E38" w14:textId="77777777" w:rsidR="007B2B19" w:rsidRPr="003E3F20" w:rsidRDefault="007B2B19" w:rsidP="00245810">
      <w:pPr>
        <w:rPr>
          <w:color w:val="000000"/>
        </w:rPr>
      </w:pPr>
    </w:p>
    <w:p w14:paraId="5968AC46" w14:textId="77777777" w:rsidR="007B2B19" w:rsidRPr="003D2673" w:rsidRDefault="00245810" w:rsidP="00245810">
      <w:r>
        <w:tab/>
      </w:r>
      <w:r>
        <w:tab/>
        <w:t xml:space="preserve">(4)  </w:t>
      </w:r>
      <w:r w:rsidR="003D2673" w:rsidRPr="003D2673">
        <w:t>Internal Review and Audit Compliance (IRAC).</w:t>
      </w:r>
    </w:p>
    <w:p w14:paraId="1FA5E2C8" w14:textId="77777777" w:rsidR="003D2673" w:rsidRPr="003D2673" w:rsidRDefault="003D2673" w:rsidP="00245810"/>
    <w:p w14:paraId="39F9D4F8" w14:textId="77777777" w:rsidR="00E970D9" w:rsidRPr="003E3F20" w:rsidRDefault="00245810" w:rsidP="00245810">
      <w:r>
        <w:tab/>
      </w:r>
      <w:r>
        <w:tab/>
        <w:t xml:space="preserve">(5)  </w:t>
      </w:r>
      <w:r w:rsidR="003D2673" w:rsidRPr="003E3F20">
        <w:t>Quality Assurance Office (QAO).</w:t>
      </w:r>
    </w:p>
    <w:p w14:paraId="406BFE6B" w14:textId="77777777" w:rsidR="007B2B19" w:rsidRPr="003E3F20" w:rsidRDefault="007B2B19" w:rsidP="00245810">
      <w:pPr>
        <w:rPr>
          <w:color w:val="000000"/>
        </w:rPr>
      </w:pPr>
    </w:p>
    <w:p w14:paraId="0A0C1DED" w14:textId="77777777" w:rsidR="00E970D9" w:rsidRPr="00CF7348" w:rsidRDefault="00245810" w:rsidP="00245810">
      <w:r>
        <w:tab/>
      </w:r>
      <w:r>
        <w:tab/>
        <w:t xml:space="preserve">(6)  </w:t>
      </w:r>
      <w:r w:rsidR="003D2673" w:rsidRPr="003E3F20">
        <w:t>Secretary of the General Staff</w:t>
      </w:r>
      <w:r w:rsidR="003D2673" w:rsidRPr="00CF7348">
        <w:t xml:space="preserve"> (SGS).</w:t>
      </w:r>
    </w:p>
    <w:p w14:paraId="0DE4B26A" w14:textId="77777777" w:rsidR="007B2B19" w:rsidRPr="003E3F20" w:rsidRDefault="007B2B19" w:rsidP="00245810">
      <w:pPr>
        <w:rPr>
          <w:color w:val="000000"/>
        </w:rPr>
      </w:pPr>
    </w:p>
    <w:p w14:paraId="199D5185" w14:textId="77777777" w:rsidR="00E970D9" w:rsidRPr="00CF7348" w:rsidRDefault="00245810" w:rsidP="00245810">
      <w:r>
        <w:tab/>
      </w:r>
      <w:r>
        <w:tab/>
        <w:t xml:space="preserve">(7)  </w:t>
      </w:r>
      <w:r w:rsidR="003D2673" w:rsidRPr="00CF7348">
        <w:t>Command Diversity Office.</w:t>
      </w:r>
    </w:p>
    <w:p w14:paraId="434D19F5" w14:textId="77777777" w:rsidR="007B2B19" w:rsidRPr="003E3F20" w:rsidRDefault="007B2B19" w:rsidP="00245810">
      <w:pPr>
        <w:rPr>
          <w:color w:val="000000"/>
        </w:rPr>
      </w:pPr>
    </w:p>
    <w:p w14:paraId="7FE9A025" w14:textId="77777777" w:rsidR="00E970D9" w:rsidRPr="00CF7348" w:rsidRDefault="00245810" w:rsidP="00245810">
      <w:r>
        <w:tab/>
      </w:r>
      <w:r>
        <w:tab/>
        <w:t xml:space="preserve">(8)  </w:t>
      </w:r>
      <w:r w:rsidR="003D2673" w:rsidRPr="00CF7348">
        <w:t>Command Historian.</w:t>
      </w:r>
    </w:p>
    <w:p w14:paraId="40B1AAF8" w14:textId="77777777" w:rsidR="007B2B19" w:rsidRPr="003E3F20" w:rsidRDefault="007B2B19" w:rsidP="00245810"/>
    <w:p w14:paraId="7AF8CBEC" w14:textId="77777777" w:rsidR="00E970D9" w:rsidRPr="00CF7348" w:rsidRDefault="00245810" w:rsidP="00245810">
      <w:r>
        <w:tab/>
      </w:r>
      <w:r>
        <w:tab/>
        <w:t xml:space="preserve">(9)  </w:t>
      </w:r>
      <w:r w:rsidR="003D2673" w:rsidRPr="00CF7348">
        <w:t>Command Safety Office.</w:t>
      </w:r>
    </w:p>
    <w:p w14:paraId="35B42927" w14:textId="77777777" w:rsidR="00101775" w:rsidRPr="003E3F20" w:rsidRDefault="00101775" w:rsidP="00245810">
      <w:pPr>
        <w:rPr>
          <w:color w:val="000000"/>
        </w:rPr>
      </w:pPr>
    </w:p>
    <w:p w14:paraId="5B9B7FED" w14:textId="77777777" w:rsidR="003D2673" w:rsidRPr="00CF7348" w:rsidRDefault="00245810" w:rsidP="00245810">
      <w:r>
        <w:tab/>
      </w:r>
      <w:r>
        <w:tab/>
        <w:t xml:space="preserve">(10)  </w:t>
      </w:r>
      <w:r w:rsidR="003D2673" w:rsidRPr="00CF7348">
        <w:t>Command Surgeon.</w:t>
      </w:r>
    </w:p>
    <w:p w14:paraId="7787A13A" w14:textId="77777777" w:rsidR="00E970D9" w:rsidRPr="003E3F20" w:rsidRDefault="00E970D9" w:rsidP="00245810">
      <w:pPr>
        <w:rPr>
          <w:color w:val="000000"/>
        </w:rPr>
      </w:pPr>
    </w:p>
    <w:p w14:paraId="2941311F" w14:textId="77777777" w:rsidR="00E970D9" w:rsidRPr="003E3F20" w:rsidRDefault="00245810" w:rsidP="00245810">
      <w:r>
        <w:tab/>
        <w:t xml:space="preserve">e.  </w:t>
      </w:r>
      <w:r w:rsidR="00E970D9" w:rsidRPr="003E3F20">
        <w:t>The coordinating staff consists of:</w:t>
      </w:r>
    </w:p>
    <w:p w14:paraId="45064043" w14:textId="77777777" w:rsidR="00E970D9" w:rsidRPr="003E3F20" w:rsidRDefault="00E970D9" w:rsidP="00245810"/>
    <w:p w14:paraId="1BDC278E" w14:textId="77777777" w:rsidR="00E970D9" w:rsidRPr="00FD4865" w:rsidRDefault="00245810" w:rsidP="00245810">
      <w:r>
        <w:tab/>
      </w:r>
      <w:r>
        <w:tab/>
        <w:t xml:space="preserve">(1)  </w:t>
      </w:r>
      <w:r w:rsidR="0013049D" w:rsidRPr="00FD4865">
        <w:t>DCS</w:t>
      </w:r>
      <w:r w:rsidR="00BC1713" w:rsidRPr="00FD4865">
        <w:t>, G-1/4</w:t>
      </w:r>
      <w:r w:rsidR="00D719F6" w:rsidRPr="00FD4865">
        <w:t xml:space="preserve"> (</w:t>
      </w:r>
      <w:r w:rsidR="003D2673" w:rsidRPr="00FD4865">
        <w:t>p</w:t>
      </w:r>
      <w:r w:rsidR="00D719F6" w:rsidRPr="00FD4865">
        <w:t>ersonnel</w:t>
      </w:r>
      <w:r w:rsidR="003D2673" w:rsidRPr="00FD4865">
        <w:t>, l</w:t>
      </w:r>
      <w:r w:rsidR="00D719F6" w:rsidRPr="00FD4865">
        <w:t>ogistics</w:t>
      </w:r>
      <w:r w:rsidR="003D2673" w:rsidRPr="00FD4865">
        <w:t>, and engineering</w:t>
      </w:r>
      <w:r w:rsidR="00D719F6" w:rsidRPr="00FD4865">
        <w:t>)</w:t>
      </w:r>
      <w:r w:rsidR="00E970D9" w:rsidRPr="00FD4865">
        <w:t>.</w:t>
      </w:r>
    </w:p>
    <w:p w14:paraId="67E62490" w14:textId="77777777" w:rsidR="007B2B19" w:rsidRPr="003E3F20" w:rsidRDefault="007B2B19" w:rsidP="00245810">
      <w:pPr>
        <w:rPr>
          <w:color w:val="000000"/>
        </w:rPr>
      </w:pPr>
    </w:p>
    <w:p w14:paraId="03158813" w14:textId="77777777" w:rsidR="00E970D9" w:rsidRPr="00FD4865" w:rsidRDefault="00245810" w:rsidP="00245810">
      <w:r>
        <w:tab/>
      </w:r>
      <w:r>
        <w:tab/>
        <w:t xml:space="preserve">(2)  </w:t>
      </w:r>
      <w:r w:rsidR="00E970D9" w:rsidRPr="00FD4865">
        <w:t>D</w:t>
      </w:r>
      <w:r w:rsidR="0013049D" w:rsidRPr="00FD4865">
        <w:t>CS</w:t>
      </w:r>
      <w:r w:rsidR="00E970D9" w:rsidRPr="00FD4865">
        <w:t>, G-2</w:t>
      </w:r>
      <w:r w:rsidR="003D2673" w:rsidRPr="00FD4865">
        <w:t xml:space="preserve"> (i</w:t>
      </w:r>
      <w:r w:rsidR="00651FF6" w:rsidRPr="00FD4865">
        <w:t>ntelligence)</w:t>
      </w:r>
      <w:r w:rsidR="00E970D9" w:rsidRPr="00FD4865">
        <w:t>.</w:t>
      </w:r>
    </w:p>
    <w:p w14:paraId="6C11F99F" w14:textId="77777777" w:rsidR="007B2B19" w:rsidRPr="003E3F20" w:rsidRDefault="007B2B19" w:rsidP="00245810">
      <w:pPr>
        <w:rPr>
          <w:color w:val="000000"/>
        </w:rPr>
      </w:pPr>
    </w:p>
    <w:p w14:paraId="08A235DD" w14:textId="77777777" w:rsidR="00E970D9" w:rsidRPr="00FD4865" w:rsidRDefault="00245810" w:rsidP="00245810">
      <w:r>
        <w:tab/>
      </w:r>
      <w:r>
        <w:tab/>
        <w:t xml:space="preserve">(3)  </w:t>
      </w:r>
      <w:r w:rsidR="00E970D9" w:rsidRPr="00FD4865">
        <w:t>D</w:t>
      </w:r>
      <w:r w:rsidR="0013049D" w:rsidRPr="00FD4865">
        <w:t>CS</w:t>
      </w:r>
      <w:r w:rsidR="00E970D9" w:rsidRPr="00FD4865">
        <w:t>, G-3/5/7</w:t>
      </w:r>
      <w:r w:rsidR="003D2673" w:rsidRPr="00FD4865">
        <w:t xml:space="preserve"> (operations, p</w:t>
      </w:r>
      <w:r w:rsidR="00651FF6" w:rsidRPr="00FD4865">
        <w:t xml:space="preserve">lans, and </w:t>
      </w:r>
      <w:r w:rsidR="003D2673" w:rsidRPr="00FD4865">
        <w:t>t</w:t>
      </w:r>
      <w:r w:rsidR="00651FF6" w:rsidRPr="00FD4865">
        <w:t>raining)</w:t>
      </w:r>
      <w:r w:rsidR="00E970D9" w:rsidRPr="00FD4865">
        <w:t>.</w:t>
      </w:r>
    </w:p>
    <w:p w14:paraId="51F91575" w14:textId="77777777" w:rsidR="007B2B19" w:rsidRPr="003E3F20" w:rsidRDefault="007B2B19" w:rsidP="00245810">
      <w:pPr>
        <w:rPr>
          <w:color w:val="000000"/>
        </w:rPr>
      </w:pPr>
    </w:p>
    <w:p w14:paraId="5BB90FDB" w14:textId="77777777" w:rsidR="00E970D9" w:rsidRPr="00FD4865" w:rsidRDefault="00245810" w:rsidP="00245810">
      <w:r>
        <w:tab/>
      </w:r>
      <w:r>
        <w:tab/>
        <w:t xml:space="preserve">(4)  </w:t>
      </w:r>
      <w:r w:rsidR="00E970D9" w:rsidRPr="00FD4865">
        <w:t>D</w:t>
      </w:r>
      <w:r w:rsidR="0013049D" w:rsidRPr="00FD4865">
        <w:t>CS</w:t>
      </w:r>
      <w:r w:rsidR="00E970D9" w:rsidRPr="00FD4865">
        <w:t xml:space="preserve">, G-6 </w:t>
      </w:r>
      <w:r w:rsidR="003D2673" w:rsidRPr="00FD4865">
        <w:t>(c</w:t>
      </w:r>
      <w:r w:rsidR="007F502F" w:rsidRPr="00FD4865">
        <w:t xml:space="preserve">ommand, </w:t>
      </w:r>
      <w:r w:rsidR="003D2673" w:rsidRPr="00FD4865">
        <w:t>c</w:t>
      </w:r>
      <w:r w:rsidR="007F502F" w:rsidRPr="00FD4865">
        <w:t xml:space="preserve">ontrol, </w:t>
      </w:r>
      <w:r w:rsidR="003D2673" w:rsidRPr="00FD4865">
        <w:t>c</w:t>
      </w:r>
      <w:r w:rsidR="007F502F" w:rsidRPr="00FD4865">
        <w:t>ommunication</w:t>
      </w:r>
      <w:r w:rsidR="00B2237C" w:rsidRPr="00FD4865">
        <w:t>s</w:t>
      </w:r>
      <w:r w:rsidR="003D2673" w:rsidRPr="00FD4865">
        <w:t>, and c</w:t>
      </w:r>
      <w:r w:rsidR="007F502F" w:rsidRPr="00FD4865">
        <w:t>omp</w:t>
      </w:r>
      <w:r w:rsidR="00B2237C" w:rsidRPr="00FD4865">
        <w:t>u</w:t>
      </w:r>
      <w:r w:rsidR="003D2673" w:rsidRPr="00FD4865">
        <w:t>ters).</w:t>
      </w:r>
    </w:p>
    <w:p w14:paraId="65A2230B" w14:textId="77777777" w:rsidR="007B2B19" w:rsidRPr="003E3F20" w:rsidRDefault="007B2B19" w:rsidP="00245810">
      <w:pPr>
        <w:rPr>
          <w:color w:val="000000"/>
        </w:rPr>
      </w:pPr>
    </w:p>
    <w:p w14:paraId="182738B6" w14:textId="77777777" w:rsidR="00E970D9" w:rsidRPr="00FD4865" w:rsidRDefault="00245810" w:rsidP="00245810">
      <w:r>
        <w:lastRenderedPageBreak/>
        <w:tab/>
      </w:r>
      <w:r>
        <w:tab/>
        <w:t xml:space="preserve">(5)  </w:t>
      </w:r>
      <w:r w:rsidR="00E970D9" w:rsidRPr="00FD4865">
        <w:t>D</w:t>
      </w:r>
      <w:r w:rsidR="0013049D" w:rsidRPr="00FD4865">
        <w:t>CS</w:t>
      </w:r>
      <w:r w:rsidR="00E970D9" w:rsidRPr="00FD4865">
        <w:t>, G-8</w:t>
      </w:r>
      <w:r w:rsidR="00497B1F" w:rsidRPr="00FD4865">
        <w:t xml:space="preserve"> (</w:t>
      </w:r>
      <w:r w:rsidR="003D2673" w:rsidRPr="00FD4865">
        <w:t>r</w:t>
      </w:r>
      <w:r w:rsidR="00497B1F" w:rsidRPr="00FD4865">
        <w:t xml:space="preserve">esource </w:t>
      </w:r>
      <w:r w:rsidR="003D2673" w:rsidRPr="00FD4865">
        <w:t>m</w:t>
      </w:r>
      <w:r w:rsidR="00497B1F" w:rsidRPr="00FD4865">
        <w:t>anagement)</w:t>
      </w:r>
      <w:r w:rsidR="00E970D9" w:rsidRPr="00FD4865">
        <w:t>.</w:t>
      </w:r>
    </w:p>
    <w:p w14:paraId="33B75E2F" w14:textId="77777777" w:rsidR="00101775" w:rsidRPr="003E3F20" w:rsidRDefault="00101775" w:rsidP="00245810">
      <w:pPr>
        <w:rPr>
          <w:color w:val="000000"/>
        </w:rPr>
      </w:pPr>
    </w:p>
    <w:p w14:paraId="1CA4F02B" w14:textId="77777777" w:rsidR="00101775" w:rsidRDefault="00245810" w:rsidP="00245810">
      <w:r>
        <w:tab/>
      </w:r>
      <w:r>
        <w:tab/>
        <w:t xml:space="preserve">(6)  </w:t>
      </w:r>
      <w:r w:rsidR="00101775" w:rsidRPr="00FD4865">
        <w:t>DCS, G-9</w:t>
      </w:r>
      <w:r w:rsidR="00673B46" w:rsidRPr="00FD4865">
        <w:t xml:space="preserve"> (</w:t>
      </w:r>
      <w:r w:rsidR="003D2673" w:rsidRPr="00FD4865">
        <w:t>e</w:t>
      </w:r>
      <w:r w:rsidR="00673B46" w:rsidRPr="00FD4865">
        <w:t>ngagement)</w:t>
      </w:r>
      <w:r w:rsidR="002E63BB">
        <w:t>.</w:t>
      </w:r>
    </w:p>
    <w:p w14:paraId="7E9E52D8" w14:textId="77777777" w:rsidR="002363BD" w:rsidRDefault="002363BD" w:rsidP="00245810"/>
    <w:p w14:paraId="1ADD35A3" w14:textId="77777777" w:rsidR="002363BD" w:rsidRPr="00FD4865" w:rsidRDefault="00245810" w:rsidP="00245810">
      <w:r>
        <w:rPr>
          <w:sz w:val="23"/>
          <w:szCs w:val="23"/>
        </w:rPr>
        <w:tab/>
      </w:r>
      <w:r>
        <w:rPr>
          <w:sz w:val="23"/>
          <w:szCs w:val="23"/>
        </w:rPr>
        <w:tab/>
        <w:t xml:space="preserve">(7)  </w:t>
      </w:r>
      <w:r w:rsidR="004E38F0">
        <w:rPr>
          <w:sz w:val="23"/>
          <w:szCs w:val="23"/>
        </w:rPr>
        <w:t xml:space="preserve">Army Capabilities Integration </w:t>
      </w:r>
      <w:r w:rsidR="00965CB3">
        <w:rPr>
          <w:sz w:val="23"/>
          <w:szCs w:val="23"/>
        </w:rPr>
        <w:t xml:space="preserve">Center </w:t>
      </w:r>
      <w:r w:rsidR="004E38F0">
        <w:rPr>
          <w:sz w:val="23"/>
          <w:szCs w:val="23"/>
        </w:rPr>
        <w:t>(</w:t>
      </w:r>
      <w:r w:rsidR="002363BD">
        <w:rPr>
          <w:sz w:val="23"/>
          <w:szCs w:val="23"/>
        </w:rPr>
        <w:t>ARCIC</w:t>
      </w:r>
      <w:r w:rsidR="004E38F0">
        <w:rPr>
          <w:sz w:val="23"/>
          <w:szCs w:val="23"/>
        </w:rPr>
        <w:t>)</w:t>
      </w:r>
      <w:r w:rsidR="002363BD">
        <w:rPr>
          <w:sz w:val="23"/>
          <w:szCs w:val="23"/>
        </w:rPr>
        <w:t xml:space="preserve"> (capabilities, force structure).</w:t>
      </w:r>
    </w:p>
    <w:p w14:paraId="335F69C9" w14:textId="77777777" w:rsidR="00E970D9" w:rsidRPr="003E3F20" w:rsidRDefault="00E970D9" w:rsidP="00245810">
      <w:pPr>
        <w:rPr>
          <w:color w:val="000000"/>
        </w:rPr>
      </w:pPr>
    </w:p>
    <w:p w14:paraId="6E6A0701" w14:textId="77777777" w:rsidR="00E970D9" w:rsidRPr="003E3F20" w:rsidRDefault="00245810" w:rsidP="00245810">
      <w:r>
        <w:tab/>
        <w:t xml:space="preserve">f.  </w:t>
      </w:r>
      <w:r w:rsidR="00E970D9" w:rsidRPr="003E3F20">
        <w:t>The FOAs that directly support HQ TRADOC are:</w:t>
      </w:r>
    </w:p>
    <w:p w14:paraId="749B9A09" w14:textId="77777777" w:rsidR="007B2B19" w:rsidRPr="003E3F20" w:rsidRDefault="007B2B19" w:rsidP="00245810"/>
    <w:p w14:paraId="10714209" w14:textId="77777777" w:rsidR="00E970D9" w:rsidRPr="003E3F20" w:rsidRDefault="00245810" w:rsidP="00245810">
      <w:r>
        <w:tab/>
      </w:r>
      <w:r>
        <w:tab/>
        <w:t xml:space="preserve">(1)  </w:t>
      </w:r>
      <w:r w:rsidR="00E970D9" w:rsidRPr="003E3F20">
        <w:t>ARCIC (see TR 10-5-2).</w:t>
      </w:r>
    </w:p>
    <w:p w14:paraId="63FF02FF" w14:textId="77777777" w:rsidR="007B2B19" w:rsidRPr="003E3F20" w:rsidRDefault="007B2B19" w:rsidP="00245810"/>
    <w:p w14:paraId="4922E586" w14:textId="77777777" w:rsidR="00E970D9" w:rsidRPr="003E3F20" w:rsidRDefault="00245810" w:rsidP="00245810">
      <w:r>
        <w:tab/>
      </w:r>
      <w:r>
        <w:tab/>
        <w:t xml:space="preserve">(2)  </w:t>
      </w:r>
      <w:r w:rsidR="00E970D9" w:rsidRPr="003E3F20">
        <w:t>Training Operations Management Activity (TOMA), aligned under DCS, G-3/5/7.</w:t>
      </w:r>
    </w:p>
    <w:p w14:paraId="5ACC2D4E" w14:textId="77777777" w:rsidR="007B2B19" w:rsidRPr="003E3F20" w:rsidRDefault="007B2B19" w:rsidP="00245810"/>
    <w:p w14:paraId="65F2EB31" w14:textId="77777777" w:rsidR="00E970D9" w:rsidRPr="003E3F20" w:rsidRDefault="00245810" w:rsidP="00245810">
      <w:r>
        <w:tab/>
      </w:r>
      <w:r>
        <w:tab/>
        <w:t xml:space="preserve">(3)  </w:t>
      </w:r>
      <w:r w:rsidR="00E970D9" w:rsidRPr="003E3F20">
        <w:t xml:space="preserve">Security Assistance Training </w:t>
      </w:r>
      <w:r w:rsidR="00101775" w:rsidRPr="003E3F20">
        <w:t>Field Activity</w:t>
      </w:r>
      <w:r w:rsidR="00E970D9" w:rsidRPr="003E3F20">
        <w:t xml:space="preserve"> (SAT</w:t>
      </w:r>
      <w:r w:rsidR="00101775" w:rsidRPr="003E3F20">
        <w:t>FA</w:t>
      </w:r>
      <w:r w:rsidR="00441475" w:rsidRPr="003E3F20">
        <w:t xml:space="preserve">), aligned under DCS, </w:t>
      </w:r>
      <w:r w:rsidR="00E970D9" w:rsidRPr="003E3F20">
        <w:t>G-3/5/7.</w:t>
      </w:r>
    </w:p>
    <w:p w14:paraId="3335992F" w14:textId="77777777" w:rsidR="004E3CCC" w:rsidRPr="003E3F20" w:rsidRDefault="004E3CCC" w:rsidP="00245810"/>
    <w:p w14:paraId="2A426682" w14:textId="77777777" w:rsidR="004E3CCC" w:rsidRPr="003E3F20" w:rsidRDefault="00245810" w:rsidP="00245810">
      <w:r>
        <w:tab/>
      </w:r>
      <w:r>
        <w:tab/>
        <w:t xml:space="preserve">(4)  </w:t>
      </w:r>
      <w:r w:rsidR="000B69AA" w:rsidRPr="00A75AF1">
        <w:t xml:space="preserve">Operational Environment </w:t>
      </w:r>
      <w:r w:rsidR="00001D70">
        <w:t xml:space="preserve">(OE) </w:t>
      </w:r>
      <w:r w:rsidR="000B69AA" w:rsidRPr="00A75AF1">
        <w:t>Training Support Center (TSC)</w:t>
      </w:r>
      <w:r w:rsidR="00C2330F">
        <w:t xml:space="preserve"> (G-27),</w:t>
      </w:r>
      <w:r w:rsidR="000B69AA">
        <w:t xml:space="preserve"> </w:t>
      </w:r>
      <w:r w:rsidR="004E3CCC" w:rsidRPr="003E3F20">
        <w:t>aligned under DCS, G-2.</w:t>
      </w:r>
    </w:p>
    <w:p w14:paraId="5063592D" w14:textId="77777777" w:rsidR="00E970D9" w:rsidRPr="003E3F20" w:rsidRDefault="00E970D9" w:rsidP="005B3253">
      <w:pPr>
        <w:rPr>
          <w:color w:val="000000"/>
        </w:rPr>
      </w:pPr>
    </w:p>
    <w:p w14:paraId="0E60E5EC" w14:textId="77777777" w:rsidR="003569E5" w:rsidRDefault="00EA1049" w:rsidP="00A62CE6">
      <w:r>
        <w:t xml:space="preserve">The eight TRADOC CoEs and </w:t>
      </w:r>
      <w:r w:rsidR="00E970D9" w:rsidRPr="003E3F20">
        <w:t>Special activities directly reporting to HQ TRADOC (but not part of HQ TRADOC) are</w:t>
      </w:r>
      <w:r>
        <w:t xml:space="preserve"> listed in TR 10-5.</w:t>
      </w:r>
      <w:bookmarkStart w:id="136" w:name="Para_2_3"/>
      <w:bookmarkStart w:id="137" w:name="_Toc258503951"/>
      <w:bookmarkStart w:id="138" w:name="_Toc258560323"/>
      <w:bookmarkStart w:id="139" w:name="_Toc258560406"/>
      <w:bookmarkStart w:id="140" w:name="_Toc258560547"/>
      <w:bookmarkStart w:id="141" w:name="_Toc258560756"/>
      <w:bookmarkStart w:id="142" w:name="_Toc258827396"/>
      <w:bookmarkStart w:id="143" w:name="_Toc258827598"/>
      <w:bookmarkStart w:id="144" w:name="_Toc259096722"/>
      <w:bookmarkStart w:id="145" w:name="_Toc259182138"/>
    </w:p>
    <w:p w14:paraId="366148A8" w14:textId="77777777" w:rsidR="003569E5" w:rsidRDefault="003569E5" w:rsidP="00B55936">
      <w:pPr>
        <w:pStyle w:val="Heading2"/>
      </w:pPr>
    </w:p>
    <w:p w14:paraId="4D2D182B" w14:textId="77777777" w:rsidR="00C079F0" w:rsidRDefault="00E970D9" w:rsidP="00B55936">
      <w:pPr>
        <w:pStyle w:val="Heading2"/>
      </w:pPr>
      <w:bookmarkStart w:id="146" w:name="_Toc510095394"/>
      <w:bookmarkStart w:id="147" w:name="_Toc505075032"/>
      <w:r w:rsidRPr="003E3F20">
        <w:t>2-3</w:t>
      </w:r>
      <w:bookmarkEnd w:id="136"/>
      <w:r w:rsidRPr="003E3F20">
        <w:t xml:space="preserve">. </w:t>
      </w:r>
      <w:bookmarkEnd w:id="137"/>
      <w:bookmarkEnd w:id="138"/>
      <w:bookmarkEnd w:id="139"/>
      <w:bookmarkEnd w:id="140"/>
      <w:bookmarkEnd w:id="141"/>
      <w:bookmarkEnd w:id="142"/>
      <w:bookmarkEnd w:id="143"/>
      <w:bookmarkEnd w:id="144"/>
      <w:bookmarkEnd w:id="145"/>
      <w:r w:rsidR="0099762C" w:rsidRPr="003E3F20">
        <w:t>Core function lead (CFL)</w:t>
      </w:r>
      <w:bookmarkEnd w:id="146"/>
      <w:bookmarkEnd w:id="147"/>
    </w:p>
    <w:p w14:paraId="5604F9DE" w14:textId="77777777" w:rsidR="00E970D9" w:rsidRDefault="0099762C" w:rsidP="00B5302D">
      <w:r w:rsidRPr="003E3F20">
        <w:t xml:space="preserve">CFL is a title assigned to a DCG with responsibilities and authorities to lead and direct activities in their designated core function area (See Table 2-1). </w:t>
      </w:r>
      <w:r w:rsidR="000D65F0">
        <w:t xml:space="preserve"> </w:t>
      </w:r>
      <w:r w:rsidRPr="003E3F20">
        <w:t xml:space="preserve"> </w:t>
      </w:r>
      <w:r w:rsidR="000D65F0">
        <w:t xml:space="preserve"> </w:t>
      </w:r>
      <w:r w:rsidRPr="003E3F20">
        <w:t>CFLs coordinate with the HQ TRADOC staff to provide information required to complete staff actions, recommend priorities, and provide status of key issues for command visibility, guidance, and decisions.</w:t>
      </w:r>
    </w:p>
    <w:p w14:paraId="17F2A818" w14:textId="77777777" w:rsidR="00C23407" w:rsidRPr="003E3F20" w:rsidRDefault="00C23407" w:rsidP="00B5302D"/>
    <w:p w14:paraId="53277084" w14:textId="77777777" w:rsidR="00C23407" w:rsidRDefault="00C23407" w:rsidP="00C23407">
      <w:pPr>
        <w:pStyle w:val="Table"/>
      </w:pPr>
      <w:bookmarkStart w:id="148" w:name="_Toc511049257"/>
      <w:r w:rsidRPr="00C23407">
        <w:t>Table 2-1.</w:t>
      </w:r>
      <w:bookmarkEnd w:id="148"/>
    </w:p>
    <w:p w14:paraId="2B1462F4" w14:textId="77777777" w:rsidR="00C23407" w:rsidRPr="00C23407" w:rsidRDefault="00C23407" w:rsidP="00C23407">
      <w:pPr>
        <w:pStyle w:val="Table"/>
      </w:pPr>
      <w:bookmarkStart w:id="149" w:name="_Toc511049258"/>
      <w:r w:rsidRPr="00C23407">
        <w:t>CFL Designations</w:t>
      </w:r>
      <w:bookmarkEnd w:id="14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9"/>
        <w:gridCol w:w="4802"/>
      </w:tblGrid>
      <w:tr w:rsidR="0060721B" w:rsidRPr="00DD1787" w14:paraId="6F0E2AFF" w14:textId="77777777" w:rsidTr="00811D57">
        <w:trPr>
          <w:trHeight w:val="263"/>
        </w:trPr>
        <w:tc>
          <w:tcPr>
            <w:tcW w:w="3798" w:type="dxa"/>
            <w:gridSpan w:val="2"/>
          </w:tcPr>
          <w:p w14:paraId="4824ECCD" w14:textId="77777777" w:rsidR="0060721B" w:rsidRPr="00DD1787" w:rsidRDefault="0060721B" w:rsidP="00DD1787">
            <w:r w:rsidRPr="00DD1787">
              <w:t xml:space="preserve">Core </w:t>
            </w:r>
            <w:r w:rsidR="00EF56C7" w:rsidRPr="00DD1787">
              <w:t>fu</w:t>
            </w:r>
            <w:r w:rsidRPr="00DD1787">
              <w:t>nction</w:t>
            </w:r>
          </w:p>
        </w:tc>
        <w:tc>
          <w:tcPr>
            <w:tcW w:w="4802" w:type="dxa"/>
          </w:tcPr>
          <w:p w14:paraId="4B9D5D39" w14:textId="77777777" w:rsidR="0060721B" w:rsidRPr="00DD1787" w:rsidRDefault="00ED04C9" w:rsidP="00DD1787">
            <w:r w:rsidRPr="00DD1787">
              <w:t>Lead</w:t>
            </w:r>
          </w:p>
        </w:tc>
      </w:tr>
      <w:tr w:rsidR="0060721B" w:rsidRPr="00DD1787" w14:paraId="3F4AD871" w14:textId="77777777" w:rsidTr="00811D57">
        <w:trPr>
          <w:trHeight w:val="277"/>
        </w:trPr>
        <w:tc>
          <w:tcPr>
            <w:tcW w:w="3798" w:type="dxa"/>
            <w:gridSpan w:val="2"/>
          </w:tcPr>
          <w:p w14:paraId="0D9469EF" w14:textId="77777777" w:rsidR="0060721B" w:rsidRPr="00DD1787" w:rsidRDefault="00ED04C9" w:rsidP="00DD1787">
            <w:r w:rsidRPr="00DD1787">
              <w:t>IMT</w:t>
            </w:r>
          </w:p>
        </w:tc>
        <w:tc>
          <w:tcPr>
            <w:tcW w:w="4802" w:type="dxa"/>
          </w:tcPr>
          <w:p w14:paraId="11B09B84" w14:textId="77777777" w:rsidR="0060721B" w:rsidRPr="00DD1787" w:rsidRDefault="00DE509C" w:rsidP="00DD1787">
            <w:r w:rsidRPr="00DD1787">
              <w:t>DCG, IMT</w:t>
            </w:r>
          </w:p>
        </w:tc>
      </w:tr>
      <w:tr w:rsidR="0060721B" w:rsidRPr="00DD1787" w14:paraId="6A31B5AA" w14:textId="77777777" w:rsidTr="00811D57">
        <w:trPr>
          <w:trHeight w:val="263"/>
        </w:trPr>
        <w:tc>
          <w:tcPr>
            <w:tcW w:w="3798" w:type="dxa"/>
            <w:gridSpan w:val="2"/>
          </w:tcPr>
          <w:p w14:paraId="355E3773" w14:textId="77777777" w:rsidR="0060721B" w:rsidRPr="00DD1787" w:rsidRDefault="00ED04C9" w:rsidP="00DD1787">
            <w:r w:rsidRPr="00DD1787">
              <w:t>Leader Development</w:t>
            </w:r>
          </w:p>
        </w:tc>
        <w:tc>
          <w:tcPr>
            <w:tcW w:w="4802" w:type="dxa"/>
          </w:tcPr>
          <w:p w14:paraId="7A820CCB" w14:textId="77777777" w:rsidR="0060721B" w:rsidRPr="00DD1787" w:rsidRDefault="00DE509C" w:rsidP="00DD1787">
            <w:r w:rsidRPr="00DD1787">
              <w:t>DCG, Combined Arms</w:t>
            </w:r>
          </w:p>
        </w:tc>
      </w:tr>
      <w:tr w:rsidR="0060721B" w:rsidRPr="00DD1787" w14:paraId="482EF3C3" w14:textId="77777777" w:rsidTr="00811D57">
        <w:trPr>
          <w:trHeight w:val="277"/>
        </w:trPr>
        <w:tc>
          <w:tcPr>
            <w:tcW w:w="3798" w:type="dxa"/>
            <w:gridSpan w:val="2"/>
          </w:tcPr>
          <w:p w14:paraId="10132695" w14:textId="77777777" w:rsidR="0060721B" w:rsidRPr="00DD1787" w:rsidRDefault="00ED04C9" w:rsidP="00DD1787">
            <w:r w:rsidRPr="00DD1787">
              <w:t>Education</w:t>
            </w:r>
          </w:p>
        </w:tc>
        <w:tc>
          <w:tcPr>
            <w:tcW w:w="4802" w:type="dxa"/>
          </w:tcPr>
          <w:p w14:paraId="49BBE437" w14:textId="77777777" w:rsidR="0060721B" w:rsidRPr="00DD1787" w:rsidRDefault="00DE509C" w:rsidP="00DD1787">
            <w:r w:rsidRPr="00DD1787">
              <w:t>DCG, Combined Arms</w:t>
            </w:r>
          </w:p>
        </w:tc>
      </w:tr>
      <w:tr w:rsidR="0060721B" w:rsidRPr="00DD1787" w14:paraId="7B031C31" w14:textId="77777777" w:rsidTr="00811D57">
        <w:trPr>
          <w:trHeight w:val="263"/>
        </w:trPr>
        <w:tc>
          <w:tcPr>
            <w:tcW w:w="3798" w:type="dxa"/>
            <w:gridSpan w:val="2"/>
          </w:tcPr>
          <w:p w14:paraId="4C4A5B40" w14:textId="77777777" w:rsidR="0060721B" w:rsidRPr="00DD1787" w:rsidRDefault="00ED04C9" w:rsidP="00DD1787">
            <w:r w:rsidRPr="00DD1787">
              <w:t>Lessons Learned</w:t>
            </w:r>
          </w:p>
        </w:tc>
        <w:tc>
          <w:tcPr>
            <w:tcW w:w="4802" w:type="dxa"/>
          </w:tcPr>
          <w:p w14:paraId="5B9B972A" w14:textId="77777777" w:rsidR="0060721B" w:rsidRPr="00DD1787" w:rsidRDefault="00DE509C" w:rsidP="00DD1787">
            <w:r w:rsidRPr="00DD1787">
              <w:t>DCG, Combined Arms</w:t>
            </w:r>
          </w:p>
        </w:tc>
      </w:tr>
      <w:tr w:rsidR="0060721B" w:rsidRPr="00DD1787" w14:paraId="2AB72000" w14:textId="77777777" w:rsidTr="00811D57">
        <w:trPr>
          <w:trHeight w:val="277"/>
        </w:trPr>
        <w:tc>
          <w:tcPr>
            <w:tcW w:w="3798" w:type="dxa"/>
            <w:gridSpan w:val="2"/>
          </w:tcPr>
          <w:p w14:paraId="415D8042" w14:textId="77777777" w:rsidR="0060721B" w:rsidRPr="00DD1787" w:rsidRDefault="00ED04C9" w:rsidP="00DD1787">
            <w:r w:rsidRPr="00DD1787">
              <w:t>Doctrine</w:t>
            </w:r>
          </w:p>
        </w:tc>
        <w:tc>
          <w:tcPr>
            <w:tcW w:w="4802" w:type="dxa"/>
          </w:tcPr>
          <w:p w14:paraId="3B0E3294" w14:textId="77777777" w:rsidR="0060721B" w:rsidRPr="00DD1787" w:rsidRDefault="00DE509C" w:rsidP="00DD1787">
            <w:r w:rsidRPr="00DD1787">
              <w:t>DCG, Combined Arms</w:t>
            </w:r>
          </w:p>
        </w:tc>
      </w:tr>
      <w:tr w:rsidR="0060721B" w:rsidRPr="00DD1787" w14:paraId="6A35ABFA" w14:textId="77777777" w:rsidTr="00811D57">
        <w:trPr>
          <w:trHeight w:val="263"/>
        </w:trPr>
        <w:tc>
          <w:tcPr>
            <w:tcW w:w="3798" w:type="dxa"/>
            <w:gridSpan w:val="2"/>
          </w:tcPr>
          <w:p w14:paraId="4E53575F" w14:textId="77777777" w:rsidR="0060721B" w:rsidRPr="00DD1787" w:rsidRDefault="00ED04C9" w:rsidP="00DD1787">
            <w:r w:rsidRPr="00DD1787">
              <w:t>Training Development</w:t>
            </w:r>
          </w:p>
        </w:tc>
        <w:tc>
          <w:tcPr>
            <w:tcW w:w="4802" w:type="dxa"/>
          </w:tcPr>
          <w:p w14:paraId="6E4BBA44" w14:textId="77777777" w:rsidR="0060721B" w:rsidRPr="00DD1787" w:rsidRDefault="00DE509C" w:rsidP="00DD1787">
            <w:r w:rsidRPr="00DD1787">
              <w:t>DCG, Combined Arms</w:t>
            </w:r>
          </w:p>
        </w:tc>
      </w:tr>
      <w:tr w:rsidR="0060721B" w:rsidRPr="00DD1787" w14:paraId="6BC5D5F9" w14:textId="77777777" w:rsidTr="00811D57">
        <w:trPr>
          <w:trHeight w:val="277"/>
        </w:trPr>
        <w:tc>
          <w:tcPr>
            <w:tcW w:w="3798" w:type="dxa"/>
            <w:gridSpan w:val="2"/>
          </w:tcPr>
          <w:p w14:paraId="2813779B" w14:textId="77777777" w:rsidR="0060721B" w:rsidRPr="00DD1787" w:rsidRDefault="00DE509C" w:rsidP="00DD1787">
            <w:r w:rsidRPr="00DD1787">
              <w:t>Training Support</w:t>
            </w:r>
          </w:p>
        </w:tc>
        <w:tc>
          <w:tcPr>
            <w:tcW w:w="4802" w:type="dxa"/>
          </w:tcPr>
          <w:p w14:paraId="0DE02A5C" w14:textId="77777777" w:rsidR="0060721B" w:rsidRPr="00DD1787" w:rsidRDefault="00DE509C" w:rsidP="00DD1787">
            <w:r w:rsidRPr="00DD1787">
              <w:t>DCG, Combined Arms</w:t>
            </w:r>
          </w:p>
        </w:tc>
      </w:tr>
      <w:tr w:rsidR="0060721B" w:rsidRPr="00DD1787" w14:paraId="0595E44A" w14:textId="77777777" w:rsidTr="00811D57">
        <w:trPr>
          <w:trHeight w:val="263"/>
        </w:trPr>
        <w:tc>
          <w:tcPr>
            <w:tcW w:w="3798" w:type="dxa"/>
            <w:gridSpan w:val="2"/>
          </w:tcPr>
          <w:p w14:paraId="1FAEA765" w14:textId="77777777" w:rsidR="0060721B" w:rsidRPr="00DD1787" w:rsidRDefault="00DE509C" w:rsidP="00DD1787">
            <w:r w:rsidRPr="00DD1787">
              <w:t>Functional Training</w:t>
            </w:r>
          </w:p>
        </w:tc>
        <w:tc>
          <w:tcPr>
            <w:tcW w:w="4802" w:type="dxa"/>
          </w:tcPr>
          <w:p w14:paraId="0A58A3F0" w14:textId="77777777" w:rsidR="0060721B" w:rsidRPr="00DD1787" w:rsidRDefault="00DE509C" w:rsidP="00DD1787">
            <w:r w:rsidRPr="00DD1787">
              <w:t>DCG, Combined Arms</w:t>
            </w:r>
          </w:p>
        </w:tc>
      </w:tr>
      <w:tr w:rsidR="0060721B" w:rsidRPr="00DD1787" w14:paraId="74F46B04" w14:textId="77777777" w:rsidTr="00811D57">
        <w:trPr>
          <w:trHeight w:val="277"/>
        </w:trPr>
        <w:tc>
          <w:tcPr>
            <w:tcW w:w="3798" w:type="dxa"/>
            <w:gridSpan w:val="2"/>
          </w:tcPr>
          <w:p w14:paraId="6263A3E7" w14:textId="77777777" w:rsidR="0060721B" w:rsidRPr="00DD1787" w:rsidRDefault="00DE509C" w:rsidP="00DD1787">
            <w:r w:rsidRPr="00DD1787">
              <w:t>Concepts Development</w:t>
            </w:r>
          </w:p>
        </w:tc>
        <w:tc>
          <w:tcPr>
            <w:tcW w:w="4802" w:type="dxa"/>
          </w:tcPr>
          <w:p w14:paraId="2393B787" w14:textId="77777777" w:rsidR="0060721B" w:rsidRPr="00DD1787" w:rsidRDefault="00DE509C" w:rsidP="00DD1787">
            <w:r w:rsidRPr="00DD1787">
              <w:t>DCG, Futures</w:t>
            </w:r>
          </w:p>
        </w:tc>
      </w:tr>
      <w:tr w:rsidR="0060721B" w:rsidRPr="00DD1787" w14:paraId="07FE3700" w14:textId="77777777" w:rsidTr="00811D57">
        <w:trPr>
          <w:trHeight w:val="263"/>
        </w:trPr>
        <w:tc>
          <w:tcPr>
            <w:tcW w:w="3798" w:type="dxa"/>
            <w:gridSpan w:val="2"/>
          </w:tcPr>
          <w:p w14:paraId="5FBA6266" w14:textId="77777777" w:rsidR="0060721B" w:rsidRPr="00DD1787" w:rsidRDefault="00DE509C" w:rsidP="00DD1787">
            <w:r w:rsidRPr="00DD1787">
              <w:t xml:space="preserve">Requirements </w:t>
            </w:r>
            <w:r w:rsidR="000D65F0" w:rsidRPr="00DD1787">
              <w:t xml:space="preserve">(capabilities) </w:t>
            </w:r>
            <w:r w:rsidRPr="00DD1787">
              <w:t>Determination</w:t>
            </w:r>
          </w:p>
        </w:tc>
        <w:tc>
          <w:tcPr>
            <w:tcW w:w="4802" w:type="dxa"/>
          </w:tcPr>
          <w:p w14:paraId="0C5DDD44" w14:textId="77777777" w:rsidR="0060721B" w:rsidRPr="00DD1787" w:rsidRDefault="00DE509C" w:rsidP="00DD1787">
            <w:r w:rsidRPr="00DD1787">
              <w:t>DCG, Futures</w:t>
            </w:r>
          </w:p>
        </w:tc>
      </w:tr>
      <w:tr w:rsidR="00657F40" w:rsidRPr="00DD1787" w14:paraId="26671810" w14:textId="77777777" w:rsidTr="00811D57">
        <w:tc>
          <w:tcPr>
            <w:tcW w:w="3789" w:type="dxa"/>
          </w:tcPr>
          <w:p w14:paraId="3E909E71" w14:textId="77777777" w:rsidR="00657F40" w:rsidRPr="00DD1787" w:rsidRDefault="00DE509C" w:rsidP="00DD1787">
            <w:r w:rsidRPr="00DD1787">
              <w:t>Capability Integration</w:t>
            </w:r>
          </w:p>
        </w:tc>
        <w:tc>
          <w:tcPr>
            <w:tcW w:w="4811" w:type="dxa"/>
            <w:gridSpan w:val="2"/>
          </w:tcPr>
          <w:p w14:paraId="4D1B2BAB" w14:textId="77777777" w:rsidR="00657F40" w:rsidRPr="00DD1787" w:rsidRDefault="00DE509C" w:rsidP="00DD1787">
            <w:r w:rsidRPr="00DD1787">
              <w:t>DCG, Futures</w:t>
            </w:r>
          </w:p>
        </w:tc>
      </w:tr>
      <w:tr w:rsidR="00657F40" w:rsidRPr="00DD1787" w14:paraId="14DF25F9" w14:textId="77777777" w:rsidTr="00811D57">
        <w:tc>
          <w:tcPr>
            <w:tcW w:w="3789" w:type="dxa"/>
          </w:tcPr>
          <w:p w14:paraId="5C12E897" w14:textId="77777777" w:rsidR="00657F40" w:rsidRPr="00DD1787" w:rsidRDefault="00DE509C" w:rsidP="00DD1787">
            <w:r w:rsidRPr="00DD1787">
              <w:t>Accessions Support and Integration</w:t>
            </w:r>
          </w:p>
        </w:tc>
        <w:tc>
          <w:tcPr>
            <w:tcW w:w="4811" w:type="dxa"/>
            <w:gridSpan w:val="2"/>
          </w:tcPr>
          <w:p w14:paraId="5C71CD55" w14:textId="77777777" w:rsidR="00657F40" w:rsidRPr="00DD1787" w:rsidRDefault="00DE509C" w:rsidP="00DD1787">
            <w:r w:rsidRPr="00DD1787">
              <w:t>DCG/C</w:t>
            </w:r>
            <w:r w:rsidR="000D65F0" w:rsidRPr="00DD1787">
              <w:t>o</w:t>
            </w:r>
            <w:r w:rsidRPr="00DD1787">
              <w:t>S</w:t>
            </w:r>
          </w:p>
        </w:tc>
      </w:tr>
      <w:tr w:rsidR="00657F40" w:rsidRPr="00DD1787" w14:paraId="6B01566A" w14:textId="77777777" w:rsidTr="00811D57">
        <w:tc>
          <w:tcPr>
            <w:tcW w:w="3789" w:type="dxa"/>
          </w:tcPr>
          <w:p w14:paraId="4FC0911B" w14:textId="77777777" w:rsidR="00657F40" w:rsidRPr="00DD1787" w:rsidRDefault="00DE509C" w:rsidP="00DD1787">
            <w:r w:rsidRPr="00DD1787">
              <w:t>Operational Environment</w:t>
            </w:r>
          </w:p>
        </w:tc>
        <w:tc>
          <w:tcPr>
            <w:tcW w:w="4811" w:type="dxa"/>
            <w:gridSpan w:val="2"/>
          </w:tcPr>
          <w:p w14:paraId="298B95DF" w14:textId="77777777" w:rsidR="00657F40" w:rsidRPr="00DD1787" w:rsidRDefault="000D65F0" w:rsidP="00DD1787">
            <w:r w:rsidRPr="00DD1787">
              <w:t>DCG/Co</w:t>
            </w:r>
            <w:r w:rsidR="00DE509C" w:rsidRPr="00DD1787">
              <w:t>S</w:t>
            </w:r>
          </w:p>
        </w:tc>
      </w:tr>
    </w:tbl>
    <w:p w14:paraId="2D5D0882" w14:textId="77777777" w:rsidR="003A6A36" w:rsidRDefault="003A6A36" w:rsidP="00306D65">
      <w:pPr>
        <w:pStyle w:val="Table"/>
      </w:pPr>
    </w:p>
    <w:p w14:paraId="651C418F" w14:textId="77777777" w:rsidR="00C40A49" w:rsidRPr="003E3F20" w:rsidRDefault="00C40A49" w:rsidP="00D4227F"/>
    <w:p w14:paraId="080BFF18" w14:textId="77777777" w:rsidR="0099762C" w:rsidRPr="00C26783" w:rsidRDefault="0099762C" w:rsidP="00D4510B"/>
    <w:p w14:paraId="4F45DDA9" w14:textId="77777777" w:rsidR="007F16F8" w:rsidRDefault="0099762C" w:rsidP="00B55936">
      <w:pPr>
        <w:pStyle w:val="Heading2"/>
      </w:pPr>
      <w:bookmarkStart w:id="150" w:name="_Toc510095395"/>
      <w:bookmarkStart w:id="151" w:name="_Toc505075033"/>
      <w:r w:rsidRPr="00C26783">
        <w:lastRenderedPageBreak/>
        <w:t>2</w:t>
      </w:r>
      <w:r w:rsidR="00C46712">
        <w:t>-</w:t>
      </w:r>
      <w:r w:rsidRPr="00C26783">
        <w:t>4.</w:t>
      </w:r>
      <w:r w:rsidR="00145121">
        <w:t xml:space="preserve"> </w:t>
      </w:r>
      <w:r w:rsidRPr="006C0523">
        <w:t>Functional roles and relationships</w:t>
      </w:r>
      <w:bookmarkEnd w:id="150"/>
      <w:bookmarkEnd w:id="151"/>
    </w:p>
    <w:p w14:paraId="46558119" w14:textId="77777777" w:rsidR="0099762C" w:rsidRPr="007F16F8" w:rsidRDefault="007F16F8" w:rsidP="007F16F8">
      <w:r>
        <w:t>For TRADOC’s functional roles and relationships, s</w:t>
      </w:r>
      <w:r w:rsidR="00396BED" w:rsidRPr="007F16F8">
        <w:t>ee TR 10-5.</w:t>
      </w:r>
    </w:p>
    <w:p w14:paraId="59467AB7" w14:textId="77777777" w:rsidR="00E970D9" w:rsidRPr="003E3F20" w:rsidRDefault="00E970D9" w:rsidP="00CD2AEB"/>
    <w:p w14:paraId="7FDEA820" w14:textId="77777777" w:rsidR="00CC7BA5" w:rsidRDefault="00CC7BA5" w:rsidP="00B55936">
      <w:pPr>
        <w:pStyle w:val="Heading2"/>
      </w:pPr>
      <w:bookmarkStart w:id="152" w:name="_Toc510095396"/>
      <w:bookmarkStart w:id="153" w:name="_Toc505075034"/>
      <w:r w:rsidRPr="003E3F20">
        <w:t>2-5.</w:t>
      </w:r>
      <w:r w:rsidR="00DE005F">
        <w:t xml:space="preserve"> </w:t>
      </w:r>
      <w:r w:rsidRPr="003E3F20">
        <w:t>Headquarters staff role</w:t>
      </w:r>
      <w:bookmarkEnd w:id="152"/>
      <w:bookmarkEnd w:id="153"/>
    </w:p>
    <w:p w14:paraId="1BE4D82D" w14:textId="77777777" w:rsidR="001979FF" w:rsidRPr="001979FF" w:rsidRDefault="001979FF" w:rsidP="00CD2AEB">
      <w:pPr>
        <w:tabs>
          <w:tab w:val="clear" w:pos="274"/>
          <w:tab w:val="clear" w:pos="547"/>
          <w:tab w:val="clear" w:pos="907"/>
        </w:tabs>
      </w:pPr>
      <w:r w:rsidRPr="001979FF">
        <w:t>The HQ TRADOC staff supports CG, TRADOC by providing information and analysis to support decision making, enabling the command to accomplish missions by assisting subordinate organizations, and facilitating communication of the commander’s intent, priorities, and guidance within the command and with external organizations.  In keeping with mission command doctrine, the staff aids the commander in exercising sufficient control to accomplish objectives while allowing subordinates maximum freedom of action to accomplish assigned tasks.  Because of the HQ TRADOC staff’s unique position, it is responsible for looking across TRADOC organizations to ensure effective integration and synchronization of TRADOC’s efforts</w:t>
      </w:r>
      <w:r w:rsidR="00EA1049">
        <w:t xml:space="preserve"> in support of</w:t>
      </w:r>
      <w:r w:rsidRPr="001979FF">
        <w:t xml:space="preserve"> the command group.</w:t>
      </w:r>
    </w:p>
    <w:p w14:paraId="3545F643" w14:textId="77777777" w:rsidR="00CC7BA5" w:rsidRPr="003E3F20" w:rsidRDefault="00CC7BA5" w:rsidP="00CD2AEB"/>
    <w:p w14:paraId="58053FDB" w14:textId="77777777" w:rsidR="001979FF" w:rsidRPr="001979FF" w:rsidRDefault="00CC7BA5" w:rsidP="00214C15">
      <w:pPr>
        <w:tabs>
          <w:tab w:val="clear" w:pos="274"/>
          <w:tab w:val="clear" w:pos="547"/>
          <w:tab w:val="clear" w:pos="907"/>
          <w:tab w:val="left" w:pos="630"/>
        </w:tabs>
        <w:ind w:firstLine="274"/>
      </w:pPr>
      <w:r w:rsidRPr="003E3F20">
        <w:t>a.</w:t>
      </w:r>
      <w:r w:rsidR="00C40A49">
        <w:tab/>
      </w:r>
      <w:r w:rsidR="001979FF" w:rsidRPr="001979FF">
        <w:t>The staff supports CG, TRADOC decision making by collecting and analyzing information, employing management tools to effectively synthesize data, gathering feedback on mission execution through quality assurance (QA) metrics, and managing the command-wide consolidation of resource priorities.  The staff facilitates aligning resources with CG, TRADOC priorities using input from CFLs and subordinate organizations.  The staff conducts mission analyses that assist</w:t>
      </w:r>
      <w:r w:rsidR="00035F78">
        <w:t>s</w:t>
      </w:r>
      <w:r w:rsidR="001979FF" w:rsidRPr="001979FF">
        <w:t xml:space="preserve"> in understanding, sets priorities in accordance with CG, TRADOC guidance and intent, implements CG, TRADOC decisions, and assesses progress accomplishing the mission and supporting objectives.  In addition, the staff exercises control over their specific areas of expertise within the commander’s intent, such as the management of resources, facilities, networks, and manpower.</w:t>
      </w:r>
    </w:p>
    <w:p w14:paraId="5C6F9464" w14:textId="77777777" w:rsidR="00CC7BA5" w:rsidRPr="003E3F20" w:rsidRDefault="00CC7BA5" w:rsidP="00CD2AEB">
      <w:pPr>
        <w:pStyle w:val="Default"/>
      </w:pPr>
    </w:p>
    <w:p w14:paraId="3F9CA661" w14:textId="77777777" w:rsidR="00CC7BA5" w:rsidRPr="003E3F20" w:rsidRDefault="001979FF" w:rsidP="00167E58">
      <w:pPr>
        <w:pStyle w:val="Default"/>
        <w:numPr>
          <w:ilvl w:val="0"/>
          <w:numId w:val="54"/>
        </w:numPr>
        <w:tabs>
          <w:tab w:val="left" w:pos="630"/>
        </w:tabs>
        <w:ind w:left="0" w:firstLine="270"/>
      </w:pPr>
      <w:r w:rsidRPr="00E8017D">
        <w:rPr>
          <w:color w:val="auto"/>
        </w:rPr>
        <w:t xml:space="preserve">Staff management is a role </w:t>
      </w:r>
      <w:r>
        <w:rPr>
          <w:color w:val="auto"/>
        </w:rPr>
        <w:t xml:space="preserve">the staff </w:t>
      </w:r>
      <w:r w:rsidRPr="00E8017D">
        <w:rPr>
          <w:color w:val="auto"/>
        </w:rPr>
        <w:t>perform</w:t>
      </w:r>
      <w:r>
        <w:rPr>
          <w:color w:val="auto"/>
        </w:rPr>
        <w:t>s</w:t>
      </w:r>
      <w:r w:rsidRPr="00E8017D">
        <w:rPr>
          <w:color w:val="auto"/>
        </w:rPr>
        <w:t xml:space="preserve"> to assist supported organizations.  This broader set of HQ TRADOC staff tasks and functions complement the supported, supporting, and major responsibilities this regulation assigns to each organization.</w:t>
      </w:r>
    </w:p>
    <w:p w14:paraId="77A7C036" w14:textId="77777777" w:rsidR="00CC7BA5" w:rsidRPr="003E3F20" w:rsidRDefault="00CC7BA5" w:rsidP="00245810"/>
    <w:p w14:paraId="7985C3CF" w14:textId="77777777" w:rsidR="00E970D9" w:rsidRPr="003E3F20" w:rsidRDefault="00245810" w:rsidP="00245810">
      <w:r>
        <w:tab/>
      </w:r>
      <w:r>
        <w:tab/>
        <w:t xml:space="preserve">(1)  </w:t>
      </w:r>
      <w:r w:rsidR="001979FF" w:rsidRPr="00E8017D">
        <w:t xml:space="preserve">Staff management is the responsibility of the staff to assist, coordinate with, and support CFLs and supported organizations’ efforts by analyzing, monitoring, assessing, and developing recommendations for the commander on all activities affecting policy, organization guidance, developmental processes, and implementation or execution processes </w:t>
      </w:r>
      <w:r w:rsidR="003E4473" w:rsidRPr="003E4473">
        <w:rPr>
          <w:lang w:val="fr-FR"/>
        </w:rPr>
        <w:t>in support of</w:t>
      </w:r>
      <w:r w:rsidR="001979FF" w:rsidRPr="00E8017D">
        <w:t xml:space="preserve"> the organization meeting its mission.  The staff facilitates coordination and dissemination of plans, doctrine, and training with higher HQ and external agencies as appropriate.</w:t>
      </w:r>
    </w:p>
    <w:p w14:paraId="1BB5E77E" w14:textId="77777777" w:rsidR="00E970D9" w:rsidRPr="003E3F20" w:rsidRDefault="00E970D9" w:rsidP="00245810"/>
    <w:p w14:paraId="2C7E9A07" w14:textId="77777777" w:rsidR="00CC7BA5" w:rsidRPr="003E3F20" w:rsidRDefault="00245810" w:rsidP="00245810">
      <w:r>
        <w:tab/>
      </w:r>
      <w:r>
        <w:tab/>
        <w:t xml:space="preserve">(2)  </w:t>
      </w:r>
      <w:r w:rsidR="001979FF" w:rsidRPr="00E8017D">
        <w:t>Staff management requires involvement with the supported organization early and often in the process of working an action in order to assist the supported organization or CFL and remain abreast of activities so CG, TRADOC and others can be informed of the status.  The HQ TRADOC staff directors and leaders balance staff management activities and other priority actions by weighing resources available and acceptable risk.</w:t>
      </w:r>
    </w:p>
    <w:p w14:paraId="0FE7BC70" w14:textId="77777777" w:rsidR="00CC7BA5" w:rsidRPr="003E3F20" w:rsidRDefault="00CC7BA5" w:rsidP="00245810"/>
    <w:p w14:paraId="4834C983" w14:textId="77777777" w:rsidR="001979FF" w:rsidRPr="00E8017D" w:rsidRDefault="00245810" w:rsidP="00245810">
      <w:r>
        <w:tab/>
      </w:r>
      <w:r>
        <w:tab/>
        <w:t xml:space="preserve">(3)  </w:t>
      </w:r>
      <w:r w:rsidR="001979FF" w:rsidRPr="00E8017D">
        <w:t xml:space="preserve">HQ TRADOC staff is responsible for promulgating policy </w:t>
      </w:r>
      <w:r w:rsidR="001979FF">
        <w:t>and</w:t>
      </w:r>
      <w:r w:rsidR="001979FF" w:rsidRPr="00E8017D">
        <w:t xml:space="preserve"> guidance across TRADOC and to appropriate external organizations and agencies.  Additionally, the HQ TRADOC staff is responsible for monitoring compliance in those functions, processes, and tasks </w:t>
      </w:r>
      <w:r w:rsidR="001979FF" w:rsidRPr="00E8017D">
        <w:lastRenderedPageBreak/>
        <w:t>to determine if execution of the approved policy or guidance meets CG, TRADOC intent and priorities.</w:t>
      </w:r>
    </w:p>
    <w:p w14:paraId="2C23829A" w14:textId="77777777" w:rsidR="00CC7BA5" w:rsidRPr="003E3F20" w:rsidRDefault="00CC7BA5" w:rsidP="00CD2AEB"/>
    <w:p w14:paraId="695629E1" w14:textId="77777777" w:rsidR="00E970D9" w:rsidRDefault="00CC7BA5" w:rsidP="008E4057">
      <w:pPr>
        <w:tabs>
          <w:tab w:val="clear" w:pos="274"/>
          <w:tab w:val="clear" w:pos="547"/>
          <w:tab w:val="clear" w:pos="907"/>
          <w:tab w:val="left" w:pos="630"/>
        </w:tabs>
        <w:ind w:firstLine="270"/>
      </w:pPr>
      <w:r w:rsidRPr="003E3F20">
        <w:t>c.</w:t>
      </w:r>
      <w:r w:rsidR="00C40A49">
        <w:tab/>
      </w:r>
      <w:r w:rsidR="001979FF" w:rsidRPr="00E8017D">
        <w:t xml:space="preserve">The HQ TRADOC staff facilitates </w:t>
      </w:r>
      <w:r w:rsidR="001979FF">
        <w:t xml:space="preserve">CG </w:t>
      </w:r>
      <w:r w:rsidR="001979FF" w:rsidRPr="00E8017D">
        <w:t>communication within the command through command, staff, and technical channels; through the use of plans, orders, and direct taskings; and through established governance forums</w:t>
      </w:r>
      <w:r w:rsidR="00C46712">
        <w:t xml:space="preserve">. </w:t>
      </w:r>
      <w:r w:rsidR="001979FF" w:rsidRPr="00E8017D">
        <w:t xml:space="preserve"> The staff issues task orders on behalf of CFLs and other supported organizations to accomplish work efforts.  The staff provides command positions and priorities on behalf of the CG to external agencies, and facilitates the coordination and dissemination of strategic operational concepts and plans to Congress, </w:t>
      </w:r>
      <w:r w:rsidR="004F2F62">
        <w:t>Department of Defense (</w:t>
      </w:r>
      <w:r w:rsidR="001979FF" w:rsidRPr="00E8017D">
        <w:t>DOD</w:t>
      </w:r>
      <w:r w:rsidR="004F2F62">
        <w:t>)</w:t>
      </w:r>
      <w:r w:rsidR="001979FF" w:rsidRPr="00E8017D">
        <w:t>, and HQ</w:t>
      </w:r>
      <w:r w:rsidR="00241EC0">
        <w:t xml:space="preserve">, </w:t>
      </w:r>
      <w:r w:rsidR="001979FF" w:rsidRPr="00E8017D">
        <w:t>D</w:t>
      </w:r>
      <w:r w:rsidR="00241EC0">
        <w:t xml:space="preserve">epartment of the </w:t>
      </w:r>
      <w:r w:rsidR="001979FF" w:rsidRPr="00E8017D">
        <w:t>A</w:t>
      </w:r>
      <w:r w:rsidR="00241EC0">
        <w:t>rmy (HQDA)</w:t>
      </w:r>
      <w:r w:rsidR="001979FF" w:rsidRPr="00E8017D">
        <w:t>.</w:t>
      </w:r>
    </w:p>
    <w:p w14:paraId="29919812" w14:textId="77777777" w:rsidR="008E4057" w:rsidRDefault="008E4057" w:rsidP="008E4057">
      <w:pPr>
        <w:tabs>
          <w:tab w:val="clear" w:pos="274"/>
          <w:tab w:val="clear" w:pos="547"/>
          <w:tab w:val="clear" w:pos="907"/>
          <w:tab w:val="left" w:pos="630"/>
        </w:tabs>
        <w:ind w:firstLine="270"/>
      </w:pPr>
    </w:p>
    <w:p w14:paraId="5183C3A1" w14:textId="77777777" w:rsidR="008E4057" w:rsidRDefault="008E4057" w:rsidP="008E4057">
      <w:pPr>
        <w:pStyle w:val="Heading1"/>
        <w:pBdr>
          <w:top w:val="single" w:sz="4" w:space="1" w:color="auto"/>
        </w:pBdr>
      </w:pPr>
      <w:bookmarkStart w:id="154" w:name="Ch_3"/>
    </w:p>
    <w:bookmarkStart w:id="155" w:name="_Toc510095397"/>
    <w:bookmarkStart w:id="156" w:name="_Toc505075035"/>
    <w:p w14:paraId="46F4D034" w14:textId="77777777" w:rsidR="00E72A32" w:rsidRDefault="00BC3C06" w:rsidP="00AB0F45">
      <w:pPr>
        <w:pStyle w:val="Heading1"/>
      </w:pPr>
      <w:r w:rsidRPr="003E3F20">
        <mc:AlternateContent>
          <mc:Choice Requires="wps">
            <w:drawing>
              <wp:anchor distT="0" distB="0" distL="114300" distR="114300" simplePos="0" relativeHeight="251652096" behindDoc="0" locked="0" layoutInCell="0" allowOverlap="1" wp14:anchorId="67389D1B" wp14:editId="01EFF026">
                <wp:simplePos x="0" y="0"/>
                <wp:positionH relativeFrom="column">
                  <wp:posOffset>664845</wp:posOffset>
                </wp:positionH>
                <wp:positionV relativeFrom="paragraph">
                  <wp:posOffset>6990715</wp:posOffset>
                </wp:positionV>
                <wp:extent cx="631190" cy="262255"/>
                <wp:effectExtent l="0" t="635" r="0" b="381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3C80" id="Rectangle 20" o:spid="_x0000_s1026" style="position:absolute;margin-left:52.35pt;margin-top:550.45pt;width:49.7pt;height:2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HBrgIAAKY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eTECNBe+jRZ6gaFauOocgVaBx0Bn5Pw6OyFPXwIKtvGgk5b8GN3Sklx5bRGmCFtqD+2QW70XAV&#10;LccPsobwdG2kq9W2Ub0NCFVAW9eS52NL2NagCg6T6zBMoXEVmKIkiuLYZaDZ4fKgtHnHZI/sIscK&#10;sLvgdPOgjQVDs4OLzSVkybvOdb0TZwfguDuB1HDV2iwI18SfaZAuposp8UiULDwSFIV3V86Jl5Th&#10;JC6ui/m8CH/ZvCHJWl7XTNg0B0GF5M8atpf2TgpHSWnZ8dqGs5C0Wi3nnUIbCoIu3bcvyImbfw7D&#10;FQG4XFAKIxLcR6lXJtOJR0oSe+kkmHpBmN6nSUBSUpTnlB64YP9OCY05TuModl06AX3BLXDfa240&#10;67mBkdHxPsfToxPNrAIXonatNZR3u/VJKSz8l1JAuw+Ndnq1ErVTQ2dLWT+DXJUEOYHyYLjBopXq&#10;B0YjDIoc6+9rqhhG3XsBkk9DQuxkcRsST+DNIHVqWZ5aqKggVI4NRrvl3Oym0XpQfNVCptAVRsg7&#10;eCYNdxJ+QbV/XDAMHJP94LLT5nTvvF7G6+w3AAAA//8DAFBLAwQUAAYACAAAACEA+DvAQuIAAAAN&#10;AQAADwAAAGRycy9kb3ducmV2LnhtbEyPT0vDQBDF74LfYRnBi9jdhOCfmE2RglhEKE21520yJsHs&#10;bJrdJvHbOz3pbd7M483vZcvZdmLEwbeONEQLBQKpdFVLtYaP3cvtAwgfDFWmc4QaftDDMr+8yExa&#10;uYm2OBahFhxCPjUamhD6VEpfNmiNX7geiW9fbrAmsBxqWQ1m4nDbyVipO2lNS/yhMT2uGiy/i5PV&#10;MJWbcb97f5Wbm/3a0XF9XBWfb1pfX83PTyACzuHPDGd8RoecmQ7uRJUXHWuV3LOVh0ipRxBsiVUS&#10;gTicV0kcg8wz+b9F/gsAAP//AwBQSwECLQAUAAYACAAAACEAtoM4kv4AAADhAQAAEwAAAAAAAAAA&#10;AAAAAAAAAAAAW0NvbnRlbnRfVHlwZXNdLnhtbFBLAQItABQABgAIAAAAIQA4/SH/1gAAAJQBAAAL&#10;AAAAAAAAAAAAAAAAAC8BAABfcmVscy8ucmVsc1BLAQItABQABgAIAAAAIQDihkHBrgIAAKYFAAAO&#10;AAAAAAAAAAAAAAAAAC4CAABkcnMvZTJvRG9jLnhtbFBLAQItABQABgAIAAAAIQD4O8BC4gAAAA0B&#10;AAAPAAAAAAAAAAAAAAAAAAgFAABkcnMvZG93bnJldi54bWxQSwUGAAAAAAQABADzAAAAFwYAAAAA&#10;" o:allowincell="f" filled="f" stroked="f"/>
            </w:pict>
          </mc:Fallback>
        </mc:AlternateContent>
      </w:r>
      <w:r w:rsidRPr="003E3F20">
        <mc:AlternateContent>
          <mc:Choice Requires="wps">
            <w:drawing>
              <wp:anchor distT="0" distB="0" distL="114300" distR="114300" simplePos="0" relativeHeight="251651072" behindDoc="0" locked="0" layoutInCell="0" allowOverlap="1" wp14:anchorId="6CDCA563" wp14:editId="67C1C106">
                <wp:simplePos x="0" y="0"/>
                <wp:positionH relativeFrom="column">
                  <wp:posOffset>5543550</wp:posOffset>
                </wp:positionH>
                <wp:positionV relativeFrom="paragraph">
                  <wp:posOffset>2351405</wp:posOffset>
                </wp:positionV>
                <wp:extent cx="891540" cy="775335"/>
                <wp:effectExtent l="0" t="0" r="3810" b="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4641" id="Rectangle 19" o:spid="_x0000_s1026" style="position:absolute;margin-left:436.5pt;margin-top:185.15pt;width:70.2pt;height:6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turQIAAKYFAAAOAAAAZHJzL2Uyb0RvYy54bWysVG1v0zAQ/o7Ef7D8PcvLkraJlk5b0yCk&#10;ARODH+AmTmPh2MF2mw7Ef+fstF3bfUFAPkS273z33HOP7+Z213G0pUozKXIcXgUYUVHJmol1jr9+&#10;Kb0ZRtoQURMuBc3xM9X4dv72zc3QZzSSreQ1VQiCCJ0NfY5bY/rM93XV0o7oK9lTAcZGqo4Y2Kq1&#10;XysyQPSO+1EQTPxBqrpXsqJaw2kxGvHcxW8aWplPTaOpQTzHgM24v3L/lf378xuSrRXpW1btYZC/&#10;QNERJiDpMVRBDEEbxV6F6lilpJaNuapk58umYRV1NUA1YXBRzVNLeupqAXJ0f6RJ/7+w1cfto0Ks&#10;zvEU6BGkgx59BtaIWHOKwtQSNPQ6A7+n/lHZEnX/IKtvGgm5aMGN3iklh5aSGmCF1t8/u2A3Gq6i&#10;1fBB1hCebIx0XO0a1dmAwALauZY8H1tCdwZVcDhLwyQGZBWYptPk+jpxGUh2uNwrbd5R2SG7yLEC&#10;7C442T5oY8GQ7OBicwlZMs5d17k4OwDH8QRSw1VrsyBcE3+mQbqcLWexF0eTpRcHReHdlYvYm5Th&#10;NCmui8WiCH/ZvGGctayuqbBpDoIK4z9r2F7aoxSOktKSs9qGs5C0Wq8WXKEtAUGX7tsTcuLmn8Nw&#10;JEAtFyWFURzcR6lXTmZTLy7jxEunwcwLwvQ+nQRxGhfleUkPTNB/LwkNOU6TKHFdOgF9UVvgvte1&#10;kaxjBkYGZx2o4+hEMqvApahdaw1hfFyfUGHhv1AB7T402unVSnSU+krWzyBXJUFOoDwYbrBopfqB&#10;0QCDIsf6+4YoihF/L0DyaRhbgRq3iZNpBBt1almdWoioIFSODUbjcmHGabTpFVu3kCl0xAh5B8+k&#10;YU7C9gmNqPaPC4aBq2Q/uOy0Od07r5fxOv8NAAD//wMAUEsDBBQABgAIAAAAIQBJ9xmz5AAAAAwB&#10;AAAPAAAAZHJzL2Rvd25yZXYueG1sTI9BS8NAFITvgv9heYIXaXfbBFtjXooUxCKFYlp73mbXJJh9&#10;m2a3Sfz3bk96HGaY+SZdjaZhve5cbQlhNhXANBVW1VQiHPavkyUw5yUp2VjSCD/awSq7vUllouxA&#10;H7rPfclCCblEIlTetwnnrqi0kW5qW03B+7KdkT7IruSqk0MoNw2fC/HIjawpLFSy1etKF9/5xSAM&#10;xa4/7rdvfPdw3Fg6b87r/PMd8f5ufHkG5vXo/8JwxQ/okAWmk72QcqxBWC6i8MUjRAsRAbsmxCyK&#10;gZ0Q4qd5DDxL+f8T2S8AAAD//wMAUEsBAi0AFAAGAAgAAAAhALaDOJL+AAAA4QEAABMAAAAAAAAA&#10;AAAAAAAAAAAAAFtDb250ZW50X1R5cGVzXS54bWxQSwECLQAUAAYACAAAACEAOP0h/9YAAACUAQAA&#10;CwAAAAAAAAAAAAAAAAAvAQAAX3JlbHMvLnJlbHNQSwECLQAUAAYACAAAACEAtGRLbq0CAACmBQAA&#10;DgAAAAAAAAAAAAAAAAAuAgAAZHJzL2Uyb0RvYy54bWxQSwECLQAUAAYACAAAACEASfcZs+QAAAAM&#10;AQAADwAAAAAAAAAAAAAAAAAHBQAAZHJzL2Rvd25yZXYueG1sUEsFBgAAAAAEAAQA8wAAABgGAAAA&#10;AA==&#10;" o:allowincell="f" filled="f" stroked="f"/>
            </w:pict>
          </mc:Fallback>
        </mc:AlternateContent>
      </w:r>
      <w:r w:rsidRPr="003E3F20">
        <mc:AlternateContent>
          <mc:Choice Requires="wps">
            <w:drawing>
              <wp:anchor distT="0" distB="0" distL="114300" distR="114300" simplePos="0" relativeHeight="251650048" behindDoc="0" locked="0" layoutInCell="0" allowOverlap="1" wp14:anchorId="0F16EFE7" wp14:editId="7DFE39E5">
                <wp:simplePos x="0" y="0"/>
                <wp:positionH relativeFrom="column">
                  <wp:posOffset>4411345</wp:posOffset>
                </wp:positionH>
                <wp:positionV relativeFrom="paragraph">
                  <wp:posOffset>2414270</wp:posOffset>
                </wp:positionV>
                <wp:extent cx="821690" cy="806450"/>
                <wp:effectExtent l="1270" t="0" r="0" b="0"/>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46EC" id="Rectangle 18" o:spid="_x0000_s1026" style="position:absolute;margin-left:347.35pt;margin-top:190.1pt;width:64.7pt;height: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UtrwIAAKYFAAAOAAAAZHJzL2Uyb0RvYy54bWysVNuO0zAQfUfiHyy/Z3PBTZNo09XSNAhp&#10;gRULH+AmTmOR2MF2my6If2fstN129wUBfrBsz3h8zszxXN/s+w7tmNJcihyHVwFGTFSy5mKT469f&#10;Si/BSBsqatpJwXL8yDS+Wbx+dT0OGYtkK7uaKQRBhM7GIcetMUPm+7pqWU/1lRyYAGMjVU8NbNXG&#10;rxUdIXrf+VEQxP4oVT0oWTGt4bSYjHjh4jcNq8ynptHMoC7HgM24Wbl5bWd/cU2zjaJDy6sDDPoX&#10;KHrKBTx6ClVQQ9FW8Rehel4pqWVjrirZ+7JpeMUcB2ATBs/YPLR0YI4LJEcPpzTp/xe2+ri7V4jX&#10;OY5TjATtoUafIWtUbDqGwsQmaBx0Bn4Pw72yFPVwJ6tvGgm5bMGN3Solx5bRGmCF1t+/uGA3Gq6i&#10;9fhB1hCebo10udo3qrcBIQto70ryeCoJ2xtUwWEShXEKhavAlAQxmbmS+TQ7Xh6UNu+Y7JFd5FgB&#10;dhec7u60sWBodnSxbwlZ8q5zVe/ExQE4TifwNFy1NgvCFfFnGqSrZJUQj0TxyiNBUXi35ZJ4cRnO&#10;Z8WbYrkswl/23ZBkLa9rJuwzR0GF5M8KdpD2JIWTpLTseG3DWUhabdbLTqEdBUGXbriUg+XJzb+E&#10;4ZIAXJ5RCiMSvI1Sr4yTuUdKMvPSeZB4QZi+TeOApKQoLyndccH+nRIac5zOopmr0hnoZ9wCN15y&#10;o1nPDbSMjvdWEXZYJ5pZBa5E7daG8m5an6XCwn9KBZT7WGinVyvRSeprWT+CXJUEOYHyoLnBopXq&#10;B0YjNIoc6+9bqhhG3XsBkk9DQmxncRsym0ewUeeW9bmFigpC5dhgNC2XZupG20HxTQsvhS4xQt7C&#10;N2m4k7D9QhOqw+eCZuCYHBqX7Tbne+f11F4XvwEAAP//AwBQSwMEFAAGAAgAAAAhAHmLITnjAAAA&#10;CwEAAA8AAABkcnMvZG93bnJldi54bWxMj1FLwzAUhd8F/0O4gi+yJatzq7W3QwbiGMKwm3vOmtgW&#10;m5uuydr6741P+ng5H+d8N12NpmG97lxtCWE2FcA0FVbVVCIc9i+TGJjzkpRsLGmEb+1glV1fpTJR&#10;dqB33ee+ZKGEXCIRKu/bhHNXVNpIN7WtppB92s5IH86u5KqTQyg3DY+EWHAjawoLlWz1utLFV34x&#10;CEOx64/7t1e+uztuLJ0353X+sUW8vRmfn4B5Pfo/GH71gzpkwelkL6QcaxAWj/NlQBHuYxEBC0Qc&#10;zWfATggPYhkBz1L+/4fsBwAA//8DAFBLAQItABQABgAIAAAAIQC2gziS/gAAAOEBAAATAAAAAAAA&#10;AAAAAAAAAAAAAABbQ29udGVudF9UeXBlc10ueG1sUEsBAi0AFAAGAAgAAAAhADj9If/WAAAAlAEA&#10;AAsAAAAAAAAAAAAAAAAALwEAAF9yZWxzLy5yZWxzUEsBAi0AFAAGAAgAAAAhAIgC5S2vAgAApgUA&#10;AA4AAAAAAAAAAAAAAAAALgIAAGRycy9lMm9Eb2MueG1sUEsBAi0AFAAGAAgAAAAhAHmLITnjAAAA&#10;CwEAAA8AAAAAAAAAAAAAAAAACQUAAGRycy9kb3ducmV2LnhtbFBLBQYAAAAABAAEAPMAAAAZBgAA&#10;AAA=&#10;" o:allowincell="f" filled="f" stroked="f"/>
            </w:pict>
          </mc:Fallback>
        </mc:AlternateContent>
      </w:r>
      <w:r w:rsidRPr="003E3F20">
        <mc:AlternateContent>
          <mc:Choice Requires="wps">
            <w:drawing>
              <wp:anchor distT="0" distB="0" distL="114300" distR="114300" simplePos="0" relativeHeight="251649024" behindDoc="0" locked="0" layoutInCell="0" allowOverlap="1" wp14:anchorId="1D000340" wp14:editId="248967DF">
                <wp:simplePos x="0" y="0"/>
                <wp:positionH relativeFrom="column">
                  <wp:posOffset>3269615</wp:posOffset>
                </wp:positionH>
                <wp:positionV relativeFrom="paragraph">
                  <wp:posOffset>2425065</wp:posOffset>
                </wp:positionV>
                <wp:extent cx="720725" cy="439420"/>
                <wp:effectExtent l="2540" t="0" r="635" b="127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E413" id="Rectangle 17" o:spid="_x0000_s1026" style="position:absolute;margin-left:257.45pt;margin-top:190.95pt;width:56.75pt;height:3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VmrgIAAKYFAAAOAAAAZHJzL2Uyb0RvYy54bWysVNuO0zAQfUfiHyy/p7mse0m06arbNAhp&#10;gRULH+AmTmOR2MF2my6If2fs9Lr7goA8RLZnPHPOzPHc3u3bBu2Y0lyKFIejACMmCllysUnx1y+5&#10;N8NIGypK2kjBUvzMNL6bv31z23cJi2Qtm5IpBEGETvouxbUxXeL7uqhZS/VIdkyAsZKqpQa2auOX&#10;ivYQvW38KAgmfi9V2SlZMK3hNBuMeO7iVxUrzKeq0sygJsWAzbi/cv+1/fvzW5psFO1qXhxg0L9A&#10;0VIuIOkpVEYNRVvFX4VqeaGklpUZFbL1ZVXxgjkOwCYMXrB5qmnHHBcoju5OZdL/L2zxcfeoEC9T&#10;PIFOCdpCjz5D1ajYNAyFU1ugvtMJ+D11j8pS1N2DLL5pJOSyBje2UEr2NaMlwAqtv391wW40XEXr&#10;/oMsITzdGulqta9UawNCFdDeteT51BK2N6iAw2kUTKMxRgWYyE1MItcynybHy53S5h2TLbKLFCvA&#10;7oLT3YM2FgxNji42l5A5bxrX9UZcHYDjcAKp4aq1WRCuiT/jIF7NVjPikWiy8kiQZd4iXxJvkofT&#10;cXaTLZdZ+MvmDUlS87JkwqY5Ciokf9awg7QHKZwkpWXDSxvOQtJqs142Cu0oCDp3nys5WM5u/jUM&#10;VwTg8oJSGJHgPoq9fDKbeiQnYy+eBjMvCOP7eBKQmGT5NaUHLti/U0J9iuMx9NTROYN+wS1w32tu&#10;NGm5gZHR8DbFs5MTTawCV6J0rTWUN8P6ohQW/rkU0O5jo51erUQHqa9l+QxyVRLkBCMDhhssaql+&#10;YNTDoEix/r6limHUvBcg+TgkxE4WtyFjECxG6tKyvrRQUUCoFBuMhuXSDNNo2ym+qSFT6Aoj5AKe&#10;ScWdhO0TGlAdHhcMA8fkMLjstLncO6/zeJ3/BgAA//8DAFBLAwQUAAYACAAAACEAjB6iz+MAAAAL&#10;AQAADwAAAGRycy9kb3ducmV2LnhtbEyPwUrDQBCG7wXfYRnBS7GbrWmJMZsiBbGIUEy15212TYLZ&#10;2TS7TeLbO570NsN8/PP92WayLRtM7xuHEsQiAmawdLrBSsL74ek2AeaDQq1ah0bCt/Gwya9mmUq1&#10;G/HNDEWoGIWgT5WEOoQu5dyXtbHKL1xnkG6frrcq0NpXXPdqpHDb8mUUrblVDdKHWnVmW5vyq7hY&#10;CWO5H46H12e+nx93Ds+787b4eJHy5np6fAAWzBT+YPjVJ3XIyenkLqg9ayWsRHxPqIS7RNBAxHqZ&#10;xMBOEuKVEMDzjP/vkP8AAAD//wMAUEsBAi0AFAAGAAgAAAAhALaDOJL+AAAA4QEAABMAAAAAAAAA&#10;AAAAAAAAAAAAAFtDb250ZW50X1R5cGVzXS54bWxQSwECLQAUAAYACAAAACEAOP0h/9YAAACUAQAA&#10;CwAAAAAAAAAAAAAAAAAvAQAAX3JlbHMvLnJlbHNQSwECLQAUAAYACAAAACEAquq1Zq4CAACmBQAA&#10;DgAAAAAAAAAAAAAAAAAuAgAAZHJzL2Uyb0RvYy54bWxQSwECLQAUAAYACAAAACEAjB6iz+MAAAAL&#10;AQAADwAAAAAAAAAAAAAAAAAIBQAAZHJzL2Rvd25yZXYueG1sUEsFBgAAAAAEAAQA8wAAABgGAAAA&#10;AA==&#10;" o:allowincell="f" filled="f" stroked="f"/>
            </w:pict>
          </mc:Fallback>
        </mc:AlternateContent>
      </w:r>
      <w:r w:rsidRPr="003E3F20">
        <mc:AlternateContent>
          <mc:Choice Requires="wps">
            <w:drawing>
              <wp:anchor distT="0" distB="0" distL="114300" distR="114300" simplePos="0" relativeHeight="251648000" behindDoc="0" locked="0" layoutInCell="0" allowOverlap="1" wp14:anchorId="4662A3A3" wp14:editId="512C84F2">
                <wp:simplePos x="0" y="0"/>
                <wp:positionH relativeFrom="column">
                  <wp:posOffset>2127250</wp:posOffset>
                </wp:positionH>
                <wp:positionV relativeFrom="paragraph">
                  <wp:posOffset>2414270</wp:posOffset>
                </wp:positionV>
                <wp:extent cx="661035" cy="429260"/>
                <wp:effectExtent l="3175" t="0" r="2540" b="31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84C5" id="Rectangle 16" o:spid="_x0000_s1026" style="position:absolute;margin-left:167.5pt;margin-top:190.1pt;width:52.05pt;height:3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69sA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FCNBO+jRZ6gaFeuWoTC2BRp6nYLfU/+oLEXdP8jym0ZCLhpwY3dKyaFhtAJYofX3zy7YjYar&#10;aDV8kBWEpxsjXa12tepsQKgC2rmWPB9bwnYGlXAYx2FwPcGoBBOJkih2LfNperjcK23eMdkhu8iw&#10;AuwuON0+aGPB0PTgYnMJWfC2dV1vxdkBOI4nkBquWpsF4Zr4MwmS5Ww5Ix6J4qVHgjz37ooF8eIi&#10;nE7y63yxyMNfNm9I0oZXFRM2zUFQIfmzhu2lPUrhKCktW17ZcBaSVuvVolVoS0HQhftcycHy4uaf&#10;w3BFAC4XlMKIBPdR4hXxbOqRgky8ZBrMvCBM7pM4IAnJi3NKD1ywf6eEhgwnk2jiunQC+oJb4L7X&#10;3GjacQMjo+VdhmdHJ5paBS5F5VprKG/H9UkpLPyXUkC7D412erUSHaW+ktUzyFVJkBOMDBhusGik&#10;+oHRAIMiw/r7hiqGUftegOSTkBA7WdyGTKYRbNSpZXVqoaKEUBk2GI3LhRmn0aZXfN1AptAVRsg7&#10;eCY1dxK2T2hEtX9cMAwck/3gstPmdO+8Xsbr/DcAAAD//wMAUEsDBBQABgAIAAAAIQC9Z9L04gAA&#10;AAsBAAAPAAAAZHJzL2Rvd25yZXYueG1sTI9BS8NAEIXvgv9hGcGL2E2bqjFmU6QgFhGKqfa8zY5J&#10;MDubZrdJ/PeOJ729xzzefC9bTbYVA/a+caRgPotAIJXONFQpeN89XScgfNBkdOsIFXyjh1V+fpbp&#10;1LiR3nAoQiW4hHyqFdQhdKmUvqzRaj9zHRLfPl1vdWDbV9L0euRy28pFFN1KqxviD7XucF1j+VWc&#10;rIKx3A773euz3F7tN46Om+O6+HhR6vJienwAEXAKf2H4xWd0yJnp4E5kvGgVxPENbwkskmgBghPL&#10;+H4O4sBieZeAzDP5f0P+AwAA//8DAFBLAQItABQABgAIAAAAIQC2gziS/gAAAOEBAAATAAAAAAAA&#10;AAAAAAAAAAAAAABbQ29udGVudF9UeXBlc10ueG1sUEsBAi0AFAAGAAgAAAAhADj9If/WAAAAlAEA&#10;AAsAAAAAAAAAAAAAAAAALwEAAF9yZWxzLy5yZWxzUEsBAi0AFAAGAAgAAAAhAJT0Pr2wAgAApgUA&#10;AA4AAAAAAAAAAAAAAAAALgIAAGRycy9lMm9Eb2MueG1sUEsBAi0AFAAGAAgAAAAhAL1n0vTiAAAA&#10;CwEAAA8AAAAAAAAAAAAAAAAACgUAAGRycy9kb3ducmV2LnhtbFBLBQYAAAAABAAEAPMAAAAZBgAA&#10;AAA=&#10;" o:allowincell="f" filled="f" stroked="f"/>
            </w:pict>
          </mc:Fallback>
        </mc:AlternateContent>
      </w:r>
      <w:r w:rsidRPr="003E3F20">
        <mc:AlternateContent>
          <mc:Choice Requires="wps">
            <w:drawing>
              <wp:anchor distT="0" distB="0" distL="114300" distR="114300" simplePos="0" relativeHeight="251646976" behindDoc="0" locked="0" layoutInCell="0" allowOverlap="1" wp14:anchorId="33F524DC" wp14:editId="5E93E9CE">
                <wp:simplePos x="0" y="0"/>
                <wp:positionH relativeFrom="column">
                  <wp:posOffset>2127250</wp:posOffset>
                </wp:positionH>
                <wp:positionV relativeFrom="paragraph">
                  <wp:posOffset>1597660</wp:posOffset>
                </wp:positionV>
                <wp:extent cx="871855" cy="303530"/>
                <wp:effectExtent l="3175" t="0" r="1270" b="2540"/>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AC282" id="Rectangle 15" o:spid="_x0000_s1026" style="position:absolute;margin-left:167.5pt;margin-top:125.8pt;width:68.65pt;height:2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npsAIAAKY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nEcY8RJDz36DFUjfNNR5EemQOOgMvB7HB6koaiGe1F9U4iLZQtu9FZKMbaU1ADLN/7uxQWzUXAV&#10;rccPoobwZKuFrdW+kb0JCFVAe9uSp1NL6F6jCg6TuZ9EEUYVmGbeLJrZlrkkO14epNLvqOiRWeRY&#10;AnYbnOzulTZgSHZ0Mbm4KFnX2a53/OIAHKcTSA1Xjc2AsE38mXrpKlkloRMG8coJvaJwbstl6MSl&#10;P4+KWbFcFv4vk9cPs5bVNeUmzVFQfvhnDTtIe5LCSVJKdKw24QwkJTfrZSfRjoCgS/vZkoPl2c29&#10;hGGLAFxeUPKD0LsLUqeMk7kTlmHkpHMvcTw/vUtjL0zDorykdM84/XdKaMxxGgWR7dIZ6BfcPPu9&#10;5kaynmkYGR3rQR0nJ5IZBa54bVurCeum9VkpDPznUkC7j422ejUSnaS+FvUTyFUKkBOMDBhusGiF&#10;/IHRCIMix+r7lkiKUfeeg+RTPwzNZLGbMJoHsJHnlvW5hfAKQuVYYzQtl3qaRttBsk0LmXxbGC5u&#10;4Zk0zErYPKEJ1eFxwTCwTA6Dy0yb8731eh6vi98AAAD//wMAUEsDBBQABgAIAAAAIQBnfWfU5AAA&#10;AAsBAAAPAAAAZHJzL2Rvd25yZXYueG1sTI9PS8NAEMXvgt9hGcGL2E2T/rExmyIFsYhQTGvP22RM&#10;gtnZNLtN4rd3POnxzXu8+b1kPZpG9Ni52pKC6SQAgZTboqZSwWH/fP8AwnlNhW4soYJvdLBOr68S&#10;HRd2oHfsM18KLiEXawWV920spcsrNNpNbIvE3qftjPYsu1IWnR643DQyDIKFNLom/lDpFjcV5l/Z&#10;xSgY8l1/3L+9yN3dcWvpvD1vso9XpW5vxqdHEB5H/xeGX3xGh5SZTvZChRONgiia8xavIJxPFyA4&#10;MVuGEYgTX1arGcg0kf83pD8AAAD//wMAUEsBAi0AFAAGAAgAAAAhALaDOJL+AAAA4QEAABMAAAAA&#10;AAAAAAAAAAAAAAAAAFtDb250ZW50X1R5cGVzXS54bWxQSwECLQAUAAYACAAAACEAOP0h/9YAAACU&#10;AQAACwAAAAAAAAAAAAAAAAAvAQAAX3JlbHMvLnJlbHNQSwECLQAUAAYACAAAACEA5NnZ6bACAACm&#10;BQAADgAAAAAAAAAAAAAAAAAuAgAAZHJzL2Uyb0RvYy54bWxQSwECLQAUAAYACAAAACEAZ31n1OQA&#10;AAALAQAADwAAAAAAAAAAAAAAAAAKBQAAZHJzL2Rvd25yZXYueG1sUEsFBgAAAAAEAAQA8wAAABsG&#10;AAAAAA==&#10;" o:allowincell="f" filled="f" stroked="f"/>
            </w:pict>
          </mc:Fallback>
        </mc:AlternateContent>
      </w:r>
      <w:r w:rsidRPr="003E3F20">
        <mc:AlternateContent>
          <mc:Choice Requires="wps">
            <w:drawing>
              <wp:anchor distT="0" distB="0" distL="114300" distR="114300" simplePos="0" relativeHeight="251645952" behindDoc="0" locked="0" layoutInCell="0" allowOverlap="1" wp14:anchorId="6B7D7487" wp14:editId="46EC4013">
                <wp:simplePos x="0" y="0"/>
                <wp:positionH relativeFrom="column">
                  <wp:posOffset>2287905</wp:posOffset>
                </wp:positionH>
                <wp:positionV relativeFrom="paragraph">
                  <wp:posOffset>1021715</wp:posOffset>
                </wp:positionV>
                <wp:extent cx="1502410" cy="334645"/>
                <wp:effectExtent l="1905" t="3810" r="635" b="444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EA6F" id="Rectangle 14" o:spid="_x0000_s1026" style="position:absolute;margin-left:180.15pt;margin-top:80.45pt;width:118.3pt;height:26.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s4rgIAAK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nMUaCdtCjz1A1KtYtQyGxBRp6nYLfU/+oLEXdP8jym0ZCLhpwY3dKyaFhtAJYofX3zy7YjYar&#10;aDV8kBWEpxsjXa12tepsQKgC2rmWPB9bwnYGlXAYxkFEQuhcCbbrazIhsUtB08PtXmnzjskO2UWG&#10;FYB30en2QRuLhqYHF5tMyIK3rWt7K84OwHE8gdxw1dosCtfFn0mQLGfLGfFINFl6JMhz765YEG9S&#10;hNM4v84Xizz8ZfOGJG14VTFh0xwUFZI/69he26MWjprSsuWVDWchabVeLVqFthQUXbhvX5ATN/8c&#10;hisCcLmgFEYkuI8Sr5jMph4pSOwl02DmBWFyn0wCkpC8OKf0wAX7d0poyHASR7Hr0gnoC26B+15z&#10;o2nHDcyMlncZnh2daGoluBSVa62hvB3XJ6Ww8F9KAe0+NNoJ1mp01PpKVs+gVyVBTqA8mG6waKT6&#10;gdEAkyLD+vuGKoZR+16A5pOQEDta3IbE0wg26tSyOrVQUUKoDBuMxuXCjONo0yu+biBT6Aoj5B28&#10;k5o7Cds3NKLavy6YBo7JfnLZcXO6d14v83X+GwAA//8DAFBLAwQUAAYACAAAACEApFi29OIAAAAL&#10;AQAADwAAAGRycy9kb3ducmV2LnhtbEyPUUvDMBDH3wW/QzjBF3HJVgyuNh0yEIcMhp3uOWtiW2wu&#10;XZO19dvvfNK3O/4//ve7bDW5lg22D41HBfOZAGax9KbBSsHH/uX+EViIGo1uPVoFPzbAKr++ynRq&#10;/IjvdihixagEQ6oV1DF2KeehrK3TYeY7i5R9+d7pSGtfcdPrkcpdyxdCSO50g3Sh1p1d17b8Ls5O&#10;wVjuhsN++8p3d4eNx9PmtC4+35S6vZmen4BFO8U/GH71SR1ycjr6M5rAWgWJFAmhFEixBEbEw1LS&#10;cFSwmCcSeJ7x/z/kFwAAAP//AwBQSwECLQAUAAYACAAAACEAtoM4kv4AAADhAQAAEwAAAAAAAAAA&#10;AAAAAAAAAAAAW0NvbnRlbnRfVHlwZXNdLnhtbFBLAQItABQABgAIAAAAIQA4/SH/1gAAAJQBAAAL&#10;AAAAAAAAAAAAAAAAAC8BAABfcmVscy8ucmVsc1BLAQItABQABgAIAAAAIQAU43s4rgIAAKcFAAAO&#10;AAAAAAAAAAAAAAAAAC4CAABkcnMvZTJvRG9jLnhtbFBLAQItABQABgAIAAAAIQCkWLb04gAAAAsB&#10;AAAPAAAAAAAAAAAAAAAAAAgFAABkcnMvZG93bnJldi54bWxQSwUGAAAAAAQABADzAAAAFwYAAAAA&#10;" o:allowincell="f" filled="f" stroked="f"/>
            </w:pict>
          </mc:Fallback>
        </mc:AlternateContent>
      </w:r>
      <w:r w:rsidRPr="003E3F20">
        <mc:AlternateContent>
          <mc:Choice Requires="wps">
            <w:drawing>
              <wp:anchor distT="0" distB="0" distL="114300" distR="114300" simplePos="0" relativeHeight="251644928" behindDoc="0" locked="0" layoutInCell="0" allowOverlap="1" wp14:anchorId="7062FB6E" wp14:editId="2054A5B2">
                <wp:simplePos x="0" y="0"/>
                <wp:positionH relativeFrom="column">
                  <wp:posOffset>1756410</wp:posOffset>
                </wp:positionH>
                <wp:positionV relativeFrom="paragraph">
                  <wp:posOffset>8184515</wp:posOffset>
                </wp:positionV>
                <wp:extent cx="2484755" cy="367030"/>
                <wp:effectExtent l="3810" t="3810" r="0" b="635"/>
                <wp:wrapNone/>
                <wp:docPr id="6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73E3" id="Rectangle 13" o:spid="_x0000_s1026" style="position:absolute;margin-left:138.3pt;margin-top:644.45pt;width:195.65pt;height:2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k7sQIAAKc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ZnBCNBO+jRZ6gaFZuWoXBiCzT0OgW/x/5BWYq6v5flN42EXDbgxm6VkkPDaAWwQuvvX1ywGw1X&#10;0Xr4ICsIT7dGulrta9XZgFAFtHcteTq1hO0NKuEwIjGZT6cYlWCbzObBxPXMp+nxdq+0ecdkh+wi&#10;wwrAu+h0d6+NRUPTo4tNJmTB29a1vRUXB+A4nkBuuGptFoXr4s8kSFbxKiYeiWYrjwR57t0WS+LN&#10;inA+zSf5cpmHv2zekKQNryombJqjokLyZx07aHvUwklTWra8suEsJK0262Wr0I6Cogv3uZqD5dnN&#10;v4ThigBcXlAKIxLcRYlXzOK5Rwoy9ZJ5EHtBmNwls4AkJC8uKd1zwf6dEhoynEyjqevSGegX3AL3&#10;veZG044bmBkt7zIcn5xoaiW4EpVrraG8HddnpbDwn0sB7T422gnWanTU+lpWT6BXJUFOMDNgusGi&#10;keoHRgNMigzr71uqGEbtewGaT0JC7GhxGzKdR7BR55b1uYWKEkJl2GA0LpdmHEfbXvFNA5lCVxgh&#10;b+Gd1NxJ2L6hEdXhdcE0cEwOk8uOm/O983qer4vfAAAA//8DAFBLAwQUAAYACAAAACEAIZqGduMA&#10;AAANAQAADwAAAGRycy9kb3ducmV2LnhtbEyPT0vEMBDF74LfIYzgRdzUKmmtTRdZEBcRFrt/ztkm&#10;tsVm0m2ybf32jie9zcx7vPm9fDnbjo1m8K1DCXeLCJjByukWawm77cttCswHhVp1Do2Eb+NhWVxe&#10;5CrTbsIPM5ahZhSCPlMSmhD6jHNfNcYqv3C9QdI+3WBVoHWouR7UROG243EUCW5Vi/ShUb1ZNab6&#10;Ks9WwlRtxsP2/ZVvbg5rh6f1aVXu36S8vpqfn4AFM4c/M/ziEzoUxHR0Z9SedRLiRAiykhCn6SMw&#10;sgiR0HCk0/2DSIAXOf/fovgBAAD//wMAUEsBAi0AFAAGAAgAAAAhALaDOJL+AAAA4QEAABMAAAAA&#10;AAAAAAAAAAAAAAAAAFtDb250ZW50X1R5cGVzXS54bWxQSwECLQAUAAYACAAAACEAOP0h/9YAAACU&#10;AQAACwAAAAAAAAAAAAAAAAAvAQAAX3JlbHMvLnJlbHNQSwECLQAUAAYACAAAACEAZJkJO7ECAACn&#10;BQAADgAAAAAAAAAAAAAAAAAuAgAAZHJzL2Uyb0RvYy54bWxQSwECLQAUAAYACAAAACEAIZqGduMA&#10;AAANAQAADwAAAAAAAAAAAAAAAAALBQAAZHJzL2Rvd25yZXYueG1sUEsFBgAAAAAEAAQA8wAAABsG&#10;AAAAAA==&#10;" o:allowincell="f" filled="f" stroked="f"/>
            </w:pict>
          </mc:Fallback>
        </mc:AlternateContent>
      </w:r>
      <w:r w:rsidRPr="003E3F20">
        <mc:AlternateContent>
          <mc:Choice Requires="wps">
            <w:drawing>
              <wp:anchor distT="0" distB="0" distL="114300" distR="114300" simplePos="0" relativeHeight="251643904" behindDoc="0" locked="0" layoutInCell="0" allowOverlap="1" wp14:anchorId="6A656585" wp14:editId="4EF48093">
                <wp:simplePos x="0" y="0"/>
                <wp:positionH relativeFrom="column">
                  <wp:posOffset>664845</wp:posOffset>
                </wp:positionH>
                <wp:positionV relativeFrom="paragraph">
                  <wp:posOffset>6990715</wp:posOffset>
                </wp:positionV>
                <wp:extent cx="631190" cy="262255"/>
                <wp:effectExtent l="0" t="635" r="0" b="381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D2BB" id="Rectangle 12" o:spid="_x0000_s1026" style="position:absolute;margin-left:52.35pt;margin-top:550.45pt;width:49.7pt;height:2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OUrgIAAKY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U6uMRKkgx59hqoRseYUhZEt0NDrDPye+kdlKer+QVbfNBJy0YIbvVNKDi0lNcAKrb9/dsFuNFxF&#10;q+GDrCE82RjparVrVGcDQhXQzrXk+dgSujOogsPkOgxTaFwFpiiJosnEZSDZ4XKvtHlHZYfsIscK&#10;sLvgZPugjQVDsoOLzSVkyTh3Xefi7AAcxxNIDVetzYJwTfyZBulytpzFXhwlSy8OisK7Kxexl5Th&#10;dFJcF4tFEf6yecM4a1ldU2HTHAQVxn/WsL20RykcJaUlZ7UNZyFptV4tuEJbAoIu3bcvyImbfw7D&#10;FQG4XFAKozi4j1KvTGZTLy7jiZdOg5kXhOl9mgRxGhflOaUHJui/U0JDjtNJNHFdOgF9wS1w32tu&#10;JOuYgZHBWZfj2dGJZFaBS1G71hrC+Lg+KYWF/1IKaPeh0U6vVqKj1Feyfga5KglyAuXBcINFK9UP&#10;jAYYFDnW3zdEUYz4ewGST8M4tpPFbeLJNIKNOrWsTi1EVBAqxwajcbkw4zTa9IqtW8gUusIIeQfP&#10;pGFOwvYJjaj2jwuGgWOyH1x22pzundfLeJ3/BgAA//8DAFBLAwQUAAYACAAAACEA+DvAQuIAAAAN&#10;AQAADwAAAGRycy9kb3ducmV2LnhtbEyPT0vDQBDF74LfYRnBi9jdhOCfmE2RglhEKE21520yJsHs&#10;bJrdJvHbOz3pbd7M483vZcvZdmLEwbeONEQLBQKpdFVLtYaP3cvtAwgfDFWmc4QaftDDMr+8yExa&#10;uYm2OBahFhxCPjUamhD6VEpfNmiNX7geiW9fbrAmsBxqWQ1m4nDbyVipO2lNS/yhMT2uGiy/i5PV&#10;MJWbcb97f5Wbm/3a0XF9XBWfb1pfX83PTyACzuHPDGd8RoecmQ7uRJUXHWuV3LOVh0ipRxBsiVUS&#10;gTicV0kcg8wz+b9F/gsAAP//AwBQSwECLQAUAAYACAAAACEAtoM4kv4AAADhAQAAEwAAAAAAAAAA&#10;AAAAAAAAAAAAW0NvbnRlbnRfVHlwZXNdLnhtbFBLAQItABQABgAIAAAAIQA4/SH/1gAAAJQBAAAL&#10;AAAAAAAAAAAAAAAAAC8BAABfcmVscy8ucmVsc1BLAQItABQABgAIAAAAIQDhKeOUrgIAAKYFAAAO&#10;AAAAAAAAAAAAAAAAAC4CAABkcnMvZTJvRG9jLnhtbFBLAQItABQABgAIAAAAIQD4O8BC4gAAAA0B&#10;AAAPAAAAAAAAAAAAAAAAAAgFAABkcnMvZG93bnJldi54bWxQSwUGAAAAAAQABADzAAAAFwYAAAAA&#10;" o:allowincell="f" filled="f" stroked="f"/>
            </w:pict>
          </mc:Fallback>
        </mc:AlternateContent>
      </w:r>
      <w:r w:rsidRPr="003E3F20">
        <mc:AlternateContent>
          <mc:Choice Requires="wps">
            <w:drawing>
              <wp:anchor distT="0" distB="0" distL="114300" distR="114300" simplePos="0" relativeHeight="251642880" behindDoc="0" locked="0" layoutInCell="0" allowOverlap="1" wp14:anchorId="14F55867" wp14:editId="234D2875">
                <wp:simplePos x="0" y="0"/>
                <wp:positionH relativeFrom="column">
                  <wp:posOffset>5543550</wp:posOffset>
                </wp:positionH>
                <wp:positionV relativeFrom="paragraph">
                  <wp:posOffset>2351405</wp:posOffset>
                </wp:positionV>
                <wp:extent cx="891540" cy="775335"/>
                <wp:effectExtent l="0" t="0" r="3810" b="0"/>
                <wp:wrapNone/>
                <wp:docPr id="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3A132" id="Rectangle 11" o:spid="_x0000_s1026" style="position:absolute;margin-left:436.5pt;margin-top:185.15pt;width:70.2pt;height:6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OHrQIAAKYFAAAOAAAAZHJzL2Uyb0RvYy54bWysVG1v0zAQ/o7Ef7D8PcvLnLaJlk5b0yCk&#10;ARODH+AmTmOR2MF2mw7Ef+fstF3bfUFAPlg++/zcc3dP7uZ217Voy5TmUmQ4vAowYqKUFRfrDH/9&#10;UngzjLShoqKtFCzDz0zj2/nbNzdDn7JINrKtmEIAInQ69BlujOlT39dlwzqqr2TPBFzWUnXUgKnW&#10;fqXoAOhd60dBMPEHqapeyZJpDaf5eInnDr+uWWk+1bVmBrUZBm7GrcqtK7v68xuarhXtG17uadC/&#10;YNFRLiDoESqnhqKN4q+gOl4qqWVtrkrZ+bKueclcDpBNGFxk89TQnrlcoDi6P5ZJ/z/Y8uP2USFe&#10;ZXgSYSRoBz36DFWjYt0yFIa2QEOvU/B76h+VTVH3D7L8ppGQiwbc2J1ScmgYrYCW8/fPHlhDw1O0&#10;Gj7ICuDpxkhXq12tOgsIVUA715LnY0vYzqASDmdJGBNoXAlX02l8fR1bRj5ND497pc07JjtkNxlW&#10;wN2B0+2DNqPrwcXGErLgbeu63oqzA8AcTyA0PLV3loRr4s8kSJaz5Yx4JJosPRLkuXdXLIg3KcJp&#10;nF/ni0Ue/rJxQ5I2vKqYsGEOggrJnzVsL+1RCkdJadnyysJZSlqtV4tWoS0FQRfu2xfkxM0/p+Hq&#10;BblcpBRGJLiPEq+YzKYeKUjsJdNg5gVhcp9MApKQvDhP6YEL9u8poSHDSRzFrksnpC9yC9z3Ojea&#10;dtzAyGh5B+o4OtHUKnApKtdaQ3k77k9KYem/lALafWi006uV6Cj1layeQa5KgpxAeTDcYNNI9QOj&#10;AQZFhvX3DVUMo/a9AMknIbECNc4g8TQCQ53erE5vqCgBKsMGo3G7MOM02vSKrxuIFLrCCHkHv0nN&#10;nYTtLzSyAv7WgGHgMtkPLjttTm3n9TJe578BAAD//wMAUEsDBBQABgAIAAAAIQBJ9xmz5AAAAAwB&#10;AAAPAAAAZHJzL2Rvd25yZXYueG1sTI9BS8NAFITvgv9heYIXaXfbBFtjXooUxCKFYlp73mbXJJh9&#10;m2a3Sfz3bk96HGaY+SZdjaZhve5cbQlhNhXANBVW1VQiHPavkyUw5yUp2VjSCD/awSq7vUllouxA&#10;H7rPfclCCblEIlTetwnnrqi0kW5qW03B+7KdkT7IruSqk0MoNw2fC/HIjawpLFSy1etKF9/5xSAM&#10;xa4/7rdvfPdw3Fg6b87r/PMd8f5ufHkG5vXo/8JwxQ/okAWmk72QcqxBWC6i8MUjRAsRAbsmxCyK&#10;gZ0Q4qd5DDxL+f8T2S8AAAD//wMAUEsBAi0AFAAGAAgAAAAhALaDOJL+AAAA4QEAABMAAAAAAAAA&#10;AAAAAAAAAAAAAFtDb250ZW50X1R5cGVzXS54bWxQSwECLQAUAAYACAAAACEAOP0h/9YAAACUAQAA&#10;CwAAAAAAAAAAAAAAAAAvAQAAX3JlbHMvLnJlbHNQSwECLQAUAAYACAAAACEAGyUTh60CAACmBQAA&#10;DgAAAAAAAAAAAAAAAAAuAgAAZHJzL2Uyb0RvYy54bWxQSwECLQAUAAYACAAAACEASfcZs+QAAAAM&#10;AQAADwAAAAAAAAAAAAAAAAAHBQAAZHJzL2Rvd25yZXYueG1sUEsFBgAAAAAEAAQA8wAAABgGAAAA&#10;AA==&#10;" o:allowincell="f" filled="f" stroked="f"/>
            </w:pict>
          </mc:Fallback>
        </mc:AlternateContent>
      </w:r>
      <w:r w:rsidRPr="003E3F20">
        <mc:AlternateContent>
          <mc:Choice Requires="wps">
            <w:drawing>
              <wp:anchor distT="0" distB="0" distL="114300" distR="114300" simplePos="0" relativeHeight="251641856" behindDoc="0" locked="0" layoutInCell="0" allowOverlap="1" wp14:anchorId="6215DD74" wp14:editId="7BDD99E2">
                <wp:simplePos x="0" y="0"/>
                <wp:positionH relativeFrom="column">
                  <wp:posOffset>4411345</wp:posOffset>
                </wp:positionH>
                <wp:positionV relativeFrom="paragraph">
                  <wp:posOffset>2414270</wp:posOffset>
                </wp:positionV>
                <wp:extent cx="821690" cy="806450"/>
                <wp:effectExtent l="1270" t="0" r="0" b="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D4505" id="Rectangle 10" o:spid="_x0000_s1026" style="position:absolute;margin-left:347.35pt;margin-top:190.1pt;width:64.7pt;height: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SurQIAAKYFAAAOAAAAZHJzL2Uyb0RvYy54bWysVNuO2yAQfa/Uf0C8e30pcWJrndVuHFeV&#10;tu2q234AsXGMaoMLJM5u1X/vgHPdfana8oCAgZkzZw5zfbPrWrRlSnMpMhxeBRgxUcqKi3WGv30t&#10;vBlG2lBR0VYKluEnpvHN/O2b66FPWSQb2VZMIXAidDr0GW6M6VPf12XDOqqvZM8EGGupOmpgq9Z+&#10;pegA3rvWj4Ig9gepql7JkmkNp/loxHPnv65ZaT7XtWYGtRkGbMbNys0rO/vza5quFe0bXu5h0L9A&#10;0VEuIOjRVU4NRRvFX7nqeKmklrW5KmXny7rmJXM5QDZh8CKbx4b2zOUC5Oj+SJP+f27LT9sHhXiV&#10;4TjESNAOavQFWKNi3TIUOoKGXqdw77F/UDZF3d/L8rtGQi4auMZulZJDw2gFsEJLqH/xwG40PEWr&#10;4aOswD3dGOm42tWqsw6BBbRzJXk6loTtDCrhcBaFcQKFK8E0C2IycYh8mh4e90qb90x2yC4yrAC7&#10;c06399pYMDQ9XLGxhCx427qqt+LiAC6OJxAanlqbBeGK+DMJkuVsOSMeieKlR4I8926LBfHiIpxO&#10;8nf5YpGHv2zckKQNryombJiDoELyZwXbS3uUwlFSWra8su4sJK3Wq0Wr0JaCoAs3HOVgOV3zL2E4&#10;EiCXFymFEQnuosQr4tnUIwWZeMk0mHlBmNwlcUASkheXKd1zwf49JTRkOJlEE1elM9AvcgvceJ0b&#10;TTtuoGW0vLOKsGP8xFaBS1G50hrK23F9RoWFf6ICyn0otNOrlajtGjpdyeoJ5KokyAmUB80NFo1U&#10;zxgN0CgyrH9sqGIYtR8ESD4JCbGdxW3IZBrBRp1bVucWKkpwlWGD0bhcmLEbbXrF1w1ECh0xQt7C&#10;N6m5k/AJ1f5zQTNwmewbl+0253t369Re578BAAD//wMAUEsDBBQABgAIAAAAIQB5iyE54wAAAAsB&#10;AAAPAAAAZHJzL2Rvd25yZXYueG1sTI9RS8MwFIXfBf9DuIIvsiWrc6u1t0MG4hjCsJt7zprYFpub&#10;rsna+u+NT/p4OR/nfDddjaZhve5cbQlhNhXANBVW1VQiHPYvkxiY85KUbCxphG/tYJVdX6UyUXag&#10;d93nvmShhFwiESrv24RzV1TaSDe1raaQfdrOSB/OruSqk0MoNw2PhFhwI2sKC5Vs9brSxVd+MQhD&#10;seuP+7dXvrs7biydN+d1/rFFvL0Zn5+AeT36Pxh+9YM6ZMHpZC+kHGsQFo/zZUAR7mMRAQtEHM1n&#10;wE4ID2IZAc9S/v+H7AcAAP//AwBQSwECLQAUAAYACAAAACEAtoM4kv4AAADhAQAAEwAAAAAAAAAA&#10;AAAAAAAAAAAAW0NvbnRlbnRfVHlwZXNdLnhtbFBLAQItABQABgAIAAAAIQA4/SH/1gAAAJQBAAAL&#10;AAAAAAAAAAAAAAAAAC8BAABfcmVscy8ucmVsc1BLAQItABQABgAIAAAAIQAv1uSurQIAAKYFAAAO&#10;AAAAAAAAAAAAAAAAAC4CAABkcnMvZTJvRG9jLnhtbFBLAQItABQABgAIAAAAIQB5iyE54wAAAAsB&#10;AAAPAAAAAAAAAAAAAAAAAAcFAABkcnMvZG93bnJldi54bWxQSwUGAAAAAAQABADzAAAAFwYAAAAA&#10;" o:allowincell="f" filled="f" stroked="f"/>
            </w:pict>
          </mc:Fallback>
        </mc:AlternateContent>
      </w:r>
      <w:r w:rsidRPr="003E3F20">
        <mc:AlternateContent>
          <mc:Choice Requires="wps">
            <w:drawing>
              <wp:anchor distT="0" distB="0" distL="114300" distR="114300" simplePos="0" relativeHeight="251640832" behindDoc="0" locked="0" layoutInCell="0" allowOverlap="1" wp14:anchorId="7F655EC5" wp14:editId="6EF1AC84">
                <wp:simplePos x="0" y="0"/>
                <wp:positionH relativeFrom="column">
                  <wp:posOffset>3269615</wp:posOffset>
                </wp:positionH>
                <wp:positionV relativeFrom="paragraph">
                  <wp:posOffset>2425065</wp:posOffset>
                </wp:positionV>
                <wp:extent cx="720725" cy="439420"/>
                <wp:effectExtent l="2540" t="0" r="635" b="1270"/>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B7F3" id="Rectangle 9" o:spid="_x0000_s1026" style="position:absolute;margin-left:257.45pt;margin-top:190.95pt;width:56.75pt;height:3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uhrQIAAKUFAAAOAAAAZHJzL2Uyb0RvYy54bWysVNuO0zAQfUfiHyy/p7mse0m06arbNAhp&#10;gRULH+AmTmOR2MF2my6If2fs9Lr7goA8RLZnPHPOzPHc3u3bBu2Y0lyKFIejACMmCllysUnx1y+5&#10;N8NIGypK2kjBUvzMNL6bv31z23cJi2Qtm5IpBEGETvouxbUxXeL7uqhZS/VIdkyAsZKqpQa2auOX&#10;ivYQvW38KAgmfi9V2SlZMK3hNBuMeO7iVxUrzKeq0sygJsWAzbi/cv+1/fvzW5psFO1qXhxg0L9A&#10;0VIuIOkpVEYNRVvFX4VqeaGklpUZFbL1ZVXxgjkOwCYMXrB5qmnHHBcoju5OZdL/L2zxcfeoEC9T&#10;PIHyCNpCjz5D1ajYNAzFtj59pxNwe+oelWWouwdZfNNIyGUNXmyhlOxrRktAFVp//+qC3Wi4itb9&#10;B1lCdLo10pVqX6nWBoQioL3ryPOpI2xvUAGH0yiYRmOMCjCRm5hErmM+TY6XO6XNOyZbZBcpVgDd&#10;Bae7B20sGJocXWwuIXPeNK7pjbg6AMfhBFLDVWuzIFwPf8ZBvJqtZsQj0WTlkSDLvEW+JN4kD6fj&#10;7CZbLrPwl80bkqTmZcmETXPUU0j+rF8HZQ9KOClKy4aXNpyFpNVmvWwU2lHQc+4+V3KwnN38axiu&#10;CMDlBaUwIsF9FHv5ZDb1SE7GXjwNZl4QxvfxJCAxyfJrSg9csH+nhPoUx2PoqaNzBv2CW+C+19xo&#10;0nIDE6PhbYpnJyeaWAWuROlaayhvhvVFKSz8cymg3cdGO71aiQ5SX8vyGeSqJMgJngTMNljUUv3A&#10;qIc5kWL9fUsVw6h5L0DycUiIHSxuQ8YgWIzUpWV9aaGigFApNhgNy6UZhtG2U3xTQ6bQFUbIBTyT&#10;ijsJ2yc0oDo8LpgFjslhbtlhc7l3XufpOv8NAAD//wMAUEsDBBQABgAIAAAAIQCMHqLP4wAAAAsB&#10;AAAPAAAAZHJzL2Rvd25yZXYueG1sTI/BSsNAEIbvBd9hGcFLsZutaYkxmyIFsYhQTLXnbXZNgtnZ&#10;NLtN4ts7nvQ2w3z88/3ZZrItG0zvG4cSxCICZrB0usFKwvvh6TYB5oNCrVqHRsK38bDJr2aZSrUb&#10;8c0MRagYhaBPlYQ6hC7l3Je1scovXGeQbp+utyrQ2ldc92qkcNvyZRStuVUN0odadWZbm/KruFgJ&#10;Y7kfjofXZ76fH3cOz7vztvh4kfLmenp8ABbMFP5g+NUndcjJ6eQuqD1rJaxEfE+ohLtE0EDEepnE&#10;wE4S4pUQwPOM/++Q/wAAAP//AwBQSwECLQAUAAYACAAAACEAtoM4kv4AAADhAQAAEwAAAAAAAAAA&#10;AAAAAAAAAAAAW0NvbnRlbnRfVHlwZXNdLnhtbFBLAQItABQABgAIAAAAIQA4/SH/1gAAAJQBAAAL&#10;AAAAAAAAAAAAAAAAAC8BAABfcmVscy8ucmVsc1BLAQItABQABgAIAAAAIQCUjFuhrQIAAKUFAAAO&#10;AAAAAAAAAAAAAAAAAC4CAABkcnMvZTJvRG9jLnhtbFBLAQItABQABgAIAAAAIQCMHqLP4wAAAAsB&#10;AAAPAAAAAAAAAAAAAAAAAAcFAABkcnMvZG93bnJldi54bWxQSwUGAAAAAAQABADzAAAAFwYAAAAA&#10;" o:allowincell="f" filled="f" stroked="f"/>
            </w:pict>
          </mc:Fallback>
        </mc:AlternateContent>
      </w:r>
      <w:r w:rsidRPr="003E3F20">
        <mc:AlternateContent>
          <mc:Choice Requires="wps">
            <w:drawing>
              <wp:anchor distT="0" distB="0" distL="114300" distR="114300" simplePos="0" relativeHeight="251639808" behindDoc="0" locked="0" layoutInCell="0" allowOverlap="1" wp14:anchorId="48743505" wp14:editId="2D22DE67">
                <wp:simplePos x="0" y="0"/>
                <wp:positionH relativeFrom="column">
                  <wp:posOffset>2127250</wp:posOffset>
                </wp:positionH>
                <wp:positionV relativeFrom="paragraph">
                  <wp:posOffset>2414270</wp:posOffset>
                </wp:positionV>
                <wp:extent cx="661035" cy="429260"/>
                <wp:effectExtent l="3175" t="0" r="2540" b="317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184C" id="Rectangle 8" o:spid="_x0000_s1026" style="position:absolute;margin-left:167.5pt;margin-top:190.1pt;width:52.05pt;height:3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B3rwIAAKU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OTBCNBO+jRZ6gaFeuWoZmtz9DrFNye+kdlGer+QZbfNBJy0YAXu1NKDg2jFaAKrb9/dsFuNFxF&#10;q+GDrCA63RjpSrWrVWcDQhHQznXk+dgRtjOohMM4DoPrCUYlmEiURLHrmE/Tw+VeafOOyQ7ZRYYV&#10;QHfB6fZBGwuGpgcXm0vIgreta3orzg7AcTyB1HDV2iwI18OfSZAsZ8sZ8UgULz0S5Ll3VyyIFxfh&#10;dJJf54tFHv6yeUOSNryqmLBpDnoKyZ/1a6/sUQlHRWnZ8sqGs5C0Wq8WrUJbCnou3OdKDpYXN/8c&#10;hisCcLmgFEYkuI8Sr4hnU48UZOIl02DmBWFyn8QBSUhenFN64IL9OyU0ZDiZRBPXpRPQF9wC973m&#10;RtOOG5gYLe8yPDs60dQqcCkq11pDeTuuT0ph4b+UAtp9aLTTq5XoKPWVrJ5BrkqCnGBiwGyDRSPV&#10;D4wGmBMZ1t83VDGM2vcCJJ+EhNjB4jZkMo1go04tq1MLFSWEyrDBaFwuzDiMNr3i6wYyha4wQt7B&#10;M6m5k7B9QiOq/eOCWeCY7OeWHTane+f1Ml3nvwEAAP//AwBQSwMEFAAGAAgAAAAhAL1n0vTiAAAA&#10;CwEAAA8AAABkcnMvZG93bnJldi54bWxMj0FLw0AQhe+C/2EZwYvYTZuqMWZTpCAWEYqp9rzNjkkw&#10;O5tmt0n8944nvb3HPN58L1tNthUD9r5xpGA+i0Aglc40VCl43z1dJyB80GR06wgVfKOHVX5+lunU&#10;uJHecChCJbiEfKoV1CF0qZS+rNFqP3MdEt8+XW91YNtX0vR65HLbykUU3UqrG+IPte5wXWP5VZys&#10;grHcDvvd67PcXu03jo6b47r4eFHq8mJ6fAARcAp/YfjFZ3TImengTmS8aBXE8Q1vCSySaAGCE8v4&#10;fg7iwGJ5l4DMM/l/Q/4DAAD//wMAUEsBAi0AFAAGAAgAAAAhALaDOJL+AAAA4QEAABMAAAAAAAAA&#10;AAAAAAAAAAAAAFtDb250ZW50X1R5cGVzXS54bWxQSwECLQAUAAYACAAAACEAOP0h/9YAAACUAQAA&#10;CwAAAAAAAAAAAAAAAAAvAQAAX3JlbHMvLnJlbHNQSwECLQAUAAYACAAAACEAURYQd68CAAClBQAA&#10;DgAAAAAAAAAAAAAAAAAuAgAAZHJzL2Uyb0RvYy54bWxQSwECLQAUAAYACAAAACEAvWfS9OIAAAAL&#10;AQAADwAAAAAAAAAAAAAAAAAJBQAAZHJzL2Rvd25yZXYueG1sUEsFBgAAAAAEAAQA8wAAABgGAAAA&#10;AA==&#10;" o:allowincell="f" filled="f" stroked="f"/>
            </w:pict>
          </mc:Fallback>
        </mc:AlternateContent>
      </w:r>
      <w:r w:rsidRPr="003E3F20">
        <mc:AlternateContent>
          <mc:Choice Requires="wps">
            <w:drawing>
              <wp:anchor distT="0" distB="0" distL="114300" distR="114300" simplePos="0" relativeHeight="251636736" behindDoc="0" locked="0" layoutInCell="0" allowOverlap="1" wp14:anchorId="300E6B05" wp14:editId="7C1F7D44">
                <wp:simplePos x="0" y="0"/>
                <wp:positionH relativeFrom="column">
                  <wp:posOffset>1445895</wp:posOffset>
                </wp:positionH>
                <wp:positionV relativeFrom="paragraph">
                  <wp:posOffset>3964305</wp:posOffset>
                </wp:positionV>
                <wp:extent cx="821690" cy="607695"/>
                <wp:effectExtent l="0" t="3175" r="0" b="0"/>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708B" id="Rectangle 5" o:spid="_x0000_s1026" style="position:absolute;margin-left:113.85pt;margin-top:312.15pt;width:64.7pt;height:47.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YTrgIAAKUFAAAOAAAAZHJzL2Uyb0RvYy54bWysVNuO0zAQfUfiHyy/Z3MhSZto09XSNAhp&#10;gRULH+AmTmPh2MF2my6If2fstN129wUBeYhsz3jmnJnjub7Z9xztqNJMigKHVwFGVNSyYWJT4K9f&#10;Km+OkTZENIRLQQv8SDW+Wbx+dT0OOY1kJ3lDFYIgQufjUODOmCH3fV13tCf6Sg5UgLGVqicGtmrj&#10;N4qMEL3nfhQEqT9K1QxK1lRrOC0nI164+G1La/OpbTU1iBcYsBn3V+6/tn9/cU3yjSJDx+oDDPIX&#10;KHrCBCQ9hSqJIWir2ItQPauV1LI1V7Xsfdm2rKaOA7AJg2dsHjoyUMcFiqOHU5n0/wtbf9zdK8Sa&#10;AiczjATpoUefoWpEbDhFia3POOgc3B6Ge2UZ6uFO1t80EnLZgRe9VUqOHSUNoAqtv39xwW40XEXr&#10;8YNsIDrZGulKtW9VbwNCEdDedeTx1BG6N6iGw3kUphn0rQZTGszSzCHySX68PCht3lHZI7sosALo&#10;LjjZ3WljwZD86GJzCVkxzl3Tubg4AMfpBFLDVWuzIFwPf2ZBtpqv5rEXR+nKi4Oy9G6rZeylVThL&#10;yjflclmGv2zeMM471jRU2DRHPYXxn/XroOxJCSdFaclZY8NZSFpt1kuu0I6Aniv3uZKD5cnNv4Th&#10;igBcnlEKozh4G2Velc5nXlzFiZfNgrkXhNnbLA3iLC6rS0p3TNB/p4TGAmdJlLgunYF+xi1w30tu&#10;JO+ZgYnBWQ/qODmR3CpwJRrXWkMYn9ZnpbDwn0oB7T422unVSnSS+lo2jyBXJUFOoDyYbbDopPqB&#10;0QhzosD6+5YoihF/L0DyWRjHdrC4TZzMItioc8v63EJEDaEKbDCalkszDaPtoNimg0yhK4yQt/BM&#10;WuYkbJ/QhOrwuGAWOCaHuWWHzfneeT1N18VvAAAA//8DAFBLAwQUAAYACAAAACEAudtgqeIAAAAL&#10;AQAADwAAAGRycy9kb3ducmV2LnhtbEyPQUvDQBCF74L/YRnBi9hNU20kZlKkIBYpFFPteZtdk2B2&#10;Ns1uk/jvHU96HN7He99kq8m2YjC9bxwhzGcRCEOl0w1VCO/759sHED4o0qp1ZBC+jYdVfnmRqVS7&#10;kd7MUIRKcAn5VCHUIXSplL6sjVV+5jpDnH263qrAZ19J3auRy20r4yhaSqsa4oVadWZdm/KrOFuE&#10;sdwNh/32Re5uDhtHp81pXXy8Il5fTU+PIIKZwh8Mv/qsDjk7Hd2ZtBctQhwnCaMIy/huAYKJxX0y&#10;B3FESHgZZJ7J/z/kPwAAAP//AwBQSwECLQAUAAYACAAAACEAtoM4kv4AAADhAQAAEwAAAAAAAAAA&#10;AAAAAAAAAAAAW0NvbnRlbnRfVHlwZXNdLnhtbFBLAQItABQABgAIAAAAIQA4/SH/1gAAAJQBAAAL&#10;AAAAAAAAAAAAAAAAAC8BAABfcmVscy8ucmVsc1BLAQItABQABgAIAAAAIQBhp1YTrgIAAKUFAAAO&#10;AAAAAAAAAAAAAAAAAC4CAABkcnMvZTJvRG9jLnhtbFBLAQItABQABgAIAAAAIQC522Cp4gAAAAsB&#10;AAAPAAAAAAAAAAAAAAAAAAgFAABkcnMvZG93bnJldi54bWxQSwUGAAAAAAQABADzAAAAFwYAAAAA&#10;" o:allowincell="f" filled="f" stroked="f"/>
            </w:pict>
          </mc:Fallback>
        </mc:AlternateContent>
      </w:r>
      <w:r w:rsidRPr="003E3F20">
        <mc:AlternateContent>
          <mc:Choice Requires="wps">
            <w:drawing>
              <wp:anchor distT="0" distB="0" distL="114300" distR="114300" simplePos="0" relativeHeight="251635712" behindDoc="0" locked="0" layoutInCell="0" allowOverlap="1" wp14:anchorId="2962939A" wp14:editId="45C53E28">
                <wp:simplePos x="0" y="0"/>
                <wp:positionH relativeFrom="column">
                  <wp:posOffset>2127250</wp:posOffset>
                </wp:positionH>
                <wp:positionV relativeFrom="paragraph">
                  <wp:posOffset>1597660</wp:posOffset>
                </wp:positionV>
                <wp:extent cx="871855" cy="303530"/>
                <wp:effectExtent l="3175" t="0" r="1270" b="254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9172" id="Rectangle 4" o:spid="_x0000_s1026" style="position:absolute;margin-left:167.5pt;margin-top:125.8pt;width:68.65pt;height:2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oKrgIAAKUFAAAOAAAAZHJzL2Uyb0RvYy54bWysVFFvmzAQfp+0/2D5nQKJSQCVVG0I06Ru&#10;q9btBzhggjWwme2EdNP++84mSZP2ZdrGA7J957vvu/t81zf7rkU7pjSXIsPhVYARE6WsuNhk+OuX&#10;wosx0oaKirZSsAw/MY1vFm/fXA99yiaykW3FFIIgQqdDn+HGmD71fV02rKP6SvZMgLGWqqMGtmrj&#10;V4oOEL1r/UkQzPxBqqpXsmRaw2k+GvHCxa9rVppPda2ZQW2GAZtxf+X+a/v3F9c03SjaN7w8wKB/&#10;gaKjXEDSU6icGoq2ir8K1fFSSS1rc1XKzpd1zUvmOACbMHjB5rGhPXNcoDi6P5VJ/7+w5cfdg0K8&#10;ynA0w0jQDnr0GapGxaZliNj6DL1Owe2xf1CWoe7vZflNIyGXDXixW6Xk0DBaAarQ+vsXF+xGw1W0&#10;Hj7ICqLTrZGuVPtadTYgFAHtXUeeTh1he4NKOIznYRxFGJVgmgbTaOo65tP0eLlX2rxjskN2kWEF&#10;0F1wurvXxoKh6dHF5hKy4G3rmt6KiwNwHE8gNVy1NgvC9fBnEiSreBUTj0xmK48Eee7dFkvizYpw&#10;HuXTfLnMw182b0jShlcVEzbNUU8h+bN+HZQ9KuGkKC1bXtlwFpJWm/WyVWhHQc+F+1zJwfLs5l/C&#10;cEUALi8ohRMS3E0Sr5jFc48UJPKSeRB7QZjcJbOAJCQvLindc8H+nRIaMpxEk8h16Qz0C26B+15z&#10;o2nHDUyMlnegjpMTTa0CV6JyrTWUt+P6rBQW/nMpoN3HRju9WomOUl/L6gnkqiTICSYGzDZYNFL9&#10;wGiAOZFh/X1LFcOofS9A8klIiB0sbkOi+QQ26tyyPrdQUUKoDBuMxuXSjMNo2yu+aSBT6Aoj5C08&#10;k5o7CdsnNKI6PC6YBY7JYW7ZYXO+d17P03XxGwAA//8DAFBLAwQUAAYACAAAACEAZ31n1OQAAAAL&#10;AQAADwAAAGRycy9kb3ducmV2LnhtbEyPT0vDQBDF74LfYRnBi9hNk/6xMZsiBbGIUExrz9tkTILZ&#10;2TS7TeK3dzzp8c17vPm9ZD2aRvTYudqSgukkAIGU26KmUsFh/3z/AMJ5TYVuLKGCb3SwTq+vEh0X&#10;dqB37DNfCi4hF2sFlfdtLKXLKzTaTWyLxN6n7Yz2LLtSFp0euNw0MgyChTS6Jv5Q6RY3FeZf2cUo&#10;GPJdf9y/vcjd3XFr6bw9b7KPV6Vub8anRxAeR/8Xhl98RoeUmU72QoUTjYIomvMWryCcTxcgODFb&#10;hhGIE19WqxnINJH/N6Q/AAAA//8DAFBLAQItABQABgAIAAAAIQC2gziS/gAAAOEBAAATAAAAAAAA&#10;AAAAAAAAAAAAAABbQ29udGVudF9UeXBlc10ueG1sUEsBAi0AFAAGAAgAAAAhADj9If/WAAAAlAEA&#10;AAsAAAAAAAAAAAAAAAAALwEAAF9yZWxzLy5yZWxzUEsBAi0AFAAGAAgAAAAhAIo4OgquAgAApQUA&#10;AA4AAAAAAAAAAAAAAAAALgIAAGRycy9lMm9Eb2MueG1sUEsBAi0AFAAGAAgAAAAhAGd9Z9TkAAAA&#10;CwEAAA8AAAAAAAAAAAAAAAAACAUAAGRycy9kb3ducmV2LnhtbFBLBQYAAAAABAAEAPMAAAAZBgAA&#10;AAA=&#10;" o:allowincell="f" filled="f" stroked="f"/>
            </w:pict>
          </mc:Fallback>
        </mc:AlternateContent>
      </w:r>
      <w:r w:rsidRPr="003E3F20">
        <mc:AlternateContent>
          <mc:Choice Requires="wps">
            <w:drawing>
              <wp:anchor distT="0" distB="0" distL="114300" distR="114300" simplePos="0" relativeHeight="251634688" behindDoc="0" locked="0" layoutInCell="0" allowOverlap="1" wp14:anchorId="3AEE5BC0" wp14:editId="654298B5">
                <wp:simplePos x="0" y="0"/>
                <wp:positionH relativeFrom="column">
                  <wp:posOffset>2287905</wp:posOffset>
                </wp:positionH>
                <wp:positionV relativeFrom="paragraph">
                  <wp:posOffset>1021715</wp:posOffset>
                </wp:positionV>
                <wp:extent cx="1502410" cy="334645"/>
                <wp:effectExtent l="1905" t="3810" r="635" b="4445"/>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DDFB5" id="Rectangle 3" o:spid="_x0000_s1026" style="position:absolute;margin-left:180.15pt;margin-top:80.45pt;width:118.3pt;height:2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odrgIAAKY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zHMUaCdtCjz1A1KjYtQxNbn6HXKbg99g/KMtT9vSy/aSTksgEvdquUHBpGK0AVWn//4oLdaLiK&#10;1sMHWUF0ujXSlWpfq84GhCKgvevI06kjbG9QCYdhHEQkhMaVYJtMyJTELgVNj7d7pc07JjtkFxlW&#10;gN1Fp7t7bSwamh5dbDIhC962ruutuDgAx/EEcsNVa7MoXBN/JkGymq/mxCPRdOWRIM+922JJvGkR&#10;zuJ8ki+XefjL5g1J2vCqYsKmOQoqJH/WsIO0RymcJKVlyysbzkLSarNetgrtKAi6cN+hIGdu/iUM&#10;VwTg8oJSGJHgLkq8YjqfeaQgsZfMgrkXhMldMg1IQvLiktI9F+zfKaEhw0kcxa5LZ6BfcAvc95ob&#10;TTtuYGS0vMvw/OREUyvBlahcaw3l7bg+K4WF/1wKaPex0U6wVqOj1teyegK9KglyAuXBcINFI9UP&#10;jAYYFBnW37dUMYza9wI0n4SE2MniNiSeRbBR55b1uYWKEkJl2GA0LpdmnEbbXvFNA5lCVxghb+Gd&#10;1NxJ2L6hEdXhdcEwcEwOg8tOm/O983oer4vfAAAA//8DAFBLAwQUAAYACAAAACEApFi29OIAAAAL&#10;AQAADwAAAGRycy9kb3ducmV2LnhtbEyPUUvDMBDH3wW/QzjBF3HJVgyuNh0yEIcMhp3uOWtiW2wu&#10;XZO19dvvfNK3O/4//ve7bDW5lg22D41HBfOZAGax9KbBSsHH/uX+EViIGo1uPVoFPzbAKr++ynRq&#10;/IjvdihixagEQ6oV1DF2KeehrK3TYeY7i5R9+d7pSGtfcdPrkcpdyxdCSO50g3Sh1p1d17b8Ls5O&#10;wVjuhsN++8p3d4eNx9PmtC4+35S6vZmen4BFO8U/GH71SR1ycjr6M5rAWgWJFAmhFEixBEbEw1LS&#10;cFSwmCcSeJ7x/z/kFwAAAP//AwBQSwECLQAUAAYACAAAACEAtoM4kv4AAADhAQAAEwAAAAAAAAAA&#10;AAAAAAAAAAAAW0NvbnRlbnRfVHlwZXNdLnhtbFBLAQItABQABgAIAAAAIQA4/SH/1gAAAJQBAAAL&#10;AAAAAAAAAAAAAAAAAC8BAABfcmVscy8ucmVsc1BLAQItABQABgAIAAAAIQCQ5AodrgIAAKYFAAAO&#10;AAAAAAAAAAAAAAAAAC4CAABkcnMvZTJvRG9jLnhtbFBLAQItABQABgAIAAAAIQCkWLb04gAAAAsB&#10;AAAPAAAAAAAAAAAAAAAAAAgFAABkcnMvZG93bnJldi54bWxQSwUGAAAAAAQABADzAAAAFwYAAAAA&#10;" o:allowincell="f" filled="f" stroked="f"/>
            </w:pict>
          </mc:Fallback>
        </mc:AlternateContent>
      </w:r>
      <w:r w:rsidRPr="003E3F20">
        <mc:AlternateContent>
          <mc:Choice Requires="wps">
            <w:drawing>
              <wp:anchor distT="0" distB="0" distL="114300" distR="114300" simplePos="0" relativeHeight="251633664" behindDoc="0" locked="0" layoutInCell="0" allowOverlap="1" wp14:anchorId="46E94E4A" wp14:editId="7F6D545B">
                <wp:simplePos x="0" y="0"/>
                <wp:positionH relativeFrom="column">
                  <wp:posOffset>1756410</wp:posOffset>
                </wp:positionH>
                <wp:positionV relativeFrom="paragraph">
                  <wp:posOffset>8184515</wp:posOffset>
                </wp:positionV>
                <wp:extent cx="2484755" cy="367030"/>
                <wp:effectExtent l="3810" t="3810" r="0" b="63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7210" id="Rectangle 2" o:spid="_x0000_s1026" style="position:absolute;margin-left:138.3pt;margin-top:644.45pt;width:195.65pt;height:28.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VcsAIAAK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gpGgHfToM1SNinXLUGTrM/Q6Bben/lFZhrp/kOU3jYRcNODF7pSSQ8NoBahC6++fXbAbDVfR&#10;avggK4hON0a6Uu1q1dmAUAS0cx15PnaE7Qwq4TAiMzKNY4xKsF1PpsG1a5lP08PtXmnzjskO2UWG&#10;FWB30en2QRuLhqYHF5tMyIK3ret6K84OwHE8gdxw1dosCtfEn0mQLGfLGfFINFl6JMhz765YEG9S&#10;hNM4v84Xizz8ZfOGJG14VTFh0xwEFZI/a9he2qMUjpLSsuWVDWchabVeLVqFthQEXbjP1RwsL27+&#10;OQxXBOByQSmMSHAfJV4xmU09UpDYS6bBzAvC5D6ZBCQheXFO6YEL9u+U0JDhJI5i16UT0BfcAve9&#10;5kbTjhsYGS3vMjw7OtHUSnApKtdaQ3k7rk9KYeG/lALafWi0E6zV6Kj1layeQa9KgpxgZMBwg0Uj&#10;1Q+MBhgUGdbfN1QxjNr3AjSfhITYyeI2JJ5GsFGnltWphYoSQmXYYDQuF2acRpte8XUDmUJXGCHv&#10;4J3U3EnYvqER1f51wTBwTPaDy06b073zehmv898AAAD//wMAUEsDBBQABgAIAAAAIQAhmoZ24wAA&#10;AA0BAAAPAAAAZHJzL2Rvd25yZXYueG1sTI9PS8QwEMXvgt8hjOBF3NQqaa1NF1kQFxEWu3/O2Sa2&#10;xWbSbbJt/faOJ73NzHu8+b18OduOjWbwrUMJd4sImMHK6RZrCbvty20KzAeFWnUOjYRv42FZXF7k&#10;KtNuwg8zlqFmFII+UxKaEPqMc181xiq/cL1B0j7dYFWgdai5HtRE4bbjcRQJblWL9KFRvVk1pvoq&#10;z1bCVG3Gw/b9lW9uDmuHp/VpVe7fpLy+mp+fgAUzhz8z/OITOhTEdHRn1J51EuJECLKSEKfpIzCy&#10;CJHQcKTT/YNIgBc5/9+i+AEAAP//AwBQSwECLQAUAAYACAAAACEAtoM4kv4AAADhAQAAEwAAAAAA&#10;AAAAAAAAAAAAAAAAW0NvbnRlbnRfVHlwZXNdLnhtbFBLAQItABQABgAIAAAAIQA4/SH/1gAAAJQB&#10;AAALAAAAAAAAAAAAAAAAAC8BAABfcmVscy8ucmVsc1BLAQItABQABgAIAAAAIQDrvDVcsAIAAKYF&#10;AAAOAAAAAAAAAAAAAAAAAC4CAABkcnMvZTJvRG9jLnhtbFBLAQItABQABgAIAAAAIQAhmoZ24wAA&#10;AA0BAAAPAAAAAAAAAAAAAAAAAAoFAABkcnMvZG93bnJldi54bWxQSwUGAAAAAAQABADzAAAAGgYA&#10;AAAA&#10;" o:allowincell="f" filled="f" stroked="f"/>
            </w:pict>
          </mc:Fallback>
        </mc:AlternateContent>
      </w:r>
      <w:bookmarkStart w:id="157" w:name="_Toc258503955"/>
      <w:bookmarkStart w:id="158" w:name="_Toc258560327"/>
      <w:bookmarkStart w:id="159" w:name="_Toc258560410"/>
      <w:bookmarkStart w:id="160" w:name="_Toc258560549"/>
      <w:bookmarkStart w:id="161" w:name="_Toc258560758"/>
      <w:bookmarkStart w:id="162" w:name="_Toc258827398"/>
      <w:bookmarkStart w:id="163" w:name="_Toc258827600"/>
      <w:bookmarkStart w:id="164" w:name="_Toc259096724"/>
      <w:bookmarkStart w:id="165" w:name="_Toc259182140"/>
      <w:r w:rsidR="00E970D9" w:rsidRPr="003E3F20">
        <w:t>Chapter 3</w:t>
      </w:r>
      <w:bookmarkEnd w:id="154"/>
      <w:bookmarkEnd w:id="155"/>
      <w:bookmarkEnd w:id="156"/>
    </w:p>
    <w:p w14:paraId="38E43721" w14:textId="77777777" w:rsidR="00E970D9" w:rsidRPr="003E3F20" w:rsidRDefault="00E970D9" w:rsidP="00AB0F45">
      <w:pPr>
        <w:pStyle w:val="Heading1"/>
      </w:pPr>
      <w:bookmarkStart w:id="166" w:name="_Toc510095398"/>
      <w:bookmarkStart w:id="167" w:name="_Toc505075036"/>
      <w:r w:rsidRPr="003E3F20">
        <w:t>Command Group</w:t>
      </w:r>
      <w:bookmarkEnd w:id="157"/>
      <w:bookmarkEnd w:id="158"/>
      <w:bookmarkEnd w:id="159"/>
      <w:bookmarkEnd w:id="160"/>
      <w:bookmarkEnd w:id="161"/>
      <w:bookmarkEnd w:id="162"/>
      <w:bookmarkEnd w:id="163"/>
      <w:bookmarkEnd w:id="164"/>
      <w:bookmarkEnd w:id="165"/>
      <w:bookmarkEnd w:id="166"/>
      <w:bookmarkEnd w:id="167"/>
    </w:p>
    <w:p w14:paraId="2623B778" w14:textId="77777777" w:rsidR="00E970D9" w:rsidRPr="003E3F20" w:rsidRDefault="00E970D9" w:rsidP="00346DB5"/>
    <w:p w14:paraId="43423F33" w14:textId="77777777" w:rsidR="00F256AE" w:rsidRDefault="00E970D9" w:rsidP="00B55936">
      <w:pPr>
        <w:pStyle w:val="Heading2"/>
      </w:pPr>
      <w:bookmarkStart w:id="168" w:name="Para_3_1"/>
      <w:bookmarkStart w:id="169" w:name="_Toc258503956"/>
      <w:bookmarkStart w:id="170" w:name="_Toc258560328"/>
      <w:bookmarkStart w:id="171" w:name="_Toc258560411"/>
      <w:bookmarkStart w:id="172" w:name="_Toc258560550"/>
      <w:bookmarkStart w:id="173" w:name="_Toc258560759"/>
      <w:bookmarkStart w:id="174" w:name="_Toc258827399"/>
      <w:bookmarkStart w:id="175" w:name="_Toc258827601"/>
      <w:bookmarkStart w:id="176" w:name="_Toc259096725"/>
      <w:bookmarkStart w:id="177" w:name="_Toc259182141"/>
      <w:bookmarkStart w:id="178" w:name="_Toc510095399"/>
      <w:bookmarkStart w:id="179" w:name="_Toc505075037"/>
      <w:r w:rsidRPr="003E3F20">
        <w:t>3-1</w:t>
      </w:r>
      <w:bookmarkEnd w:id="168"/>
      <w:r w:rsidR="003F623E" w:rsidRPr="003E3F20">
        <w:t>. Commanding General</w:t>
      </w:r>
      <w:bookmarkEnd w:id="169"/>
      <w:bookmarkEnd w:id="170"/>
      <w:bookmarkEnd w:id="171"/>
      <w:bookmarkEnd w:id="172"/>
      <w:bookmarkEnd w:id="173"/>
      <w:bookmarkEnd w:id="174"/>
      <w:bookmarkEnd w:id="175"/>
      <w:bookmarkEnd w:id="176"/>
      <w:bookmarkEnd w:id="177"/>
      <w:bookmarkEnd w:id="178"/>
      <w:bookmarkEnd w:id="179"/>
    </w:p>
    <w:p w14:paraId="5F7F61BD" w14:textId="77777777" w:rsidR="001979FF" w:rsidRPr="001979FF" w:rsidRDefault="00936DA7" w:rsidP="001979FF">
      <w:r>
        <w:rPr>
          <w:sz w:val="23"/>
          <w:szCs w:val="23"/>
        </w:rPr>
        <w:t xml:space="preserve">The CG, TRADOC is responsible for ensuring that TRADOC recruits, develops, educates, and trains Soldiers, </w:t>
      </w:r>
      <w:r w:rsidR="00300CE1">
        <w:rPr>
          <w:sz w:val="23"/>
          <w:szCs w:val="23"/>
        </w:rPr>
        <w:t xml:space="preserve">DA </w:t>
      </w:r>
      <w:r>
        <w:rPr>
          <w:sz w:val="23"/>
          <w:szCs w:val="23"/>
        </w:rPr>
        <w:t xml:space="preserve">Civilians, and leaders; supports unit training; develops doctrine; provides operational environment support; and designs, builds and integrates a versatile mix of capabilities, formations, and equipment to strengthen the U.S. Army. The CG, TRADOC is the Army designated senior responsible official for leader development and the Army Lessons Learned Program, co-lead for HCE, and responsible for sustaining the operational and administrative capability of USACC and </w:t>
      </w:r>
      <w:r w:rsidR="00001D70" w:rsidRPr="00001D70">
        <w:t>U.S. Army Recruiting Command</w:t>
      </w:r>
      <w:r w:rsidR="00001D70">
        <w:rPr>
          <w:sz w:val="23"/>
          <w:szCs w:val="23"/>
        </w:rPr>
        <w:t xml:space="preserve"> (</w:t>
      </w:r>
      <w:r>
        <w:rPr>
          <w:sz w:val="23"/>
          <w:szCs w:val="23"/>
        </w:rPr>
        <w:t>USAREC</w:t>
      </w:r>
      <w:r w:rsidR="00001D70">
        <w:rPr>
          <w:sz w:val="23"/>
          <w:szCs w:val="23"/>
        </w:rPr>
        <w:t>)</w:t>
      </w:r>
      <w:r>
        <w:rPr>
          <w:sz w:val="23"/>
          <w:szCs w:val="23"/>
        </w:rPr>
        <w:t xml:space="preserve">. </w:t>
      </w:r>
    </w:p>
    <w:p w14:paraId="34D5842D" w14:textId="77777777" w:rsidR="00F256AE" w:rsidRPr="003E3F20" w:rsidRDefault="00F256AE" w:rsidP="00346DB5"/>
    <w:bookmarkStart w:id="180" w:name="Para_3_2"/>
    <w:bookmarkStart w:id="181" w:name="_Toc510095400"/>
    <w:bookmarkStart w:id="182" w:name="_Toc505075038"/>
    <w:p w14:paraId="7E3C7721" w14:textId="77777777" w:rsidR="00F256AE" w:rsidRDefault="00BC3C06" w:rsidP="00B55936">
      <w:pPr>
        <w:pStyle w:val="Heading2"/>
      </w:pPr>
      <w:r w:rsidRPr="003E3F20">
        <w:rPr>
          <w:noProof/>
        </w:rPr>
        <mc:AlternateContent>
          <mc:Choice Requires="wps">
            <w:drawing>
              <wp:anchor distT="0" distB="0" distL="114300" distR="114300" simplePos="0" relativeHeight="251637760" behindDoc="0" locked="0" layoutInCell="0" allowOverlap="1" wp14:anchorId="1CCB83CD" wp14:editId="468C12AF">
                <wp:simplePos x="0" y="0"/>
                <wp:positionH relativeFrom="column">
                  <wp:posOffset>5233035</wp:posOffset>
                </wp:positionH>
                <wp:positionV relativeFrom="paragraph">
                  <wp:posOffset>38100</wp:posOffset>
                </wp:positionV>
                <wp:extent cx="981710" cy="806450"/>
                <wp:effectExtent l="3810" t="3810" r="0" b="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81804" id="Rectangle 6" o:spid="_x0000_s1026" style="position:absolute;margin-left:412.05pt;margin-top:3pt;width:77.3pt;height: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LkrgIAAKUFAAAOAAAAZHJzL2Uyb0RvYy54bWysVFFv2yAQfp+0/4B4d22nOLGtOlUbx9Ok&#10;bqvW7QcQG8doNnhA4nTT/vsOnKRJ+jJt4wEBdxzf3fdxN7e7rkVbpjSXIsPhVYARE6WsuFhn+OuX&#10;wosx0oaKirZSsAw/M41v52/f3Ax9yiaykW3FFIIgQqdDn+HGmD71fV02rKP6SvZMgLGWqqMGtmrt&#10;V4oOEL1r/UkQTP1BqqpXsmRaw2k+GvHcxa9rVppPda2ZQW2GAZtxs3Lzys7+/Iama0X7hpd7GPQv&#10;UHSUC3j0GCqnhqKN4q9CdbxUUsvaXJWy82Vd85K5HCCbMLjI5qmhPXO5QHF0fyyT/n9hy4/bR4V4&#10;leHoGiNBO+DoM1SNinXL0NTWZ+h1Cm5P/aOyGer+QZbfNBJy0YAXu1NKDg2jFaAKrb9/dsFuNFxF&#10;q+GDrCA63RjpSrWrVWcDQhHQzjHyfGSE7Qwq4TCJw1kIvJVgioMpiRxjPk0Pl3ulzTsmO2QXGVYA&#10;3QWn2wdtLBiaHlzsW0IWvG0d6a04OwDH8QSehqvWZkE4Dn8mQbKMlzHxyGS69EiQ595dsSDetAhn&#10;UX6dLxZ5+Mu+G5K04VXFhH3moKeQ/Blfe2WPSjgqSsuWVzachaTVerVoFdpS0HPhhis5WF7c/HMY&#10;rgiQy0VK4YQE95PEK6bxzCMFibxkFsReECb3yTQgCcmL85QeuGD/nhIagNVoEjmWTkBf5Ba48To3&#10;mnbcQMdoeWcVYYd1oqlV4FJUbm0ob8f1SSks/JdSAN0Hop1erURHqa9k9QxyVRLkBMqD3gaLRqof&#10;GA3QJzKsv2+oYhi17wVIPgkJsY3FbUg0m8BGnVpWpxYqSgiVYYPRuFyYsRltesXXDbwUusIIeQff&#10;pOZOwvYLjaj2nwt6gctk37dsszndO6+X7jr/DQAA//8DAFBLAwQUAAYACAAAACEAcNETfeEAAAAJ&#10;AQAADwAAAGRycy9kb3ducmV2LnhtbEyPXUvDQBBF3wX/wzKCL2I3/aCNMZsiBbEUoZhqn7fZMQlm&#10;Z9PsNon/3vFJH4d7uHNuuh5tI3rsfO1IwXQSgUAqnKmpVPB+eL6PQfigyejGESr4Rg/r7Poq1Ylx&#10;A71hn4dScAn5RCuoQmgTKX1RodV+4lokzj5dZ3Xgsyul6fTA5baRsyhaSqtr4g+VbnFTYfGVX6yC&#10;odj3x8Pri9zfHbeOztvzJv/YKXV7Mz49ggg4hj8YfvVZHTJ2OrkLGS8aBfFsMWVUwZIncf6wilcg&#10;TgzO5xHILJX/F2Q/AAAA//8DAFBLAQItABQABgAIAAAAIQC2gziS/gAAAOEBAAATAAAAAAAAAAAA&#10;AAAAAAAAAABbQ29udGVudF9UeXBlc10ueG1sUEsBAi0AFAAGAAgAAAAhADj9If/WAAAAlAEAAAsA&#10;AAAAAAAAAAAAAAAALwEAAF9yZWxzLy5yZWxzUEsBAi0AFAAGAAgAAAAhAKsSYuSuAgAApQUAAA4A&#10;AAAAAAAAAAAAAAAALgIAAGRycy9lMm9Eb2MueG1sUEsBAi0AFAAGAAgAAAAhAHDRE33hAAAACQEA&#10;AA8AAAAAAAAAAAAAAAAACAUAAGRycy9kb3ducmV2LnhtbFBLBQYAAAAABAAEAPMAAAAWBgAAAAA=&#10;" o:allowincell="f" filled="f" stroked="f"/>
            </w:pict>
          </mc:Fallback>
        </mc:AlternateContent>
      </w:r>
      <w:bookmarkStart w:id="183" w:name="_Toc258560760"/>
      <w:bookmarkStart w:id="184" w:name="_Toc258827400"/>
      <w:bookmarkStart w:id="185" w:name="_Toc258827602"/>
      <w:bookmarkStart w:id="186" w:name="_Toc259096726"/>
      <w:bookmarkStart w:id="187" w:name="_Toc259182142"/>
      <w:r w:rsidR="00E970D9" w:rsidRPr="003E3F20">
        <w:t>3</w:t>
      </w:r>
      <w:r w:rsidR="00E970D9" w:rsidRPr="00690259">
        <w:t>-2</w:t>
      </w:r>
      <w:bookmarkEnd w:id="180"/>
      <w:r w:rsidR="00E970D9" w:rsidRPr="00690259">
        <w:t xml:space="preserve">. Deputy Commanding </w:t>
      </w:r>
      <w:r w:rsidR="00BC2B65" w:rsidRPr="00690259">
        <w:t>General/Chief of Staff</w:t>
      </w:r>
      <w:bookmarkEnd w:id="181"/>
      <w:bookmarkEnd w:id="182"/>
      <w:bookmarkEnd w:id="183"/>
      <w:bookmarkEnd w:id="184"/>
      <w:bookmarkEnd w:id="185"/>
      <w:bookmarkEnd w:id="186"/>
      <w:bookmarkEnd w:id="187"/>
    </w:p>
    <w:p w14:paraId="70B32373" w14:textId="77777777" w:rsidR="00E970D9" w:rsidRPr="00C26783" w:rsidRDefault="00936DA7" w:rsidP="00936DA7">
      <w:pPr>
        <w:pStyle w:val="Default"/>
      </w:pPr>
      <w:r>
        <w:rPr>
          <w:sz w:val="23"/>
          <w:szCs w:val="23"/>
        </w:rPr>
        <w:t xml:space="preserve">The DCG/CoS directs and focuses the daily operations of the TRADOC staff across doctrine, training, and service and infrastructure support and resources. Serves as the CFL for the OE and accessions support and integration core functions with support from G-2 and G-3/5/7, respectively. Serves as the senior TRADOC representative at the Army Training General Officer Steering Committee (GOSC). The DCG/CoS advises the CG in functional areas, including: safety, force protection, installation management, administration, human capital (personnel), supply, maintenance, security assistance, operations, planning, training, communications, interoperability, joint exercises, force modernization, force structure, resource allocation, management controls, equal opportunity (EO), and Sexual Harassment/Assault Response and Prevention (SHARP). </w:t>
      </w:r>
      <w:r w:rsidR="00E970D9" w:rsidRPr="00C26783">
        <w:t>Specific responsibilities of the DCG/CoS</w:t>
      </w:r>
      <w:r w:rsidR="00B3107C">
        <w:t>:</w:t>
      </w:r>
    </w:p>
    <w:p w14:paraId="2363D35D" w14:textId="77777777" w:rsidR="00E970D9" w:rsidRPr="00C26783" w:rsidRDefault="00E970D9" w:rsidP="00346DB5"/>
    <w:p w14:paraId="47B04F81" w14:textId="77777777" w:rsidR="00E970D9" w:rsidRPr="00E13808" w:rsidRDefault="00245810" w:rsidP="00245810">
      <w:r>
        <w:tab/>
        <w:t xml:space="preserve">a.  </w:t>
      </w:r>
      <w:r w:rsidR="00E970D9" w:rsidRPr="006F4190">
        <w:t>Directs the operation of the HQ TRADOC person</w:t>
      </w:r>
      <w:r w:rsidR="006F4190" w:rsidRPr="00C26783">
        <w:t>a</w:t>
      </w:r>
      <w:r w:rsidR="00E970D9" w:rsidRPr="006F4190">
        <w:t xml:space="preserve">l, special, </w:t>
      </w:r>
      <w:r w:rsidR="00F40455" w:rsidRPr="006F4190">
        <w:t xml:space="preserve">and </w:t>
      </w:r>
      <w:r w:rsidR="00E970D9" w:rsidRPr="006F4190">
        <w:t xml:space="preserve">coordinating staffs and the command group.  Directs and focuses the operations of the </w:t>
      </w:r>
      <w:r w:rsidR="00DC3127" w:rsidRPr="006F4190">
        <w:t>HQ</w:t>
      </w:r>
      <w:r w:rsidR="007C5B4F" w:rsidRPr="006F4190">
        <w:t xml:space="preserve"> </w:t>
      </w:r>
      <w:r w:rsidR="00E970D9" w:rsidRPr="006F4190">
        <w:t xml:space="preserve">across doctrine, training </w:t>
      </w:r>
      <w:r w:rsidR="00E970D9" w:rsidRPr="00E13808">
        <w:t>developments, base operations support, and resources.  Ensures effective coordination and relationships with other DOD and non-DOD agencies.</w:t>
      </w:r>
    </w:p>
    <w:p w14:paraId="51E6F4F5" w14:textId="77777777" w:rsidR="00657F40" w:rsidRPr="00C26783" w:rsidRDefault="00657F40" w:rsidP="00346DB5"/>
    <w:p w14:paraId="245046D4" w14:textId="77777777" w:rsidR="00E970D9" w:rsidRPr="00E13808" w:rsidRDefault="00245810" w:rsidP="00245810">
      <w:r>
        <w:tab/>
        <w:t xml:space="preserve">b.  </w:t>
      </w:r>
      <w:r w:rsidR="00E970D9" w:rsidRPr="00E13808">
        <w:t>Directs the</w:t>
      </w:r>
      <w:r w:rsidR="00462C83" w:rsidRPr="00E13808">
        <w:t xml:space="preserve"> TRADOC EEO p</w:t>
      </w:r>
      <w:r w:rsidR="00E970D9" w:rsidRPr="00E13808">
        <w:t>rogram and represents TRADOC in matters pertaining to union negotiations.</w:t>
      </w:r>
    </w:p>
    <w:p w14:paraId="36B9F51A" w14:textId="77777777" w:rsidR="00E970D9" w:rsidRPr="00C26783" w:rsidRDefault="00E970D9" w:rsidP="00346DB5"/>
    <w:p w14:paraId="16FCC83B" w14:textId="77777777" w:rsidR="00E970D9" w:rsidRPr="00E13808" w:rsidRDefault="00245810" w:rsidP="00245810">
      <w:pPr>
        <w:ind w:firstLine="270"/>
      </w:pPr>
      <w:r>
        <w:t xml:space="preserve">c.  </w:t>
      </w:r>
      <w:r w:rsidR="00E970D9" w:rsidRPr="00E13808">
        <w:t xml:space="preserve">Ensures that </w:t>
      </w:r>
      <w:r w:rsidR="004409C8" w:rsidRPr="00E13808">
        <w:t>internal</w:t>
      </w:r>
      <w:r w:rsidR="00E970D9" w:rsidRPr="00E13808">
        <w:t xml:space="preserve"> controls are sufficient within TRADOC and its FOAs to prevent or minimize the risk of waste, fraud, and abuse of government resources.</w:t>
      </w:r>
    </w:p>
    <w:p w14:paraId="7A9A347B" w14:textId="77777777" w:rsidR="00E970D9" w:rsidRPr="00C26783" w:rsidRDefault="00E970D9" w:rsidP="00245810">
      <w:pPr>
        <w:ind w:firstLine="270"/>
      </w:pPr>
    </w:p>
    <w:p w14:paraId="08DC439B" w14:textId="77777777" w:rsidR="00E970D9" w:rsidRPr="00E13808" w:rsidRDefault="00245810" w:rsidP="00245810">
      <w:pPr>
        <w:ind w:firstLine="270"/>
      </w:pPr>
      <w:r>
        <w:lastRenderedPageBreak/>
        <w:t xml:space="preserve">d.  </w:t>
      </w:r>
      <w:r w:rsidR="00E970D9" w:rsidRPr="00E13808">
        <w:t>Supervises long-range planning, organizational develo</w:t>
      </w:r>
      <w:r>
        <w:t xml:space="preserve">pment, and program coordination </w:t>
      </w:r>
      <w:r w:rsidR="00E970D9" w:rsidRPr="00E13808">
        <w:t>and review for TRADOC.</w:t>
      </w:r>
    </w:p>
    <w:p w14:paraId="051A3A99" w14:textId="77777777" w:rsidR="00E970D9" w:rsidRPr="00C26783" w:rsidRDefault="00E970D9" w:rsidP="00245810">
      <w:pPr>
        <w:ind w:left="274"/>
      </w:pPr>
    </w:p>
    <w:p w14:paraId="5A46B647" w14:textId="77777777" w:rsidR="00E970D9" w:rsidRPr="00E13808" w:rsidRDefault="00245810" w:rsidP="00245810">
      <w:pPr>
        <w:tabs>
          <w:tab w:val="clear" w:pos="274"/>
          <w:tab w:val="left" w:pos="270"/>
        </w:tabs>
        <w:ind w:firstLine="270"/>
      </w:pPr>
      <w:r>
        <w:t xml:space="preserve">e.  </w:t>
      </w:r>
      <w:r w:rsidR="00E970D9" w:rsidRPr="00E13808">
        <w:t xml:space="preserve">Serves as lead for TRADOC communication initiatives by:  defining the strategic communication environment; developing prioritized themes and messages </w:t>
      </w:r>
      <w:r w:rsidR="003E4473" w:rsidRPr="003E4473">
        <w:rPr>
          <w:lang w:val="fr-FR"/>
        </w:rPr>
        <w:t>in support of</w:t>
      </w:r>
      <w:r w:rsidR="00E970D9" w:rsidRPr="00E13808">
        <w:t xml:space="preserve"> command priorities; identifying events and opportunities for focused TRADOC participation; and giving directive guidance to center and school commanders to support command priorities and achieve desired outcomes.</w:t>
      </w:r>
    </w:p>
    <w:p w14:paraId="65CBB28F" w14:textId="77777777" w:rsidR="00F40455" w:rsidRPr="00C26783" w:rsidRDefault="00F40455" w:rsidP="00245810">
      <w:pPr>
        <w:ind w:left="274"/>
      </w:pPr>
    </w:p>
    <w:p w14:paraId="528DFFF3" w14:textId="77777777" w:rsidR="00F40455" w:rsidRPr="00E13808" w:rsidRDefault="00245810" w:rsidP="00245810">
      <w:pPr>
        <w:ind w:left="274"/>
      </w:pPr>
      <w:r>
        <w:t xml:space="preserve">f.  </w:t>
      </w:r>
      <w:r w:rsidR="00F40455" w:rsidRPr="00E13808">
        <w:t xml:space="preserve">Chairs </w:t>
      </w:r>
      <w:r w:rsidR="00FD5728" w:rsidRPr="00E13808">
        <w:t>the</w:t>
      </w:r>
      <w:r w:rsidR="00FD5728">
        <w:t xml:space="preserve"> Senior</w:t>
      </w:r>
      <w:r w:rsidR="00C655FC">
        <w:t xml:space="preserve"> Requirements Review Board</w:t>
      </w:r>
      <w:r w:rsidR="00F40455" w:rsidRPr="00E13808">
        <w:t>.</w:t>
      </w:r>
    </w:p>
    <w:p w14:paraId="2CA0EB9D" w14:textId="77777777" w:rsidR="00E970D9" w:rsidRPr="00C26783" w:rsidRDefault="00E970D9" w:rsidP="00346DB5"/>
    <w:p w14:paraId="347BB3D0" w14:textId="77777777" w:rsidR="00F40455" w:rsidRDefault="00E970D9" w:rsidP="00B55936">
      <w:pPr>
        <w:pStyle w:val="Heading2"/>
      </w:pPr>
      <w:bookmarkStart w:id="188" w:name="Para_3_3"/>
      <w:bookmarkStart w:id="189" w:name="_Toc258503957"/>
      <w:bookmarkStart w:id="190" w:name="_Toc258560329"/>
      <w:bookmarkStart w:id="191" w:name="_Toc258560412"/>
      <w:bookmarkStart w:id="192" w:name="_Toc258560551"/>
      <w:bookmarkStart w:id="193" w:name="_Toc258560761"/>
      <w:bookmarkStart w:id="194" w:name="_Toc258827401"/>
      <w:bookmarkStart w:id="195" w:name="_Toc258827603"/>
      <w:bookmarkStart w:id="196" w:name="_Toc259096727"/>
      <w:bookmarkStart w:id="197" w:name="_Toc259182143"/>
      <w:bookmarkStart w:id="198" w:name="_Toc510095401"/>
      <w:bookmarkStart w:id="199" w:name="_Toc505075039"/>
      <w:r w:rsidRPr="00690259">
        <w:t>3-3</w:t>
      </w:r>
      <w:bookmarkEnd w:id="188"/>
      <w:r w:rsidR="002216E0" w:rsidRPr="00690259">
        <w:t>. Deputy</w:t>
      </w:r>
      <w:r w:rsidR="00736D21" w:rsidRPr="00690259">
        <w:t xml:space="preserve"> Chief of Staff</w:t>
      </w:r>
      <w:bookmarkEnd w:id="189"/>
      <w:bookmarkEnd w:id="190"/>
      <w:bookmarkEnd w:id="191"/>
      <w:bookmarkEnd w:id="192"/>
      <w:bookmarkEnd w:id="193"/>
      <w:bookmarkEnd w:id="194"/>
      <w:bookmarkEnd w:id="195"/>
      <w:bookmarkEnd w:id="196"/>
      <w:bookmarkEnd w:id="197"/>
      <w:bookmarkEnd w:id="198"/>
      <w:bookmarkEnd w:id="199"/>
    </w:p>
    <w:p w14:paraId="08ADFADF" w14:textId="77777777" w:rsidR="00936DA7" w:rsidRDefault="00936DA7" w:rsidP="00346DB5">
      <w:r>
        <w:rPr>
          <w:sz w:val="23"/>
          <w:szCs w:val="23"/>
        </w:rPr>
        <w:t>The DCoS is advisor and principal assistant to the DCG/CoS, TRADOC. Responsible for synchronizing and orchestrating administrative support activities for the DCG/CoS. Serves as principal coordinator for staff actions with the TRADOC staff and subordinate centers, schools, and agencies to ensure timeliness and accuracy of response. Supervises the TRADOC special staff to enhance support to the DCG/CoS and the staff. Programs and executes the command group budget.</w:t>
      </w:r>
    </w:p>
    <w:p w14:paraId="157DFB5B" w14:textId="77777777" w:rsidR="00E970D9" w:rsidRPr="00C26783" w:rsidRDefault="00E970D9" w:rsidP="00346DB5">
      <w:r w:rsidRPr="00C26783">
        <w:t xml:space="preserve">Specific responsibilities of the </w:t>
      </w:r>
      <w:r w:rsidR="00366647" w:rsidRPr="00C26783">
        <w:t>D</w:t>
      </w:r>
      <w:r w:rsidRPr="00C26783">
        <w:t>CoS</w:t>
      </w:r>
      <w:r w:rsidR="00B176A6" w:rsidRPr="00C26783">
        <w:t>:</w:t>
      </w:r>
    </w:p>
    <w:p w14:paraId="1D208A55" w14:textId="77777777" w:rsidR="00E970D9" w:rsidRPr="00C26783" w:rsidRDefault="00E970D9" w:rsidP="00346DB5">
      <w:pPr>
        <w:rPr>
          <w:b/>
          <w:bCs/>
        </w:rPr>
      </w:pPr>
    </w:p>
    <w:p w14:paraId="0467A22B" w14:textId="77777777" w:rsidR="00E970D9" w:rsidRPr="006E7A02" w:rsidRDefault="00665CCE" w:rsidP="00665CCE">
      <w:r>
        <w:tab/>
        <w:t xml:space="preserve">a.  </w:t>
      </w:r>
      <w:r w:rsidR="00E970D9" w:rsidRPr="006E7A02">
        <w:t xml:space="preserve">Serves as the </w:t>
      </w:r>
      <w:r w:rsidR="00690259" w:rsidRPr="006E7A02">
        <w:t xml:space="preserve">advisor and </w:t>
      </w:r>
      <w:r w:rsidR="00E970D9" w:rsidRPr="006E7A02">
        <w:t>principal assistant to the DCG/CoS and acts for the DCG/CoS within delegated authority and guidance concerning the operations and activities of HQ TRADOC.</w:t>
      </w:r>
    </w:p>
    <w:p w14:paraId="16C50372" w14:textId="77777777" w:rsidR="00E970D9" w:rsidRPr="00C26783" w:rsidRDefault="00E970D9" w:rsidP="00665CCE"/>
    <w:p w14:paraId="1F21EC41" w14:textId="77777777" w:rsidR="00E970D9" w:rsidRPr="006E7A02" w:rsidRDefault="00665CCE" w:rsidP="00665CCE">
      <w:r>
        <w:tab/>
        <w:t xml:space="preserve">b.  </w:t>
      </w:r>
      <w:r w:rsidR="00E970D9" w:rsidRPr="006E7A02">
        <w:t>Ensures unity of action and compliance with general guidance to HQ TRADOC elements from the DCG/CoS or the CG, TRADOC.</w:t>
      </w:r>
    </w:p>
    <w:p w14:paraId="73714A29" w14:textId="77777777" w:rsidR="00E970D9" w:rsidRPr="00C26783" w:rsidRDefault="00E970D9" w:rsidP="00665CCE"/>
    <w:p w14:paraId="5C36EAD9" w14:textId="77777777" w:rsidR="00E970D9" w:rsidRPr="006E7A02" w:rsidRDefault="00665CCE" w:rsidP="00665CCE">
      <w:r>
        <w:tab/>
        <w:t xml:space="preserve">c.  </w:t>
      </w:r>
      <w:r w:rsidR="00E970D9" w:rsidRPr="006E7A02">
        <w:t>Promulgates administrative policies and guidance concerning staff procedures, staff management practices, and staff action control within HQ TRADOC.</w:t>
      </w:r>
    </w:p>
    <w:p w14:paraId="41DC6CA9" w14:textId="77777777" w:rsidR="00E970D9" w:rsidRPr="00C26783" w:rsidRDefault="00E970D9" w:rsidP="00665CCE"/>
    <w:p w14:paraId="40416377" w14:textId="77777777" w:rsidR="00E970D9" w:rsidRPr="006E7A02" w:rsidRDefault="00665CCE" w:rsidP="00665CCE">
      <w:r>
        <w:tab/>
        <w:t xml:space="preserve">d.  </w:t>
      </w:r>
      <w:r w:rsidR="000D6774" w:rsidRPr="006E7A02">
        <w:t xml:space="preserve">Allocates work </w:t>
      </w:r>
      <w:r w:rsidR="00E970D9" w:rsidRPr="006E7A02">
        <w:t>to HQ TRADOC elements and subordinate commands as directed by the DCG/CoS or the CG, TRADOC.</w:t>
      </w:r>
    </w:p>
    <w:p w14:paraId="27919E6E" w14:textId="77777777" w:rsidR="00E970D9" w:rsidRPr="00C26783" w:rsidRDefault="00E970D9" w:rsidP="00665CCE"/>
    <w:p w14:paraId="18779F68" w14:textId="77777777" w:rsidR="00E970D9" w:rsidRPr="006E7A02" w:rsidRDefault="00665CCE" w:rsidP="00665CCE">
      <w:r>
        <w:tab/>
        <w:t xml:space="preserve">e.  </w:t>
      </w:r>
      <w:r w:rsidR="00E970D9" w:rsidRPr="006E7A02">
        <w:t>Provides substantive review of actions submitted by HQ TRADOC elements to the DCG/CoS or the CG, TRADOC.</w:t>
      </w:r>
    </w:p>
    <w:p w14:paraId="402B0A29" w14:textId="77777777" w:rsidR="00E970D9" w:rsidRPr="00C26783" w:rsidRDefault="00E970D9" w:rsidP="00665CCE"/>
    <w:p w14:paraId="4E319545" w14:textId="77777777" w:rsidR="00E970D9" w:rsidRPr="006E7A02" w:rsidRDefault="00665CCE" w:rsidP="00665CCE">
      <w:r>
        <w:tab/>
        <w:t xml:space="preserve">f.  </w:t>
      </w:r>
      <w:r w:rsidR="00E970D9" w:rsidRPr="006E7A02">
        <w:t>Advises the DCG/CoS on staff actions and actions having command impact.</w:t>
      </w:r>
    </w:p>
    <w:p w14:paraId="5F3851C1" w14:textId="77777777" w:rsidR="00E970D9" w:rsidRPr="00C26783" w:rsidRDefault="00E970D9" w:rsidP="00665CCE"/>
    <w:p w14:paraId="0EA54337" w14:textId="77777777" w:rsidR="008C5DD4" w:rsidRPr="006E7A02" w:rsidRDefault="00665CCE" w:rsidP="00665CCE">
      <w:r>
        <w:tab/>
        <w:t xml:space="preserve">g.  </w:t>
      </w:r>
      <w:r w:rsidR="008C5DD4" w:rsidRPr="006E7A02">
        <w:t>Plans selected TRADOC senior leader events led by the CG, TRADOC and the DCG/CoS.</w:t>
      </w:r>
    </w:p>
    <w:p w14:paraId="7510503F" w14:textId="77777777" w:rsidR="008C5DD4" w:rsidRPr="00C26783" w:rsidRDefault="008C5DD4" w:rsidP="00665CCE"/>
    <w:p w14:paraId="0DE374BB" w14:textId="77777777" w:rsidR="00E970D9" w:rsidRPr="006E7A02" w:rsidRDefault="00665CCE" w:rsidP="00665CCE">
      <w:r>
        <w:tab/>
        <w:t xml:space="preserve">h.  </w:t>
      </w:r>
      <w:r w:rsidR="00E970D9" w:rsidRPr="006E7A02">
        <w:t xml:space="preserve">Classifies </w:t>
      </w:r>
      <w:r w:rsidR="00E26C36">
        <w:t>DA C</w:t>
      </w:r>
      <w:r w:rsidR="00E970D9" w:rsidRPr="006E7A02">
        <w:t>ivilian positions in the command group.</w:t>
      </w:r>
    </w:p>
    <w:p w14:paraId="6A01D684" w14:textId="77777777" w:rsidR="00657F40" w:rsidRPr="00284DB4" w:rsidRDefault="00657F40" w:rsidP="00346DB5"/>
    <w:p w14:paraId="638F62B6" w14:textId="00AD4A8A" w:rsidR="00657F40" w:rsidRPr="00E270DB" w:rsidRDefault="00665CCE" w:rsidP="00665CCE">
      <w:r>
        <w:tab/>
        <w:t xml:space="preserve">i.  </w:t>
      </w:r>
      <w:r w:rsidR="00657F40" w:rsidRPr="00131440">
        <w:t>Supervises th</w:t>
      </w:r>
      <w:r w:rsidR="00657F40" w:rsidRPr="00E20C40">
        <w:t xml:space="preserve">e </w:t>
      </w:r>
      <w:r w:rsidR="00BC6534" w:rsidRPr="00E20C40">
        <w:t>SGS</w:t>
      </w:r>
      <w:r w:rsidR="004A0961" w:rsidRPr="00E20C40">
        <w:t xml:space="preserve">, CAO, CKO, </w:t>
      </w:r>
      <w:r w:rsidR="006C0523" w:rsidRPr="00E20C40">
        <w:t>ESO</w:t>
      </w:r>
      <w:r w:rsidR="004A0961" w:rsidRPr="00E20C40">
        <w:t>, IRAC and QAO</w:t>
      </w:r>
      <w:r w:rsidR="00657F40" w:rsidRPr="00E20C40">
        <w:t>.</w:t>
      </w:r>
    </w:p>
    <w:p w14:paraId="0ECADB61" w14:textId="77777777" w:rsidR="00E270DB" w:rsidRPr="00E270DB" w:rsidRDefault="00E270DB" w:rsidP="00665CCE"/>
    <w:p w14:paraId="174EC400" w14:textId="77777777" w:rsidR="00E270DB" w:rsidRPr="00131440" w:rsidRDefault="00665CCE" w:rsidP="00665CCE">
      <w:r>
        <w:tab/>
        <w:t xml:space="preserve">j.  </w:t>
      </w:r>
      <w:r w:rsidR="00E270DB">
        <w:t>Supervises the TRADOC Special Troops Battalion Commander.</w:t>
      </w:r>
    </w:p>
    <w:p w14:paraId="43C1EA79" w14:textId="77777777" w:rsidR="00E970D9" w:rsidRDefault="00E970D9" w:rsidP="00346DB5"/>
    <w:p w14:paraId="014CFFD3" w14:textId="77777777" w:rsidR="008E4057" w:rsidRDefault="008E4057" w:rsidP="00346DB5"/>
    <w:p w14:paraId="01FEE94B" w14:textId="77777777" w:rsidR="004A0961" w:rsidRPr="00131440" w:rsidRDefault="004A0961" w:rsidP="00346DB5"/>
    <w:p w14:paraId="2B489919" w14:textId="77777777" w:rsidR="00782400" w:rsidRDefault="00782400" w:rsidP="00B55936">
      <w:pPr>
        <w:pStyle w:val="Heading2"/>
      </w:pPr>
      <w:bookmarkStart w:id="200" w:name="_Toc258503959"/>
      <w:bookmarkStart w:id="201" w:name="_Toc258560331"/>
      <w:bookmarkStart w:id="202" w:name="_Toc258560414"/>
      <w:bookmarkStart w:id="203" w:name="_Toc258560553"/>
      <w:bookmarkStart w:id="204" w:name="_Toc258560763"/>
      <w:bookmarkStart w:id="205" w:name="_Toc258827403"/>
      <w:bookmarkStart w:id="206" w:name="_Toc258827605"/>
      <w:bookmarkStart w:id="207" w:name="_Toc259096729"/>
      <w:bookmarkStart w:id="208" w:name="_Toc259182145"/>
      <w:bookmarkStart w:id="209" w:name="_Toc510095402"/>
      <w:bookmarkStart w:id="210" w:name="_Toc505075040"/>
      <w:r w:rsidRPr="00284DB4">
        <w:lastRenderedPageBreak/>
        <w:t>3-4</w:t>
      </w:r>
      <w:r w:rsidR="002216E0" w:rsidRPr="00284DB4">
        <w:t>. Command</w:t>
      </w:r>
      <w:r w:rsidRPr="00284DB4">
        <w:t xml:space="preserve"> Sergeant Major</w:t>
      </w:r>
      <w:bookmarkEnd w:id="200"/>
      <w:bookmarkEnd w:id="201"/>
      <w:bookmarkEnd w:id="202"/>
      <w:bookmarkEnd w:id="203"/>
      <w:bookmarkEnd w:id="204"/>
      <w:bookmarkEnd w:id="205"/>
      <w:bookmarkEnd w:id="206"/>
      <w:bookmarkEnd w:id="207"/>
      <w:bookmarkEnd w:id="208"/>
      <w:bookmarkEnd w:id="209"/>
      <w:bookmarkEnd w:id="210"/>
    </w:p>
    <w:p w14:paraId="1B261190" w14:textId="77777777" w:rsidR="004A0961" w:rsidRPr="004A0961" w:rsidRDefault="004A0961" w:rsidP="004A0961"/>
    <w:p w14:paraId="1E7C725B" w14:textId="77777777" w:rsidR="00782400" w:rsidRPr="00C26783" w:rsidRDefault="00782400" w:rsidP="00782400">
      <w:pPr>
        <w:rPr>
          <w:color w:val="000000" w:themeColor="text1"/>
        </w:rPr>
      </w:pPr>
      <w:r w:rsidRPr="00F72491">
        <w:rPr>
          <w:color w:val="000000"/>
          <w:szCs w:val="20"/>
        </w:rPr>
        <w:t xml:space="preserve">The TRADOC CSM serves as the commander's advisor on all enlisted matters.  The CSM provides direction and oversight of the Noncommissioned Officer (NCO) Education System </w:t>
      </w:r>
      <w:r w:rsidR="00750B49">
        <w:rPr>
          <w:color w:val="000000"/>
          <w:szCs w:val="20"/>
        </w:rPr>
        <w:t xml:space="preserve">(NCOES) </w:t>
      </w:r>
      <w:r w:rsidRPr="00F72491">
        <w:rPr>
          <w:color w:val="000000"/>
          <w:szCs w:val="20"/>
        </w:rPr>
        <w:t>across the Army; coordinates with TRADOC G-3/5/7 Leader Development Directorate, Army University</w:t>
      </w:r>
      <w:r w:rsidR="003A3869">
        <w:rPr>
          <w:color w:val="000000"/>
          <w:szCs w:val="20"/>
        </w:rPr>
        <w:t xml:space="preserve"> (Army U)</w:t>
      </w:r>
      <w:r w:rsidRPr="00F72491">
        <w:rPr>
          <w:color w:val="000000"/>
          <w:szCs w:val="20"/>
        </w:rPr>
        <w:t xml:space="preserve">, and U.S. Army Sergeants Major Academy </w:t>
      </w:r>
      <w:r w:rsidRPr="007679E8">
        <w:rPr>
          <w:color w:val="000000"/>
          <w:szCs w:val="20"/>
        </w:rPr>
        <w:t>(USASMA</w:t>
      </w:r>
      <w:r w:rsidRPr="00C46712">
        <w:rPr>
          <w:color w:val="000000"/>
          <w:szCs w:val="20"/>
        </w:rPr>
        <w:t>)</w:t>
      </w:r>
      <w:r w:rsidRPr="00F72491">
        <w:rPr>
          <w:color w:val="000000"/>
          <w:szCs w:val="20"/>
        </w:rPr>
        <w:t xml:space="preserve"> on NCO development priorities, policies and programs; and serves as the NCO </w:t>
      </w:r>
      <w:r w:rsidR="00936DA7">
        <w:rPr>
          <w:color w:val="000000"/>
          <w:szCs w:val="20"/>
        </w:rPr>
        <w:t>subject matter expert (</w:t>
      </w:r>
      <w:r w:rsidRPr="00F72491">
        <w:rPr>
          <w:color w:val="000000"/>
          <w:szCs w:val="20"/>
        </w:rPr>
        <w:t>SME</w:t>
      </w:r>
      <w:r w:rsidR="00936DA7">
        <w:rPr>
          <w:color w:val="000000"/>
          <w:szCs w:val="20"/>
        </w:rPr>
        <w:t>)</w:t>
      </w:r>
      <w:r w:rsidRPr="00F72491">
        <w:rPr>
          <w:color w:val="000000"/>
          <w:szCs w:val="20"/>
        </w:rPr>
        <w:t xml:space="preserve"> for Army leader </w:t>
      </w:r>
      <w:r w:rsidRPr="00C26783">
        <w:rPr>
          <w:color w:val="000000" w:themeColor="text1"/>
          <w:szCs w:val="20"/>
        </w:rPr>
        <w:t>development.</w:t>
      </w:r>
      <w:r w:rsidR="00936DA7">
        <w:rPr>
          <w:color w:val="000000" w:themeColor="text1"/>
          <w:szCs w:val="20"/>
        </w:rPr>
        <w:t xml:space="preserve">  </w:t>
      </w:r>
      <w:r w:rsidR="00936DA7">
        <w:rPr>
          <w:sz w:val="23"/>
          <w:szCs w:val="23"/>
        </w:rPr>
        <w:t>As the senior enlisted trainer responsible for the leader and professional development of tactically and technically proficient Soldiers and NCOs, the CSM provides the commander and TRADOC leaders a perspective on the morale and well-being of enlisted Soldiers in TRADOC, the quality and effectiveness of enlisted training and education programs, and programs and policies impacting enlisted Soldiers.</w:t>
      </w:r>
    </w:p>
    <w:p w14:paraId="273BCF42" w14:textId="77777777" w:rsidR="00782400" w:rsidRPr="00131440" w:rsidRDefault="00782400" w:rsidP="00346DB5">
      <w:pPr>
        <w:rPr>
          <w:color w:val="000000" w:themeColor="text1"/>
        </w:rPr>
      </w:pPr>
    </w:p>
    <w:p w14:paraId="3C8AF008" w14:textId="77777777" w:rsidR="00E970D9" w:rsidRPr="00FE7F23" w:rsidRDefault="00E970D9" w:rsidP="00B55936">
      <w:pPr>
        <w:pStyle w:val="Heading2"/>
        <w:rPr>
          <w:color w:val="000000" w:themeColor="text1"/>
        </w:rPr>
      </w:pPr>
      <w:bookmarkStart w:id="211" w:name="_Toc258503958"/>
      <w:bookmarkStart w:id="212" w:name="_Toc258560330"/>
      <w:bookmarkStart w:id="213" w:name="_Toc258560413"/>
      <w:bookmarkStart w:id="214" w:name="_Toc258560552"/>
      <w:bookmarkStart w:id="215" w:name="_Toc258560762"/>
      <w:bookmarkStart w:id="216" w:name="_Toc258827402"/>
      <w:bookmarkStart w:id="217" w:name="_Toc258827604"/>
      <w:bookmarkStart w:id="218" w:name="_Toc259096728"/>
      <w:bookmarkStart w:id="219" w:name="_Toc259182144"/>
      <w:bookmarkStart w:id="220" w:name="_Toc510095403"/>
      <w:bookmarkStart w:id="221" w:name="_Toc505075041"/>
      <w:r w:rsidRPr="00131440">
        <w:t>3</w:t>
      </w:r>
      <w:r w:rsidR="00736D21" w:rsidRPr="00131440">
        <w:t>-</w:t>
      </w:r>
      <w:r w:rsidR="00782400" w:rsidRPr="00131440">
        <w:t>5</w:t>
      </w:r>
      <w:r w:rsidR="002216E0" w:rsidRPr="00131440">
        <w:t>. Commander’s</w:t>
      </w:r>
      <w:r w:rsidR="00736D21" w:rsidRPr="00131440">
        <w:t xml:space="preserve"> Planning </w:t>
      </w:r>
      <w:r w:rsidR="00736D21" w:rsidRPr="00FE7F23">
        <w:rPr>
          <w:color w:val="000000" w:themeColor="text1"/>
        </w:rPr>
        <w:t>Group</w:t>
      </w:r>
      <w:bookmarkEnd w:id="211"/>
      <w:bookmarkEnd w:id="212"/>
      <w:bookmarkEnd w:id="213"/>
      <w:bookmarkEnd w:id="214"/>
      <w:bookmarkEnd w:id="215"/>
      <w:bookmarkEnd w:id="216"/>
      <w:bookmarkEnd w:id="217"/>
      <w:bookmarkEnd w:id="218"/>
      <w:bookmarkEnd w:id="219"/>
      <w:bookmarkEnd w:id="220"/>
      <w:bookmarkEnd w:id="221"/>
    </w:p>
    <w:p w14:paraId="392724F5" w14:textId="77777777" w:rsidR="00C079F0" w:rsidRPr="00FE7F23" w:rsidRDefault="00C079F0" w:rsidP="00C26783">
      <w:pPr>
        <w:rPr>
          <w:color w:val="000000" w:themeColor="text1"/>
        </w:rPr>
      </w:pPr>
    </w:p>
    <w:p w14:paraId="2DC19615" w14:textId="77777777" w:rsidR="00F72491" w:rsidRPr="005670CC" w:rsidRDefault="00665CCE" w:rsidP="00665CCE">
      <w:bookmarkStart w:id="222" w:name="OLE_LINK3"/>
      <w:bookmarkStart w:id="223" w:name="OLE_LINK7"/>
      <w:bookmarkStart w:id="224" w:name="Para_3_4"/>
      <w:r>
        <w:tab/>
        <w:t xml:space="preserve">a.  </w:t>
      </w:r>
      <w:r w:rsidR="00E970D9" w:rsidRPr="003E3F20">
        <w:t xml:space="preserve">Mission. </w:t>
      </w:r>
      <w:r w:rsidR="008C5DD4" w:rsidRPr="003E3F20">
        <w:t xml:space="preserve"> </w:t>
      </w:r>
      <w:r w:rsidR="00F72491" w:rsidRPr="00F63096">
        <w:t>The CPG conducts strategic engagement planning, coordination, and synchronization.  Conducts research to support and advise the CG, TRADOC on the development of the command communications synchronization plan, engagement plan, as well as the commander’s narrat</w:t>
      </w:r>
      <w:r w:rsidR="00F72491" w:rsidRPr="005670CC">
        <w:t>ive, guidance, priorities, and key initiatives.</w:t>
      </w:r>
    </w:p>
    <w:p w14:paraId="76A77D9D" w14:textId="77777777" w:rsidR="00E970D9" w:rsidRPr="003E3F20" w:rsidRDefault="00E970D9" w:rsidP="00346DB5"/>
    <w:p w14:paraId="128AF603" w14:textId="77777777" w:rsidR="00E970D9" w:rsidRPr="003E3F20" w:rsidRDefault="00665CCE" w:rsidP="00665CCE">
      <w:r>
        <w:tab/>
        <w:t xml:space="preserve">b.  </w:t>
      </w:r>
      <w:r w:rsidR="00E970D9" w:rsidRPr="003E3F20">
        <w:t>Organization.</w:t>
      </w:r>
      <w:r w:rsidR="00CE23BF" w:rsidRPr="003E3F20">
        <w:t xml:space="preserve"> </w:t>
      </w:r>
      <w:r w:rsidR="00E970D9" w:rsidRPr="003E3F20">
        <w:t xml:space="preserve"> The CPG works directly for the CG</w:t>
      </w:r>
      <w:r w:rsidR="00936DA7">
        <w:t>, TRADOC</w:t>
      </w:r>
      <w:r w:rsidR="00E970D9" w:rsidRPr="003E3F20">
        <w:t xml:space="preserve"> and consists of a single office.</w:t>
      </w:r>
    </w:p>
    <w:p w14:paraId="780C7BDF" w14:textId="77777777" w:rsidR="00E970D9" w:rsidRPr="003E3F20" w:rsidRDefault="00E970D9" w:rsidP="00665CCE"/>
    <w:p w14:paraId="11F90F5A" w14:textId="77777777" w:rsidR="00E970D9" w:rsidRPr="003E3F20" w:rsidRDefault="00665CCE" w:rsidP="00665CCE">
      <w:r>
        <w:tab/>
        <w:t xml:space="preserve">c.  </w:t>
      </w:r>
      <w:r w:rsidR="004D70AF" w:rsidRPr="003E3F20">
        <w:t>F</w:t>
      </w:r>
      <w:r w:rsidR="00E970D9" w:rsidRPr="003E3F20">
        <w:t>unctions.</w:t>
      </w:r>
    </w:p>
    <w:p w14:paraId="1ACEB48F" w14:textId="77777777" w:rsidR="00E970D9" w:rsidRPr="003E3F20" w:rsidRDefault="00E970D9" w:rsidP="00665CCE"/>
    <w:p w14:paraId="06F182A8" w14:textId="77777777" w:rsidR="00690259" w:rsidRPr="00D53209" w:rsidRDefault="00665CCE" w:rsidP="00665CCE">
      <w:r>
        <w:tab/>
      </w:r>
      <w:r>
        <w:tab/>
        <w:t xml:space="preserve">(1)  </w:t>
      </w:r>
      <w:r w:rsidR="00690259" w:rsidRPr="00D53209">
        <w:t>CG’s engagement planning and execution.  Develops, manages, and synchronizes the CG’s engagement plan.  Prepares the CG for engagements with internal and external audiences.  Coordinates and prepares the CG for participation in 4-star level forums/conferences, installation visits, outside the continental U</w:t>
      </w:r>
      <w:r w:rsidR="004A0806" w:rsidRPr="00D53209">
        <w:t>.</w:t>
      </w:r>
      <w:r w:rsidR="00690259" w:rsidRPr="00D53209">
        <w:t>S</w:t>
      </w:r>
      <w:r w:rsidR="004A0806" w:rsidRPr="00D53209">
        <w:t>.</w:t>
      </w:r>
      <w:r w:rsidR="00690259" w:rsidRPr="00D53209">
        <w:t xml:space="preserve"> (OCONUS) trips and other events as required.</w:t>
      </w:r>
    </w:p>
    <w:p w14:paraId="7A2E1D0D" w14:textId="77777777" w:rsidR="00F72491" w:rsidRPr="00D53209" w:rsidRDefault="00F72491" w:rsidP="00665CCE"/>
    <w:p w14:paraId="561D7A80" w14:textId="77777777" w:rsidR="00F72491" w:rsidRPr="00D53209" w:rsidRDefault="00665CCE" w:rsidP="00665CCE">
      <w:r>
        <w:tab/>
      </w:r>
      <w:r>
        <w:tab/>
        <w:t xml:space="preserve">(2)  </w:t>
      </w:r>
      <w:r w:rsidR="00F72491" w:rsidRPr="00D53209">
        <w:t>Command group research, analysis and writing.  Conducts independent and unconstrained research and analysis</w:t>
      </w:r>
      <w:r w:rsidR="00D53209">
        <w:t xml:space="preserve"> </w:t>
      </w:r>
      <w:r w:rsidR="00D53209" w:rsidRPr="00F71FDC">
        <w:rPr>
          <w:color w:val="000000" w:themeColor="text1"/>
        </w:rPr>
        <w:t>for the CG and the command group</w:t>
      </w:r>
      <w:r w:rsidR="00F72491" w:rsidRPr="00D53209">
        <w:t>.  Performs quality control on products and initiatives as directed.  Researches and develops articles and speeches as required.  Attends events as directed by the CG to observe and capture major concepts, lessons or results discussed in professional venues.</w:t>
      </w:r>
    </w:p>
    <w:p w14:paraId="43F1673A" w14:textId="77777777" w:rsidR="00F72491" w:rsidRPr="00D53209" w:rsidRDefault="00F72491" w:rsidP="00665CCE"/>
    <w:p w14:paraId="1F11F709" w14:textId="77777777" w:rsidR="00F72491" w:rsidRPr="00D53209" w:rsidRDefault="00665CCE" w:rsidP="00665CCE">
      <w:r>
        <w:tab/>
      </w:r>
      <w:r>
        <w:tab/>
        <w:t xml:space="preserve">(3)  </w:t>
      </w:r>
      <w:r w:rsidR="00F72491" w:rsidRPr="00D53209">
        <w:t>Communication synchronization planning and coordination.  Directs the development, documentation, and update of communications synchronization conducted by the CG.  Supporting organization for ensuring the remainder of the command understands the CG's current strategic priorities and communications by publication of notes, guidance, speeches, articles and priorities.</w:t>
      </w:r>
    </w:p>
    <w:p w14:paraId="0F3EDB61" w14:textId="77777777" w:rsidR="00E970D9" w:rsidRPr="00D53209" w:rsidRDefault="00E970D9" w:rsidP="00665CCE"/>
    <w:p w14:paraId="7972DA2C" w14:textId="77777777" w:rsidR="00EF3D98" w:rsidRPr="00F71FDC" w:rsidRDefault="00665CCE" w:rsidP="00665CCE">
      <w:pPr>
        <w:rPr>
          <w:color w:val="000000" w:themeColor="text1"/>
        </w:rPr>
      </w:pPr>
      <w:r>
        <w:rPr>
          <w:color w:val="000000" w:themeColor="text1"/>
        </w:rPr>
        <w:tab/>
      </w:r>
      <w:r>
        <w:rPr>
          <w:color w:val="000000" w:themeColor="text1"/>
        </w:rPr>
        <w:tab/>
        <w:t xml:space="preserve">(4)  </w:t>
      </w:r>
      <w:r w:rsidR="00EF3D98" w:rsidRPr="00F71FDC">
        <w:rPr>
          <w:color w:val="000000" w:themeColor="text1"/>
        </w:rPr>
        <w:t>Event preparation.  Coordinates and prepares CG for participation in 4-star level forums/conferences, installation visits, OCONUS trips</w:t>
      </w:r>
      <w:r w:rsidR="00AE02AB" w:rsidRPr="00F71FDC">
        <w:rPr>
          <w:color w:val="000000" w:themeColor="text1"/>
        </w:rPr>
        <w:t>,</w:t>
      </w:r>
      <w:r w:rsidR="00EF3D98" w:rsidRPr="00F71FDC">
        <w:rPr>
          <w:color w:val="000000" w:themeColor="text1"/>
        </w:rPr>
        <w:t xml:space="preserve"> and other events as required.</w:t>
      </w:r>
    </w:p>
    <w:p w14:paraId="4628C431" w14:textId="77777777" w:rsidR="00EF3D98" w:rsidRPr="00F71FDC" w:rsidRDefault="00EF3D98" w:rsidP="00665CCE">
      <w:pPr>
        <w:rPr>
          <w:color w:val="000000" w:themeColor="text1"/>
        </w:rPr>
      </w:pPr>
    </w:p>
    <w:p w14:paraId="24FB6F88" w14:textId="77777777" w:rsidR="00EF3D98" w:rsidRPr="00F71FDC" w:rsidRDefault="00665CCE" w:rsidP="00665CCE">
      <w:pPr>
        <w:rPr>
          <w:color w:val="000000" w:themeColor="text1"/>
        </w:rPr>
      </w:pPr>
      <w:r>
        <w:rPr>
          <w:color w:val="000000" w:themeColor="text1"/>
        </w:rPr>
        <w:tab/>
      </w:r>
      <w:r>
        <w:rPr>
          <w:color w:val="000000" w:themeColor="text1"/>
        </w:rPr>
        <w:tab/>
        <w:t xml:space="preserve">(5)  </w:t>
      </w:r>
      <w:r w:rsidR="00EF3D98" w:rsidRPr="00F71FDC">
        <w:rPr>
          <w:color w:val="000000" w:themeColor="text1"/>
        </w:rPr>
        <w:t>Strategic communication liaison.  Directs and ensures concerted action and cooperation with TRADOC partners.</w:t>
      </w:r>
    </w:p>
    <w:p w14:paraId="5EEC0835" w14:textId="77777777" w:rsidR="00E970D9" w:rsidRPr="00F71FDC" w:rsidRDefault="00665CCE" w:rsidP="00665CCE">
      <w:pPr>
        <w:rPr>
          <w:color w:val="000000" w:themeColor="text1"/>
        </w:rPr>
      </w:pPr>
      <w:r>
        <w:rPr>
          <w:color w:val="000000" w:themeColor="text1"/>
        </w:rPr>
        <w:lastRenderedPageBreak/>
        <w:tab/>
      </w:r>
      <w:r>
        <w:rPr>
          <w:color w:val="000000" w:themeColor="text1"/>
        </w:rPr>
        <w:tab/>
        <w:t xml:space="preserve">(6)  </w:t>
      </w:r>
      <w:r w:rsidR="00E970D9" w:rsidRPr="00F71FDC">
        <w:rPr>
          <w:color w:val="000000" w:themeColor="text1"/>
        </w:rPr>
        <w:t xml:space="preserve">Strategic communication execution.  Delivers key messages for the CG to select internal and external audiences in order to better inform them on the efforts of TRADOC </w:t>
      </w:r>
      <w:r w:rsidR="003E4473" w:rsidRPr="003E4473">
        <w:rPr>
          <w:lang w:val="fr-FR"/>
        </w:rPr>
        <w:t>in support of</w:t>
      </w:r>
      <w:r w:rsidR="00E970D9" w:rsidRPr="00F71FDC">
        <w:rPr>
          <w:color w:val="000000" w:themeColor="text1"/>
        </w:rPr>
        <w:t xml:space="preserve"> </w:t>
      </w:r>
      <w:r w:rsidR="00C46712">
        <w:rPr>
          <w:color w:val="000000" w:themeColor="text1"/>
        </w:rPr>
        <w:t>the Sustainable Readiness Model.</w:t>
      </w:r>
    </w:p>
    <w:p w14:paraId="2003B292" w14:textId="77777777" w:rsidR="00E970D9" w:rsidRPr="00F71FDC" w:rsidRDefault="00E970D9" w:rsidP="00665CCE">
      <w:pPr>
        <w:rPr>
          <w:color w:val="000000" w:themeColor="text1"/>
        </w:rPr>
      </w:pPr>
    </w:p>
    <w:p w14:paraId="48E6524C" w14:textId="77777777" w:rsidR="00E970D9" w:rsidRDefault="00665CCE" w:rsidP="00665CCE">
      <w:pPr>
        <w:rPr>
          <w:color w:val="000000" w:themeColor="text1"/>
        </w:rPr>
      </w:pPr>
      <w:r>
        <w:rPr>
          <w:color w:val="000000" w:themeColor="text1"/>
        </w:rPr>
        <w:tab/>
      </w:r>
      <w:r>
        <w:rPr>
          <w:color w:val="000000" w:themeColor="text1"/>
        </w:rPr>
        <w:tab/>
        <w:t xml:space="preserve">(7)  </w:t>
      </w:r>
      <w:r w:rsidR="00E970D9" w:rsidRPr="00F71FDC">
        <w:rPr>
          <w:color w:val="000000" w:themeColor="text1"/>
        </w:rPr>
        <w:t>Strategic communication planning.  Directs the development, documentation, and update of the strategic communication planning process and integrates with the TRADOC plan</w:t>
      </w:r>
      <w:r w:rsidR="006223B0" w:rsidRPr="00F71FDC">
        <w:rPr>
          <w:color w:val="000000" w:themeColor="text1"/>
        </w:rPr>
        <w:t xml:space="preserve"> (TrP)</w:t>
      </w:r>
      <w:r w:rsidR="00E970D9" w:rsidRPr="00F71FDC">
        <w:rPr>
          <w:color w:val="000000" w:themeColor="text1"/>
        </w:rPr>
        <w:t>.</w:t>
      </w:r>
    </w:p>
    <w:p w14:paraId="46EFFD7C" w14:textId="77777777" w:rsidR="00E270DB" w:rsidRPr="00E270DB" w:rsidRDefault="00E270DB" w:rsidP="00E270DB">
      <w:pPr>
        <w:pStyle w:val="ListParagraph"/>
        <w:rPr>
          <w:color w:val="000000" w:themeColor="text1"/>
        </w:rPr>
      </w:pPr>
    </w:p>
    <w:p w14:paraId="7FDC49A5" w14:textId="77777777" w:rsidR="00E270DB" w:rsidRDefault="00E270DB" w:rsidP="00E270DB">
      <w:pPr>
        <w:pStyle w:val="Heading2"/>
        <w:rPr>
          <w:color w:val="000000" w:themeColor="text1"/>
        </w:rPr>
      </w:pPr>
      <w:bookmarkStart w:id="225" w:name="_Toc510095404"/>
      <w:bookmarkStart w:id="226" w:name="_Toc505075042"/>
      <w:r w:rsidRPr="00E270DB">
        <w:t>3-</w:t>
      </w:r>
      <w:r>
        <w:t>6</w:t>
      </w:r>
      <w:r w:rsidRPr="00E270DB">
        <w:t xml:space="preserve">. </w:t>
      </w:r>
      <w:r>
        <w:t xml:space="preserve">Special Troops </w:t>
      </w:r>
      <w:r w:rsidR="00537373">
        <w:t>Battalion</w:t>
      </w:r>
      <w:bookmarkEnd w:id="225"/>
      <w:bookmarkEnd w:id="226"/>
    </w:p>
    <w:p w14:paraId="410249B5" w14:textId="77777777" w:rsidR="00E270DB" w:rsidRPr="00E270DB" w:rsidRDefault="00E270DB" w:rsidP="00E270DB"/>
    <w:p w14:paraId="0FD28DE2" w14:textId="77777777" w:rsidR="00E270DB" w:rsidRPr="005670CC" w:rsidRDefault="00665CCE" w:rsidP="00665CCE">
      <w:pPr>
        <w:rPr>
          <w:szCs w:val="20"/>
        </w:rPr>
      </w:pPr>
      <w:r>
        <w:tab/>
        <w:t xml:space="preserve">a.  </w:t>
      </w:r>
      <w:r w:rsidR="00E270DB" w:rsidRPr="003E3F20">
        <w:t xml:space="preserve">Mission.  </w:t>
      </w:r>
      <w:r w:rsidR="00E270DB" w:rsidRPr="00967F5C">
        <w:t xml:space="preserve">The </w:t>
      </w:r>
      <w:r w:rsidR="00E270DB" w:rsidRPr="00967F5C">
        <w:rPr>
          <w:lang w:val="en"/>
        </w:rPr>
        <w:t xml:space="preserve">United States Army Training and Doctrine Command (TRADOC) </w:t>
      </w:r>
      <w:r w:rsidR="00E270DB" w:rsidRPr="00967F5C">
        <w:t xml:space="preserve">Special Troops Battalion (STB) provides command and control of </w:t>
      </w:r>
      <w:r w:rsidR="00E270DB" w:rsidRPr="00967F5C">
        <w:rPr>
          <w:lang w:val="en"/>
        </w:rPr>
        <w:t>administration, logistics, training, military justice and operations in support of Headquarters (HQ),TRADOC at Joint Base Langley-Eustis (JBLE) to enable TRADOC mission</w:t>
      </w:r>
      <w:r w:rsidR="00E270DB" w:rsidRPr="005670CC">
        <w:rPr>
          <w:szCs w:val="20"/>
        </w:rPr>
        <w:t>.</w:t>
      </w:r>
    </w:p>
    <w:p w14:paraId="1B99C483" w14:textId="77777777" w:rsidR="00E270DB" w:rsidRPr="003E3F20" w:rsidRDefault="00E270DB" w:rsidP="00665CCE"/>
    <w:p w14:paraId="75148BE9" w14:textId="77777777" w:rsidR="00E270DB" w:rsidRPr="003E3F20" w:rsidRDefault="00665CCE" w:rsidP="00665CCE">
      <w:r>
        <w:tab/>
        <w:t xml:space="preserve">b.  </w:t>
      </w:r>
      <w:r w:rsidR="00E270DB" w:rsidRPr="003E3F20">
        <w:t xml:space="preserve">Organization.  </w:t>
      </w:r>
      <w:r w:rsidR="00E270DB">
        <w:rPr>
          <w:lang w:val="en"/>
        </w:rPr>
        <w:t xml:space="preserve">The TRADOC STB </w:t>
      </w:r>
      <w:r w:rsidR="00E270DB">
        <w:t xml:space="preserve">consists of four subordinate units: </w:t>
      </w:r>
      <w:r w:rsidR="00E270DB">
        <w:rPr>
          <w:lang w:val="en"/>
        </w:rPr>
        <w:t>Headquarters and Headquarters Company (HHC); TRADOC Band support; 221st Military Police Detachment (221</w:t>
      </w:r>
      <w:r w:rsidR="00E270DB" w:rsidRPr="00CE4F23">
        <w:rPr>
          <w:vertAlign w:val="superscript"/>
          <w:lang w:val="en"/>
        </w:rPr>
        <w:t>st</w:t>
      </w:r>
      <w:r w:rsidR="00E270DB">
        <w:rPr>
          <w:lang w:val="en"/>
        </w:rPr>
        <w:t xml:space="preserve"> MP Det.); 3rd Military Police Detachment (3</w:t>
      </w:r>
      <w:r w:rsidR="00E270DB" w:rsidRPr="00CE4F23">
        <w:rPr>
          <w:vertAlign w:val="superscript"/>
          <w:lang w:val="en"/>
        </w:rPr>
        <w:t>rd</w:t>
      </w:r>
      <w:r w:rsidR="00E270DB">
        <w:rPr>
          <w:lang w:val="en"/>
        </w:rPr>
        <w:t xml:space="preserve"> MP Det.), and the Facilities Management Office (FMO).  TRADOC STB u</w:t>
      </w:r>
      <w:r w:rsidR="00E270DB">
        <w:t xml:space="preserve">nits are located in several different facilities on </w:t>
      </w:r>
      <w:r w:rsidR="00E270DB">
        <w:rPr>
          <w:lang w:val="en"/>
        </w:rPr>
        <w:t>Fort Eustis</w:t>
      </w:r>
      <w:r w:rsidR="00E270DB">
        <w:t xml:space="preserve">.  </w:t>
      </w:r>
      <w:r w:rsidR="00E270DB" w:rsidRPr="00CE4F23">
        <w:t xml:space="preserve">The </w:t>
      </w:r>
      <w:r w:rsidR="00E270DB">
        <w:t xml:space="preserve">TRADOC </w:t>
      </w:r>
      <w:r w:rsidR="00E270DB" w:rsidRPr="00CE4F23">
        <w:t xml:space="preserve">STB also provides support to </w:t>
      </w:r>
      <w:r w:rsidR="00E270DB">
        <w:t>Army Soldiers assigned to the U.S. Army</w:t>
      </w:r>
      <w:r w:rsidR="00E270DB" w:rsidRPr="006033DA">
        <w:t xml:space="preserve"> North Atlantic Treaty Organization (NATO)</w:t>
      </w:r>
      <w:r w:rsidR="00E270DB">
        <w:t xml:space="preserve"> Brigade</w:t>
      </w:r>
      <w:r w:rsidR="00E270DB" w:rsidRPr="00CE4F23">
        <w:t xml:space="preserve">, Joint Staff (J7), and the </w:t>
      </w:r>
      <w:r w:rsidR="00E270DB">
        <w:t>Joint War C</w:t>
      </w:r>
      <w:r w:rsidR="00E270DB" w:rsidRPr="00CE4F23">
        <w:t>ollege in Norfolk, Virginia</w:t>
      </w:r>
      <w:r w:rsidR="00E270DB" w:rsidRPr="003E3F20">
        <w:t>.</w:t>
      </w:r>
    </w:p>
    <w:p w14:paraId="30485DEF" w14:textId="77777777" w:rsidR="00E270DB" w:rsidRPr="003E3F20" w:rsidRDefault="00E270DB" w:rsidP="00665CCE"/>
    <w:p w14:paraId="63487011" w14:textId="77777777" w:rsidR="00E270DB" w:rsidRPr="003E3F20" w:rsidRDefault="00665CCE" w:rsidP="00665CCE">
      <w:r>
        <w:tab/>
        <w:t xml:space="preserve">c.  </w:t>
      </w:r>
      <w:r w:rsidR="00E270DB" w:rsidRPr="003E3F20">
        <w:t>Functions.</w:t>
      </w:r>
    </w:p>
    <w:p w14:paraId="6D0018A3" w14:textId="77777777" w:rsidR="00E270DB" w:rsidRPr="003E3F20" w:rsidRDefault="00E270DB" w:rsidP="00665CCE"/>
    <w:p w14:paraId="37BE0499" w14:textId="13114E1A" w:rsidR="00E270DB" w:rsidRDefault="00665CCE" w:rsidP="00665CCE">
      <w:r>
        <w:tab/>
      </w:r>
      <w:r>
        <w:tab/>
        <w:t xml:space="preserve">(1)  </w:t>
      </w:r>
      <w:r w:rsidR="00E270DB">
        <w:t>Provide command and control, administration, training and Uniform Code of Military Justice (UCMJ) support to assigned and attached units.</w:t>
      </w:r>
    </w:p>
    <w:p w14:paraId="0FC34444" w14:textId="77777777" w:rsidR="00E270DB" w:rsidRDefault="00E270DB" w:rsidP="00665CCE"/>
    <w:p w14:paraId="511EA0A5" w14:textId="77777777" w:rsidR="00E270DB" w:rsidRDefault="00665CCE" w:rsidP="00665CCE">
      <w:r>
        <w:rPr>
          <w:lang w:val="en"/>
        </w:rPr>
        <w:tab/>
      </w:r>
      <w:r>
        <w:rPr>
          <w:lang w:val="en"/>
        </w:rPr>
        <w:tab/>
        <w:t xml:space="preserve">(2)  </w:t>
      </w:r>
      <w:r w:rsidR="00E270DB">
        <w:rPr>
          <w:lang w:val="en"/>
        </w:rPr>
        <w:t>Perform Soldier support (reenlistment, training, and promotion authority) functions for HHC, TRADOC Band support personal, 221</w:t>
      </w:r>
      <w:r w:rsidR="00E270DB" w:rsidRPr="00CE4F23">
        <w:rPr>
          <w:vertAlign w:val="superscript"/>
          <w:lang w:val="en"/>
        </w:rPr>
        <w:t>st</w:t>
      </w:r>
      <w:r w:rsidR="00E270DB">
        <w:rPr>
          <w:lang w:val="en"/>
        </w:rPr>
        <w:t xml:space="preserve"> MP Det., 3</w:t>
      </w:r>
      <w:r w:rsidR="00E270DB" w:rsidRPr="00CE4F23">
        <w:rPr>
          <w:vertAlign w:val="superscript"/>
          <w:lang w:val="en"/>
        </w:rPr>
        <w:t>rd</w:t>
      </w:r>
      <w:r w:rsidR="00E270DB">
        <w:rPr>
          <w:lang w:val="en"/>
        </w:rPr>
        <w:t xml:space="preserve"> MP Det., and FMO</w:t>
      </w:r>
      <w:r w:rsidR="00E270DB" w:rsidRPr="00D53209">
        <w:t>.</w:t>
      </w:r>
    </w:p>
    <w:p w14:paraId="1F05BFC5" w14:textId="77777777" w:rsidR="00E270DB" w:rsidRDefault="00E270DB" w:rsidP="00665CCE"/>
    <w:p w14:paraId="3A9ABCA3" w14:textId="5932C28D" w:rsidR="00E270DB" w:rsidRPr="00E270DB" w:rsidRDefault="00665CCE" w:rsidP="00665CCE">
      <w:r>
        <w:rPr>
          <w:lang w:val="en"/>
        </w:rPr>
        <w:tab/>
      </w:r>
      <w:r>
        <w:rPr>
          <w:lang w:val="en"/>
        </w:rPr>
        <w:tab/>
        <w:t xml:space="preserve">(3)  </w:t>
      </w:r>
      <w:r w:rsidR="00E270DB">
        <w:rPr>
          <w:lang w:val="en"/>
        </w:rPr>
        <w:t>Obtain and provide service-oriented facilities maintenance and operations services to TRADOC facilities on Fort Eustis.</w:t>
      </w:r>
    </w:p>
    <w:p w14:paraId="5D438B69" w14:textId="77777777" w:rsidR="00E270DB" w:rsidRPr="00E270DB" w:rsidRDefault="00E270DB" w:rsidP="00665CCE"/>
    <w:p w14:paraId="03481EF4" w14:textId="77777777" w:rsidR="00E270DB" w:rsidRDefault="00665CCE" w:rsidP="00665CCE">
      <w:pPr>
        <w:rPr>
          <w:lang w:val="en"/>
        </w:rPr>
      </w:pPr>
      <w:r>
        <w:rPr>
          <w:lang w:val="en"/>
        </w:rPr>
        <w:tab/>
      </w:r>
      <w:r>
        <w:rPr>
          <w:lang w:val="en"/>
        </w:rPr>
        <w:tab/>
        <w:t xml:space="preserve">(4)  </w:t>
      </w:r>
      <w:r w:rsidR="00E270DB" w:rsidRPr="00E270DB">
        <w:rPr>
          <w:lang w:val="en"/>
        </w:rPr>
        <w:t>Implement programs to ensure Soldier readiness for deployment and professional development.</w:t>
      </w:r>
    </w:p>
    <w:p w14:paraId="00D82806" w14:textId="77777777" w:rsidR="00E270DB" w:rsidRPr="00E270DB" w:rsidRDefault="00E270DB" w:rsidP="00665CCE">
      <w:pPr>
        <w:rPr>
          <w:lang w:val="en"/>
        </w:rPr>
      </w:pPr>
    </w:p>
    <w:p w14:paraId="7F841631" w14:textId="77777777" w:rsidR="00E270DB" w:rsidRDefault="00665CCE" w:rsidP="00665CCE">
      <w:pPr>
        <w:rPr>
          <w:lang w:val="en"/>
        </w:rPr>
      </w:pPr>
      <w:r>
        <w:rPr>
          <w:lang w:val="en"/>
        </w:rPr>
        <w:tab/>
      </w:r>
      <w:r>
        <w:rPr>
          <w:lang w:val="en"/>
        </w:rPr>
        <w:tab/>
        <w:t xml:space="preserve">(5)  </w:t>
      </w:r>
      <w:r w:rsidR="00E270DB" w:rsidRPr="00E270DB">
        <w:rPr>
          <w:lang w:val="en"/>
        </w:rPr>
        <w:t>Manage and sustain a Family Readiness Group (FRG) that includes families of deployed Soldiers and families within the HQ, TRADOC.</w:t>
      </w:r>
    </w:p>
    <w:p w14:paraId="0954467E" w14:textId="77777777" w:rsidR="00E270DB" w:rsidRPr="00E270DB" w:rsidRDefault="00E270DB" w:rsidP="00665CCE">
      <w:pPr>
        <w:rPr>
          <w:lang w:val="en"/>
        </w:rPr>
      </w:pPr>
    </w:p>
    <w:p w14:paraId="0120F76A" w14:textId="77777777" w:rsidR="00E270DB" w:rsidRDefault="00665CCE" w:rsidP="00665CCE">
      <w:pPr>
        <w:rPr>
          <w:lang w:val="en"/>
        </w:rPr>
      </w:pPr>
      <w:r>
        <w:rPr>
          <w:lang w:val="en"/>
        </w:rPr>
        <w:tab/>
      </w:r>
      <w:r>
        <w:rPr>
          <w:lang w:val="en"/>
        </w:rPr>
        <w:tab/>
        <w:t xml:space="preserve">(6)  </w:t>
      </w:r>
      <w:r w:rsidR="00E270DB">
        <w:rPr>
          <w:lang w:val="en"/>
        </w:rPr>
        <w:t>Integrate and synchronize Solder support to installation ceremonies and special activities.</w:t>
      </w:r>
    </w:p>
    <w:p w14:paraId="68C0545A" w14:textId="77777777" w:rsidR="00E270DB" w:rsidRPr="00E270DB" w:rsidRDefault="00E270DB" w:rsidP="00665CCE">
      <w:pPr>
        <w:rPr>
          <w:lang w:val="en"/>
        </w:rPr>
      </w:pPr>
    </w:p>
    <w:p w14:paraId="3570FF67" w14:textId="77777777" w:rsidR="00E270DB" w:rsidRDefault="00665CCE" w:rsidP="00665CCE">
      <w:pPr>
        <w:rPr>
          <w:lang w:val="en"/>
        </w:rPr>
      </w:pPr>
      <w:r>
        <w:rPr>
          <w:lang w:val="en"/>
        </w:rPr>
        <w:tab/>
      </w:r>
      <w:r w:rsidR="008E4057">
        <w:rPr>
          <w:lang w:val="en"/>
        </w:rPr>
        <w:tab/>
      </w:r>
      <w:r>
        <w:rPr>
          <w:lang w:val="en"/>
        </w:rPr>
        <w:t xml:space="preserve">(7)  </w:t>
      </w:r>
      <w:r w:rsidR="00E270DB">
        <w:rPr>
          <w:lang w:val="en"/>
        </w:rPr>
        <w:t xml:space="preserve">Provide officer personnel to support </w:t>
      </w:r>
      <w:r w:rsidR="00537373">
        <w:rPr>
          <w:lang w:val="en"/>
        </w:rPr>
        <w:t>Regional</w:t>
      </w:r>
      <w:r w:rsidR="00E270DB">
        <w:rPr>
          <w:lang w:val="en"/>
        </w:rPr>
        <w:t xml:space="preserve"> </w:t>
      </w:r>
      <w:r w:rsidR="00537373">
        <w:rPr>
          <w:lang w:val="en"/>
        </w:rPr>
        <w:t>Casualty</w:t>
      </w:r>
      <w:r w:rsidR="00E270DB">
        <w:rPr>
          <w:lang w:val="en"/>
        </w:rPr>
        <w:t xml:space="preserve"> operations (funeral details, notification, escort, and casualty assistance).</w:t>
      </w:r>
    </w:p>
    <w:bookmarkEnd w:id="112"/>
    <w:bookmarkEnd w:id="113"/>
    <w:bookmarkEnd w:id="222"/>
    <w:bookmarkEnd w:id="223"/>
    <w:bookmarkEnd w:id="224"/>
    <w:p w14:paraId="4B02D747" w14:textId="77777777" w:rsidR="00665CCE" w:rsidRDefault="00665CCE" w:rsidP="008E4057">
      <w:pPr>
        <w:pBdr>
          <w:bottom w:val="single" w:sz="4" w:space="1" w:color="auto"/>
        </w:pBdr>
        <w:tabs>
          <w:tab w:val="left" w:pos="7740"/>
          <w:tab w:val="right" w:pos="9000"/>
        </w:tabs>
        <w:rPr>
          <w:color w:val="000000" w:themeColor="text1"/>
        </w:rPr>
      </w:pPr>
    </w:p>
    <w:bookmarkStart w:id="227" w:name="_Toc510095405"/>
    <w:bookmarkStart w:id="228" w:name="_Toc505075043"/>
    <w:bookmarkStart w:id="229" w:name="Ch_4"/>
    <w:p w14:paraId="55C6F54F" w14:textId="77777777" w:rsidR="00E72A32" w:rsidRDefault="00BC3C06" w:rsidP="008E4057">
      <w:pPr>
        <w:pStyle w:val="Heading1"/>
      </w:pPr>
      <w:r w:rsidRPr="003E3F20">
        <w:lastRenderedPageBreak/>
        <mc:AlternateContent>
          <mc:Choice Requires="wps">
            <w:drawing>
              <wp:anchor distT="0" distB="0" distL="114300" distR="114300" simplePos="0" relativeHeight="251664384" behindDoc="0" locked="0" layoutInCell="0" allowOverlap="1" wp14:anchorId="08DFD728" wp14:editId="2DD342DC">
                <wp:simplePos x="0" y="0"/>
                <wp:positionH relativeFrom="column">
                  <wp:posOffset>1756410</wp:posOffset>
                </wp:positionH>
                <wp:positionV relativeFrom="paragraph">
                  <wp:posOffset>8184515</wp:posOffset>
                </wp:positionV>
                <wp:extent cx="2484755" cy="367030"/>
                <wp:effectExtent l="3810" t="0" r="0" b="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1FA8" id="Rectangle 32" o:spid="_x0000_s1026" style="position:absolute;margin-left:138.3pt;margin-top:644.45pt;width:195.65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ysQIAAKc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j6JSgHfToM1SNik3L0CSyBRp6nYLfY/+gLEXd38vym0ZCLhtwY7dKyaFhtAJYofX3Ly7YjYar&#10;aD18kBWEp1sjXa32tepsQKgC2ruWPJ1awvYGlXAYkZjMp1OMSrBNZvNg4nrm0/R4u1favGOyQ3aR&#10;YQXgXXS6u9fGoqHp0cUmE7Lgbeva3oqLA3AcTyA3XLU2i8J18WcSJKt4FROPRLOVR4I8926LJfFm&#10;RTif5pN8uczDXzZvSNKGVxUTNs1RUSH5s44dtD1q4aQpLVte2XAWklab9bJVaEdB0YX7XM3B8uzm&#10;X8JwRQAuLyiFEQnuosQrZvHcIwWZesk8iL0gTO6SWUASkheXlO65YP9OCQ0ZTqbR1HXpDPQLboH7&#10;XnOjaccNzIyWdxmOT040tRJcicq11lDejuuzUlj4z6WAdh8b7QRrNTpqfS2rJ9CrkiAnmBkw3WDR&#10;SPUDowEmRYb19y1VDKP2vQDNJyEhdrS4DZnOI9ioc8v63EJFCaEybDAal0szjqNtr/imgUyhK4yQ&#10;t/BOau4kbN/QiOrwumAaOCaHyWXHzfneeT3P18VvAAAA//8DAFBLAwQUAAYACAAAACEAIZqGduMA&#10;AAANAQAADwAAAGRycy9kb3ducmV2LnhtbEyPT0vEMBDF74LfIYzgRdzUKmmtTRdZEBcRFrt/ztkm&#10;tsVm0m2ybf32jie9zcx7vPm9fDnbjo1m8K1DCXeLCJjByukWawm77cttCswHhVp1Do2Eb+NhWVxe&#10;5CrTbsIPM5ahZhSCPlMSmhD6jHNfNcYqv3C9QdI+3WBVoHWouR7UROG243EUCW5Vi/ShUb1ZNab6&#10;Ks9WwlRtxsP2/ZVvbg5rh6f1aVXu36S8vpqfn4AFM4c/M/ziEzoUxHR0Z9SedRLiRAiykhCn6SMw&#10;sgiR0HCk0/2DSIAXOf/fovgBAAD//wMAUEsBAi0AFAAGAAgAAAAhALaDOJL+AAAA4QEAABMAAAAA&#10;AAAAAAAAAAAAAAAAAFtDb250ZW50X1R5cGVzXS54bWxQSwECLQAUAAYACAAAACEAOP0h/9YAAACU&#10;AQAACwAAAAAAAAAAAAAAAAAvAQAAX3JlbHMvLnJlbHNQSwECLQAUAAYACAAAACEAmLSPsrECAACn&#10;BQAADgAAAAAAAAAAAAAAAAAuAgAAZHJzL2Uyb0RvYy54bWxQSwECLQAUAAYACAAAACEAIZqGduMA&#10;AAANAQAADwAAAAAAAAAAAAAAAAALBQAAZHJzL2Rvd25yZXYueG1sUEsFBgAAAAAEAAQA8wAAABsG&#10;AAAAAA==&#10;" o:allowincell="f" filled="f" stroked="f"/>
            </w:pict>
          </mc:Fallback>
        </mc:AlternateContent>
      </w:r>
      <w:bookmarkStart w:id="230" w:name="_Toc258503963"/>
      <w:bookmarkStart w:id="231" w:name="_Toc258560335"/>
      <w:bookmarkStart w:id="232" w:name="_Toc258560418"/>
      <w:bookmarkStart w:id="233" w:name="_Toc258560557"/>
      <w:bookmarkStart w:id="234" w:name="_Toc258560767"/>
      <w:bookmarkStart w:id="235" w:name="_Toc258827407"/>
      <w:bookmarkStart w:id="236" w:name="_Toc258827609"/>
      <w:bookmarkStart w:id="237" w:name="_Toc259096734"/>
      <w:bookmarkStart w:id="238" w:name="_Toc259182150"/>
      <w:r w:rsidR="00E970D9" w:rsidRPr="003E3F20">
        <w:t>Chapter 4</w:t>
      </w:r>
      <w:bookmarkEnd w:id="227"/>
      <w:bookmarkEnd w:id="228"/>
    </w:p>
    <w:p w14:paraId="4CBDB01D" w14:textId="77777777" w:rsidR="00E970D9" w:rsidRPr="003E3F20" w:rsidRDefault="00936DA7" w:rsidP="00AB0F45">
      <w:pPr>
        <w:pStyle w:val="Heading1"/>
      </w:pPr>
      <w:bookmarkStart w:id="239" w:name="_Toc510095406"/>
      <w:bookmarkStart w:id="240" w:name="_Toc505075044"/>
      <w:bookmarkEnd w:id="229"/>
      <w:r>
        <w:t>Functional and Reserve Component</w:t>
      </w:r>
      <w:r w:rsidR="00E970D9" w:rsidRPr="003E3F20">
        <w:t xml:space="preserve"> D</w:t>
      </w:r>
      <w:bookmarkEnd w:id="230"/>
      <w:bookmarkEnd w:id="231"/>
      <w:bookmarkEnd w:id="232"/>
      <w:bookmarkEnd w:id="233"/>
      <w:bookmarkEnd w:id="234"/>
      <w:bookmarkEnd w:id="235"/>
      <w:bookmarkEnd w:id="236"/>
      <w:bookmarkEnd w:id="237"/>
      <w:bookmarkEnd w:id="238"/>
      <w:r w:rsidR="00DE46C6" w:rsidRPr="003E3F20">
        <w:t>eputy Commanding Generals</w:t>
      </w:r>
      <w:bookmarkEnd w:id="239"/>
      <w:bookmarkEnd w:id="240"/>
    </w:p>
    <w:p w14:paraId="241A2F44" w14:textId="77777777" w:rsidR="00E970D9" w:rsidRPr="003E3F20" w:rsidRDefault="00E970D9" w:rsidP="00346DB5"/>
    <w:p w14:paraId="1B93F84E" w14:textId="77777777" w:rsidR="00E970D9" w:rsidRDefault="00E970D9" w:rsidP="00B55936">
      <w:pPr>
        <w:pStyle w:val="Heading2"/>
      </w:pPr>
      <w:bookmarkStart w:id="241" w:name="Para_4_1"/>
      <w:bookmarkStart w:id="242" w:name="_Toc258503964"/>
      <w:bookmarkStart w:id="243" w:name="_Toc258560336"/>
      <w:bookmarkStart w:id="244" w:name="_Toc258560419"/>
      <w:bookmarkStart w:id="245" w:name="_Toc258560558"/>
      <w:bookmarkStart w:id="246" w:name="_Toc258560768"/>
      <w:bookmarkStart w:id="247" w:name="_Toc258827408"/>
      <w:bookmarkStart w:id="248" w:name="_Toc258827610"/>
      <w:bookmarkStart w:id="249" w:name="_Toc259096735"/>
      <w:bookmarkStart w:id="250" w:name="_Toc259182151"/>
      <w:bookmarkStart w:id="251" w:name="_Toc510095407"/>
      <w:bookmarkStart w:id="252" w:name="_Toc505075045"/>
      <w:r w:rsidRPr="003E3F20">
        <w:t>4-1</w:t>
      </w:r>
      <w:bookmarkEnd w:id="241"/>
      <w:r w:rsidR="00B73BCB" w:rsidRPr="003E3F20">
        <w:t xml:space="preserve">. </w:t>
      </w:r>
      <w:r w:rsidR="002216E0">
        <w:t>I</w:t>
      </w:r>
      <w:r w:rsidR="00B73BCB" w:rsidRPr="003E3F20">
        <w:t>ntroduction</w:t>
      </w:r>
      <w:bookmarkEnd w:id="242"/>
      <w:bookmarkEnd w:id="243"/>
      <w:bookmarkEnd w:id="244"/>
      <w:bookmarkEnd w:id="245"/>
      <w:bookmarkEnd w:id="246"/>
      <w:bookmarkEnd w:id="247"/>
      <w:bookmarkEnd w:id="248"/>
      <w:bookmarkEnd w:id="249"/>
      <w:bookmarkEnd w:id="250"/>
      <w:r w:rsidR="00B778FF">
        <w:t xml:space="preserve"> and General</w:t>
      </w:r>
      <w:r w:rsidR="00E9348A">
        <w:t xml:space="preserve"> Responsibilities</w:t>
      </w:r>
      <w:bookmarkEnd w:id="251"/>
      <w:bookmarkEnd w:id="252"/>
      <w:r w:rsidR="00E9348A">
        <w:t xml:space="preserve"> </w:t>
      </w:r>
    </w:p>
    <w:p w14:paraId="16A98F72" w14:textId="77777777" w:rsidR="00A17CA3" w:rsidRPr="00F63096" w:rsidRDefault="00A17CA3" w:rsidP="00D53209"/>
    <w:p w14:paraId="01F0CA5B" w14:textId="77777777" w:rsidR="00E970D9" w:rsidRPr="003E3F20" w:rsidRDefault="00665CCE" w:rsidP="00665CCE">
      <w:pPr>
        <w:ind w:left="90"/>
      </w:pPr>
      <w:r>
        <w:tab/>
        <w:t xml:space="preserve">a.  </w:t>
      </w:r>
      <w:r w:rsidR="00762B67" w:rsidRPr="00F63096">
        <w:t xml:space="preserve">In addition to the DCG/CoS, TRADOC has five other DCGs who perform key functions </w:t>
      </w:r>
      <w:r w:rsidR="003E4473" w:rsidRPr="003E4473">
        <w:rPr>
          <w:lang w:val="fr-FR"/>
        </w:rPr>
        <w:t>in support of</w:t>
      </w:r>
      <w:r w:rsidR="00762B67" w:rsidRPr="0082275D">
        <w:t xml:space="preserve"> the TRADOC mission.  DCG, Combined Arms; DCG, Futures; and, DCG, IMT are CFLs who </w:t>
      </w:r>
      <w:r w:rsidR="00762B67" w:rsidRPr="00E8017D">
        <w:t>routinely represent TRADOC in external meetings, boards, forums, or events based on authorities conveyed through assigned core functions</w:t>
      </w:r>
      <w:r w:rsidR="00241EC0">
        <w:t>.</w:t>
      </w:r>
    </w:p>
    <w:p w14:paraId="0D8FB28B" w14:textId="77777777" w:rsidR="00E970D9" w:rsidRPr="003E3F20" w:rsidRDefault="00E970D9" w:rsidP="00665CCE">
      <w:pPr>
        <w:ind w:left="90"/>
      </w:pPr>
    </w:p>
    <w:p w14:paraId="5CC13BCA" w14:textId="77777777" w:rsidR="00E970D9" w:rsidRPr="003E3F20" w:rsidRDefault="00665CCE" w:rsidP="00665CCE">
      <w:pPr>
        <w:ind w:left="90"/>
      </w:pPr>
      <w:r>
        <w:tab/>
        <w:t xml:space="preserve">b.  </w:t>
      </w:r>
      <w:r w:rsidR="00E970D9" w:rsidRPr="003E3F20">
        <w:t xml:space="preserve">The </w:t>
      </w:r>
      <w:r w:rsidR="00762B67" w:rsidRPr="00E8017D">
        <w:t>DCG, USAR and DCG, ARNG are responsible for advising and assisting CG, TRADOC in matters related to RC issues</w:t>
      </w:r>
      <w:r w:rsidR="00E970D9" w:rsidRPr="003E3F20">
        <w:t>.</w:t>
      </w:r>
    </w:p>
    <w:p w14:paraId="7C1F9530" w14:textId="77777777" w:rsidR="003A6A36" w:rsidRPr="003E3F20" w:rsidRDefault="003A6A36">
      <w:pPr>
        <w:tabs>
          <w:tab w:val="clear" w:pos="274"/>
          <w:tab w:val="clear" w:pos="547"/>
          <w:tab w:val="clear" w:pos="907"/>
        </w:tabs>
        <w:rPr>
          <w:color w:val="000000"/>
        </w:rPr>
      </w:pPr>
    </w:p>
    <w:p w14:paraId="62AB465A" w14:textId="77777777" w:rsidR="00D61C1F" w:rsidRDefault="00E970D9" w:rsidP="00B55936">
      <w:pPr>
        <w:pStyle w:val="Heading2"/>
      </w:pPr>
      <w:bookmarkStart w:id="253" w:name="Para_4_2"/>
      <w:bookmarkStart w:id="254" w:name="_Toc258503965"/>
      <w:bookmarkStart w:id="255" w:name="_Toc258560337"/>
      <w:bookmarkStart w:id="256" w:name="_Toc258560420"/>
      <w:bookmarkStart w:id="257" w:name="_Toc258560559"/>
      <w:bookmarkStart w:id="258" w:name="_Toc258560769"/>
      <w:bookmarkStart w:id="259" w:name="_Toc258827409"/>
      <w:bookmarkStart w:id="260" w:name="_Toc258827611"/>
      <w:bookmarkStart w:id="261" w:name="_Toc259096736"/>
      <w:bookmarkStart w:id="262" w:name="_Toc259182152"/>
      <w:bookmarkStart w:id="263" w:name="_Toc510095408"/>
      <w:bookmarkStart w:id="264" w:name="_Toc505075046"/>
      <w:r w:rsidRPr="003E3F20">
        <w:t>4-2</w:t>
      </w:r>
      <w:bookmarkEnd w:id="253"/>
      <w:r w:rsidR="002216E0" w:rsidRPr="003E3F20">
        <w:t>. DCG</w:t>
      </w:r>
      <w:r w:rsidRPr="003E3F20">
        <w:t>, Combined Arms</w:t>
      </w:r>
      <w:bookmarkEnd w:id="254"/>
      <w:bookmarkEnd w:id="255"/>
      <w:bookmarkEnd w:id="256"/>
      <w:bookmarkEnd w:id="257"/>
      <w:bookmarkEnd w:id="258"/>
      <w:bookmarkEnd w:id="259"/>
      <w:bookmarkEnd w:id="260"/>
      <w:bookmarkEnd w:id="261"/>
      <w:bookmarkEnd w:id="262"/>
      <w:bookmarkEnd w:id="263"/>
      <w:bookmarkEnd w:id="264"/>
    </w:p>
    <w:p w14:paraId="5FB6C488" w14:textId="77777777" w:rsidR="00A17CA3" w:rsidRPr="00F63096" w:rsidRDefault="00A17CA3" w:rsidP="006C5F1D"/>
    <w:p w14:paraId="019E8D72" w14:textId="77777777" w:rsidR="00E970D9" w:rsidRPr="00F63096" w:rsidRDefault="00665CCE" w:rsidP="00665CCE">
      <w:r>
        <w:tab/>
        <w:t xml:space="preserve">a.  </w:t>
      </w:r>
      <w:r w:rsidR="00E970D9" w:rsidRPr="00F63096">
        <w:t xml:space="preserve">Mission. </w:t>
      </w:r>
      <w:r w:rsidR="00E970D9" w:rsidRPr="003E3F20">
        <w:t xml:space="preserve"> </w:t>
      </w:r>
      <w:r w:rsidR="00BF0776" w:rsidRPr="00E8017D">
        <w:t xml:space="preserve">Represents CG, TRADOC as TRADOC's CFL for </w:t>
      </w:r>
      <w:r w:rsidR="00BF0776">
        <w:t>leader development</w:t>
      </w:r>
      <w:r w:rsidR="00BF0776" w:rsidRPr="00E8017D">
        <w:t>, education, lessons learned, doctrine, training development, training support, and functional training.</w:t>
      </w:r>
    </w:p>
    <w:p w14:paraId="3AA50171" w14:textId="77777777" w:rsidR="00E970D9" w:rsidRPr="003E3F20" w:rsidRDefault="00E970D9" w:rsidP="00665CCE">
      <w:pPr>
        <w:rPr>
          <w:color w:val="000000"/>
        </w:rPr>
      </w:pPr>
    </w:p>
    <w:p w14:paraId="67351A46" w14:textId="77777777" w:rsidR="00E970D9" w:rsidRPr="00816C77" w:rsidRDefault="00665CCE" w:rsidP="00665CCE">
      <w:pPr>
        <w:rPr>
          <w:color w:val="000000" w:themeColor="text1"/>
        </w:rPr>
      </w:pPr>
      <w:r>
        <w:rPr>
          <w:color w:val="000000" w:themeColor="text1"/>
        </w:rPr>
        <w:tab/>
        <w:t xml:space="preserve">b.  </w:t>
      </w:r>
      <w:r w:rsidR="00E970D9" w:rsidRPr="00816C77">
        <w:rPr>
          <w:color w:val="000000" w:themeColor="text1"/>
        </w:rPr>
        <w:t xml:space="preserve">Organization.  </w:t>
      </w:r>
      <w:r w:rsidR="002C72C5" w:rsidRPr="00816C77">
        <w:rPr>
          <w:color w:val="000000" w:themeColor="text1"/>
        </w:rPr>
        <w:t>The DCG, C</w:t>
      </w:r>
      <w:r w:rsidR="00325AAE">
        <w:rPr>
          <w:color w:val="000000" w:themeColor="text1"/>
        </w:rPr>
        <w:t xml:space="preserve">ombined </w:t>
      </w:r>
      <w:r w:rsidR="002C72C5" w:rsidRPr="00816C77">
        <w:rPr>
          <w:color w:val="000000" w:themeColor="text1"/>
        </w:rPr>
        <w:t>A</w:t>
      </w:r>
      <w:r w:rsidR="00325AAE">
        <w:rPr>
          <w:color w:val="000000" w:themeColor="text1"/>
        </w:rPr>
        <w:t>rms is</w:t>
      </w:r>
      <w:r w:rsidR="002C72C5" w:rsidRPr="00816C77">
        <w:rPr>
          <w:color w:val="000000" w:themeColor="text1"/>
        </w:rPr>
        <w:t xml:space="preserve"> </w:t>
      </w:r>
      <w:r w:rsidR="00325AAE" w:rsidRPr="00325AAE">
        <w:t>dual-hatted with responsibilities also as the</w:t>
      </w:r>
      <w:r w:rsidR="002C72C5" w:rsidRPr="00816C77">
        <w:rPr>
          <w:color w:val="000000" w:themeColor="text1"/>
        </w:rPr>
        <w:t xml:space="preserve"> CG, </w:t>
      </w:r>
      <w:r w:rsidR="003A3869">
        <w:rPr>
          <w:color w:val="000000" w:themeColor="text1"/>
        </w:rPr>
        <w:t xml:space="preserve">Combined Arms </w:t>
      </w:r>
      <w:r w:rsidR="00FF021D">
        <w:rPr>
          <w:color w:val="000000" w:themeColor="text1"/>
        </w:rPr>
        <w:t>Center</w:t>
      </w:r>
      <w:r w:rsidR="003A3869">
        <w:rPr>
          <w:color w:val="000000" w:themeColor="text1"/>
        </w:rPr>
        <w:t xml:space="preserve"> (</w:t>
      </w:r>
      <w:r w:rsidR="002C72C5" w:rsidRPr="00816C77">
        <w:rPr>
          <w:color w:val="000000" w:themeColor="text1"/>
        </w:rPr>
        <w:t>CAC</w:t>
      </w:r>
      <w:r w:rsidR="003A3869">
        <w:rPr>
          <w:color w:val="000000" w:themeColor="text1"/>
        </w:rPr>
        <w:t>)</w:t>
      </w:r>
      <w:r w:rsidR="00D23EF5" w:rsidRPr="00816C77">
        <w:rPr>
          <w:color w:val="000000" w:themeColor="text1"/>
        </w:rPr>
        <w:t>.</w:t>
      </w:r>
    </w:p>
    <w:p w14:paraId="7B3DED02" w14:textId="77777777" w:rsidR="009C44FB" w:rsidRPr="003E3F20" w:rsidRDefault="009C44FB" w:rsidP="00665CCE">
      <w:pPr>
        <w:rPr>
          <w:color w:val="000000"/>
        </w:rPr>
      </w:pPr>
    </w:p>
    <w:p w14:paraId="11BA500E" w14:textId="77777777" w:rsidR="00E970D9" w:rsidRPr="003E3F20" w:rsidRDefault="00665CCE" w:rsidP="00665CCE">
      <w:r>
        <w:tab/>
        <w:t xml:space="preserve">c.  </w:t>
      </w:r>
      <w:r w:rsidR="00E970D9" w:rsidRPr="00F63096">
        <w:t xml:space="preserve">Functions.  </w:t>
      </w:r>
      <w:r w:rsidR="00E970D9" w:rsidRPr="003E3F20">
        <w:t>The DCG, C</w:t>
      </w:r>
      <w:r w:rsidR="00BF0776">
        <w:t xml:space="preserve">ombined </w:t>
      </w:r>
      <w:r w:rsidR="00E970D9" w:rsidRPr="003E3F20">
        <w:t>A</w:t>
      </w:r>
      <w:r w:rsidR="00BF0776">
        <w:t>rms</w:t>
      </w:r>
      <w:r w:rsidR="00E970D9" w:rsidRPr="003E3F20">
        <w:t xml:space="preserve"> represents CG, TRADOC in the following capacities:</w:t>
      </w:r>
    </w:p>
    <w:p w14:paraId="339DD2F9" w14:textId="77777777" w:rsidR="00400D1A" w:rsidRPr="003E3F20" w:rsidRDefault="00400D1A" w:rsidP="00665CCE"/>
    <w:p w14:paraId="48B3628A" w14:textId="77777777" w:rsidR="00D23EF5" w:rsidRPr="003E3F20" w:rsidRDefault="00665CCE" w:rsidP="00665CCE">
      <w:r>
        <w:tab/>
      </w:r>
      <w:r>
        <w:tab/>
        <w:t xml:space="preserve">(1)  </w:t>
      </w:r>
      <w:r w:rsidR="00BF0776" w:rsidRPr="002D4A71">
        <w:t xml:space="preserve">Serves as the senior TRADOC representative and co-chair on the Army Lessons Learned Forum </w:t>
      </w:r>
      <w:r w:rsidR="00241EC0">
        <w:t>General Officer Steering Committee (</w:t>
      </w:r>
      <w:r w:rsidR="00BF0776" w:rsidRPr="002D4A71">
        <w:t>GOSC</w:t>
      </w:r>
      <w:r w:rsidR="00241EC0">
        <w:t>)</w:t>
      </w:r>
      <w:r w:rsidR="00BF0776" w:rsidRPr="002D4A71">
        <w:t>.</w:t>
      </w:r>
    </w:p>
    <w:p w14:paraId="24D817EF" w14:textId="77777777" w:rsidR="00D23EF5" w:rsidRPr="003E3F20" w:rsidRDefault="00D23EF5" w:rsidP="00665CCE"/>
    <w:p w14:paraId="111AF076" w14:textId="77777777" w:rsidR="00D23EF5" w:rsidRPr="003E3F20" w:rsidRDefault="00665CCE" w:rsidP="00665CCE">
      <w:r>
        <w:tab/>
      </w:r>
      <w:r>
        <w:tab/>
        <w:t xml:space="preserve">(2)  </w:t>
      </w:r>
      <w:r w:rsidR="00BF0776" w:rsidRPr="00E8017D">
        <w:t>Serves as the Army's responsible official for the Army Combat Training Center (CTC) Program, chairs the semiannual CTC conference, and attends the Chief of Staff, U</w:t>
      </w:r>
      <w:r w:rsidR="004A0806">
        <w:t>.</w:t>
      </w:r>
      <w:r w:rsidR="00BF0776" w:rsidRPr="00E8017D">
        <w:t>S</w:t>
      </w:r>
      <w:r w:rsidR="004A0806">
        <w:t>.</w:t>
      </w:r>
      <w:r w:rsidR="00BF0776" w:rsidRPr="00E8017D">
        <w:t xml:space="preserve"> Army CTC Huddle.</w:t>
      </w:r>
    </w:p>
    <w:p w14:paraId="5187A107" w14:textId="77777777" w:rsidR="00D23EF5" w:rsidRPr="003E3F20" w:rsidRDefault="00D23EF5" w:rsidP="00665CCE"/>
    <w:p w14:paraId="5B39724B" w14:textId="77777777" w:rsidR="00D23EF5" w:rsidRPr="003E3F20" w:rsidRDefault="00665CCE" w:rsidP="00665CCE">
      <w:r>
        <w:tab/>
      </w:r>
      <w:r>
        <w:tab/>
        <w:t xml:space="preserve">(3)  </w:t>
      </w:r>
      <w:r w:rsidR="00BF0776" w:rsidRPr="00E8017D">
        <w:t>Serves as the senior TRADOC representative on the Mission Command GOSC.</w:t>
      </w:r>
    </w:p>
    <w:p w14:paraId="45E27E8A" w14:textId="77777777" w:rsidR="00D23EF5" w:rsidRPr="003E3F20" w:rsidRDefault="00D23EF5" w:rsidP="00665CCE"/>
    <w:p w14:paraId="1D1D3F10" w14:textId="77777777" w:rsidR="00D23EF5" w:rsidRPr="003E3F20" w:rsidRDefault="00665CCE" w:rsidP="00665CCE">
      <w:r>
        <w:tab/>
      </w:r>
      <w:r>
        <w:tab/>
        <w:t xml:space="preserve">(4)  </w:t>
      </w:r>
      <w:r w:rsidR="00D23EF5" w:rsidRPr="003E3F20">
        <w:t xml:space="preserve">Serves as the senior TRADOC representative to the </w:t>
      </w:r>
      <w:r w:rsidR="00B73BCB" w:rsidRPr="003E3F20">
        <w:t xml:space="preserve">Western Hemisphere Institute for Security Cooperation </w:t>
      </w:r>
      <w:r w:rsidR="00D23EF5" w:rsidRPr="003E3F20">
        <w:t>Board of Visitors.</w:t>
      </w:r>
    </w:p>
    <w:p w14:paraId="060914DE" w14:textId="77777777" w:rsidR="00356460" w:rsidRPr="003E3F20" w:rsidRDefault="00356460" w:rsidP="00665CCE"/>
    <w:p w14:paraId="25724A23" w14:textId="77777777" w:rsidR="00356460" w:rsidRPr="00816C77" w:rsidRDefault="00665CCE" w:rsidP="00665CCE">
      <w:pPr>
        <w:rPr>
          <w:color w:val="000000" w:themeColor="text1"/>
        </w:rPr>
      </w:pPr>
      <w:r>
        <w:rPr>
          <w:color w:val="000000" w:themeColor="text1"/>
        </w:rPr>
        <w:tab/>
      </w:r>
      <w:r>
        <w:rPr>
          <w:color w:val="000000" w:themeColor="text1"/>
        </w:rPr>
        <w:tab/>
        <w:t xml:space="preserve">(5)  </w:t>
      </w:r>
      <w:r w:rsidR="00356460" w:rsidRPr="00816C77">
        <w:rPr>
          <w:color w:val="000000" w:themeColor="text1"/>
        </w:rPr>
        <w:t>Co-chairs the Army Learning Coordination Council.</w:t>
      </w:r>
    </w:p>
    <w:p w14:paraId="2C92F11D" w14:textId="77777777" w:rsidR="00356460" w:rsidRPr="00816C77" w:rsidRDefault="00356460" w:rsidP="00665CCE">
      <w:pPr>
        <w:rPr>
          <w:color w:val="000000" w:themeColor="text1"/>
        </w:rPr>
      </w:pPr>
    </w:p>
    <w:p w14:paraId="1C38BB8E" w14:textId="77777777" w:rsidR="00356460" w:rsidRPr="00816C77" w:rsidRDefault="00665CCE" w:rsidP="00665CCE">
      <w:pPr>
        <w:rPr>
          <w:color w:val="000000" w:themeColor="text1"/>
        </w:rPr>
      </w:pPr>
      <w:r>
        <w:rPr>
          <w:color w:val="000000" w:themeColor="text1"/>
        </w:rPr>
        <w:tab/>
      </w:r>
      <w:r>
        <w:rPr>
          <w:color w:val="000000" w:themeColor="text1"/>
        </w:rPr>
        <w:tab/>
        <w:t xml:space="preserve">(6)  </w:t>
      </w:r>
      <w:r w:rsidR="00356460" w:rsidRPr="00816C77">
        <w:rPr>
          <w:color w:val="000000" w:themeColor="text1"/>
        </w:rPr>
        <w:t>Serves on the CJCS's Military Education Coordination Council.</w:t>
      </w:r>
    </w:p>
    <w:p w14:paraId="477FFE24" w14:textId="77777777" w:rsidR="00DA7873" w:rsidRPr="00816C77" w:rsidRDefault="00DA7873" w:rsidP="00665CCE">
      <w:pPr>
        <w:rPr>
          <w:color w:val="000000" w:themeColor="text1"/>
        </w:rPr>
      </w:pPr>
    </w:p>
    <w:p w14:paraId="144596D4" w14:textId="77777777" w:rsidR="00DA7873" w:rsidRPr="003D4FCE" w:rsidRDefault="00665CCE" w:rsidP="00665CCE">
      <w:pPr>
        <w:rPr>
          <w:color w:val="000000" w:themeColor="text1"/>
        </w:rPr>
      </w:pPr>
      <w:r>
        <w:rPr>
          <w:color w:val="000000" w:themeColor="text1"/>
        </w:rPr>
        <w:tab/>
      </w:r>
      <w:r w:rsidR="00DA7873" w:rsidRPr="003D4FCE">
        <w:rPr>
          <w:color w:val="000000" w:themeColor="text1"/>
        </w:rPr>
        <w:t>d.</w:t>
      </w:r>
      <w:r w:rsidR="00AD4C5B">
        <w:rPr>
          <w:color w:val="000000" w:themeColor="text1"/>
        </w:rPr>
        <w:t xml:space="preserve">  </w:t>
      </w:r>
      <w:r w:rsidR="00DA7873" w:rsidRPr="003D4FCE">
        <w:rPr>
          <w:color w:val="000000" w:themeColor="text1"/>
        </w:rPr>
        <w:t>DCG</w:t>
      </w:r>
      <w:r w:rsidR="002216E0" w:rsidRPr="003D4FCE">
        <w:rPr>
          <w:color w:val="000000" w:themeColor="text1"/>
        </w:rPr>
        <w:t xml:space="preserve">, </w:t>
      </w:r>
      <w:r w:rsidR="002216E0">
        <w:rPr>
          <w:color w:val="000000" w:themeColor="text1"/>
        </w:rPr>
        <w:t>Combined</w:t>
      </w:r>
      <w:r w:rsidR="00B778FF">
        <w:rPr>
          <w:color w:val="000000" w:themeColor="text1"/>
        </w:rPr>
        <w:t xml:space="preserve"> Arms </w:t>
      </w:r>
      <w:r w:rsidR="00DA7873" w:rsidRPr="003D4FCE">
        <w:rPr>
          <w:color w:val="000000" w:themeColor="text1"/>
        </w:rPr>
        <w:t xml:space="preserve">assists DCG, </w:t>
      </w:r>
      <w:r w:rsidR="00756A5C" w:rsidRPr="003D4FCE">
        <w:rPr>
          <w:color w:val="000000" w:themeColor="text1"/>
        </w:rPr>
        <w:t xml:space="preserve">Futures </w:t>
      </w:r>
      <w:r w:rsidR="00DA7873" w:rsidRPr="003D4FCE">
        <w:rPr>
          <w:color w:val="000000" w:themeColor="text1"/>
        </w:rPr>
        <w:t xml:space="preserve">in requirements </w:t>
      </w:r>
      <w:r w:rsidR="003D4FCE" w:rsidRPr="003D4FCE">
        <w:rPr>
          <w:color w:val="000000" w:themeColor="text1"/>
        </w:rPr>
        <w:t xml:space="preserve">(capabilities) </w:t>
      </w:r>
      <w:r w:rsidR="00DA7873" w:rsidRPr="003D4FCE">
        <w:rPr>
          <w:color w:val="000000" w:themeColor="text1"/>
        </w:rPr>
        <w:t>determination by providing lessons and best practices for potential use in analysis of Army concepts and capability development.</w:t>
      </w:r>
    </w:p>
    <w:p w14:paraId="4CB7FE22" w14:textId="77777777" w:rsidR="00E970D9" w:rsidRDefault="00E970D9" w:rsidP="00DA7873">
      <w:pPr>
        <w:pStyle w:val="NormalWeb"/>
        <w:spacing w:before="0" w:beforeAutospacing="0" w:after="0" w:afterAutospacing="0"/>
        <w:rPr>
          <w:rFonts w:eastAsia="Batang"/>
          <w:color w:val="000000" w:themeColor="text1"/>
          <w:lang w:eastAsia="ko-KR"/>
        </w:rPr>
      </w:pPr>
    </w:p>
    <w:p w14:paraId="499D4441" w14:textId="77777777" w:rsidR="008E4057" w:rsidRPr="003D4FCE" w:rsidRDefault="008E4057" w:rsidP="00DA7873">
      <w:pPr>
        <w:pStyle w:val="NormalWeb"/>
        <w:spacing w:before="0" w:beforeAutospacing="0" w:after="0" w:afterAutospacing="0"/>
        <w:rPr>
          <w:rFonts w:eastAsia="Batang"/>
          <w:color w:val="000000" w:themeColor="text1"/>
          <w:lang w:eastAsia="ko-KR"/>
        </w:rPr>
      </w:pPr>
    </w:p>
    <w:p w14:paraId="31504CA7" w14:textId="77777777" w:rsidR="00E970D9" w:rsidRPr="00816C77" w:rsidRDefault="00E970D9" w:rsidP="00B55936">
      <w:pPr>
        <w:pStyle w:val="Heading2"/>
      </w:pPr>
      <w:bookmarkStart w:id="265" w:name="Para_4_3"/>
      <w:bookmarkStart w:id="266" w:name="_Toc258503966"/>
      <w:bookmarkStart w:id="267" w:name="_Toc258560338"/>
      <w:bookmarkStart w:id="268" w:name="_Toc258560421"/>
      <w:bookmarkStart w:id="269" w:name="_Toc258560560"/>
      <w:bookmarkStart w:id="270" w:name="_Toc258560770"/>
      <w:bookmarkStart w:id="271" w:name="_Toc258827410"/>
      <w:bookmarkStart w:id="272" w:name="_Toc258827612"/>
      <w:bookmarkStart w:id="273" w:name="_Toc259096737"/>
      <w:bookmarkStart w:id="274" w:name="_Toc259182153"/>
      <w:bookmarkStart w:id="275" w:name="_Toc510095409"/>
      <w:bookmarkStart w:id="276" w:name="_Toc505075047"/>
      <w:r w:rsidRPr="003E3F20">
        <w:lastRenderedPageBreak/>
        <w:t>4-3</w:t>
      </w:r>
      <w:bookmarkEnd w:id="265"/>
      <w:r w:rsidR="002216E0" w:rsidRPr="003E3F20">
        <w:t xml:space="preserve">. </w:t>
      </w:r>
      <w:hyperlink r:id="rId14" w:history="1">
        <w:r w:rsidRPr="00816C77">
          <w:t>DCG, Futures</w:t>
        </w:r>
        <w:bookmarkEnd w:id="266"/>
        <w:bookmarkEnd w:id="267"/>
        <w:bookmarkEnd w:id="268"/>
        <w:bookmarkEnd w:id="269"/>
        <w:bookmarkEnd w:id="270"/>
        <w:bookmarkEnd w:id="271"/>
        <w:bookmarkEnd w:id="272"/>
        <w:bookmarkEnd w:id="273"/>
        <w:bookmarkEnd w:id="274"/>
        <w:bookmarkEnd w:id="275"/>
        <w:bookmarkEnd w:id="276"/>
      </w:hyperlink>
    </w:p>
    <w:p w14:paraId="709970BE" w14:textId="77777777" w:rsidR="00A17CA3" w:rsidRPr="00816C77" w:rsidRDefault="00A17CA3" w:rsidP="006C5F1D">
      <w:pPr>
        <w:rPr>
          <w:color w:val="000000" w:themeColor="text1"/>
        </w:rPr>
      </w:pPr>
    </w:p>
    <w:p w14:paraId="49870D34" w14:textId="77777777" w:rsidR="00BF0776" w:rsidRPr="005670CC" w:rsidRDefault="00665CCE" w:rsidP="00665CCE">
      <w:r>
        <w:tab/>
        <w:t xml:space="preserve">a.  </w:t>
      </w:r>
      <w:r w:rsidR="00CE23BF" w:rsidRPr="003E3F20">
        <w:t xml:space="preserve">Mission.  </w:t>
      </w:r>
      <w:r w:rsidR="00E970D9" w:rsidRPr="003E3F20">
        <w:t xml:space="preserve">Represents </w:t>
      </w:r>
      <w:r w:rsidR="00BF0776" w:rsidRPr="00F63096">
        <w:t xml:space="preserve">CG, TRADOC as TRADOC’s CFL for </w:t>
      </w:r>
      <w:r w:rsidR="00BB5534">
        <w:t xml:space="preserve">supporting the Army’s concept and capabilities development processes, </w:t>
      </w:r>
      <w:r w:rsidR="007B4551">
        <w:t>products</w:t>
      </w:r>
      <w:r w:rsidR="00BB5534">
        <w:t>, integration, prioritization and synchronization (</w:t>
      </w:r>
      <w:r w:rsidR="00BF0776" w:rsidRPr="00F63096">
        <w:t>concepts development, requirements (capabilities) determination, and capability integration</w:t>
      </w:r>
      <w:r w:rsidR="00BB5534">
        <w:t>)</w:t>
      </w:r>
      <w:r w:rsidR="00BF0776" w:rsidRPr="00F63096">
        <w:t>.</w:t>
      </w:r>
    </w:p>
    <w:p w14:paraId="5D12582F" w14:textId="77777777" w:rsidR="00E970D9" w:rsidRPr="003E3F20" w:rsidRDefault="00E970D9" w:rsidP="00665CCE"/>
    <w:p w14:paraId="23CDEA2D" w14:textId="77777777" w:rsidR="00CE23BF" w:rsidRPr="00325AAE" w:rsidRDefault="00665CCE" w:rsidP="00665CCE">
      <w:r>
        <w:tab/>
        <w:t xml:space="preserve">b.  </w:t>
      </w:r>
      <w:r w:rsidR="00CE23BF" w:rsidRPr="00325AAE">
        <w:t>Organization.</w:t>
      </w:r>
      <w:r w:rsidR="0012746C" w:rsidRPr="00325AAE">
        <w:t xml:space="preserve">  The DCG, </w:t>
      </w:r>
      <w:r w:rsidR="00024163" w:rsidRPr="00325AAE">
        <w:t xml:space="preserve">Futures is dual-hatted with </w:t>
      </w:r>
      <w:r w:rsidR="0012746C" w:rsidRPr="00325AAE">
        <w:t xml:space="preserve">responsibilities also as the Director, </w:t>
      </w:r>
      <w:r w:rsidR="003A3869">
        <w:t xml:space="preserve">Army Capabilities </w:t>
      </w:r>
      <w:r w:rsidR="007B4551">
        <w:t>Integration</w:t>
      </w:r>
      <w:r w:rsidR="000928C8">
        <w:t xml:space="preserve"> </w:t>
      </w:r>
      <w:r w:rsidR="00965CB3">
        <w:t xml:space="preserve">Center </w:t>
      </w:r>
      <w:r w:rsidR="000928C8">
        <w:t>(</w:t>
      </w:r>
      <w:r w:rsidR="009507A2" w:rsidRPr="00325AAE">
        <w:t>ARCIC</w:t>
      </w:r>
      <w:r w:rsidR="000928C8">
        <w:t>)</w:t>
      </w:r>
      <w:r w:rsidR="0012746C" w:rsidRPr="00325AAE">
        <w:t>.</w:t>
      </w:r>
    </w:p>
    <w:p w14:paraId="2D9D97CA" w14:textId="77777777" w:rsidR="00CE23BF" w:rsidRPr="003E3F20" w:rsidRDefault="00CE23BF" w:rsidP="00665CCE"/>
    <w:p w14:paraId="11D4F940" w14:textId="77777777" w:rsidR="00E970D9" w:rsidRPr="003E3F20" w:rsidRDefault="00665CCE" w:rsidP="00665CCE">
      <w:r>
        <w:tab/>
        <w:t xml:space="preserve">c.  </w:t>
      </w:r>
      <w:r w:rsidR="00CE23BF" w:rsidRPr="003E3F20">
        <w:t xml:space="preserve">Functions.  </w:t>
      </w:r>
      <w:r w:rsidR="00E970D9" w:rsidRPr="003E3F20">
        <w:t>The DCG, Futures represents CG, TRADOC in the following capacities:</w:t>
      </w:r>
    </w:p>
    <w:p w14:paraId="326AD010" w14:textId="77777777" w:rsidR="00E970D9" w:rsidRPr="006B3A0A" w:rsidRDefault="00E970D9" w:rsidP="00665CCE">
      <w:pPr>
        <w:rPr>
          <w:color w:val="000000" w:themeColor="text1"/>
        </w:rPr>
      </w:pPr>
    </w:p>
    <w:p w14:paraId="46BCB80D" w14:textId="77777777" w:rsidR="00BB5534" w:rsidRDefault="00665CCE" w:rsidP="00665CCE">
      <w:r>
        <w:tab/>
      </w:r>
      <w:r>
        <w:tab/>
        <w:t xml:space="preserve">(1)  </w:t>
      </w:r>
      <w:r w:rsidR="00BB5534" w:rsidDel="003D4FCE">
        <w:t>Reviews and v</w:t>
      </w:r>
      <w:r w:rsidR="00BB5534" w:rsidRPr="00E8017D" w:rsidDel="003D4FCE">
        <w:t>alidates Army</w:t>
      </w:r>
      <w:r w:rsidR="00965CB3">
        <w:t xml:space="preserve"> Doctrine, Organization, Training, Materiel, Leadership, Personnel, Facilities, and Policy</w:t>
      </w:r>
      <w:r w:rsidR="00BB5534" w:rsidRPr="00E8017D" w:rsidDel="003D4FCE">
        <w:t xml:space="preserve"> </w:t>
      </w:r>
      <w:r w:rsidR="00965CB3">
        <w:t>(</w:t>
      </w:r>
      <w:r w:rsidR="00BB5534" w:rsidRPr="00E8017D" w:rsidDel="003D4FCE">
        <w:t>DOTMLPF</w:t>
      </w:r>
      <w:r w:rsidR="00BB5534" w:rsidDel="003D4FCE">
        <w:t>-P</w:t>
      </w:r>
      <w:r w:rsidR="00965CB3">
        <w:t>)</w:t>
      </w:r>
      <w:r w:rsidR="00BB5534" w:rsidRPr="00E8017D" w:rsidDel="003D4FCE">
        <w:t xml:space="preserve"> force modernization proposals prior to submission to HQDA DCS, G</w:t>
      </w:r>
      <w:r w:rsidR="00BB5534" w:rsidRPr="00E8017D" w:rsidDel="003D4FCE">
        <w:noBreakHyphen/>
      </w:r>
      <w:r w:rsidR="00BB5534">
        <w:t>8, Force Developments Directorate Requirements Integration and Assessments (DAPR-FDJ)</w:t>
      </w:r>
      <w:r w:rsidR="00BB5534" w:rsidRPr="00E8017D" w:rsidDel="003D4FCE">
        <w:t xml:space="preserve"> for Army Requirements Oversight Council</w:t>
      </w:r>
      <w:r w:rsidR="00BB5534">
        <w:t xml:space="preserve"> (AROC)</w:t>
      </w:r>
      <w:r w:rsidR="00BB5534" w:rsidRPr="00E8017D" w:rsidDel="003D4FCE">
        <w:t xml:space="preserve"> and Joint Requirements Oversight Council</w:t>
      </w:r>
      <w:r w:rsidR="00BB5534">
        <w:t xml:space="preserve"> (JROC)</w:t>
      </w:r>
      <w:r w:rsidR="00BB5534" w:rsidRPr="00E8017D" w:rsidDel="003D4FCE">
        <w:t>.</w:t>
      </w:r>
      <w:r w:rsidR="00BB5534">
        <w:t xml:space="preserve">  Serves on the AROC and JROC.</w:t>
      </w:r>
    </w:p>
    <w:p w14:paraId="50ED9414" w14:textId="77777777" w:rsidR="00BB5534" w:rsidRDefault="00BB5534" w:rsidP="00665CCE"/>
    <w:p w14:paraId="45569670" w14:textId="77777777" w:rsidR="00BB5534" w:rsidRDefault="00665CCE" w:rsidP="00665CCE">
      <w:r>
        <w:tab/>
      </w:r>
      <w:r>
        <w:tab/>
        <w:t xml:space="preserve">(2)  </w:t>
      </w:r>
      <w:r w:rsidR="00BB5534">
        <w:t xml:space="preserve">Establishes TRADOC capabilities determination policy and guidance; and provides direction to </w:t>
      </w:r>
      <w:r w:rsidR="007B4551">
        <w:t>execute</w:t>
      </w:r>
      <w:r w:rsidR="00BB5534">
        <w:t xml:space="preserve"> the Joint Capabilities Integration and Development System (JCIDS) process.</w:t>
      </w:r>
      <w:r w:rsidR="00BB5534" w:rsidRPr="003E3F20">
        <w:t xml:space="preserve"> </w:t>
      </w:r>
    </w:p>
    <w:p w14:paraId="25D611FE" w14:textId="77777777" w:rsidR="00BB5534" w:rsidRPr="003E3F20" w:rsidRDefault="00BB5534" w:rsidP="00665CCE"/>
    <w:p w14:paraId="207D05CE" w14:textId="77777777" w:rsidR="0064527B" w:rsidRPr="003E3F20" w:rsidRDefault="00665CCE" w:rsidP="00665CCE">
      <w:r>
        <w:tab/>
      </w:r>
      <w:r>
        <w:tab/>
        <w:t xml:space="preserve">(3)  </w:t>
      </w:r>
      <w:r w:rsidR="00712878">
        <w:t>Defen</w:t>
      </w:r>
      <w:r w:rsidR="00C332FB">
        <w:t xml:space="preserve">ds the TRADOC position in the Total Army Analysis (TAA) GOSCs and in operational force feasibility </w:t>
      </w:r>
      <w:r w:rsidR="007B4551">
        <w:t>reviews.</w:t>
      </w:r>
      <w:r w:rsidR="007B4551" w:rsidRPr="00E8017D">
        <w:t xml:space="preserve"> Serves</w:t>
      </w:r>
      <w:r w:rsidR="00CF5A14" w:rsidRPr="00E8017D">
        <w:t xml:space="preserve"> as the senior TRADOC representative to the configuration steering boards and the Army-Defense Advanced Research Projects Agency </w:t>
      </w:r>
      <w:r w:rsidR="00CF5A14">
        <w:t xml:space="preserve">Innovation </w:t>
      </w:r>
      <w:r w:rsidR="00CF5A14" w:rsidRPr="00E8017D">
        <w:t>Group</w:t>
      </w:r>
      <w:r w:rsidR="0064527B" w:rsidRPr="003E3F20">
        <w:t>.</w:t>
      </w:r>
    </w:p>
    <w:p w14:paraId="77548314" w14:textId="77777777" w:rsidR="0064527B" w:rsidRPr="003E3F20" w:rsidRDefault="0064527B" w:rsidP="00665CCE"/>
    <w:p w14:paraId="00358EE8" w14:textId="77777777" w:rsidR="00C332FB" w:rsidRDefault="00665CCE" w:rsidP="00665CCE">
      <w:r>
        <w:tab/>
      </w:r>
      <w:r>
        <w:tab/>
        <w:t xml:space="preserve">(4)  </w:t>
      </w:r>
      <w:r w:rsidR="00C332FB">
        <w:t>Serves as the senior TRADOC representative to the Army-Defense Advanced Research Projects Agency Innovation Group.</w:t>
      </w:r>
    </w:p>
    <w:p w14:paraId="21B7F87B" w14:textId="77777777" w:rsidR="00C332FB" w:rsidRDefault="00C332FB" w:rsidP="00665CCE"/>
    <w:p w14:paraId="29C441E1" w14:textId="77777777" w:rsidR="0064527B" w:rsidRPr="003E3F20" w:rsidRDefault="00665CCE" w:rsidP="00665CCE">
      <w:r>
        <w:tab/>
      </w:r>
      <w:r>
        <w:tab/>
        <w:t xml:space="preserve">(5)  </w:t>
      </w:r>
      <w:r w:rsidR="0064527B" w:rsidRPr="003E3F20">
        <w:t>Serves as the senior TRADOC representative to the Army-Air Force Integration Forum with the U</w:t>
      </w:r>
      <w:r w:rsidR="00193B4E">
        <w:t>.</w:t>
      </w:r>
      <w:r w:rsidR="0064527B" w:rsidRPr="003E3F20">
        <w:t>S</w:t>
      </w:r>
      <w:r w:rsidR="00193B4E">
        <w:t xml:space="preserve">. </w:t>
      </w:r>
      <w:r w:rsidR="0064527B" w:rsidRPr="003E3F20">
        <w:t>A</w:t>
      </w:r>
      <w:r w:rsidR="00193B4E">
        <w:t xml:space="preserve">ir </w:t>
      </w:r>
      <w:r w:rsidR="0064527B" w:rsidRPr="003E3F20">
        <w:t>F</w:t>
      </w:r>
      <w:r w:rsidR="00193B4E">
        <w:t>orce</w:t>
      </w:r>
      <w:r w:rsidR="0064527B" w:rsidRPr="003E3F20">
        <w:t xml:space="preserve"> Air Combat Command.</w:t>
      </w:r>
    </w:p>
    <w:p w14:paraId="692029A1" w14:textId="77777777" w:rsidR="0064527B" w:rsidRPr="003E3F20" w:rsidRDefault="0064527B" w:rsidP="00665CCE"/>
    <w:p w14:paraId="11E9FDFA" w14:textId="77777777" w:rsidR="0064527B" w:rsidRPr="003E3F20" w:rsidRDefault="00665CCE" w:rsidP="00665CCE">
      <w:r>
        <w:tab/>
      </w:r>
      <w:r>
        <w:tab/>
        <w:t xml:space="preserve">(6)  </w:t>
      </w:r>
      <w:r w:rsidR="0064527B" w:rsidRPr="003E3F20">
        <w:t>Represents TRADOC on the Army’s Study Program Coordination Committee and the RAND Arroyo Center Policy Committee.</w:t>
      </w:r>
    </w:p>
    <w:p w14:paraId="58C1164B" w14:textId="77777777" w:rsidR="0064527B" w:rsidRPr="003E3F20" w:rsidRDefault="0064527B" w:rsidP="00665CCE"/>
    <w:p w14:paraId="0281171D" w14:textId="77777777" w:rsidR="0064527B" w:rsidRPr="003E3F20" w:rsidRDefault="00665CCE" w:rsidP="00665CCE">
      <w:r>
        <w:tab/>
      </w:r>
      <w:r>
        <w:tab/>
        <w:t xml:space="preserve">(7)  </w:t>
      </w:r>
      <w:r w:rsidR="0064527B" w:rsidRPr="003E3F20">
        <w:t>Serves as a voting member of the Army Geospatial Governance Board.</w:t>
      </w:r>
    </w:p>
    <w:p w14:paraId="2D605B2C" w14:textId="77777777" w:rsidR="0064527B" w:rsidRPr="003E3F20" w:rsidRDefault="0064527B" w:rsidP="00665CCE"/>
    <w:p w14:paraId="64968432" w14:textId="77777777" w:rsidR="008370EB" w:rsidRPr="00E8017D" w:rsidRDefault="00AD4C5B" w:rsidP="00665CCE">
      <w:r>
        <w:tab/>
      </w:r>
      <w:r>
        <w:tab/>
        <w:t xml:space="preserve">(8)  </w:t>
      </w:r>
      <w:r w:rsidR="0064527B" w:rsidRPr="003E3F20">
        <w:t>Serves as a voting member of the Army Space Council with the CG, U.S. Army Space and Missile Defense Command/Army Forces Strategic Command and senior leaders of the Army staff.</w:t>
      </w:r>
    </w:p>
    <w:p w14:paraId="7D5A6181" w14:textId="77777777" w:rsidR="0064527B" w:rsidRPr="003E3F20" w:rsidRDefault="0064527B" w:rsidP="00665CCE"/>
    <w:p w14:paraId="0F5B8EEC" w14:textId="77777777" w:rsidR="0064527B" w:rsidRDefault="00665CCE" w:rsidP="00665CCE">
      <w:r>
        <w:tab/>
      </w:r>
      <w:r>
        <w:tab/>
        <w:t xml:space="preserve">(9)  </w:t>
      </w:r>
      <w:r w:rsidR="0064527B" w:rsidRPr="003E3F20">
        <w:t>Serves as the senior architecture officer for operational architectures and validates them in coordination with</w:t>
      </w:r>
      <w:r w:rsidR="00821852">
        <w:t xml:space="preserve"> </w:t>
      </w:r>
      <w:r w:rsidR="0064527B" w:rsidRPr="003E3F20">
        <w:t xml:space="preserve">the Joint Staff, other </w:t>
      </w:r>
      <w:r w:rsidR="00037245">
        <w:t>S</w:t>
      </w:r>
      <w:r w:rsidR="0064527B" w:rsidRPr="003E3F20">
        <w:t xml:space="preserve">ervices, </w:t>
      </w:r>
      <w:r w:rsidR="00193B4E">
        <w:t>Assistant Secretary of the Army</w:t>
      </w:r>
      <w:r w:rsidR="0062361E">
        <w:t xml:space="preserve"> (ASA)</w:t>
      </w:r>
      <w:r w:rsidR="00193B4E">
        <w:t xml:space="preserve"> for </w:t>
      </w:r>
      <w:r w:rsidR="0064527B" w:rsidRPr="003E3F20">
        <w:t>Acquisition, Logistics, and Technology</w:t>
      </w:r>
      <w:r w:rsidR="0062361E">
        <w:t xml:space="preserve"> (</w:t>
      </w:r>
      <w:r w:rsidR="00C77704">
        <w:t>ALT)</w:t>
      </w:r>
      <w:r w:rsidR="00193B4E">
        <w:t xml:space="preserve"> </w:t>
      </w:r>
      <w:r w:rsidR="0064527B" w:rsidRPr="003E3F20">
        <w:t>and HQDA.</w:t>
      </w:r>
    </w:p>
    <w:p w14:paraId="4686AD5B" w14:textId="77777777" w:rsidR="00BB5534" w:rsidRDefault="00BB5534" w:rsidP="00665CCE"/>
    <w:p w14:paraId="37B549AF" w14:textId="77777777" w:rsidR="00BB5534" w:rsidRPr="003E3F20" w:rsidRDefault="00665CCE" w:rsidP="00665CCE">
      <w:r>
        <w:lastRenderedPageBreak/>
        <w:tab/>
      </w:r>
      <w:r>
        <w:tab/>
        <w:t xml:space="preserve">(10) </w:t>
      </w:r>
      <w:r w:rsidR="00AD4C5B">
        <w:t xml:space="preserve"> </w:t>
      </w:r>
      <w:r w:rsidR="00BB5534">
        <w:t xml:space="preserve">Defends the TRADOC position on the validation of the Army Science and Technology (S&amp;T) investment portfolio objectives. </w:t>
      </w:r>
    </w:p>
    <w:p w14:paraId="40D89F4F" w14:textId="77777777" w:rsidR="0064527B" w:rsidRPr="003E3F20" w:rsidRDefault="0064527B" w:rsidP="00665CCE"/>
    <w:p w14:paraId="51646048" w14:textId="77777777" w:rsidR="0064527B" w:rsidRDefault="00801AB3" w:rsidP="00665CCE">
      <w:r>
        <w:t xml:space="preserve"> </w:t>
      </w:r>
      <w:r w:rsidR="00665CCE">
        <w:tab/>
      </w:r>
      <w:r w:rsidR="00665CCE">
        <w:tab/>
        <w:t xml:space="preserve">(11)  </w:t>
      </w:r>
      <w:r>
        <w:t>In coordination with DCS TRADOC G-8, serves as the senior TRADOC representative in the Army’s strategic equipping portfolio reviews which includes the program objective memorandum (POM) process for the equipping program evaluation group.</w:t>
      </w:r>
    </w:p>
    <w:p w14:paraId="12CE880B" w14:textId="77777777" w:rsidR="00390DA2" w:rsidRDefault="00390DA2" w:rsidP="00665CCE"/>
    <w:p w14:paraId="1845D854" w14:textId="77777777" w:rsidR="00390DA2" w:rsidRDefault="00AD4C5B" w:rsidP="00665CCE">
      <w:r>
        <w:tab/>
      </w:r>
      <w:r>
        <w:tab/>
      </w:r>
      <w:r w:rsidR="0016255F">
        <w:t>(12)</w:t>
      </w:r>
      <w:r>
        <w:t xml:space="preserve"> </w:t>
      </w:r>
      <w:r w:rsidR="0016255F">
        <w:t xml:space="preserve"> </w:t>
      </w:r>
      <w:r w:rsidR="00390DA2" w:rsidRPr="00390DA2">
        <w:t>Supports the CG, CAC who coordinates wit</w:t>
      </w:r>
      <w:r w:rsidR="0016255F">
        <w:t xml:space="preserve">h the core function leads (DCG, </w:t>
      </w:r>
      <w:r w:rsidR="00390DA2" w:rsidRPr="00390DA2">
        <w:t xml:space="preserve">Futures/Director, ARCIC and DCG, IMT/CG, CIMT) and HQ TRADOC to establish CoE </w:t>
      </w:r>
      <w:r w:rsidR="00FD5728" w:rsidRPr="00390DA2">
        <w:t>priorities.</w:t>
      </w:r>
    </w:p>
    <w:p w14:paraId="4A88C92F" w14:textId="77777777" w:rsidR="0016255F" w:rsidRDefault="0016255F" w:rsidP="00665CCE"/>
    <w:p w14:paraId="7C9AF287" w14:textId="77777777" w:rsidR="0016255F" w:rsidRPr="0016255F" w:rsidRDefault="00AD4C5B" w:rsidP="00665CCE">
      <w:pPr>
        <w:rPr>
          <w:color w:val="000000"/>
        </w:rPr>
      </w:pPr>
      <w:r>
        <w:rPr>
          <w:color w:val="000000"/>
        </w:rPr>
        <w:tab/>
      </w:r>
      <w:r>
        <w:rPr>
          <w:color w:val="000000"/>
        </w:rPr>
        <w:tab/>
      </w:r>
      <w:r w:rsidR="0016255F">
        <w:rPr>
          <w:color w:val="000000"/>
        </w:rPr>
        <w:t>(13)</w:t>
      </w:r>
      <w:r>
        <w:rPr>
          <w:color w:val="000000"/>
        </w:rPr>
        <w:t xml:space="preserve"> </w:t>
      </w:r>
      <w:r w:rsidR="0016255F">
        <w:rPr>
          <w:color w:val="000000"/>
        </w:rPr>
        <w:t xml:space="preserve"> </w:t>
      </w:r>
      <w:r w:rsidR="0016255F" w:rsidRPr="0016255F">
        <w:rPr>
          <w:color w:val="000000"/>
        </w:rPr>
        <w:t xml:space="preserve">Exercises core function lead administrative control responsibilities for the CoEs as identified in TR 10-5:  CDID personnel coordination, resourcing in coordination with TRADOC DCS G-8, taskings, and serving as the senior rater for CDID </w:t>
      </w:r>
      <w:r w:rsidR="00FD5728" w:rsidRPr="0016255F">
        <w:rPr>
          <w:color w:val="000000"/>
        </w:rPr>
        <w:t>Directors</w:t>
      </w:r>
      <w:r w:rsidR="00FD5728" w:rsidRPr="0016255F">
        <w:rPr>
          <w:color w:val="000000"/>
          <w:sz w:val="16"/>
          <w:szCs w:val="16"/>
        </w:rPr>
        <w:t>.</w:t>
      </w:r>
    </w:p>
    <w:p w14:paraId="5F5718CE" w14:textId="77777777" w:rsidR="0016255F" w:rsidRPr="003E3F20" w:rsidRDefault="0016255F" w:rsidP="00FD5728">
      <w:pPr>
        <w:tabs>
          <w:tab w:val="clear" w:pos="274"/>
          <w:tab w:val="clear" w:pos="547"/>
          <w:tab w:val="clear" w:pos="907"/>
          <w:tab w:val="left" w:pos="1080"/>
        </w:tabs>
      </w:pPr>
    </w:p>
    <w:p w14:paraId="2B5F891A" w14:textId="77777777" w:rsidR="00D704DF" w:rsidRDefault="00D704DF" w:rsidP="00B55936">
      <w:pPr>
        <w:pStyle w:val="Heading2"/>
      </w:pPr>
      <w:bookmarkStart w:id="277" w:name="Para_4_4"/>
      <w:bookmarkStart w:id="278" w:name="_Toc258503967"/>
      <w:bookmarkStart w:id="279" w:name="_Toc258560339"/>
      <w:bookmarkStart w:id="280" w:name="_Toc258560422"/>
      <w:bookmarkStart w:id="281" w:name="_Toc258560561"/>
      <w:bookmarkStart w:id="282" w:name="_Toc258560771"/>
      <w:bookmarkStart w:id="283" w:name="_Toc258827411"/>
      <w:bookmarkStart w:id="284" w:name="_Toc258827613"/>
      <w:bookmarkStart w:id="285" w:name="_Toc259096738"/>
      <w:bookmarkStart w:id="286" w:name="_Toc259182154"/>
      <w:bookmarkStart w:id="287" w:name="_Toc510095410"/>
      <w:bookmarkStart w:id="288" w:name="_Toc505075048"/>
      <w:r w:rsidRPr="003E3F20">
        <w:t>4-4</w:t>
      </w:r>
      <w:bookmarkEnd w:id="277"/>
      <w:r w:rsidR="002216E0" w:rsidRPr="003E3F20">
        <w:t>. DCG</w:t>
      </w:r>
      <w:r w:rsidRPr="003E3F20">
        <w:t>, Initial Militar</w:t>
      </w:r>
      <w:r w:rsidR="002A64D3" w:rsidRPr="003E3F20">
        <w:t>y Training</w:t>
      </w:r>
      <w:bookmarkEnd w:id="278"/>
      <w:bookmarkEnd w:id="279"/>
      <w:bookmarkEnd w:id="280"/>
      <w:bookmarkEnd w:id="281"/>
      <w:bookmarkEnd w:id="282"/>
      <w:bookmarkEnd w:id="283"/>
      <w:bookmarkEnd w:id="284"/>
      <w:bookmarkEnd w:id="285"/>
      <w:bookmarkEnd w:id="286"/>
      <w:bookmarkEnd w:id="287"/>
      <w:bookmarkEnd w:id="288"/>
    </w:p>
    <w:p w14:paraId="0B1B845D" w14:textId="77777777" w:rsidR="00A17CA3" w:rsidRPr="00F63096" w:rsidRDefault="00A17CA3" w:rsidP="006C5F1D"/>
    <w:p w14:paraId="39B19610" w14:textId="77777777" w:rsidR="003D12E3" w:rsidRPr="003E3F20" w:rsidRDefault="00A81012" w:rsidP="00A81012">
      <w:bookmarkStart w:id="289" w:name="Para_4_6"/>
      <w:bookmarkStart w:id="290" w:name="Para_4_5"/>
      <w:r>
        <w:tab/>
        <w:t xml:space="preserve">a.  </w:t>
      </w:r>
      <w:r w:rsidR="003D12E3" w:rsidRPr="003E3F20">
        <w:t xml:space="preserve">Mission. </w:t>
      </w:r>
      <w:r w:rsidR="00C46712">
        <w:t xml:space="preserve"> </w:t>
      </w:r>
      <w:r w:rsidR="003D12E3" w:rsidRPr="003E3F20">
        <w:t>Represents CG, TRADOC as TRADOC’s CFL for Initial Military Training.</w:t>
      </w:r>
    </w:p>
    <w:p w14:paraId="6CD6B914" w14:textId="77777777" w:rsidR="003D12E3" w:rsidRPr="00756A5C" w:rsidRDefault="003D12E3" w:rsidP="00A81012"/>
    <w:p w14:paraId="0487293C" w14:textId="77777777" w:rsidR="003D12E3" w:rsidRPr="00B63972" w:rsidRDefault="00A81012" w:rsidP="00A81012">
      <w:r>
        <w:tab/>
        <w:t xml:space="preserve">b.  </w:t>
      </w:r>
      <w:r w:rsidR="00A17CA3" w:rsidRPr="00B63972">
        <w:t>O</w:t>
      </w:r>
      <w:r w:rsidR="003D12E3" w:rsidRPr="00B63972">
        <w:t>rganization.  The DCG, IMT simultaneous serves as Commander for the U</w:t>
      </w:r>
      <w:r w:rsidR="001B48DF" w:rsidRPr="00B63972">
        <w:t>.</w:t>
      </w:r>
      <w:r w:rsidR="003D12E3" w:rsidRPr="00B63972">
        <w:t>S</w:t>
      </w:r>
      <w:r w:rsidR="001B48DF" w:rsidRPr="00B63972">
        <w:t>.</w:t>
      </w:r>
      <w:r w:rsidR="00756A5C" w:rsidRPr="00B63972">
        <w:t xml:space="preserve"> </w:t>
      </w:r>
      <w:r w:rsidR="003D12E3" w:rsidRPr="00B63972">
        <w:t>Army Center for Initial Military Training</w:t>
      </w:r>
      <w:r w:rsidR="005A20D2" w:rsidRPr="00B63972">
        <w:t xml:space="preserve"> (CIMT)</w:t>
      </w:r>
      <w:r w:rsidR="003D12E3" w:rsidRPr="00B63972">
        <w:t>.</w:t>
      </w:r>
    </w:p>
    <w:p w14:paraId="504584BD" w14:textId="77777777" w:rsidR="003D12E3" w:rsidRPr="003E3F20" w:rsidRDefault="003D12E3" w:rsidP="00A81012"/>
    <w:p w14:paraId="16022B5E" w14:textId="77777777" w:rsidR="003D12E3" w:rsidRPr="003E3F20" w:rsidRDefault="00A81012" w:rsidP="00A81012">
      <w:r>
        <w:tab/>
      </w:r>
      <w:r w:rsidR="003D12E3" w:rsidRPr="003E3F20">
        <w:t>c.</w:t>
      </w:r>
      <w:r w:rsidR="00AD4C5B">
        <w:t xml:space="preserve">  </w:t>
      </w:r>
      <w:r w:rsidR="003D12E3" w:rsidRPr="003E3F20">
        <w:t>Functions.</w:t>
      </w:r>
    </w:p>
    <w:p w14:paraId="6C466D6B" w14:textId="77777777" w:rsidR="003D12E3" w:rsidRPr="003E3F20" w:rsidRDefault="003D12E3" w:rsidP="00A81012"/>
    <w:p w14:paraId="64E08B85" w14:textId="77777777" w:rsidR="003D12E3" w:rsidRPr="003E3F20" w:rsidRDefault="00A81012" w:rsidP="00A81012">
      <w:r>
        <w:tab/>
      </w:r>
      <w:r>
        <w:tab/>
        <w:t xml:space="preserve">(1)  </w:t>
      </w:r>
      <w:r w:rsidR="003D12E3" w:rsidRPr="003E3F20">
        <w:t>Provides command and control for the U</w:t>
      </w:r>
      <w:r w:rsidR="00CF5A14">
        <w:t>.</w:t>
      </w:r>
      <w:r w:rsidR="003D12E3" w:rsidRPr="003E3F20">
        <w:t>S</w:t>
      </w:r>
      <w:r w:rsidR="00CF5A14">
        <w:t>.</w:t>
      </w:r>
      <w:r w:rsidR="003D12E3" w:rsidRPr="003E3F20">
        <w:t xml:space="preserve"> Army Training Center and Fort Jackson.</w:t>
      </w:r>
    </w:p>
    <w:p w14:paraId="15554BA7" w14:textId="77777777" w:rsidR="003D12E3" w:rsidRPr="003E3F20" w:rsidRDefault="003D12E3" w:rsidP="00A81012"/>
    <w:p w14:paraId="04441373" w14:textId="77777777" w:rsidR="003D12E3" w:rsidRPr="003E3F20" w:rsidRDefault="00A81012" w:rsidP="00A81012">
      <w:r>
        <w:tab/>
      </w:r>
      <w:r>
        <w:tab/>
        <w:t xml:space="preserve">(2)  </w:t>
      </w:r>
      <w:r w:rsidR="003D12E3" w:rsidRPr="003E3F20">
        <w:t xml:space="preserve">Exercises operational control for the 108th Training Command </w:t>
      </w:r>
      <w:r w:rsidR="00D57286">
        <w:t>(Initial Entry Training (IET)).</w:t>
      </w:r>
    </w:p>
    <w:p w14:paraId="42AAC4B8" w14:textId="77777777" w:rsidR="003D12E3" w:rsidRPr="003E3F20" w:rsidRDefault="003D12E3" w:rsidP="00A81012"/>
    <w:p w14:paraId="2C49AB8D" w14:textId="77777777" w:rsidR="003D12E3" w:rsidRPr="003E3F20" w:rsidRDefault="00A81012" w:rsidP="00A81012">
      <w:r>
        <w:tab/>
      </w:r>
      <w:r>
        <w:tab/>
        <w:t xml:space="preserve">(3)  </w:t>
      </w:r>
      <w:r w:rsidR="003D12E3" w:rsidRPr="003E3F20">
        <w:t>Exercises direct supervision, management, and oversight for policy and resource prioritization of all matters pertaining to</w:t>
      </w:r>
      <w:r w:rsidR="00CF5A14">
        <w:t xml:space="preserve"> the C</w:t>
      </w:r>
      <w:r w:rsidR="003D12E3" w:rsidRPr="003E3F20">
        <w:t>IMT</w:t>
      </w:r>
      <w:r w:rsidR="00D57286">
        <w:t>.</w:t>
      </w:r>
    </w:p>
    <w:p w14:paraId="2146F87F" w14:textId="77777777" w:rsidR="003D12E3" w:rsidRPr="003E3F20" w:rsidRDefault="003D12E3" w:rsidP="00A81012"/>
    <w:p w14:paraId="3AB7E36C" w14:textId="77777777" w:rsidR="003D12E3" w:rsidRPr="003E3F20" w:rsidRDefault="00A81012" w:rsidP="00A81012">
      <w:r>
        <w:tab/>
      </w:r>
      <w:r>
        <w:tab/>
        <w:t xml:space="preserve">(4)  </w:t>
      </w:r>
      <w:r w:rsidR="003D12E3" w:rsidRPr="003E3F20">
        <w:t xml:space="preserve">Revises, updates, and incorporates warrior tasks and battle drills into </w:t>
      </w:r>
      <w:r w:rsidR="00CF5A14">
        <w:t>IMT</w:t>
      </w:r>
      <w:r w:rsidR="003D12E3" w:rsidRPr="003E3F20">
        <w:t xml:space="preserve"> to ensure institutionalized individual tasks that support the Army warfighting functions.</w:t>
      </w:r>
    </w:p>
    <w:p w14:paraId="3B9C846B" w14:textId="77777777" w:rsidR="003D12E3" w:rsidRPr="003E3F20" w:rsidRDefault="003D12E3" w:rsidP="00A81012"/>
    <w:p w14:paraId="7E90E312" w14:textId="77777777" w:rsidR="003D12E3" w:rsidRDefault="00A81012" w:rsidP="00A81012">
      <w:r>
        <w:tab/>
      </w:r>
      <w:r>
        <w:tab/>
        <w:t xml:space="preserve">(5)  </w:t>
      </w:r>
      <w:r w:rsidR="003D12E3" w:rsidRPr="003E3F20">
        <w:t>Establishes officer common core tasks for the Basic Officer Leader Course-Branch, and the Warrant Officer Basic Course.</w:t>
      </w:r>
    </w:p>
    <w:p w14:paraId="17642074" w14:textId="77777777" w:rsidR="00CF5A14" w:rsidRDefault="00A81012" w:rsidP="00A81012">
      <w:r>
        <w:tab/>
      </w:r>
    </w:p>
    <w:p w14:paraId="773DBFCE" w14:textId="77777777" w:rsidR="00CF5A14" w:rsidRPr="003E3F20" w:rsidRDefault="00A81012" w:rsidP="00A81012">
      <w:r>
        <w:rPr>
          <w:sz w:val="23"/>
          <w:szCs w:val="23"/>
        </w:rPr>
        <w:tab/>
      </w:r>
      <w:r>
        <w:rPr>
          <w:sz w:val="23"/>
          <w:szCs w:val="23"/>
        </w:rPr>
        <w:tab/>
        <w:t xml:space="preserve">(6)  </w:t>
      </w:r>
      <w:r w:rsidR="00CF5A14" w:rsidRPr="007827ED">
        <w:rPr>
          <w:sz w:val="23"/>
          <w:szCs w:val="23"/>
        </w:rPr>
        <w:t>Serves as TRADOC representative responsible for comprehensive assessments, reporting, researching, developing, and implementing physical readiness efforts across the command.</w:t>
      </w:r>
    </w:p>
    <w:p w14:paraId="16F42E7C" w14:textId="77777777" w:rsidR="003D12E3" w:rsidRPr="003E3F20" w:rsidRDefault="003D12E3" w:rsidP="00A81012"/>
    <w:p w14:paraId="30A80D36" w14:textId="77777777" w:rsidR="003D12E3" w:rsidRPr="003E3F20" w:rsidRDefault="00A81012" w:rsidP="00A81012">
      <w:r>
        <w:rPr>
          <w:sz w:val="23"/>
          <w:szCs w:val="23"/>
        </w:rPr>
        <w:tab/>
      </w:r>
      <w:r>
        <w:rPr>
          <w:sz w:val="23"/>
          <w:szCs w:val="23"/>
        </w:rPr>
        <w:tab/>
        <w:t xml:space="preserve">(7)  </w:t>
      </w:r>
      <w:r w:rsidR="00CF5A14">
        <w:rPr>
          <w:sz w:val="23"/>
          <w:szCs w:val="23"/>
        </w:rPr>
        <w:t xml:space="preserve">Serves as </w:t>
      </w:r>
      <w:r w:rsidR="00CF5A14" w:rsidRPr="007E49A3">
        <w:rPr>
          <w:rFonts w:eastAsia="Calibri"/>
          <w:sz w:val="23"/>
          <w:szCs w:val="23"/>
        </w:rPr>
        <w:t>TRADOC</w:t>
      </w:r>
      <w:r w:rsidR="00CF5A14">
        <w:rPr>
          <w:sz w:val="23"/>
          <w:szCs w:val="23"/>
        </w:rPr>
        <w:t xml:space="preserve"> representative responsible t</w:t>
      </w:r>
      <w:r w:rsidR="00CF5A14" w:rsidRPr="007E49A3">
        <w:rPr>
          <w:rFonts w:eastAsia="Calibri"/>
          <w:sz w:val="23"/>
          <w:szCs w:val="23"/>
        </w:rPr>
        <w:t xml:space="preserve">o facilitate appropriate command authority over </w:t>
      </w:r>
      <w:r w:rsidR="00CF5A14">
        <w:rPr>
          <w:sz w:val="23"/>
          <w:szCs w:val="23"/>
        </w:rPr>
        <w:t xml:space="preserve">SHARP </w:t>
      </w:r>
      <w:r w:rsidR="00CF5A14" w:rsidRPr="007E49A3">
        <w:rPr>
          <w:rFonts w:eastAsia="Calibri"/>
          <w:sz w:val="23"/>
          <w:szCs w:val="23"/>
        </w:rPr>
        <w:t>program implementation</w:t>
      </w:r>
      <w:r w:rsidR="00CF5A14">
        <w:rPr>
          <w:rFonts w:eastAsia="Calibri"/>
          <w:sz w:val="23"/>
          <w:szCs w:val="23"/>
        </w:rPr>
        <w:t>.</w:t>
      </w:r>
    </w:p>
    <w:p w14:paraId="3A0F9301" w14:textId="77777777" w:rsidR="003D12E3" w:rsidRDefault="003D12E3" w:rsidP="00CD24A5"/>
    <w:p w14:paraId="028764A9" w14:textId="77777777" w:rsidR="008E4057" w:rsidRDefault="008E4057" w:rsidP="00CD24A5"/>
    <w:p w14:paraId="1F2D4BF6" w14:textId="77777777" w:rsidR="008E4057" w:rsidRDefault="008E4057" w:rsidP="00CD24A5"/>
    <w:p w14:paraId="27C7E86C" w14:textId="77777777" w:rsidR="008E4057" w:rsidRDefault="008E4057" w:rsidP="00CD24A5"/>
    <w:p w14:paraId="3B2C4FBA" w14:textId="77777777" w:rsidR="0045310C" w:rsidRDefault="0045310C" w:rsidP="00B55936">
      <w:pPr>
        <w:pStyle w:val="Heading2"/>
      </w:pPr>
      <w:bookmarkStart w:id="291" w:name="_Toc258503969"/>
      <w:bookmarkStart w:id="292" w:name="_Toc258560341"/>
      <w:bookmarkStart w:id="293" w:name="_Toc258560424"/>
      <w:bookmarkStart w:id="294" w:name="_Toc258560563"/>
      <w:bookmarkStart w:id="295" w:name="_Toc258560773"/>
      <w:bookmarkStart w:id="296" w:name="_Toc258827413"/>
      <w:bookmarkStart w:id="297" w:name="_Toc258827615"/>
      <w:bookmarkStart w:id="298" w:name="_Toc259096740"/>
      <w:bookmarkStart w:id="299" w:name="_Toc259182156"/>
      <w:bookmarkStart w:id="300" w:name="_Toc510095411"/>
      <w:bookmarkStart w:id="301" w:name="_Toc505075049"/>
      <w:r w:rsidRPr="003E3F20">
        <w:lastRenderedPageBreak/>
        <w:t>4-</w:t>
      </w:r>
      <w:r>
        <w:t>5</w:t>
      </w:r>
      <w:r w:rsidRPr="003E3F20">
        <w:t>.</w:t>
      </w:r>
      <w:r w:rsidR="00BA1FC6">
        <w:t xml:space="preserve"> </w:t>
      </w:r>
      <w:r w:rsidRPr="003E3F20">
        <w:t xml:space="preserve">DCG, </w:t>
      </w:r>
      <w:r>
        <w:t xml:space="preserve">U.S. </w:t>
      </w:r>
      <w:r w:rsidRPr="003E3F20">
        <w:t>Army National Guard</w:t>
      </w:r>
      <w:bookmarkEnd w:id="291"/>
      <w:bookmarkEnd w:id="292"/>
      <w:bookmarkEnd w:id="293"/>
      <w:bookmarkEnd w:id="294"/>
      <w:bookmarkEnd w:id="295"/>
      <w:bookmarkEnd w:id="296"/>
      <w:bookmarkEnd w:id="297"/>
      <w:bookmarkEnd w:id="298"/>
      <w:bookmarkEnd w:id="299"/>
      <w:bookmarkEnd w:id="300"/>
      <w:bookmarkEnd w:id="301"/>
    </w:p>
    <w:p w14:paraId="2DFB59E7" w14:textId="77777777" w:rsidR="00A17CA3" w:rsidRPr="00F63096" w:rsidRDefault="00A17CA3" w:rsidP="00433C99"/>
    <w:p w14:paraId="1EB4C9C3" w14:textId="77777777" w:rsidR="0045310C" w:rsidRPr="003E3F20" w:rsidRDefault="00A81012" w:rsidP="00A81012">
      <w:r>
        <w:tab/>
        <w:t xml:space="preserve">a.  </w:t>
      </w:r>
      <w:r w:rsidR="0045310C" w:rsidRPr="005670CC">
        <w:t xml:space="preserve">Mission.  </w:t>
      </w:r>
      <w:r w:rsidR="0045310C" w:rsidRPr="00E8017D">
        <w:t>DCG, ARNG facilitates the integration of TRADOC capabilities, concepts, and doctrine in order to support mission ready ARNG Soldiers and units.</w:t>
      </w:r>
      <w:r w:rsidR="0045310C">
        <w:t xml:space="preserve">  </w:t>
      </w:r>
      <w:r w:rsidR="0045310C" w:rsidRPr="00E8017D">
        <w:t xml:space="preserve">As the ARNG </w:t>
      </w:r>
      <w:r w:rsidR="0045310C">
        <w:t>SME</w:t>
      </w:r>
      <w:r w:rsidR="0045310C" w:rsidRPr="00E8017D">
        <w:t xml:space="preserve"> to </w:t>
      </w:r>
      <w:r w:rsidR="0045310C">
        <w:t>TRADOC</w:t>
      </w:r>
      <w:r w:rsidR="0045310C" w:rsidRPr="00E8017D">
        <w:t xml:space="preserve"> on emerging DOTMLPF</w:t>
      </w:r>
      <w:r w:rsidR="0045310C">
        <w:t>-P</w:t>
      </w:r>
      <w:r w:rsidR="0045310C" w:rsidRPr="00E8017D">
        <w:t>, DCG, ARNG ensures National Guard missions, skill sets, and capabilities are considered and integrated into total Army and joint transformation.</w:t>
      </w:r>
    </w:p>
    <w:p w14:paraId="18AD0553" w14:textId="77777777" w:rsidR="0045310C" w:rsidRPr="00433C99" w:rsidRDefault="0045310C" w:rsidP="00A81012">
      <w:pPr>
        <w:rPr>
          <w:color w:val="000000" w:themeColor="text1"/>
        </w:rPr>
      </w:pPr>
    </w:p>
    <w:p w14:paraId="40B1FF91" w14:textId="77777777" w:rsidR="0045310C" w:rsidRPr="00433C99" w:rsidRDefault="00A81012" w:rsidP="00A81012">
      <w:pPr>
        <w:rPr>
          <w:color w:val="000000" w:themeColor="text1"/>
        </w:rPr>
      </w:pPr>
      <w:r>
        <w:rPr>
          <w:color w:val="000000" w:themeColor="text1"/>
        </w:rPr>
        <w:tab/>
        <w:t xml:space="preserve">b.  </w:t>
      </w:r>
      <w:r w:rsidR="0045310C" w:rsidRPr="00A17CA3">
        <w:rPr>
          <w:color w:val="000000" w:themeColor="text1"/>
        </w:rPr>
        <w:t>Organization.  The Office of the DCG, ARNG consists of a single office</w:t>
      </w:r>
      <w:r w:rsidR="00433C99">
        <w:rPr>
          <w:color w:val="000000" w:themeColor="text1"/>
        </w:rPr>
        <w:t xml:space="preserve">, directly reporting </w:t>
      </w:r>
      <w:r w:rsidR="007B4551">
        <w:rPr>
          <w:color w:val="000000" w:themeColor="text1"/>
        </w:rPr>
        <w:t xml:space="preserve">to </w:t>
      </w:r>
      <w:r w:rsidR="00433C99">
        <w:rPr>
          <w:color w:val="000000" w:themeColor="text1"/>
        </w:rPr>
        <w:t>the CG, TRADOC</w:t>
      </w:r>
      <w:r w:rsidR="0045310C" w:rsidRPr="00A17CA3">
        <w:rPr>
          <w:color w:val="000000" w:themeColor="text1"/>
        </w:rPr>
        <w:t>.</w:t>
      </w:r>
    </w:p>
    <w:p w14:paraId="07A64348" w14:textId="77777777" w:rsidR="0045310C" w:rsidRPr="00433C99" w:rsidRDefault="0045310C" w:rsidP="00A81012">
      <w:pPr>
        <w:rPr>
          <w:color w:val="000000" w:themeColor="text1"/>
        </w:rPr>
      </w:pPr>
    </w:p>
    <w:p w14:paraId="106FE053" w14:textId="77777777" w:rsidR="0045310C" w:rsidRPr="003E3F20" w:rsidRDefault="00A81012" w:rsidP="00A81012">
      <w:r>
        <w:tab/>
        <w:t xml:space="preserve">c.  </w:t>
      </w:r>
      <w:r w:rsidR="0045310C" w:rsidRPr="003E3F20">
        <w:t>Functions.</w:t>
      </w:r>
    </w:p>
    <w:p w14:paraId="2EFD885A" w14:textId="77777777" w:rsidR="0045310C" w:rsidRPr="003E3F20" w:rsidRDefault="0045310C" w:rsidP="00A81012"/>
    <w:p w14:paraId="4F64A103" w14:textId="77777777" w:rsidR="0045310C" w:rsidRPr="003E3F20" w:rsidRDefault="00A81012" w:rsidP="00A81012">
      <w:r>
        <w:tab/>
      </w:r>
      <w:r>
        <w:tab/>
        <w:t xml:space="preserve">(1)  </w:t>
      </w:r>
      <w:r w:rsidR="0045310C" w:rsidRPr="00E8017D">
        <w:t xml:space="preserve">Represents and advocates the ARNG leadership’s perspective </w:t>
      </w:r>
      <w:r w:rsidR="0045310C">
        <w:t>across DOTMLPF-P issues</w:t>
      </w:r>
      <w:r w:rsidR="0045310C" w:rsidRPr="00E8017D">
        <w:t xml:space="preserve">.  Coordinates efforts of the ARNG across TRADOC </w:t>
      </w:r>
      <w:r w:rsidR="0045310C">
        <w:t>CoEs</w:t>
      </w:r>
      <w:r w:rsidR="007C5B4F">
        <w:t xml:space="preserve">, </w:t>
      </w:r>
      <w:r w:rsidR="0045310C" w:rsidRPr="00E8017D">
        <w:t>schools</w:t>
      </w:r>
      <w:r w:rsidR="007C5B4F">
        <w:t>, and activities</w:t>
      </w:r>
      <w:r w:rsidR="0045310C" w:rsidRPr="00E8017D">
        <w:t xml:space="preserve"> for unit collective training programs and institutional training programs for officer, warrant officer and enlisted career fields.</w:t>
      </w:r>
    </w:p>
    <w:p w14:paraId="6281D265" w14:textId="77777777" w:rsidR="0045310C" w:rsidRPr="003E3F20" w:rsidRDefault="0045310C" w:rsidP="00A81012"/>
    <w:p w14:paraId="29715285" w14:textId="77777777" w:rsidR="0045310C" w:rsidRPr="003E3F20" w:rsidRDefault="00A81012" w:rsidP="00A81012">
      <w:r>
        <w:tab/>
      </w:r>
      <w:r>
        <w:tab/>
        <w:t xml:space="preserve">(2)  </w:t>
      </w:r>
      <w:r w:rsidR="0045310C" w:rsidRPr="00E8017D">
        <w:t xml:space="preserve">Acts as the channel of communication between </w:t>
      </w:r>
      <w:r w:rsidR="0045310C">
        <w:t xml:space="preserve">HQ </w:t>
      </w:r>
      <w:r w:rsidR="0045310C" w:rsidRPr="00E8017D">
        <w:t>TRADOC, CoEs, and ARNG Readiness Center.  Facilitates c</w:t>
      </w:r>
      <w:r w:rsidR="0032612A">
        <w:t>ommunication between HQDA, ARNG</w:t>
      </w:r>
      <w:r w:rsidR="0045310C" w:rsidRPr="00E8017D">
        <w:t xml:space="preserve">, TRADOC, and </w:t>
      </w:r>
      <w:r w:rsidR="0045310C">
        <w:t>U.S. Army Forces Command (</w:t>
      </w:r>
      <w:r w:rsidR="0045310C" w:rsidRPr="00E8017D">
        <w:t>FORSCOM</w:t>
      </w:r>
      <w:r w:rsidR="0045310C">
        <w:t>)</w:t>
      </w:r>
      <w:r w:rsidR="0045310C" w:rsidRPr="00E8017D">
        <w:t>.</w:t>
      </w:r>
    </w:p>
    <w:p w14:paraId="7B778C62" w14:textId="77777777" w:rsidR="0045310C" w:rsidRPr="003E3F20" w:rsidRDefault="0045310C" w:rsidP="00A81012"/>
    <w:p w14:paraId="3451842A" w14:textId="77777777" w:rsidR="0045310C" w:rsidRPr="00E8017D" w:rsidRDefault="00A81012" w:rsidP="00A81012">
      <w:r>
        <w:tab/>
      </w:r>
      <w:r>
        <w:tab/>
        <w:t xml:space="preserve">(3)  </w:t>
      </w:r>
      <w:r w:rsidR="0045310C" w:rsidRPr="00E8017D">
        <w:t>Participates in HQDA and TRADOC led force generation requirements and</w:t>
      </w:r>
      <w:r w:rsidR="0045310C">
        <w:t xml:space="preserve"> </w:t>
      </w:r>
      <w:r w:rsidR="0045310C" w:rsidRPr="00E8017D">
        <w:t>processes to determine feasibility, acceptability, and suitability of force design changes that affect ARNG formations and serves on HQ TRADOC committees, workshops, panels and other entities to address RC integration issues.</w:t>
      </w:r>
    </w:p>
    <w:p w14:paraId="3647FCC6" w14:textId="77777777" w:rsidR="0045310C" w:rsidRPr="003E3F20" w:rsidRDefault="0045310C" w:rsidP="00A81012"/>
    <w:p w14:paraId="02B916A5" w14:textId="0B5E8630" w:rsidR="0045310C" w:rsidRPr="00E8017D" w:rsidRDefault="00A81012" w:rsidP="00A81012">
      <w:r>
        <w:tab/>
      </w:r>
      <w:r>
        <w:tab/>
        <w:t xml:space="preserve">(4)  </w:t>
      </w:r>
      <w:r w:rsidR="0045310C" w:rsidRPr="00E8017D">
        <w:t xml:space="preserve">Facilitates and supports the training of ARNG members attending basic combat training, advanced individual training and NCO </w:t>
      </w:r>
      <w:r w:rsidR="00656396">
        <w:t>A</w:t>
      </w:r>
      <w:r w:rsidR="0045310C" w:rsidRPr="00E8017D">
        <w:t xml:space="preserve">cademy </w:t>
      </w:r>
      <w:r w:rsidR="00750B49">
        <w:t xml:space="preserve">(NCOA) </w:t>
      </w:r>
      <w:r w:rsidR="0045310C" w:rsidRPr="00E8017D">
        <w:t>training as well as supports units in coordination with</w:t>
      </w:r>
      <w:r w:rsidR="002216E0">
        <w:t xml:space="preserve"> HQ</w:t>
      </w:r>
      <w:r w:rsidR="0045310C">
        <w:t xml:space="preserve"> </w:t>
      </w:r>
      <w:r w:rsidR="0045310C" w:rsidRPr="00E8017D">
        <w:t>TRADOC</w:t>
      </w:r>
      <w:r w:rsidR="0045310C">
        <w:t xml:space="preserve"> </w:t>
      </w:r>
      <w:r w:rsidR="0045310C" w:rsidRPr="00E8017D">
        <w:t xml:space="preserve">to meet unit, state, </w:t>
      </w:r>
      <w:r w:rsidR="002216E0" w:rsidRPr="00E8017D">
        <w:t>service</w:t>
      </w:r>
      <w:r w:rsidR="002216E0">
        <w:t>,</w:t>
      </w:r>
      <w:r w:rsidR="0045310C" w:rsidRPr="00E8017D">
        <w:t xml:space="preserve"> and theater requirements.</w:t>
      </w:r>
    </w:p>
    <w:p w14:paraId="11A65BD6" w14:textId="77777777" w:rsidR="0045310C" w:rsidRPr="003E3F20" w:rsidRDefault="0045310C" w:rsidP="00A81012"/>
    <w:p w14:paraId="361DD472" w14:textId="77777777" w:rsidR="0045310C" w:rsidRPr="003E3F20" w:rsidRDefault="00A81012" w:rsidP="00A81012">
      <w:r>
        <w:tab/>
      </w:r>
      <w:r>
        <w:tab/>
        <w:t xml:space="preserve">(5)  </w:t>
      </w:r>
      <w:r w:rsidR="0045310C" w:rsidRPr="00E8017D">
        <w:t xml:space="preserve">Synchronizes ARNG policy, guidance, and resources within TRADOC </w:t>
      </w:r>
      <w:r w:rsidR="0045310C">
        <w:t>CoEs</w:t>
      </w:r>
      <w:r w:rsidR="007C5B4F">
        <w:t xml:space="preserve">, </w:t>
      </w:r>
      <w:r w:rsidR="0045310C" w:rsidRPr="00360746">
        <w:t>s</w:t>
      </w:r>
      <w:r w:rsidR="0045310C" w:rsidRPr="00D61BC2">
        <w:t>chools</w:t>
      </w:r>
      <w:r w:rsidR="007C5B4F">
        <w:t>, and activities</w:t>
      </w:r>
      <w:r w:rsidR="0045310C" w:rsidRPr="00D61BC2">
        <w:t xml:space="preserve"> to focus</w:t>
      </w:r>
      <w:r w:rsidR="0045310C" w:rsidRPr="00E8017D">
        <w:t xml:space="preserve"> on ARNG student throughput and force structure.</w:t>
      </w:r>
    </w:p>
    <w:p w14:paraId="316BF0A2" w14:textId="77777777" w:rsidR="0045310C" w:rsidRPr="003E3F20" w:rsidRDefault="0045310C" w:rsidP="00A81012"/>
    <w:p w14:paraId="14FB3AD1" w14:textId="77777777" w:rsidR="0045310C" w:rsidRDefault="00A81012" w:rsidP="00A81012">
      <w:r>
        <w:tab/>
      </w:r>
      <w:r>
        <w:tab/>
        <w:t xml:space="preserve">(6)  </w:t>
      </w:r>
      <w:r w:rsidR="0045310C" w:rsidRPr="00E8017D">
        <w:t>Provides guidance in the formulation, development, coordination of doctrine, policies, concepts, programs, and plans pertaining to or affecting the ARNG</w:t>
      </w:r>
      <w:r w:rsidR="009F5BCA">
        <w:t>.</w:t>
      </w:r>
    </w:p>
    <w:p w14:paraId="050C0DBD" w14:textId="77777777" w:rsidR="009F5BCA" w:rsidRDefault="009F5BCA" w:rsidP="00A81012"/>
    <w:p w14:paraId="3A77CCC6" w14:textId="77777777" w:rsidR="009F5BCA" w:rsidRDefault="00A81012" w:rsidP="00A81012">
      <w:r>
        <w:tab/>
      </w:r>
      <w:r>
        <w:tab/>
        <w:t xml:space="preserve">(7)  </w:t>
      </w:r>
      <w:r w:rsidR="009F5BCA" w:rsidRPr="00E8017D">
        <w:t xml:space="preserve">Manages TRADOC ARNG </w:t>
      </w:r>
      <w:r w:rsidR="005A20D2">
        <w:t>TDA</w:t>
      </w:r>
      <w:r w:rsidR="009F5BCA" w:rsidRPr="00E8017D">
        <w:t xml:space="preserve"> billets and acts as a conduit for ARNG personnel actions, including </w:t>
      </w:r>
      <w:r w:rsidR="002D4CC9">
        <w:t xml:space="preserve">RC </w:t>
      </w:r>
      <w:r w:rsidR="009F5BCA">
        <w:t>a</w:t>
      </w:r>
      <w:r w:rsidR="009F5BCA" w:rsidRPr="00E8017D">
        <w:t xml:space="preserve">ctive </w:t>
      </w:r>
      <w:r w:rsidR="009F5BCA">
        <w:t>d</w:t>
      </w:r>
      <w:r w:rsidR="009F5BCA" w:rsidRPr="00E8017D">
        <w:t xml:space="preserve">uty </w:t>
      </w:r>
      <w:r w:rsidR="009F5BCA">
        <w:t>o</w:t>
      </w:r>
      <w:r w:rsidR="009F5BCA" w:rsidRPr="00E8017D">
        <w:t xml:space="preserve">perational </w:t>
      </w:r>
      <w:r w:rsidR="009F5BCA">
        <w:t>s</w:t>
      </w:r>
      <w:r w:rsidR="009F5BCA" w:rsidRPr="00E8017D">
        <w:t xml:space="preserve">upport </w:t>
      </w:r>
      <w:r w:rsidR="00B61D01">
        <w:t xml:space="preserve">(ADOS) </w:t>
      </w:r>
      <w:r w:rsidR="009F5BCA" w:rsidRPr="00E8017D">
        <w:t xml:space="preserve">requirements, </w:t>
      </w:r>
      <w:r w:rsidR="009F5BCA">
        <w:t>o</w:t>
      </w:r>
      <w:r w:rsidR="009F5BCA" w:rsidRPr="00E8017D">
        <w:t xml:space="preserve">ne </w:t>
      </w:r>
      <w:r w:rsidR="009F5BCA">
        <w:t>t</w:t>
      </w:r>
      <w:r w:rsidR="009F5BCA" w:rsidRPr="00E8017D">
        <w:t xml:space="preserve">ime </w:t>
      </w:r>
      <w:r w:rsidR="009F5BCA">
        <w:t>o</w:t>
      </w:r>
      <w:r w:rsidR="009F5BCA" w:rsidRPr="00E8017D">
        <w:t xml:space="preserve">ccasional </w:t>
      </w:r>
      <w:r w:rsidR="009F5BCA">
        <w:t>t</w:t>
      </w:r>
      <w:r w:rsidR="009F5BCA" w:rsidRPr="00E8017D">
        <w:t xml:space="preserve">ours, Title 10 </w:t>
      </w:r>
      <w:r w:rsidR="005829F1">
        <w:t>United States Code (</w:t>
      </w:r>
      <w:r w:rsidR="009F5BCA">
        <w:t>USC</w:t>
      </w:r>
      <w:r w:rsidR="005829F1">
        <w:t>)</w:t>
      </w:r>
      <w:r w:rsidR="009F5BCA">
        <w:t xml:space="preserve"> </w:t>
      </w:r>
      <w:r w:rsidR="009F5BCA" w:rsidRPr="00E8017D">
        <w:t>Active Guard and Reserve (AGR), and coordination with States for disciplinary actions.</w:t>
      </w:r>
    </w:p>
    <w:p w14:paraId="20F79BDA" w14:textId="77777777" w:rsidR="009F5BCA" w:rsidRDefault="009F5BCA" w:rsidP="00A81012"/>
    <w:p w14:paraId="5622BE74" w14:textId="77777777" w:rsidR="009F5BCA" w:rsidRPr="003E3F20" w:rsidRDefault="00A81012" w:rsidP="00A81012">
      <w:r>
        <w:tab/>
      </w:r>
      <w:r>
        <w:tab/>
        <w:t xml:space="preserve">(8)  </w:t>
      </w:r>
      <w:r w:rsidR="009F5BCA" w:rsidRPr="00E8017D">
        <w:t xml:space="preserve">Serves as </w:t>
      </w:r>
      <w:r w:rsidR="009F5BCA">
        <w:t>co-</w:t>
      </w:r>
      <w:r w:rsidR="009F5BCA" w:rsidRPr="00E8017D">
        <w:t>lead for TR 135-6.</w:t>
      </w:r>
    </w:p>
    <w:p w14:paraId="0DF15431" w14:textId="77777777" w:rsidR="0045310C" w:rsidRDefault="0045310C" w:rsidP="00CD24A5"/>
    <w:p w14:paraId="7E378C6D" w14:textId="77777777" w:rsidR="008E4057" w:rsidRDefault="008E4057" w:rsidP="00CD24A5"/>
    <w:p w14:paraId="4A5E9848" w14:textId="77777777" w:rsidR="00FA6A97" w:rsidRDefault="00FA6A97" w:rsidP="00CD24A5"/>
    <w:p w14:paraId="34132D61" w14:textId="77777777" w:rsidR="008E4057" w:rsidRDefault="008E4057" w:rsidP="00CD24A5"/>
    <w:p w14:paraId="5EC0BEC6" w14:textId="77777777" w:rsidR="00E970D9" w:rsidRDefault="00E970D9" w:rsidP="00B55936">
      <w:pPr>
        <w:pStyle w:val="Heading2"/>
      </w:pPr>
      <w:bookmarkStart w:id="302" w:name="_Toc258503968"/>
      <w:bookmarkStart w:id="303" w:name="_Toc258560340"/>
      <w:bookmarkStart w:id="304" w:name="_Toc258560423"/>
      <w:bookmarkStart w:id="305" w:name="_Toc258560562"/>
      <w:bookmarkStart w:id="306" w:name="_Toc258560772"/>
      <w:bookmarkStart w:id="307" w:name="_Toc258827412"/>
      <w:bookmarkStart w:id="308" w:name="_Toc258827614"/>
      <w:bookmarkStart w:id="309" w:name="_Toc259096739"/>
      <w:bookmarkStart w:id="310" w:name="_Toc259182155"/>
      <w:bookmarkStart w:id="311" w:name="_Toc510095412"/>
      <w:bookmarkStart w:id="312" w:name="_Toc505075050"/>
      <w:r w:rsidRPr="003E3F20">
        <w:lastRenderedPageBreak/>
        <w:t>4-</w:t>
      </w:r>
      <w:bookmarkEnd w:id="289"/>
      <w:r w:rsidR="0045310C">
        <w:t>6</w:t>
      </w:r>
      <w:r w:rsidR="002216E0" w:rsidRPr="003E3F20">
        <w:t>.</w:t>
      </w:r>
      <w:r w:rsidR="002216E0">
        <w:t xml:space="preserve"> DCG</w:t>
      </w:r>
      <w:r w:rsidR="00B30296" w:rsidRPr="003E3F20">
        <w:t>, U.S. Army Reserve</w:t>
      </w:r>
      <w:bookmarkEnd w:id="302"/>
      <w:bookmarkEnd w:id="303"/>
      <w:bookmarkEnd w:id="304"/>
      <w:bookmarkEnd w:id="305"/>
      <w:bookmarkEnd w:id="306"/>
      <w:bookmarkEnd w:id="307"/>
      <w:bookmarkEnd w:id="308"/>
      <w:bookmarkEnd w:id="309"/>
      <w:bookmarkEnd w:id="310"/>
      <w:bookmarkEnd w:id="311"/>
      <w:bookmarkEnd w:id="312"/>
    </w:p>
    <w:p w14:paraId="23639849" w14:textId="77777777" w:rsidR="00A17CA3" w:rsidRPr="00F63096" w:rsidRDefault="00A17CA3" w:rsidP="00B63972"/>
    <w:p w14:paraId="3ED5E0A4" w14:textId="444E8AE5" w:rsidR="006D5B2D" w:rsidRPr="003E3F20" w:rsidRDefault="00A81012" w:rsidP="00A81012">
      <w:r>
        <w:tab/>
        <w:t xml:space="preserve">a.  </w:t>
      </w:r>
      <w:r w:rsidR="006D5B2D" w:rsidRPr="003E3F20">
        <w:t xml:space="preserve">Mission.  </w:t>
      </w:r>
      <w:r w:rsidR="00927015">
        <w:t xml:space="preserve">Provide strategic oversight of all </w:t>
      </w:r>
      <w:r w:rsidR="00927015" w:rsidRPr="003E3F20">
        <w:t>U.S. Army Reserve</w:t>
      </w:r>
      <w:r w:rsidR="00927015">
        <w:t xml:space="preserve"> (USAR) capabilities and equities within TRADOC to achieve a seamless link between TRADOC and Office of the Chief, Army Reserve (OCAR) and Headquarters, United States Army Reserve Command (USARC). </w:t>
      </w:r>
      <w:r w:rsidR="009F5BCA">
        <w:t>DCG, USAR e</w:t>
      </w:r>
      <w:r w:rsidR="009F5BCA" w:rsidRPr="00E8017D">
        <w:t>nsures the USAR is full</w:t>
      </w:r>
      <w:r w:rsidR="00927015">
        <w:t xml:space="preserve">y integrated in all aspects of </w:t>
      </w:r>
      <w:r w:rsidR="009F5BCA" w:rsidRPr="00E8017D">
        <w:t>planning</w:t>
      </w:r>
      <w:r w:rsidR="00927015">
        <w:t>, preparation, execution,</w:t>
      </w:r>
      <w:r w:rsidR="009F5BCA" w:rsidRPr="00E8017D">
        <w:t xml:space="preserve"> and</w:t>
      </w:r>
      <w:r w:rsidR="00927015">
        <w:t xml:space="preserve"> assessments of TRADOC</w:t>
      </w:r>
      <w:r w:rsidR="009F5BCA" w:rsidRPr="00E8017D">
        <w:t xml:space="preserve"> mission</w:t>
      </w:r>
      <w:r w:rsidR="00927015">
        <w:t>s</w:t>
      </w:r>
      <w:r w:rsidR="009F5BCA" w:rsidRPr="00E8017D">
        <w:t xml:space="preserve"> </w:t>
      </w:r>
      <w:r w:rsidR="00927015">
        <w:t xml:space="preserve">through </w:t>
      </w:r>
      <w:r w:rsidR="009F5BCA" w:rsidRPr="00E8017D">
        <w:t>DOTMLPF</w:t>
      </w:r>
      <w:r w:rsidR="009F5BCA">
        <w:t>-P</w:t>
      </w:r>
      <w:r w:rsidR="009F5BCA" w:rsidRPr="00E8017D">
        <w:t>.</w:t>
      </w:r>
      <w:r w:rsidR="009F5BCA">
        <w:t xml:space="preserve">  </w:t>
      </w:r>
      <w:r w:rsidR="009F5BCA" w:rsidRPr="00E8017D">
        <w:t xml:space="preserve">As the </w:t>
      </w:r>
      <w:r w:rsidR="00927015">
        <w:t xml:space="preserve">Senior </w:t>
      </w:r>
      <w:r w:rsidR="009F5BCA" w:rsidRPr="00E8017D">
        <w:t>USAR</w:t>
      </w:r>
      <w:r w:rsidR="00656396">
        <w:t>’</w:t>
      </w:r>
      <w:r w:rsidR="009F5BCA" w:rsidRPr="00E8017D">
        <w:t xml:space="preserve">s </w:t>
      </w:r>
      <w:r w:rsidR="00927015">
        <w:t xml:space="preserve">advisor </w:t>
      </w:r>
      <w:r w:rsidR="009F5BCA" w:rsidRPr="00E8017D">
        <w:t>to</w:t>
      </w:r>
      <w:r w:rsidR="00927015">
        <w:t xml:space="preserve"> DCG, </w:t>
      </w:r>
      <w:r w:rsidR="009F5BCA" w:rsidRPr="00E8017D">
        <w:t>TRADOC on emerging DOTMLPF</w:t>
      </w:r>
      <w:r w:rsidR="009F5BCA">
        <w:t>-P</w:t>
      </w:r>
      <w:r w:rsidR="00927015">
        <w:t xml:space="preserve"> issues and matters</w:t>
      </w:r>
      <w:r w:rsidR="009F5BCA" w:rsidRPr="00E8017D">
        <w:t xml:space="preserve">, ensures </w:t>
      </w:r>
      <w:r w:rsidR="00927015">
        <w:t xml:space="preserve">USAR </w:t>
      </w:r>
      <w:r w:rsidR="009F5BCA" w:rsidRPr="00E8017D">
        <w:t xml:space="preserve">missions, </w:t>
      </w:r>
      <w:r w:rsidR="00927015">
        <w:t>capacity</w:t>
      </w:r>
      <w:r w:rsidR="009F5BCA" w:rsidRPr="00E8017D">
        <w:t>, and capabilities are considered and integrated into total Army and joint transformation.</w:t>
      </w:r>
    </w:p>
    <w:p w14:paraId="2E17CF4B" w14:textId="77777777" w:rsidR="006D5B2D" w:rsidRPr="003E3F20" w:rsidRDefault="006D5B2D" w:rsidP="00A81012"/>
    <w:p w14:paraId="6278304F" w14:textId="77777777" w:rsidR="006D5B2D" w:rsidRPr="00DB440C" w:rsidRDefault="00A81012" w:rsidP="00A81012">
      <w:pPr>
        <w:rPr>
          <w:color w:val="000000" w:themeColor="text1"/>
        </w:rPr>
      </w:pPr>
      <w:r>
        <w:rPr>
          <w:color w:val="000000" w:themeColor="text1"/>
        </w:rPr>
        <w:tab/>
        <w:t xml:space="preserve">b.  </w:t>
      </w:r>
      <w:r w:rsidR="006D5B2D" w:rsidRPr="00DB440C">
        <w:rPr>
          <w:color w:val="000000" w:themeColor="text1"/>
        </w:rPr>
        <w:t xml:space="preserve">Organization.  The </w:t>
      </w:r>
      <w:r w:rsidR="00927015">
        <w:rPr>
          <w:color w:val="000000" w:themeColor="text1"/>
        </w:rPr>
        <w:t>O</w:t>
      </w:r>
      <w:r w:rsidR="006D5B2D" w:rsidRPr="00DB440C">
        <w:rPr>
          <w:color w:val="000000" w:themeColor="text1"/>
        </w:rPr>
        <w:t>ffice of the DCG, USAR report</w:t>
      </w:r>
      <w:r w:rsidR="00927015">
        <w:rPr>
          <w:color w:val="000000" w:themeColor="text1"/>
        </w:rPr>
        <w:t xml:space="preserve">s directly </w:t>
      </w:r>
      <w:r w:rsidR="006D5B2D" w:rsidRPr="00DB440C">
        <w:rPr>
          <w:color w:val="000000" w:themeColor="text1"/>
        </w:rPr>
        <w:t xml:space="preserve">to the </w:t>
      </w:r>
      <w:r w:rsidR="00927015">
        <w:rPr>
          <w:color w:val="000000" w:themeColor="text1"/>
        </w:rPr>
        <w:t>D</w:t>
      </w:r>
      <w:r w:rsidR="006D5B2D" w:rsidRPr="00DB440C">
        <w:rPr>
          <w:color w:val="000000" w:themeColor="text1"/>
        </w:rPr>
        <w:t>CG</w:t>
      </w:r>
      <w:r w:rsidR="00DB440C">
        <w:rPr>
          <w:color w:val="000000" w:themeColor="text1"/>
        </w:rPr>
        <w:t>, TRADOC</w:t>
      </w:r>
      <w:r w:rsidR="006D5B2D" w:rsidRPr="00DB440C">
        <w:rPr>
          <w:color w:val="000000" w:themeColor="text1"/>
        </w:rPr>
        <w:t>.</w:t>
      </w:r>
    </w:p>
    <w:p w14:paraId="37E22C27" w14:textId="77777777" w:rsidR="006D5B2D" w:rsidRPr="00DB440C" w:rsidRDefault="006D5B2D" w:rsidP="00A81012">
      <w:pPr>
        <w:rPr>
          <w:color w:val="000000" w:themeColor="text1"/>
        </w:rPr>
      </w:pPr>
    </w:p>
    <w:p w14:paraId="7AC4ABC2" w14:textId="77777777" w:rsidR="006D5B2D" w:rsidRPr="003E3F20" w:rsidRDefault="00A81012" w:rsidP="00A81012">
      <w:r>
        <w:tab/>
        <w:t xml:space="preserve">c.  </w:t>
      </w:r>
      <w:r w:rsidR="006D5B2D" w:rsidRPr="003E3F20">
        <w:t>Functions.</w:t>
      </w:r>
    </w:p>
    <w:p w14:paraId="65FE1847" w14:textId="77777777" w:rsidR="006D5B2D" w:rsidRPr="003E3F20" w:rsidRDefault="006D5B2D" w:rsidP="00A81012"/>
    <w:p w14:paraId="5FF63DB9" w14:textId="77777777" w:rsidR="006D5B2D" w:rsidRPr="003E3F20" w:rsidRDefault="00A81012" w:rsidP="00A81012">
      <w:r>
        <w:tab/>
      </w:r>
      <w:r>
        <w:tab/>
        <w:t xml:space="preserve">(1)  </w:t>
      </w:r>
      <w:r w:rsidR="009F5BCA" w:rsidRPr="00E8017D">
        <w:t xml:space="preserve">Provides </w:t>
      </w:r>
      <w:r w:rsidR="00927015">
        <w:t>DC</w:t>
      </w:r>
      <w:r w:rsidR="009F5BCA" w:rsidRPr="00E8017D">
        <w:t>G, TRADOC with consolidated USAR-specific staff recommendations, information, or updates as they directly relate to TRADOC initiatives and functions</w:t>
      </w:r>
      <w:r w:rsidR="006D5B2D" w:rsidRPr="003E3F20">
        <w:t>.</w:t>
      </w:r>
    </w:p>
    <w:p w14:paraId="04AACB8F" w14:textId="77777777" w:rsidR="006D5B2D" w:rsidRPr="003E3F20" w:rsidRDefault="006D5B2D" w:rsidP="00A81012"/>
    <w:p w14:paraId="274FEF43" w14:textId="77777777" w:rsidR="006D5B2D" w:rsidRPr="003E3F20" w:rsidRDefault="00A81012" w:rsidP="00A81012">
      <w:r>
        <w:tab/>
      </w:r>
      <w:r>
        <w:tab/>
        <w:t xml:space="preserve">(2) </w:t>
      </w:r>
      <w:r w:rsidR="00AD4C5B">
        <w:t xml:space="preserve"> </w:t>
      </w:r>
      <w:r w:rsidR="009F5BCA" w:rsidRPr="00E8017D">
        <w:t xml:space="preserve">Informs </w:t>
      </w:r>
      <w:r w:rsidR="00927015">
        <w:t xml:space="preserve">DCG </w:t>
      </w:r>
      <w:r w:rsidR="009F5BCA" w:rsidRPr="00E8017D">
        <w:t xml:space="preserve">TRADOC and </w:t>
      </w:r>
      <w:r w:rsidR="00927015">
        <w:t>HQ TRADOC, Centers of Excellence, Training Centers, and Schools about USAR</w:t>
      </w:r>
      <w:r w:rsidR="009F5BCA" w:rsidRPr="00E8017D">
        <w:t xml:space="preserve"> decision support processes to ensure </w:t>
      </w:r>
      <w:r w:rsidR="00927015">
        <w:t>all</w:t>
      </w:r>
      <w:r w:rsidR="009F5BCA" w:rsidRPr="00E8017D">
        <w:t xml:space="preserve"> perspectives are considered in t</w:t>
      </w:r>
      <w:r w:rsidR="00927015">
        <w:t xml:space="preserve">he TRADOC decision making </w:t>
      </w:r>
      <w:r w:rsidR="009F5BCA" w:rsidRPr="00E8017D">
        <w:t>processes</w:t>
      </w:r>
      <w:r w:rsidR="006D5B2D" w:rsidRPr="003E3F20">
        <w:t>.</w:t>
      </w:r>
    </w:p>
    <w:p w14:paraId="409AADAA" w14:textId="77777777" w:rsidR="006D5B2D" w:rsidRPr="003E3F20" w:rsidRDefault="006D5B2D" w:rsidP="00A81012"/>
    <w:p w14:paraId="090521D0" w14:textId="77777777" w:rsidR="006D5B2D" w:rsidRPr="003E3F20" w:rsidRDefault="00A81012" w:rsidP="00A81012">
      <w:r>
        <w:tab/>
      </w:r>
      <w:r>
        <w:tab/>
        <w:t xml:space="preserve">(3)  </w:t>
      </w:r>
      <w:r w:rsidR="009F5BCA" w:rsidRPr="00E8017D">
        <w:t>Serves as a direct link to Office of the Chief, Army Reserve</w:t>
      </w:r>
      <w:r w:rsidR="00927015">
        <w:t xml:space="preserve"> (OCAR)</w:t>
      </w:r>
      <w:r w:rsidR="009F5BCA" w:rsidRPr="00E8017D">
        <w:t xml:space="preserve">, </w:t>
      </w:r>
      <w:r w:rsidR="00927015">
        <w:t xml:space="preserve">Headquarters, </w:t>
      </w:r>
      <w:r w:rsidR="009F5BCA" w:rsidRPr="00E8017D">
        <w:t>U.S. Army Reserve Command</w:t>
      </w:r>
      <w:r w:rsidR="00B778FF">
        <w:t xml:space="preserve"> (</w:t>
      </w:r>
      <w:r w:rsidR="00927015">
        <w:t xml:space="preserve">HQ </w:t>
      </w:r>
      <w:r w:rsidR="005A20D2">
        <w:t>USARC</w:t>
      </w:r>
      <w:r w:rsidR="00B778FF">
        <w:t>)</w:t>
      </w:r>
      <w:r w:rsidR="009F5BCA" w:rsidRPr="00E8017D">
        <w:t xml:space="preserve">, and </w:t>
      </w:r>
      <w:r w:rsidR="00536C9A">
        <w:t xml:space="preserve">U.S. Army </w:t>
      </w:r>
      <w:r w:rsidR="009F5BCA" w:rsidRPr="00E8017D">
        <w:t>Human Resources Command (HRC) for USAR issues</w:t>
      </w:r>
      <w:r w:rsidR="006D5B2D" w:rsidRPr="003E3F20">
        <w:t>.</w:t>
      </w:r>
    </w:p>
    <w:p w14:paraId="24EECDE1" w14:textId="77777777" w:rsidR="006D5B2D" w:rsidRPr="003E3F20" w:rsidRDefault="006D5B2D" w:rsidP="00A81012"/>
    <w:p w14:paraId="785CF5BE" w14:textId="77777777" w:rsidR="006D5B2D" w:rsidRPr="003E3F20" w:rsidRDefault="00A81012" w:rsidP="00A81012">
      <w:r>
        <w:tab/>
      </w:r>
      <w:r>
        <w:tab/>
        <w:t xml:space="preserve">(4)  </w:t>
      </w:r>
      <w:r w:rsidR="00927015">
        <w:t>Provides guidance to TRADOC G-1 and ARCIC on</w:t>
      </w:r>
      <w:r w:rsidR="009F5BCA" w:rsidRPr="00E8017D">
        <w:t xml:space="preserve"> all AGR force structure throughout TRADOC and </w:t>
      </w:r>
      <w:r w:rsidR="00927015">
        <w:t>facilitates a disposition from OCAR Force Management for all</w:t>
      </w:r>
      <w:r w:rsidR="009F5BCA" w:rsidRPr="00E8017D">
        <w:t xml:space="preserve"> AGR force structure modifications</w:t>
      </w:r>
      <w:r w:rsidR="006D5B2D" w:rsidRPr="003E3F20">
        <w:t>.</w:t>
      </w:r>
    </w:p>
    <w:p w14:paraId="214C8564" w14:textId="77777777" w:rsidR="006D5B2D" w:rsidRPr="003E3F20" w:rsidRDefault="006D5B2D" w:rsidP="00A81012"/>
    <w:p w14:paraId="0FA6217A" w14:textId="1124664D" w:rsidR="006D5B2D" w:rsidRPr="003E3F20" w:rsidRDefault="00A81012" w:rsidP="00A81012">
      <w:r>
        <w:tab/>
      </w:r>
      <w:r>
        <w:tab/>
        <w:t xml:space="preserve">(5)  </w:t>
      </w:r>
      <w:r w:rsidR="00927015">
        <w:t>Provides guidance related to manning of</w:t>
      </w:r>
      <w:r w:rsidR="00927015" w:rsidRPr="00E8017D">
        <w:t xml:space="preserve"> all AGR</w:t>
      </w:r>
      <w:r w:rsidR="00927015">
        <w:t xml:space="preserve"> positions within TRADOC in accordance with the USAR AGR Manning Guidance; accessing </w:t>
      </w:r>
      <w:r w:rsidR="00927015" w:rsidRPr="00E8017D">
        <w:t>USAR</w:t>
      </w:r>
      <w:r w:rsidR="00927015">
        <w:t xml:space="preserve"> units and Soldiers through mobilization authorities; employing USAR Soldiers through active duty operational support (ADOS); and assisting the TRADOC G-1 with manning Individual Mobilization </w:t>
      </w:r>
      <w:r w:rsidR="00F1438C">
        <w:t>Augmented</w:t>
      </w:r>
      <w:r w:rsidR="00927015">
        <w:t xml:space="preserve"> (IMA) positions to meet </w:t>
      </w:r>
      <w:r w:rsidR="00927015" w:rsidRPr="00E8017D">
        <w:t>TRADOC</w:t>
      </w:r>
      <w:r w:rsidR="00927015">
        <w:t xml:space="preserve"> mission</w:t>
      </w:r>
      <w:r w:rsidR="00927015" w:rsidRPr="003E3F20">
        <w:t>.</w:t>
      </w:r>
      <w:r w:rsidR="00656396">
        <w:t xml:space="preserve">  </w:t>
      </w:r>
      <w:r w:rsidR="009F5BCA" w:rsidRPr="00E8017D">
        <w:t>Participates in development</w:t>
      </w:r>
      <w:r w:rsidR="00927015">
        <w:t>, execution,</w:t>
      </w:r>
      <w:r w:rsidR="009F5BCA" w:rsidRPr="00E8017D">
        <w:t xml:space="preserve"> and refinement of </w:t>
      </w:r>
      <w:r w:rsidR="00AF2255">
        <w:t xml:space="preserve">The </w:t>
      </w:r>
      <w:r w:rsidR="00927015">
        <w:t xml:space="preserve">One </w:t>
      </w:r>
      <w:r w:rsidR="00AF2255">
        <w:t>Army School System</w:t>
      </w:r>
      <w:r w:rsidR="00927015">
        <w:t xml:space="preserve"> (OASS), The Army School System</w:t>
      </w:r>
      <w:r w:rsidR="00AF2255">
        <w:t xml:space="preserve"> (</w:t>
      </w:r>
      <w:r w:rsidR="009F5BCA" w:rsidRPr="00E8017D">
        <w:t>TASS</w:t>
      </w:r>
      <w:r w:rsidR="00AF2255">
        <w:t>)</w:t>
      </w:r>
      <w:r w:rsidR="00927015">
        <w:t xml:space="preserve">, Initial Military Training, Reserve </w:t>
      </w:r>
      <w:r w:rsidR="0005557A">
        <w:t>Officer</w:t>
      </w:r>
      <w:r w:rsidR="00927015">
        <w:t xml:space="preserve"> Training Corps, and other</w:t>
      </w:r>
      <w:r w:rsidR="009F5BCA" w:rsidRPr="00E8017D">
        <w:t xml:space="preserve"> related training strategies</w:t>
      </w:r>
      <w:r w:rsidR="00927015">
        <w:t>, plans and programs</w:t>
      </w:r>
      <w:r w:rsidR="006D5B2D" w:rsidRPr="003E3F20">
        <w:t>.</w:t>
      </w:r>
    </w:p>
    <w:p w14:paraId="735EF81E" w14:textId="77777777" w:rsidR="006D5B2D" w:rsidRPr="003E3F20" w:rsidRDefault="006D5B2D" w:rsidP="00A81012"/>
    <w:p w14:paraId="1D619CF3" w14:textId="77777777" w:rsidR="006D5B2D" w:rsidRPr="003E3F20" w:rsidRDefault="00A81012" w:rsidP="00A81012">
      <w:r>
        <w:tab/>
      </w:r>
      <w:r>
        <w:tab/>
        <w:t xml:space="preserve">(6)  </w:t>
      </w:r>
      <w:r w:rsidR="009F5BCA" w:rsidRPr="00E8017D">
        <w:t xml:space="preserve">Synchronizes USAR policy guidance, </w:t>
      </w:r>
      <w:r w:rsidR="00A626F6">
        <w:t xml:space="preserve">and </w:t>
      </w:r>
      <w:r w:rsidR="009F5BCA" w:rsidRPr="00E8017D">
        <w:t>priorities across TRADOC</w:t>
      </w:r>
      <w:r w:rsidR="00A626F6">
        <w:t>.   Lead for deconflicting competing equities and/or interests that present potential delays or disruptions to TRADOC mission sets.</w:t>
      </w:r>
    </w:p>
    <w:p w14:paraId="44CEC81B" w14:textId="77777777" w:rsidR="006D5B2D" w:rsidRPr="003E3F20" w:rsidRDefault="006D5B2D" w:rsidP="00A81012"/>
    <w:p w14:paraId="4BDF85A1" w14:textId="77777777" w:rsidR="006D5B2D" w:rsidRPr="003E3F20" w:rsidRDefault="00A81012" w:rsidP="00A81012">
      <w:r>
        <w:tab/>
      </w:r>
      <w:r>
        <w:tab/>
        <w:t xml:space="preserve">(7)  </w:t>
      </w:r>
      <w:r w:rsidR="009F5BCA" w:rsidRPr="00E8017D">
        <w:t xml:space="preserve">Participates in HQDA- and TRADOC-led </w:t>
      </w:r>
      <w:r w:rsidR="00A626F6">
        <w:t xml:space="preserve">forums and discussions related to </w:t>
      </w:r>
      <w:r w:rsidR="00A626F6" w:rsidRPr="00E8017D">
        <w:t>force generation requirements</w:t>
      </w:r>
      <w:r w:rsidR="00A626F6">
        <w:t>; accessions strategies, plans, and programs; training development and implementation; development and updating of military doctrine;</w:t>
      </w:r>
      <w:r w:rsidR="00A626F6" w:rsidRPr="00E8017D">
        <w:t xml:space="preserve"> and </w:t>
      </w:r>
      <w:r w:rsidR="00A626F6">
        <w:t xml:space="preserve">development and </w:t>
      </w:r>
      <w:r w:rsidR="00A626F6">
        <w:lastRenderedPageBreak/>
        <w:t xml:space="preserve">maintenance of </w:t>
      </w:r>
      <w:r w:rsidR="00A626F6" w:rsidRPr="00E8017D">
        <w:t>processes</w:t>
      </w:r>
      <w:r w:rsidR="00A626F6">
        <w:t>, systems, and programs</w:t>
      </w:r>
      <w:r w:rsidR="00A626F6" w:rsidRPr="00E8017D">
        <w:t xml:space="preserve"> to determine feasibility, acceptability</w:t>
      </w:r>
      <w:r w:rsidR="00A626F6">
        <w:t>,</w:t>
      </w:r>
      <w:r w:rsidR="00A626F6" w:rsidRPr="00E8017D">
        <w:t xml:space="preserve"> and suitability of </w:t>
      </w:r>
      <w:r w:rsidR="00A626F6">
        <w:t>support from USAR or impact to USAR capabilities</w:t>
      </w:r>
      <w:r w:rsidR="006D5B2D" w:rsidRPr="003E3F20">
        <w:t>.</w:t>
      </w:r>
    </w:p>
    <w:p w14:paraId="591658D0" w14:textId="77777777" w:rsidR="006D5B2D" w:rsidRPr="003E3F20" w:rsidRDefault="006D5B2D" w:rsidP="00A81012"/>
    <w:p w14:paraId="495A0FE9" w14:textId="77777777" w:rsidR="006D5B2D" w:rsidRDefault="00A81012" w:rsidP="00A81012">
      <w:r>
        <w:tab/>
      </w:r>
      <w:r>
        <w:tab/>
        <w:t xml:space="preserve">(8)  </w:t>
      </w:r>
      <w:r w:rsidR="009F5BCA" w:rsidRPr="00E8017D">
        <w:t>Serves as</w:t>
      </w:r>
      <w:r w:rsidR="00A626F6" w:rsidRPr="00A626F6">
        <w:t xml:space="preserve"> </w:t>
      </w:r>
      <w:r w:rsidR="00A626F6">
        <w:t>co-proponent</w:t>
      </w:r>
      <w:r w:rsidR="00A626F6" w:rsidRPr="00E8017D">
        <w:t xml:space="preserve"> for </w:t>
      </w:r>
      <w:r w:rsidR="00A626F6">
        <w:t xml:space="preserve">oversight and management of the ARNG and USAR </w:t>
      </w:r>
      <w:r w:rsidR="00F1438C">
        <w:t>Liaison</w:t>
      </w:r>
      <w:r w:rsidR="00A626F6">
        <w:t xml:space="preserve"> Noncommissioned Officer Program at U.S. Army </w:t>
      </w:r>
      <w:r w:rsidR="00F1438C">
        <w:t>Training</w:t>
      </w:r>
      <w:r w:rsidR="00A626F6">
        <w:t xml:space="preserve"> Centers and TRADOC Schools in accordance with</w:t>
      </w:r>
      <w:r w:rsidR="009F5BCA" w:rsidRPr="00E8017D">
        <w:t xml:space="preserve"> TR 135-6</w:t>
      </w:r>
      <w:r w:rsidR="001F2203">
        <w:t>.</w:t>
      </w:r>
    </w:p>
    <w:p w14:paraId="1F212A26" w14:textId="77777777" w:rsidR="00A626F6" w:rsidRDefault="00A626F6" w:rsidP="00A81012"/>
    <w:p w14:paraId="565AB8BD" w14:textId="4FB2DA44" w:rsidR="00A626F6" w:rsidRDefault="00A81012" w:rsidP="00A81012">
      <w:r>
        <w:tab/>
      </w:r>
      <w:r>
        <w:tab/>
        <w:t xml:space="preserve">(9)  </w:t>
      </w:r>
      <w:r w:rsidR="00F1438C">
        <w:t>Assist</w:t>
      </w:r>
      <w:r w:rsidR="00656396">
        <w:t>s</w:t>
      </w:r>
      <w:r w:rsidR="00A626F6">
        <w:t xml:space="preserve"> TRADOC subordinate commanders with all operational and readiness issues affecting USAR units under their operational control to facilitate strategic goals and operational objectives.</w:t>
      </w:r>
    </w:p>
    <w:bookmarkEnd w:id="290"/>
    <w:p w14:paraId="716E08B1" w14:textId="77777777" w:rsidR="00E970D9" w:rsidRDefault="00E970D9" w:rsidP="00346DB5">
      <w:pPr>
        <w:rPr>
          <w:color w:val="000000"/>
        </w:rPr>
      </w:pPr>
    </w:p>
    <w:p w14:paraId="25506CEE" w14:textId="77777777" w:rsidR="008E4057" w:rsidRPr="003E3F20" w:rsidRDefault="008E4057" w:rsidP="008E4057">
      <w:pPr>
        <w:pBdr>
          <w:top w:val="single" w:sz="4" w:space="1" w:color="auto"/>
        </w:pBdr>
        <w:rPr>
          <w:color w:val="000000"/>
        </w:rPr>
      </w:pPr>
    </w:p>
    <w:p w14:paraId="196FBF67" w14:textId="77777777" w:rsidR="00E72A32" w:rsidRDefault="009E055E" w:rsidP="00AB0F45">
      <w:pPr>
        <w:pStyle w:val="Heading1"/>
      </w:pPr>
      <w:bookmarkStart w:id="313" w:name="_Toc510095413"/>
      <w:bookmarkStart w:id="314" w:name="_Toc505075051"/>
      <w:bookmarkStart w:id="315" w:name="Ch_5"/>
      <w:bookmarkStart w:id="316" w:name="_Toc259182157"/>
      <w:bookmarkStart w:id="317" w:name="_Toc259096741"/>
      <w:bookmarkStart w:id="318" w:name="_Toc258827616"/>
      <w:bookmarkStart w:id="319" w:name="_Toc258827414"/>
      <w:bookmarkStart w:id="320" w:name="_Toc258560774"/>
      <w:bookmarkStart w:id="321" w:name="_Toc258560564"/>
      <w:bookmarkStart w:id="322" w:name="_Toc258560425"/>
      <w:bookmarkStart w:id="323" w:name="_Toc258560342"/>
      <w:bookmarkStart w:id="324" w:name="_Toc258503970"/>
      <w:bookmarkStart w:id="325" w:name="Para_5_2"/>
      <w:r w:rsidRPr="003E3F20">
        <w:t>Chapter 5</w:t>
      </w:r>
      <w:bookmarkEnd w:id="313"/>
      <w:bookmarkEnd w:id="314"/>
    </w:p>
    <w:p w14:paraId="6F0E9D32" w14:textId="77777777" w:rsidR="009E055E" w:rsidRPr="003E3F20" w:rsidRDefault="009E055E" w:rsidP="00AB0F45">
      <w:pPr>
        <w:pStyle w:val="Heading1"/>
      </w:pPr>
      <w:bookmarkStart w:id="326" w:name="_Toc510095414"/>
      <w:bookmarkStart w:id="327" w:name="_Toc505075052"/>
      <w:bookmarkEnd w:id="315"/>
      <w:r w:rsidRPr="003E3F20">
        <w:t>Personal Staff</w:t>
      </w:r>
      <w:bookmarkEnd w:id="316"/>
      <w:bookmarkEnd w:id="317"/>
      <w:bookmarkEnd w:id="318"/>
      <w:bookmarkEnd w:id="319"/>
      <w:bookmarkEnd w:id="320"/>
      <w:bookmarkEnd w:id="321"/>
      <w:bookmarkEnd w:id="322"/>
      <w:bookmarkEnd w:id="323"/>
      <w:bookmarkEnd w:id="324"/>
      <w:bookmarkEnd w:id="326"/>
      <w:bookmarkEnd w:id="327"/>
    </w:p>
    <w:p w14:paraId="1EB16BA5" w14:textId="77777777" w:rsidR="009E055E" w:rsidRDefault="009E055E" w:rsidP="009E055E"/>
    <w:p w14:paraId="177B62C0" w14:textId="77777777" w:rsidR="009F5BCA" w:rsidRDefault="009F5BCA" w:rsidP="00B55936">
      <w:pPr>
        <w:pStyle w:val="Heading2"/>
      </w:pPr>
      <w:bookmarkStart w:id="328" w:name="_Toc258503972"/>
      <w:bookmarkStart w:id="329" w:name="_Toc258560344"/>
      <w:bookmarkStart w:id="330" w:name="_Toc258560427"/>
      <w:bookmarkStart w:id="331" w:name="_Toc258560566"/>
      <w:bookmarkStart w:id="332" w:name="_Toc258560776"/>
      <w:bookmarkStart w:id="333" w:name="_Toc258827416"/>
      <w:bookmarkStart w:id="334" w:name="_Toc258827618"/>
      <w:bookmarkStart w:id="335" w:name="_Toc259096743"/>
      <w:bookmarkStart w:id="336" w:name="_Toc259182159"/>
      <w:bookmarkStart w:id="337" w:name="_Toc510095415"/>
      <w:bookmarkStart w:id="338" w:name="_Toc505075053"/>
      <w:r>
        <w:t>5-1</w:t>
      </w:r>
      <w:r w:rsidR="002216E0" w:rsidRPr="003E3F20">
        <w:t>. Command</w:t>
      </w:r>
      <w:r w:rsidRPr="003E3F20">
        <w:t xml:space="preserve"> Chaplain</w:t>
      </w:r>
      <w:bookmarkEnd w:id="328"/>
      <w:bookmarkEnd w:id="329"/>
      <w:bookmarkEnd w:id="330"/>
      <w:bookmarkEnd w:id="331"/>
      <w:bookmarkEnd w:id="332"/>
      <w:bookmarkEnd w:id="333"/>
      <w:bookmarkEnd w:id="334"/>
      <w:bookmarkEnd w:id="335"/>
      <w:bookmarkEnd w:id="336"/>
      <w:bookmarkEnd w:id="337"/>
      <w:bookmarkEnd w:id="338"/>
    </w:p>
    <w:p w14:paraId="73881000" w14:textId="77777777" w:rsidR="00342F38" w:rsidRPr="00F63096" w:rsidRDefault="00342F38" w:rsidP="00DB440C"/>
    <w:p w14:paraId="45DACF4E" w14:textId="77777777" w:rsidR="009F5BCA" w:rsidRPr="003E3F20" w:rsidRDefault="00A81012" w:rsidP="00A81012">
      <w:r>
        <w:tab/>
        <w:t xml:space="preserve">a.  </w:t>
      </w:r>
      <w:r w:rsidR="009F5BCA" w:rsidRPr="003E3F20">
        <w:t xml:space="preserve">Mission.  </w:t>
      </w:r>
      <w:r w:rsidR="005829F1">
        <w:t xml:space="preserve">The TRADOC Command Chaplain advises the Commander on all issues regarding the free exercise and impact of religion on the Mission, Command and Army Family by providing trained and ready Unit Ministry Teams (UMT) to execute unit religious support, training, and resiliency programs at Major Subordinate Organizations (MSOs) across the Command.  The Command Chaplain provides comprehensive religious and staff support to HQ TRADOC.  </w:t>
      </w:r>
    </w:p>
    <w:p w14:paraId="764FAE30" w14:textId="77777777" w:rsidR="009F5BCA" w:rsidRPr="003E3F20" w:rsidRDefault="009F5BCA" w:rsidP="00A81012">
      <w:pPr>
        <w:rPr>
          <w:color w:val="000000"/>
        </w:rPr>
      </w:pPr>
    </w:p>
    <w:p w14:paraId="69DA52E2" w14:textId="77777777" w:rsidR="009F5BCA" w:rsidRPr="00F63096" w:rsidRDefault="00A81012" w:rsidP="00A81012">
      <w:r>
        <w:tab/>
        <w:t xml:space="preserve">b.  </w:t>
      </w:r>
      <w:r w:rsidR="009F5BCA" w:rsidRPr="005670CC">
        <w:t xml:space="preserve">Organization.  </w:t>
      </w:r>
      <w:r w:rsidR="009B0AAC" w:rsidRPr="00E8017D">
        <w:t>The Command Chaplain consists of a single office with support staff</w:t>
      </w:r>
      <w:r w:rsidR="005829F1">
        <w:t xml:space="preserve"> consisting of </w:t>
      </w:r>
      <w:r w:rsidR="0005557A">
        <w:t>Chaplain</w:t>
      </w:r>
      <w:r w:rsidR="00656396">
        <w:t xml:space="preserve"> (</w:t>
      </w:r>
      <w:r w:rsidR="005829F1">
        <w:t>CH</w:t>
      </w:r>
      <w:r w:rsidR="00656396">
        <w:t>)</w:t>
      </w:r>
      <w:r w:rsidR="005829F1">
        <w:t xml:space="preserve"> Ops, CH Per, CH TNG MOB, Chief Religious Affairs NCO, Command Chaplain and Senior Religious Affairs NCO</w:t>
      </w:r>
      <w:r w:rsidR="009B0AAC" w:rsidRPr="00E8017D">
        <w:t xml:space="preserve">.  The </w:t>
      </w:r>
      <w:r w:rsidR="009B0AAC">
        <w:t xml:space="preserve">DCoS has administrative control (ADCON) of the </w:t>
      </w:r>
      <w:r w:rsidR="009B0AAC" w:rsidRPr="00E8017D">
        <w:t>Command Chaplain.</w:t>
      </w:r>
    </w:p>
    <w:p w14:paraId="77AA9438" w14:textId="77777777" w:rsidR="009F5BCA" w:rsidRPr="003E3F20" w:rsidRDefault="009F5BCA" w:rsidP="00A81012">
      <w:pPr>
        <w:rPr>
          <w:color w:val="000000"/>
        </w:rPr>
      </w:pPr>
    </w:p>
    <w:p w14:paraId="66052CAA" w14:textId="77777777" w:rsidR="009F5BCA" w:rsidRPr="003E3F20" w:rsidRDefault="00A81012" w:rsidP="00A81012">
      <w:r>
        <w:tab/>
        <w:t xml:space="preserve">c.  </w:t>
      </w:r>
      <w:r w:rsidR="009F5BCA" w:rsidRPr="003E3F20">
        <w:t>Functions.</w:t>
      </w:r>
    </w:p>
    <w:p w14:paraId="6F8F6D91" w14:textId="77777777" w:rsidR="009F5BCA" w:rsidRPr="003E3F20" w:rsidRDefault="009F5BCA" w:rsidP="00A81012"/>
    <w:p w14:paraId="6C6B3E85" w14:textId="77777777" w:rsidR="009F5BCA" w:rsidRPr="006D5E4C" w:rsidRDefault="00A81012" w:rsidP="00A81012">
      <w:pPr>
        <w:rPr>
          <w:color w:val="000000" w:themeColor="text1"/>
        </w:rPr>
      </w:pPr>
      <w:r>
        <w:rPr>
          <w:color w:val="000000" w:themeColor="text1"/>
        </w:rPr>
        <w:tab/>
      </w:r>
      <w:r>
        <w:rPr>
          <w:color w:val="000000" w:themeColor="text1"/>
        </w:rPr>
        <w:tab/>
        <w:t xml:space="preserve">(1)  </w:t>
      </w:r>
      <w:r w:rsidR="009F5BCA" w:rsidRPr="006D5E4C">
        <w:rPr>
          <w:color w:val="000000" w:themeColor="text1"/>
        </w:rPr>
        <w:t xml:space="preserve">Establishes goals, objectives, standards, and priorities for all aspects of chaplain </w:t>
      </w:r>
      <w:r w:rsidR="000F0626" w:rsidRPr="006D5E4C">
        <w:rPr>
          <w:color w:val="000000" w:themeColor="text1"/>
        </w:rPr>
        <w:t xml:space="preserve">and </w:t>
      </w:r>
      <w:r w:rsidR="000F0626">
        <w:rPr>
          <w:color w:val="000000" w:themeColor="text1"/>
        </w:rPr>
        <w:t>religious</w:t>
      </w:r>
      <w:r w:rsidR="005829F1">
        <w:rPr>
          <w:color w:val="000000" w:themeColor="text1"/>
        </w:rPr>
        <w:t xml:space="preserve"> affairs specialists/NCO </w:t>
      </w:r>
      <w:r w:rsidR="009F5BCA" w:rsidRPr="006D5E4C">
        <w:rPr>
          <w:color w:val="000000" w:themeColor="text1"/>
        </w:rPr>
        <w:t xml:space="preserve">personnel management in TRADOC.  Provides </w:t>
      </w:r>
      <w:r w:rsidR="000F0626" w:rsidRPr="006D5E4C">
        <w:rPr>
          <w:color w:val="000000" w:themeColor="text1"/>
        </w:rPr>
        <w:t xml:space="preserve">chaplains </w:t>
      </w:r>
      <w:r w:rsidR="000F0626">
        <w:rPr>
          <w:color w:val="000000" w:themeColor="text1"/>
        </w:rPr>
        <w:t>and</w:t>
      </w:r>
      <w:r w:rsidR="005829F1">
        <w:rPr>
          <w:color w:val="000000" w:themeColor="text1"/>
        </w:rPr>
        <w:t xml:space="preserve"> religious affairs specialists/NCO </w:t>
      </w:r>
      <w:r w:rsidR="009F5BCA" w:rsidRPr="006D5E4C">
        <w:rPr>
          <w:color w:val="000000" w:themeColor="text1"/>
        </w:rPr>
        <w:t>with direct technical supervision, and reviews and manages their force structure.  Establishes, maintains, and executes chaplaincy mobilization and contingency plans across TRADOC.</w:t>
      </w:r>
    </w:p>
    <w:p w14:paraId="694A756A" w14:textId="77777777" w:rsidR="009F5BCA" w:rsidRPr="006D5E4C" w:rsidRDefault="009F5BCA" w:rsidP="00A81012">
      <w:pPr>
        <w:rPr>
          <w:color w:val="000000" w:themeColor="text1"/>
        </w:rPr>
      </w:pPr>
    </w:p>
    <w:p w14:paraId="68876282" w14:textId="1B6C4E87" w:rsidR="009F5BCA" w:rsidRPr="006D5E4C" w:rsidRDefault="00A81012" w:rsidP="00A81012">
      <w:pPr>
        <w:rPr>
          <w:color w:val="000000" w:themeColor="text1"/>
        </w:rPr>
      </w:pPr>
      <w:r>
        <w:rPr>
          <w:color w:val="000000" w:themeColor="text1"/>
        </w:rPr>
        <w:tab/>
      </w:r>
      <w:r>
        <w:rPr>
          <w:color w:val="000000" w:themeColor="text1"/>
        </w:rPr>
        <w:tab/>
        <w:t xml:space="preserve">(2)  </w:t>
      </w:r>
      <w:r w:rsidR="009F5BCA" w:rsidRPr="006D5E4C">
        <w:rPr>
          <w:color w:val="000000" w:themeColor="text1"/>
        </w:rPr>
        <w:t xml:space="preserve">Manages, </w:t>
      </w:r>
      <w:r w:rsidR="00BA3F8C">
        <w:t>i</w:t>
      </w:r>
      <w:r w:rsidR="00BA3F8C" w:rsidRPr="00BA3F8C">
        <w:t>n coordination with</w:t>
      </w:r>
      <w:r w:rsidR="009F5BCA" w:rsidRPr="006D5E4C">
        <w:rPr>
          <w:color w:val="000000" w:themeColor="text1"/>
        </w:rPr>
        <w:t xml:space="preserve"> the HQDA Office of the Chief of Chaplains (OCCH), seven major F</w:t>
      </w:r>
      <w:r w:rsidR="005829F1">
        <w:rPr>
          <w:color w:val="000000" w:themeColor="text1"/>
        </w:rPr>
        <w:t xml:space="preserve">unctional </w:t>
      </w:r>
      <w:r w:rsidR="009F5BCA" w:rsidRPr="006D5E4C">
        <w:rPr>
          <w:color w:val="000000" w:themeColor="text1"/>
        </w:rPr>
        <w:t>A</w:t>
      </w:r>
      <w:r w:rsidR="005829F1">
        <w:rPr>
          <w:color w:val="000000" w:themeColor="text1"/>
        </w:rPr>
        <w:t>rea</w:t>
      </w:r>
      <w:r w:rsidR="009F5BCA" w:rsidRPr="006D5E4C">
        <w:rPr>
          <w:color w:val="000000" w:themeColor="text1"/>
        </w:rPr>
        <w:t>s</w:t>
      </w:r>
      <w:r w:rsidR="005829F1">
        <w:rPr>
          <w:color w:val="000000" w:themeColor="text1"/>
        </w:rPr>
        <w:t xml:space="preserve"> (FA)</w:t>
      </w:r>
      <w:r w:rsidR="009F5BCA" w:rsidRPr="006D5E4C">
        <w:rPr>
          <w:color w:val="000000" w:themeColor="text1"/>
        </w:rPr>
        <w:t xml:space="preserve"> related to providing religious support:  chaplain personnel </w:t>
      </w:r>
      <w:r w:rsidR="005829F1">
        <w:rPr>
          <w:color w:val="000000" w:themeColor="text1"/>
        </w:rPr>
        <w:t xml:space="preserve">account </w:t>
      </w:r>
      <w:r w:rsidR="009F5BCA" w:rsidRPr="006D5E4C">
        <w:rPr>
          <w:color w:val="000000" w:themeColor="text1"/>
        </w:rPr>
        <w:t xml:space="preserve">management, chaplain force structure management, chaplain resource management, chaplaincy training, chaplain mobilization, chaplaincy operations and tasking, and </w:t>
      </w:r>
      <w:r w:rsidR="00E01460">
        <w:rPr>
          <w:color w:val="000000" w:themeColor="text1"/>
        </w:rPr>
        <w:t xml:space="preserve">religious affairs specialists/NCO </w:t>
      </w:r>
      <w:r w:rsidR="009F5BCA" w:rsidRPr="006D5E4C">
        <w:rPr>
          <w:color w:val="000000" w:themeColor="text1"/>
        </w:rPr>
        <w:t>integration.</w:t>
      </w:r>
    </w:p>
    <w:p w14:paraId="2CDB10DC" w14:textId="77777777" w:rsidR="009F5BCA" w:rsidRPr="006D5E4C" w:rsidRDefault="009F5BCA" w:rsidP="00A81012">
      <w:pPr>
        <w:rPr>
          <w:color w:val="000000" w:themeColor="text1"/>
        </w:rPr>
      </w:pPr>
    </w:p>
    <w:p w14:paraId="6B229685" w14:textId="77777777" w:rsidR="009F5BCA" w:rsidRPr="006D5E4C" w:rsidRDefault="00A81012" w:rsidP="00A81012">
      <w:pPr>
        <w:rPr>
          <w:color w:val="000000" w:themeColor="text1"/>
        </w:rPr>
      </w:pPr>
      <w:r>
        <w:rPr>
          <w:color w:val="000000" w:themeColor="text1"/>
        </w:rPr>
        <w:tab/>
      </w:r>
      <w:r>
        <w:rPr>
          <w:color w:val="000000" w:themeColor="text1"/>
        </w:rPr>
        <w:tab/>
        <w:t xml:space="preserve">(3)  </w:t>
      </w:r>
      <w:r w:rsidR="009F5BCA" w:rsidRPr="006D5E4C">
        <w:rPr>
          <w:color w:val="000000" w:themeColor="text1"/>
        </w:rPr>
        <w:t>Advises the CG, TRADOC on religious, moral, and ethical matters within TRADOC.</w:t>
      </w:r>
    </w:p>
    <w:p w14:paraId="28F55AEA" w14:textId="77777777" w:rsidR="009F5BCA" w:rsidRPr="006D5E4C" w:rsidRDefault="009F5BCA" w:rsidP="00A81012">
      <w:pPr>
        <w:rPr>
          <w:color w:val="000000" w:themeColor="text1"/>
        </w:rPr>
      </w:pPr>
    </w:p>
    <w:p w14:paraId="67AD7A61" w14:textId="77777777" w:rsidR="009F5BCA" w:rsidRPr="006D5E4C" w:rsidRDefault="00A81012" w:rsidP="00A81012">
      <w:pPr>
        <w:rPr>
          <w:color w:val="000000" w:themeColor="text1"/>
        </w:rPr>
      </w:pPr>
      <w:r>
        <w:rPr>
          <w:color w:val="000000" w:themeColor="text1"/>
        </w:rPr>
        <w:lastRenderedPageBreak/>
        <w:tab/>
      </w:r>
      <w:r>
        <w:rPr>
          <w:color w:val="000000" w:themeColor="text1"/>
        </w:rPr>
        <w:tab/>
        <w:t xml:space="preserve">(4)  </w:t>
      </w:r>
      <w:r w:rsidR="009F5BCA" w:rsidRPr="006D5E4C">
        <w:rPr>
          <w:color w:val="000000" w:themeColor="text1"/>
        </w:rPr>
        <w:t xml:space="preserve">Implements a comprehensive religious program at all levels of TRADOC that advises UMTs and commanders on religious requirements and practices.  Responsible for the technical supervision and implementation of the religious program, from the Army Command (ACOM) level down to TRADOC </w:t>
      </w:r>
      <w:r w:rsidR="007C5B4F" w:rsidRPr="006D5E4C">
        <w:rPr>
          <w:color w:val="000000" w:themeColor="text1"/>
        </w:rPr>
        <w:t>CoEs</w:t>
      </w:r>
      <w:r w:rsidR="009F5BCA" w:rsidRPr="006D5E4C">
        <w:rPr>
          <w:color w:val="000000" w:themeColor="text1"/>
        </w:rPr>
        <w:t>, schools, and activities.</w:t>
      </w:r>
    </w:p>
    <w:p w14:paraId="053CBDFF" w14:textId="77777777" w:rsidR="009F5BCA" w:rsidRPr="006D5E4C" w:rsidRDefault="009F5BCA" w:rsidP="00A81012">
      <w:pPr>
        <w:rPr>
          <w:color w:val="000000" w:themeColor="text1"/>
        </w:rPr>
      </w:pPr>
    </w:p>
    <w:p w14:paraId="0651A28D" w14:textId="77777777" w:rsidR="009F5BCA" w:rsidRPr="006D5E4C" w:rsidRDefault="00A81012" w:rsidP="00A81012">
      <w:pPr>
        <w:rPr>
          <w:color w:val="000000" w:themeColor="text1"/>
        </w:rPr>
      </w:pPr>
      <w:r>
        <w:rPr>
          <w:color w:val="000000" w:themeColor="text1"/>
        </w:rPr>
        <w:tab/>
      </w:r>
      <w:r>
        <w:rPr>
          <w:color w:val="000000" w:themeColor="text1"/>
        </w:rPr>
        <w:tab/>
        <w:t xml:space="preserve">(5)  </w:t>
      </w:r>
      <w:r w:rsidR="009F5BCA" w:rsidRPr="006D5E4C">
        <w:rPr>
          <w:color w:val="000000" w:themeColor="text1"/>
        </w:rPr>
        <w:t xml:space="preserve">Establishes chaplaincy policy and plans to ensure that technical supervision is provided to the UMTs of TRADOC </w:t>
      </w:r>
      <w:r w:rsidR="007C5B4F" w:rsidRPr="006D5E4C">
        <w:rPr>
          <w:color w:val="000000" w:themeColor="text1"/>
        </w:rPr>
        <w:t>CoEs</w:t>
      </w:r>
      <w:r w:rsidR="009F5BCA" w:rsidRPr="006D5E4C">
        <w:rPr>
          <w:color w:val="000000" w:themeColor="text1"/>
        </w:rPr>
        <w:t>, schools, and activities.</w:t>
      </w:r>
    </w:p>
    <w:p w14:paraId="04D5B692" w14:textId="77777777" w:rsidR="009F5BCA" w:rsidRPr="006D5E4C" w:rsidRDefault="009F5BCA" w:rsidP="00A81012">
      <w:pPr>
        <w:rPr>
          <w:color w:val="000000" w:themeColor="text1"/>
        </w:rPr>
      </w:pPr>
    </w:p>
    <w:p w14:paraId="15C9AD1F" w14:textId="77777777" w:rsidR="009F5BCA" w:rsidRPr="006D5E4C" w:rsidRDefault="00A81012" w:rsidP="00A81012">
      <w:pPr>
        <w:rPr>
          <w:color w:val="000000" w:themeColor="text1"/>
        </w:rPr>
      </w:pPr>
      <w:r>
        <w:rPr>
          <w:color w:val="000000" w:themeColor="text1"/>
        </w:rPr>
        <w:tab/>
      </w:r>
      <w:r>
        <w:rPr>
          <w:color w:val="000000" w:themeColor="text1"/>
        </w:rPr>
        <w:tab/>
        <w:t xml:space="preserve">(6)  </w:t>
      </w:r>
      <w:r w:rsidR="009F5BCA" w:rsidRPr="006D5E4C">
        <w:rPr>
          <w:color w:val="000000" w:themeColor="text1"/>
        </w:rPr>
        <w:t>Establishes chaplain goals and objectives annually and develops chaplaincy standards with.</w:t>
      </w:r>
    </w:p>
    <w:p w14:paraId="75034CEF" w14:textId="77777777" w:rsidR="009F5BCA" w:rsidRPr="006D5E4C" w:rsidRDefault="009F5BCA" w:rsidP="00A81012">
      <w:pPr>
        <w:rPr>
          <w:color w:val="000000" w:themeColor="text1"/>
        </w:rPr>
      </w:pPr>
    </w:p>
    <w:p w14:paraId="1AAB6264" w14:textId="77777777" w:rsidR="009F5BCA" w:rsidRPr="006D5E4C" w:rsidRDefault="00A81012" w:rsidP="00A81012">
      <w:pPr>
        <w:rPr>
          <w:color w:val="000000" w:themeColor="text1"/>
        </w:rPr>
      </w:pPr>
      <w:r>
        <w:rPr>
          <w:color w:val="000000" w:themeColor="text1"/>
        </w:rPr>
        <w:tab/>
      </w:r>
      <w:r>
        <w:rPr>
          <w:color w:val="000000" w:themeColor="text1"/>
        </w:rPr>
        <w:tab/>
        <w:t xml:space="preserve">(7)  </w:t>
      </w:r>
      <w:r w:rsidR="009F5BCA" w:rsidRPr="006D5E4C">
        <w:rPr>
          <w:color w:val="000000" w:themeColor="text1"/>
        </w:rPr>
        <w:t>Defines and establishes chaplain mission statements for TRADOC.</w:t>
      </w:r>
    </w:p>
    <w:p w14:paraId="3BEA49A8" w14:textId="77777777" w:rsidR="009F5BCA" w:rsidRPr="006D5E4C" w:rsidRDefault="009F5BCA" w:rsidP="00A81012">
      <w:pPr>
        <w:rPr>
          <w:color w:val="000000" w:themeColor="text1"/>
        </w:rPr>
      </w:pPr>
    </w:p>
    <w:p w14:paraId="261875C5" w14:textId="77777777" w:rsidR="009F5BCA" w:rsidRPr="006D5E4C" w:rsidRDefault="00A81012" w:rsidP="00A81012">
      <w:pPr>
        <w:rPr>
          <w:color w:val="000000" w:themeColor="text1"/>
        </w:rPr>
      </w:pPr>
      <w:r>
        <w:rPr>
          <w:color w:val="000000" w:themeColor="text1"/>
        </w:rPr>
        <w:tab/>
      </w:r>
      <w:r>
        <w:rPr>
          <w:color w:val="000000" w:themeColor="text1"/>
        </w:rPr>
        <w:tab/>
        <w:t xml:space="preserve">(8)  </w:t>
      </w:r>
      <w:r w:rsidR="009F5BCA" w:rsidRPr="006D5E4C">
        <w:rPr>
          <w:color w:val="000000" w:themeColor="text1"/>
        </w:rPr>
        <w:t>Coordinates with the OCCH,</w:t>
      </w:r>
      <w:r w:rsidR="00E01460">
        <w:rPr>
          <w:color w:val="000000" w:themeColor="text1"/>
        </w:rPr>
        <w:t xml:space="preserve"> DACH-PER</w:t>
      </w:r>
      <w:r w:rsidR="009F5BCA" w:rsidRPr="006D5E4C">
        <w:rPr>
          <w:color w:val="000000" w:themeColor="text1"/>
        </w:rPr>
        <w:t xml:space="preserve"> HRC, and TRADOC </w:t>
      </w:r>
      <w:r w:rsidR="007C5B4F" w:rsidRPr="006D5E4C">
        <w:rPr>
          <w:color w:val="000000" w:themeColor="text1"/>
        </w:rPr>
        <w:t>CoEs</w:t>
      </w:r>
      <w:r w:rsidR="009F5BCA" w:rsidRPr="006D5E4C">
        <w:rPr>
          <w:color w:val="000000" w:themeColor="text1"/>
        </w:rPr>
        <w:t>, schools, and activities for chaplain personnel assignments in accordance with the OCCH's assignment strategy.</w:t>
      </w:r>
    </w:p>
    <w:p w14:paraId="136AC1D6" w14:textId="77777777" w:rsidR="009F5BCA" w:rsidRPr="006D5E4C" w:rsidRDefault="009F5BCA" w:rsidP="00A81012">
      <w:pPr>
        <w:rPr>
          <w:color w:val="000000" w:themeColor="text1"/>
        </w:rPr>
      </w:pPr>
    </w:p>
    <w:p w14:paraId="019AFC39" w14:textId="77777777" w:rsidR="009F5BCA" w:rsidRPr="006D5E4C" w:rsidRDefault="00A81012" w:rsidP="00A81012">
      <w:pPr>
        <w:rPr>
          <w:color w:val="000000" w:themeColor="text1"/>
        </w:rPr>
      </w:pPr>
      <w:r>
        <w:rPr>
          <w:color w:val="000000" w:themeColor="text1"/>
        </w:rPr>
        <w:tab/>
      </w:r>
      <w:r>
        <w:rPr>
          <w:color w:val="000000" w:themeColor="text1"/>
        </w:rPr>
        <w:tab/>
        <w:t xml:space="preserve">(9)  </w:t>
      </w:r>
      <w:r w:rsidR="009F5BCA" w:rsidRPr="006D5E4C">
        <w:rPr>
          <w:color w:val="000000" w:themeColor="text1"/>
        </w:rPr>
        <w:t>Promotes, implements, and participates in the OCCH's recruitment program.</w:t>
      </w:r>
    </w:p>
    <w:p w14:paraId="31CAC324" w14:textId="77777777" w:rsidR="009F5BCA" w:rsidRPr="006D5E4C" w:rsidRDefault="009F5BCA" w:rsidP="00A81012">
      <w:pPr>
        <w:rPr>
          <w:color w:val="000000" w:themeColor="text1"/>
        </w:rPr>
      </w:pPr>
    </w:p>
    <w:p w14:paraId="4AAD0AE7" w14:textId="77777777" w:rsidR="009F5BCA" w:rsidRPr="006D5E4C" w:rsidRDefault="00A81012" w:rsidP="00A81012">
      <w:pPr>
        <w:rPr>
          <w:color w:val="000000" w:themeColor="text1"/>
        </w:rPr>
      </w:pPr>
      <w:r>
        <w:rPr>
          <w:color w:val="000000" w:themeColor="text1"/>
        </w:rPr>
        <w:tab/>
      </w:r>
      <w:r>
        <w:rPr>
          <w:color w:val="000000" w:themeColor="text1"/>
        </w:rPr>
        <w:tab/>
        <w:t xml:space="preserve">(10)  </w:t>
      </w:r>
      <w:r w:rsidR="009F5BCA" w:rsidRPr="006D5E4C">
        <w:rPr>
          <w:color w:val="000000" w:themeColor="text1"/>
        </w:rPr>
        <w:t xml:space="preserve">Plans, conducts, monitors, evaluates, and supports the professional development and sustainment training of chaplains and </w:t>
      </w:r>
      <w:r w:rsidR="00E01460">
        <w:rPr>
          <w:color w:val="000000" w:themeColor="text1"/>
        </w:rPr>
        <w:t xml:space="preserve">religious affairs specialists/NCO </w:t>
      </w:r>
      <w:r w:rsidR="009F5BCA" w:rsidRPr="006D5E4C">
        <w:rPr>
          <w:color w:val="000000" w:themeColor="text1"/>
        </w:rPr>
        <w:t>within TRADOC.  Determines criteria for UMT training plans.</w:t>
      </w:r>
    </w:p>
    <w:p w14:paraId="6B88288E" w14:textId="77777777" w:rsidR="009F5BCA" w:rsidRPr="006D5E4C" w:rsidRDefault="009F5BCA" w:rsidP="00A81012">
      <w:pPr>
        <w:rPr>
          <w:color w:val="000000" w:themeColor="text1"/>
        </w:rPr>
      </w:pPr>
    </w:p>
    <w:p w14:paraId="6188AFA4" w14:textId="77777777" w:rsidR="009F5BCA" w:rsidRPr="006D5E4C" w:rsidRDefault="00A81012" w:rsidP="00A81012">
      <w:pPr>
        <w:rPr>
          <w:color w:val="000000" w:themeColor="text1"/>
        </w:rPr>
      </w:pPr>
      <w:r>
        <w:rPr>
          <w:color w:val="000000" w:themeColor="text1"/>
        </w:rPr>
        <w:tab/>
      </w:r>
      <w:r>
        <w:rPr>
          <w:color w:val="000000" w:themeColor="text1"/>
        </w:rPr>
        <w:tab/>
        <w:t xml:space="preserve">(11)  </w:t>
      </w:r>
      <w:r w:rsidR="009F5BCA" w:rsidRPr="006D5E4C">
        <w:rPr>
          <w:color w:val="000000" w:themeColor="text1"/>
        </w:rPr>
        <w:t>Assists in execution of the Army suicide prevention campaign plan within TRADOC by training TRADOC’s chaplains and chaplain assistants in suicide prevention.</w:t>
      </w:r>
    </w:p>
    <w:p w14:paraId="53C721AF" w14:textId="77777777" w:rsidR="009F5BCA" w:rsidRPr="006D5E4C" w:rsidRDefault="009F5BCA" w:rsidP="00A81012">
      <w:pPr>
        <w:rPr>
          <w:color w:val="000000" w:themeColor="text1"/>
        </w:rPr>
      </w:pPr>
    </w:p>
    <w:p w14:paraId="19642120" w14:textId="77777777" w:rsidR="009F5BCA" w:rsidRPr="006D5E4C" w:rsidRDefault="00A81012" w:rsidP="00A81012">
      <w:pPr>
        <w:rPr>
          <w:color w:val="000000" w:themeColor="text1"/>
        </w:rPr>
      </w:pPr>
      <w:r>
        <w:rPr>
          <w:color w:val="000000" w:themeColor="text1"/>
        </w:rPr>
        <w:tab/>
      </w:r>
      <w:r>
        <w:rPr>
          <w:color w:val="000000" w:themeColor="text1"/>
        </w:rPr>
        <w:tab/>
        <w:t xml:space="preserve">(12)  </w:t>
      </w:r>
      <w:r w:rsidR="009F5BCA" w:rsidRPr="006D5E4C">
        <w:rPr>
          <w:color w:val="000000" w:themeColor="text1"/>
        </w:rPr>
        <w:t xml:space="preserve">Assists commanders in the implementation of the Army’s </w:t>
      </w:r>
      <w:r w:rsidR="00E01460">
        <w:rPr>
          <w:color w:val="000000" w:themeColor="text1"/>
        </w:rPr>
        <w:t xml:space="preserve">Community Health Promotion Council and Army programs related </w:t>
      </w:r>
      <w:r w:rsidR="000F0626">
        <w:rPr>
          <w:color w:val="000000" w:themeColor="text1"/>
        </w:rPr>
        <w:t>to</w:t>
      </w:r>
      <w:r w:rsidR="00E01460">
        <w:rPr>
          <w:color w:val="000000" w:themeColor="text1"/>
        </w:rPr>
        <w:t xml:space="preserve"> the </w:t>
      </w:r>
      <w:r w:rsidR="000F0626">
        <w:rPr>
          <w:color w:val="000000" w:themeColor="text1"/>
        </w:rPr>
        <w:t>wellbeing</w:t>
      </w:r>
      <w:r w:rsidR="00E01460">
        <w:rPr>
          <w:color w:val="000000" w:themeColor="text1"/>
        </w:rPr>
        <w:t xml:space="preserve"> of the Army Family.</w:t>
      </w:r>
    </w:p>
    <w:p w14:paraId="31578757" w14:textId="77777777" w:rsidR="009F5BCA" w:rsidRPr="006D5E4C" w:rsidRDefault="009F5BCA" w:rsidP="009E055E">
      <w:pPr>
        <w:rPr>
          <w:color w:val="000000" w:themeColor="text1"/>
        </w:rPr>
      </w:pPr>
    </w:p>
    <w:p w14:paraId="05EFEFB9" w14:textId="77777777" w:rsidR="009E055E" w:rsidRDefault="009E055E" w:rsidP="00B55936">
      <w:pPr>
        <w:pStyle w:val="Heading2"/>
      </w:pPr>
      <w:bookmarkStart w:id="339" w:name="Para_5_1"/>
      <w:bookmarkStart w:id="340" w:name="_Toc259182158"/>
      <w:bookmarkStart w:id="341" w:name="_Toc259096742"/>
      <w:bookmarkStart w:id="342" w:name="_Toc258827617"/>
      <w:bookmarkStart w:id="343" w:name="_Toc258827415"/>
      <w:bookmarkStart w:id="344" w:name="_Toc258560775"/>
      <w:bookmarkStart w:id="345" w:name="_Toc258560565"/>
      <w:bookmarkStart w:id="346" w:name="_Toc258560426"/>
      <w:bookmarkStart w:id="347" w:name="_Toc258560343"/>
      <w:bookmarkStart w:id="348" w:name="_Toc258503971"/>
      <w:bookmarkStart w:id="349" w:name="_Toc510095416"/>
      <w:bookmarkStart w:id="350" w:name="_Toc505075054"/>
      <w:r w:rsidRPr="003E3F20">
        <w:t>5-</w:t>
      </w:r>
      <w:bookmarkEnd w:id="339"/>
      <w:r w:rsidR="009B0AAC">
        <w:t>2</w:t>
      </w:r>
      <w:r w:rsidR="002216E0" w:rsidRPr="003E3F20">
        <w:t>. Chief</w:t>
      </w:r>
      <w:r w:rsidRPr="003E3F20">
        <w:t xml:space="preserve"> of Public Affairs</w:t>
      </w:r>
      <w:bookmarkEnd w:id="340"/>
      <w:bookmarkEnd w:id="341"/>
      <w:bookmarkEnd w:id="342"/>
      <w:bookmarkEnd w:id="343"/>
      <w:bookmarkEnd w:id="344"/>
      <w:bookmarkEnd w:id="345"/>
      <w:bookmarkEnd w:id="346"/>
      <w:bookmarkEnd w:id="347"/>
      <w:bookmarkEnd w:id="348"/>
      <w:bookmarkEnd w:id="349"/>
      <w:bookmarkEnd w:id="350"/>
    </w:p>
    <w:p w14:paraId="60CC3AE3" w14:textId="77777777" w:rsidR="00342F38" w:rsidRPr="00F63096" w:rsidRDefault="00342F38" w:rsidP="006D5E4C"/>
    <w:p w14:paraId="15FBF687" w14:textId="77777777" w:rsidR="009E055E" w:rsidRPr="003E3F20" w:rsidRDefault="00A81012" w:rsidP="00A81012">
      <w:r>
        <w:tab/>
        <w:t xml:space="preserve">a.  </w:t>
      </w:r>
      <w:r w:rsidR="009E055E" w:rsidRPr="003E3F20">
        <w:t xml:space="preserve">Mission. </w:t>
      </w:r>
      <w:r w:rsidR="007C5B4F">
        <w:t xml:space="preserve"> </w:t>
      </w:r>
      <w:r w:rsidR="009B0AAC" w:rsidRPr="00E8017D">
        <w:t xml:space="preserve">TRADOC Public Affairs mission is to establish and sustain a command-wide synchronized communication program that enables the command’s mission and the </w:t>
      </w:r>
      <w:r w:rsidR="00DC3127">
        <w:t>CG’s</w:t>
      </w:r>
      <w:r w:rsidR="009B0AAC" w:rsidRPr="00E8017D">
        <w:t xml:space="preserve"> priorities</w:t>
      </w:r>
      <w:r w:rsidR="009B0AAC">
        <w:t xml:space="preserve">, </w:t>
      </w:r>
      <w:r w:rsidR="009B0AAC" w:rsidRPr="005B039F">
        <w:t>while informing internal and external publics, and fulfilling the Army’s obligation to keep the American people and the Army informed</w:t>
      </w:r>
      <w:r w:rsidR="009B0AAC">
        <w:t xml:space="preserve"> </w:t>
      </w:r>
      <w:r w:rsidR="009B0AAC" w:rsidRPr="00D40ACB">
        <w:t>as established in Title 10, U</w:t>
      </w:r>
      <w:r w:rsidR="009B0AAC">
        <w:t>SC</w:t>
      </w:r>
      <w:r w:rsidR="009E055E" w:rsidRPr="003E3F20">
        <w:t>.</w:t>
      </w:r>
    </w:p>
    <w:p w14:paraId="7E2D4745" w14:textId="77777777" w:rsidR="009E055E" w:rsidRPr="003E3F20" w:rsidRDefault="009E055E" w:rsidP="00A81012"/>
    <w:p w14:paraId="2A14250B" w14:textId="77777777" w:rsidR="009E055E" w:rsidRPr="003E3F20" w:rsidRDefault="00A81012" w:rsidP="00A81012">
      <w:r>
        <w:tab/>
        <w:t xml:space="preserve">b.  </w:t>
      </w:r>
      <w:r w:rsidR="009E055E" w:rsidRPr="003E3F20">
        <w:t>Organization.</w:t>
      </w:r>
      <w:r w:rsidR="00AD4C5B">
        <w:t xml:space="preserve"> </w:t>
      </w:r>
      <w:r w:rsidR="009E055E" w:rsidRPr="003E3F20">
        <w:t xml:space="preserve"> </w:t>
      </w:r>
      <w:r w:rsidR="009B0AAC" w:rsidRPr="00E8017D">
        <w:t xml:space="preserve">The CPA </w:t>
      </w:r>
      <w:r w:rsidR="00221EAD">
        <w:t xml:space="preserve">Office </w:t>
      </w:r>
      <w:r w:rsidR="009B0AAC" w:rsidRPr="00E8017D">
        <w:t>consists of a single office with support staff.  The office is organized around the public affairs major functions</w:t>
      </w:r>
      <w:r w:rsidR="009E055E" w:rsidRPr="003E3F20">
        <w:t>.</w:t>
      </w:r>
    </w:p>
    <w:p w14:paraId="61DDDDF4" w14:textId="77777777" w:rsidR="009E055E" w:rsidRPr="003E3F20" w:rsidRDefault="009E055E" w:rsidP="00A81012"/>
    <w:p w14:paraId="1798B402" w14:textId="77777777" w:rsidR="009E055E" w:rsidRPr="003E3F20" w:rsidRDefault="00A81012" w:rsidP="00A81012">
      <w:r>
        <w:rPr>
          <w:snapToGrid w:val="0"/>
        </w:rPr>
        <w:tab/>
        <w:t xml:space="preserve">c.  </w:t>
      </w:r>
      <w:r w:rsidR="009E055E" w:rsidRPr="005670CC">
        <w:rPr>
          <w:snapToGrid w:val="0"/>
        </w:rPr>
        <w:t>Functions</w:t>
      </w:r>
      <w:r w:rsidR="009E055E" w:rsidRPr="003E3F20">
        <w:t>.</w:t>
      </w:r>
    </w:p>
    <w:p w14:paraId="583E6673" w14:textId="77777777" w:rsidR="009E055E" w:rsidRPr="003E3F20" w:rsidRDefault="009E055E" w:rsidP="00A81012"/>
    <w:p w14:paraId="6CED2CAE" w14:textId="77777777" w:rsidR="009E055E" w:rsidRPr="00221EAD" w:rsidRDefault="00A81012" w:rsidP="00A81012">
      <w:pPr>
        <w:rPr>
          <w:color w:val="000000" w:themeColor="text1"/>
        </w:rPr>
      </w:pPr>
      <w:r>
        <w:rPr>
          <w:color w:val="000000" w:themeColor="text1"/>
        </w:rPr>
        <w:tab/>
      </w:r>
      <w:r>
        <w:rPr>
          <w:color w:val="000000" w:themeColor="text1"/>
        </w:rPr>
        <w:tab/>
        <w:t xml:space="preserve">(1)  </w:t>
      </w:r>
      <w:r w:rsidR="009E055E" w:rsidRPr="00221EAD">
        <w:rPr>
          <w:color w:val="000000" w:themeColor="text1"/>
        </w:rPr>
        <w:t>Advisor to the commander and staff.</w:t>
      </w:r>
    </w:p>
    <w:p w14:paraId="61D8066C" w14:textId="77777777" w:rsidR="009E055E" w:rsidRPr="00221EAD" w:rsidRDefault="009E055E" w:rsidP="00A81012">
      <w:pPr>
        <w:rPr>
          <w:color w:val="000000" w:themeColor="text1"/>
        </w:rPr>
      </w:pPr>
    </w:p>
    <w:p w14:paraId="377B36C6" w14:textId="250D5322" w:rsidR="009E055E" w:rsidRPr="00221EAD" w:rsidRDefault="00A81012" w:rsidP="00A81012">
      <w:pPr>
        <w:rPr>
          <w:color w:val="000000" w:themeColor="text1"/>
        </w:rPr>
      </w:pPr>
      <w:r>
        <w:rPr>
          <w:color w:val="000000" w:themeColor="text1"/>
        </w:rPr>
        <w:tab/>
      </w:r>
      <w:r>
        <w:rPr>
          <w:color w:val="000000" w:themeColor="text1"/>
        </w:rPr>
        <w:tab/>
        <w:t xml:space="preserve">(2)  </w:t>
      </w:r>
      <w:r w:rsidR="009E055E" w:rsidRPr="00221EAD">
        <w:rPr>
          <w:color w:val="000000" w:themeColor="text1"/>
        </w:rPr>
        <w:t xml:space="preserve">Serves as principal advisor to the CG, TRADOC and HQ staff, in execution of Title 10 </w:t>
      </w:r>
      <w:r w:rsidR="007C5B4F" w:rsidRPr="00221EAD">
        <w:rPr>
          <w:color w:val="000000" w:themeColor="text1"/>
        </w:rPr>
        <w:t>USC</w:t>
      </w:r>
      <w:r w:rsidR="00B778FF">
        <w:rPr>
          <w:color w:val="000000" w:themeColor="text1"/>
        </w:rPr>
        <w:t xml:space="preserve"> </w:t>
      </w:r>
      <w:r w:rsidR="009E055E" w:rsidRPr="00221EAD">
        <w:rPr>
          <w:color w:val="000000" w:themeColor="text1"/>
        </w:rPr>
        <w:t>public affairs responsibilities</w:t>
      </w:r>
      <w:r w:rsidR="00E01460">
        <w:rPr>
          <w:color w:val="000000" w:themeColor="text1"/>
        </w:rPr>
        <w:t xml:space="preserve"> in coordination with the Army Office of the Chief of Public Affairs (OCPA) and the Army staff, as appropriate</w:t>
      </w:r>
      <w:r w:rsidR="009E055E" w:rsidRPr="00221EAD">
        <w:rPr>
          <w:color w:val="000000" w:themeColor="text1"/>
        </w:rPr>
        <w:t>.</w:t>
      </w:r>
    </w:p>
    <w:p w14:paraId="0CF12618" w14:textId="77777777" w:rsidR="009E055E" w:rsidRPr="006D7631" w:rsidRDefault="00A81012" w:rsidP="00A81012">
      <w:pPr>
        <w:rPr>
          <w:color w:val="000000" w:themeColor="text1"/>
        </w:rPr>
      </w:pPr>
      <w:r>
        <w:rPr>
          <w:color w:val="000000" w:themeColor="text1"/>
        </w:rPr>
        <w:lastRenderedPageBreak/>
        <w:tab/>
      </w:r>
      <w:r>
        <w:rPr>
          <w:color w:val="000000" w:themeColor="text1"/>
        </w:rPr>
        <w:tab/>
        <w:t xml:space="preserve">(3)  </w:t>
      </w:r>
      <w:r w:rsidR="009E055E" w:rsidRPr="006D7631">
        <w:rPr>
          <w:color w:val="000000" w:themeColor="text1"/>
        </w:rPr>
        <w:t xml:space="preserve">Serves as lead for development of strategic media engagements and community outreach plans and products </w:t>
      </w:r>
      <w:r w:rsidR="003E4473" w:rsidRPr="003E4473">
        <w:rPr>
          <w:lang w:val="fr-FR"/>
        </w:rPr>
        <w:t>in support of</w:t>
      </w:r>
      <w:r w:rsidR="009E055E" w:rsidRPr="006D7631">
        <w:rPr>
          <w:color w:val="000000" w:themeColor="text1"/>
        </w:rPr>
        <w:t xml:space="preserve"> the </w:t>
      </w:r>
      <w:r w:rsidR="00920035" w:rsidRPr="006D7631">
        <w:rPr>
          <w:color w:val="000000" w:themeColor="text1"/>
        </w:rPr>
        <w:t>TrP</w:t>
      </w:r>
      <w:r w:rsidR="009E055E" w:rsidRPr="006D7631">
        <w:rPr>
          <w:color w:val="000000" w:themeColor="text1"/>
        </w:rPr>
        <w:t>, organizational priorities and desired outcomes.</w:t>
      </w:r>
    </w:p>
    <w:p w14:paraId="1A4F2A3B" w14:textId="77777777" w:rsidR="009E055E" w:rsidRPr="006D7631" w:rsidRDefault="009E055E" w:rsidP="00A81012">
      <w:pPr>
        <w:rPr>
          <w:color w:val="000000" w:themeColor="text1"/>
        </w:rPr>
      </w:pPr>
    </w:p>
    <w:p w14:paraId="6A13E628" w14:textId="77777777" w:rsidR="009E055E" w:rsidRPr="006D7631" w:rsidRDefault="00A81012" w:rsidP="00A81012">
      <w:pPr>
        <w:rPr>
          <w:color w:val="000000" w:themeColor="text1"/>
        </w:rPr>
      </w:pPr>
      <w:r>
        <w:rPr>
          <w:color w:val="000000" w:themeColor="text1"/>
        </w:rPr>
        <w:tab/>
      </w:r>
      <w:r>
        <w:rPr>
          <w:color w:val="000000" w:themeColor="text1"/>
        </w:rPr>
        <w:tab/>
        <w:t xml:space="preserve">(4)  </w:t>
      </w:r>
      <w:r w:rsidR="009E055E" w:rsidRPr="006D7631">
        <w:rPr>
          <w:color w:val="000000" w:themeColor="text1"/>
        </w:rPr>
        <w:t xml:space="preserve">Provides professional and technical expertise to the CG, </w:t>
      </w:r>
      <w:r w:rsidR="0087490C" w:rsidRPr="006D7631">
        <w:rPr>
          <w:color w:val="000000" w:themeColor="text1"/>
        </w:rPr>
        <w:t xml:space="preserve">and </w:t>
      </w:r>
      <w:r w:rsidR="009E055E" w:rsidRPr="006D7631">
        <w:rPr>
          <w:color w:val="000000" w:themeColor="text1"/>
        </w:rPr>
        <w:t xml:space="preserve">HQ TRADOC elements and subordinate organizations for public affairs plans and policy, web content operations, media operations, media training, community outreach and public affairs program review or evaluation. </w:t>
      </w:r>
      <w:r w:rsidR="0087490C" w:rsidRPr="006D7631">
        <w:rPr>
          <w:color w:val="000000" w:themeColor="text1"/>
        </w:rPr>
        <w:t xml:space="preserve"> </w:t>
      </w:r>
      <w:r w:rsidR="00E01460">
        <w:rPr>
          <w:color w:val="000000" w:themeColor="text1"/>
        </w:rPr>
        <w:t>Integrates and coordinates Army band support for public affairs activities, as required</w:t>
      </w:r>
      <w:r w:rsidR="009E055E" w:rsidRPr="006D7631">
        <w:rPr>
          <w:color w:val="000000" w:themeColor="text1"/>
        </w:rPr>
        <w:t>.</w:t>
      </w:r>
    </w:p>
    <w:p w14:paraId="18718CBC" w14:textId="77777777" w:rsidR="009E055E" w:rsidRPr="006D7631" w:rsidRDefault="009E055E" w:rsidP="00A81012">
      <w:pPr>
        <w:rPr>
          <w:color w:val="000000" w:themeColor="text1"/>
        </w:rPr>
      </w:pPr>
    </w:p>
    <w:p w14:paraId="5730D9F8" w14:textId="77777777" w:rsidR="009E055E" w:rsidRPr="00FE0DD0" w:rsidRDefault="00A81012" w:rsidP="00A81012">
      <w:pPr>
        <w:rPr>
          <w:color w:val="000000" w:themeColor="text1"/>
        </w:rPr>
      </w:pPr>
      <w:r>
        <w:rPr>
          <w:color w:val="000000" w:themeColor="text1"/>
        </w:rPr>
        <w:tab/>
      </w:r>
      <w:r>
        <w:rPr>
          <w:color w:val="000000" w:themeColor="text1"/>
        </w:rPr>
        <w:tab/>
        <w:t xml:space="preserve">(5)  </w:t>
      </w:r>
      <w:r w:rsidR="009E055E" w:rsidRPr="00FE0DD0">
        <w:rPr>
          <w:color w:val="000000" w:themeColor="text1"/>
        </w:rPr>
        <w:t>Supports TRADOC in achieving communication initiatives by developing media engagements and community outreach plans and products to support TRADOC communication plans.  Participates in all aspects of TRADOC communication planning and processes.</w:t>
      </w:r>
    </w:p>
    <w:p w14:paraId="0826D87D" w14:textId="77777777" w:rsidR="009E055E" w:rsidRPr="00FE0DD0" w:rsidRDefault="009E055E" w:rsidP="00A81012">
      <w:pPr>
        <w:rPr>
          <w:color w:val="000000" w:themeColor="text1"/>
        </w:rPr>
      </w:pPr>
    </w:p>
    <w:p w14:paraId="554BDB45" w14:textId="77777777" w:rsidR="009E055E" w:rsidRPr="00FE11CE" w:rsidRDefault="00A81012" w:rsidP="00A81012">
      <w:pPr>
        <w:rPr>
          <w:color w:val="000000" w:themeColor="text1"/>
        </w:rPr>
      </w:pPr>
      <w:r>
        <w:rPr>
          <w:color w:val="000000" w:themeColor="text1"/>
        </w:rPr>
        <w:tab/>
      </w:r>
      <w:r>
        <w:rPr>
          <w:color w:val="000000" w:themeColor="text1"/>
        </w:rPr>
        <w:tab/>
        <w:t xml:space="preserve">(6)  </w:t>
      </w:r>
      <w:r w:rsidR="009E055E" w:rsidRPr="006D7631">
        <w:rPr>
          <w:color w:val="000000" w:themeColor="text1"/>
        </w:rPr>
        <w:t xml:space="preserve">Provides staff management of public affairs activities at TRADOC </w:t>
      </w:r>
      <w:r w:rsidR="007B1BBC" w:rsidRPr="006D7631">
        <w:rPr>
          <w:color w:val="000000" w:themeColor="text1"/>
        </w:rPr>
        <w:t>Co</w:t>
      </w:r>
      <w:r w:rsidR="005A20D2" w:rsidRPr="006D7631">
        <w:rPr>
          <w:color w:val="000000" w:themeColor="text1"/>
        </w:rPr>
        <w:t>Es</w:t>
      </w:r>
      <w:r w:rsidR="009E055E" w:rsidRPr="006D7631">
        <w:rPr>
          <w:color w:val="000000" w:themeColor="text1"/>
        </w:rPr>
        <w:t>, schools and activities.</w:t>
      </w:r>
    </w:p>
    <w:p w14:paraId="5A27D82E" w14:textId="77777777" w:rsidR="009E055E" w:rsidRPr="00FE11CE" w:rsidRDefault="009E055E" w:rsidP="00A81012">
      <w:pPr>
        <w:rPr>
          <w:color w:val="000000" w:themeColor="text1"/>
        </w:rPr>
      </w:pPr>
    </w:p>
    <w:p w14:paraId="459D4F0D" w14:textId="77777777" w:rsidR="009E055E" w:rsidRPr="00FE11CE" w:rsidRDefault="00A81012" w:rsidP="00A81012">
      <w:pPr>
        <w:rPr>
          <w:color w:val="000000" w:themeColor="text1"/>
        </w:rPr>
      </w:pPr>
      <w:r>
        <w:rPr>
          <w:color w:val="000000" w:themeColor="text1"/>
        </w:rPr>
        <w:tab/>
      </w:r>
      <w:r>
        <w:rPr>
          <w:color w:val="000000" w:themeColor="text1"/>
        </w:rPr>
        <w:tab/>
        <w:t xml:space="preserve">(7)   </w:t>
      </w:r>
      <w:r w:rsidR="009E055E" w:rsidRPr="00FE11CE">
        <w:rPr>
          <w:color w:val="000000" w:themeColor="text1"/>
        </w:rPr>
        <w:t>Encourages command-wide involvement in an aggressive, proactive TRADOC culture of engagement with the public and the media.</w:t>
      </w:r>
    </w:p>
    <w:p w14:paraId="3EEE869B" w14:textId="77777777" w:rsidR="009E055E" w:rsidRPr="00FE11CE" w:rsidRDefault="009E055E" w:rsidP="00A81012">
      <w:pPr>
        <w:rPr>
          <w:color w:val="000000" w:themeColor="text1"/>
        </w:rPr>
      </w:pPr>
    </w:p>
    <w:p w14:paraId="5FAEBCD3" w14:textId="77777777" w:rsidR="009E055E" w:rsidRPr="005E6382" w:rsidRDefault="00A81012" w:rsidP="00A81012">
      <w:pPr>
        <w:rPr>
          <w:color w:val="000000" w:themeColor="text1"/>
        </w:rPr>
      </w:pPr>
      <w:r>
        <w:rPr>
          <w:color w:val="000000" w:themeColor="text1"/>
        </w:rPr>
        <w:tab/>
      </w:r>
      <w:r>
        <w:rPr>
          <w:color w:val="000000" w:themeColor="text1"/>
        </w:rPr>
        <w:tab/>
        <w:t xml:space="preserve">(8)  </w:t>
      </w:r>
      <w:r w:rsidR="009E055E" w:rsidRPr="005E6382">
        <w:rPr>
          <w:color w:val="000000" w:themeColor="text1"/>
        </w:rPr>
        <w:t xml:space="preserve">Provides technical and administrative program management in executing public affairs </w:t>
      </w:r>
      <w:r w:rsidR="005A20D2" w:rsidRPr="005E6382">
        <w:rPr>
          <w:color w:val="000000" w:themeColor="text1"/>
        </w:rPr>
        <w:t xml:space="preserve">and communications media </w:t>
      </w:r>
      <w:r w:rsidR="0087490C" w:rsidRPr="005E6382">
        <w:rPr>
          <w:color w:val="000000" w:themeColor="text1"/>
        </w:rPr>
        <w:t>career program (</w:t>
      </w:r>
      <w:r w:rsidR="009E055E" w:rsidRPr="005E6382">
        <w:rPr>
          <w:color w:val="000000" w:themeColor="text1"/>
        </w:rPr>
        <w:t>CP</w:t>
      </w:r>
      <w:r w:rsidR="005A20D2" w:rsidRPr="005E6382">
        <w:rPr>
          <w:color w:val="000000" w:themeColor="text1"/>
        </w:rPr>
        <w:t>)</w:t>
      </w:r>
      <w:r w:rsidR="009E055E" w:rsidRPr="005E6382">
        <w:rPr>
          <w:color w:val="000000" w:themeColor="text1"/>
        </w:rPr>
        <w:t xml:space="preserve"> 22 responsibilities.</w:t>
      </w:r>
    </w:p>
    <w:p w14:paraId="4D8EE6A8" w14:textId="77777777" w:rsidR="009E055E" w:rsidRPr="005E6382" w:rsidRDefault="009E055E" w:rsidP="00A81012">
      <w:pPr>
        <w:rPr>
          <w:color w:val="000000" w:themeColor="text1"/>
        </w:rPr>
      </w:pPr>
    </w:p>
    <w:p w14:paraId="7E33AC78" w14:textId="77777777" w:rsidR="009E055E" w:rsidRPr="005E6382" w:rsidRDefault="00A81012" w:rsidP="00A81012">
      <w:pPr>
        <w:rPr>
          <w:color w:val="000000" w:themeColor="text1"/>
        </w:rPr>
      </w:pPr>
      <w:r>
        <w:rPr>
          <w:color w:val="000000" w:themeColor="text1"/>
        </w:rPr>
        <w:tab/>
      </w:r>
      <w:r>
        <w:rPr>
          <w:color w:val="000000" w:themeColor="text1"/>
        </w:rPr>
        <w:tab/>
        <w:t xml:space="preserve">(9)  </w:t>
      </w:r>
      <w:r w:rsidR="009E055E" w:rsidRPr="005E6382">
        <w:rPr>
          <w:color w:val="000000" w:themeColor="text1"/>
        </w:rPr>
        <w:t>Reviews and assists in managing the public affairs personnel assigned to the public affairs FA</w:t>
      </w:r>
      <w:r w:rsidR="005A20D2" w:rsidRPr="005E6382">
        <w:rPr>
          <w:color w:val="000000" w:themeColor="text1"/>
        </w:rPr>
        <w:t xml:space="preserve"> </w:t>
      </w:r>
      <w:r w:rsidR="009E055E" w:rsidRPr="005E6382">
        <w:rPr>
          <w:color w:val="000000" w:themeColor="text1"/>
        </w:rPr>
        <w:t>46 in HQ TRADOC and TRADOC activities.</w:t>
      </w:r>
    </w:p>
    <w:p w14:paraId="1F6C77F3" w14:textId="77777777" w:rsidR="009E055E" w:rsidRPr="005E6382" w:rsidRDefault="009E055E" w:rsidP="00A81012">
      <w:pPr>
        <w:rPr>
          <w:color w:val="000000" w:themeColor="text1"/>
        </w:rPr>
      </w:pPr>
    </w:p>
    <w:p w14:paraId="1F425E9A" w14:textId="77777777" w:rsidR="009E055E" w:rsidRPr="005E6382" w:rsidRDefault="00A81012" w:rsidP="00A81012">
      <w:pPr>
        <w:rPr>
          <w:color w:val="000000" w:themeColor="text1"/>
        </w:rPr>
      </w:pPr>
      <w:r>
        <w:rPr>
          <w:color w:val="000000" w:themeColor="text1"/>
        </w:rPr>
        <w:tab/>
        <w:t xml:space="preserve">d.  </w:t>
      </w:r>
      <w:r w:rsidR="009E055E" w:rsidRPr="005E6382">
        <w:rPr>
          <w:color w:val="000000" w:themeColor="text1"/>
        </w:rPr>
        <w:t>Plans and Operations</w:t>
      </w:r>
      <w:r w:rsidR="0037151D">
        <w:rPr>
          <w:color w:val="000000" w:themeColor="text1"/>
        </w:rPr>
        <w:t>.</w:t>
      </w:r>
    </w:p>
    <w:p w14:paraId="5033EBB2" w14:textId="77777777" w:rsidR="009E055E" w:rsidRPr="005E6382" w:rsidRDefault="009E055E" w:rsidP="00A81012">
      <w:pPr>
        <w:rPr>
          <w:color w:val="000000" w:themeColor="text1"/>
        </w:rPr>
      </w:pPr>
    </w:p>
    <w:p w14:paraId="72E5FCE1" w14:textId="77777777" w:rsidR="009E055E" w:rsidRPr="00FE0DD0" w:rsidRDefault="00A81012" w:rsidP="00A81012">
      <w:pPr>
        <w:rPr>
          <w:color w:val="000000" w:themeColor="text1"/>
        </w:rPr>
      </w:pPr>
      <w:r>
        <w:rPr>
          <w:color w:val="000000" w:themeColor="text1"/>
        </w:rPr>
        <w:tab/>
      </w:r>
      <w:r>
        <w:rPr>
          <w:color w:val="000000" w:themeColor="text1"/>
        </w:rPr>
        <w:tab/>
        <w:t xml:space="preserve">(1)  </w:t>
      </w:r>
      <w:r w:rsidR="009E055E" w:rsidRPr="005E6382">
        <w:rPr>
          <w:color w:val="000000" w:themeColor="text1"/>
        </w:rPr>
        <w:t xml:space="preserve">Develops public affairs </w:t>
      </w:r>
      <w:r w:rsidR="009E055E" w:rsidRPr="00FE0DD0">
        <w:rPr>
          <w:color w:val="000000" w:themeColor="text1"/>
        </w:rPr>
        <w:t xml:space="preserve">plans and marketing strategies that support the </w:t>
      </w:r>
      <w:r w:rsidR="00920035" w:rsidRPr="00FE0DD0">
        <w:rPr>
          <w:color w:val="000000" w:themeColor="text1"/>
        </w:rPr>
        <w:t>TrP</w:t>
      </w:r>
      <w:r w:rsidR="009E055E" w:rsidRPr="00FE0DD0">
        <w:rPr>
          <w:color w:val="000000" w:themeColor="text1"/>
        </w:rPr>
        <w:t>, Army, and TRADOC programs and initiatives, issues and events.  Tracks initiatives to ensure public affairs integration into communication efforts.</w:t>
      </w:r>
    </w:p>
    <w:p w14:paraId="7C232F2F" w14:textId="77777777" w:rsidR="009E055E" w:rsidRPr="00FE0DD0" w:rsidRDefault="009E055E" w:rsidP="00A81012">
      <w:pPr>
        <w:rPr>
          <w:color w:val="000000" w:themeColor="text1"/>
        </w:rPr>
      </w:pPr>
    </w:p>
    <w:p w14:paraId="6CD60A31" w14:textId="77777777" w:rsidR="009E055E" w:rsidRPr="00FE0DD0" w:rsidRDefault="00A81012" w:rsidP="00A81012">
      <w:pPr>
        <w:rPr>
          <w:color w:val="000000" w:themeColor="text1"/>
        </w:rPr>
      </w:pPr>
      <w:r>
        <w:rPr>
          <w:color w:val="000000" w:themeColor="text1"/>
        </w:rPr>
        <w:tab/>
      </w:r>
      <w:r>
        <w:rPr>
          <w:color w:val="000000" w:themeColor="text1"/>
        </w:rPr>
        <w:tab/>
        <w:t xml:space="preserve">(2)  </w:t>
      </w:r>
      <w:r w:rsidR="009E055E" w:rsidRPr="00FE0DD0">
        <w:rPr>
          <w:color w:val="000000" w:themeColor="text1"/>
        </w:rPr>
        <w:t xml:space="preserve">Serves as a TRADOC </w:t>
      </w:r>
      <w:r w:rsidR="00B778FF">
        <w:rPr>
          <w:color w:val="000000" w:themeColor="text1"/>
        </w:rPr>
        <w:t>Public Affairs Offices (</w:t>
      </w:r>
      <w:r w:rsidR="009E055E" w:rsidRPr="00FE0DD0">
        <w:rPr>
          <w:color w:val="000000" w:themeColor="text1"/>
        </w:rPr>
        <w:t>PAO</w:t>
      </w:r>
      <w:r w:rsidR="00B778FF">
        <w:rPr>
          <w:color w:val="000000" w:themeColor="text1"/>
        </w:rPr>
        <w:t>)</w:t>
      </w:r>
      <w:r w:rsidR="009E055E" w:rsidRPr="00FE0DD0">
        <w:rPr>
          <w:color w:val="000000" w:themeColor="text1"/>
        </w:rPr>
        <w:t xml:space="preserve"> coordinator and representative to HQ TRADOC working groups.</w:t>
      </w:r>
    </w:p>
    <w:p w14:paraId="6A51FE32" w14:textId="77777777" w:rsidR="009E055E" w:rsidRPr="00FE0DD0" w:rsidRDefault="009E055E" w:rsidP="00A81012">
      <w:pPr>
        <w:rPr>
          <w:color w:val="000000" w:themeColor="text1"/>
        </w:rPr>
      </w:pPr>
    </w:p>
    <w:p w14:paraId="6691C2DE" w14:textId="77777777" w:rsidR="009E055E" w:rsidRPr="00FE0DD0" w:rsidRDefault="00A81012" w:rsidP="00A81012">
      <w:pPr>
        <w:rPr>
          <w:color w:val="000000" w:themeColor="text1"/>
        </w:rPr>
      </w:pPr>
      <w:r>
        <w:rPr>
          <w:color w:val="000000" w:themeColor="text1"/>
        </w:rPr>
        <w:tab/>
      </w:r>
      <w:r>
        <w:rPr>
          <w:color w:val="000000" w:themeColor="text1"/>
        </w:rPr>
        <w:tab/>
        <w:t xml:space="preserve">(3)  </w:t>
      </w:r>
      <w:r w:rsidR="009E055E" w:rsidRPr="00FE0DD0">
        <w:rPr>
          <w:color w:val="000000" w:themeColor="text1"/>
        </w:rPr>
        <w:t xml:space="preserve">Provides public affairs review, analysis and coordination of TRADOC policies, operation orders, mobilization, exercise, contingency plans, studies and decisions staffed within HQ TRADOC. </w:t>
      </w:r>
      <w:r w:rsidR="007B1BBC" w:rsidRPr="00FE0DD0">
        <w:rPr>
          <w:color w:val="000000" w:themeColor="text1"/>
        </w:rPr>
        <w:t xml:space="preserve"> </w:t>
      </w:r>
      <w:r w:rsidR="009E055E" w:rsidRPr="00FE0DD0">
        <w:rPr>
          <w:color w:val="000000" w:themeColor="text1"/>
        </w:rPr>
        <w:t>Provides TRADOC input to HQDA public affairs studies, plans, policies and doctrine.</w:t>
      </w:r>
    </w:p>
    <w:p w14:paraId="00ED9E69" w14:textId="77777777" w:rsidR="009E055E" w:rsidRPr="00FE0DD0" w:rsidRDefault="009E055E" w:rsidP="00A81012">
      <w:pPr>
        <w:rPr>
          <w:color w:val="000000" w:themeColor="text1"/>
        </w:rPr>
      </w:pPr>
    </w:p>
    <w:p w14:paraId="36E2DADE" w14:textId="77777777" w:rsidR="009E055E" w:rsidRPr="00FE0DD0" w:rsidRDefault="00A81012" w:rsidP="00A81012">
      <w:pPr>
        <w:rPr>
          <w:color w:val="000000" w:themeColor="text1"/>
        </w:rPr>
      </w:pPr>
      <w:r>
        <w:rPr>
          <w:color w:val="000000" w:themeColor="text1"/>
        </w:rPr>
        <w:tab/>
      </w:r>
      <w:r>
        <w:rPr>
          <w:color w:val="000000" w:themeColor="text1"/>
        </w:rPr>
        <w:tab/>
        <w:t xml:space="preserve">(4)  </w:t>
      </w:r>
      <w:r w:rsidR="009E055E" w:rsidRPr="00FE0DD0">
        <w:rPr>
          <w:color w:val="000000" w:themeColor="text1"/>
        </w:rPr>
        <w:t xml:space="preserve">Provides public affairs plans, policy and guidance on communication issues for HQ TRADOC elements and supporting public affairs officers.  Coordinates support with </w:t>
      </w:r>
      <w:r w:rsidR="007B1BBC" w:rsidRPr="00FE0DD0">
        <w:rPr>
          <w:color w:val="000000" w:themeColor="text1"/>
        </w:rPr>
        <w:t xml:space="preserve">U.S. Army </w:t>
      </w:r>
      <w:r w:rsidR="009E055E" w:rsidRPr="00FE0DD0">
        <w:rPr>
          <w:color w:val="000000" w:themeColor="text1"/>
        </w:rPr>
        <w:t>Installation Management Command (IMCOM) and regional PAO, as required.</w:t>
      </w:r>
    </w:p>
    <w:p w14:paraId="37F33D62" w14:textId="77777777" w:rsidR="009E055E" w:rsidRPr="005E6382" w:rsidRDefault="009E055E" w:rsidP="00A81012">
      <w:pPr>
        <w:rPr>
          <w:color w:val="000000" w:themeColor="text1"/>
        </w:rPr>
      </w:pPr>
    </w:p>
    <w:p w14:paraId="0986A987" w14:textId="77777777" w:rsidR="009E055E" w:rsidRDefault="00A81012" w:rsidP="00A81012">
      <w:pPr>
        <w:rPr>
          <w:color w:val="000000" w:themeColor="text1"/>
        </w:rPr>
      </w:pPr>
      <w:r>
        <w:rPr>
          <w:color w:val="000000" w:themeColor="text1"/>
        </w:rPr>
        <w:tab/>
      </w:r>
      <w:r>
        <w:rPr>
          <w:color w:val="000000" w:themeColor="text1"/>
        </w:rPr>
        <w:tab/>
        <w:t xml:space="preserve">(5)  </w:t>
      </w:r>
      <w:r w:rsidR="009E055E" w:rsidRPr="005E6382">
        <w:rPr>
          <w:color w:val="000000" w:themeColor="text1"/>
        </w:rPr>
        <w:t xml:space="preserve">Identifies and synchronizes communication efforts for TRADOC through the Command Communication Program. </w:t>
      </w:r>
      <w:r w:rsidR="007B1BBC" w:rsidRPr="005E6382">
        <w:rPr>
          <w:color w:val="000000" w:themeColor="text1"/>
        </w:rPr>
        <w:t xml:space="preserve"> </w:t>
      </w:r>
      <w:r w:rsidR="009E055E" w:rsidRPr="005E6382">
        <w:rPr>
          <w:color w:val="000000" w:themeColor="text1"/>
        </w:rPr>
        <w:t xml:space="preserve">Conducts monthly working groups at the action officer </w:t>
      </w:r>
      <w:r w:rsidR="009E055E" w:rsidRPr="005E6382">
        <w:rPr>
          <w:color w:val="000000" w:themeColor="text1"/>
        </w:rPr>
        <w:lastRenderedPageBreak/>
        <w:t xml:space="preserve">level and quarterly briefings to the command group by TRADOC chiefs of staff </w:t>
      </w:r>
      <w:r w:rsidR="003E4473" w:rsidRPr="003E4473">
        <w:rPr>
          <w:lang w:val="fr-FR"/>
        </w:rPr>
        <w:t>in support of</w:t>
      </w:r>
      <w:r w:rsidR="009E055E" w:rsidRPr="005E6382">
        <w:rPr>
          <w:color w:val="000000" w:themeColor="text1"/>
        </w:rPr>
        <w:t xml:space="preserve"> the </w:t>
      </w:r>
      <w:r w:rsidR="0062361E" w:rsidRPr="005E6382">
        <w:rPr>
          <w:color w:val="000000" w:themeColor="text1"/>
        </w:rPr>
        <w:t>Command Communication Program</w:t>
      </w:r>
      <w:r w:rsidR="009E055E" w:rsidRPr="005E6382">
        <w:rPr>
          <w:color w:val="000000" w:themeColor="text1"/>
        </w:rPr>
        <w:t>.</w:t>
      </w:r>
    </w:p>
    <w:p w14:paraId="0E225A1E" w14:textId="77777777" w:rsidR="00656396" w:rsidRPr="005E6382" w:rsidRDefault="00656396" w:rsidP="00A81012">
      <w:pPr>
        <w:rPr>
          <w:color w:val="000000" w:themeColor="text1"/>
        </w:rPr>
      </w:pPr>
    </w:p>
    <w:p w14:paraId="56E7DB9B" w14:textId="77777777" w:rsidR="009E055E" w:rsidRDefault="00A81012" w:rsidP="00A81012">
      <w:pPr>
        <w:rPr>
          <w:color w:val="000000" w:themeColor="text1"/>
        </w:rPr>
      </w:pPr>
      <w:r>
        <w:rPr>
          <w:color w:val="000000" w:themeColor="text1"/>
        </w:rPr>
        <w:tab/>
      </w:r>
      <w:r>
        <w:rPr>
          <w:color w:val="000000" w:themeColor="text1"/>
        </w:rPr>
        <w:tab/>
        <w:t xml:space="preserve">(6)  </w:t>
      </w:r>
      <w:r w:rsidR="009E055E" w:rsidRPr="00FE0DD0">
        <w:rPr>
          <w:color w:val="000000" w:themeColor="text1"/>
        </w:rPr>
        <w:t>Keeps pace with current trends and emerging technologies in communications strategies to ensure continuous relevance with new Army public affairs doctrine and joint initiatives.</w:t>
      </w:r>
    </w:p>
    <w:p w14:paraId="17E0B7AE" w14:textId="77777777" w:rsidR="00FD5728" w:rsidRPr="00FD5728" w:rsidRDefault="00FD5728" w:rsidP="00A81012">
      <w:pPr>
        <w:rPr>
          <w:color w:val="000000" w:themeColor="text1"/>
        </w:rPr>
      </w:pPr>
    </w:p>
    <w:p w14:paraId="22F3570B" w14:textId="77777777" w:rsidR="00FD5728" w:rsidRPr="00FE0DD0" w:rsidRDefault="00A81012" w:rsidP="00A81012">
      <w:pPr>
        <w:rPr>
          <w:color w:val="000000" w:themeColor="text1"/>
        </w:rPr>
      </w:pPr>
      <w:r>
        <w:rPr>
          <w:color w:val="000000" w:themeColor="text1"/>
        </w:rPr>
        <w:tab/>
      </w:r>
      <w:r>
        <w:rPr>
          <w:color w:val="000000" w:themeColor="text1"/>
        </w:rPr>
        <w:tab/>
        <w:t xml:space="preserve">(7)  </w:t>
      </w:r>
      <w:r w:rsidR="00FD5728" w:rsidRPr="00395B07">
        <w:rPr>
          <w:color w:val="000000" w:themeColor="text1"/>
        </w:rPr>
        <w:t>Keeps the command group and other HQ TRADOC elements informed of significant news and community strategic outreach events</w:t>
      </w:r>
    </w:p>
    <w:p w14:paraId="6C5F09C0" w14:textId="77777777" w:rsidR="00FE0DD0" w:rsidRPr="00FE0DD0" w:rsidRDefault="00FE0DD0" w:rsidP="00FE0DD0">
      <w:pPr>
        <w:pStyle w:val="ListParagraph"/>
        <w:ind w:left="0"/>
        <w:rPr>
          <w:color w:val="000000" w:themeColor="text1"/>
        </w:rPr>
      </w:pPr>
    </w:p>
    <w:p w14:paraId="1505F2E7" w14:textId="77777777" w:rsidR="00FD5728" w:rsidRPr="005E6382" w:rsidRDefault="00A81012" w:rsidP="00A81012">
      <w:r>
        <w:tab/>
        <w:t xml:space="preserve">e.  </w:t>
      </w:r>
      <w:r w:rsidR="00FD5728">
        <w:t>Media Relations.</w:t>
      </w:r>
    </w:p>
    <w:p w14:paraId="20444DFA" w14:textId="77777777" w:rsidR="009E055E" w:rsidRPr="005E6382" w:rsidRDefault="00395B07" w:rsidP="00A81012">
      <w:r>
        <w:t xml:space="preserve"> </w:t>
      </w:r>
    </w:p>
    <w:p w14:paraId="7770434A" w14:textId="77777777" w:rsidR="003A1E96" w:rsidRDefault="00A81012" w:rsidP="00A81012">
      <w:r>
        <w:tab/>
      </w:r>
      <w:r>
        <w:tab/>
        <w:t xml:space="preserve">(1)  </w:t>
      </w:r>
      <w:r w:rsidR="009E055E" w:rsidRPr="003A1E96">
        <w:t>Develops and executes tactical, operational, and strategic external media and community engagement strategies to support TRADOC activities and initiatives.</w:t>
      </w:r>
    </w:p>
    <w:p w14:paraId="28D25510" w14:textId="77777777" w:rsidR="003A1E96" w:rsidRDefault="003A1E96" w:rsidP="00A81012"/>
    <w:p w14:paraId="2815FEF0" w14:textId="77777777" w:rsidR="009E055E" w:rsidRPr="003A1E96" w:rsidRDefault="00A81012" w:rsidP="00A81012">
      <w:r>
        <w:tab/>
      </w:r>
      <w:r>
        <w:tab/>
        <w:t xml:space="preserve">(2)  </w:t>
      </w:r>
      <w:r w:rsidR="009E055E" w:rsidRPr="003A1E96">
        <w:t>Provides policy guidance on media relations and community outreach matters to HQ TRADOC elements and TRADOC activities.</w:t>
      </w:r>
    </w:p>
    <w:p w14:paraId="6EE1F289" w14:textId="77777777" w:rsidR="009E055E" w:rsidRPr="005E6382" w:rsidRDefault="009E055E" w:rsidP="00A81012"/>
    <w:p w14:paraId="6D225832" w14:textId="77777777" w:rsidR="009E055E" w:rsidRPr="00673D9A" w:rsidRDefault="00A81012" w:rsidP="00A81012">
      <w:r>
        <w:tab/>
      </w:r>
      <w:r>
        <w:tab/>
        <w:t xml:space="preserve">(3)  </w:t>
      </w:r>
      <w:r w:rsidR="009E055E" w:rsidRPr="00673D9A">
        <w:t>Works directly with members of local, regional, national and international media to arrange SME interviews, engagements with senior leaders, and on-site visits to training and experimentation sites.  Provides statistical data, responses to queries, and background information on Army and TRADOC programs, initiatives and activities as requested.</w:t>
      </w:r>
    </w:p>
    <w:p w14:paraId="599E5BB1" w14:textId="77777777" w:rsidR="009E055E" w:rsidRPr="00673D9A" w:rsidRDefault="009E055E" w:rsidP="00A81012"/>
    <w:p w14:paraId="2B3073F0" w14:textId="77777777" w:rsidR="009E055E" w:rsidRPr="00673D9A" w:rsidRDefault="00A81012" w:rsidP="00A81012">
      <w:r>
        <w:tab/>
      </w:r>
      <w:r>
        <w:tab/>
        <w:t xml:space="preserve">(4)  </w:t>
      </w:r>
      <w:r w:rsidR="009E055E" w:rsidRPr="00673D9A">
        <w:t>Reviews all TRADOC/ ARCIC manuscripts and news articles prepared for release on the missions and functions of TRADOC for comprehensiveness, accuracy, and policy implications.</w:t>
      </w:r>
    </w:p>
    <w:p w14:paraId="7CDC8178" w14:textId="77777777" w:rsidR="009E055E" w:rsidRPr="003B56BD" w:rsidRDefault="009E055E" w:rsidP="00A81012"/>
    <w:p w14:paraId="325FDD25" w14:textId="77777777" w:rsidR="009E055E" w:rsidRPr="003B56BD" w:rsidRDefault="00A81012" w:rsidP="00A81012">
      <w:r>
        <w:tab/>
      </w:r>
      <w:r>
        <w:tab/>
        <w:t xml:space="preserve">(5)  </w:t>
      </w:r>
      <w:r w:rsidR="009E055E" w:rsidRPr="003B56BD">
        <w:t xml:space="preserve">Prepares </w:t>
      </w:r>
      <w:r w:rsidR="0041798A" w:rsidRPr="003B56BD">
        <w:t>and</w:t>
      </w:r>
      <w:r w:rsidR="009E055E" w:rsidRPr="003B56BD">
        <w:t xml:space="preserve"> staffs media preparation material and conducts training with HQ TRADOC staff SMEs for media engagements by leadership and staff members. </w:t>
      </w:r>
      <w:r w:rsidR="007B1BBC" w:rsidRPr="003B56BD">
        <w:t xml:space="preserve"> </w:t>
      </w:r>
      <w:r w:rsidR="009E055E" w:rsidRPr="003B56BD">
        <w:t>Develops and coordinates media training for TRADOC senior leadership, as requested, and professional development and training for public affairs related topics.</w:t>
      </w:r>
    </w:p>
    <w:p w14:paraId="22B3945B" w14:textId="77777777" w:rsidR="009E055E" w:rsidRPr="003B56BD" w:rsidRDefault="009E055E" w:rsidP="00A81012"/>
    <w:p w14:paraId="5E4F3E93" w14:textId="77777777" w:rsidR="009E055E" w:rsidRPr="003B56BD" w:rsidRDefault="00A81012" w:rsidP="00A81012">
      <w:r>
        <w:tab/>
      </w:r>
      <w:r>
        <w:tab/>
        <w:t xml:space="preserve">(6)  </w:t>
      </w:r>
      <w:r w:rsidR="009E055E" w:rsidRPr="003B56BD">
        <w:t xml:space="preserve">Prepares daily media and summary reports on the latest news concerning HQ TRADOC and Army as required. </w:t>
      </w:r>
    </w:p>
    <w:p w14:paraId="21206D3D" w14:textId="77777777" w:rsidR="009E055E" w:rsidRPr="003B56BD" w:rsidRDefault="009E055E" w:rsidP="00A81012"/>
    <w:p w14:paraId="740B7CD9" w14:textId="77777777" w:rsidR="009E055E" w:rsidRPr="003B56BD" w:rsidRDefault="00A81012" w:rsidP="00A81012">
      <w:r>
        <w:tab/>
      </w:r>
      <w:r w:rsidR="00FD5728">
        <w:t xml:space="preserve">f. </w:t>
      </w:r>
      <w:r w:rsidR="00AD4C5B">
        <w:t xml:space="preserve"> </w:t>
      </w:r>
      <w:r w:rsidR="00FD5728">
        <w:t>Community</w:t>
      </w:r>
      <w:r w:rsidR="009E055E" w:rsidRPr="003B56BD">
        <w:t xml:space="preserve"> Relations</w:t>
      </w:r>
      <w:r w:rsidR="0037151D">
        <w:t>.</w:t>
      </w:r>
    </w:p>
    <w:p w14:paraId="77C179CE" w14:textId="77777777" w:rsidR="009E055E" w:rsidRPr="003B56BD" w:rsidRDefault="009E055E" w:rsidP="00A81012"/>
    <w:p w14:paraId="546AC01B" w14:textId="77777777" w:rsidR="009E055E" w:rsidRPr="003B56BD" w:rsidRDefault="00A81012" w:rsidP="00A81012">
      <w:r>
        <w:tab/>
      </w:r>
      <w:r>
        <w:tab/>
        <w:t xml:space="preserve">(1)  </w:t>
      </w:r>
      <w:r w:rsidR="009E055E" w:rsidRPr="003B56BD">
        <w:t>Interact</w:t>
      </w:r>
      <w:r w:rsidR="00553244" w:rsidRPr="003B56BD">
        <w:t>s</w:t>
      </w:r>
      <w:r w:rsidR="009E055E" w:rsidRPr="003B56BD">
        <w:t xml:space="preserve"> with local, regional and national civilian organizations (civic,</w:t>
      </w:r>
      <w:r w:rsidR="00565E78" w:rsidRPr="003B56BD">
        <w:t xml:space="preserve"> </w:t>
      </w:r>
      <w:r w:rsidR="009E055E" w:rsidRPr="003B56BD">
        <w:t xml:space="preserve">professional, </w:t>
      </w:r>
      <w:r w:rsidR="00545756" w:rsidRPr="003B56BD">
        <w:t xml:space="preserve">and </w:t>
      </w:r>
      <w:r w:rsidR="009E055E" w:rsidRPr="003B56BD">
        <w:t>veteran) on behalf of the command.</w:t>
      </w:r>
    </w:p>
    <w:p w14:paraId="1E58B7C8" w14:textId="77777777" w:rsidR="009E055E" w:rsidRPr="003B56BD" w:rsidRDefault="009E055E" w:rsidP="00A81012"/>
    <w:p w14:paraId="4C8F43AE" w14:textId="77777777" w:rsidR="009E055E" w:rsidRPr="009300B3" w:rsidRDefault="00A81012" w:rsidP="00A81012">
      <w:r>
        <w:tab/>
      </w:r>
      <w:r>
        <w:tab/>
        <w:t xml:space="preserve">(2)  </w:t>
      </w:r>
      <w:r w:rsidR="009E055E" w:rsidRPr="009300B3">
        <w:t>Coordinate</w:t>
      </w:r>
      <w:r w:rsidR="00553244" w:rsidRPr="009300B3">
        <w:t>s</w:t>
      </w:r>
      <w:r w:rsidR="003B56BD" w:rsidRPr="009300B3">
        <w:t xml:space="preserve"> </w:t>
      </w:r>
      <w:r w:rsidR="009E055E" w:rsidRPr="009300B3">
        <w:t>senior leader, Soldier engagements with local and regional</w:t>
      </w:r>
      <w:r w:rsidR="007B1BBC" w:rsidRPr="009300B3">
        <w:t xml:space="preserve"> </w:t>
      </w:r>
      <w:r w:rsidR="0087490C" w:rsidRPr="009300B3">
        <w:t>c</w:t>
      </w:r>
      <w:r w:rsidR="009E055E" w:rsidRPr="009300B3">
        <w:t xml:space="preserve">enters of </w:t>
      </w:r>
      <w:r w:rsidR="0087490C" w:rsidRPr="009300B3">
        <w:t>i</w:t>
      </w:r>
      <w:r w:rsidR="009E055E" w:rsidRPr="009300B3">
        <w:t>nfluence.</w:t>
      </w:r>
    </w:p>
    <w:p w14:paraId="2F2443C0" w14:textId="77777777" w:rsidR="009E055E" w:rsidRPr="009300B3" w:rsidRDefault="009E055E" w:rsidP="00A81012"/>
    <w:p w14:paraId="1D47F8EA" w14:textId="77777777" w:rsidR="009E055E" w:rsidRPr="009300B3" w:rsidRDefault="00A81012" w:rsidP="00A81012">
      <w:r>
        <w:tab/>
      </w:r>
      <w:r>
        <w:tab/>
        <w:t xml:space="preserve">(3)  </w:t>
      </w:r>
      <w:r w:rsidR="009E055E" w:rsidRPr="009300B3">
        <w:t>Advise</w:t>
      </w:r>
      <w:r w:rsidR="00553244" w:rsidRPr="009300B3">
        <w:t>s</w:t>
      </w:r>
      <w:r w:rsidR="009E055E" w:rsidRPr="009300B3">
        <w:t xml:space="preserve"> and coordinate</w:t>
      </w:r>
      <w:r w:rsidR="00553244" w:rsidRPr="009300B3">
        <w:t>s</w:t>
      </w:r>
      <w:r w:rsidR="009E055E" w:rsidRPr="009300B3">
        <w:t xml:space="preserve"> with CoE community relations officers.</w:t>
      </w:r>
    </w:p>
    <w:p w14:paraId="6D24EC84" w14:textId="77777777" w:rsidR="009E055E" w:rsidRPr="009300B3" w:rsidRDefault="009E055E" w:rsidP="00A81012"/>
    <w:p w14:paraId="3C92770B" w14:textId="77777777" w:rsidR="009E055E" w:rsidRPr="009300B3" w:rsidRDefault="00A81012" w:rsidP="00A81012">
      <w:r>
        <w:lastRenderedPageBreak/>
        <w:tab/>
      </w:r>
      <w:r>
        <w:tab/>
        <w:t xml:space="preserve">(4)  </w:t>
      </w:r>
      <w:r w:rsidR="009E055E" w:rsidRPr="009300B3">
        <w:t>Evaluate</w:t>
      </w:r>
      <w:r w:rsidR="00553244" w:rsidRPr="009300B3">
        <w:t>s</w:t>
      </w:r>
      <w:r w:rsidR="009E055E" w:rsidRPr="009300B3">
        <w:t xml:space="preserve"> external requests for support to include keynote speakers, special</w:t>
      </w:r>
      <w:r w:rsidR="007B1BBC" w:rsidRPr="009300B3">
        <w:t xml:space="preserve"> </w:t>
      </w:r>
      <w:r w:rsidR="009E055E" w:rsidRPr="009300B3">
        <w:t>units, equipment and displays.</w:t>
      </w:r>
    </w:p>
    <w:p w14:paraId="59EDBAD5" w14:textId="77777777" w:rsidR="009E055E" w:rsidRPr="009300B3" w:rsidRDefault="009E055E" w:rsidP="00A81012"/>
    <w:p w14:paraId="1025756B" w14:textId="77777777" w:rsidR="009E055E" w:rsidRPr="009300B3" w:rsidRDefault="00A81012" w:rsidP="00A81012">
      <w:r>
        <w:tab/>
      </w:r>
      <w:r>
        <w:tab/>
        <w:t xml:space="preserve">(5)  </w:t>
      </w:r>
      <w:r w:rsidR="009E055E" w:rsidRPr="009300B3">
        <w:t>Identif</w:t>
      </w:r>
      <w:r w:rsidR="00553244" w:rsidRPr="009300B3">
        <w:t>ies</w:t>
      </w:r>
      <w:r w:rsidR="009E055E" w:rsidRPr="009300B3">
        <w:t xml:space="preserve"> TRADOC and civilian participants for Army and D</w:t>
      </w:r>
      <w:r w:rsidR="0087490C" w:rsidRPr="009300B3">
        <w:t>O</w:t>
      </w:r>
      <w:r w:rsidR="009E055E" w:rsidRPr="009300B3">
        <w:t>D-level outreach</w:t>
      </w:r>
      <w:r w:rsidR="007B1BBC" w:rsidRPr="009300B3">
        <w:t xml:space="preserve"> </w:t>
      </w:r>
      <w:r w:rsidR="009E055E" w:rsidRPr="009300B3">
        <w:t>programs.</w:t>
      </w:r>
    </w:p>
    <w:p w14:paraId="08163CE7" w14:textId="77777777" w:rsidR="009E055E" w:rsidRPr="009300B3" w:rsidRDefault="009E055E" w:rsidP="00A81012"/>
    <w:p w14:paraId="582B11C7" w14:textId="77777777" w:rsidR="009E055E" w:rsidRPr="009300B3" w:rsidRDefault="00A81012" w:rsidP="00A81012">
      <w:r>
        <w:tab/>
      </w:r>
      <w:r>
        <w:tab/>
        <w:t xml:space="preserve">(6)  </w:t>
      </w:r>
      <w:r w:rsidR="009E055E" w:rsidRPr="009300B3">
        <w:t>Oversee</w:t>
      </w:r>
      <w:r w:rsidR="00553244" w:rsidRPr="009300B3">
        <w:t>s</w:t>
      </w:r>
      <w:r w:rsidR="009E055E" w:rsidRPr="009300B3">
        <w:t xml:space="preserve"> TRADOC Band </w:t>
      </w:r>
      <w:r w:rsidR="00E270DB">
        <w:t xml:space="preserve">support </w:t>
      </w:r>
      <w:r w:rsidR="009E055E" w:rsidRPr="009300B3">
        <w:t>operations to enhance audience size, marketing</w:t>
      </w:r>
      <w:r w:rsidR="007B1BBC" w:rsidRPr="009300B3">
        <w:t xml:space="preserve"> </w:t>
      </w:r>
      <w:r w:rsidR="009E055E" w:rsidRPr="009300B3">
        <w:t>strategies and publicity products.</w:t>
      </w:r>
    </w:p>
    <w:p w14:paraId="0755F16A" w14:textId="77777777" w:rsidR="009E055E" w:rsidRPr="009300B3" w:rsidRDefault="009E055E" w:rsidP="00A81012"/>
    <w:p w14:paraId="071B1520" w14:textId="77777777" w:rsidR="009E055E" w:rsidRPr="009300B3" w:rsidRDefault="00A81012" w:rsidP="00A81012">
      <w:r>
        <w:tab/>
      </w:r>
      <w:r w:rsidR="00FD5728">
        <w:t xml:space="preserve">g. </w:t>
      </w:r>
      <w:r w:rsidR="00AD4C5B">
        <w:t xml:space="preserve"> </w:t>
      </w:r>
      <w:r w:rsidR="00FD5728">
        <w:t>Command</w:t>
      </w:r>
      <w:r w:rsidR="009E055E" w:rsidRPr="009300B3">
        <w:t xml:space="preserve"> Information</w:t>
      </w:r>
      <w:r w:rsidR="0037151D">
        <w:t>.</w:t>
      </w:r>
    </w:p>
    <w:p w14:paraId="35062725" w14:textId="77777777" w:rsidR="009E055E" w:rsidRPr="009300B3" w:rsidRDefault="009E055E" w:rsidP="00A81012"/>
    <w:p w14:paraId="48188AF6" w14:textId="77777777" w:rsidR="009E055E" w:rsidRPr="009300B3" w:rsidRDefault="00A81012" w:rsidP="00A81012">
      <w:r>
        <w:tab/>
      </w:r>
      <w:r>
        <w:tab/>
        <w:t xml:space="preserve">(1)  </w:t>
      </w:r>
      <w:r w:rsidR="009E055E" w:rsidRPr="009300B3">
        <w:t xml:space="preserve">Generates content </w:t>
      </w:r>
      <w:r w:rsidR="003E4473" w:rsidRPr="003E4473">
        <w:rPr>
          <w:lang w:val="fr-FR"/>
        </w:rPr>
        <w:t>in support of</w:t>
      </w:r>
      <w:r w:rsidR="009E055E" w:rsidRPr="009300B3">
        <w:t xml:space="preserve"> TRADOC priorities and initiatives, and provide guidance and awareness of command.</w:t>
      </w:r>
    </w:p>
    <w:p w14:paraId="7097D502" w14:textId="77777777" w:rsidR="009E055E" w:rsidRPr="009300B3" w:rsidRDefault="009E055E" w:rsidP="00A81012"/>
    <w:p w14:paraId="0BD39F2C" w14:textId="77777777" w:rsidR="009E055E" w:rsidRPr="009300B3" w:rsidRDefault="00A81012" w:rsidP="00A81012">
      <w:r>
        <w:tab/>
      </w:r>
      <w:r>
        <w:tab/>
        <w:t xml:space="preserve">(2)  </w:t>
      </w:r>
      <w:r w:rsidR="009E055E" w:rsidRPr="009300B3">
        <w:t>Sy</w:t>
      </w:r>
      <w:r w:rsidR="004C6E5C">
        <w:t>n</w:t>
      </w:r>
      <w:r w:rsidR="009E055E" w:rsidRPr="009300B3">
        <w:t>chronizes the coverage of TRADOC and Army senior leader visits to TRADOC subordinate activities.</w:t>
      </w:r>
    </w:p>
    <w:p w14:paraId="508E0EC2" w14:textId="77777777" w:rsidR="009E055E" w:rsidRPr="009300B3" w:rsidRDefault="009E055E" w:rsidP="00A81012"/>
    <w:p w14:paraId="74D91605" w14:textId="77777777" w:rsidR="009E055E" w:rsidRPr="009300B3" w:rsidRDefault="00A81012" w:rsidP="00A81012">
      <w:r>
        <w:tab/>
      </w:r>
      <w:r>
        <w:tab/>
        <w:t xml:space="preserve">(3)  </w:t>
      </w:r>
      <w:r w:rsidR="009E055E" w:rsidRPr="009300B3">
        <w:t xml:space="preserve">Provides editorial reviews of articles and other types of content covering strategic TRADOC and Army-level initiatives. </w:t>
      </w:r>
      <w:r w:rsidR="007B1BBC" w:rsidRPr="009300B3">
        <w:t xml:space="preserve"> </w:t>
      </w:r>
      <w:r w:rsidR="009E055E" w:rsidRPr="009300B3">
        <w:t>Reviews command videos for Security, Accuracy, Proprietary</w:t>
      </w:r>
      <w:r w:rsidR="0041798A" w:rsidRPr="009300B3">
        <w:t>,</w:t>
      </w:r>
      <w:r w:rsidR="009E055E" w:rsidRPr="009300B3">
        <w:t xml:space="preserve"> and Policy before release.</w:t>
      </w:r>
    </w:p>
    <w:p w14:paraId="472EAD16" w14:textId="77777777" w:rsidR="009E055E" w:rsidRPr="009300B3" w:rsidRDefault="009E055E" w:rsidP="00A81012"/>
    <w:p w14:paraId="64B2F4CA" w14:textId="77777777" w:rsidR="009E055E" w:rsidRPr="009300B3" w:rsidRDefault="00A81012" w:rsidP="00A81012">
      <w:r>
        <w:tab/>
      </w:r>
      <w:r>
        <w:tab/>
        <w:t xml:space="preserve">(4)  </w:t>
      </w:r>
      <w:r w:rsidR="009E055E" w:rsidRPr="009300B3">
        <w:t>Publicizes content created by TRADOC subordinate units to gain larger audiences.</w:t>
      </w:r>
    </w:p>
    <w:p w14:paraId="4065D461" w14:textId="77777777" w:rsidR="009E055E" w:rsidRPr="009300B3" w:rsidRDefault="009E055E" w:rsidP="00A81012"/>
    <w:p w14:paraId="1D9175C4" w14:textId="77777777" w:rsidR="009E055E" w:rsidRPr="009300B3" w:rsidRDefault="00A81012" w:rsidP="00A81012">
      <w:r>
        <w:tab/>
      </w:r>
      <w:r>
        <w:tab/>
        <w:t xml:space="preserve">(5)  </w:t>
      </w:r>
      <w:r w:rsidR="009E055E" w:rsidRPr="009300B3">
        <w:t>Generates, manages, produces and publicizes content on TRADOC initiatives using multiple command venues and formats.</w:t>
      </w:r>
    </w:p>
    <w:p w14:paraId="705FA296" w14:textId="77777777" w:rsidR="009E055E" w:rsidRPr="009300B3" w:rsidRDefault="009E055E" w:rsidP="00A81012"/>
    <w:p w14:paraId="1FED5226" w14:textId="77777777" w:rsidR="009E055E" w:rsidRPr="009300B3" w:rsidRDefault="00A81012" w:rsidP="00A81012">
      <w:r>
        <w:tab/>
      </w:r>
      <w:r>
        <w:tab/>
        <w:t xml:space="preserve">(6)  </w:t>
      </w:r>
      <w:r w:rsidR="009E055E" w:rsidRPr="009300B3">
        <w:t>Executes and manages TRADOC Web Operations; the TRADOC Website and serves as the TRADOC corporate content manager.</w:t>
      </w:r>
    </w:p>
    <w:p w14:paraId="6E7546CE" w14:textId="77777777" w:rsidR="009E055E" w:rsidRPr="009300B3" w:rsidRDefault="009E055E" w:rsidP="00A81012"/>
    <w:p w14:paraId="242A4639" w14:textId="77777777" w:rsidR="009E055E" w:rsidRPr="009300B3" w:rsidRDefault="00A81012" w:rsidP="00A81012">
      <w:r>
        <w:tab/>
      </w:r>
      <w:r>
        <w:tab/>
        <w:t xml:space="preserve">(7)  </w:t>
      </w:r>
      <w:r w:rsidR="009E055E" w:rsidRPr="009300B3">
        <w:t>Advises subordinate TRADOC PAOs on their responsibilities as Website content managers.</w:t>
      </w:r>
    </w:p>
    <w:p w14:paraId="04D4B614" w14:textId="77777777" w:rsidR="009E055E" w:rsidRPr="009300B3" w:rsidRDefault="009E055E" w:rsidP="00A81012"/>
    <w:p w14:paraId="6F59C7AC" w14:textId="77777777" w:rsidR="009E055E" w:rsidRPr="009300B3" w:rsidRDefault="00A81012" w:rsidP="00A81012">
      <w:r>
        <w:tab/>
      </w:r>
      <w:r>
        <w:tab/>
        <w:t xml:space="preserve">(8)  </w:t>
      </w:r>
      <w:r w:rsidR="009E055E" w:rsidRPr="009300B3">
        <w:t xml:space="preserve">Provides reviews of </w:t>
      </w:r>
      <w:r w:rsidR="00037245" w:rsidRPr="009300B3">
        <w:t xml:space="preserve">HQ, </w:t>
      </w:r>
      <w:r w:rsidR="009E055E" w:rsidRPr="009300B3">
        <w:t>TRADOC staff and subordinate unit webpages as need</w:t>
      </w:r>
      <w:r w:rsidR="007B1BBC" w:rsidRPr="009300B3">
        <w:t>ed</w:t>
      </w:r>
      <w:r w:rsidR="009E055E" w:rsidRPr="009300B3">
        <w:t xml:space="preserve"> prior to release.</w:t>
      </w:r>
    </w:p>
    <w:p w14:paraId="624E0A58" w14:textId="77777777" w:rsidR="009E055E" w:rsidRPr="009300B3" w:rsidRDefault="009E055E" w:rsidP="00A81012"/>
    <w:p w14:paraId="66EFAB5B" w14:textId="77777777" w:rsidR="009E055E" w:rsidRPr="005D5586" w:rsidRDefault="00A81012" w:rsidP="00A81012">
      <w:r>
        <w:tab/>
      </w:r>
      <w:r>
        <w:tab/>
        <w:t xml:space="preserve">(9)  </w:t>
      </w:r>
      <w:r w:rsidR="009E055E" w:rsidRPr="005D5586">
        <w:t xml:space="preserve">Develops, executes, and manages the command’s social media program. </w:t>
      </w:r>
      <w:r w:rsidR="007B1BBC" w:rsidRPr="005D5586">
        <w:t xml:space="preserve"> </w:t>
      </w:r>
      <w:r w:rsidR="009E055E" w:rsidRPr="005D5586">
        <w:t xml:space="preserve">Manages </w:t>
      </w:r>
      <w:r w:rsidR="0041798A" w:rsidRPr="005D5586">
        <w:t xml:space="preserve">HQ </w:t>
      </w:r>
      <w:r w:rsidR="009E055E" w:rsidRPr="005D5586">
        <w:t xml:space="preserve">TRADOC level social media presences to include </w:t>
      </w:r>
      <w:r w:rsidR="007B1BBC" w:rsidRPr="005D5586">
        <w:t xml:space="preserve">CG, </w:t>
      </w:r>
      <w:r w:rsidR="009E055E" w:rsidRPr="005D5586">
        <w:t xml:space="preserve">TRADOC and support to other senior leaders as needed. </w:t>
      </w:r>
      <w:r w:rsidR="007B1BBC" w:rsidRPr="005D5586">
        <w:t xml:space="preserve"> </w:t>
      </w:r>
      <w:r w:rsidR="009E055E" w:rsidRPr="005D5586">
        <w:t xml:space="preserve">Monitors social media platforms to ensure TRADOC senior leaders are not misrepresented or impersonated. </w:t>
      </w:r>
      <w:r w:rsidR="007B1BBC" w:rsidRPr="005D5586">
        <w:t xml:space="preserve"> </w:t>
      </w:r>
      <w:r w:rsidR="009E055E" w:rsidRPr="005D5586">
        <w:t xml:space="preserve">Develops and executes social media strategies to synchronize communications across TRADOC social media platforms. </w:t>
      </w:r>
      <w:r w:rsidR="007B1BBC" w:rsidRPr="005D5586">
        <w:t xml:space="preserve"> </w:t>
      </w:r>
      <w:r w:rsidR="009E055E" w:rsidRPr="005D5586">
        <w:t>Provides social media training and guidance as needed.</w:t>
      </w:r>
    </w:p>
    <w:p w14:paraId="138DB6A6" w14:textId="77777777" w:rsidR="009E055E" w:rsidRPr="005D5586" w:rsidRDefault="009E055E" w:rsidP="00A81012"/>
    <w:p w14:paraId="3EA4CA0F" w14:textId="77777777" w:rsidR="00E970D9" w:rsidRPr="00B73F3F" w:rsidRDefault="00A81012" w:rsidP="00A81012">
      <w:r>
        <w:tab/>
        <w:t xml:space="preserve">(10)  </w:t>
      </w:r>
      <w:r w:rsidR="009E055E" w:rsidRPr="005D5586">
        <w:t xml:space="preserve">Manages public affairs digital imagery and maintains TRADOC training photo pages and supports </w:t>
      </w:r>
      <w:r w:rsidR="00933887" w:rsidRPr="00B73F3F">
        <w:t>command information</w:t>
      </w:r>
      <w:r w:rsidR="009E055E" w:rsidRPr="00B73F3F">
        <w:t xml:space="preserve"> with web graphics.</w:t>
      </w:r>
    </w:p>
    <w:p w14:paraId="52E86D6D" w14:textId="77777777" w:rsidR="00E970D9" w:rsidRDefault="00E970D9" w:rsidP="00A81012"/>
    <w:p w14:paraId="39BACF7B" w14:textId="77777777" w:rsidR="008E4057" w:rsidRDefault="008E4057" w:rsidP="00A81012"/>
    <w:p w14:paraId="4EB67634" w14:textId="77777777" w:rsidR="000B7EDD" w:rsidRDefault="000B7EDD" w:rsidP="00B55936">
      <w:pPr>
        <w:pStyle w:val="Heading2"/>
      </w:pPr>
      <w:bookmarkStart w:id="351" w:name="_Toc258503973"/>
      <w:bookmarkStart w:id="352" w:name="_Toc258560345"/>
      <w:bookmarkStart w:id="353" w:name="_Toc258560428"/>
      <w:bookmarkStart w:id="354" w:name="_Toc258560567"/>
      <w:bookmarkStart w:id="355" w:name="_Toc258560777"/>
      <w:bookmarkStart w:id="356" w:name="_Toc258827417"/>
      <w:bookmarkStart w:id="357" w:name="_Toc258827619"/>
      <w:bookmarkStart w:id="358" w:name="_Toc259096744"/>
      <w:bookmarkStart w:id="359" w:name="_Toc259182160"/>
      <w:bookmarkStart w:id="360" w:name="_Toc510095417"/>
      <w:bookmarkStart w:id="361" w:name="_Toc505075055"/>
      <w:bookmarkStart w:id="362" w:name="Para_5_4"/>
      <w:bookmarkStart w:id="363" w:name="_Toc259096745"/>
      <w:bookmarkStart w:id="364" w:name="_Toc259182161"/>
      <w:bookmarkStart w:id="365" w:name="_Toc258503974"/>
      <w:bookmarkStart w:id="366" w:name="_Toc258560346"/>
      <w:bookmarkStart w:id="367" w:name="_Toc258560429"/>
      <w:bookmarkStart w:id="368" w:name="_Toc258560568"/>
      <w:bookmarkStart w:id="369" w:name="_Toc258560778"/>
      <w:bookmarkStart w:id="370" w:name="_Toc258827418"/>
      <w:bookmarkStart w:id="371" w:name="_Toc258827620"/>
      <w:bookmarkEnd w:id="325"/>
      <w:r w:rsidRPr="003E3F20">
        <w:lastRenderedPageBreak/>
        <w:t>5-3</w:t>
      </w:r>
      <w:r w:rsidR="002216E0" w:rsidRPr="003E3F20">
        <w:t>. Inspector</w:t>
      </w:r>
      <w:r w:rsidRPr="003E3F20">
        <w:t xml:space="preserve"> General</w:t>
      </w:r>
      <w:bookmarkEnd w:id="351"/>
      <w:bookmarkEnd w:id="352"/>
      <w:bookmarkEnd w:id="353"/>
      <w:bookmarkEnd w:id="354"/>
      <w:bookmarkEnd w:id="355"/>
      <w:bookmarkEnd w:id="356"/>
      <w:bookmarkEnd w:id="357"/>
      <w:bookmarkEnd w:id="358"/>
      <w:bookmarkEnd w:id="359"/>
      <w:bookmarkEnd w:id="360"/>
      <w:bookmarkEnd w:id="361"/>
    </w:p>
    <w:p w14:paraId="48E17E89" w14:textId="77777777" w:rsidR="008E4057" w:rsidRDefault="008E4057" w:rsidP="00A81012"/>
    <w:p w14:paraId="0DC018DA" w14:textId="77777777" w:rsidR="000B7EDD" w:rsidRPr="003E3F20" w:rsidRDefault="00A81012" w:rsidP="00A81012">
      <w:r>
        <w:tab/>
        <w:t xml:space="preserve">a.  </w:t>
      </w:r>
      <w:r w:rsidR="000B7EDD" w:rsidRPr="003E3F20">
        <w:t xml:space="preserve">Mission.  Serves as an extension of the </w:t>
      </w:r>
      <w:r w:rsidR="009B0AAC" w:rsidRPr="00E8017D">
        <w:rPr>
          <w:rStyle w:val="largetextstyle3"/>
        </w:rPr>
        <w:t>CG</w:t>
      </w:r>
      <w:r w:rsidR="009B0AAC">
        <w:rPr>
          <w:rStyle w:val="largetextstyle3"/>
        </w:rPr>
        <w:t>, TRADOC</w:t>
      </w:r>
      <w:r w:rsidR="009B0AAC" w:rsidRPr="00E8017D">
        <w:rPr>
          <w:rStyle w:val="largetextstyle3"/>
        </w:rPr>
        <w:t xml:space="preserve"> by providing an independent and impartial assessment of the </w:t>
      </w:r>
      <w:r w:rsidR="009B0AAC" w:rsidRPr="00C639DA">
        <w:rPr>
          <w:rStyle w:val="FigureChar0"/>
          <w:b w:val="0"/>
        </w:rPr>
        <w:t>morale, welfare, and discipline</w:t>
      </w:r>
      <w:r w:rsidR="009B0AAC" w:rsidRPr="00E8017D">
        <w:rPr>
          <w:rStyle w:val="largetextstyle3"/>
        </w:rPr>
        <w:t xml:space="preserve"> of the command and reports on other matters that impact upon the economy and/or efficiency of the command</w:t>
      </w:r>
      <w:r w:rsidR="000B7EDD" w:rsidRPr="003E3F20">
        <w:t>.</w:t>
      </w:r>
    </w:p>
    <w:p w14:paraId="1D8616D3" w14:textId="77777777" w:rsidR="000B7EDD" w:rsidRPr="003E3F20" w:rsidRDefault="000B7EDD" w:rsidP="00A81012">
      <w:pPr>
        <w:rPr>
          <w:b/>
        </w:rPr>
      </w:pPr>
    </w:p>
    <w:p w14:paraId="3C2655E6" w14:textId="0B3AFAC6" w:rsidR="000B7EDD" w:rsidRPr="003E3F20" w:rsidRDefault="00A81012" w:rsidP="00A81012">
      <w:r>
        <w:tab/>
        <w:t xml:space="preserve">b.  </w:t>
      </w:r>
      <w:r w:rsidR="000B7EDD" w:rsidRPr="003E3F20">
        <w:t>Role</w:t>
      </w:r>
      <w:r w:rsidR="0037151D">
        <w:t>.</w:t>
      </w:r>
      <w:r w:rsidR="000B7EDD" w:rsidRPr="003E3F20">
        <w:t xml:space="preserve">  </w:t>
      </w:r>
      <w:r w:rsidR="00F32990">
        <w:t>Extending</w:t>
      </w:r>
      <w:r w:rsidR="000B7EDD" w:rsidRPr="003E3F20">
        <w:t xml:space="preserve"> the eyes, ears, voice, and conscience of the TRADOC Commander.</w:t>
      </w:r>
    </w:p>
    <w:p w14:paraId="25BA29B4" w14:textId="77777777" w:rsidR="000B7EDD" w:rsidRPr="003E3F20" w:rsidRDefault="000B7EDD" w:rsidP="00A81012"/>
    <w:p w14:paraId="71DEAD5D" w14:textId="70B332FA" w:rsidR="000B7EDD" w:rsidRPr="003E3F20" w:rsidRDefault="00A81012" w:rsidP="00A81012">
      <w:r>
        <w:tab/>
        <w:t xml:space="preserve">c.  </w:t>
      </w:r>
      <w:r w:rsidR="000B7EDD" w:rsidRPr="003E3F20">
        <w:t xml:space="preserve">Organization.  The TRADOC </w:t>
      </w:r>
      <w:r w:rsidR="0041798A">
        <w:t>o</w:t>
      </w:r>
      <w:r w:rsidR="000B7EDD" w:rsidRPr="003E3F20">
        <w:t xml:space="preserve">ffice of the Inspector General (IG) consists of </w:t>
      </w:r>
      <w:r w:rsidR="009B0AAC">
        <w:t>a single</w:t>
      </w:r>
      <w:r w:rsidR="000B7EDD" w:rsidRPr="003E3F20">
        <w:t xml:space="preserve"> </w:t>
      </w:r>
      <w:r w:rsidR="009B0AAC">
        <w:t>o</w:t>
      </w:r>
      <w:r w:rsidR="000B7EDD" w:rsidRPr="003E3F20">
        <w:t>ffice</w:t>
      </w:r>
      <w:r w:rsidR="009B0AAC">
        <w:t xml:space="preserve"> with support staff</w:t>
      </w:r>
      <w:r w:rsidR="000B7EDD" w:rsidRPr="003E3F20">
        <w:t>.  The office has two branches, the Assistance and Investigations Branch and the Inspections Branch which serve as the proponent to IG offices across TRADOC.  The F</w:t>
      </w:r>
      <w:r w:rsidR="00F32990">
        <w:t>or</w:t>
      </w:r>
      <w:r w:rsidR="000B7EDD" w:rsidRPr="003E3F20">
        <w:t>t Eustis Office provides assistance to organizations located on Joint Base Langley</w:t>
      </w:r>
      <w:r w:rsidR="00DC3127">
        <w:t>-</w:t>
      </w:r>
      <w:r w:rsidR="000B7EDD" w:rsidRPr="003E3F20">
        <w:t>Eustis.</w:t>
      </w:r>
    </w:p>
    <w:p w14:paraId="06ADB3DD" w14:textId="77777777" w:rsidR="000B7EDD" w:rsidRPr="003E3F20" w:rsidRDefault="000B7EDD" w:rsidP="00A81012"/>
    <w:p w14:paraId="50D9C820" w14:textId="77777777" w:rsidR="000B7EDD" w:rsidRPr="003E3F20" w:rsidRDefault="00A81012" w:rsidP="00A81012">
      <w:r>
        <w:tab/>
        <w:t xml:space="preserve">d.  </w:t>
      </w:r>
      <w:r w:rsidR="000B7EDD" w:rsidRPr="003E3F20">
        <w:t>Functions.</w:t>
      </w:r>
    </w:p>
    <w:p w14:paraId="4DDF5F39" w14:textId="77777777" w:rsidR="000B7EDD" w:rsidRPr="003E3F20" w:rsidRDefault="00A81012" w:rsidP="00A81012">
      <w:r>
        <w:tab/>
      </w:r>
    </w:p>
    <w:p w14:paraId="0D54E141" w14:textId="77777777" w:rsidR="000B7EDD" w:rsidRPr="00B9073E" w:rsidRDefault="00A81012" w:rsidP="00A81012">
      <w:pPr>
        <w:rPr>
          <w:color w:val="000000" w:themeColor="text1"/>
        </w:rPr>
      </w:pPr>
      <w:r>
        <w:rPr>
          <w:color w:val="000000" w:themeColor="text1"/>
        </w:rPr>
        <w:tab/>
      </w:r>
      <w:r>
        <w:rPr>
          <w:color w:val="000000" w:themeColor="text1"/>
        </w:rPr>
        <w:tab/>
        <w:t xml:space="preserve">(1)  </w:t>
      </w:r>
      <w:r w:rsidR="000B7EDD" w:rsidRPr="00B9073E">
        <w:rPr>
          <w:color w:val="000000" w:themeColor="text1"/>
        </w:rPr>
        <w:t>Provides assistance, conducts inspections, investigations and teaching and training for all appropriate TRADOC organizations and personnel.</w:t>
      </w:r>
    </w:p>
    <w:p w14:paraId="0C524266" w14:textId="77777777" w:rsidR="000B7EDD" w:rsidRPr="00B9073E" w:rsidRDefault="000B7EDD" w:rsidP="00A81012">
      <w:pPr>
        <w:rPr>
          <w:color w:val="000000" w:themeColor="text1"/>
        </w:rPr>
      </w:pPr>
    </w:p>
    <w:p w14:paraId="4AC9F6FB" w14:textId="77777777" w:rsidR="000B7EDD" w:rsidRPr="00B9073E" w:rsidRDefault="00A81012" w:rsidP="00A81012">
      <w:pPr>
        <w:rPr>
          <w:color w:val="000000" w:themeColor="text1"/>
        </w:rPr>
      </w:pPr>
      <w:r>
        <w:rPr>
          <w:color w:val="000000" w:themeColor="text1"/>
        </w:rPr>
        <w:tab/>
      </w:r>
      <w:r>
        <w:rPr>
          <w:color w:val="000000" w:themeColor="text1"/>
        </w:rPr>
        <w:tab/>
        <w:t xml:space="preserve">(2)  </w:t>
      </w:r>
      <w:r w:rsidR="000B7EDD" w:rsidRPr="00B9073E">
        <w:rPr>
          <w:color w:val="000000" w:themeColor="text1"/>
        </w:rPr>
        <w:t>Collects, analyzes, and maintains assistance trends, investigation and inquiry case data, and inspection results.</w:t>
      </w:r>
    </w:p>
    <w:p w14:paraId="4114D04D" w14:textId="77777777" w:rsidR="000B7EDD" w:rsidRPr="00B9073E" w:rsidRDefault="000B7EDD" w:rsidP="00A81012">
      <w:pPr>
        <w:rPr>
          <w:color w:val="000000" w:themeColor="text1"/>
        </w:rPr>
      </w:pPr>
    </w:p>
    <w:p w14:paraId="568800FF" w14:textId="77777777" w:rsidR="000B7EDD" w:rsidRPr="00B9073E" w:rsidRDefault="00A81012" w:rsidP="00A81012">
      <w:pPr>
        <w:rPr>
          <w:color w:val="000000" w:themeColor="text1"/>
        </w:rPr>
      </w:pPr>
      <w:r>
        <w:rPr>
          <w:color w:val="000000" w:themeColor="text1"/>
        </w:rPr>
        <w:tab/>
      </w:r>
      <w:r>
        <w:rPr>
          <w:color w:val="000000" w:themeColor="text1"/>
        </w:rPr>
        <w:tab/>
        <w:t xml:space="preserve">(3)  </w:t>
      </w:r>
      <w:r w:rsidR="000B7EDD" w:rsidRPr="00B9073E">
        <w:rPr>
          <w:color w:val="000000" w:themeColor="text1"/>
        </w:rPr>
        <w:t>Conducts teaching and training throughout the Command on Army and TRADOC policies, procedures, systems, and processes to help organizations improve operations, efficiency and accomplishment of command objectives.</w:t>
      </w:r>
    </w:p>
    <w:p w14:paraId="3A9B2D79" w14:textId="77777777" w:rsidR="000B7EDD" w:rsidRPr="00B9073E" w:rsidRDefault="000B7EDD" w:rsidP="00A81012">
      <w:pPr>
        <w:rPr>
          <w:color w:val="000000" w:themeColor="text1"/>
        </w:rPr>
      </w:pPr>
    </w:p>
    <w:p w14:paraId="6E2C57F1" w14:textId="77777777" w:rsidR="000B7EDD" w:rsidRPr="00B9073E" w:rsidRDefault="00A81012" w:rsidP="00A81012">
      <w:pPr>
        <w:rPr>
          <w:color w:val="000000" w:themeColor="text1"/>
        </w:rPr>
      </w:pPr>
      <w:r>
        <w:rPr>
          <w:color w:val="000000" w:themeColor="text1"/>
        </w:rPr>
        <w:tab/>
      </w:r>
      <w:r>
        <w:rPr>
          <w:color w:val="000000" w:themeColor="text1"/>
        </w:rPr>
        <w:tab/>
        <w:t xml:space="preserve">(4)  </w:t>
      </w:r>
      <w:r w:rsidR="000B7EDD" w:rsidRPr="00B9073E">
        <w:rPr>
          <w:color w:val="000000" w:themeColor="text1"/>
        </w:rPr>
        <w:t>Disseminates information, innovative ideas, and lessons learned as a result of TRADOC wide inspections and cha</w:t>
      </w:r>
      <w:r w:rsidR="00B9073E" w:rsidRPr="00B9073E">
        <w:rPr>
          <w:color w:val="000000" w:themeColor="text1"/>
        </w:rPr>
        <w:t>nges in Army or TRADOC policies.</w:t>
      </w:r>
    </w:p>
    <w:p w14:paraId="3636A25A" w14:textId="77777777" w:rsidR="000B7EDD" w:rsidRPr="00B9073E" w:rsidRDefault="000B7EDD" w:rsidP="00A81012">
      <w:pPr>
        <w:rPr>
          <w:color w:val="000000" w:themeColor="text1"/>
        </w:rPr>
      </w:pPr>
    </w:p>
    <w:p w14:paraId="68FF1C74" w14:textId="77777777" w:rsidR="000B7EDD" w:rsidRPr="00B9073E" w:rsidRDefault="00A81012" w:rsidP="00A81012">
      <w:pPr>
        <w:rPr>
          <w:color w:val="000000" w:themeColor="text1"/>
        </w:rPr>
      </w:pPr>
      <w:r>
        <w:rPr>
          <w:color w:val="000000" w:themeColor="text1"/>
        </w:rPr>
        <w:tab/>
      </w:r>
      <w:r>
        <w:rPr>
          <w:color w:val="000000" w:themeColor="text1"/>
        </w:rPr>
        <w:tab/>
        <w:t xml:space="preserve">(5)  </w:t>
      </w:r>
      <w:r w:rsidR="000B7EDD" w:rsidRPr="00B9073E">
        <w:rPr>
          <w:color w:val="000000" w:themeColor="text1"/>
        </w:rPr>
        <w:t xml:space="preserve">Advises CG, TRADOC, subordinate </w:t>
      </w:r>
      <w:r w:rsidR="009F34F0" w:rsidRPr="00B9073E">
        <w:rPr>
          <w:color w:val="000000" w:themeColor="text1"/>
        </w:rPr>
        <w:t>c</w:t>
      </w:r>
      <w:r w:rsidR="000B7EDD" w:rsidRPr="00B9073E">
        <w:rPr>
          <w:color w:val="000000" w:themeColor="text1"/>
        </w:rPr>
        <w:t>ommanders</w:t>
      </w:r>
      <w:r w:rsidR="009F34F0" w:rsidRPr="00B9073E">
        <w:rPr>
          <w:color w:val="000000" w:themeColor="text1"/>
        </w:rPr>
        <w:t>,</w:t>
      </w:r>
      <w:r w:rsidR="000B7EDD" w:rsidRPr="00B9073E">
        <w:rPr>
          <w:color w:val="000000" w:themeColor="text1"/>
        </w:rPr>
        <w:t xml:space="preserve"> and selected TRADOC staff on command issues, trends and inspection policies.</w:t>
      </w:r>
    </w:p>
    <w:p w14:paraId="1DF36C1A" w14:textId="77777777" w:rsidR="000B7EDD" w:rsidRPr="00B9073E" w:rsidRDefault="000B7EDD" w:rsidP="00A81012">
      <w:pPr>
        <w:rPr>
          <w:color w:val="000000" w:themeColor="text1"/>
        </w:rPr>
      </w:pPr>
    </w:p>
    <w:p w14:paraId="1E86F2BF" w14:textId="77777777" w:rsidR="000B7EDD" w:rsidRPr="00B9073E" w:rsidRDefault="00A81012" w:rsidP="00A81012">
      <w:pPr>
        <w:rPr>
          <w:color w:val="000000" w:themeColor="text1"/>
        </w:rPr>
      </w:pPr>
      <w:r>
        <w:rPr>
          <w:color w:val="000000" w:themeColor="text1"/>
        </w:rPr>
        <w:tab/>
      </w:r>
      <w:r>
        <w:rPr>
          <w:color w:val="000000" w:themeColor="text1"/>
        </w:rPr>
        <w:tab/>
        <w:t xml:space="preserve">(6)  </w:t>
      </w:r>
      <w:r w:rsidR="000B7EDD" w:rsidRPr="00B9073E">
        <w:rPr>
          <w:color w:val="000000" w:themeColor="text1"/>
        </w:rPr>
        <w:t>Coordinates required IG actions with appropriate organizations and agencies; ACOMs, DA Inspector General, and DOD Inspector General (DODIG).</w:t>
      </w:r>
    </w:p>
    <w:p w14:paraId="3A1B3FEF" w14:textId="77777777" w:rsidR="000B7EDD" w:rsidRPr="00B9073E" w:rsidRDefault="000B7EDD" w:rsidP="00A81012">
      <w:pPr>
        <w:rPr>
          <w:color w:val="000000" w:themeColor="text1"/>
        </w:rPr>
      </w:pPr>
    </w:p>
    <w:p w14:paraId="427096A8" w14:textId="25B791BD" w:rsidR="000B7EDD" w:rsidRPr="00B9073E" w:rsidRDefault="00A81012" w:rsidP="00A81012">
      <w:pPr>
        <w:rPr>
          <w:color w:val="000000" w:themeColor="text1"/>
        </w:rPr>
      </w:pPr>
      <w:r>
        <w:rPr>
          <w:color w:val="000000" w:themeColor="text1"/>
        </w:rPr>
        <w:tab/>
      </w:r>
      <w:r>
        <w:rPr>
          <w:color w:val="000000" w:themeColor="text1"/>
        </w:rPr>
        <w:tab/>
        <w:t xml:space="preserve">(7)  </w:t>
      </w:r>
      <w:r w:rsidR="000B7EDD" w:rsidRPr="00B9073E">
        <w:rPr>
          <w:color w:val="000000" w:themeColor="text1"/>
        </w:rPr>
        <w:t xml:space="preserve">Briefs and coordinates inspection results with TRADOC </w:t>
      </w:r>
      <w:r w:rsidR="00F32990">
        <w:rPr>
          <w:color w:val="000000" w:themeColor="text1"/>
        </w:rPr>
        <w:t>l</w:t>
      </w:r>
      <w:r w:rsidR="000B7EDD" w:rsidRPr="00B9073E">
        <w:rPr>
          <w:color w:val="000000" w:themeColor="text1"/>
        </w:rPr>
        <w:t>eadership, TRADOC staff elements and other appropriate commands or agencies.</w:t>
      </w:r>
    </w:p>
    <w:p w14:paraId="745074E8" w14:textId="77777777" w:rsidR="000B7EDD" w:rsidRPr="00B9073E" w:rsidRDefault="000B7EDD" w:rsidP="00A81012">
      <w:pPr>
        <w:rPr>
          <w:color w:val="000000" w:themeColor="text1"/>
        </w:rPr>
      </w:pPr>
    </w:p>
    <w:p w14:paraId="4DA1EC3B" w14:textId="77777777" w:rsidR="000B7EDD" w:rsidRPr="00A823F2" w:rsidRDefault="00AD4C5B" w:rsidP="00AD4C5B">
      <w:pPr>
        <w:rPr>
          <w:color w:val="000000" w:themeColor="text1"/>
        </w:rPr>
      </w:pPr>
      <w:r>
        <w:rPr>
          <w:color w:val="000000" w:themeColor="text1"/>
        </w:rPr>
        <w:tab/>
      </w:r>
      <w:r>
        <w:rPr>
          <w:color w:val="000000" w:themeColor="text1"/>
        </w:rPr>
        <w:tab/>
      </w:r>
      <w:r w:rsidR="00A81012">
        <w:rPr>
          <w:color w:val="000000" w:themeColor="text1"/>
        </w:rPr>
        <w:t>(8)  S</w:t>
      </w:r>
      <w:r w:rsidR="000B7EDD" w:rsidRPr="00A823F2">
        <w:rPr>
          <w:color w:val="000000" w:themeColor="text1"/>
        </w:rPr>
        <w:t>erves as the IG proponent for subordinate command’s IG offices including monitoring manpower, review of sensitive cases and quality control of inspections, inquiries, and/or investigations.</w:t>
      </w:r>
    </w:p>
    <w:p w14:paraId="57F06854" w14:textId="77777777" w:rsidR="000B7EDD" w:rsidRPr="00A823F2" w:rsidRDefault="000B7EDD" w:rsidP="00A81012">
      <w:pPr>
        <w:rPr>
          <w:color w:val="000000" w:themeColor="text1"/>
        </w:rPr>
      </w:pPr>
    </w:p>
    <w:p w14:paraId="3CDF30A3" w14:textId="77777777" w:rsidR="000B7EDD" w:rsidRPr="00A823F2" w:rsidRDefault="00A81012" w:rsidP="00A81012">
      <w:pPr>
        <w:rPr>
          <w:color w:val="000000" w:themeColor="text1"/>
        </w:rPr>
      </w:pPr>
      <w:r>
        <w:rPr>
          <w:color w:val="000000" w:themeColor="text1"/>
        </w:rPr>
        <w:tab/>
      </w:r>
      <w:r>
        <w:rPr>
          <w:color w:val="000000" w:themeColor="text1"/>
        </w:rPr>
        <w:tab/>
        <w:t xml:space="preserve">(9)  </w:t>
      </w:r>
      <w:r w:rsidR="000B7EDD" w:rsidRPr="00A823F2">
        <w:rPr>
          <w:color w:val="000000" w:themeColor="text1"/>
        </w:rPr>
        <w:t>Reviews internal management control requirements and ensures internal control policies, standards, and requirements have been effectively implemented within the organization and considered during all IG inspections and assistance visits.</w:t>
      </w:r>
    </w:p>
    <w:p w14:paraId="5959BA0D" w14:textId="77777777" w:rsidR="000B7EDD" w:rsidRDefault="000B7EDD" w:rsidP="00CD2AEB">
      <w:pPr>
        <w:rPr>
          <w:color w:val="000000" w:themeColor="text1"/>
        </w:rPr>
      </w:pPr>
    </w:p>
    <w:p w14:paraId="62436095" w14:textId="77777777" w:rsidR="008E4057" w:rsidRPr="00A823F2" w:rsidRDefault="008E4057" w:rsidP="00CD2AEB">
      <w:pPr>
        <w:rPr>
          <w:color w:val="000000" w:themeColor="text1"/>
        </w:rPr>
      </w:pPr>
    </w:p>
    <w:p w14:paraId="4DDD287E" w14:textId="77777777" w:rsidR="00077288" w:rsidRDefault="00077288" w:rsidP="00B55936">
      <w:pPr>
        <w:pStyle w:val="Heading2"/>
      </w:pPr>
      <w:bookmarkStart w:id="372" w:name="_Toc510095418"/>
      <w:bookmarkStart w:id="373" w:name="_Toc505075056"/>
      <w:bookmarkEnd w:id="362"/>
      <w:bookmarkEnd w:id="363"/>
      <w:bookmarkEnd w:id="364"/>
      <w:bookmarkEnd w:id="365"/>
      <w:bookmarkEnd w:id="366"/>
      <w:bookmarkEnd w:id="367"/>
      <w:bookmarkEnd w:id="368"/>
      <w:bookmarkEnd w:id="369"/>
      <w:bookmarkEnd w:id="370"/>
      <w:bookmarkEnd w:id="371"/>
      <w:r w:rsidRPr="003E3F20">
        <w:lastRenderedPageBreak/>
        <w:t>5-4</w:t>
      </w:r>
      <w:r w:rsidR="002216E0" w:rsidRPr="003E3F20">
        <w:t>. Staff</w:t>
      </w:r>
      <w:r w:rsidRPr="003E3F20">
        <w:t xml:space="preserve"> Judge Advocate</w:t>
      </w:r>
      <w:bookmarkEnd w:id="372"/>
      <w:bookmarkEnd w:id="373"/>
    </w:p>
    <w:p w14:paraId="386746FC" w14:textId="77777777" w:rsidR="00545756" w:rsidRPr="00F63096" w:rsidRDefault="00545756" w:rsidP="001101AE"/>
    <w:p w14:paraId="6D1B09E3" w14:textId="77777777" w:rsidR="00077288" w:rsidRPr="003E3F20" w:rsidRDefault="002C043A" w:rsidP="002C043A">
      <w:r>
        <w:tab/>
        <w:t xml:space="preserve">a.  </w:t>
      </w:r>
      <w:r w:rsidR="00077288" w:rsidRPr="003E3F20">
        <w:t xml:space="preserve">Mission.  </w:t>
      </w:r>
      <w:r w:rsidR="009B0AAC" w:rsidRPr="00E8017D">
        <w:t>Provides legal support to the CG, DCGs, DCoS and all staff directorates at HQ</w:t>
      </w:r>
      <w:r w:rsidR="009B0AAC">
        <w:t xml:space="preserve"> </w:t>
      </w:r>
      <w:r w:rsidR="009B0AAC" w:rsidRPr="00E8017D">
        <w:t xml:space="preserve">TRADOC.  Provides accurate, timely and practical legal advice at the </w:t>
      </w:r>
      <w:r w:rsidR="009B0AAC">
        <w:t>ACOM</w:t>
      </w:r>
      <w:r w:rsidR="009B0AAC" w:rsidRPr="00E8017D">
        <w:t xml:space="preserve"> level in the areas of ethics, environmental law,  contract law, fiscal law, labor law, military justice policy, Soldier </w:t>
      </w:r>
      <w:r w:rsidR="009B0AAC">
        <w:t xml:space="preserve">and Army Civilian </w:t>
      </w:r>
      <w:r w:rsidR="009B0AAC" w:rsidRPr="00E8017D">
        <w:t xml:space="preserve">adverse administrative actions, military </w:t>
      </w:r>
      <w:r w:rsidR="009B0AAC">
        <w:t xml:space="preserve">and Army Civilian </w:t>
      </w:r>
      <w:r w:rsidR="009B0AAC" w:rsidRPr="00E8017D">
        <w:t xml:space="preserve">personnel law, IMT policy, operational law doctrine, domestic operational law, and a myriad of complex legal issues regarding operations at </w:t>
      </w:r>
      <w:r w:rsidR="00D6431C">
        <w:t xml:space="preserve">HQ, </w:t>
      </w:r>
      <w:r w:rsidR="009B0AAC" w:rsidRPr="00E8017D">
        <w:t>TRADOC</w:t>
      </w:r>
      <w:r w:rsidR="00D6431C">
        <w:t>, ARCIC</w:t>
      </w:r>
      <w:r w:rsidR="00D6431C" w:rsidRPr="0062361E">
        <w:t xml:space="preserve">, </w:t>
      </w:r>
      <w:r w:rsidR="0062361E" w:rsidRPr="0062361E">
        <w:t>U.S. Army Asymmetric Warfare Group</w:t>
      </w:r>
      <w:r w:rsidR="00D6431C" w:rsidRPr="0062361E">
        <w:t>,</w:t>
      </w:r>
      <w:r w:rsidR="00D6431C">
        <w:t xml:space="preserve"> </w:t>
      </w:r>
      <w:r w:rsidR="00DB4137" w:rsidRPr="00DB4137">
        <w:t>U.S. Army Rapid Equipping Force</w:t>
      </w:r>
      <w:r w:rsidR="00D6431C">
        <w:t xml:space="preserve">, </w:t>
      </w:r>
      <w:r w:rsidR="009B0AAC" w:rsidRPr="00E8017D">
        <w:t xml:space="preserve"> </w:t>
      </w:r>
      <w:r w:rsidR="009B0AAC" w:rsidRPr="00360746">
        <w:t>CoEs</w:t>
      </w:r>
      <w:r w:rsidR="007B1BBC">
        <w:t xml:space="preserve">, </w:t>
      </w:r>
      <w:r w:rsidR="009B0AAC" w:rsidRPr="00D61BC2">
        <w:t>schools</w:t>
      </w:r>
      <w:r w:rsidR="007B1BBC">
        <w:t xml:space="preserve"> and activities</w:t>
      </w:r>
      <w:r w:rsidR="009B0AAC" w:rsidRPr="00E8017D">
        <w:t xml:space="preserve">; and monitors force structure/budget for delivery of efficient legal services and activities throughout </w:t>
      </w:r>
      <w:r w:rsidR="00D6431C">
        <w:t xml:space="preserve">the </w:t>
      </w:r>
      <w:r w:rsidR="009B0AAC" w:rsidRPr="00E8017D">
        <w:t>TRADOC</w:t>
      </w:r>
      <w:r w:rsidR="00D6431C">
        <w:t xml:space="preserve"> enterprise</w:t>
      </w:r>
      <w:r w:rsidR="00077288" w:rsidRPr="003E3F20">
        <w:t>.</w:t>
      </w:r>
    </w:p>
    <w:p w14:paraId="41572939" w14:textId="77777777" w:rsidR="00077288" w:rsidRPr="003E3F20" w:rsidRDefault="00077288" w:rsidP="002C043A"/>
    <w:p w14:paraId="47D54EF1" w14:textId="77777777" w:rsidR="00077288" w:rsidRPr="003E3F20" w:rsidRDefault="002C043A" w:rsidP="002C043A">
      <w:r>
        <w:tab/>
        <w:t xml:space="preserve">b.  </w:t>
      </w:r>
      <w:r w:rsidR="00077288" w:rsidRPr="003E3F20">
        <w:t xml:space="preserve">Organization.  The SJA accomplishes its mission through one consolidated legal office.  The office of the SJA consists of four divisions:  Executive/Administrative Division, Administrative </w:t>
      </w:r>
      <w:r w:rsidR="001E2212">
        <w:t xml:space="preserve">and Civil </w:t>
      </w:r>
      <w:r w:rsidR="00077288" w:rsidRPr="003E3F20">
        <w:t>Law Division, Military Law Division, and Contract and Fiscal Law Division.</w:t>
      </w:r>
    </w:p>
    <w:p w14:paraId="5D424838" w14:textId="77777777" w:rsidR="00077288" w:rsidRPr="003E3F20" w:rsidRDefault="00077288" w:rsidP="002C043A"/>
    <w:p w14:paraId="52D96FEC" w14:textId="77777777" w:rsidR="00077288" w:rsidRPr="003E3F20" w:rsidRDefault="00AD4C5B" w:rsidP="002C043A">
      <w:r>
        <w:tab/>
        <w:t xml:space="preserve">c.  </w:t>
      </w:r>
      <w:r w:rsidR="001E2212">
        <w:t>Functions.</w:t>
      </w:r>
    </w:p>
    <w:p w14:paraId="7AA799EE" w14:textId="77777777" w:rsidR="00077288" w:rsidRPr="003E3F20" w:rsidRDefault="00077288" w:rsidP="002C043A"/>
    <w:p w14:paraId="0AC94091" w14:textId="77777777" w:rsidR="00077288" w:rsidRPr="004605BA" w:rsidRDefault="002C043A" w:rsidP="002C043A">
      <w:pPr>
        <w:rPr>
          <w:color w:val="000000" w:themeColor="text1"/>
        </w:rPr>
      </w:pPr>
      <w:r>
        <w:rPr>
          <w:color w:val="000000" w:themeColor="text1"/>
        </w:rPr>
        <w:tab/>
      </w:r>
      <w:r>
        <w:rPr>
          <w:color w:val="000000" w:themeColor="text1"/>
        </w:rPr>
        <w:tab/>
        <w:t xml:space="preserve">(1)  </w:t>
      </w:r>
      <w:r w:rsidR="00077288" w:rsidRPr="004605BA">
        <w:rPr>
          <w:color w:val="000000" w:themeColor="text1"/>
        </w:rPr>
        <w:t>Executive/Administrative Division</w:t>
      </w:r>
    </w:p>
    <w:p w14:paraId="65BEACF3" w14:textId="77777777" w:rsidR="00077288" w:rsidRPr="004605BA" w:rsidRDefault="00077288" w:rsidP="002C043A">
      <w:pPr>
        <w:rPr>
          <w:color w:val="000000" w:themeColor="text1"/>
        </w:rPr>
      </w:pPr>
    </w:p>
    <w:p w14:paraId="5EFDE1E8" w14:textId="77777777" w:rsidR="00077288" w:rsidRPr="004605BA" w:rsidRDefault="002C043A" w:rsidP="002C043A">
      <w:pPr>
        <w:rPr>
          <w:color w:val="000000" w:themeColor="text1"/>
        </w:rPr>
      </w:pPr>
      <w:r>
        <w:rPr>
          <w:color w:val="000000" w:themeColor="text1"/>
        </w:rPr>
        <w:tab/>
      </w:r>
      <w:r>
        <w:rPr>
          <w:color w:val="000000" w:themeColor="text1"/>
        </w:rPr>
        <w:tab/>
        <w:t xml:space="preserve">(a)  </w:t>
      </w:r>
      <w:r w:rsidR="00077288" w:rsidRPr="004605BA">
        <w:rPr>
          <w:color w:val="000000" w:themeColor="text1"/>
        </w:rPr>
        <w:t>Provides advice and guidance to the HQ TRADOC command group and other HQ TRADOC elements.</w:t>
      </w:r>
    </w:p>
    <w:p w14:paraId="4CD0763E" w14:textId="77777777" w:rsidR="00077288" w:rsidRPr="004605BA" w:rsidRDefault="00077288" w:rsidP="002C043A">
      <w:pPr>
        <w:rPr>
          <w:color w:val="000000" w:themeColor="text1"/>
        </w:rPr>
      </w:pPr>
    </w:p>
    <w:p w14:paraId="7455171D" w14:textId="77777777" w:rsidR="00077288" w:rsidRPr="004605BA" w:rsidRDefault="002C043A" w:rsidP="002C043A">
      <w:pPr>
        <w:rPr>
          <w:color w:val="000000" w:themeColor="text1"/>
        </w:rPr>
      </w:pPr>
      <w:r>
        <w:rPr>
          <w:color w:val="000000" w:themeColor="text1"/>
        </w:rPr>
        <w:tab/>
      </w:r>
      <w:r>
        <w:rPr>
          <w:color w:val="000000" w:themeColor="text1"/>
        </w:rPr>
        <w:tab/>
        <w:t xml:space="preserve">(b)  </w:t>
      </w:r>
      <w:r w:rsidR="00077288" w:rsidRPr="004605BA">
        <w:rPr>
          <w:color w:val="000000" w:themeColor="text1"/>
        </w:rPr>
        <w:t>Provides guidance, support, and technical supervision of subordinate TRADOC legal offices.</w:t>
      </w:r>
    </w:p>
    <w:p w14:paraId="7F64B7A1" w14:textId="77777777" w:rsidR="00077288" w:rsidRPr="004605BA" w:rsidRDefault="00077288" w:rsidP="002C043A">
      <w:pPr>
        <w:rPr>
          <w:color w:val="000000" w:themeColor="text1"/>
        </w:rPr>
      </w:pPr>
    </w:p>
    <w:p w14:paraId="55E5A4AE" w14:textId="77777777" w:rsidR="00077288" w:rsidRDefault="002C043A" w:rsidP="002C043A">
      <w:pPr>
        <w:rPr>
          <w:color w:val="000000" w:themeColor="text1"/>
        </w:rPr>
      </w:pPr>
      <w:r>
        <w:rPr>
          <w:color w:val="000000" w:themeColor="text1"/>
        </w:rPr>
        <w:tab/>
      </w:r>
      <w:r>
        <w:rPr>
          <w:color w:val="000000" w:themeColor="text1"/>
        </w:rPr>
        <w:tab/>
        <w:t xml:space="preserve">(c)  </w:t>
      </w:r>
      <w:r w:rsidR="00077288" w:rsidRPr="004605BA">
        <w:rPr>
          <w:color w:val="000000" w:themeColor="text1"/>
        </w:rPr>
        <w:t>Provides</w:t>
      </w:r>
      <w:r w:rsidR="00D6431C">
        <w:rPr>
          <w:color w:val="000000" w:themeColor="text1"/>
        </w:rPr>
        <w:t xml:space="preserve"> liaison</w:t>
      </w:r>
      <w:r w:rsidR="00077288" w:rsidRPr="004605BA">
        <w:rPr>
          <w:color w:val="000000" w:themeColor="text1"/>
        </w:rPr>
        <w:t xml:space="preserve"> support to the Office of The Judge Advocate General (OTJAG) in implementing the OTJAG policy guidance throughout TRADOC.</w:t>
      </w:r>
    </w:p>
    <w:p w14:paraId="65EB9787" w14:textId="77777777" w:rsidR="00712878" w:rsidRPr="00A62CE6" w:rsidRDefault="00712878" w:rsidP="002C043A">
      <w:pPr>
        <w:rPr>
          <w:color w:val="000000" w:themeColor="text1"/>
        </w:rPr>
      </w:pPr>
    </w:p>
    <w:p w14:paraId="1A20FA99" w14:textId="77777777" w:rsidR="00D6431C" w:rsidRPr="004605BA" w:rsidRDefault="002C043A" w:rsidP="002C043A">
      <w:pPr>
        <w:rPr>
          <w:color w:val="000000" w:themeColor="text1"/>
        </w:rPr>
      </w:pPr>
      <w:r>
        <w:rPr>
          <w:color w:val="000000" w:themeColor="text1"/>
        </w:rPr>
        <w:tab/>
      </w:r>
      <w:r>
        <w:rPr>
          <w:color w:val="000000" w:themeColor="text1"/>
        </w:rPr>
        <w:tab/>
        <w:t xml:space="preserve">(d)  </w:t>
      </w:r>
      <w:r w:rsidR="00D6431C">
        <w:rPr>
          <w:color w:val="000000" w:themeColor="text1"/>
        </w:rPr>
        <w:t xml:space="preserve">As an ACOM Staff Judge Advocate, serves as the Senior Supervisory Judge Advocate </w:t>
      </w:r>
      <w:r w:rsidR="00BA3F8C" w:rsidRPr="00BA3F8C">
        <w:t>in accordance with</w:t>
      </w:r>
      <w:r w:rsidR="00D6431C">
        <w:rPr>
          <w:color w:val="000000" w:themeColor="text1"/>
        </w:rPr>
        <w:t xml:space="preserve"> AR 27-1 (Judge Advocate Legal Services) for attorney professional responsibility and related matters.</w:t>
      </w:r>
    </w:p>
    <w:p w14:paraId="7E3A9047" w14:textId="77777777" w:rsidR="00077288" w:rsidRPr="004605BA" w:rsidRDefault="00077288" w:rsidP="002C043A">
      <w:pPr>
        <w:rPr>
          <w:color w:val="000000" w:themeColor="text1"/>
        </w:rPr>
      </w:pPr>
    </w:p>
    <w:p w14:paraId="27BDE5B0" w14:textId="6643E6C2" w:rsidR="00077288" w:rsidRPr="004605BA" w:rsidRDefault="002C043A" w:rsidP="002C043A">
      <w:pPr>
        <w:rPr>
          <w:color w:val="000000" w:themeColor="text1"/>
        </w:rPr>
      </w:pPr>
      <w:r>
        <w:rPr>
          <w:color w:val="000000" w:themeColor="text1"/>
        </w:rPr>
        <w:tab/>
      </w:r>
      <w:r>
        <w:rPr>
          <w:color w:val="000000" w:themeColor="text1"/>
        </w:rPr>
        <w:tab/>
        <w:t xml:space="preserve">(e)  </w:t>
      </w:r>
      <w:r w:rsidR="00C639DA">
        <w:rPr>
          <w:color w:val="000000" w:themeColor="text1"/>
        </w:rPr>
        <w:t xml:space="preserve">Serves as lead for TR 27-2 </w:t>
      </w:r>
      <w:r w:rsidR="00D6431C">
        <w:rPr>
          <w:color w:val="000000" w:themeColor="text1"/>
        </w:rPr>
        <w:t xml:space="preserve">(Military Jurisdiction, Civilian Criminal Jurisdiction on Fort Eustis, and Designation of Superior </w:t>
      </w:r>
      <w:r w:rsidR="0005557A">
        <w:rPr>
          <w:color w:val="000000" w:themeColor="text1"/>
        </w:rPr>
        <w:t>Competent Authorities</w:t>
      </w:r>
      <w:r w:rsidR="00D6431C">
        <w:rPr>
          <w:color w:val="000000" w:themeColor="text1"/>
        </w:rPr>
        <w:t xml:space="preserve">) </w:t>
      </w:r>
      <w:r w:rsidR="00077288" w:rsidRPr="004605BA">
        <w:rPr>
          <w:color w:val="000000" w:themeColor="text1"/>
        </w:rPr>
        <w:t>and TR 27-4</w:t>
      </w:r>
      <w:r w:rsidR="00D6431C">
        <w:rPr>
          <w:color w:val="000000" w:themeColor="text1"/>
        </w:rPr>
        <w:t xml:space="preserve"> (TRADOC Government Ethics Program)</w:t>
      </w:r>
      <w:r w:rsidR="00077288" w:rsidRPr="004605BA">
        <w:rPr>
          <w:color w:val="000000" w:themeColor="text1"/>
        </w:rPr>
        <w:t>.</w:t>
      </w:r>
    </w:p>
    <w:p w14:paraId="3B214803" w14:textId="77777777" w:rsidR="00077288" w:rsidRPr="00A67B0D" w:rsidRDefault="00077288" w:rsidP="002C043A">
      <w:pPr>
        <w:rPr>
          <w:color w:val="000000" w:themeColor="text1"/>
        </w:rPr>
      </w:pPr>
    </w:p>
    <w:p w14:paraId="06D461FA" w14:textId="77777777" w:rsidR="00077288" w:rsidRPr="004605BA" w:rsidRDefault="002C043A" w:rsidP="002C043A">
      <w:pPr>
        <w:rPr>
          <w:color w:val="000000" w:themeColor="text1"/>
        </w:rPr>
      </w:pPr>
      <w:r>
        <w:rPr>
          <w:color w:val="000000" w:themeColor="text1"/>
        </w:rPr>
        <w:tab/>
      </w:r>
      <w:r>
        <w:rPr>
          <w:color w:val="000000" w:themeColor="text1"/>
        </w:rPr>
        <w:tab/>
        <w:t xml:space="preserve">(2)  </w:t>
      </w:r>
      <w:r w:rsidR="00077288" w:rsidRPr="004605BA">
        <w:rPr>
          <w:color w:val="000000" w:themeColor="text1"/>
        </w:rPr>
        <w:t xml:space="preserve">Administrative </w:t>
      </w:r>
      <w:r w:rsidR="00F10C75">
        <w:rPr>
          <w:color w:val="000000" w:themeColor="text1"/>
        </w:rPr>
        <w:t xml:space="preserve">and Civil </w:t>
      </w:r>
      <w:r w:rsidR="00077288" w:rsidRPr="004605BA">
        <w:rPr>
          <w:color w:val="000000" w:themeColor="text1"/>
        </w:rPr>
        <w:t>Law Division.</w:t>
      </w:r>
      <w:r w:rsidR="004605BA" w:rsidRPr="004605BA">
        <w:rPr>
          <w:color w:val="000000" w:themeColor="text1"/>
        </w:rPr>
        <w:t xml:space="preserve">  </w:t>
      </w:r>
      <w:r w:rsidR="00077288" w:rsidRPr="004605BA">
        <w:rPr>
          <w:color w:val="000000" w:themeColor="text1"/>
        </w:rPr>
        <w:t xml:space="preserve">Advises HQ TRADOC and staff, </w:t>
      </w:r>
      <w:r w:rsidR="007B1BBC" w:rsidRPr="004605BA">
        <w:rPr>
          <w:color w:val="000000" w:themeColor="text1"/>
        </w:rPr>
        <w:t>CoE</w:t>
      </w:r>
      <w:r w:rsidR="00077288" w:rsidRPr="004605BA">
        <w:rPr>
          <w:color w:val="000000" w:themeColor="text1"/>
        </w:rPr>
        <w:t>s, schools, and activities regarding various administrative law issues including:</w:t>
      </w:r>
    </w:p>
    <w:p w14:paraId="1CBF60DB" w14:textId="77777777" w:rsidR="00077288" w:rsidRPr="004605BA" w:rsidRDefault="00077288" w:rsidP="002C043A">
      <w:pPr>
        <w:rPr>
          <w:color w:val="000000" w:themeColor="text1"/>
        </w:rPr>
      </w:pPr>
    </w:p>
    <w:p w14:paraId="74F36B66" w14:textId="77777777" w:rsidR="00077288" w:rsidRPr="004605BA" w:rsidRDefault="002C043A" w:rsidP="002C043A">
      <w:pPr>
        <w:rPr>
          <w:color w:val="000000" w:themeColor="text1"/>
        </w:rPr>
      </w:pPr>
      <w:r>
        <w:rPr>
          <w:color w:val="000000" w:themeColor="text1"/>
        </w:rPr>
        <w:tab/>
      </w:r>
      <w:r>
        <w:rPr>
          <w:color w:val="000000" w:themeColor="text1"/>
        </w:rPr>
        <w:tab/>
        <w:t xml:space="preserve">(a)  </w:t>
      </w:r>
      <w:r w:rsidR="00077288" w:rsidRPr="004605BA">
        <w:rPr>
          <w:color w:val="000000" w:themeColor="text1"/>
        </w:rPr>
        <w:t>Government ethic</w:t>
      </w:r>
      <w:r w:rsidR="00D6431C">
        <w:rPr>
          <w:color w:val="000000" w:themeColor="text1"/>
        </w:rPr>
        <w:t>s</w:t>
      </w:r>
      <w:r w:rsidR="00D6431C" w:rsidRPr="00D6431C">
        <w:rPr>
          <w:color w:val="000000" w:themeColor="text1"/>
        </w:rPr>
        <w:t xml:space="preserve"> </w:t>
      </w:r>
      <w:r w:rsidR="00D6431C">
        <w:rPr>
          <w:color w:val="000000" w:themeColor="text1"/>
        </w:rPr>
        <w:t xml:space="preserve">issues, including financial disclosure requirements (OGE Form 450/278 reporting), federal standards of ethical conduct, and post-government employment </w:t>
      </w:r>
      <w:r w:rsidR="00E9348A">
        <w:rPr>
          <w:color w:val="000000" w:themeColor="text1"/>
        </w:rPr>
        <w:t>a</w:t>
      </w:r>
      <w:r w:rsidR="00D6431C">
        <w:rPr>
          <w:color w:val="000000" w:themeColor="text1"/>
        </w:rPr>
        <w:t>dvice</w:t>
      </w:r>
      <w:r w:rsidR="00077288" w:rsidRPr="004605BA">
        <w:rPr>
          <w:color w:val="000000" w:themeColor="text1"/>
        </w:rPr>
        <w:t>.</w:t>
      </w:r>
    </w:p>
    <w:p w14:paraId="396C30F3" w14:textId="77777777" w:rsidR="00077288" w:rsidRPr="00A67B0D" w:rsidRDefault="00077288" w:rsidP="002C043A">
      <w:pPr>
        <w:rPr>
          <w:color w:val="000000" w:themeColor="text1"/>
        </w:rPr>
      </w:pPr>
    </w:p>
    <w:p w14:paraId="069EAEBA" w14:textId="55F8913E" w:rsidR="00077288" w:rsidRPr="00A67B0D" w:rsidRDefault="002C043A" w:rsidP="002C043A">
      <w:pPr>
        <w:rPr>
          <w:color w:val="000000" w:themeColor="text1"/>
        </w:rPr>
      </w:pPr>
      <w:r>
        <w:rPr>
          <w:color w:val="000000" w:themeColor="text1"/>
        </w:rPr>
        <w:tab/>
      </w:r>
      <w:r>
        <w:rPr>
          <w:color w:val="000000" w:themeColor="text1"/>
        </w:rPr>
        <w:tab/>
        <w:t xml:space="preserve">(b)  </w:t>
      </w:r>
      <w:r w:rsidR="00077288" w:rsidRPr="00A67B0D">
        <w:rPr>
          <w:color w:val="000000" w:themeColor="text1"/>
        </w:rPr>
        <w:t xml:space="preserve">Environmental law issues (including </w:t>
      </w:r>
      <w:r w:rsidR="00B778FF">
        <w:rPr>
          <w:color w:val="000000" w:themeColor="text1"/>
        </w:rPr>
        <w:t>base realignment and closures (</w:t>
      </w:r>
      <w:r w:rsidR="00077288" w:rsidRPr="00A67B0D">
        <w:rPr>
          <w:color w:val="000000" w:themeColor="text1"/>
        </w:rPr>
        <w:t>BRAC</w:t>
      </w:r>
      <w:r w:rsidR="00B778FF">
        <w:rPr>
          <w:color w:val="000000" w:themeColor="text1"/>
        </w:rPr>
        <w:t>)</w:t>
      </w:r>
      <w:r w:rsidR="00F32990">
        <w:rPr>
          <w:color w:val="000000" w:themeColor="text1"/>
        </w:rPr>
        <w:t>.</w:t>
      </w:r>
      <w:r w:rsidR="00077288" w:rsidRPr="00A67B0D">
        <w:rPr>
          <w:color w:val="000000" w:themeColor="text1"/>
        </w:rPr>
        <w:t xml:space="preserve"> </w:t>
      </w:r>
    </w:p>
    <w:p w14:paraId="27FE564D" w14:textId="3BE8DF86" w:rsidR="00077288" w:rsidRPr="00A67B0D" w:rsidRDefault="002C043A" w:rsidP="002C043A">
      <w:pPr>
        <w:rPr>
          <w:color w:val="000000" w:themeColor="text1"/>
        </w:rPr>
      </w:pPr>
      <w:r>
        <w:rPr>
          <w:color w:val="000000" w:themeColor="text1"/>
        </w:rPr>
        <w:lastRenderedPageBreak/>
        <w:tab/>
      </w:r>
      <w:r>
        <w:rPr>
          <w:color w:val="000000" w:themeColor="text1"/>
        </w:rPr>
        <w:tab/>
        <w:t xml:space="preserve">(c)  </w:t>
      </w:r>
      <w:r w:rsidR="00077288" w:rsidRPr="00A67B0D">
        <w:rPr>
          <w:color w:val="000000" w:themeColor="text1"/>
        </w:rPr>
        <w:t xml:space="preserve">Civilian personnel and labor law matters (including EEO complaints, Merit Systems Protection Board </w:t>
      </w:r>
      <w:r w:rsidR="00F32990">
        <w:rPr>
          <w:color w:val="000000" w:themeColor="text1"/>
        </w:rPr>
        <w:t>complaints</w:t>
      </w:r>
      <w:r w:rsidR="00077288" w:rsidRPr="00A67B0D">
        <w:rPr>
          <w:color w:val="000000" w:themeColor="text1"/>
        </w:rPr>
        <w:t xml:space="preserve">, </w:t>
      </w:r>
      <w:r w:rsidR="00F32990">
        <w:rPr>
          <w:color w:val="000000" w:themeColor="text1"/>
        </w:rPr>
        <w:t>Investigations and Resolutions Division and Office of Special Counsel investigations, l</w:t>
      </w:r>
      <w:r w:rsidR="00077288" w:rsidRPr="00A67B0D">
        <w:rPr>
          <w:color w:val="000000" w:themeColor="text1"/>
        </w:rPr>
        <w:t>itigation, Federal Labor Relations Authority, and Federal Services Impasse Panel issues, and other matters related to civilian personnel and employment).</w:t>
      </w:r>
    </w:p>
    <w:p w14:paraId="6341A196" w14:textId="77777777" w:rsidR="00077288" w:rsidRPr="00A67B0D" w:rsidRDefault="00077288" w:rsidP="002C043A">
      <w:pPr>
        <w:rPr>
          <w:color w:val="000000" w:themeColor="text1"/>
        </w:rPr>
      </w:pPr>
    </w:p>
    <w:p w14:paraId="67E0DA9F" w14:textId="77777777" w:rsidR="00077288" w:rsidRPr="00A67B0D" w:rsidRDefault="002C043A" w:rsidP="002C043A">
      <w:pPr>
        <w:rPr>
          <w:color w:val="000000" w:themeColor="text1"/>
        </w:rPr>
      </w:pPr>
      <w:r>
        <w:rPr>
          <w:color w:val="000000" w:themeColor="text1"/>
        </w:rPr>
        <w:tab/>
      </w:r>
      <w:r>
        <w:rPr>
          <w:color w:val="000000" w:themeColor="text1"/>
        </w:rPr>
        <w:tab/>
        <w:t xml:space="preserve">(d)  </w:t>
      </w:r>
      <w:r w:rsidR="00077288" w:rsidRPr="00A67B0D">
        <w:rPr>
          <w:color w:val="000000" w:themeColor="text1"/>
        </w:rPr>
        <w:t>Intellectual property law issues (including copyright, trademark, and social media).</w:t>
      </w:r>
    </w:p>
    <w:p w14:paraId="382FEB84" w14:textId="77777777" w:rsidR="00077288" w:rsidRPr="00A67B0D" w:rsidRDefault="00077288" w:rsidP="002C043A">
      <w:pPr>
        <w:rPr>
          <w:color w:val="000000" w:themeColor="text1"/>
        </w:rPr>
      </w:pPr>
    </w:p>
    <w:p w14:paraId="216AF40E" w14:textId="77777777" w:rsidR="00077288" w:rsidRPr="00A67B0D" w:rsidRDefault="002C043A" w:rsidP="002C043A">
      <w:pPr>
        <w:rPr>
          <w:color w:val="000000" w:themeColor="text1"/>
        </w:rPr>
      </w:pPr>
      <w:r>
        <w:rPr>
          <w:color w:val="000000" w:themeColor="text1"/>
        </w:rPr>
        <w:tab/>
      </w:r>
      <w:r>
        <w:rPr>
          <w:color w:val="000000" w:themeColor="text1"/>
        </w:rPr>
        <w:tab/>
        <w:t xml:space="preserve">(e)  </w:t>
      </w:r>
      <w:r w:rsidR="00077288" w:rsidRPr="00A67B0D">
        <w:rPr>
          <w:color w:val="000000" w:themeColor="text1"/>
        </w:rPr>
        <w:t>Travel and transportation legal issues (including accompanying spouse travel, invitational travel authorizations, and military air flight requests).</w:t>
      </w:r>
    </w:p>
    <w:p w14:paraId="1F219368" w14:textId="77777777" w:rsidR="00077288" w:rsidRPr="005D5586" w:rsidRDefault="00077288" w:rsidP="002C043A">
      <w:pPr>
        <w:rPr>
          <w:color w:val="000000" w:themeColor="text1"/>
        </w:rPr>
      </w:pPr>
    </w:p>
    <w:p w14:paraId="6620B9D9" w14:textId="77777777" w:rsidR="00077288" w:rsidRPr="005D5586" w:rsidRDefault="002C043A" w:rsidP="002C043A">
      <w:pPr>
        <w:rPr>
          <w:color w:val="000000" w:themeColor="text1"/>
        </w:rPr>
      </w:pPr>
      <w:r>
        <w:rPr>
          <w:color w:val="000000" w:themeColor="text1"/>
        </w:rPr>
        <w:tab/>
      </w:r>
      <w:r>
        <w:rPr>
          <w:color w:val="000000" w:themeColor="text1"/>
        </w:rPr>
        <w:tab/>
        <w:t xml:space="preserve">(f)  </w:t>
      </w:r>
      <w:r w:rsidR="00077288" w:rsidRPr="005D5586">
        <w:rPr>
          <w:color w:val="000000" w:themeColor="text1"/>
        </w:rPr>
        <w:t>Strategic planning and force structure issues (including TRADOC restructure, concept plans, stationing, campaign plans and other operational plans).</w:t>
      </w:r>
    </w:p>
    <w:p w14:paraId="10869519" w14:textId="77777777" w:rsidR="00077288" w:rsidRPr="005D5586" w:rsidRDefault="00077288" w:rsidP="002C043A">
      <w:pPr>
        <w:rPr>
          <w:color w:val="000000" w:themeColor="text1"/>
        </w:rPr>
      </w:pPr>
    </w:p>
    <w:p w14:paraId="16129CB4" w14:textId="27F9663E" w:rsidR="00077288" w:rsidRPr="00A67B0D" w:rsidRDefault="002C043A" w:rsidP="002C043A">
      <w:pPr>
        <w:rPr>
          <w:color w:val="000000" w:themeColor="text1"/>
        </w:rPr>
      </w:pPr>
      <w:r>
        <w:rPr>
          <w:color w:val="000000" w:themeColor="text1"/>
        </w:rPr>
        <w:tab/>
      </w:r>
      <w:r>
        <w:rPr>
          <w:color w:val="000000" w:themeColor="text1"/>
        </w:rPr>
        <w:tab/>
      </w:r>
      <w:r w:rsidR="00AD4C5B">
        <w:rPr>
          <w:color w:val="000000" w:themeColor="text1"/>
        </w:rPr>
        <w:t>(3)</w:t>
      </w:r>
      <w:r>
        <w:rPr>
          <w:color w:val="000000" w:themeColor="text1"/>
        </w:rPr>
        <w:t xml:space="preserve">  </w:t>
      </w:r>
      <w:r w:rsidR="00077288" w:rsidRPr="005D5586">
        <w:rPr>
          <w:color w:val="000000" w:themeColor="text1"/>
        </w:rPr>
        <w:t xml:space="preserve">Military Law Division.  Provides legal support to HQ TRADOC elements, </w:t>
      </w:r>
      <w:r w:rsidR="007B1BBC" w:rsidRPr="005D5586">
        <w:rPr>
          <w:color w:val="000000" w:themeColor="text1"/>
        </w:rPr>
        <w:t>CoEs</w:t>
      </w:r>
      <w:r w:rsidR="00077288" w:rsidRPr="005D5586">
        <w:rPr>
          <w:color w:val="000000" w:themeColor="text1"/>
        </w:rPr>
        <w:t>, schools</w:t>
      </w:r>
      <w:r w:rsidR="00077288" w:rsidRPr="00A67B0D">
        <w:rPr>
          <w:color w:val="000000" w:themeColor="text1"/>
        </w:rPr>
        <w:t xml:space="preserve">, and activities in the areas of </w:t>
      </w:r>
      <w:r w:rsidR="00F32990">
        <w:rPr>
          <w:color w:val="000000" w:themeColor="text1"/>
        </w:rPr>
        <w:t>personnel law and legal training</w:t>
      </w:r>
      <w:r w:rsidR="00077288" w:rsidRPr="00A67B0D">
        <w:rPr>
          <w:color w:val="000000" w:themeColor="text1"/>
        </w:rPr>
        <w:t xml:space="preserve">.  This includes Judge Advocate General Corps doctrine, military justice, </w:t>
      </w:r>
      <w:r w:rsidR="00F32990">
        <w:rPr>
          <w:color w:val="000000" w:themeColor="text1"/>
        </w:rPr>
        <w:t xml:space="preserve">command investigations, SHARP, </w:t>
      </w:r>
      <w:r w:rsidR="00077288" w:rsidRPr="00A67B0D">
        <w:rPr>
          <w:color w:val="000000" w:themeColor="text1"/>
        </w:rPr>
        <w:t xml:space="preserve">operational law, </w:t>
      </w:r>
      <w:r w:rsidR="00F32990">
        <w:rPr>
          <w:color w:val="000000" w:themeColor="text1"/>
        </w:rPr>
        <w:t xml:space="preserve">religious </w:t>
      </w:r>
      <w:r w:rsidR="0005557A">
        <w:rPr>
          <w:color w:val="000000" w:themeColor="text1"/>
        </w:rPr>
        <w:t>accommodation</w:t>
      </w:r>
      <w:r w:rsidR="00077288" w:rsidRPr="00A67B0D">
        <w:rPr>
          <w:color w:val="000000" w:themeColor="text1"/>
        </w:rPr>
        <w:t>,</w:t>
      </w:r>
      <w:r w:rsidR="00F32990">
        <w:rPr>
          <w:color w:val="000000" w:themeColor="text1"/>
        </w:rPr>
        <w:t xml:space="preserve"> transgender policy</w:t>
      </w:r>
      <w:r w:rsidR="0005557A">
        <w:rPr>
          <w:color w:val="000000" w:themeColor="text1"/>
        </w:rPr>
        <w:t xml:space="preserve">, </w:t>
      </w:r>
      <w:r w:rsidR="0005557A" w:rsidRPr="00A67B0D">
        <w:rPr>
          <w:color w:val="000000" w:themeColor="text1"/>
        </w:rPr>
        <w:t>and</w:t>
      </w:r>
      <w:r w:rsidR="00077288" w:rsidRPr="00A67B0D">
        <w:rPr>
          <w:color w:val="000000" w:themeColor="text1"/>
        </w:rPr>
        <w:t xml:space="preserve"> government information practices such as Privacy Act</w:t>
      </w:r>
      <w:r w:rsidR="00FA6353" w:rsidRPr="00A67B0D">
        <w:rPr>
          <w:color w:val="000000" w:themeColor="text1"/>
        </w:rPr>
        <w:t xml:space="preserve"> (PA)</w:t>
      </w:r>
      <w:r w:rsidR="00D6431C">
        <w:rPr>
          <w:color w:val="000000" w:themeColor="text1"/>
        </w:rPr>
        <w:t>,</w:t>
      </w:r>
      <w:r w:rsidR="00077288" w:rsidRPr="00A67B0D">
        <w:rPr>
          <w:color w:val="000000" w:themeColor="text1"/>
        </w:rPr>
        <w:t xml:space="preserve"> Freedom of Information Ac</w:t>
      </w:r>
      <w:r w:rsidR="00077288" w:rsidRPr="00FA6A97">
        <w:rPr>
          <w:color w:val="000000" w:themeColor="text1"/>
        </w:rPr>
        <w:t>t (FOIA)</w:t>
      </w:r>
      <w:r w:rsidR="00F32990">
        <w:rPr>
          <w:color w:val="000000" w:themeColor="text1"/>
        </w:rPr>
        <w:t>.</w:t>
      </w:r>
      <w:r w:rsidR="00D6431C" w:rsidRPr="00D6431C">
        <w:rPr>
          <w:color w:val="000000" w:themeColor="text1"/>
        </w:rPr>
        <w:t xml:space="preserve"> </w:t>
      </w:r>
    </w:p>
    <w:p w14:paraId="631256D7" w14:textId="77777777" w:rsidR="00077288" w:rsidRPr="00A67B0D" w:rsidRDefault="00077288" w:rsidP="002C043A">
      <w:pPr>
        <w:rPr>
          <w:color w:val="000000" w:themeColor="text1"/>
        </w:rPr>
      </w:pPr>
    </w:p>
    <w:p w14:paraId="519A71D0" w14:textId="77777777" w:rsidR="00077288" w:rsidRPr="00A67B0D" w:rsidRDefault="002C043A" w:rsidP="002C043A">
      <w:pPr>
        <w:rPr>
          <w:color w:val="000000" w:themeColor="text1"/>
        </w:rPr>
      </w:pPr>
      <w:r>
        <w:rPr>
          <w:color w:val="000000" w:themeColor="text1"/>
        </w:rPr>
        <w:tab/>
      </w:r>
      <w:r>
        <w:rPr>
          <w:color w:val="000000" w:themeColor="text1"/>
        </w:rPr>
        <w:tab/>
      </w:r>
      <w:r w:rsidR="00AD4C5B">
        <w:rPr>
          <w:color w:val="000000" w:themeColor="text1"/>
        </w:rPr>
        <w:t>(4)</w:t>
      </w:r>
      <w:r>
        <w:rPr>
          <w:color w:val="000000" w:themeColor="text1"/>
        </w:rPr>
        <w:t xml:space="preserve">  </w:t>
      </w:r>
      <w:r w:rsidR="00077288" w:rsidRPr="00A67B0D">
        <w:rPr>
          <w:color w:val="000000" w:themeColor="text1"/>
        </w:rPr>
        <w:t xml:space="preserve">Contract and Fiscal Law Division.  Advises HQ TRADOC and staff, </w:t>
      </w:r>
      <w:r w:rsidR="00D6431C">
        <w:rPr>
          <w:color w:val="000000" w:themeColor="text1"/>
        </w:rPr>
        <w:t xml:space="preserve">ARCIC, </w:t>
      </w:r>
      <w:r w:rsidR="0062361E" w:rsidRPr="0062361E">
        <w:t>U.S. Army Asymmetric Warfare Group</w:t>
      </w:r>
      <w:r w:rsidR="00D6431C" w:rsidRPr="0062361E">
        <w:rPr>
          <w:color w:val="000000" w:themeColor="text1"/>
        </w:rPr>
        <w:t>,</w:t>
      </w:r>
      <w:r w:rsidR="00D6431C">
        <w:rPr>
          <w:color w:val="000000" w:themeColor="text1"/>
        </w:rPr>
        <w:t xml:space="preserve"> </w:t>
      </w:r>
      <w:r w:rsidR="00DB4137" w:rsidRPr="00DB4137">
        <w:t>U.S. Army Rapid Equipping Force</w:t>
      </w:r>
      <w:r w:rsidR="00D6431C">
        <w:rPr>
          <w:color w:val="000000" w:themeColor="text1"/>
        </w:rPr>
        <w:t xml:space="preserve">, </w:t>
      </w:r>
      <w:r w:rsidR="007B1BBC" w:rsidRPr="00A67B0D">
        <w:rPr>
          <w:color w:val="000000" w:themeColor="text1"/>
        </w:rPr>
        <w:t>CoEs</w:t>
      </w:r>
      <w:r w:rsidR="00077288" w:rsidRPr="00A67B0D">
        <w:rPr>
          <w:color w:val="000000" w:themeColor="text1"/>
        </w:rPr>
        <w:t xml:space="preserve">, schools, and activities on all aspects of the award and administration of government contracts, grants and cooperative agreements, and other transactions.  </w:t>
      </w:r>
      <w:r w:rsidR="00397F7F">
        <w:rPr>
          <w:color w:val="000000" w:themeColor="text1"/>
        </w:rPr>
        <w:t>A</w:t>
      </w:r>
      <w:r w:rsidR="00077288" w:rsidRPr="00A67B0D">
        <w:rPr>
          <w:color w:val="000000" w:themeColor="text1"/>
        </w:rPr>
        <w:t xml:space="preserve">dvises on fiscal law matters, to include the obligation and use of operational funds.  Provides legal counsel </w:t>
      </w:r>
      <w:r w:rsidR="00397F7F">
        <w:rPr>
          <w:color w:val="000000" w:themeColor="text1"/>
        </w:rPr>
        <w:t xml:space="preserve">directly to </w:t>
      </w:r>
      <w:r w:rsidR="00077288" w:rsidRPr="00A67B0D">
        <w:rPr>
          <w:color w:val="000000" w:themeColor="text1"/>
        </w:rPr>
        <w:t>the DCS, G-8.</w:t>
      </w:r>
    </w:p>
    <w:p w14:paraId="2D0D0E22" w14:textId="77777777" w:rsidR="00077288" w:rsidRPr="00A67B0D" w:rsidRDefault="00077288" w:rsidP="002C043A">
      <w:pPr>
        <w:rPr>
          <w:color w:val="000000" w:themeColor="text1"/>
        </w:rPr>
      </w:pPr>
    </w:p>
    <w:p w14:paraId="68E3F276" w14:textId="77777777" w:rsidR="00077288" w:rsidRPr="00A67B0D" w:rsidRDefault="002C043A" w:rsidP="002C043A">
      <w:pPr>
        <w:rPr>
          <w:color w:val="000000" w:themeColor="text1"/>
        </w:rPr>
      </w:pPr>
      <w:r>
        <w:rPr>
          <w:color w:val="000000" w:themeColor="text1"/>
        </w:rPr>
        <w:tab/>
      </w:r>
      <w:r>
        <w:rPr>
          <w:color w:val="000000" w:themeColor="text1"/>
        </w:rPr>
        <w:tab/>
        <w:t xml:space="preserve">(a)  </w:t>
      </w:r>
      <w:r w:rsidR="00077288" w:rsidRPr="00A67B0D">
        <w:rPr>
          <w:color w:val="000000" w:themeColor="text1"/>
        </w:rPr>
        <w:t>Serves as legal advisor for TRADOC contract actions staffed in accordance with TR 5-14</w:t>
      </w:r>
      <w:r w:rsidR="00397F7F">
        <w:rPr>
          <w:color w:val="000000" w:themeColor="text1"/>
        </w:rPr>
        <w:t>(Acquisition Management and Oversight)</w:t>
      </w:r>
      <w:r w:rsidR="00077288" w:rsidRPr="00A67B0D">
        <w:rPr>
          <w:color w:val="000000" w:themeColor="text1"/>
        </w:rPr>
        <w:t>.</w:t>
      </w:r>
    </w:p>
    <w:p w14:paraId="0BD976FB" w14:textId="77777777" w:rsidR="00077288" w:rsidRPr="00A67B0D" w:rsidRDefault="00077288" w:rsidP="002C043A">
      <w:pPr>
        <w:rPr>
          <w:color w:val="000000" w:themeColor="text1"/>
        </w:rPr>
      </w:pPr>
    </w:p>
    <w:p w14:paraId="30B6340E" w14:textId="77777777" w:rsidR="00077288" w:rsidRPr="00A67B0D" w:rsidRDefault="002C043A" w:rsidP="002C043A">
      <w:pPr>
        <w:rPr>
          <w:color w:val="000000" w:themeColor="text1"/>
        </w:rPr>
      </w:pPr>
      <w:r>
        <w:rPr>
          <w:color w:val="000000" w:themeColor="text1"/>
        </w:rPr>
        <w:tab/>
      </w:r>
      <w:r>
        <w:rPr>
          <w:color w:val="000000" w:themeColor="text1"/>
        </w:rPr>
        <w:tab/>
        <w:t xml:space="preserve">(b)  </w:t>
      </w:r>
      <w:r w:rsidR="00077288" w:rsidRPr="00A67B0D">
        <w:rPr>
          <w:color w:val="000000" w:themeColor="text1"/>
        </w:rPr>
        <w:t>Provides input and represents TRADOC interests to the Army Office of General Counsel, HQDA, and to the OTJAG Contract and Fiscal Law Division as they formulate contract and fiscal law policy.  Provides a HQ TRADOC representative to HQDA-directed panels and working groups to ensure contract and fiscal policy can be applied at the ACOM and installation level in a fair and equitable manner.</w:t>
      </w:r>
    </w:p>
    <w:p w14:paraId="58F7D1C1" w14:textId="77777777" w:rsidR="00077288" w:rsidRPr="00A67B0D" w:rsidRDefault="00077288" w:rsidP="002C043A">
      <w:pPr>
        <w:rPr>
          <w:color w:val="000000" w:themeColor="text1"/>
        </w:rPr>
      </w:pPr>
    </w:p>
    <w:p w14:paraId="3636BCB2" w14:textId="77777777" w:rsidR="00077288" w:rsidRPr="00A67B0D" w:rsidRDefault="002C043A" w:rsidP="002C043A">
      <w:pPr>
        <w:rPr>
          <w:color w:val="000000" w:themeColor="text1"/>
        </w:rPr>
      </w:pPr>
      <w:r>
        <w:rPr>
          <w:color w:val="000000" w:themeColor="text1"/>
        </w:rPr>
        <w:tab/>
      </w:r>
      <w:r>
        <w:rPr>
          <w:color w:val="000000" w:themeColor="text1"/>
        </w:rPr>
        <w:tab/>
        <w:t xml:space="preserve">(c)  </w:t>
      </w:r>
      <w:r w:rsidR="00077288" w:rsidRPr="00A67B0D">
        <w:rPr>
          <w:color w:val="000000" w:themeColor="text1"/>
        </w:rPr>
        <w:t>Advises on all TRADOC competitive sourcing and insourcing actions.</w:t>
      </w:r>
    </w:p>
    <w:p w14:paraId="6CF1BB7F" w14:textId="77777777" w:rsidR="00077288" w:rsidRPr="00A67B0D" w:rsidRDefault="00077288" w:rsidP="002C043A">
      <w:pPr>
        <w:rPr>
          <w:color w:val="000000" w:themeColor="text1"/>
        </w:rPr>
      </w:pPr>
    </w:p>
    <w:p w14:paraId="10B2F83E" w14:textId="77777777" w:rsidR="00077288" w:rsidRPr="00F10C75" w:rsidRDefault="002C043A" w:rsidP="002C043A">
      <w:pPr>
        <w:rPr>
          <w:color w:val="000000" w:themeColor="text1"/>
        </w:rPr>
      </w:pPr>
      <w:r>
        <w:rPr>
          <w:color w:val="000000" w:themeColor="text1"/>
        </w:rPr>
        <w:tab/>
      </w:r>
      <w:r>
        <w:rPr>
          <w:color w:val="000000" w:themeColor="text1"/>
        </w:rPr>
        <w:tab/>
        <w:t xml:space="preserve">(d)  </w:t>
      </w:r>
      <w:r w:rsidR="00077288" w:rsidRPr="00F10C75">
        <w:rPr>
          <w:color w:val="000000" w:themeColor="text1"/>
        </w:rPr>
        <w:t>Advises on acquisition ethics issues, to include addressing conflicts of interest and issues associated with contractors in the workplace.</w:t>
      </w:r>
    </w:p>
    <w:p w14:paraId="3CEA14CD" w14:textId="77777777" w:rsidR="00077288" w:rsidRPr="00F10C75" w:rsidRDefault="00077288" w:rsidP="002C043A">
      <w:pPr>
        <w:rPr>
          <w:color w:val="000000" w:themeColor="text1"/>
        </w:rPr>
      </w:pPr>
    </w:p>
    <w:p w14:paraId="7B2CD1BD" w14:textId="77777777" w:rsidR="00077288" w:rsidRPr="00F10C75" w:rsidRDefault="002C043A" w:rsidP="002C043A">
      <w:pPr>
        <w:rPr>
          <w:color w:val="000000" w:themeColor="text1"/>
        </w:rPr>
      </w:pPr>
      <w:r>
        <w:rPr>
          <w:color w:val="000000" w:themeColor="text1"/>
        </w:rPr>
        <w:tab/>
      </w:r>
      <w:r>
        <w:rPr>
          <w:color w:val="000000" w:themeColor="text1"/>
        </w:rPr>
        <w:tab/>
        <w:t xml:space="preserve">(e)  </w:t>
      </w:r>
      <w:r w:rsidR="00077288" w:rsidRPr="00F10C75">
        <w:rPr>
          <w:color w:val="000000" w:themeColor="text1"/>
        </w:rPr>
        <w:t>Advises on procurement fraud matters.</w:t>
      </w:r>
    </w:p>
    <w:p w14:paraId="017734A1" w14:textId="77777777" w:rsidR="00077288" w:rsidRPr="00F10C75" w:rsidRDefault="00077288" w:rsidP="002C043A">
      <w:pPr>
        <w:rPr>
          <w:color w:val="000000" w:themeColor="text1"/>
        </w:rPr>
      </w:pPr>
    </w:p>
    <w:p w14:paraId="552AA66E" w14:textId="77777777" w:rsidR="00077288" w:rsidRPr="00F10C75" w:rsidRDefault="002C043A" w:rsidP="002C043A">
      <w:pPr>
        <w:rPr>
          <w:color w:val="000000" w:themeColor="text1"/>
        </w:rPr>
      </w:pPr>
      <w:r>
        <w:rPr>
          <w:color w:val="000000" w:themeColor="text1"/>
        </w:rPr>
        <w:tab/>
      </w:r>
      <w:r>
        <w:rPr>
          <w:color w:val="000000" w:themeColor="text1"/>
        </w:rPr>
        <w:tab/>
        <w:t xml:space="preserve">(f)  </w:t>
      </w:r>
      <w:r w:rsidR="00077288" w:rsidRPr="00F10C75">
        <w:rPr>
          <w:color w:val="000000" w:themeColor="text1"/>
        </w:rPr>
        <w:t xml:space="preserve">Provides advice to the </w:t>
      </w:r>
      <w:r w:rsidR="00FE76CA">
        <w:rPr>
          <w:color w:val="000000" w:themeColor="text1"/>
        </w:rPr>
        <w:t xml:space="preserve">SGS, </w:t>
      </w:r>
      <w:r w:rsidR="00077288" w:rsidRPr="00FE76CA">
        <w:rPr>
          <w:color w:val="000000" w:themeColor="text1"/>
        </w:rPr>
        <w:t>ESO</w:t>
      </w:r>
      <w:r w:rsidR="00FE76CA" w:rsidRPr="00FE76CA">
        <w:rPr>
          <w:color w:val="000000" w:themeColor="text1"/>
        </w:rPr>
        <w:t>,</w:t>
      </w:r>
      <w:r w:rsidR="00077288" w:rsidRPr="00F10C75">
        <w:rPr>
          <w:color w:val="000000" w:themeColor="text1"/>
        </w:rPr>
        <w:t xml:space="preserve"> and the TRADOC International Army Programs Directorate (IAPD) on the use of official representation funds.</w:t>
      </w:r>
    </w:p>
    <w:p w14:paraId="603FAEAA" w14:textId="77777777" w:rsidR="00077288" w:rsidRPr="00F10C75" w:rsidRDefault="00077288" w:rsidP="002C043A">
      <w:pPr>
        <w:rPr>
          <w:color w:val="000000" w:themeColor="text1"/>
        </w:rPr>
      </w:pPr>
    </w:p>
    <w:p w14:paraId="061C99DC" w14:textId="544D1D1E" w:rsidR="00077288" w:rsidRPr="00F10C75" w:rsidRDefault="002C043A" w:rsidP="002C043A">
      <w:pPr>
        <w:rPr>
          <w:color w:val="000000" w:themeColor="text1"/>
        </w:rPr>
      </w:pPr>
      <w:r>
        <w:rPr>
          <w:color w:val="000000" w:themeColor="text1"/>
        </w:rPr>
        <w:lastRenderedPageBreak/>
        <w:tab/>
      </w:r>
      <w:r>
        <w:rPr>
          <w:color w:val="000000" w:themeColor="text1"/>
        </w:rPr>
        <w:tab/>
        <w:t xml:space="preserve">(g)  </w:t>
      </w:r>
      <w:r w:rsidR="00077288" w:rsidRPr="00F10C75">
        <w:rPr>
          <w:color w:val="000000" w:themeColor="text1"/>
        </w:rPr>
        <w:t>Advises on the handling and proper disposition of FOIA requests for procurement-related documents and documents related to the conduct of competitive sourcing studies, as applicable.</w:t>
      </w:r>
    </w:p>
    <w:p w14:paraId="12474831" w14:textId="77777777" w:rsidR="00077288" w:rsidRPr="00FE76CA" w:rsidRDefault="00077288" w:rsidP="002C043A">
      <w:pPr>
        <w:rPr>
          <w:color w:val="000000" w:themeColor="text1"/>
        </w:rPr>
      </w:pPr>
    </w:p>
    <w:p w14:paraId="53A94D47" w14:textId="77777777" w:rsidR="00077288" w:rsidRPr="00FE76CA" w:rsidRDefault="002C043A" w:rsidP="002C043A">
      <w:pPr>
        <w:rPr>
          <w:color w:val="000000" w:themeColor="text1"/>
        </w:rPr>
      </w:pPr>
      <w:r>
        <w:rPr>
          <w:color w:val="000000" w:themeColor="text1"/>
        </w:rPr>
        <w:tab/>
      </w:r>
      <w:r>
        <w:rPr>
          <w:color w:val="000000" w:themeColor="text1"/>
        </w:rPr>
        <w:tab/>
        <w:t xml:space="preserve">(h)  </w:t>
      </w:r>
      <w:r w:rsidR="00077288" w:rsidRPr="00FE76CA">
        <w:rPr>
          <w:color w:val="000000" w:themeColor="text1"/>
        </w:rPr>
        <w:t xml:space="preserve">Advises </w:t>
      </w:r>
      <w:r w:rsidR="00397F7F">
        <w:rPr>
          <w:color w:val="000000" w:themeColor="text1"/>
        </w:rPr>
        <w:t xml:space="preserve">and represents </w:t>
      </w:r>
      <w:r w:rsidR="00077288" w:rsidRPr="00FE76CA">
        <w:rPr>
          <w:color w:val="000000" w:themeColor="text1"/>
        </w:rPr>
        <w:t>HQ TRADOC</w:t>
      </w:r>
      <w:r w:rsidR="00397F7F">
        <w:rPr>
          <w:color w:val="000000" w:themeColor="text1"/>
        </w:rPr>
        <w:t xml:space="preserve"> interests on audits, investigations, and reviews involving TRADOC procurements and the expenditure of </w:t>
      </w:r>
      <w:r w:rsidR="000F0626">
        <w:rPr>
          <w:color w:val="000000" w:themeColor="text1"/>
        </w:rPr>
        <w:t>appropriations</w:t>
      </w:r>
      <w:r w:rsidR="000F0626" w:rsidRPr="00FE76CA">
        <w:rPr>
          <w:color w:val="000000" w:themeColor="text1"/>
        </w:rPr>
        <w:t>.</w:t>
      </w:r>
    </w:p>
    <w:p w14:paraId="21066F97" w14:textId="77777777" w:rsidR="00E970D9" w:rsidRDefault="00E970D9" w:rsidP="006C29F2">
      <w:pPr>
        <w:tabs>
          <w:tab w:val="left" w:pos="630"/>
          <w:tab w:val="left" w:pos="990"/>
        </w:tabs>
        <w:autoSpaceDE w:val="0"/>
        <w:autoSpaceDN w:val="0"/>
        <w:adjustRightInd w:val="0"/>
        <w:rPr>
          <w:color w:val="000000"/>
        </w:rPr>
      </w:pPr>
    </w:p>
    <w:p w14:paraId="0EF3C2AF" w14:textId="77777777" w:rsidR="00482C3F" w:rsidRPr="003E3F20" w:rsidRDefault="00482C3F" w:rsidP="00482C3F">
      <w:pPr>
        <w:pBdr>
          <w:top w:val="single" w:sz="4" w:space="1" w:color="auto"/>
        </w:pBdr>
        <w:tabs>
          <w:tab w:val="left" w:pos="630"/>
          <w:tab w:val="left" w:pos="990"/>
        </w:tabs>
        <w:autoSpaceDE w:val="0"/>
        <w:autoSpaceDN w:val="0"/>
        <w:adjustRightInd w:val="0"/>
        <w:rPr>
          <w:color w:val="000000"/>
        </w:rPr>
      </w:pPr>
    </w:p>
    <w:p w14:paraId="38806A59" w14:textId="77777777" w:rsidR="00E72A32" w:rsidRDefault="00E970D9" w:rsidP="00AB0F45">
      <w:pPr>
        <w:pStyle w:val="Heading1"/>
      </w:pPr>
      <w:bookmarkStart w:id="374" w:name="_Toc510095419"/>
      <w:bookmarkStart w:id="375" w:name="_Toc505075057"/>
      <w:bookmarkStart w:id="376" w:name="Ch_6"/>
      <w:bookmarkStart w:id="377" w:name="_Toc258503975"/>
      <w:bookmarkStart w:id="378" w:name="_Toc258560347"/>
      <w:bookmarkStart w:id="379" w:name="_Toc258560430"/>
      <w:bookmarkStart w:id="380" w:name="_Toc258560569"/>
      <w:bookmarkStart w:id="381" w:name="_Toc258560779"/>
      <w:bookmarkStart w:id="382" w:name="_Toc258827419"/>
      <w:bookmarkStart w:id="383" w:name="_Toc258827621"/>
      <w:bookmarkStart w:id="384" w:name="_Toc259096746"/>
      <w:bookmarkStart w:id="385" w:name="_Toc259182162"/>
      <w:r w:rsidRPr="003E3F20">
        <w:t>Chapter 6</w:t>
      </w:r>
      <w:bookmarkEnd w:id="374"/>
      <w:bookmarkEnd w:id="375"/>
    </w:p>
    <w:p w14:paraId="317CA9B5" w14:textId="77777777" w:rsidR="00E970D9" w:rsidRPr="003E3F20" w:rsidRDefault="00E970D9" w:rsidP="00AB0F45">
      <w:pPr>
        <w:pStyle w:val="Heading1"/>
      </w:pPr>
      <w:bookmarkStart w:id="386" w:name="_Toc510095420"/>
      <w:bookmarkStart w:id="387" w:name="_Toc505075058"/>
      <w:bookmarkEnd w:id="376"/>
      <w:r w:rsidRPr="003E3F20">
        <w:t>Special Staff</w:t>
      </w:r>
      <w:bookmarkEnd w:id="377"/>
      <w:bookmarkEnd w:id="378"/>
      <w:bookmarkEnd w:id="379"/>
      <w:bookmarkEnd w:id="380"/>
      <w:bookmarkEnd w:id="381"/>
      <w:bookmarkEnd w:id="382"/>
      <w:bookmarkEnd w:id="383"/>
      <w:bookmarkEnd w:id="384"/>
      <w:bookmarkEnd w:id="385"/>
      <w:bookmarkEnd w:id="386"/>
      <w:bookmarkEnd w:id="387"/>
    </w:p>
    <w:p w14:paraId="16874246" w14:textId="77777777" w:rsidR="00E970D9" w:rsidRDefault="00E970D9" w:rsidP="006C29F2"/>
    <w:p w14:paraId="5E062FC6" w14:textId="77777777" w:rsidR="001E2212" w:rsidRDefault="001E2212" w:rsidP="00B55936">
      <w:pPr>
        <w:pStyle w:val="Heading2"/>
      </w:pPr>
      <w:bookmarkStart w:id="388" w:name="_Toc258503961"/>
      <w:bookmarkStart w:id="389" w:name="_Toc258560333"/>
      <w:bookmarkStart w:id="390" w:name="_Toc258560416"/>
      <w:bookmarkStart w:id="391" w:name="_Toc258560555"/>
      <w:bookmarkStart w:id="392" w:name="_Toc258560765"/>
      <w:bookmarkStart w:id="393" w:name="_Toc258827405"/>
      <w:bookmarkStart w:id="394" w:name="_Toc258827607"/>
      <w:bookmarkStart w:id="395" w:name="_Toc259096731"/>
      <w:bookmarkStart w:id="396" w:name="_Toc259182147"/>
      <w:bookmarkStart w:id="397" w:name="_Toc510095421"/>
      <w:bookmarkStart w:id="398" w:name="_Toc505075059"/>
      <w:bookmarkStart w:id="399" w:name="Para_3_8"/>
      <w:r>
        <w:t>6</w:t>
      </w:r>
      <w:r w:rsidRPr="003E3F20">
        <w:t>-</w:t>
      </w:r>
      <w:r>
        <w:t>1</w:t>
      </w:r>
      <w:r w:rsidR="002216E0" w:rsidRPr="003E3F20">
        <w:t>. Congressional</w:t>
      </w:r>
      <w:r w:rsidRPr="003E3F20">
        <w:t xml:space="preserve"> Activities Office</w:t>
      </w:r>
      <w:bookmarkEnd w:id="388"/>
      <w:bookmarkEnd w:id="389"/>
      <w:bookmarkEnd w:id="390"/>
      <w:bookmarkEnd w:id="391"/>
      <w:bookmarkEnd w:id="392"/>
      <w:bookmarkEnd w:id="393"/>
      <w:bookmarkEnd w:id="394"/>
      <w:bookmarkEnd w:id="395"/>
      <w:bookmarkEnd w:id="396"/>
      <w:bookmarkEnd w:id="397"/>
      <w:bookmarkEnd w:id="398"/>
    </w:p>
    <w:p w14:paraId="2E63AF8C" w14:textId="77777777" w:rsidR="0094779E" w:rsidRPr="00F63096" w:rsidRDefault="0094779E" w:rsidP="002C043A"/>
    <w:p w14:paraId="415267EC" w14:textId="77777777" w:rsidR="001E2212" w:rsidRPr="003E3F20" w:rsidRDefault="002C043A" w:rsidP="002C043A">
      <w:r>
        <w:tab/>
        <w:t xml:space="preserve">a.  </w:t>
      </w:r>
      <w:r w:rsidR="001E2212" w:rsidRPr="003E3F20">
        <w:t xml:space="preserve">Mission.  Provides </w:t>
      </w:r>
      <w:r w:rsidR="001E2212" w:rsidRPr="00E8017D">
        <w:t xml:space="preserve">comprehensive and relevant analysis of congressional and legislative activities of interest </w:t>
      </w:r>
      <w:r w:rsidR="000F0626">
        <w:t>that</w:t>
      </w:r>
      <w:r w:rsidR="000F0626" w:rsidRPr="00E8017D">
        <w:t xml:space="preserve"> impact</w:t>
      </w:r>
      <w:r w:rsidR="001E2212" w:rsidRPr="00E8017D">
        <w:t xml:space="preserve"> HQ TRADOC</w:t>
      </w:r>
      <w:r w:rsidR="001E2212">
        <w:t>; p</w:t>
      </w:r>
      <w:r w:rsidR="001E2212" w:rsidRPr="00E8017D">
        <w:t>roposes and facilitates key stakeholder interface with Congress to effectively communicate the Army story</w:t>
      </w:r>
      <w:r w:rsidR="001E2212">
        <w:t>; and p</w:t>
      </w:r>
      <w:r w:rsidR="001E2212" w:rsidRPr="00E8017D">
        <w:t>rovides counsel on and serves as the HQ TRADOC SME for all routine and special interest congressional actions and inquiries</w:t>
      </w:r>
      <w:r w:rsidR="001E2212" w:rsidRPr="003E3F20">
        <w:t>.</w:t>
      </w:r>
    </w:p>
    <w:p w14:paraId="1169AF50" w14:textId="77777777" w:rsidR="001E2212" w:rsidRPr="003E3F20" w:rsidRDefault="001E2212" w:rsidP="002C043A"/>
    <w:p w14:paraId="1E775D17" w14:textId="14B3D290" w:rsidR="001E2212" w:rsidRPr="003E3F20" w:rsidRDefault="002C043A" w:rsidP="002C043A">
      <w:r>
        <w:tab/>
        <w:t xml:space="preserve">b.  </w:t>
      </w:r>
      <w:r w:rsidR="001E2212" w:rsidRPr="003E3F20">
        <w:t xml:space="preserve">Organization. </w:t>
      </w:r>
      <w:r w:rsidR="001E2212">
        <w:t xml:space="preserve"> </w:t>
      </w:r>
      <w:r w:rsidR="001E2212" w:rsidRPr="00E8017D">
        <w:t xml:space="preserve">The </w:t>
      </w:r>
      <w:r w:rsidR="001E2212">
        <w:t>CAO</w:t>
      </w:r>
      <w:r w:rsidR="001E2212" w:rsidRPr="00E8017D">
        <w:t xml:space="preserve"> consists of a single office located at HQ TRADOC</w:t>
      </w:r>
      <w:r w:rsidR="001E2212">
        <w:t xml:space="preserve">.  The staff </w:t>
      </w:r>
      <w:r w:rsidR="004C6E5C">
        <w:t xml:space="preserve">of three personnel </w:t>
      </w:r>
      <w:r w:rsidR="001E2212">
        <w:t xml:space="preserve">includes a Director; Congressional Activities </w:t>
      </w:r>
      <w:r w:rsidR="00E05BA9">
        <w:t xml:space="preserve">Analyst </w:t>
      </w:r>
      <w:r w:rsidR="001E2212">
        <w:t xml:space="preserve">and Congressional Activities </w:t>
      </w:r>
      <w:r w:rsidR="00E05BA9">
        <w:t xml:space="preserve">Specialist </w:t>
      </w:r>
      <w:r w:rsidR="001E2212">
        <w:t xml:space="preserve">providing guidance and support to </w:t>
      </w:r>
      <w:r w:rsidR="001E2212" w:rsidRPr="00E8017D">
        <w:t xml:space="preserve">a network of </w:t>
      </w:r>
      <w:r w:rsidR="001E2212">
        <w:t xml:space="preserve">legislative coordinators within HQ TRADOC command and staff elements and </w:t>
      </w:r>
      <w:r w:rsidR="001E2212" w:rsidRPr="002225BC">
        <w:t>at TRADOC</w:t>
      </w:r>
      <w:r w:rsidR="000F0626">
        <w:t xml:space="preserve"> </w:t>
      </w:r>
      <w:r w:rsidR="004C6E5C">
        <w:t>centers</w:t>
      </w:r>
      <w:r w:rsidR="00CB1265">
        <w:t xml:space="preserve">, </w:t>
      </w:r>
      <w:r w:rsidR="001E2212" w:rsidRPr="002225BC">
        <w:t>schools</w:t>
      </w:r>
      <w:r w:rsidR="00CB1265">
        <w:t>, and activities</w:t>
      </w:r>
      <w:r w:rsidR="001E2212" w:rsidRPr="002225BC">
        <w:t>.</w:t>
      </w:r>
      <w:r w:rsidR="00936DA7" w:rsidRPr="00936DA7">
        <w:t xml:space="preserve"> </w:t>
      </w:r>
      <w:r w:rsidR="004A0961" w:rsidRPr="003E3F20">
        <w:t>The C</w:t>
      </w:r>
      <w:r w:rsidR="004A0961">
        <w:t>A</w:t>
      </w:r>
      <w:r w:rsidR="004A0961" w:rsidRPr="003E3F20">
        <w:t xml:space="preserve">O </w:t>
      </w:r>
      <w:r w:rsidR="004A0961">
        <w:t>reports directly to the DCoS, TRADOC.</w:t>
      </w:r>
    </w:p>
    <w:p w14:paraId="643B0AB4" w14:textId="77777777" w:rsidR="001E2212" w:rsidRPr="003E3F20" w:rsidRDefault="001E2212" w:rsidP="002C043A"/>
    <w:p w14:paraId="481682F1" w14:textId="77777777" w:rsidR="001E2212" w:rsidRPr="003E3F20" w:rsidRDefault="002C043A" w:rsidP="002C043A">
      <w:r>
        <w:tab/>
        <w:t xml:space="preserve">c.  </w:t>
      </w:r>
      <w:r w:rsidR="001E2212" w:rsidRPr="003E3F20">
        <w:t>Functions.</w:t>
      </w:r>
    </w:p>
    <w:p w14:paraId="22AA3271" w14:textId="77777777" w:rsidR="001E2212" w:rsidRPr="003E3F20" w:rsidRDefault="001E2212" w:rsidP="002C043A"/>
    <w:p w14:paraId="765DD930" w14:textId="77777777" w:rsidR="001E2212" w:rsidRPr="003E3F20" w:rsidRDefault="002C043A" w:rsidP="002C043A">
      <w:r>
        <w:tab/>
      </w:r>
      <w:r>
        <w:tab/>
      </w:r>
      <w:r w:rsidR="00AD4C5B">
        <w:t>(1)</w:t>
      </w:r>
      <w:r>
        <w:t xml:space="preserve">  </w:t>
      </w:r>
      <w:r w:rsidR="001E2212" w:rsidRPr="00E8017D">
        <w:t xml:space="preserve">Congressional activities advisor.  </w:t>
      </w:r>
      <w:r w:rsidR="001E2212">
        <w:t>The CAO s</w:t>
      </w:r>
      <w:r w:rsidR="001E2212" w:rsidRPr="00E8017D">
        <w:t xml:space="preserve">erves as the primary advisor to </w:t>
      </w:r>
      <w:r w:rsidR="001E2212">
        <w:t xml:space="preserve">HQ </w:t>
      </w:r>
      <w:r w:rsidR="001E2212" w:rsidRPr="00E8017D">
        <w:t xml:space="preserve">TRADOC command and staff </w:t>
      </w:r>
      <w:r w:rsidR="001E2212">
        <w:t xml:space="preserve">elements </w:t>
      </w:r>
      <w:r w:rsidR="001E2212" w:rsidRPr="00E8017D">
        <w:t>with regards to plans, policies, and procedures for TRADOC’s congressional activities and responsibilities.</w:t>
      </w:r>
    </w:p>
    <w:p w14:paraId="0961F2DD" w14:textId="77777777" w:rsidR="001E2212" w:rsidRPr="003E3F20" w:rsidRDefault="001E2212" w:rsidP="002C043A"/>
    <w:p w14:paraId="0DAEB578" w14:textId="77777777" w:rsidR="001E2212" w:rsidRPr="003E3F20" w:rsidRDefault="002C043A" w:rsidP="002C043A">
      <w:r>
        <w:tab/>
      </w:r>
      <w:r>
        <w:tab/>
      </w:r>
      <w:r w:rsidR="00AD4C5B">
        <w:t>(2)</w:t>
      </w:r>
      <w:r>
        <w:t xml:space="preserve">  </w:t>
      </w:r>
      <w:r w:rsidR="001E2212" w:rsidRPr="00E8017D">
        <w:t xml:space="preserve">Congressional engagement.  </w:t>
      </w:r>
      <w:r w:rsidR="004C6E5C">
        <w:t xml:space="preserve">In accordance with AR 1-20, CAO serves as  TRADOC’s Congressional Affairs </w:t>
      </w:r>
      <w:r w:rsidR="00E05BA9">
        <w:t xml:space="preserve">Contact </w:t>
      </w:r>
      <w:r w:rsidR="004C6E5C">
        <w:t>Office</w:t>
      </w:r>
      <w:r w:rsidR="00E05BA9">
        <w:t>r</w:t>
      </w:r>
      <w:r w:rsidR="004C6E5C">
        <w:t xml:space="preserve"> (CACO) and as liaison to the Army’s Office of the </w:t>
      </w:r>
      <w:r w:rsidR="000F0626">
        <w:t>Chief</w:t>
      </w:r>
      <w:r w:rsidR="004C6E5C">
        <w:t xml:space="preserve"> of</w:t>
      </w:r>
      <w:r w:rsidR="001E2212" w:rsidRPr="00E8017D">
        <w:t xml:space="preserve"> Legislative Liaison and the </w:t>
      </w:r>
      <w:r w:rsidR="004C6E5C">
        <w:t xml:space="preserve">Army Congressional </w:t>
      </w:r>
      <w:r w:rsidR="001E2212" w:rsidRPr="00E8017D">
        <w:t xml:space="preserve">Budget Liaison Office; coordinates all congressional and staff delegation visits to </w:t>
      </w:r>
      <w:r w:rsidR="00AD1A0D">
        <w:t xml:space="preserve">HQ, </w:t>
      </w:r>
      <w:r w:rsidR="001E2212" w:rsidRPr="00E8017D">
        <w:t>TRADOC</w:t>
      </w:r>
      <w:r w:rsidR="00AD1A0D">
        <w:t xml:space="preserve">; facilitates communication </w:t>
      </w:r>
      <w:r w:rsidR="00FD5728">
        <w:t>and coordination</w:t>
      </w:r>
      <w:r w:rsidR="00AD1A0D">
        <w:t xml:space="preserve"> of all congressional and staff delegation visits to TRADOC </w:t>
      </w:r>
      <w:r w:rsidR="001E2212" w:rsidRPr="00E8017D">
        <w:t xml:space="preserve"> </w:t>
      </w:r>
      <w:r w:rsidR="004C6E5C">
        <w:t>center</w:t>
      </w:r>
      <w:r w:rsidR="001E2212">
        <w:t>s</w:t>
      </w:r>
      <w:r w:rsidR="00CB1265">
        <w:t xml:space="preserve">, </w:t>
      </w:r>
      <w:r w:rsidR="001E2212" w:rsidRPr="00360746">
        <w:t>schools</w:t>
      </w:r>
      <w:r w:rsidR="00CB1265">
        <w:t>, and activities</w:t>
      </w:r>
      <w:r w:rsidR="004C6E5C">
        <w:t>; coordinates HQ</w:t>
      </w:r>
      <w:r w:rsidR="008E1283">
        <w:t>,</w:t>
      </w:r>
      <w:r w:rsidR="001E2212" w:rsidRPr="00E8017D">
        <w:t xml:space="preserve"> TRADOC </w:t>
      </w:r>
      <w:r w:rsidR="008E1283">
        <w:t xml:space="preserve">key leader visits to </w:t>
      </w:r>
      <w:r w:rsidR="000F0626">
        <w:t>Capitol</w:t>
      </w:r>
      <w:r w:rsidR="008E1283">
        <w:t xml:space="preserve"> Hill; and facilitates communication and coordination of TRADOC centers, schools, and activities key leader visits to </w:t>
      </w:r>
      <w:r w:rsidR="001E2212" w:rsidRPr="00E8017D">
        <w:t>Capitol Hill.</w:t>
      </w:r>
    </w:p>
    <w:p w14:paraId="02748461" w14:textId="77777777" w:rsidR="001E2212" w:rsidRPr="003E3F20" w:rsidRDefault="001E2212" w:rsidP="002C043A"/>
    <w:p w14:paraId="4B07312A" w14:textId="77777777" w:rsidR="001E2212" w:rsidRPr="003E3F20" w:rsidRDefault="002C043A" w:rsidP="002C043A">
      <w:r>
        <w:tab/>
      </w:r>
      <w:r>
        <w:tab/>
      </w:r>
      <w:r w:rsidR="00AD4C5B">
        <w:t>(</w:t>
      </w:r>
      <w:r>
        <w:t>3</w:t>
      </w:r>
      <w:r w:rsidR="00AD4C5B">
        <w:t>)</w:t>
      </w:r>
      <w:r>
        <w:t xml:space="preserve">  </w:t>
      </w:r>
      <w:r w:rsidR="001E2212" w:rsidRPr="00E8017D">
        <w:t xml:space="preserve">Legislative network coordinator.  </w:t>
      </w:r>
      <w:r w:rsidR="008E1283">
        <w:t>Per TRADOC Supplement 1 to AR 1-20, CAO m</w:t>
      </w:r>
      <w:r w:rsidR="001E2212" w:rsidRPr="00E8017D">
        <w:t xml:space="preserve">anages TRADOC Legislative Coordinator Network, a network of action officers responsible for managing congressional and legislative functions at </w:t>
      </w:r>
      <w:r w:rsidR="00E05BA9">
        <w:t xml:space="preserve">HQ, </w:t>
      </w:r>
      <w:r w:rsidR="001E2212" w:rsidRPr="00E8017D">
        <w:t>TRADOC</w:t>
      </w:r>
      <w:r w:rsidR="000F0626">
        <w:t xml:space="preserve"> </w:t>
      </w:r>
      <w:r w:rsidR="008E1283">
        <w:t>and TRADOC centers</w:t>
      </w:r>
      <w:r w:rsidR="00CB1265">
        <w:t xml:space="preserve">, </w:t>
      </w:r>
      <w:r w:rsidR="001E2212" w:rsidRPr="00E8017D">
        <w:t>schools</w:t>
      </w:r>
      <w:r w:rsidR="00E05BA9">
        <w:t>,</w:t>
      </w:r>
      <w:r w:rsidR="00CB1265">
        <w:t xml:space="preserve"> and activities</w:t>
      </w:r>
      <w:r w:rsidR="001E2212" w:rsidRPr="00E8017D">
        <w:t>.</w:t>
      </w:r>
    </w:p>
    <w:p w14:paraId="6DF5ED60" w14:textId="77777777" w:rsidR="001E2212" w:rsidRPr="003E3F20" w:rsidRDefault="001E2212" w:rsidP="002C043A"/>
    <w:p w14:paraId="0EA079E8" w14:textId="77777777" w:rsidR="001E2212" w:rsidRDefault="00AD4C5B" w:rsidP="002C043A">
      <w:r>
        <w:tab/>
      </w:r>
      <w:r>
        <w:tab/>
        <w:t>(4)</w:t>
      </w:r>
      <w:r w:rsidR="002C043A">
        <w:t xml:space="preserve">  </w:t>
      </w:r>
      <w:r w:rsidR="001E2212" w:rsidRPr="00E8017D">
        <w:t xml:space="preserve">Congressional requirements.  </w:t>
      </w:r>
      <w:r w:rsidR="00E05BA9">
        <w:t>CAO communicates and c</w:t>
      </w:r>
      <w:r w:rsidR="001E2212" w:rsidRPr="00E8017D">
        <w:t xml:space="preserve">oordinates all Congressional actions, inquiries, </w:t>
      </w:r>
      <w:r w:rsidR="001E2212">
        <w:t xml:space="preserve">responses, </w:t>
      </w:r>
      <w:r w:rsidR="001E2212" w:rsidRPr="00E8017D">
        <w:t>and reports for TRADOC.</w:t>
      </w:r>
    </w:p>
    <w:p w14:paraId="46687D7D" w14:textId="77777777" w:rsidR="001E2212" w:rsidRDefault="001E2212" w:rsidP="00B55936">
      <w:pPr>
        <w:pStyle w:val="Heading2"/>
      </w:pPr>
      <w:bookmarkStart w:id="400" w:name="_Toc510095422"/>
      <w:bookmarkStart w:id="401" w:name="_Toc505075060"/>
      <w:bookmarkEnd w:id="399"/>
      <w:r w:rsidRPr="003E3F20">
        <w:lastRenderedPageBreak/>
        <w:t>6-</w:t>
      </w:r>
      <w:r>
        <w:t>2</w:t>
      </w:r>
      <w:r w:rsidR="002216E0" w:rsidRPr="003E3F20">
        <w:t>. Chief</w:t>
      </w:r>
      <w:r w:rsidRPr="003E3F20">
        <w:t xml:space="preserve"> Knowledge Officer</w:t>
      </w:r>
      <w:bookmarkEnd w:id="400"/>
      <w:bookmarkEnd w:id="401"/>
    </w:p>
    <w:p w14:paraId="31A305E5" w14:textId="77777777" w:rsidR="00392F60" w:rsidRPr="00F63096" w:rsidRDefault="00392F60" w:rsidP="00F17FBA"/>
    <w:p w14:paraId="5625E1BB" w14:textId="77777777" w:rsidR="001E2212" w:rsidRPr="003E3F20" w:rsidRDefault="002C043A" w:rsidP="002C043A">
      <w:r>
        <w:tab/>
        <w:t xml:space="preserve">a.  </w:t>
      </w:r>
      <w:r w:rsidR="001E2212" w:rsidRPr="003E3F20">
        <w:t xml:space="preserve">Mission.  </w:t>
      </w:r>
      <w:r w:rsidR="00E06BD9" w:rsidRPr="00683181">
        <w:t>Lead, plan and execute TRADOC</w:t>
      </w:r>
      <w:r w:rsidR="00E06BD9">
        <w:t>’s</w:t>
      </w:r>
      <w:r w:rsidR="00E06BD9" w:rsidRPr="00683181">
        <w:t xml:space="preserve"> organizational knowledge, process, and performance management (KPPM) program in order to increase collaboration, stimulate innovation, enhance decision-making, and improve organizational performance across the command.  Develop and implement strategies and plans for designing organizational performance measurements and analytics, employing knowledge management and process improvement practices, optimizing data and content management solutions, and training</w:t>
      </w:r>
      <w:r w:rsidR="00E06BD9">
        <w:t xml:space="preserve">, </w:t>
      </w:r>
      <w:r w:rsidR="00E06BD9" w:rsidRPr="00683181">
        <w:t>educating</w:t>
      </w:r>
      <w:r w:rsidR="00E06BD9">
        <w:t xml:space="preserve"> and supporting</w:t>
      </w:r>
      <w:r w:rsidR="00E06BD9" w:rsidRPr="00683181">
        <w:t xml:space="preserve"> the workforce </w:t>
      </w:r>
      <w:r w:rsidR="00E06BD9">
        <w:t xml:space="preserve">in leveraging </w:t>
      </w:r>
      <w:r w:rsidR="00E06BD9" w:rsidRPr="00683181">
        <w:t xml:space="preserve">enterprise KPPM solutions to achieve TRADOC and Army strategic objectives and priorities.  Align TRADOC KPPM initiatives with the Army Business Strategy, </w:t>
      </w:r>
      <w:r w:rsidR="00985A82" w:rsidRPr="00683181">
        <w:t>D</w:t>
      </w:r>
      <w:r w:rsidR="00985A82">
        <w:t>O</w:t>
      </w:r>
      <w:r w:rsidR="00985A82" w:rsidRPr="00683181">
        <w:t xml:space="preserve">D </w:t>
      </w:r>
      <w:r w:rsidR="00E06BD9" w:rsidRPr="00683181">
        <w:t>Defense Business Systems (DBS) directives, and other reform initiatives to continually improve organizational processes and performance, and optimize availability of resources to TRADOC in support of Army priorities and warfighting missions</w:t>
      </w:r>
      <w:r w:rsidR="000F0626" w:rsidRPr="00683181">
        <w:t>.</w:t>
      </w:r>
    </w:p>
    <w:p w14:paraId="06519DFA" w14:textId="77777777" w:rsidR="001E2212" w:rsidRPr="003E3F20" w:rsidRDefault="001E2212" w:rsidP="002C043A"/>
    <w:p w14:paraId="04262789" w14:textId="77777777" w:rsidR="00B77515" w:rsidRPr="005670CC" w:rsidRDefault="002C043A" w:rsidP="002C043A">
      <w:pPr>
        <w:rPr>
          <w:szCs w:val="20"/>
        </w:rPr>
      </w:pPr>
      <w:r>
        <w:tab/>
        <w:t xml:space="preserve">b.  </w:t>
      </w:r>
      <w:r w:rsidR="001E2212" w:rsidRPr="003E3F20">
        <w:t xml:space="preserve">Organization.  </w:t>
      </w:r>
      <w:r w:rsidR="00E06BD9" w:rsidRPr="003E3F20">
        <w:t xml:space="preserve">The CKO </w:t>
      </w:r>
      <w:r w:rsidR="00E06BD9">
        <w:t xml:space="preserve">reports directly to the DCoS, TRADOC, </w:t>
      </w:r>
      <w:r w:rsidR="00E06BD9" w:rsidRPr="00CC1898">
        <w:t xml:space="preserve">and consists of three subordinate </w:t>
      </w:r>
      <w:r w:rsidR="00E06BD9" w:rsidRPr="00CC1898">
        <w:rPr>
          <w:szCs w:val="20"/>
        </w:rPr>
        <w:t>divisions:  Plans &amp; Operations; Support Services; and Learning Solutions</w:t>
      </w:r>
      <w:r w:rsidR="000F0626" w:rsidRPr="00F63096">
        <w:rPr>
          <w:szCs w:val="20"/>
        </w:rPr>
        <w:t>.</w:t>
      </w:r>
    </w:p>
    <w:p w14:paraId="46C77096" w14:textId="77777777" w:rsidR="001E2212" w:rsidRPr="003E3F20" w:rsidRDefault="001E2212" w:rsidP="002C043A"/>
    <w:p w14:paraId="6C36FEB6" w14:textId="77777777" w:rsidR="001E2212" w:rsidRDefault="002C043A" w:rsidP="002C043A">
      <w:r>
        <w:tab/>
        <w:t xml:space="preserve">c.  </w:t>
      </w:r>
      <w:r w:rsidR="001E2212" w:rsidRPr="003E3F20">
        <w:t>Functions.</w:t>
      </w:r>
    </w:p>
    <w:p w14:paraId="14D66C41" w14:textId="77777777" w:rsidR="00B77515" w:rsidRPr="00DB3C6B" w:rsidRDefault="00B77515" w:rsidP="002C043A">
      <w:pPr>
        <w:rPr>
          <w:color w:val="000000" w:themeColor="text1"/>
        </w:rPr>
      </w:pPr>
    </w:p>
    <w:p w14:paraId="0103AEE4" w14:textId="77777777" w:rsidR="00E06BD9" w:rsidRDefault="002C043A" w:rsidP="002C043A">
      <w:pPr>
        <w:rPr>
          <w:color w:val="000000" w:themeColor="text1"/>
        </w:rPr>
      </w:pPr>
      <w:r>
        <w:tab/>
      </w:r>
      <w:r>
        <w:tab/>
        <w:t xml:space="preserve">(1)  </w:t>
      </w:r>
      <w:r w:rsidR="00E06BD9" w:rsidRPr="006C20C5">
        <w:t xml:space="preserve">Knowledge </w:t>
      </w:r>
      <w:r w:rsidR="001F729A">
        <w:t>M</w:t>
      </w:r>
      <w:r w:rsidR="00E06BD9" w:rsidRPr="006C20C5">
        <w:t>anagement</w:t>
      </w:r>
      <w:r w:rsidR="00E06BD9">
        <w:t>:  A</w:t>
      </w:r>
      <w:r w:rsidR="00E06BD9" w:rsidRPr="005E2E1B">
        <w:rPr>
          <w:color w:val="000000" w:themeColor="text1"/>
        </w:rPr>
        <w:t xml:space="preserve"> collection of deliberate processes, techniques and technologies for creating, organizing, applying</w:t>
      </w:r>
      <w:r w:rsidR="00E06BD9">
        <w:rPr>
          <w:color w:val="000000" w:themeColor="text1"/>
        </w:rPr>
        <w:t>,</w:t>
      </w:r>
      <w:r w:rsidR="00E06BD9" w:rsidRPr="005E2E1B">
        <w:rPr>
          <w:color w:val="000000" w:themeColor="text1"/>
        </w:rPr>
        <w:t xml:space="preserve"> and transferring tacit and explicit knowledge, and ensuring </w:t>
      </w:r>
      <w:r w:rsidR="00E06BD9">
        <w:rPr>
          <w:color w:val="000000" w:themeColor="text1"/>
        </w:rPr>
        <w:t>that knowledge is</w:t>
      </w:r>
      <w:r w:rsidR="00E06BD9" w:rsidRPr="005E2E1B">
        <w:rPr>
          <w:color w:val="000000" w:themeColor="text1"/>
        </w:rPr>
        <w:t xml:space="preserve"> readily available to those who need it</w:t>
      </w:r>
      <w:r w:rsidR="00E06BD9">
        <w:rPr>
          <w:color w:val="000000" w:themeColor="text1"/>
        </w:rPr>
        <w:t>,</w:t>
      </w:r>
      <w:r w:rsidR="00E06BD9" w:rsidRPr="005E2E1B">
        <w:rPr>
          <w:color w:val="000000" w:themeColor="text1"/>
        </w:rPr>
        <w:t xml:space="preserve"> when and where needed. </w:t>
      </w:r>
      <w:r w:rsidR="00E06BD9">
        <w:rPr>
          <w:color w:val="000000" w:themeColor="text1"/>
        </w:rPr>
        <w:t xml:space="preserve"> </w:t>
      </w:r>
      <w:r w:rsidR="001F729A">
        <w:rPr>
          <w:color w:val="000000" w:themeColor="text1"/>
        </w:rPr>
        <w:t>At the enterprise level, Knowledge Management</w:t>
      </w:r>
      <w:r w:rsidR="00E06BD9" w:rsidRPr="005E2E1B">
        <w:rPr>
          <w:color w:val="000000" w:themeColor="text1"/>
        </w:rPr>
        <w:t xml:space="preserve"> is a discipline that promotes an integrated approach to using scalable enterprise technical and non-technical solutions to rapidly share knowledge assets and intellectual capital to meet mission objectives.</w:t>
      </w:r>
    </w:p>
    <w:p w14:paraId="055919ED" w14:textId="77777777" w:rsidR="00E06BD9" w:rsidRDefault="00E06BD9" w:rsidP="002C043A">
      <w:pPr>
        <w:rPr>
          <w:color w:val="000000" w:themeColor="text1"/>
        </w:rPr>
      </w:pPr>
    </w:p>
    <w:p w14:paraId="46445C4F" w14:textId="77777777" w:rsidR="00E06BD9" w:rsidRPr="009677C2" w:rsidRDefault="002C043A" w:rsidP="002C043A">
      <w:pPr>
        <w:rPr>
          <w:color w:val="000000" w:themeColor="text1"/>
        </w:rPr>
      </w:pPr>
      <w:r>
        <w:tab/>
      </w:r>
      <w:r>
        <w:tab/>
        <w:t xml:space="preserve">(2)  </w:t>
      </w:r>
      <w:r w:rsidR="00E06BD9">
        <w:t xml:space="preserve">Continuous </w:t>
      </w:r>
      <w:r w:rsidR="00E06BD9" w:rsidRPr="00873AC0">
        <w:t>Process Improvement (</w:t>
      </w:r>
      <w:r w:rsidR="00E06BD9">
        <w:t>C</w:t>
      </w:r>
      <w:r w:rsidR="00E06BD9" w:rsidRPr="00873AC0">
        <w:t>PI)</w:t>
      </w:r>
      <w:r w:rsidR="00E06BD9">
        <w:t xml:space="preserve">:  </w:t>
      </w:r>
      <w:r w:rsidR="00E06BD9" w:rsidRPr="00F37E98">
        <w:rPr>
          <w:color w:val="000000" w:themeColor="text1"/>
        </w:rPr>
        <w:t>The continuous efforts to assess, innovate</w:t>
      </w:r>
      <w:r w:rsidR="00E06BD9">
        <w:rPr>
          <w:color w:val="000000" w:themeColor="text1"/>
        </w:rPr>
        <w:t xml:space="preserve">, </w:t>
      </w:r>
      <w:r w:rsidR="00E06BD9" w:rsidRPr="00F37E98">
        <w:rPr>
          <w:color w:val="000000" w:themeColor="text1"/>
        </w:rPr>
        <w:t>optimize</w:t>
      </w:r>
      <w:r w:rsidR="00E06BD9">
        <w:rPr>
          <w:color w:val="000000" w:themeColor="text1"/>
        </w:rPr>
        <w:t>,</w:t>
      </w:r>
      <w:r w:rsidR="00E06BD9" w:rsidRPr="00F37E98">
        <w:rPr>
          <w:color w:val="000000" w:themeColor="text1"/>
        </w:rPr>
        <w:t xml:space="preserve"> and improve organizational business </w:t>
      </w:r>
      <w:r w:rsidR="00E06BD9">
        <w:rPr>
          <w:color w:val="000000" w:themeColor="text1"/>
        </w:rPr>
        <w:t xml:space="preserve">processes and work </w:t>
      </w:r>
      <w:r w:rsidR="00E06BD9" w:rsidRPr="00F37E98">
        <w:rPr>
          <w:color w:val="000000" w:themeColor="text1"/>
        </w:rPr>
        <w:t xml:space="preserve">systems.  </w:t>
      </w:r>
      <w:r w:rsidR="00E06BD9" w:rsidRPr="00F37E98">
        <w:rPr>
          <w:iCs/>
          <w:color w:val="000000" w:themeColor="text1"/>
        </w:rPr>
        <w:t xml:space="preserve">When implemented successfully, </w:t>
      </w:r>
      <w:r w:rsidR="00E06BD9">
        <w:rPr>
          <w:iCs/>
          <w:color w:val="000000" w:themeColor="text1"/>
        </w:rPr>
        <w:t>C</w:t>
      </w:r>
      <w:r w:rsidR="00E06BD9" w:rsidRPr="00F37E98">
        <w:rPr>
          <w:iCs/>
          <w:color w:val="000000" w:themeColor="text1"/>
        </w:rPr>
        <w:t xml:space="preserve">PI ensures the ways people work together and the processes they employ operate at best value, improve knowledge flows, and enhance organizational </w:t>
      </w:r>
      <w:r w:rsidR="00E06BD9">
        <w:rPr>
          <w:iCs/>
          <w:color w:val="000000" w:themeColor="text1"/>
        </w:rPr>
        <w:t xml:space="preserve">learning and </w:t>
      </w:r>
      <w:r w:rsidR="00E06BD9" w:rsidRPr="00F37E98">
        <w:rPr>
          <w:iCs/>
          <w:color w:val="000000" w:themeColor="text1"/>
        </w:rPr>
        <w:t>efficacy.</w:t>
      </w:r>
    </w:p>
    <w:p w14:paraId="4796256A" w14:textId="77777777" w:rsidR="00E06BD9" w:rsidRPr="009677C2" w:rsidRDefault="00E06BD9" w:rsidP="002C043A">
      <w:pPr>
        <w:rPr>
          <w:color w:val="000000" w:themeColor="text1"/>
        </w:rPr>
      </w:pPr>
    </w:p>
    <w:p w14:paraId="66261E82" w14:textId="77777777" w:rsidR="00E06BD9" w:rsidRPr="009677C2" w:rsidRDefault="002C043A" w:rsidP="002C043A">
      <w:pPr>
        <w:rPr>
          <w:color w:val="000000" w:themeColor="text1"/>
        </w:rPr>
      </w:pPr>
      <w:r>
        <w:tab/>
      </w:r>
      <w:r>
        <w:tab/>
        <w:t xml:space="preserve">(3)  </w:t>
      </w:r>
      <w:r w:rsidR="00E06BD9" w:rsidRPr="00873AC0">
        <w:t>Data and Content Management (DCM)</w:t>
      </w:r>
      <w:r w:rsidR="00E06BD9">
        <w:t>:  E</w:t>
      </w:r>
      <w:r w:rsidR="00E06BD9" w:rsidRPr="003163AE">
        <w:t>ncompasses the planning, policies</w:t>
      </w:r>
      <w:r w:rsidR="00E06BD9">
        <w:t>,</w:t>
      </w:r>
      <w:r w:rsidR="00E06BD9" w:rsidRPr="003163AE">
        <w:t xml:space="preserve"> and procedures necessary for efficient and effective use of data, content, and knowledge </w:t>
      </w:r>
      <w:r w:rsidR="00E06BD9">
        <w:t xml:space="preserve">sources </w:t>
      </w:r>
      <w:r w:rsidR="00E06BD9" w:rsidRPr="003163AE">
        <w:t>within supporting enterprise architectures, networks</w:t>
      </w:r>
      <w:r w:rsidR="00E06BD9">
        <w:t>,</w:t>
      </w:r>
      <w:r w:rsidR="00E06BD9" w:rsidRPr="003163AE">
        <w:t xml:space="preserve"> and repositories.  DCM ensures proper management (from creation to permanent storage or deletion), reduces redundancy/duplication, enhances discoverability, and supports real-time data visualization through scalable dashboards and common operating pictures</w:t>
      </w:r>
      <w:r w:rsidR="00E06BD9">
        <w:t xml:space="preserve"> using the out-of-the-box functionality of approved Army software solutions</w:t>
      </w:r>
      <w:r w:rsidR="00E06BD9" w:rsidRPr="003163AE">
        <w:t>.</w:t>
      </w:r>
    </w:p>
    <w:p w14:paraId="5F6D5A9C" w14:textId="77777777" w:rsidR="00E06BD9" w:rsidRPr="00AD1AA9" w:rsidRDefault="00E06BD9" w:rsidP="002C043A">
      <w:pPr>
        <w:rPr>
          <w:color w:val="000000" w:themeColor="text1"/>
        </w:rPr>
      </w:pPr>
    </w:p>
    <w:p w14:paraId="0139F668" w14:textId="77777777" w:rsidR="001E2212" w:rsidRPr="00DB3C6B" w:rsidRDefault="002C043A" w:rsidP="002C043A">
      <w:pPr>
        <w:rPr>
          <w:color w:val="000000" w:themeColor="text1"/>
        </w:rPr>
      </w:pPr>
      <w:r>
        <w:tab/>
      </w:r>
      <w:r>
        <w:tab/>
        <w:t xml:space="preserve">(4)  </w:t>
      </w:r>
      <w:r w:rsidR="00E06BD9">
        <w:t>Business Intelligence and Transformation (BIT</w:t>
      </w:r>
      <w:r w:rsidR="00E06BD9" w:rsidRPr="00873AC0">
        <w:t>)</w:t>
      </w:r>
      <w:r w:rsidR="00E06BD9">
        <w:t>:  The practice and use of applications, technologies and enterprise solutions</w:t>
      </w:r>
      <w:r w:rsidR="00E06BD9">
        <w:rPr>
          <w:rFonts w:eastAsiaTheme="minorHAnsi"/>
          <w:lang w:val="en"/>
        </w:rPr>
        <w:t xml:space="preserve"> to collect, aggregate, display, and analyze business-related metrics and key performance indicators (KPI) to support decision making relative to Army/</w:t>
      </w:r>
      <w:r w:rsidR="00985A82">
        <w:rPr>
          <w:rFonts w:eastAsiaTheme="minorHAnsi"/>
          <w:lang w:val="en"/>
        </w:rPr>
        <w:t xml:space="preserve">DOD </w:t>
      </w:r>
      <w:r w:rsidR="00E06BD9">
        <w:rPr>
          <w:rFonts w:eastAsiaTheme="minorHAnsi"/>
          <w:lang w:val="en"/>
        </w:rPr>
        <w:t xml:space="preserve">Defense Business Systems (DBS), Army Business Councils (ABC) and related institutional Army and </w:t>
      </w:r>
      <w:r w:rsidR="00985A82">
        <w:rPr>
          <w:rFonts w:eastAsiaTheme="minorHAnsi"/>
          <w:lang w:val="en"/>
        </w:rPr>
        <w:t xml:space="preserve">DOD </w:t>
      </w:r>
      <w:r w:rsidR="00E06BD9">
        <w:rPr>
          <w:rFonts w:eastAsiaTheme="minorHAnsi"/>
          <w:lang w:val="en"/>
        </w:rPr>
        <w:t>government reforms initiated by HQDA Officer of Business Transformation (OBT).</w:t>
      </w:r>
    </w:p>
    <w:p w14:paraId="27AE9E31" w14:textId="77777777" w:rsidR="001E2212" w:rsidRPr="00DB3C6B" w:rsidRDefault="001E2212" w:rsidP="002C043A">
      <w:pPr>
        <w:rPr>
          <w:color w:val="000000" w:themeColor="text1"/>
        </w:rPr>
      </w:pPr>
    </w:p>
    <w:p w14:paraId="70F7904C" w14:textId="77777777" w:rsidR="00E06BD9" w:rsidRDefault="002C043A" w:rsidP="002C043A">
      <w:pPr>
        <w:rPr>
          <w:color w:val="000000" w:themeColor="text1"/>
        </w:rPr>
      </w:pPr>
      <w:r>
        <w:lastRenderedPageBreak/>
        <w:tab/>
      </w:r>
      <w:r>
        <w:tab/>
        <w:t xml:space="preserve">(5)  </w:t>
      </w:r>
      <w:r w:rsidR="00E06BD9" w:rsidRPr="00873AC0">
        <w:t>Organizational Performance Management (PfM)</w:t>
      </w:r>
      <w:r w:rsidR="00E06BD9">
        <w:t>:  T</w:t>
      </w:r>
      <w:r w:rsidR="00E06BD9" w:rsidRPr="00EE3189">
        <w:rPr>
          <w:color w:val="000000" w:themeColor="text1"/>
        </w:rPr>
        <w:t xml:space="preserve">he methods by which organizations </w:t>
      </w:r>
      <w:r w:rsidR="00E06BD9">
        <w:rPr>
          <w:color w:val="000000" w:themeColor="text1"/>
        </w:rPr>
        <w:t xml:space="preserve">define, align, and measure use of </w:t>
      </w:r>
      <w:r w:rsidR="00E06BD9" w:rsidRPr="00EE3189">
        <w:rPr>
          <w:color w:val="000000" w:themeColor="text1"/>
        </w:rPr>
        <w:t>resources, systems</w:t>
      </w:r>
      <w:r w:rsidR="00E06BD9">
        <w:rPr>
          <w:color w:val="000000" w:themeColor="text1"/>
        </w:rPr>
        <w:t>,</w:t>
      </w:r>
      <w:r w:rsidR="00E06BD9" w:rsidRPr="00EE3189">
        <w:rPr>
          <w:color w:val="000000" w:themeColor="text1"/>
        </w:rPr>
        <w:t xml:space="preserve"> and work force to effectively and efficiently achieve strategic objectives and command priorities.  </w:t>
      </w:r>
      <w:r w:rsidR="00E06BD9">
        <w:rPr>
          <w:color w:val="000000" w:themeColor="text1"/>
        </w:rPr>
        <w:t>PfM</w:t>
      </w:r>
      <w:r w:rsidR="00E06BD9" w:rsidRPr="00EE3189">
        <w:rPr>
          <w:color w:val="000000" w:themeColor="text1"/>
        </w:rPr>
        <w:t xml:space="preserve"> </w:t>
      </w:r>
      <w:r w:rsidR="00E06BD9">
        <w:rPr>
          <w:color w:val="000000" w:themeColor="text1"/>
        </w:rPr>
        <w:t>unifies</w:t>
      </w:r>
      <w:r w:rsidR="00E06BD9" w:rsidRPr="00EE3189">
        <w:rPr>
          <w:color w:val="000000" w:themeColor="text1"/>
        </w:rPr>
        <w:t xml:space="preserve"> efforts within complex organizations</w:t>
      </w:r>
      <w:r w:rsidR="00E06BD9">
        <w:rPr>
          <w:color w:val="000000" w:themeColor="text1"/>
        </w:rPr>
        <w:t xml:space="preserve"> through </w:t>
      </w:r>
      <w:r w:rsidR="00E06BD9" w:rsidRPr="00EE3189">
        <w:rPr>
          <w:color w:val="000000" w:themeColor="text1"/>
        </w:rPr>
        <w:t>shared</w:t>
      </w:r>
      <w:r w:rsidR="00E06BD9">
        <w:rPr>
          <w:color w:val="000000" w:themeColor="text1"/>
        </w:rPr>
        <w:t xml:space="preserve"> understanding and measureable </w:t>
      </w:r>
      <w:r w:rsidR="00E06BD9" w:rsidRPr="00EE3189">
        <w:rPr>
          <w:color w:val="000000" w:themeColor="text1"/>
        </w:rPr>
        <w:t>objectives</w:t>
      </w:r>
      <w:r w:rsidR="00E06BD9">
        <w:rPr>
          <w:color w:val="000000" w:themeColor="text1"/>
        </w:rPr>
        <w:t>, which in turn lead to actionable goals and priorities at lower echelons</w:t>
      </w:r>
      <w:r w:rsidR="00E06BD9" w:rsidRPr="00EE3189">
        <w:rPr>
          <w:color w:val="000000" w:themeColor="text1"/>
        </w:rPr>
        <w:t>.</w:t>
      </w:r>
    </w:p>
    <w:p w14:paraId="6467986C" w14:textId="77777777" w:rsidR="00E06BD9" w:rsidRPr="009677C2" w:rsidRDefault="00E06BD9" w:rsidP="002C043A">
      <w:pPr>
        <w:rPr>
          <w:color w:val="000000" w:themeColor="text1"/>
        </w:rPr>
      </w:pPr>
    </w:p>
    <w:p w14:paraId="754F638A" w14:textId="77777777" w:rsidR="001E2212" w:rsidRPr="00DB3C6B" w:rsidRDefault="002C043A" w:rsidP="002C043A">
      <w:pPr>
        <w:rPr>
          <w:color w:val="000000" w:themeColor="text1"/>
        </w:rPr>
      </w:pPr>
      <w:r>
        <w:tab/>
      </w:r>
      <w:r>
        <w:tab/>
        <w:t xml:space="preserve">(6)  </w:t>
      </w:r>
      <w:r w:rsidR="00E06BD9" w:rsidRPr="00873AC0">
        <w:t>KPPM Training, Education</w:t>
      </w:r>
      <w:r w:rsidR="00E06BD9">
        <w:t>,</w:t>
      </w:r>
      <w:r w:rsidR="00E06BD9" w:rsidRPr="00873AC0">
        <w:t xml:space="preserve"> and P</w:t>
      </w:r>
      <w:r w:rsidR="00E06BD9">
        <w:t>erformance Support</w:t>
      </w:r>
      <w:r w:rsidR="00E06BD9" w:rsidRPr="00873AC0">
        <w:t xml:space="preserve"> </w:t>
      </w:r>
      <w:r w:rsidR="00E06BD9">
        <w:t xml:space="preserve">(TE/PS):  The </w:t>
      </w:r>
      <w:r w:rsidR="00E06BD9" w:rsidRPr="00E762AF">
        <w:t>ongoing actions to inform</w:t>
      </w:r>
      <w:r w:rsidR="00E06BD9">
        <w:t>,</w:t>
      </w:r>
      <w:r w:rsidR="00E06BD9" w:rsidRPr="00E762AF">
        <w:t xml:space="preserve"> assess</w:t>
      </w:r>
      <w:r w:rsidR="00E06BD9">
        <w:t>,</w:t>
      </w:r>
      <w:r w:rsidR="00E06BD9" w:rsidRPr="00E762AF">
        <w:t xml:space="preserve"> and prov</w:t>
      </w:r>
      <w:r w:rsidR="00E06BD9">
        <w:t xml:space="preserve">ide KPPM performance support to </w:t>
      </w:r>
      <w:r w:rsidR="00E06BD9" w:rsidRPr="00E762AF">
        <w:t>leaders, professionals</w:t>
      </w:r>
      <w:r w:rsidR="00E06BD9">
        <w:t>,</w:t>
      </w:r>
      <w:r w:rsidR="00E06BD9" w:rsidRPr="00E762AF">
        <w:t xml:space="preserve"> and practitioners</w:t>
      </w:r>
      <w:r w:rsidR="00E06BD9">
        <w:t xml:space="preserve">.  Methods include </w:t>
      </w:r>
      <w:r w:rsidR="00E06BD9" w:rsidRPr="00E762AF">
        <w:t>formal and informal training/education</w:t>
      </w:r>
      <w:r w:rsidR="00E06BD9">
        <w:t>;</w:t>
      </w:r>
      <w:r w:rsidR="00E06BD9" w:rsidRPr="00E762AF">
        <w:t xml:space="preserve"> help-desk type functions; communities of practice and collaboration platforms</w:t>
      </w:r>
      <w:r w:rsidR="00E06BD9">
        <w:t>;</w:t>
      </w:r>
      <w:r w:rsidR="00E06BD9" w:rsidRPr="00E762AF">
        <w:t xml:space="preserve"> strategic communications</w:t>
      </w:r>
      <w:r w:rsidR="00E06BD9">
        <w:t>;</w:t>
      </w:r>
      <w:r w:rsidR="00E06BD9" w:rsidRPr="00E762AF">
        <w:t xml:space="preserve"> professional development</w:t>
      </w:r>
      <w:r w:rsidR="00E06BD9">
        <w:t xml:space="preserve"> settings;</w:t>
      </w:r>
      <w:r w:rsidR="00E06BD9" w:rsidRPr="00E06BD9">
        <w:t xml:space="preserve"> </w:t>
      </w:r>
      <w:r w:rsidR="00E06BD9" w:rsidRPr="00E762AF">
        <w:t xml:space="preserve">and production/distribution of supporting materials (courseware, multimedia; publications, surveys, </w:t>
      </w:r>
      <w:r w:rsidR="000F0626" w:rsidRPr="00E762AF">
        <w:t>etc.</w:t>
      </w:r>
      <w:r w:rsidR="00E06BD9" w:rsidRPr="00E762AF">
        <w:t>)</w:t>
      </w:r>
      <w:r w:rsidR="00E06BD9">
        <w:t>, in accordance with Army and TRADOC policies, procedures and standards</w:t>
      </w:r>
      <w:r w:rsidR="00E06BD9" w:rsidRPr="00E762AF">
        <w:t>.</w:t>
      </w:r>
      <w:r w:rsidR="00E06BD9">
        <w:t xml:space="preserve"> </w:t>
      </w:r>
    </w:p>
    <w:p w14:paraId="01AA8C17" w14:textId="77777777" w:rsidR="001E2212" w:rsidRPr="00DB3C6B" w:rsidRDefault="001E2212" w:rsidP="002C043A">
      <w:pPr>
        <w:rPr>
          <w:color w:val="000000" w:themeColor="text1"/>
        </w:rPr>
      </w:pPr>
    </w:p>
    <w:p w14:paraId="06CCF1A7" w14:textId="77777777" w:rsidR="00E06BD9" w:rsidRPr="009677C2" w:rsidRDefault="002C043A" w:rsidP="002C043A">
      <w:pPr>
        <w:rPr>
          <w:color w:val="000000" w:themeColor="text1"/>
        </w:rPr>
      </w:pPr>
      <w:r>
        <w:tab/>
      </w:r>
      <w:r>
        <w:tab/>
        <w:t xml:space="preserve">(7)  </w:t>
      </w:r>
      <w:r w:rsidR="00E06BD9">
        <w:t xml:space="preserve">Planning and Programming:  The ongoing function of developing, updating, and implementing TRADOC KPPM strategies, supporting plans, enterprise contract support documentation, budgeting, manpower analysis, reports, accreditation standards, and other program management roles and responsibilities. </w:t>
      </w:r>
    </w:p>
    <w:p w14:paraId="7F5F35FC" w14:textId="77777777" w:rsidR="00E06BD9" w:rsidRPr="009677C2" w:rsidRDefault="00E06BD9" w:rsidP="002C043A">
      <w:pPr>
        <w:rPr>
          <w:color w:val="000000" w:themeColor="text1"/>
        </w:rPr>
      </w:pPr>
    </w:p>
    <w:p w14:paraId="02A6FCBA" w14:textId="77777777" w:rsidR="00E06BD9" w:rsidRPr="009677C2" w:rsidRDefault="002C043A" w:rsidP="002C043A">
      <w:pPr>
        <w:rPr>
          <w:color w:val="000000" w:themeColor="text1"/>
        </w:rPr>
      </w:pPr>
      <w:r>
        <w:rPr>
          <w:color w:val="000000" w:themeColor="text1"/>
        </w:rPr>
        <w:tab/>
      </w:r>
      <w:r>
        <w:rPr>
          <w:color w:val="000000" w:themeColor="text1"/>
        </w:rPr>
        <w:tab/>
        <w:t xml:space="preserve">(8)  </w:t>
      </w:r>
      <w:r w:rsidR="00E06BD9">
        <w:rPr>
          <w:color w:val="000000" w:themeColor="text1"/>
        </w:rPr>
        <w:t>A</w:t>
      </w:r>
      <w:r w:rsidR="00E06BD9" w:rsidRPr="009677C2">
        <w:rPr>
          <w:color w:val="000000" w:themeColor="text1"/>
        </w:rPr>
        <w:t>ccreditation, Inspection and Assistance Visits:  Plan, support, and participate in TRADOC approved accreditations, inspections, and assistance visits to provide requisite KPPM subject matter expertise and support to TRADOC staff and subordinate organizations.</w:t>
      </w:r>
      <w:r w:rsidR="00E06BD9" w:rsidRPr="009677C2" w:rsidDel="00E06BD9">
        <w:rPr>
          <w:color w:val="000000" w:themeColor="text1"/>
        </w:rPr>
        <w:t xml:space="preserve"> </w:t>
      </w:r>
    </w:p>
    <w:p w14:paraId="5B3A1D65" w14:textId="77777777" w:rsidR="001E2212" w:rsidRPr="00DB3C6B" w:rsidRDefault="001E2212" w:rsidP="002C043A">
      <w:pPr>
        <w:rPr>
          <w:color w:val="000000" w:themeColor="text1"/>
        </w:rPr>
      </w:pPr>
    </w:p>
    <w:p w14:paraId="5F86A3E1" w14:textId="77777777" w:rsidR="001E2212" w:rsidRPr="00DB3C6B" w:rsidRDefault="002C043A" w:rsidP="002C043A">
      <w:pPr>
        <w:rPr>
          <w:color w:val="000000" w:themeColor="text1"/>
        </w:rPr>
      </w:pPr>
      <w:r>
        <w:rPr>
          <w:color w:val="000000" w:themeColor="text1"/>
        </w:rPr>
        <w:tab/>
      </w:r>
      <w:r>
        <w:rPr>
          <w:color w:val="000000" w:themeColor="text1"/>
        </w:rPr>
        <w:tab/>
        <w:t xml:space="preserve">(9)  </w:t>
      </w:r>
      <w:r w:rsidR="00E06BD9">
        <w:rPr>
          <w:color w:val="000000" w:themeColor="text1"/>
        </w:rPr>
        <w:t xml:space="preserve">Governance:  </w:t>
      </w:r>
      <w:r w:rsidR="00E06BD9" w:rsidRPr="002C6ABD">
        <w:rPr>
          <w:color w:val="000000" w:themeColor="text1"/>
        </w:rPr>
        <w:t>Co</w:t>
      </w:r>
      <w:r w:rsidR="00E06BD9">
        <w:rPr>
          <w:color w:val="000000" w:themeColor="text1"/>
        </w:rPr>
        <w:t>ordinates, schedules, co</w:t>
      </w:r>
      <w:r w:rsidR="00E06BD9" w:rsidRPr="002C6ABD">
        <w:rPr>
          <w:color w:val="000000" w:themeColor="text1"/>
        </w:rPr>
        <w:t>nducts</w:t>
      </w:r>
      <w:r w:rsidR="00E06BD9">
        <w:rPr>
          <w:color w:val="000000" w:themeColor="text1"/>
        </w:rPr>
        <w:t>, and participates in</w:t>
      </w:r>
      <w:r w:rsidR="00E06BD9" w:rsidRPr="002C6ABD">
        <w:rPr>
          <w:color w:val="000000" w:themeColor="text1"/>
        </w:rPr>
        <w:t xml:space="preserve"> </w:t>
      </w:r>
      <w:r w:rsidR="00E06BD9">
        <w:rPr>
          <w:color w:val="000000" w:themeColor="text1"/>
        </w:rPr>
        <w:t xml:space="preserve">periodic and as required TRADOC Business Council (TBC), </w:t>
      </w:r>
      <w:r w:rsidR="00E06BD9" w:rsidRPr="002C6ABD">
        <w:rPr>
          <w:color w:val="000000" w:themeColor="text1"/>
        </w:rPr>
        <w:t>TRAD</w:t>
      </w:r>
      <w:r w:rsidR="001F729A">
        <w:rPr>
          <w:color w:val="000000" w:themeColor="text1"/>
        </w:rPr>
        <w:t>OC Knowledge Management Council</w:t>
      </w:r>
      <w:r w:rsidR="00E06BD9">
        <w:rPr>
          <w:color w:val="000000" w:themeColor="text1"/>
        </w:rPr>
        <w:t>, Army Business Council (ABC), Army Data Board (ADB) and other TRADOC/Army recurring or nonrecurring governance sessions</w:t>
      </w:r>
      <w:r w:rsidR="001E2212" w:rsidRPr="00DB3C6B">
        <w:rPr>
          <w:color w:val="000000" w:themeColor="text1"/>
        </w:rPr>
        <w:t>.</w:t>
      </w:r>
    </w:p>
    <w:p w14:paraId="4B49C6B4" w14:textId="77777777" w:rsidR="001E2212" w:rsidRPr="00DB3C6B" w:rsidRDefault="001E2212" w:rsidP="002C043A">
      <w:pPr>
        <w:rPr>
          <w:color w:val="000000" w:themeColor="text1"/>
        </w:rPr>
      </w:pPr>
    </w:p>
    <w:p w14:paraId="6858CAAB" w14:textId="77777777" w:rsidR="001E2212" w:rsidRPr="00DB3C6B" w:rsidRDefault="002C043A" w:rsidP="002C043A">
      <w:pPr>
        <w:rPr>
          <w:color w:val="000000" w:themeColor="text1"/>
        </w:rPr>
      </w:pPr>
      <w:r>
        <w:rPr>
          <w:color w:val="000000" w:themeColor="text1"/>
        </w:rPr>
        <w:tab/>
      </w:r>
      <w:r>
        <w:rPr>
          <w:color w:val="000000" w:themeColor="text1"/>
        </w:rPr>
        <w:tab/>
        <w:t xml:space="preserve">(10)  </w:t>
      </w:r>
      <w:r w:rsidR="00E06BD9" w:rsidRPr="009677C2">
        <w:rPr>
          <w:color w:val="000000" w:themeColor="text1"/>
        </w:rPr>
        <w:t>On behalf the DCOS and DCG TRADOC, serves as the TRADOC lead for communication and collaboration with HQDA Office of Business Transformation (OBT) and the Army Data Board</w:t>
      </w:r>
      <w:r w:rsidR="001E2212" w:rsidRPr="009677C2">
        <w:rPr>
          <w:color w:val="000000" w:themeColor="text1"/>
        </w:rPr>
        <w:t>.</w:t>
      </w:r>
    </w:p>
    <w:p w14:paraId="3163F5D0" w14:textId="77777777" w:rsidR="001E2212" w:rsidRPr="00DB3C6B" w:rsidRDefault="001E2212" w:rsidP="006C29F2">
      <w:pPr>
        <w:rPr>
          <w:color w:val="000000" w:themeColor="text1"/>
        </w:rPr>
      </w:pPr>
    </w:p>
    <w:p w14:paraId="62D9F16B" w14:textId="77777777" w:rsidR="00B77515" w:rsidRDefault="00B77515" w:rsidP="00B55936">
      <w:pPr>
        <w:pStyle w:val="Heading2"/>
      </w:pPr>
      <w:bookmarkStart w:id="402" w:name="_Toc259096733"/>
      <w:bookmarkStart w:id="403" w:name="_Toc259182149"/>
      <w:bookmarkStart w:id="404" w:name="_Toc510095423"/>
      <w:bookmarkStart w:id="405" w:name="_Toc505075061"/>
      <w:r w:rsidRPr="00DB3C6B">
        <w:rPr>
          <w:color w:val="000000" w:themeColor="text1"/>
        </w:rPr>
        <w:t>6-3</w:t>
      </w:r>
      <w:r w:rsidR="002216E0" w:rsidRPr="00DB3C6B">
        <w:rPr>
          <w:color w:val="000000" w:themeColor="text1"/>
        </w:rPr>
        <w:t>. Executive</w:t>
      </w:r>
      <w:r w:rsidRPr="003E3F20">
        <w:t xml:space="preserve"> Services Office</w:t>
      </w:r>
      <w:bookmarkEnd w:id="402"/>
      <w:bookmarkEnd w:id="403"/>
      <w:bookmarkEnd w:id="404"/>
      <w:bookmarkEnd w:id="405"/>
    </w:p>
    <w:p w14:paraId="5E0F934D" w14:textId="77777777" w:rsidR="00392F60" w:rsidRPr="00F63096" w:rsidRDefault="00392F60" w:rsidP="00F17FBA"/>
    <w:p w14:paraId="1692CD5D" w14:textId="77777777" w:rsidR="00B77515" w:rsidRPr="003E3F20" w:rsidRDefault="002C043A" w:rsidP="002C043A">
      <w:r>
        <w:tab/>
        <w:t xml:space="preserve">a.  </w:t>
      </w:r>
      <w:r w:rsidR="00B77515" w:rsidRPr="003E3F20">
        <w:t xml:space="preserve">Mission.  </w:t>
      </w:r>
      <w:r w:rsidR="00B77515" w:rsidRPr="00E8017D">
        <w:t xml:space="preserve">The </w:t>
      </w:r>
      <w:r w:rsidR="00B77515">
        <w:t xml:space="preserve">ESO </w:t>
      </w:r>
      <w:r w:rsidR="00B77515" w:rsidRPr="00E8017D">
        <w:t xml:space="preserve">is responsible for all protocol aspects and extending official courtesies for TRADOC events hosted by the CG, DCG/CoS, and DCoS.  Provides advice and guidance to </w:t>
      </w:r>
      <w:r w:rsidR="00B77515" w:rsidRPr="00360746">
        <w:t xml:space="preserve">the </w:t>
      </w:r>
      <w:r w:rsidR="00B77515" w:rsidRPr="000D344B">
        <w:t xml:space="preserve">TRADOC staff, CoEs, and schools, </w:t>
      </w:r>
      <w:r w:rsidR="00B77515" w:rsidRPr="00360746">
        <w:t>on</w:t>
      </w:r>
      <w:r w:rsidR="00B77515" w:rsidRPr="00E8017D">
        <w:t xml:space="preserve"> protocol technical matters.</w:t>
      </w:r>
    </w:p>
    <w:p w14:paraId="18DD1AD7" w14:textId="77777777" w:rsidR="00B77515" w:rsidRPr="003E3F20" w:rsidRDefault="00B77515" w:rsidP="002C043A"/>
    <w:p w14:paraId="755B6A77" w14:textId="77777777" w:rsidR="00B77515" w:rsidRPr="003E3F20" w:rsidRDefault="002C043A" w:rsidP="002C043A">
      <w:r>
        <w:tab/>
        <w:t xml:space="preserve">b.  </w:t>
      </w:r>
      <w:r w:rsidR="00B77515" w:rsidRPr="003E3F20">
        <w:t>Organization</w:t>
      </w:r>
      <w:r w:rsidR="0037151D">
        <w:t>.</w:t>
      </w:r>
      <w:r w:rsidR="00B77515" w:rsidRPr="003E3F20">
        <w:t xml:space="preserve"> </w:t>
      </w:r>
      <w:r w:rsidR="00B77515">
        <w:t xml:space="preserve"> T</w:t>
      </w:r>
      <w:r w:rsidR="00B77515" w:rsidRPr="003E3F20">
        <w:t>he ESO is organized as a single office and works directly for the TRADOC DC</w:t>
      </w:r>
      <w:r w:rsidR="00B77515">
        <w:t>o</w:t>
      </w:r>
      <w:r w:rsidR="00B77515" w:rsidRPr="003E3F20">
        <w:t>S.</w:t>
      </w:r>
    </w:p>
    <w:p w14:paraId="4F10588E" w14:textId="77777777" w:rsidR="00B77515" w:rsidRPr="003E3F20" w:rsidRDefault="00B77515" w:rsidP="002C043A"/>
    <w:p w14:paraId="41222D35" w14:textId="77777777" w:rsidR="00B77515" w:rsidRPr="003E3F20" w:rsidRDefault="002C043A" w:rsidP="002C043A">
      <w:r>
        <w:tab/>
        <w:t xml:space="preserve">c.  </w:t>
      </w:r>
      <w:r w:rsidR="00B77515" w:rsidRPr="003E3F20">
        <w:t>Functions.</w:t>
      </w:r>
      <w:hyperlink r:id="rId15" w:history="1"/>
    </w:p>
    <w:p w14:paraId="572D1A20" w14:textId="77777777" w:rsidR="00B77515" w:rsidRPr="003E3F20" w:rsidRDefault="00B77515" w:rsidP="002C043A"/>
    <w:p w14:paraId="78502F96" w14:textId="77777777" w:rsidR="00B77515" w:rsidRPr="003E3F20" w:rsidRDefault="002C043A" w:rsidP="002C043A">
      <w:r>
        <w:tab/>
      </w:r>
      <w:r>
        <w:tab/>
        <w:t xml:space="preserve">(1)  </w:t>
      </w:r>
      <w:r w:rsidR="00B77515" w:rsidRPr="003E3F20">
        <w:t>Protocol advisor.  Serves as the primary advisor for TRADOC pertaining to protocol policies and procedures and official courtesies.</w:t>
      </w:r>
    </w:p>
    <w:p w14:paraId="373E9843" w14:textId="77777777" w:rsidR="00B77515" w:rsidRPr="003E3F20" w:rsidRDefault="00B77515" w:rsidP="002C043A"/>
    <w:p w14:paraId="77640519" w14:textId="77777777" w:rsidR="00B77515" w:rsidRPr="003E3F20" w:rsidRDefault="002C043A" w:rsidP="002C043A">
      <w:r>
        <w:lastRenderedPageBreak/>
        <w:tab/>
      </w:r>
      <w:r>
        <w:tab/>
        <w:t xml:space="preserve">(2)  </w:t>
      </w:r>
      <w:r w:rsidR="00B77515" w:rsidRPr="003E3F20">
        <w:t xml:space="preserve">Distinguished Visitor Support.  Serves as the interface for both international and domestic guests visiting TRADOC; responsible for planning and execution of the protocol aspects of these visits. </w:t>
      </w:r>
    </w:p>
    <w:p w14:paraId="53248A37" w14:textId="77777777" w:rsidR="00B77515" w:rsidRPr="003E3F20" w:rsidRDefault="00B77515" w:rsidP="002C043A"/>
    <w:p w14:paraId="3BD73CD1" w14:textId="77777777" w:rsidR="00B77515" w:rsidRPr="003E3F20" w:rsidRDefault="002C043A" w:rsidP="002C043A">
      <w:r>
        <w:tab/>
      </w:r>
      <w:r>
        <w:tab/>
        <w:t xml:space="preserve">(3)  </w:t>
      </w:r>
      <w:r w:rsidR="00B77515" w:rsidRPr="003E3F20">
        <w:t>Event support.  Responsible for coordinating all protocol aspects of conferences, ceremonies, receptions, and other special events hosted by the CG, DCG/CoS, or DCoS.</w:t>
      </w:r>
    </w:p>
    <w:p w14:paraId="4B44F9CA" w14:textId="77777777" w:rsidR="00B77515" w:rsidRPr="003E3F20" w:rsidRDefault="00B77515" w:rsidP="002C043A"/>
    <w:p w14:paraId="302F8862" w14:textId="77777777" w:rsidR="00B77515" w:rsidRPr="00F63096" w:rsidRDefault="002C043A" w:rsidP="002C043A">
      <w:r>
        <w:tab/>
      </w:r>
      <w:r>
        <w:tab/>
        <w:t xml:space="preserve">(4)  </w:t>
      </w:r>
      <w:r w:rsidR="00B77515" w:rsidRPr="003E3F20">
        <w:t>Engagement.  Communicates with subordina</w:t>
      </w:r>
      <w:r w:rsidR="00B77515">
        <w:t>te organizations to maintain a d</w:t>
      </w:r>
      <w:r w:rsidR="00B77515" w:rsidRPr="003E3F20">
        <w:t xml:space="preserve">istinguished </w:t>
      </w:r>
      <w:r w:rsidR="00B77515">
        <w:t>v</w:t>
      </w:r>
      <w:r w:rsidR="00B77515" w:rsidRPr="003E3F20">
        <w:t xml:space="preserve">isitor and </w:t>
      </w:r>
      <w:r w:rsidR="00B77515">
        <w:t>significant e</w:t>
      </w:r>
      <w:r w:rsidR="00B77515" w:rsidRPr="003E3F20">
        <w:t xml:space="preserve">vents report allowing visibility of engagements at </w:t>
      </w:r>
      <w:r w:rsidR="00B77515">
        <w:t xml:space="preserve">HQ </w:t>
      </w:r>
      <w:r w:rsidR="00B77515" w:rsidRPr="003E3F20">
        <w:t>TRADOC and throughout the command.  Maintains an official list of community leaders recommended for inclusion at command events.  Coordinates with Army Protocol Office.</w:t>
      </w:r>
    </w:p>
    <w:p w14:paraId="2A8FF4D0" w14:textId="77777777" w:rsidR="00B77515" w:rsidRDefault="00B77515" w:rsidP="006C29F2"/>
    <w:p w14:paraId="6FAFA7E6" w14:textId="77777777" w:rsidR="00B77515" w:rsidRPr="00F17FBA" w:rsidRDefault="00B77515" w:rsidP="00B55936">
      <w:pPr>
        <w:pStyle w:val="Heading2"/>
        <w:rPr>
          <w:color w:val="000000" w:themeColor="text1"/>
        </w:rPr>
      </w:pPr>
      <w:bookmarkStart w:id="406" w:name="Para_6_5"/>
      <w:bookmarkStart w:id="407" w:name="_Toc258503981"/>
      <w:bookmarkStart w:id="408" w:name="_Toc258560353"/>
      <w:bookmarkStart w:id="409" w:name="_Toc258560436"/>
      <w:bookmarkStart w:id="410" w:name="_Toc258560575"/>
      <w:bookmarkStart w:id="411" w:name="_Toc258560785"/>
      <w:bookmarkStart w:id="412" w:name="_Toc258827425"/>
      <w:bookmarkStart w:id="413" w:name="_Toc258827627"/>
      <w:bookmarkStart w:id="414" w:name="_Toc259096752"/>
      <w:bookmarkStart w:id="415" w:name="_Toc259182168"/>
      <w:bookmarkStart w:id="416" w:name="_Toc510095424"/>
      <w:bookmarkStart w:id="417" w:name="_Toc505075062"/>
      <w:r w:rsidRPr="003E3F20">
        <w:t>6-</w:t>
      </w:r>
      <w:bookmarkEnd w:id="406"/>
      <w:r>
        <w:t>4</w:t>
      </w:r>
      <w:r w:rsidR="002216E0" w:rsidRPr="003E3F20">
        <w:t>. Internal</w:t>
      </w:r>
      <w:r w:rsidRPr="003E3F20">
        <w:t xml:space="preserve"> Review and Audit Compliance</w:t>
      </w:r>
      <w:bookmarkEnd w:id="407"/>
      <w:bookmarkEnd w:id="408"/>
      <w:bookmarkEnd w:id="409"/>
      <w:bookmarkEnd w:id="410"/>
      <w:bookmarkEnd w:id="411"/>
      <w:bookmarkEnd w:id="412"/>
      <w:bookmarkEnd w:id="413"/>
      <w:bookmarkEnd w:id="414"/>
      <w:bookmarkEnd w:id="415"/>
      <w:bookmarkEnd w:id="416"/>
      <w:bookmarkEnd w:id="417"/>
    </w:p>
    <w:p w14:paraId="40C928AD" w14:textId="77777777" w:rsidR="00392F60" w:rsidRPr="00F63096" w:rsidRDefault="00392F60" w:rsidP="00F17FBA"/>
    <w:p w14:paraId="002A5416" w14:textId="77777777" w:rsidR="00B77515" w:rsidRPr="00F63096" w:rsidRDefault="002C043A" w:rsidP="002C043A">
      <w:pPr>
        <w:rPr>
          <w:b/>
          <w:bCs/>
        </w:rPr>
      </w:pPr>
      <w:r>
        <w:tab/>
        <w:t xml:space="preserve">a.  </w:t>
      </w:r>
      <w:r w:rsidR="00B77515" w:rsidRPr="003E3F20">
        <w:t xml:space="preserve">Mission.  </w:t>
      </w:r>
      <w:r w:rsidR="008E1283">
        <w:t xml:space="preserve">Internal Review and Audit </w:t>
      </w:r>
      <w:r w:rsidR="000F0626">
        <w:t xml:space="preserve">Compliance </w:t>
      </w:r>
      <w:r w:rsidR="008E1283">
        <w:t>(</w:t>
      </w:r>
      <w:r w:rsidR="00B77515" w:rsidRPr="003E3F20">
        <w:t>IRAC</w:t>
      </w:r>
      <w:r w:rsidR="008E1283">
        <w:t>)</w:t>
      </w:r>
      <w:r w:rsidR="00B77515" w:rsidRPr="003E3F20">
        <w:t xml:space="preserve"> provides a full range of professional internal review and audit services to the command.  The IRAC mission is to support the TRADOC leadership and organizations in improving accountability and compliance in the execution of their missions and achieving and sustaining financial auditability.  IRAC reviews the execution of internal controls to ensure efficient and effective operational business practices.</w:t>
      </w:r>
    </w:p>
    <w:p w14:paraId="72E87E4C" w14:textId="77777777" w:rsidR="00B77515" w:rsidRPr="003E3F20" w:rsidRDefault="00B77515" w:rsidP="002C043A"/>
    <w:p w14:paraId="5C420D30" w14:textId="77777777" w:rsidR="00B77515" w:rsidRPr="003E3F20" w:rsidRDefault="002C043A" w:rsidP="002C043A">
      <w:r>
        <w:tab/>
        <w:t xml:space="preserve">b.  </w:t>
      </w:r>
      <w:r w:rsidR="00B77515" w:rsidRPr="003E3F20">
        <w:t xml:space="preserve">Organization.  The </w:t>
      </w:r>
      <w:r w:rsidR="00B77515" w:rsidRPr="00F63096">
        <w:t>IRAC</w:t>
      </w:r>
      <w:r w:rsidR="00B77515" w:rsidRPr="003E3F20">
        <w:t xml:space="preserve"> office is a single office on the special staff and reports to the DCG</w:t>
      </w:r>
      <w:r w:rsidR="00936DA7">
        <w:t>/CoS</w:t>
      </w:r>
      <w:r w:rsidR="00B77515" w:rsidRPr="003E3F20">
        <w:t xml:space="preserve"> through the DCoS.</w:t>
      </w:r>
    </w:p>
    <w:p w14:paraId="6D00E218" w14:textId="77777777" w:rsidR="00B77515" w:rsidRPr="003E3F20" w:rsidRDefault="00B77515" w:rsidP="002C043A"/>
    <w:p w14:paraId="55EEB5FE" w14:textId="77777777" w:rsidR="00B77515" w:rsidRPr="003E3F20" w:rsidRDefault="002C043A" w:rsidP="002C043A">
      <w:r>
        <w:tab/>
        <w:t xml:space="preserve">c.  </w:t>
      </w:r>
      <w:r w:rsidR="00B77515" w:rsidRPr="003E3F20">
        <w:t>Functions.</w:t>
      </w:r>
    </w:p>
    <w:p w14:paraId="41C8B41B" w14:textId="77777777" w:rsidR="00B77515" w:rsidRPr="00FC43F9" w:rsidRDefault="00B77515" w:rsidP="002C043A">
      <w:pPr>
        <w:rPr>
          <w:color w:val="000000" w:themeColor="text1"/>
        </w:rPr>
      </w:pPr>
    </w:p>
    <w:p w14:paraId="4BB239B0" w14:textId="77777777" w:rsidR="00B77515" w:rsidRPr="00FC43F9" w:rsidRDefault="002C043A" w:rsidP="002C043A">
      <w:pPr>
        <w:rPr>
          <w:color w:val="000000" w:themeColor="text1"/>
        </w:rPr>
      </w:pPr>
      <w:r>
        <w:rPr>
          <w:color w:val="000000" w:themeColor="text1"/>
        </w:rPr>
        <w:tab/>
      </w:r>
      <w:r>
        <w:rPr>
          <w:color w:val="000000" w:themeColor="text1"/>
        </w:rPr>
        <w:tab/>
        <w:t xml:space="preserve">(1)  </w:t>
      </w:r>
      <w:r w:rsidR="00B77515" w:rsidRPr="00FC43F9">
        <w:rPr>
          <w:color w:val="000000" w:themeColor="text1"/>
        </w:rPr>
        <w:t>Serves as the CG, TRADOC’s principal advisor on all audit matters.  Serviced population includes all of TRADOC.</w:t>
      </w:r>
    </w:p>
    <w:p w14:paraId="0F5BF287" w14:textId="77777777" w:rsidR="00B77515" w:rsidRPr="00FC43F9" w:rsidRDefault="00B77515" w:rsidP="002C043A">
      <w:pPr>
        <w:rPr>
          <w:color w:val="000000" w:themeColor="text1"/>
        </w:rPr>
      </w:pPr>
    </w:p>
    <w:p w14:paraId="5573D37F" w14:textId="77777777" w:rsidR="00B77515" w:rsidRPr="00FC43F9" w:rsidRDefault="002C043A" w:rsidP="002C043A">
      <w:pPr>
        <w:rPr>
          <w:color w:val="000000" w:themeColor="text1"/>
        </w:rPr>
      </w:pPr>
      <w:r>
        <w:rPr>
          <w:color w:val="000000" w:themeColor="text1"/>
        </w:rPr>
        <w:tab/>
      </w:r>
      <w:r>
        <w:rPr>
          <w:color w:val="000000" w:themeColor="text1"/>
        </w:rPr>
        <w:tab/>
        <w:t xml:space="preserve">(2)  </w:t>
      </w:r>
      <w:r w:rsidR="00077767" w:rsidRPr="00077767">
        <w:rPr>
          <w:color w:val="000000" w:themeColor="text1"/>
        </w:rPr>
        <w:t>Conducts performance audits or attestations when the CG, TRADOC or another customer requires an objective examination of evidence for the purpose of providing an independent assessment of risk management, control, and/or governance processes within the organization and reasonable assurance that these processes are functioning properly.</w:t>
      </w:r>
    </w:p>
    <w:p w14:paraId="5785A0A7" w14:textId="77777777" w:rsidR="00B77515" w:rsidRPr="00734E0F" w:rsidRDefault="00B77515" w:rsidP="002C043A">
      <w:pPr>
        <w:rPr>
          <w:color w:val="000000" w:themeColor="text1"/>
        </w:rPr>
      </w:pPr>
    </w:p>
    <w:p w14:paraId="3C7107A0" w14:textId="77777777" w:rsidR="00B77515" w:rsidRPr="00734E0F" w:rsidRDefault="002C043A" w:rsidP="002C043A">
      <w:pPr>
        <w:rPr>
          <w:color w:val="000000" w:themeColor="text1"/>
        </w:rPr>
      </w:pPr>
      <w:r>
        <w:rPr>
          <w:color w:val="000000" w:themeColor="text1"/>
        </w:rPr>
        <w:tab/>
      </w:r>
      <w:r w:rsidR="00263FA6">
        <w:rPr>
          <w:color w:val="000000" w:themeColor="text1"/>
        </w:rPr>
        <w:tab/>
      </w:r>
      <w:r>
        <w:rPr>
          <w:color w:val="000000" w:themeColor="text1"/>
        </w:rPr>
        <w:t>(</w:t>
      </w:r>
      <w:r w:rsidR="00263FA6">
        <w:rPr>
          <w:color w:val="000000" w:themeColor="text1"/>
        </w:rPr>
        <w:t>a</w:t>
      </w:r>
      <w:r>
        <w:rPr>
          <w:color w:val="000000" w:themeColor="text1"/>
        </w:rPr>
        <w:t xml:space="preserve">)  </w:t>
      </w:r>
      <w:r w:rsidR="00B77515" w:rsidRPr="00734E0F">
        <w:rPr>
          <w:color w:val="000000" w:themeColor="text1"/>
        </w:rPr>
        <w:t>Advises TRADOC on program compliance, initiatives that increase efficiencies and effectiveness in executing missions, and elimination of fraud, waste, and abuse.</w:t>
      </w:r>
    </w:p>
    <w:p w14:paraId="573E609D" w14:textId="77777777" w:rsidR="00B77515" w:rsidRPr="00734E0F" w:rsidRDefault="00B77515" w:rsidP="002C043A">
      <w:pPr>
        <w:rPr>
          <w:color w:val="000000" w:themeColor="text1"/>
        </w:rPr>
      </w:pPr>
    </w:p>
    <w:p w14:paraId="0F0D388F" w14:textId="77777777" w:rsidR="00B77515" w:rsidRPr="00734E0F" w:rsidRDefault="002C043A" w:rsidP="002C043A">
      <w:pPr>
        <w:rPr>
          <w:color w:val="000000" w:themeColor="text1"/>
        </w:rPr>
      </w:pPr>
      <w:r>
        <w:rPr>
          <w:color w:val="000000" w:themeColor="text1"/>
        </w:rPr>
        <w:tab/>
      </w:r>
      <w:r w:rsidR="00263FA6">
        <w:rPr>
          <w:color w:val="000000" w:themeColor="text1"/>
        </w:rPr>
        <w:tab/>
      </w:r>
      <w:r>
        <w:rPr>
          <w:color w:val="000000" w:themeColor="text1"/>
        </w:rPr>
        <w:t>(</w:t>
      </w:r>
      <w:r w:rsidR="00263FA6">
        <w:rPr>
          <w:color w:val="000000" w:themeColor="text1"/>
        </w:rPr>
        <w:t>b</w:t>
      </w:r>
      <w:r>
        <w:rPr>
          <w:color w:val="000000" w:themeColor="text1"/>
        </w:rPr>
        <w:t xml:space="preserve">)  </w:t>
      </w:r>
      <w:r w:rsidR="00B77515" w:rsidRPr="00734E0F">
        <w:rPr>
          <w:color w:val="000000" w:themeColor="text1"/>
        </w:rPr>
        <w:t>Develops and executes an annual internal review plan that is flexible to allow for high priority, unprogrammed work.</w:t>
      </w:r>
    </w:p>
    <w:p w14:paraId="093F9168" w14:textId="77777777" w:rsidR="00B77515" w:rsidRPr="00734E0F" w:rsidRDefault="00B77515" w:rsidP="002C043A">
      <w:pPr>
        <w:rPr>
          <w:color w:val="000000" w:themeColor="text1"/>
        </w:rPr>
      </w:pPr>
    </w:p>
    <w:p w14:paraId="66B9F2E2" w14:textId="77777777" w:rsidR="00B77515" w:rsidRPr="00734E0F" w:rsidRDefault="002C043A" w:rsidP="002C043A">
      <w:pPr>
        <w:rPr>
          <w:color w:val="000000" w:themeColor="text1"/>
        </w:rPr>
      </w:pPr>
      <w:r>
        <w:rPr>
          <w:color w:val="000000" w:themeColor="text1"/>
        </w:rPr>
        <w:tab/>
      </w:r>
      <w:r w:rsidR="00263FA6">
        <w:rPr>
          <w:color w:val="000000" w:themeColor="text1"/>
        </w:rPr>
        <w:tab/>
      </w:r>
      <w:r>
        <w:rPr>
          <w:color w:val="000000" w:themeColor="text1"/>
        </w:rPr>
        <w:t>(</w:t>
      </w:r>
      <w:r w:rsidR="00263FA6">
        <w:rPr>
          <w:color w:val="000000" w:themeColor="text1"/>
        </w:rPr>
        <w:t>c</w:t>
      </w:r>
      <w:r>
        <w:rPr>
          <w:color w:val="000000" w:themeColor="text1"/>
        </w:rPr>
        <w:t xml:space="preserve">)  </w:t>
      </w:r>
      <w:r w:rsidR="00B77515" w:rsidRPr="00734E0F">
        <w:rPr>
          <w:color w:val="000000" w:themeColor="text1"/>
        </w:rPr>
        <w:t>Conducts formal internal audits when the CG, TRADOC or another customer requires a broad, comprehensive evaluation of an activity’s effectiveness, efficiency, or financial position, or the results being achieved by a command function or program.</w:t>
      </w:r>
    </w:p>
    <w:p w14:paraId="06A7B979" w14:textId="77777777" w:rsidR="00B77515" w:rsidRPr="00734E0F" w:rsidRDefault="00B77515" w:rsidP="002C043A">
      <w:pPr>
        <w:rPr>
          <w:color w:val="000000" w:themeColor="text1"/>
        </w:rPr>
      </w:pPr>
    </w:p>
    <w:p w14:paraId="6B83039D" w14:textId="77777777" w:rsidR="00B77515" w:rsidRPr="00734E0F" w:rsidRDefault="002C043A" w:rsidP="002C043A">
      <w:pPr>
        <w:rPr>
          <w:color w:val="000000" w:themeColor="text1"/>
        </w:rPr>
      </w:pPr>
      <w:r>
        <w:rPr>
          <w:color w:val="000000" w:themeColor="text1"/>
        </w:rPr>
        <w:tab/>
      </w:r>
      <w:r w:rsidR="00263FA6">
        <w:rPr>
          <w:color w:val="000000" w:themeColor="text1"/>
        </w:rPr>
        <w:tab/>
      </w:r>
      <w:r>
        <w:rPr>
          <w:color w:val="000000" w:themeColor="text1"/>
        </w:rPr>
        <w:t>(</w:t>
      </w:r>
      <w:r w:rsidR="00263FA6">
        <w:rPr>
          <w:color w:val="000000" w:themeColor="text1"/>
        </w:rPr>
        <w:t>d</w:t>
      </w:r>
      <w:r>
        <w:rPr>
          <w:color w:val="000000" w:themeColor="text1"/>
        </w:rPr>
        <w:t xml:space="preserve">)  </w:t>
      </w:r>
      <w:r w:rsidR="00077767" w:rsidRPr="00077767">
        <w:rPr>
          <w:color w:val="000000" w:themeColor="text1"/>
        </w:rPr>
        <w:t xml:space="preserve">Conducts quick response risk assessments of time sensitive requirements for the HQ TRADOC Senior Requirements Review Board. Conducts other risk assessments, Anti-deficiency </w:t>
      </w:r>
      <w:r w:rsidR="00077767" w:rsidRPr="00077767">
        <w:rPr>
          <w:color w:val="000000" w:themeColor="text1"/>
        </w:rPr>
        <w:lastRenderedPageBreak/>
        <w:t>Act violation investigations, and other non-audit services such as studies, analyses, cost analyses, or information gathering assessments.</w:t>
      </w:r>
    </w:p>
    <w:p w14:paraId="1C2E81C4" w14:textId="77777777" w:rsidR="00B77515" w:rsidRPr="00734E0F" w:rsidRDefault="00B77515" w:rsidP="002C043A">
      <w:pPr>
        <w:rPr>
          <w:color w:val="000000" w:themeColor="text1"/>
        </w:rPr>
      </w:pPr>
    </w:p>
    <w:p w14:paraId="3F350D0D" w14:textId="77777777" w:rsidR="00B77515" w:rsidRPr="00734E0F" w:rsidRDefault="002C043A" w:rsidP="002C043A">
      <w:pPr>
        <w:rPr>
          <w:color w:val="000000" w:themeColor="text1"/>
        </w:rPr>
      </w:pPr>
      <w:r>
        <w:rPr>
          <w:color w:val="000000" w:themeColor="text1"/>
        </w:rPr>
        <w:tab/>
      </w:r>
      <w:r>
        <w:rPr>
          <w:color w:val="000000" w:themeColor="text1"/>
        </w:rPr>
        <w:tab/>
        <w:t>(</w:t>
      </w:r>
      <w:r w:rsidR="00263FA6">
        <w:rPr>
          <w:color w:val="000000" w:themeColor="text1"/>
        </w:rPr>
        <w:t>3</w:t>
      </w:r>
      <w:r>
        <w:rPr>
          <w:color w:val="000000" w:themeColor="text1"/>
        </w:rPr>
        <w:t xml:space="preserve">)  </w:t>
      </w:r>
      <w:r w:rsidR="00B77515" w:rsidRPr="00734E0F">
        <w:rPr>
          <w:color w:val="000000" w:themeColor="text1"/>
        </w:rPr>
        <w:t xml:space="preserve">Serves as command focal point for financial audit readiness.  Coordinates financial audit readiness efforts within TRADOC </w:t>
      </w:r>
      <w:r w:rsidR="00CB1265" w:rsidRPr="00734E0F">
        <w:rPr>
          <w:color w:val="000000" w:themeColor="text1"/>
        </w:rPr>
        <w:t xml:space="preserve">CoEs, schools, and </w:t>
      </w:r>
      <w:r w:rsidR="00B77515" w:rsidRPr="00734E0F">
        <w:rPr>
          <w:color w:val="000000" w:themeColor="text1"/>
        </w:rPr>
        <w:t>activities and</w:t>
      </w:r>
      <w:r w:rsidR="009842A5">
        <w:rPr>
          <w:color w:val="000000" w:themeColor="text1"/>
        </w:rPr>
        <w:t xml:space="preserve"> guides the command through annual financial audits</w:t>
      </w:r>
      <w:r w:rsidR="00B77515" w:rsidRPr="00734E0F">
        <w:rPr>
          <w:color w:val="000000" w:themeColor="text1"/>
        </w:rPr>
        <w:t>.</w:t>
      </w:r>
    </w:p>
    <w:p w14:paraId="7142852F" w14:textId="77777777" w:rsidR="00B77515" w:rsidRPr="00734E0F" w:rsidRDefault="00B77515" w:rsidP="002C043A">
      <w:pPr>
        <w:rPr>
          <w:color w:val="000000" w:themeColor="text1"/>
        </w:rPr>
      </w:pPr>
    </w:p>
    <w:p w14:paraId="1FFC57A2" w14:textId="77777777" w:rsidR="00B77515" w:rsidRPr="00FC43F9" w:rsidRDefault="002C043A" w:rsidP="002C043A">
      <w:pPr>
        <w:rPr>
          <w:color w:val="000000" w:themeColor="text1"/>
        </w:rPr>
      </w:pPr>
      <w:r>
        <w:rPr>
          <w:color w:val="000000" w:themeColor="text1"/>
        </w:rPr>
        <w:tab/>
      </w:r>
      <w:r w:rsidR="00263FA6">
        <w:rPr>
          <w:color w:val="000000" w:themeColor="text1"/>
        </w:rPr>
        <w:tab/>
      </w:r>
      <w:r>
        <w:rPr>
          <w:color w:val="000000" w:themeColor="text1"/>
        </w:rPr>
        <w:t>(</w:t>
      </w:r>
      <w:r w:rsidR="00263FA6">
        <w:rPr>
          <w:color w:val="000000" w:themeColor="text1"/>
        </w:rPr>
        <w:t>a</w:t>
      </w:r>
      <w:r>
        <w:rPr>
          <w:color w:val="000000" w:themeColor="text1"/>
        </w:rPr>
        <w:t xml:space="preserve">)  </w:t>
      </w:r>
      <w:r w:rsidR="009842A5">
        <w:rPr>
          <w:color w:val="000000" w:themeColor="text1"/>
        </w:rPr>
        <w:t>Facilitates, monitors, and assesses all audit testing efforts and provides multifaceted support to all TRADOC activities during annual financial audits.</w:t>
      </w:r>
    </w:p>
    <w:p w14:paraId="2EBAA98F" w14:textId="77777777" w:rsidR="00B77515" w:rsidRPr="00734E0F" w:rsidRDefault="00B77515" w:rsidP="002C043A">
      <w:pPr>
        <w:rPr>
          <w:color w:val="000000" w:themeColor="text1"/>
        </w:rPr>
      </w:pPr>
    </w:p>
    <w:p w14:paraId="4A07A645" w14:textId="77777777" w:rsidR="00B77515" w:rsidRPr="00734E0F" w:rsidRDefault="002C043A" w:rsidP="002C043A">
      <w:pPr>
        <w:rPr>
          <w:color w:val="000000" w:themeColor="text1"/>
        </w:rPr>
      </w:pPr>
      <w:r>
        <w:rPr>
          <w:color w:val="000000" w:themeColor="text1"/>
        </w:rPr>
        <w:tab/>
      </w:r>
      <w:r w:rsidR="00263FA6">
        <w:rPr>
          <w:color w:val="000000" w:themeColor="text1"/>
        </w:rPr>
        <w:tab/>
      </w:r>
      <w:r>
        <w:rPr>
          <w:color w:val="000000" w:themeColor="text1"/>
        </w:rPr>
        <w:t>(</w:t>
      </w:r>
      <w:r w:rsidR="00263FA6">
        <w:rPr>
          <w:color w:val="000000" w:themeColor="text1"/>
        </w:rPr>
        <w:t>b</w:t>
      </w:r>
      <w:r>
        <w:rPr>
          <w:color w:val="000000" w:themeColor="text1"/>
        </w:rPr>
        <w:t xml:space="preserve">)  </w:t>
      </w:r>
      <w:r w:rsidR="009842A5">
        <w:rPr>
          <w:color w:val="000000" w:themeColor="text1"/>
        </w:rPr>
        <w:t>Executes internal audits and assistance visits to address auditability concerns and targets the command’s most material</w:t>
      </w:r>
      <w:r w:rsidR="004960CB">
        <w:rPr>
          <w:color w:val="000000" w:themeColor="text1"/>
        </w:rPr>
        <w:t xml:space="preserve"> transactions</w:t>
      </w:r>
      <w:r w:rsidR="00B77515" w:rsidRPr="00734E0F">
        <w:rPr>
          <w:color w:val="000000" w:themeColor="text1"/>
        </w:rPr>
        <w:t>.</w:t>
      </w:r>
    </w:p>
    <w:p w14:paraId="22827E4F" w14:textId="77777777" w:rsidR="00B77515" w:rsidRPr="00734E0F" w:rsidRDefault="00B77515" w:rsidP="002C043A">
      <w:pPr>
        <w:rPr>
          <w:color w:val="000000" w:themeColor="text1"/>
        </w:rPr>
      </w:pPr>
    </w:p>
    <w:p w14:paraId="03345CFE" w14:textId="77777777" w:rsidR="009842A5" w:rsidRDefault="002C043A" w:rsidP="002C043A">
      <w:pPr>
        <w:rPr>
          <w:color w:val="000000" w:themeColor="text1"/>
        </w:rPr>
      </w:pPr>
      <w:r>
        <w:rPr>
          <w:color w:val="000000" w:themeColor="text1"/>
        </w:rPr>
        <w:tab/>
      </w:r>
      <w:r w:rsidR="00263FA6">
        <w:rPr>
          <w:color w:val="000000" w:themeColor="text1"/>
        </w:rPr>
        <w:tab/>
      </w:r>
      <w:r>
        <w:rPr>
          <w:color w:val="000000" w:themeColor="text1"/>
        </w:rPr>
        <w:t>(</w:t>
      </w:r>
      <w:r w:rsidR="00263FA6">
        <w:rPr>
          <w:color w:val="000000" w:themeColor="text1"/>
        </w:rPr>
        <w:t>c</w:t>
      </w:r>
      <w:r>
        <w:rPr>
          <w:color w:val="000000" w:themeColor="text1"/>
        </w:rPr>
        <w:t xml:space="preserve">)  </w:t>
      </w:r>
      <w:r w:rsidR="009842A5">
        <w:rPr>
          <w:color w:val="000000" w:themeColor="text1"/>
        </w:rPr>
        <w:t>Conducts rigorous self-testing exercises to prepare all command activities for involvement in annual financial audits</w:t>
      </w:r>
      <w:r w:rsidR="00B77515" w:rsidRPr="00734E0F">
        <w:rPr>
          <w:color w:val="000000" w:themeColor="text1"/>
        </w:rPr>
        <w:t>.</w:t>
      </w:r>
    </w:p>
    <w:p w14:paraId="0AE029E9" w14:textId="77777777" w:rsidR="009842A5" w:rsidRDefault="009842A5" w:rsidP="002C043A">
      <w:pPr>
        <w:rPr>
          <w:color w:val="000000" w:themeColor="text1"/>
        </w:rPr>
      </w:pPr>
    </w:p>
    <w:p w14:paraId="54B47483" w14:textId="77777777" w:rsidR="009842A5" w:rsidRDefault="00263FA6" w:rsidP="002C043A">
      <w:pPr>
        <w:rPr>
          <w:color w:val="000000" w:themeColor="text1"/>
        </w:rPr>
      </w:pPr>
      <w:r>
        <w:rPr>
          <w:color w:val="000000" w:themeColor="text1"/>
        </w:rPr>
        <w:tab/>
      </w:r>
      <w:r>
        <w:rPr>
          <w:color w:val="000000" w:themeColor="text1"/>
        </w:rPr>
        <w:tab/>
        <w:t xml:space="preserve">(d)  </w:t>
      </w:r>
      <w:r w:rsidR="009842A5">
        <w:rPr>
          <w:color w:val="000000" w:themeColor="text1"/>
        </w:rPr>
        <w:t>Updates commanders on their organizations’</w:t>
      </w:r>
      <w:r w:rsidR="000F0626">
        <w:rPr>
          <w:color w:val="000000" w:themeColor="text1"/>
        </w:rPr>
        <w:t xml:space="preserve"> </w:t>
      </w:r>
      <w:r w:rsidR="009842A5">
        <w:rPr>
          <w:color w:val="000000" w:themeColor="text1"/>
        </w:rPr>
        <w:t>involvement in annual financial audits and assists with gauging progress toward auditability.</w:t>
      </w:r>
    </w:p>
    <w:p w14:paraId="29E69E26" w14:textId="77777777" w:rsidR="009842A5" w:rsidRDefault="009842A5" w:rsidP="002C043A">
      <w:pPr>
        <w:rPr>
          <w:color w:val="000000" w:themeColor="text1"/>
        </w:rPr>
      </w:pPr>
    </w:p>
    <w:p w14:paraId="0F4DD6D3" w14:textId="77777777" w:rsidR="009842A5" w:rsidRPr="00E9348A" w:rsidRDefault="00263FA6" w:rsidP="002C043A">
      <w:pPr>
        <w:rPr>
          <w:color w:val="000000" w:themeColor="text1"/>
        </w:rPr>
      </w:pPr>
      <w:r>
        <w:rPr>
          <w:color w:val="000000" w:themeColor="text1"/>
        </w:rPr>
        <w:tab/>
      </w:r>
      <w:r>
        <w:rPr>
          <w:color w:val="000000" w:themeColor="text1"/>
        </w:rPr>
        <w:tab/>
        <w:t xml:space="preserve">(e)  </w:t>
      </w:r>
      <w:r w:rsidR="009842A5">
        <w:rPr>
          <w:color w:val="000000" w:themeColor="text1"/>
        </w:rPr>
        <w:t xml:space="preserve">Provides support to the TRADOC Audit </w:t>
      </w:r>
      <w:r w:rsidR="000F0626">
        <w:rPr>
          <w:color w:val="000000" w:themeColor="text1"/>
        </w:rPr>
        <w:t xml:space="preserve">Readiness </w:t>
      </w:r>
      <w:r w:rsidR="009842A5">
        <w:rPr>
          <w:color w:val="000000" w:themeColor="text1"/>
        </w:rPr>
        <w:t>Committee and maintains the TRADOC Audit Readiness SharePoint as a one stop shop for all command specific audit readiness information.</w:t>
      </w:r>
    </w:p>
    <w:p w14:paraId="383706EA" w14:textId="77777777" w:rsidR="00B77515" w:rsidRPr="00734E0F" w:rsidRDefault="00B77515" w:rsidP="002C043A">
      <w:pPr>
        <w:rPr>
          <w:color w:val="000000" w:themeColor="text1"/>
        </w:rPr>
      </w:pPr>
    </w:p>
    <w:p w14:paraId="32110392" w14:textId="77777777" w:rsidR="009842A5" w:rsidRDefault="00263FA6" w:rsidP="002C043A">
      <w:pPr>
        <w:rPr>
          <w:color w:val="000000" w:themeColor="text1"/>
        </w:rPr>
      </w:pPr>
      <w:r>
        <w:rPr>
          <w:color w:val="000000" w:themeColor="text1"/>
        </w:rPr>
        <w:tab/>
      </w:r>
      <w:r>
        <w:rPr>
          <w:color w:val="000000" w:themeColor="text1"/>
        </w:rPr>
        <w:tab/>
        <w:t xml:space="preserve">(4)  </w:t>
      </w:r>
      <w:r w:rsidR="009842A5">
        <w:rPr>
          <w:color w:val="000000" w:themeColor="text1"/>
        </w:rPr>
        <w:t>Reviews the execution of internal controls to ensure efficient and effective operational business practices</w:t>
      </w:r>
    </w:p>
    <w:p w14:paraId="51C2B33B" w14:textId="77777777" w:rsidR="00E9348A" w:rsidRDefault="00E9348A" w:rsidP="002C043A">
      <w:pPr>
        <w:rPr>
          <w:color w:val="000000" w:themeColor="text1"/>
        </w:rPr>
      </w:pPr>
    </w:p>
    <w:p w14:paraId="3562CB4E" w14:textId="77777777" w:rsidR="009842A5" w:rsidRDefault="00263FA6" w:rsidP="002C043A">
      <w:pPr>
        <w:rPr>
          <w:color w:val="000000" w:themeColor="text1"/>
        </w:rPr>
      </w:pPr>
      <w:r>
        <w:rPr>
          <w:color w:val="000000" w:themeColor="text1"/>
        </w:rPr>
        <w:tab/>
      </w:r>
      <w:r>
        <w:rPr>
          <w:color w:val="000000" w:themeColor="text1"/>
        </w:rPr>
        <w:tab/>
      </w:r>
      <w:r w:rsidR="009842A5">
        <w:rPr>
          <w:color w:val="000000" w:themeColor="text1"/>
        </w:rPr>
        <w:t>(a)  During the normal course of internal reviews, evaluates the effectiveness of internal controls, the adequacy of internal control evaluations, and actions taken to correct material weaknesses.  Advises commanders and staff on significant internal control weaknesses identified.</w:t>
      </w:r>
    </w:p>
    <w:p w14:paraId="2A1E4641" w14:textId="77777777" w:rsidR="00E9348A" w:rsidRDefault="00E9348A" w:rsidP="002C043A">
      <w:pPr>
        <w:rPr>
          <w:color w:val="000000" w:themeColor="text1"/>
        </w:rPr>
      </w:pPr>
    </w:p>
    <w:p w14:paraId="6679FA10" w14:textId="77777777" w:rsidR="009842A5" w:rsidRDefault="00263FA6" w:rsidP="002C043A">
      <w:pPr>
        <w:rPr>
          <w:color w:val="000000" w:themeColor="text1"/>
        </w:rPr>
      </w:pPr>
      <w:r>
        <w:rPr>
          <w:color w:val="000000" w:themeColor="text1"/>
        </w:rPr>
        <w:tab/>
      </w:r>
      <w:r>
        <w:rPr>
          <w:color w:val="000000" w:themeColor="text1"/>
        </w:rPr>
        <w:tab/>
      </w:r>
      <w:r w:rsidR="009842A5">
        <w:rPr>
          <w:color w:val="000000" w:themeColor="text1"/>
        </w:rPr>
        <w:t xml:space="preserve">(b)  Reviews HQ TRADOC’s annual statement of assurance and provides an assessment of its thoroughness and </w:t>
      </w:r>
      <w:r w:rsidR="000F0626">
        <w:rPr>
          <w:color w:val="000000" w:themeColor="text1"/>
        </w:rPr>
        <w:t>validity</w:t>
      </w:r>
      <w:r w:rsidR="009842A5">
        <w:rPr>
          <w:color w:val="000000" w:themeColor="text1"/>
        </w:rPr>
        <w:t>.  Ensures that weaknesses identified through internal reviews and external audits are considered during preparation of the CG, TRADOC’s annual assurance statement.</w:t>
      </w:r>
    </w:p>
    <w:p w14:paraId="707B1878" w14:textId="77777777" w:rsidR="00E9348A" w:rsidRDefault="00E9348A" w:rsidP="002C043A">
      <w:pPr>
        <w:rPr>
          <w:color w:val="000000" w:themeColor="text1"/>
        </w:rPr>
      </w:pPr>
    </w:p>
    <w:p w14:paraId="3D669992" w14:textId="77777777" w:rsidR="009842A5" w:rsidRDefault="00263FA6" w:rsidP="002C043A">
      <w:pPr>
        <w:rPr>
          <w:color w:val="000000" w:themeColor="text1"/>
        </w:rPr>
      </w:pPr>
      <w:r>
        <w:rPr>
          <w:color w:val="000000" w:themeColor="text1"/>
        </w:rPr>
        <w:tab/>
      </w:r>
      <w:r>
        <w:rPr>
          <w:color w:val="000000" w:themeColor="text1"/>
        </w:rPr>
        <w:tab/>
      </w:r>
      <w:r w:rsidR="009842A5">
        <w:rPr>
          <w:color w:val="000000" w:themeColor="text1"/>
        </w:rPr>
        <w:t>(c)  Provides technical advice, assistance, and consultation to unit managers within TRADOC, as necessary.</w:t>
      </w:r>
    </w:p>
    <w:p w14:paraId="241E581F" w14:textId="77777777" w:rsidR="009842A5" w:rsidRPr="00E9348A" w:rsidRDefault="009842A5" w:rsidP="002C043A">
      <w:pPr>
        <w:rPr>
          <w:color w:val="000000" w:themeColor="text1"/>
        </w:rPr>
      </w:pPr>
    </w:p>
    <w:p w14:paraId="3B276E2F" w14:textId="77777777" w:rsidR="00B77515" w:rsidRPr="00734E0F" w:rsidRDefault="00263FA6" w:rsidP="002C043A">
      <w:pPr>
        <w:rPr>
          <w:color w:val="000000" w:themeColor="text1"/>
        </w:rPr>
      </w:pPr>
      <w:r>
        <w:rPr>
          <w:color w:val="000000" w:themeColor="text1"/>
        </w:rPr>
        <w:tab/>
      </w:r>
      <w:r>
        <w:rPr>
          <w:color w:val="000000" w:themeColor="text1"/>
        </w:rPr>
        <w:tab/>
        <w:t xml:space="preserve">(5)  </w:t>
      </w:r>
      <w:r w:rsidR="00B77515" w:rsidRPr="00734E0F">
        <w:rPr>
          <w:color w:val="000000" w:themeColor="text1"/>
        </w:rPr>
        <w:t>Serves as the CG, TRADOC’s principal officer for liaison with external audit organizations including Government Accountability Office (GAO), DODIG, and U.S. Army Audit Agency (USAAA).</w:t>
      </w:r>
    </w:p>
    <w:p w14:paraId="72BAE181" w14:textId="77777777" w:rsidR="00B77515" w:rsidRPr="00734E0F" w:rsidRDefault="00B77515" w:rsidP="002C043A">
      <w:pPr>
        <w:rPr>
          <w:color w:val="000000" w:themeColor="text1"/>
        </w:rPr>
      </w:pPr>
    </w:p>
    <w:p w14:paraId="066A094E" w14:textId="77777777" w:rsidR="00B77515" w:rsidRPr="00734E0F" w:rsidRDefault="00263FA6" w:rsidP="002C043A">
      <w:pPr>
        <w:rPr>
          <w:color w:val="000000" w:themeColor="text1"/>
        </w:rPr>
      </w:pPr>
      <w:r>
        <w:rPr>
          <w:color w:val="000000" w:themeColor="text1"/>
        </w:rPr>
        <w:tab/>
      </w:r>
      <w:r>
        <w:rPr>
          <w:color w:val="000000" w:themeColor="text1"/>
        </w:rPr>
        <w:tab/>
        <w:t xml:space="preserve">(a)  </w:t>
      </w:r>
      <w:r w:rsidR="00B77515" w:rsidRPr="00734E0F">
        <w:rPr>
          <w:color w:val="000000" w:themeColor="text1"/>
        </w:rPr>
        <w:t>Arranges entrance conferences, discussions, and exit conferences with external audit organizations and the appropriate organization officials.</w:t>
      </w:r>
    </w:p>
    <w:p w14:paraId="2CF39721" w14:textId="77777777" w:rsidR="00B77515" w:rsidRPr="00734E0F" w:rsidRDefault="00B77515" w:rsidP="002C043A">
      <w:pPr>
        <w:rPr>
          <w:color w:val="000000" w:themeColor="text1"/>
        </w:rPr>
      </w:pPr>
    </w:p>
    <w:p w14:paraId="17F9A3C2" w14:textId="77777777" w:rsidR="00B77515" w:rsidRPr="00734E0F" w:rsidRDefault="00263FA6" w:rsidP="002C043A">
      <w:pPr>
        <w:rPr>
          <w:color w:val="000000" w:themeColor="text1"/>
        </w:rPr>
      </w:pPr>
      <w:r>
        <w:rPr>
          <w:color w:val="000000" w:themeColor="text1"/>
        </w:rPr>
        <w:lastRenderedPageBreak/>
        <w:tab/>
      </w:r>
      <w:r>
        <w:rPr>
          <w:color w:val="000000" w:themeColor="text1"/>
        </w:rPr>
        <w:tab/>
        <w:t xml:space="preserve">(b)  </w:t>
      </w:r>
      <w:r w:rsidR="00B77515" w:rsidRPr="00734E0F">
        <w:rPr>
          <w:color w:val="000000" w:themeColor="text1"/>
        </w:rPr>
        <w:t>Provides advice to the command group and operating managers on release of information.</w:t>
      </w:r>
    </w:p>
    <w:p w14:paraId="5F0C09FD" w14:textId="77777777" w:rsidR="00B77515" w:rsidRPr="00734E0F" w:rsidRDefault="00B77515" w:rsidP="002C043A">
      <w:pPr>
        <w:rPr>
          <w:color w:val="000000" w:themeColor="text1"/>
        </w:rPr>
      </w:pPr>
    </w:p>
    <w:p w14:paraId="6BE817CF" w14:textId="77777777" w:rsidR="00B77515" w:rsidRPr="00734E0F" w:rsidRDefault="00263FA6" w:rsidP="002C043A">
      <w:pPr>
        <w:rPr>
          <w:color w:val="000000" w:themeColor="text1"/>
        </w:rPr>
      </w:pPr>
      <w:r>
        <w:rPr>
          <w:color w:val="000000" w:themeColor="text1"/>
        </w:rPr>
        <w:tab/>
      </w:r>
      <w:r>
        <w:rPr>
          <w:color w:val="000000" w:themeColor="text1"/>
        </w:rPr>
        <w:tab/>
        <w:t xml:space="preserve">(c)  </w:t>
      </w:r>
      <w:r w:rsidR="00B77515" w:rsidRPr="00734E0F">
        <w:rPr>
          <w:color w:val="000000" w:themeColor="text1"/>
        </w:rPr>
        <w:t>Keeps commanders and senior managers, whose operations are audited, informed on the status of ongoing audits, including audit objectives, operating plans, and time schedules.</w:t>
      </w:r>
    </w:p>
    <w:p w14:paraId="41E6456D" w14:textId="77777777" w:rsidR="00B77515" w:rsidRPr="00734E0F" w:rsidRDefault="00B77515" w:rsidP="002C043A">
      <w:pPr>
        <w:rPr>
          <w:color w:val="000000" w:themeColor="text1"/>
        </w:rPr>
      </w:pPr>
    </w:p>
    <w:p w14:paraId="3A024FB9" w14:textId="77777777" w:rsidR="00B77515" w:rsidRPr="00734E0F" w:rsidRDefault="00263FA6" w:rsidP="002C043A">
      <w:pPr>
        <w:rPr>
          <w:color w:val="000000" w:themeColor="text1"/>
        </w:rPr>
      </w:pPr>
      <w:r>
        <w:rPr>
          <w:color w:val="000000" w:themeColor="text1"/>
        </w:rPr>
        <w:tab/>
      </w:r>
      <w:r>
        <w:rPr>
          <w:color w:val="000000" w:themeColor="text1"/>
        </w:rPr>
        <w:tab/>
        <w:t xml:space="preserve">(d)  </w:t>
      </w:r>
      <w:r w:rsidR="00B77515" w:rsidRPr="00734E0F">
        <w:rPr>
          <w:color w:val="000000" w:themeColor="text1"/>
        </w:rPr>
        <w:t>Processes draft findings and recommendations, draft reports, and final reports.  Mediates the resolution of disagreements between command and/or management and the auditors relative to audit results, as needed.</w:t>
      </w:r>
    </w:p>
    <w:p w14:paraId="05B93FFB" w14:textId="77777777" w:rsidR="00B77515" w:rsidRPr="00734E0F" w:rsidRDefault="00B77515" w:rsidP="002C043A">
      <w:pPr>
        <w:rPr>
          <w:color w:val="000000" w:themeColor="text1"/>
        </w:rPr>
      </w:pPr>
    </w:p>
    <w:p w14:paraId="2ED83682" w14:textId="77777777" w:rsidR="00B77515" w:rsidRPr="00734E0F" w:rsidRDefault="00263FA6" w:rsidP="002C043A">
      <w:pPr>
        <w:rPr>
          <w:color w:val="000000" w:themeColor="text1"/>
        </w:rPr>
      </w:pPr>
      <w:r>
        <w:rPr>
          <w:color w:val="000000" w:themeColor="text1"/>
        </w:rPr>
        <w:tab/>
      </w:r>
      <w:r>
        <w:rPr>
          <w:color w:val="000000" w:themeColor="text1"/>
        </w:rPr>
        <w:tab/>
        <w:t xml:space="preserve">(e)  </w:t>
      </w:r>
      <w:r w:rsidR="00B77515" w:rsidRPr="00734E0F">
        <w:rPr>
          <w:color w:val="000000" w:themeColor="text1"/>
        </w:rPr>
        <w:t>Ensures that TRADOC replies to draft findings and recommendations, and draft reports are reviewed for accuracy, adequacy, and responsiveness; have been properly coordinated w</w:t>
      </w:r>
      <w:r w:rsidR="00B77515" w:rsidRPr="00A62CE6">
        <w:rPr>
          <w:i/>
          <w:color w:val="000000" w:themeColor="text1"/>
        </w:rPr>
        <w:t>i</w:t>
      </w:r>
      <w:r w:rsidR="00B77515" w:rsidRPr="00734E0F">
        <w:rPr>
          <w:color w:val="000000" w:themeColor="text1"/>
        </w:rPr>
        <w:t>th responsible TRADOC elements; and meet assigned suspense dates.</w:t>
      </w:r>
    </w:p>
    <w:p w14:paraId="37AFE727" w14:textId="77777777" w:rsidR="00B77515" w:rsidRPr="00734E0F" w:rsidRDefault="00B77515" w:rsidP="002C043A">
      <w:pPr>
        <w:rPr>
          <w:color w:val="000000" w:themeColor="text1"/>
        </w:rPr>
      </w:pPr>
    </w:p>
    <w:p w14:paraId="72439968" w14:textId="77777777" w:rsidR="00B77515" w:rsidRPr="00E9348A" w:rsidRDefault="00263FA6" w:rsidP="002C043A">
      <w:pPr>
        <w:rPr>
          <w:color w:val="000000" w:themeColor="text1"/>
        </w:rPr>
      </w:pPr>
      <w:r>
        <w:rPr>
          <w:color w:val="000000" w:themeColor="text1"/>
        </w:rPr>
        <w:tab/>
      </w:r>
      <w:r>
        <w:rPr>
          <w:color w:val="000000" w:themeColor="text1"/>
        </w:rPr>
        <w:tab/>
      </w:r>
      <w:r w:rsidR="00AF7BBE">
        <w:rPr>
          <w:color w:val="000000" w:themeColor="text1"/>
        </w:rPr>
        <w:t>(6)</w:t>
      </w:r>
      <w:r w:rsidR="00E9348A">
        <w:rPr>
          <w:color w:val="000000" w:themeColor="text1"/>
        </w:rPr>
        <w:t xml:space="preserve"> </w:t>
      </w:r>
      <w:r w:rsidR="00712878">
        <w:rPr>
          <w:color w:val="000000" w:themeColor="text1"/>
        </w:rPr>
        <w:t xml:space="preserve"> </w:t>
      </w:r>
      <w:r w:rsidR="00E9348A">
        <w:rPr>
          <w:color w:val="000000" w:themeColor="text1"/>
        </w:rPr>
        <w:t>E</w:t>
      </w:r>
      <w:r w:rsidR="00B77515" w:rsidRPr="00E9348A">
        <w:rPr>
          <w:color w:val="000000" w:themeColor="text1"/>
        </w:rPr>
        <w:t>stablishes and maintains a recommendation tracking system and an effective follow-up system on both internal review and external audit and investigative reports.</w:t>
      </w:r>
    </w:p>
    <w:p w14:paraId="26612D9C" w14:textId="77777777" w:rsidR="00B77515" w:rsidRPr="00734E0F" w:rsidRDefault="00B77515" w:rsidP="002C043A">
      <w:pPr>
        <w:rPr>
          <w:color w:val="000000" w:themeColor="text1"/>
        </w:rPr>
      </w:pPr>
    </w:p>
    <w:p w14:paraId="791F72D7" w14:textId="77777777" w:rsidR="00B77515" w:rsidRPr="00734E0F" w:rsidRDefault="00263FA6" w:rsidP="002C043A">
      <w:pPr>
        <w:rPr>
          <w:color w:val="000000" w:themeColor="text1"/>
        </w:rPr>
      </w:pPr>
      <w:r>
        <w:rPr>
          <w:color w:val="000000" w:themeColor="text1"/>
        </w:rPr>
        <w:tab/>
      </w:r>
      <w:r>
        <w:rPr>
          <w:color w:val="000000" w:themeColor="text1"/>
        </w:rPr>
        <w:tab/>
        <w:t xml:space="preserve">(a)  </w:t>
      </w:r>
      <w:r w:rsidR="00B77515" w:rsidRPr="00734E0F">
        <w:rPr>
          <w:color w:val="000000" w:themeColor="text1"/>
        </w:rPr>
        <w:t>Conducts follow-up reviews to verify implementation of agreed-to recommendations to determine if corrective actions are effective.</w:t>
      </w:r>
    </w:p>
    <w:p w14:paraId="468592A6" w14:textId="77777777" w:rsidR="00B77515" w:rsidRPr="00734E0F" w:rsidRDefault="00B77515" w:rsidP="002C043A">
      <w:pPr>
        <w:rPr>
          <w:color w:val="000000" w:themeColor="text1"/>
        </w:rPr>
      </w:pPr>
    </w:p>
    <w:p w14:paraId="0D57BD8E" w14:textId="77777777" w:rsidR="00B77515" w:rsidRPr="00734E0F" w:rsidRDefault="00263FA6" w:rsidP="002C043A">
      <w:pPr>
        <w:rPr>
          <w:color w:val="000000" w:themeColor="text1"/>
        </w:rPr>
      </w:pPr>
      <w:r>
        <w:rPr>
          <w:color w:val="000000" w:themeColor="text1"/>
        </w:rPr>
        <w:tab/>
      </w:r>
      <w:r>
        <w:rPr>
          <w:color w:val="000000" w:themeColor="text1"/>
        </w:rPr>
        <w:tab/>
        <w:t xml:space="preserve">(b)  </w:t>
      </w:r>
      <w:r w:rsidR="00B77515" w:rsidRPr="00734E0F">
        <w:rPr>
          <w:color w:val="000000" w:themeColor="text1"/>
        </w:rPr>
        <w:t>Provides commanders within TRADOC and their staffs with periodic reports on the status of corrective actions.</w:t>
      </w:r>
    </w:p>
    <w:p w14:paraId="7A0F9C7E" w14:textId="77777777" w:rsidR="00B77515" w:rsidRPr="00734E0F" w:rsidRDefault="00B77515" w:rsidP="002C043A">
      <w:pPr>
        <w:rPr>
          <w:color w:val="000000" w:themeColor="text1"/>
        </w:rPr>
      </w:pPr>
    </w:p>
    <w:p w14:paraId="43F3788C" w14:textId="77777777" w:rsidR="00B77515" w:rsidRPr="00E9348A" w:rsidRDefault="00263FA6" w:rsidP="002C043A">
      <w:pPr>
        <w:rPr>
          <w:color w:val="000000" w:themeColor="text1"/>
        </w:rPr>
      </w:pPr>
      <w:r>
        <w:rPr>
          <w:color w:val="000000" w:themeColor="text1"/>
        </w:rPr>
        <w:tab/>
      </w:r>
      <w:r>
        <w:rPr>
          <w:color w:val="000000" w:themeColor="text1"/>
        </w:rPr>
        <w:tab/>
      </w:r>
      <w:r w:rsidR="00E9348A">
        <w:rPr>
          <w:color w:val="000000" w:themeColor="text1"/>
        </w:rPr>
        <w:t>(</w:t>
      </w:r>
      <w:r w:rsidR="00736F40">
        <w:rPr>
          <w:color w:val="000000" w:themeColor="text1"/>
        </w:rPr>
        <w:t>7</w:t>
      </w:r>
      <w:r w:rsidR="00E9348A">
        <w:rPr>
          <w:color w:val="000000" w:themeColor="text1"/>
        </w:rPr>
        <w:t xml:space="preserve">)  </w:t>
      </w:r>
      <w:r w:rsidR="00B77515" w:rsidRPr="00E9348A">
        <w:rPr>
          <w:color w:val="000000" w:themeColor="text1"/>
        </w:rPr>
        <w:t>Develops, issues, and implements TRADOC-wide internal review policy and program guidance.</w:t>
      </w:r>
    </w:p>
    <w:p w14:paraId="6E64668D" w14:textId="77777777" w:rsidR="00B77515" w:rsidRPr="00734E0F" w:rsidRDefault="00263FA6" w:rsidP="002C043A">
      <w:pPr>
        <w:rPr>
          <w:color w:val="000000" w:themeColor="text1"/>
        </w:rPr>
      </w:pPr>
      <w:r>
        <w:rPr>
          <w:color w:val="000000" w:themeColor="text1"/>
        </w:rPr>
        <w:tab/>
      </w:r>
    </w:p>
    <w:p w14:paraId="1CBF2B4E" w14:textId="77777777" w:rsidR="00B77515" w:rsidRPr="00E9348A" w:rsidRDefault="00263FA6" w:rsidP="002C043A">
      <w:pPr>
        <w:rPr>
          <w:color w:val="000000" w:themeColor="text1"/>
        </w:rPr>
      </w:pPr>
      <w:r>
        <w:rPr>
          <w:color w:val="000000" w:themeColor="text1"/>
        </w:rPr>
        <w:tab/>
      </w:r>
      <w:r>
        <w:rPr>
          <w:color w:val="000000" w:themeColor="text1"/>
        </w:rPr>
        <w:tab/>
      </w:r>
      <w:r w:rsidR="00E9348A">
        <w:rPr>
          <w:color w:val="000000" w:themeColor="text1"/>
        </w:rPr>
        <w:t>(</w:t>
      </w:r>
      <w:r w:rsidR="00736F40">
        <w:rPr>
          <w:color w:val="000000" w:themeColor="text1"/>
        </w:rPr>
        <w:t>8</w:t>
      </w:r>
      <w:r w:rsidR="00E9348A">
        <w:rPr>
          <w:color w:val="000000" w:themeColor="text1"/>
        </w:rPr>
        <w:t xml:space="preserve">)  </w:t>
      </w:r>
      <w:r w:rsidR="00B77515" w:rsidRPr="00E9348A">
        <w:rPr>
          <w:color w:val="000000" w:themeColor="text1"/>
        </w:rPr>
        <w:t>Reviews and develops the HQ TRADOC position on all audit or internal review issues directed to TRADOC.  Provides a HQ TRADOC representative at ACOM- and HQDA-level meetings dealing with internal review or audit matters.</w:t>
      </w:r>
    </w:p>
    <w:p w14:paraId="6CED2161" w14:textId="77777777" w:rsidR="00B77515" w:rsidRPr="00734E0F" w:rsidRDefault="00B77515" w:rsidP="002C043A">
      <w:pPr>
        <w:rPr>
          <w:color w:val="000000" w:themeColor="text1"/>
        </w:rPr>
      </w:pPr>
    </w:p>
    <w:p w14:paraId="60268278" w14:textId="77777777" w:rsidR="00B77515" w:rsidRPr="00E9348A" w:rsidRDefault="00263FA6" w:rsidP="002C043A">
      <w:pPr>
        <w:rPr>
          <w:color w:val="000000" w:themeColor="text1"/>
        </w:rPr>
      </w:pPr>
      <w:r>
        <w:rPr>
          <w:color w:val="000000" w:themeColor="text1"/>
        </w:rPr>
        <w:tab/>
      </w:r>
      <w:r>
        <w:rPr>
          <w:color w:val="000000" w:themeColor="text1"/>
        </w:rPr>
        <w:tab/>
      </w:r>
      <w:r w:rsidR="00E9348A">
        <w:rPr>
          <w:color w:val="000000" w:themeColor="text1"/>
        </w:rPr>
        <w:t>(</w:t>
      </w:r>
      <w:r w:rsidR="00736F40">
        <w:rPr>
          <w:color w:val="000000" w:themeColor="text1"/>
        </w:rPr>
        <w:t>9</w:t>
      </w:r>
      <w:r w:rsidR="00E9348A">
        <w:rPr>
          <w:color w:val="000000" w:themeColor="text1"/>
        </w:rPr>
        <w:t xml:space="preserve">)  </w:t>
      </w:r>
      <w:r w:rsidR="00B77515" w:rsidRPr="00E9348A">
        <w:rPr>
          <w:color w:val="000000" w:themeColor="text1"/>
        </w:rPr>
        <w:t>Prepares IRAC program metrics, identifies trends, and makes program adjustments.</w:t>
      </w:r>
    </w:p>
    <w:p w14:paraId="406815BA" w14:textId="77777777" w:rsidR="00B77515" w:rsidRPr="00734E0F" w:rsidRDefault="00B77515" w:rsidP="006C29F2">
      <w:pPr>
        <w:rPr>
          <w:color w:val="000000" w:themeColor="text1"/>
        </w:rPr>
      </w:pPr>
    </w:p>
    <w:p w14:paraId="74165C21" w14:textId="77777777" w:rsidR="00B77515" w:rsidRPr="00C846CD" w:rsidRDefault="00B77515" w:rsidP="00B55936">
      <w:pPr>
        <w:pStyle w:val="Heading2"/>
      </w:pPr>
      <w:bookmarkStart w:id="418" w:name="_Toc258503982"/>
      <w:bookmarkStart w:id="419" w:name="_Toc258560354"/>
      <w:bookmarkStart w:id="420" w:name="_Toc258560437"/>
      <w:bookmarkStart w:id="421" w:name="_Toc258560576"/>
      <w:bookmarkStart w:id="422" w:name="_Toc258560786"/>
      <w:bookmarkStart w:id="423" w:name="_Toc258827426"/>
      <w:bookmarkStart w:id="424" w:name="_Toc258827628"/>
      <w:bookmarkStart w:id="425" w:name="_Toc259096753"/>
      <w:bookmarkStart w:id="426" w:name="_Toc259182169"/>
      <w:bookmarkStart w:id="427" w:name="_Toc510095425"/>
      <w:bookmarkStart w:id="428" w:name="_Toc505075063"/>
      <w:bookmarkStart w:id="429" w:name="OLE_LINK20"/>
      <w:bookmarkStart w:id="430" w:name="OLE_LINK21"/>
      <w:r w:rsidRPr="00734E0F">
        <w:t>6-5</w:t>
      </w:r>
      <w:r w:rsidR="002216E0" w:rsidRPr="00734E0F">
        <w:t>. Quality</w:t>
      </w:r>
      <w:r w:rsidRPr="003E3F20">
        <w:t xml:space="preserve"> Assurance </w:t>
      </w:r>
      <w:r w:rsidRPr="00C846CD">
        <w:t>Office</w:t>
      </w:r>
      <w:bookmarkEnd w:id="418"/>
      <w:bookmarkEnd w:id="419"/>
      <w:bookmarkEnd w:id="420"/>
      <w:bookmarkEnd w:id="421"/>
      <w:bookmarkEnd w:id="422"/>
      <w:bookmarkEnd w:id="423"/>
      <w:bookmarkEnd w:id="424"/>
      <w:bookmarkEnd w:id="425"/>
      <w:bookmarkEnd w:id="426"/>
      <w:bookmarkEnd w:id="427"/>
      <w:bookmarkEnd w:id="428"/>
    </w:p>
    <w:p w14:paraId="18D95CD8" w14:textId="77777777" w:rsidR="00EA2FB5" w:rsidRPr="00C846CD" w:rsidRDefault="00EA2FB5" w:rsidP="004D0BB7">
      <w:pPr>
        <w:rPr>
          <w:color w:val="000000" w:themeColor="text1"/>
        </w:rPr>
      </w:pPr>
    </w:p>
    <w:p w14:paraId="65CB91E0" w14:textId="6DA84803" w:rsidR="00B77515" w:rsidRPr="00263FA6" w:rsidRDefault="00263FA6" w:rsidP="00263FA6">
      <w:r>
        <w:rPr>
          <w:color w:val="000000" w:themeColor="text1"/>
        </w:rPr>
        <w:tab/>
        <w:t xml:space="preserve">a.  </w:t>
      </w:r>
      <w:r w:rsidR="00B77515" w:rsidRPr="00263FA6">
        <w:rPr>
          <w:color w:val="000000" w:themeColor="text1"/>
        </w:rPr>
        <w:t>Mission.  Executes th</w:t>
      </w:r>
      <w:r w:rsidR="00B77515" w:rsidRPr="00263FA6">
        <w:t xml:space="preserve">e Army </w:t>
      </w:r>
      <w:r w:rsidR="008E1283" w:rsidRPr="00263FA6">
        <w:t>QA</w:t>
      </w:r>
      <w:r w:rsidR="00B77515" w:rsidRPr="00263FA6">
        <w:t xml:space="preserve"> </w:t>
      </w:r>
      <w:r w:rsidR="00C536FC" w:rsidRPr="00263FA6">
        <w:t>p</w:t>
      </w:r>
      <w:r w:rsidR="00B77515" w:rsidRPr="00263FA6">
        <w:t>rogram across the Active Army</w:t>
      </w:r>
      <w:r w:rsidR="00920035" w:rsidRPr="00263FA6">
        <w:t xml:space="preserve"> (AA)</w:t>
      </w:r>
      <w:r w:rsidR="00B77515" w:rsidRPr="00263FA6">
        <w:t xml:space="preserve">, </w:t>
      </w:r>
      <w:r w:rsidR="00A06D76" w:rsidRPr="00263FA6">
        <w:t>ARNG</w:t>
      </w:r>
      <w:r w:rsidR="00B77515" w:rsidRPr="00263FA6">
        <w:t xml:space="preserve"> and USAR </w:t>
      </w:r>
      <w:r w:rsidR="008E1283" w:rsidRPr="00263FA6">
        <w:t>(RC)</w:t>
      </w:r>
      <w:r w:rsidR="003A23AD" w:rsidRPr="00263FA6">
        <w:t xml:space="preserve"> </w:t>
      </w:r>
      <w:r w:rsidR="00B77515" w:rsidRPr="00263FA6">
        <w:t>through accreditations and assessments to ensure Army</w:t>
      </w:r>
      <w:r w:rsidR="001958B8" w:rsidRPr="00263FA6">
        <w:t xml:space="preserve"> Enterprise Accreditation S</w:t>
      </w:r>
      <w:r w:rsidR="00B77515" w:rsidRPr="00263FA6">
        <w:t>tandards</w:t>
      </w:r>
      <w:r w:rsidR="001958B8" w:rsidRPr="00263FA6">
        <w:t xml:space="preserve"> (AEAS)</w:t>
      </w:r>
      <w:r w:rsidR="00B77515" w:rsidRPr="00263FA6">
        <w:t xml:space="preserve"> are achieved in the development, education, and training of Soldiers and </w:t>
      </w:r>
      <w:r w:rsidR="00736F40" w:rsidRPr="00263FA6">
        <w:t xml:space="preserve">DA </w:t>
      </w:r>
      <w:r w:rsidR="009F34F0" w:rsidRPr="00263FA6">
        <w:t>C</w:t>
      </w:r>
      <w:r w:rsidR="00B77515" w:rsidRPr="00263FA6">
        <w:t>ivilians while strengthening the Army's</w:t>
      </w:r>
      <w:r w:rsidR="001958B8" w:rsidRPr="00263FA6">
        <w:t xml:space="preserve"> readiness and to ensure the Army’s</w:t>
      </w:r>
      <w:r w:rsidR="00B77515" w:rsidRPr="00263FA6">
        <w:t xml:space="preserve"> ability to learn, adapt, and innovate.</w:t>
      </w:r>
    </w:p>
    <w:p w14:paraId="4DA81C2F" w14:textId="77777777" w:rsidR="00B77515" w:rsidRPr="00263FA6" w:rsidRDefault="00B77515" w:rsidP="00263FA6"/>
    <w:p w14:paraId="454E20CC" w14:textId="77777777" w:rsidR="00B77515" w:rsidRPr="00263FA6" w:rsidRDefault="00263FA6" w:rsidP="00263FA6">
      <w:r>
        <w:tab/>
        <w:t xml:space="preserve">b.  </w:t>
      </w:r>
      <w:r w:rsidR="00B77515" w:rsidRPr="00263FA6">
        <w:t>Organization.  The QAO, a special staff element, consists of a director and three divisions:  Plans and Operations Division, Program Management</w:t>
      </w:r>
      <w:r w:rsidR="005076EA" w:rsidRPr="00263FA6">
        <w:t xml:space="preserve"> and</w:t>
      </w:r>
      <w:r w:rsidR="008E1283" w:rsidRPr="00263FA6">
        <w:t xml:space="preserve"> </w:t>
      </w:r>
      <w:r w:rsidR="00B77515" w:rsidRPr="00263FA6">
        <w:t>Accreditation Division, and Reserve Component Accreditation Division.</w:t>
      </w:r>
      <w:r w:rsidR="005076EA" w:rsidRPr="00263FA6">
        <w:t xml:space="preserve">  Additional staff includes a</w:t>
      </w:r>
      <w:r w:rsidR="00376DEC" w:rsidRPr="00263FA6">
        <w:t xml:space="preserve"> </w:t>
      </w:r>
      <w:r w:rsidR="00FD5728" w:rsidRPr="00263FA6">
        <w:t>minimum</w:t>
      </w:r>
      <w:r w:rsidR="00376DEC" w:rsidRPr="00263FA6">
        <w:t xml:space="preserve"> of</w:t>
      </w:r>
      <w:r w:rsidR="00736F40" w:rsidRPr="00263FA6">
        <w:t xml:space="preserve"> one</w:t>
      </w:r>
      <w:r w:rsidR="005076EA" w:rsidRPr="00263FA6">
        <w:t xml:space="preserve"> QAO </w:t>
      </w:r>
      <w:r w:rsidR="005076EA" w:rsidRPr="00263FA6">
        <w:rPr>
          <w:lang w:val="en"/>
        </w:rPr>
        <w:t>Sergeant Major</w:t>
      </w:r>
      <w:r w:rsidR="005076EA" w:rsidRPr="00263FA6">
        <w:t>.</w:t>
      </w:r>
      <w:r w:rsidR="004A0961" w:rsidRPr="004A0961">
        <w:t xml:space="preserve"> </w:t>
      </w:r>
      <w:r w:rsidR="004A0961" w:rsidRPr="003E3F20">
        <w:t xml:space="preserve">The </w:t>
      </w:r>
      <w:r w:rsidR="004A0961">
        <w:t>QAO</w:t>
      </w:r>
      <w:r w:rsidR="004A0961" w:rsidRPr="003E3F20">
        <w:t xml:space="preserve"> </w:t>
      </w:r>
      <w:r w:rsidR="004A0961">
        <w:t>reports directly to the DCoS, TRADOC</w:t>
      </w:r>
    </w:p>
    <w:p w14:paraId="614D1743" w14:textId="77777777" w:rsidR="00B77515" w:rsidRPr="00263FA6" w:rsidRDefault="00B77515" w:rsidP="00263FA6"/>
    <w:p w14:paraId="6582476B" w14:textId="77777777" w:rsidR="00B77515" w:rsidRPr="00263FA6" w:rsidRDefault="00263FA6" w:rsidP="00263FA6">
      <w:pPr>
        <w:rPr>
          <w:color w:val="000000" w:themeColor="text1"/>
        </w:rPr>
      </w:pPr>
      <w:r>
        <w:rPr>
          <w:color w:val="000000" w:themeColor="text1"/>
        </w:rPr>
        <w:lastRenderedPageBreak/>
        <w:tab/>
        <w:t xml:space="preserve">c.  </w:t>
      </w:r>
      <w:r w:rsidR="00B77515" w:rsidRPr="00263FA6">
        <w:rPr>
          <w:color w:val="000000" w:themeColor="text1"/>
        </w:rPr>
        <w:t>Functions</w:t>
      </w:r>
      <w:r w:rsidR="00CB1265" w:rsidRPr="00263FA6">
        <w:rPr>
          <w:color w:val="000000" w:themeColor="text1"/>
        </w:rPr>
        <w:t xml:space="preserve">. </w:t>
      </w:r>
      <w:r w:rsidR="00C53B44" w:rsidRPr="00263FA6">
        <w:rPr>
          <w:color w:val="000000" w:themeColor="text1"/>
        </w:rPr>
        <w:t xml:space="preserve"> In</w:t>
      </w:r>
      <w:r w:rsidR="00B778FF" w:rsidRPr="00263FA6">
        <w:rPr>
          <w:color w:val="000000" w:themeColor="text1"/>
        </w:rPr>
        <w:t xml:space="preserve"> accordance with</w:t>
      </w:r>
      <w:r w:rsidR="00BA3F8C">
        <w:rPr>
          <w:color w:val="000000" w:themeColor="text1"/>
        </w:rPr>
        <w:t xml:space="preserve"> </w:t>
      </w:r>
      <w:r w:rsidR="00B77515" w:rsidRPr="00263FA6">
        <w:rPr>
          <w:color w:val="000000" w:themeColor="text1"/>
        </w:rPr>
        <w:t>A</w:t>
      </w:r>
      <w:r w:rsidR="001B0C33" w:rsidRPr="00263FA6">
        <w:rPr>
          <w:color w:val="000000" w:themeColor="text1"/>
        </w:rPr>
        <w:t xml:space="preserve">rmy </w:t>
      </w:r>
      <w:r w:rsidR="00B77515" w:rsidRPr="00263FA6">
        <w:rPr>
          <w:color w:val="000000" w:themeColor="text1"/>
        </w:rPr>
        <w:t>R</w:t>
      </w:r>
      <w:r w:rsidR="001B0C33" w:rsidRPr="00263FA6">
        <w:rPr>
          <w:color w:val="000000" w:themeColor="text1"/>
        </w:rPr>
        <w:t>egulation (AR)</w:t>
      </w:r>
      <w:r w:rsidR="00B77515" w:rsidRPr="00263FA6">
        <w:rPr>
          <w:color w:val="000000" w:themeColor="text1"/>
        </w:rPr>
        <w:t xml:space="preserve"> 350-1; TR 11-21, TR 350-18; TR 350-70; T</w:t>
      </w:r>
      <w:r w:rsidR="00640DFC" w:rsidRPr="00263FA6">
        <w:rPr>
          <w:color w:val="000000" w:themeColor="text1"/>
        </w:rPr>
        <w:t xml:space="preserve">RADOC </w:t>
      </w:r>
      <w:r w:rsidR="00B77515" w:rsidRPr="00263FA6">
        <w:rPr>
          <w:color w:val="000000" w:themeColor="text1"/>
        </w:rPr>
        <w:t>P</w:t>
      </w:r>
      <w:r w:rsidR="00640DFC" w:rsidRPr="00263FA6">
        <w:rPr>
          <w:color w:val="000000" w:themeColor="text1"/>
        </w:rPr>
        <w:t>amphlet</w:t>
      </w:r>
      <w:r w:rsidR="00736F40" w:rsidRPr="00263FA6">
        <w:rPr>
          <w:color w:val="000000" w:themeColor="text1"/>
        </w:rPr>
        <w:t xml:space="preserve"> (TP)</w:t>
      </w:r>
      <w:r w:rsidR="00B77515" w:rsidRPr="00263FA6">
        <w:rPr>
          <w:color w:val="000000" w:themeColor="text1"/>
        </w:rPr>
        <w:t xml:space="preserve"> 350-70-14; </w:t>
      </w:r>
      <w:r w:rsidR="00736F40" w:rsidRPr="00263FA6">
        <w:rPr>
          <w:color w:val="000000" w:themeColor="text1"/>
        </w:rPr>
        <w:t xml:space="preserve">TP 350-70-7; </w:t>
      </w:r>
      <w:r w:rsidR="00C53B44" w:rsidRPr="00263FA6">
        <w:rPr>
          <w:color w:val="000000" w:themeColor="text1"/>
        </w:rPr>
        <w:t>TRADOC Supplement 1 to AR 1-201</w:t>
      </w:r>
      <w:r w:rsidR="00B77515" w:rsidRPr="00263FA6">
        <w:rPr>
          <w:color w:val="000000" w:themeColor="text1"/>
        </w:rPr>
        <w:t>.</w:t>
      </w:r>
    </w:p>
    <w:p w14:paraId="51FACB28" w14:textId="77777777" w:rsidR="00B77515" w:rsidRPr="00263FA6" w:rsidRDefault="00B77515" w:rsidP="00263FA6">
      <w:pPr>
        <w:rPr>
          <w:b/>
          <w:bCs/>
          <w:color w:val="000000" w:themeColor="text1"/>
        </w:rPr>
      </w:pPr>
    </w:p>
    <w:p w14:paraId="1D509DF7" w14:textId="77777777" w:rsidR="00B77515" w:rsidRPr="00263FA6" w:rsidRDefault="00263FA6" w:rsidP="00263FA6">
      <w:pPr>
        <w:rPr>
          <w:color w:val="000000" w:themeColor="text1"/>
        </w:rPr>
      </w:pPr>
      <w:r>
        <w:rPr>
          <w:color w:val="000000" w:themeColor="text1"/>
        </w:rPr>
        <w:tab/>
      </w:r>
      <w:r>
        <w:rPr>
          <w:color w:val="000000" w:themeColor="text1"/>
        </w:rPr>
        <w:tab/>
        <w:t xml:space="preserve">(1)  </w:t>
      </w:r>
      <w:r w:rsidR="00B77515" w:rsidRPr="00263FA6">
        <w:rPr>
          <w:color w:val="000000" w:themeColor="text1"/>
        </w:rPr>
        <w:t>Serves as lead for the development and management of the Army Quality Assurance Program and the principal advisor to the CG and DCGs on quality assurance issues and initiatives</w:t>
      </w:r>
      <w:r w:rsidR="00376DEC" w:rsidRPr="00263FA6">
        <w:rPr>
          <w:color w:val="000000" w:themeColor="text1"/>
        </w:rPr>
        <w:t xml:space="preserve"> to ensure Army readiness</w:t>
      </w:r>
      <w:r w:rsidR="00FD5728" w:rsidRPr="00263FA6">
        <w:rPr>
          <w:color w:val="000000" w:themeColor="text1"/>
        </w:rPr>
        <w:t>.</w:t>
      </w:r>
    </w:p>
    <w:p w14:paraId="38C8DDCE" w14:textId="77777777" w:rsidR="00B77515" w:rsidRPr="00263FA6" w:rsidRDefault="00B77515" w:rsidP="00263FA6">
      <w:pPr>
        <w:rPr>
          <w:color w:val="000000" w:themeColor="text1"/>
        </w:rPr>
      </w:pPr>
    </w:p>
    <w:p w14:paraId="0CF1EFD8" w14:textId="77777777" w:rsidR="00B77515" w:rsidRPr="00263FA6" w:rsidRDefault="00263FA6" w:rsidP="00263FA6">
      <w:pPr>
        <w:rPr>
          <w:color w:val="000000" w:themeColor="text1"/>
        </w:rPr>
      </w:pPr>
      <w:r>
        <w:rPr>
          <w:color w:val="000000" w:themeColor="text1"/>
        </w:rPr>
        <w:tab/>
      </w:r>
      <w:r>
        <w:rPr>
          <w:color w:val="000000" w:themeColor="text1"/>
        </w:rPr>
        <w:tab/>
        <w:t xml:space="preserve">(2)  </w:t>
      </w:r>
      <w:r w:rsidR="00B77515" w:rsidRPr="00263FA6">
        <w:rPr>
          <w:color w:val="000000" w:themeColor="text1"/>
        </w:rPr>
        <w:t>Leads a TRADOC QA program that supports CG, TRADOC and the T</w:t>
      </w:r>
      <w:r w:rsidR="00CB1265" w:rsidRPr="00263FA6">
        <w:rPr>
          <w:color w:val="000000" w:themeColor="text1"/>
        </w:rPr>
        <w:t>r</w:t>
      </w:r>
      <w:r w:rsidR="00B77515" w:rsidRPr="00263FA6">
        <w:rPr>
          <w:color w:val="000000" w:themeColor="text1"/>
        </w:rPr>
        <w:t xml:space="preserve">P.  Provides CG, TRADOC and HQDA </w:t>
      </w:r>
      <w:r w:rsidR="00AF2255" w:rsidRPr="00263FA6">
        <w:rPr>
          <w:color w:val="000000" w:themeColor="text1"/>
        </w:rPr>
        <w:t xml:space="preserve">DCS, </w:t>
      </w:r>
      <w:r w:rsidR="00B77515" w:rsidRPr="00263FA6">
        <w:rPr>
          <w:color w:val="000000" w:themeColor="text1"/>
        </w:rPr>
        <w:t>G-37</w:t>
      </w:r>
      <w:r w:rsidR="00AF2255" w:rsidRPr="00263FA6">
        <w:rPr>
          <w:color w:val="000000" w:themeColor="text1"/>
        </w:rPr>
        <w:t xml:space="preserve"> Training Director</w:t>
      </w:r>
      <w:r w:rsidR="00B77515" w:rsidRPr="00263FA6">
        <w:rPr>
          <w:color w:val="000000" w:themeColor="text1"/>
        </w:rPr>
        <w:t xml:space="preserve"> an objective assessment of the status of Army learning institution accreditations, impact issue/higher </w:t>
      </w:r>
      <w:r w:rsidR="00DC3127" w:rsidRPr="00263FA6">
        <w:rPr>
          <w:color w:val="000000" w:themeColor="text1"/>
        </w:rPr>
        <w:t xml:space="preserve">HQ </w:t>
      </w:r>
      <w:r w:rsidR="00B77515" w:rsidRPr="00263FA6">
        <w:rPr>
          <w:color w:val="000000" w:themeColor="text1"/>
        </w:rPr>
        <w:t xml:space="preserve">issue (HHI) tracking to resolution, value added/best practices processes, procedures and efficiencies, </w:t>
      </w:r>
      <w:r w:rsidR="005778A4" w:rsidRPr="00263FA6">
        <w:rPr>
          <w:color w:val="000000" w:themeColor="text1"/>
        </w:rPr>
        <w:t xml:space="preserve">lessons learned </w:t>
      </w:r>
      <w:r w:rsidR="00B77515" w:rsidRPr="00263FA6">
        <w:rPr>
          <w:color w:val="000000" w:themeColor="text1"/>
        </w:rPr>
        <w:t>and trends.</w:t>
      </w:r>
    </w:p>
    <w:p w14:paraId="388AFA4D" w14:textId="77777777" w:rsidR="00B77515" w:rsidRPr="00263FA6" w:rsidRDefault="00B77515" w:rsidP="00263FA6">
      <w:pPr>
        <w:rPr>
          <w:color w:val="000000" w:themeColor="text1"/>
        </w:rPr>
      </w:pPr>
    </w:p>
    <w:p w14:paraId="46B124BA" w14:textId="77777777" w:rsidR="00B77515" w:rsidRPr="00263FA6" w:rsidRDefault="00263FA6" w:rsidP="00263FA6">
      <w:pPr>
        <w:rPr>
          <w:color w:val="000000" w:themeColor="text1"/>
        </w:rPr>
      </w:pPr>
      <w:r>
        <w:rPr>
          <w:color w:val="000000" w:themeColor="text1"/>
        </w:rPr>
        <w:tab/>
      </w:r>
      <w:r>
        <w:rPr>
          <w:color w:val="000000" w:themeColor="text1"/>
        </w:rPr>
        <w:tab/>
        <w:t xml:space="preserve">(3)  </w:t>
      </w:r>
      <w:r w:rsidR="005778A4" w:rsidRPr="00263FA6">
        <w:rPr>
          <w:color w:val="000000" w:themeColor="text1"/>
        </w:rPr>
        <w:t>Leads and m</w:t>
      </w:r>
      <w:r w:rsidR="00B77515" w:rsidRPr="00263FA6">
        <w:rPr>
          <w:color w:val="000000" w:themeColor="text1"/>
        </w:rPr>
        <w:t>anages the policies, procedures, objectives, and accreditation standards for the Army’s QA program, to include establishing the roles and responsibilities for the supporting center and school QA offices and elements, and managing development of Army accreditation standards that measure core functions across the DOTMLPF</w:t>
      </w:r>
      <w:r w:rsidR="001B48DF" w:rsidRPr="00263FA6">
        <w:rPr>
          <w:color w:val="000000" w:themeColor="text1"/>
        </w:rPr>
        <w:t>-P</w:t>
      </w:r>
      <w:r w:rsidR="00B77515" w:rsidRPr="00263FA6">
        <w:rPr>
          <w:color w:val="000000" w:themeColor="text1"/>
        </w:rPr>
        <w:t xml:space="preserve"> </w:t>
      </w:r>
      <w:r w:rsidR="00CB1265" w:rsidRPr="00263FA6">
        <w:rPr>
          <w:color w:val="000000" w:themeColor="text1"/>
        </w:rPr>
        <w:t>areas.</w:t>
      </w:r>
    </w:p>
    <w:p w14:paraId="14DADBB9" w14:textId="77777777" w:rsidR="00CB1265" w:rsidRPr="00263FA6" w:rsidRDefault="00CB1265" w:rsidP="00263FA6">
      <w:pPr>
        <w:rPr>
          <w:color w:val="000000" w:themeColor="text1"/>
        </w:rPr>
      </w:pPr>
    </w:p>
    <w:p w14:paraId="2B2C0E1E" w14:textId="77777777" w:rsidR="00B77515" w:rsidRPr="00263FA6" w:rsidRDefault="00263FA6" w:rsidP="00263FA6">
      <w:pPr>
        <w:rPr>
          <w:color w:val="000000" w:themeColor="text1"/>
        </w:rPr>
      </w:pPr>
      <w:r>
        <w:rPr>
          <w:color w:val="000000" w:themeColor="text1"/>
        </w:rPr>
        <w:tab/>
      </w:r>
      <w:r>
        <w:rPr>
          <w:color w:val="000000" w:themeColor="text1"/>
        </w:rPr>
        <w:tab/>
        <w:t xml:space="preserve">(4)  </w:t>
      </w:r>
      <w:r w:rsidR="00B77515" w:rsidRPr="00263FA6">
        <w:rPr>
          <w:color w:val="000000" w:themeColor="text1"/>
        </w:rPr>
        <w:t>Performs as the lead DA accrediting organization for all Army training and education institutions (TRADOC and non-TRADOC), NCOAs, USAR TASS training brigades, and ARNG regional training institutions (RTIs) (with the exception of the U</w:t>
      </w:r>
      <w:r w:rsidR="00AF2255" w:rsidRPr="00263FA6">
        <w:rPr>
          <w:color w:val="000000" w:themeColor="text1"/>
        </w:rPr>
        <w:t>.</w:t>
      </w:r>
      <w:r w:rsidR="00B77515" w:rsidRPr="00263FA6">
        <w:rPr>
          <w:color w:val="000000" w:themeColor="text1"/>
        </w:rPr>
        <w:t>S</w:t>
      </w:r>
      <w:r w:rsidR="00AF2255" w:rsidRPr="00263FA6">
        <w:rPr>
          <w:color w:val="000000" w:themeColor="text1"/>
        </w:rPr>
        <w:t xml:space="preserve">. </w:t>
      </w:r>
      <w:r w:rsidR="00B77515" w:rsidRPr="00263FA6">
        <w:rPr>
          <w:color w:val="000000" w:themeColor="text1"/>
        </w:rPr>
        <w:t>M</w:t>
      </w:r>
      <w:r w:rsidR="00AF2255" w:rsidRPr="00263FA6">
        <w:rPr>
          <w:color w:val="000000" w:themeColor="text1"/>
        </w:rPr>
        <w:t xml:space="preserve">ilitary </w:t>
      </w:r>
      <w:r w:rsidR="00B77515" w:rsidRPr="00263FA6">
        <w:rPr>
          <w:color w:val="000000" w:themeColor="text1"/>
        </w:rPr>
        <w:t>A</w:t>
      </w:r>
      <w:r w:rsidR="00AF2255" w:rsidRPr="00263FA6">
        <w:rPr>
          <w:color w:val="000000" w:themeColor="text1"/>
        </w:rPr>
        <w:t>cademy</w:t>
      </w:r>
      <w:r w:rsidR="00936DA7" w:rsidRPr="00263FA6">
        <w:rPr>
          <w:color w:val="000000" w:themeColor="text1"/>
        </w:rPr>
        <w:t xml:space="preserve"> </w:t>
      </w:r>
      <w:r w:rsidR="003F59CD" w:rsidRPr="00263FA6">
        <w:rPr>
          <w:color w:val="000000" w:themeColor="text1"/>
        </w:rPr>
        <w:t>(USMA)</w:t>
      </w:r>
      <w:r w:rsidR="00B77515" w:rsidRPr="00263FA6">
        <w:rPr>
          <w:color w:val="000000" w:themeColor="text1"/>
        </w:rPr>
        <w:t>.  Responsibilities include planning, organizing, coordinating, scheduling, and leading teams of evaluators from TRADOC:  CIMT, CAC, and TRADOC staffs as appropriate on accreditation visits.</w:t>
      </w:r>
    </w:p>
    <w:p w14:paraId="54265A6E" w14:textId="77777777" w:rsidR="00B77515" w:rsidRPr="00263FA6" w:rsidRDefault="00B77515" w:rsidP="00263FA6">
      <w:pPr>
        <w:rPr>
          <w:color w:val="000000" w:themeColor="text1"/>
        </w:rPr>
      </w:pPr>
    </w:p>
    <w:p w14:paraId="5E681D61" w14:textId="77777777" w:rsidR="00B77515" w:rsidRPr="00263FA6" w:rsidRDefault="001958B8" w:rsidP="00263FA6">
      <w:pPr>
        <w:rPr>
          <w:color w:val="000000" w:themeColor="text1"/>
        </w:rPr>
      </w:pPr>
      <w:r w:rsidRPr="00263FA6">
        <w:rPr>
          <w:color w:val="000000" w:themeColor="text1"/>
        </w:rPr>
        <w:t xml:space="preserve"> </w:t>
      </w:r>
      <w:r w:rsidR="003A2B34">
        <w:rPr>
          <w:color w:val="000000" w:themeColor="text1"/>
        </w:rPr>
        <w:tab/>
      </w:r>
      <w:r w:rsidR="003A2B34">
        <w:rPr>
          <w:color w:val="000000" w:themeColor="text1"/>
        </w:rPr>
        <w:tab/>
        <w:t xml:space="preserve">(5)  </w:t>
      </w:r>
      <w:r w:rsidRPr="00263FA6">
        <w:rPr>
          <w:color w:val="000000" w:themeColor="text1"/>
        </w:rPr>
        <w:t>Leads and manages</w:t>
      </w:r>
      <w:r w:rsidR="00B77515" w:rsidRPr="00263FA6">
        <w:rPr>
          <w:color w:val="000000" w:themeColor="text1"/>
        </w:rPr>
        <w:t xml:space="preserve"> the </w:t>
      </w:r>
      <w:r w:rsidR="00A06D76" w:rsidRPr="00263FA6">
        <w:rPr>
          <w:color w:val="000000" w:themeColor="text1"/>
        </w:rPr>
        <w:t xml:space="preserve">CoE </w:t>
      </w:r>
      <w:r w:rsidR="00B77515" w:rsidRPr="00263FA6">
        <w:rPr>
          <w:color w:val="000000" w:themeColor="text1"/>
        </w:rPr>
        <w:t xml:space="preserve">and school QAOs to ensure implementation of core functions:  internal and external evaluations, validation of </w:t>
      </w:r>
      <w:r w:rsidR="00750B49" w:rsidRPr="00263FA6">
        <w:rPr>
          <w:color w:val="000000" w:themeColor="text1"/>
        </w:rPr>
        <w:t>camera ready mechanical programs of instruction</w:t>
      </w:r>
      <w:r w:rsidR="00B77515" w:rsidRPr="00263FA6">
        <w:rPr>
          <w:color w:val="000000" w:themeColor="text1"/>
        </w:rPr>
        <w:t>, conduct of self-assessment, and assessment of all functionally aligned RC training battalions and proponent off-site training and education sites.</w:t>
      </w:r>
    </w:p>
    <w:p w14:paraId="5B3BEFE6" w14:textId="77777777" w:rsidR="00B77515" w:rsidRPr="00263FA6" w:rsidRDefault="00B77515" w:rsidP="00263FA6">
      <w:pPr>
        <w:rPr>
          <w:color w:val="000000" w:themeColor="text1"/>
        </w:rPr>
      </w:pPr>
    </w:p>
    <w:p w14:paraId="256F2658" w14:textId="77777777" w:rsidR="00B77515" w:rsidRPr="00263FA6" w:rsidRDefault="003A2B34" w:rsidP="00263FA6">
      <w:pPr>
        <w:rPr>
          <w:color w:val="000000" w:themeColor="text1"/>
        </w:rPr>
      </w:pPr>
      <w:r>
        <w:rPr>
          <w:color w:val="000000" w:themeColor="text1"/>
        </w:rPr>
        <w:tab/>
      </w:r>
      <w:r>
        <w:rPr>
          <w:color w:val="000000" w:themeColor="text1"/>
        </w:rPr>
        <w:tab/>
        <w:t xml:space="preserve">(6)  </w:t>
      </w:r>
      <w:r w:rsidR="005778A4" w:rsidRPr="00263FA6">
        <w:rPr>
          <w:color w:val="000000" w:themeColor="text1"/>
        </w:rPr>
        <w:t>Leads and m</w:t>
      </w:r>
      <w:r w:rsidR="00B77515" w:rsidRPr="00263FA6">
        <w:rPr>
          <w:color w:val="000000" w:themeColor="text1"/>
        </w:rPr>
        <w:t>anages the identification and tracks resolution of accreditation impact issues/HHIs for both the AA</w:t>
      </w:r>
      <w:r w:rsidR="00CB1265" w:rsidRPr="00263FA6">
        <w:rPr>
          <w:color w:val="000000" w:themeColor="text1"/>
        </w:rPr>
        <w:t xml:space="preserve"> </w:t>
      </w:r>
      <w:r w:rsidR="00B77515" w:rsidRPr="00263FA6">
        <w:rPr>
          <w:color w:val="000000" w:themeColor="text1"/>
        </w:rPr>
        <w:t xml:space="preserve">and RC evaluated institutions.  Briefs DCG/CoS, TRADOC at least annually on status of HHI resolution with support of HQ, TRADOC and </w:t>
      </w:r>
      <w:r w:rsidR="007B353E" w:rsidRPr="00263FA6">
        <w:rPr>
          <w:color w:val="000000" w:themeColor="text1"/>
        </w:rPr>
        <w:t>CFL</w:t>
      </w:r>
      <w:r w:rsidR="00B77515" w:rsidRPr="00263FA6">
        <w:rPr>
          <w:color w:val="000000" w:themeColor="text1"/>
        </w:rPr>
        <w:t xml:space="preserve"> staffs.</w:t>
      </w:r>
    </w:p>
    <w:p w14:paraId="341EC500" w14:textId="77777777" w:rsidR="00B77515" w:rsidRPr="00263FA6" w:rsidRDefault="00B77515" w:rsidP="00263FA6">
      <w:pPr>
        <w:rPr>
          <w:color w:val="000000" w:themeColor="text1"/>
        </w:rPr>
      </w:pPr>
    </w:p>
    <w:p w14:paraId="1B787256" w14:textId="77777777" w:rsidR="00B77515" w:rsidRPr="00263FA6" w:rsidRDefault="003A2B34" w:rsidP="00263FA6">
      <w:pPr>
        <w:rPr>
          <w:color w:val="000000" w:themeColor="text1"/>
        </w:rPr>
      </w:pPr>
      <w:r>
        <w:rPr>
          <w:color w:val="000000" w:themeColor="text1"/>
        </w:rPr>
        <w:tab/>
      </w:r>
      <w:r>
        <w:rPr>
          <w:color w:val="000000" w:themeColor="text1"/>
        </w:rPr>
        <w:tab/>
        <w:t xml:space="preserve">(7)  </w:t>
      </w:r>
      <w:r w:rsidR="005778A4" w:rsidRPr="00263FA6">
        <w:rPr>
          <w:color w:val="000000" w:themeColor="text1"/>
        </w:rPr>
        <w:t>Leads and m</w:t>
      </w:r>
      <w:r w:rsidR="00B77515" w:rsidRPr="00263FA6">
        <w:rPr>
          <w:color w:val="000000" w:themeColor="text1"/>
        </w:rPr>
        <w:t>anages Army QA program training and support.  Provides Army QA program evaluator training and education, certification, evaluation tools and products, Army QA Program affiliated Websites and SharePoint sites.</w:t>
      </w:r>
    </w:p>
    <w:p w14:paraId="76C6FED7" w14:textId="77777777" w:rsidR="00B77515" w:rsidRPr="00263FA6" w:rsidRDefault="00B77515" w:rsidP="00263FA6">
      <w:pPr>
        <w:rPr>
          <w:color w:val="000000" w:themeColor="text1"/>
        </w:rPr>
      </w:pPr>
    </w:p>
    <w:p w14:paraId="4B2B87C0" w14:textId="1A334198" w:rsidR="00B77515" w:rsidRPr="00263FA6" w:rsidRDefault="003A2B34" w:rsidP="00263FA6">
      <w:pPr>
        <w:rPr>
          <w:color w:val="000000" w:themeColor="text1"/>
        </w:rPr>
      </w:pPr>
      <w:r>
        <w:rPr>
          <w:color w:val="000000" w:themeColor="text1"/>
        </w:rPr>
        <w:tab/>
      </w:r>
      <w:r>
        <w:rPr>
          <w:color w:val="000000" w:themeColor="text1"/>
        </w:rPr>
        <w:tab/>
        <w:t xml:space="preserve">(8)  </w:t>
      </w:r>
      <w:r w:rsidR="0005557A" w:rsidRPr="00263FA6">
        <w:rPr>
          <w:color w:val="000000" w:themeColor="text1"/>
        </w:rPr>
        <w:t>Lead</w:t>
      </w:r>
      <w:r w:rsidR="0005557A">
        <w:rPr>
          <w:color w:val="000000" w:themeColor="text1"/>
        </w:rPr>
        <w:t>s</w:t>
      </w:r>
      <w:r w:rsidR="0005557A" w:rsidRPr="00263FA6">
        <w:rPr>
          <w:color w:val="000000" w:themeColor="text1"/>
        </w:rPr>
        <w:t xml:space="preserve"> and</w:t>
      </w:r>
      <w:r w:rsidR="005778A4" w:rsidRPr="00263FA6">
        <w:rPr>
          <w:color w:val="000000" w:themeColor="text1"/>
        </w:rPr>
        <w:t xml:space="preserve"> m</w:t>
      </w:r>
      <w:r w:rsidR="00B77515" w:rsidRPr="00263FA6">
        <w:rPr>
          <w:color w:val="000000" w:themeColor="text1"/>
        </w:rPr>
        <w:t>anages the Army Quality Assurance Evaluator Development Program (QAEDP).  Reviews all QAEDP Evaluator Development Record submissions and serves as certification approval authority for all levels assigned to evaluators within the QAEDP.  Develop</w:t>
      </w:r>
      <w:r w:rsidR="008C428A">
        <w:rPr>
          <w:color w:val="000000" w:themeColor="text1"/>
        </w:rPr>
        <w:t>s</w:t>
      </w:r>
      <w:r w:rsidR="00B77515" w:rsidRPr="00263FA6">
        <w:rPr>
          <w:color w:val="000000" w:themeColor="text1"/>
        </w:rPr>
        <w:t xml:space="preserve"> and maintain</w:t>
      </w:r>
      <w:r w:rsidR="008C428A">
        <w:rPr>
          <w:color w:val="000000" w:themeColor="text1"/>
        </w:rPr>
        <w:t>s</w:t>
      </w:r>
      <w:r w:rsidR="00B77515" w:rsidRPr="00263FA6">
        <w:rPr>
          <w:color w:val="000000" w:themeColor="text1"/>
        </w:rPr>
        <w:t xml:space="preserve"> the Quality Assurance Evaluator Co</w:t>
      </w:r>
      <w:r w:rsidR="00B77515" w:rsidRPr="00FA6A97">
        <w:rPr>
          <w:color w:val="000000" w:themeColor="text1"/>
        </w:rPr>
        <w:t>urse to t</w:t>
      </w:r>
      <w:r w:rsidR="00B77515" w:rsidRPr="00263FA6">
        <w:rPr>
          <w:color w:val="000000" w:themeColor="text1"/>
        </w:rPr>
        <w:t>rain and educate QA Program evaluators.</w:t>
      </w:r>
    </w:p>
    <w:p w14:paraId="60039E26" w14:textId="77777777" w:rsidR="00B77515" w:rsidRPr="00263FA6" w:rsidRDefault="00B77515" w:rsidP="00263FA6">
      <w:pPr>
        <w:rPr>
          <w:color w:val="000000" w:themeColor="text1"/>
        </w:rPr>
      </w:pPr>
    </w:p>
    <w:p w14:paraId="05D70A00" w14:textId="77777777" w:rsidR="00B77515" w:rsidRPr="00263FA6" w:rsidRDefault="003A2B34" w:rsidP="00263FA6">
      <w:pPr>
        <w:rPr>
          <w:color w:val="000000" w:themeColor="text1"/>
        </w:rPr>
      </w:pPr>
      <w:r>
        <w:rPr>
          <w:color w:val="000000" w:themeColor="text1"/>
        </w:rPr>
        <w:lastRenderedPageBreak/>
        <w:tab/>
      </w:r>
      <w:r>
        <w:rPr>
          <w:color w:val="000000" w:themeColor="text1"/>
        </w:rPr>
        <w:tab/>
        <w:t xml:space="preserve">(9)  </w:t>
      </w:r>
      <w:r w:rsidR="00B77515" w:rsidRPr="00263FA6">
        <w:rPr>
          <w:color w:val="000000" w:themeColor="text1"/>
        </w:rPr>
        <w:t>Manages TR 11-21 and provides input to selected TR 350-70-series pamphlets and other regulatory publications that reference evaluation, validation, assessment and accreditation.  Reviews Army and TRADOC policy and guidance, as appropriate, for QA Program implications.</w:t>
      </w:r>
    </w:p>
    <w:p w14:paraId="25A74E96" w14:textId="77777777" w:rsidR="00B77515" w:rsidRPr="00263FA6" w:rsidRDefault="00B77515" w:rsidP="00263FA6">
      <w:pPr>
        <w:rPr>
          <w:color w:val="000000" w:themeColor="text1"/>
        </w:rPr>
      </w:pPr>
    </w:p>
    <w:p w14:paraId="1E7E86E4" w14:textId="77777777" w:rsidR="00B77515" w:rsidRPr="00263FA6" w:rsidRDefault="00AD4C5B" w:rsidP="00263FA6">
      <w:pPr>
        <w:rPr>
          <w:color w:val="000000" w:themeColor="text1"/>
        </w:rPr>
      </w:pPr>
      <w:r>
        <w:rPr>
          <w:color w:val="000000" w:themeColor="text1"/>
        </w:rPr>
        <w:tab/>
      </w:r>
      <w:r>
        <w:rPr>
          <w:color w:val="000000" w:themeColor="text1"/>
        </w:rPr>
        <w:tab/>
        <w:t>(10)</w:t>
      </w:r>
      <w:r w:rsidR="003A2B34">
        <w:rPr>
          <w:color w:val="000000" w:themeColor="text1"/>
        </w:rPr>
        <w:t xml:space="preserve"> </w:t>
      </w:r>
      <w:r w:rsidR="00CD2A6D" w:rsidRPr="00263FA6">
        <w:rPr>
          <w:color w:val="000000" w:themeColor="text1"/>
        </w:rPr>
        <w:t xml:space="preserve"> Serves as the TRADOC Organizational Inspection Program </w:t>
      </w:r>
      <w:r w:rsidR="00F52864" w:rsidRPr="00263FA6">
        <w:rPr>
          <w:color w:val="000000" w:themeColor="text1"/>
        </w:rPr>
        <w:t>(OIP)</w:t>
      </w:r>
      <w:r w:rsidR="00F52864">
        <w:rPr>
          <w:color w:val="000000" w:themeColor="text1"/>
        </w:rPr>
        <w:t xml:space="preserve"> </w:t>
      </w:r>
      <w:r w:rsidR="00CD2A6D" w:rsidRPr="00263FA6">
        <w:rPr>
          <w:color w:val="000000" w:themeColor="text1"/>
        </w:rPr>
        <w:t>Coordinator.   Coordinates the TRA</w:t>
      </w:r>
      <w:r w:rsidR="00F52864">
        <w:rPr>
          <w:color w:val="000000" w:themeColor="text1"/>
        </w:rPr>
        <w:t>DOC OIP</w:t>
      </w:r>
      <w:r w:rsidR="00CD2A6D" w:rsidRPr="00263FA6">
        <w:rPr>
          <w:color w:val="000000" w:themeColor="text1"/>
        </w:rPr>
        <w:t xml:space="preserve"> </w:t>
      </w:r>
      <w:r w:rsidR="00BA3F8C" w:rsidRPr="00BA3F8C">
        <w:t>in accordance with</w:t>
      </w:r>
      <w:r w:rsidR="00CD2A6D" w:rsidRPr="00263FA6">
        <w:rPr>
          <w:color w:val="000000" w:themeColor="text1"/>
        </w:rPr>
        <w:t xml:space="preserve"> TRADOC Supplement 1 to AR 1-201</w:t>
      </w:r>
      <w:r w:rsidR="00B77515" w:rsidRPr="00263FA6">
        <w:rPr>
          <w:color w:val="000000" w:themeColor="text1"/>
        </w:rPr>
        <w:t>.  Manages the comprehensive, written OIP plan to address all inspections and audits conducted by the command and its subordinate elements as well as those inspections and audits scheduled by outside agencies.</w:t>
      </w:r>
    </w:p>
    <w:p w14:paraId="7709ADB8" w14:textId="77777777" w:rsidR="00B77515" w:rsidRPr="00263FA6" w:rsidRDefault="00B77515" w:rsidP="00263FA6">
      <w:pPr>
        <w:rPr>
          <w:color w:val="000000" w:themeColor="text1"/>
        </w:rPr>
      </w:pPr>
    </w:p>
    <w:p w14:paraId="495A6454" w14:textId="77777777" w:rsidR="00B77515" w:rsidRPr="00263FA6" w:rsidRDefault="003A2B34" w:rsidP="00263FA6">
      <w:pPr>
        <w:rPr>
          <w:color w:val="000000" w:themeColor="text1"/>
        </w:rPr>
      </w:pPr>
      <w:r>
        <w:rPr>
          <w:color w:val="000000" w:themeColor="text1"/>
        </w:rPr>
        <w:tab/>
      </w:r>
      <w:r>
        <w:rPr>
          <w:color w:val="000000" w:themeColor="text1"/>
        </w:rPr>
        <w:tab/>
        <w:t xml:space="preserve">(11)  </w:t>
      </w:r>
      <w:r w:rsidR="00B77515" w:rsidRPr="00263FA6">
        <w:rPr>
          <w:color w:val="000000" w:themeColor="text1"/>
        </w:rPr>
        <w:t xml:space="preserve">Manages evaluation of selected Army training and education institutions (TRADOC and non-TRADOC), NCOAs, USAR TASS training brigades, and ARNG RTIs for One Army School System </w:t>
      </w:r>
      <w:r w:rsidR="00A06D76" w:rsidRPr="00263FA6">
        <w:rPr>
          <w:color w:val="000000" w:themeColor="text1"/>
        </w:rPr>
        <w:t xml:space="preserve">(OASS) </w:t>
      </w:r>
      <w:r w:rsidR="00B77515" w:rsidRPr="00263FA6">
        <w:rPr>
          <w:color w:val="000000" w:themeColor="text1"/>
        </w:rPr>
        <w:t>compliance.</w:t>
      </w:r>
    </w:p>
    <w:p w14:paraId="2BC7C75A" w14:textId="77777777" w:rsidR="00CD2A6D" w:rsidRPr="00263FA6" w:rsidRDefault="00CD2A6D" w:rsidP="00263FA6">
      <w:pPr>
        <w:rPr>
          <w:color w:val="000000" w:themeColor="text1"/>
        </w:rPr>
      </w:pPr>
    </w:p>
    <w:p w14:paraId="2A37A38F" w14:textId="77777777" w:rsidR="00CD2A6D" w:rsidRPr="00263FA6" w:rsidRDefault="00AD4C5B" w:rsidP="00263FA6">
      <w:pPr>
        <w:rPr>
          <w:color w:val="000000"/>
        </w:rPr>
      </w:pPr>
      <w:r>
        <w:rPr>
          <w:color w:val="000000" w:themeColor="text1"/>
        </w:rPr>
        <w:tab/>
      </w:r>
      <w:r>
        <w:rPr>
          <w:color w:val="000000" w:themeColor="text1"/>
        </w:rPr>
        <w:tab/>
      </w:r>
      <w:r w:rsidR="00CD2A6D" w:rsidRPr="00263FA6">
        <w:rPr>
          <w:color w:val="000000"/>
        </w:rPr>
        <w:t>(12)Leads and manages proponent QAO/E High Physical Demand Tasks (HPDT) verification checks assessment testing of the critical and recurring physically demanding tasks using AEAS criterion and rubric in collaboration with TRADOC G-3/5/7, G-31 Personnel Proponency Directorate.  Proponent QAO/Es will conduct assessments at active Army, Army National Guard, and United States Army Reserve learning institutions that conduct proponent training as appropriate. QAO/E verification check summaries will be provided to the TRADOC G-3/5/7, G-31 Personnel Proponency Directorate, TRADOC Inspector General and other organizations as appropriate.</w:t>
      </w:r>
    </w:p>
    <w:p w14:paraId="338A72F3" w14:textId="77777777" w:rsidR="00CD2A6D" w:rsidRPr="00263FA6" w:rsidRDefault="00CD2A6D" w:rsidP="00263FA6">
      <w:pPr>
        <w:rPr>
          <w:color w:val="000000"/>
        </w:rPr>
      </w:pPr>
    </w:p>
    <w:p w14:paraId="6168B17D" w14:textId="77777777" w:rsidR="00CD2A6D" w:rsidRPr="00263FA6" w:rsidRDefault="00AD4C5B" w:rsidP="00263FA6">
      <w:pPr>
        <w:rPr>
          <w:color w:val="000000"/>
        </w:rPr>
      </w:pPr>
      <w:r>
        <w:rPr>
          <w:color w:val="000000"/>
        </w:rPr>
        <w:tab/>
      </w:r>
      <w:r>
        <w:rPr>
          <w:color w:val="000000"/>
        </w:rPr>
        <w:tab/>
      </w:r>
      <w:r w:rsidR="00CD2A6D" w:rsidRPr="00263FA6">
        <w:rPr>
          <w:color w:val="000000"/>
        </w:rPr>
        <w:t xml:space="preserve">(13) Serves as the Command Career Program Manager (CCPM) for Career Program 32 (CP-32) and the </w:t>
      </w:r>
      <w:r w:rsidR="00FD5728" w:rsidRPr="00263FA6">
        <w:rPr>
          <w:color w:val="000000"/>
        </w:rPr>
        <w:t>Assistant</w:t>
      </w:r>
      <w:r w:rsidR="00CD2A6D" w:rsidRPr="00263FA6">
        <w:rPr>
          <w:color w:val="000000"/>
        </w:rPr>
        <w:t xml:space="preserve"> Career Program </w:t>
      </w:r>
      <w:r w:rsidR="00FD5728" w:rsidRPr="00263FA6">
        <w:rPr>
          <w:color w:val="000000"/>
        </w:rPr>
        <w:t>Manager</w:t>
      </w:r>
      <w:r w:rsidR="00CD2A6D" w:rsidRPr="00263FA6">
        <w:rPr>
          <w:color w:val="000000"/>
        </w:rPr>
        <w:t xml:space="preserve"> (ACPM) for CP-32.</w:t>
      </w:r>
    </w:p>
    <w:p w14:paraId="086DE0C1" w14:textId="77777777" w:rsidR="00CD2A6D" w:rsidRPr="00263FA6" w:rsidRDefault="00CD2A6D" w:rsidP="00263FA6">
      <w:pPr>
        <w:rPr>
          <w:color w:val="000000"/>
        </w:rPr>
      </w:pPr>
    </w:p>
    <w:p w14:paraId="7A540581" w14:textId="77777777" w:rsidR="00CD2A6D" w:rsidRPr="00263FA6" w:rsidRDefault="00AD4C5B" w:rsidP="00263FA6">
      <w:pPr>
        <w:rPr>
          <w:color w:val="000000"/>
        </w:rPr>
      </w:pPr>
      <w:r>
        <w:rPr>
          <w:color w:val="000000"/>
        </w:rPr>
        <w:tab/>
      </w:r>
      <w:r>
        <w:rPr>
          <w:color w:val="000000"/>
        </w:rPr>
        <w:tab/>
      </w:r>
      <w:r w:rsidR="00CD2A6D" w:rsidRPr="00263FA6">
        <w:rPr>
          <w:color w:val="000000"/>
        </w:rPr>
        <w:t>(14) Serves as the TRADOC proponent and manages the Memorandum of Understanding (MOU) between TRADOC and the Council on Occupational Education (COE).</w:t>
      </w:r>
    </w:p>
    <w:p w14:paraId="04642B51" w14:textId="77777777" w:rsidR="00B77515" w:rsidRPr="00263FA6" w:rsidRDefault="00B77515" w:rsidP="00B77515">
      <w:pPr>
        <w:rPr>
          <w:color w:val="000000" w:themeColor="text1"/>
        </w:rPr>
      </w:pPr>
    </w:p>
    <w:p w14:paraId="11DE62DF" w14:textId="77777777" w:rsidR="00B77515" w:rsidRPr="003A2B34" w:rsidRDefault="003A2B34" w:rsidP="003A2B34">
      <w:r>
        <w:tab/>
        <w:t xml:space="preserve">d.  </w:t>
      </w:r>
      <w:r w:rsidR="00B77515" w:rsidRPr="003A2B34">
        <w:t>Plans and Operation Division</w:t>
      </w:r>
      <w:r w:rsidR="0037151D" w:rsidRPr="003A2B34">
        <w:t>.</w:t>
      </w:r>
    </w:p>
    <w:p w14:paraId="1B83D171" w14:textId="77777777" w:rsidR="00EA2FB5" w:rsidRPr="003A2B34" w:rsidRDefault="00EA2FB5" w:rsidP="003A2B34"/>
    <w:p w14:paraId="2B069A05" w14:textId="77777777" w:rsidR="00B77515" w:rsidRPr="003A2B34" w:rsidRDefault="00AD4C5B" w:rsidP="003A2B34">
      <w:r>
        <w:tab/>
      </w:r>
      <w:r>
        <w:tab/>
      </w:r>
      <w:r w:rsidR="003A2B34">
        <w:t xml:space="preserve">(1)  </w:t>
      </w:r>
      <w:r w:rsidR="00B77515" w:rsidRPr="003A2B34">
        <w:t>Mission.  Manages QA resources and manpower requirements and allocations across TRADOC.  Manages coordination and scheduling of TRADOC and non-TRADOC accreditation visits.  Manages administration of the QA office, to include QA program contracts, information sources, technical support for all accreditation correspondence and documentation, and tasks.</w:t>
      </w:r>
    </w:p>
    <w:p w14:paraId="374F6D9C" w14:textId="77777777" w:rsidR="00B77515" w:rsidRPr="003A2B34" w:rsidRDefault="00B77515" w:rsidP="003A2B34"/>
    <w:p w14:paraId="7D2CD18F" w14:textId="77777777" w:rsidR="00B77515" w:rsidRPr="003A2B34" w:rsidRDefault="00AD4C5B" w:rsidP="003A2B34">
      <w:r>
        <w:tab/>
      </w:r>
      <w:r>
        <w:tab/>
      </w:r>
      <w:r w:rsidR="003A2B34">
        <w:t xml:space="preserve">(2)  </w:t>
      </w:r>
      <w:r w:rsidR="00B77515" w:rsidRPr="003A2B34">
        <w:t>Organization.  This division consists of a single office.</w:t>
      </w:r>
    </w:p>
    <w:p w14:paraId="3B705DA0" w14:textId="77777777" w:rsidR="00B77515" w:rsidRPr="003A2B34" w:rsidRDefault="00B77515" w:rsidP="003A2B34"/>
    <w:p w14:paraId="60C49492" w14:textId="77777777" w:rsidR="00B77515" w:rsidRPr="003A2B34" w:rsidRDefault="003A2B34" w:rsidP="003A2B34">
      <w:r>
        <w:tab/>
      </w:r>
      <w:r>
        <w:tab/>
        <w:t xml:space="preserve">(3)  </w:t>
      </w:r>
      <w:r w:rsidR="00B77515" w:rsidRPr="003A2B34">
        <w:t>Functions.</w:t>
      </w:r>
    </w:p>
    <w:p w14:paraId="70848FE2" w14:textId="77777777" w:rsidR="00B77515" w:rsidRPr="003A2B34" w:rsidRDefault="00B77515" w:rsidP="003A2B34"/>
    <w:p w14:paraId="2890D20E" w14:textId="77777777" w:rsidR="00B77515" w:rsidRPr="003A2B34" w:rsidRDefault="003A2B34" w:rsidP="003A2B34">
      <w:r>
        <w:tab/>
      </w:r>
      <w:r>
        <w:tab/>
        <w:t xml:space="preserve">(a)  </w:t>
      </w:r>
      <w:r w:rsidR="00CD2A6D" w:rsidRPr="003A2B34">
        <w:t>Leads, manages and e</w:t>
      </w:r>
      <w:r w:rsidR="00B77515" w:rsidRPr="003A2B34">
        <w:t>xecutes staff management of QA program funding including budget requirements for AA and RC accreditation/assessment visits and manpower allocations for the QA program across TRADOC.</w:t>
      </w:r>
    </w:p>
    <w:p w14:paraId="56D72DCA" w14:textId="77777777" w:rsidR="00B77515" w:rsidRPr="003A2B34" w:rsidRDefault="00B77515" w:rsidP="003A2B34"/>
    <w:p w14:paraId="18047BE5" w14:textId="77777777" w:rsidR="00B77515" w:rsidRPr="003A2B34" w:rsidRDefault="003A2B34" w:rsidP="003A2B34">
      <w:r>
        <w:lastRenderedPageBreak/>
        <w:tab/>
      </w:r>
      <w:r>
        <w:tab/>
        <w:t xml:space="preserve">(b)  </w:t>
      </w:r>
      <w:r w:rsidR="00B77515" w:rsidRPr="003A2B34">
        <w:t xml:space="preserve">Executes staff management of QA program funding requirements </w:t>
      </w:r>
      <w:r w:rsidR="00BA3F8C" w:rsidRPr="00BA3F8C">
        <w:t>in accordance with</w:t>
      </w:r>
      <w:r w:rsidR="00B77515" w:rsidRPr="003A2B34">
        <w:t xml:space="preserve"> TRADOC Budget Guidance (TBG) and narratives for the POM through DCS, G-8.</w:t>
      </w:r>
    </w:p>
    <w:p w14:paraId="7F11CE0A" w14:textId="77777777" w:rsidR="00B77515" w:rsidRPr="003A2B34" w:rsidRDefault="00B77515" w:rsidP="003A2B34"/>
    <w:p w14:paraId="691A4B45" w14:textId="77777777" w:rsidR="00B77515" w:rsidRPr="003A2B34" w:rsidRDefault="003A2B34" w:rsidP="003A2B34">
      <w:r>
        <w:tab/>
      </w:r>
      <w:r>
        <w:tab/>
        <w:t xml:space="preserve">(c)  </w:t>
      </w:r>
      <w:r w:rsidR="00B77515" w:rsidRPr="003A2B34">
        <w:t>Manages QA program contracts.</w:t>
      </w:r>
    </w:p>
    <w:p w14:paraId="30C676CD" w14:textId="77777777" w:rsidR="00B77515" w:rsidRPr="003A2B34" w:rsidRDefault="00B77515" w:rsidP="003A2B34"/>
    <w:p w14:paraId="48C85D0E" w14:textId="77777777" w:rsidR="00B77515" w:rsidRPr="003A2B34" w:rsidRDefault="003A2B34" w:rsidP="003A2B34">
      <w:r>
        <w:tab/>
      </w:r>
      <w:r>
        <w:tab/>
        <w:t xml:space="preserve">(d)  </w:t>
      </w:r>
      <w:r w:rsidR="00B77515" w:rsidRPr="003A2B34">
        <w:t>Reviews and manages all incoming and outgoing tasks.</w:t>
      </w:r>
    </w:p>
    <w:p w14:paraId="49A6BFF9" w14:textId="77777777" w:rsidR="00B77515" w:rsidRPr="003A2B34" w:rsidRDefault="00B77515" w:rsidP="003A2B34"/>
    <w:p w14:paraId="1D1F7DCA" w14:textId="77777777" w:rsidR="00B77515" w:rsidRPr="003A2B34" w:rsidRDefault="003A2B34" w:rsidP="003A2B34">
      <w:r>
        <w:tab/>
      </w:r>
      <w:r>
        <w:tab/>
        <w:t xml:space="preserve">(e)  </w:t>
      </w:r>
      <w:r w:rsidR="00B77515" w:rsidRPr="003A2B34">
        <w:t xml:space="preserve">Manages various QA information sources, including CG’s dashboard, SharePoint, and TRADOC QA Websites supporting the QA program, as well as accreditation documentation and job aids.  Develops and fields the Army QA Program </w:t>
      </w:r>
      <w:r w:rsidR="00CD2A6D" w:rsidRPr="003A2B34">
        <w:t>information as required</w:t>
      </w:r>
      <w:r w:rsidR="00FD5728" w:rsidRPr="003A2B34">
        <w:t>.</w:t>
      </w:r>
    </w:p>
    <w:p w14:paraId="5C29690D" w14:textId="77777777" w:rsidR="00B77515" w:rsidRPr="003A2B34" w:rsidRDefault="00B77515" w:rsidP="003A2B34"/>
    <w:p w14:paraId="3BAFFA2E" w14:textId="77777777" w:rsidR="00B77515" w:rsidRPr="003A2B34" w:rsidRDefault="003A2B34" w:rsidP="003A2B34">
      <w:r>
        <w:tab/>
      </w:r>
      <w:r>
        <w:tab/>
        <w:t xml:space="preserve">(f)  </w:t>
      </w:r>
      <w:r w:rsidR="00B77515" w:rsidRPr="003A2B34">
        <w:t>Manages accreditation visits, including development of letters of notification,</w:t>
      </w:r>
      <w:r w:rsidR="001958B8" w:rsidRPr="003A2B34">
        <w:t xml:space="preserve"> coordination</w:t>
      </w:r>
      <w:r w:rsidR="00B77515" w:rsidRPr="003A2B34">
        <w:t>, and posting of all individual and CG, TRADOC-approved reports on SharePoint.</w:t>
      </w:r>
    </w:p>
    <w:p w14:paraId="691D841C" w14:textId="77777777" w:rsidR="00B77515" w:rsidRPr="003A2B34" w:rsidRDefault="00B77515" w:rsidP="003A2B34"/>
    <w:p w14:paraId="2C62185D" w14:textId="77777777" w:rsidR="00B77515" w:rsidRPr="003A2B34" w:rsidRDefault="003A2B34" w:rsidP="003A2B34">
      <w:r>
        <w:tab/>
      </w:r>
      <w:r>
        <w:tab/>
        <w:t xml:space="preserve">(g)  </w:t>
      </w:r>
      <w:r w:rsidR="00B77515" w:rsidRPr="003A2B34">
        <w:t>Exercises staff management of selected Army training and education institution (TRADOC and non-TRADOC), NCOA, USAR TASS training brigade, and ARNG RTI accreditation visit schedules for consolidated teams made up of staff from CIMT, CAC, and TRADOC staffs as appropriate.</w:t>
      </w:r>
    </w:p>
    <w:p w14:paraId="4A4D7ABB" w14:textId="77777777" w:rsidR="00B77515" w:rsidRPr="003A2B34" w:rsidRDefault="00B77515" w:rsidP="003A2B34"/>
    <w:p w14:paraId="196A34B3" w14:textId="77777777" w:rsidR="00B77515" w:rsidRPr="003A2B34" w:rsidRDefault="003A2B34" w:rsidP="003A2B34">
      <w:r>
        <w:tab/>
      </w:r>
      <w:r>
        <w:tab/>
        <w:t xml:space="preserve">(h)  </w:t>
      </w:r>
      <w:r w:rsidR="00B77515" w:rsidRPr="003A2B34">
        <w:t>Provides staff management support for all Army training and education institution (TRADOC and non-TRADOC), NCOA, USAR TASS training brigade, and ARNG RTI accreditation correspondence and documentation for technical accuracy.</w:t>
      </w:r>
    </w:p>
    <w:p w14:paraId="1A74658F" w14:textId="77777777" w:rsidR="00B77515" w:rsidRPr="003A2B34" w:rsidRDefault="00B77515" w:rsidP="003A2B34"/>
    <w:p w14:paraId="7E68F111" w14:textId="77777777" w:rsidR="00B77515" w:rsidRPr="003A2B34" w:rsidRDefault="003A2B34" w:rsidP="003A2B34">
      <w:r>
        <w:tab/>
      </w:r>
      <w:r>
        <w:tab/>
        <w:t xml:space="preserve">(i)  </w:t>
      </w:r>
      <w:r w:rsidR="00B77515" w:rsidRPr="003A2B34">
        <w:t>Tracks all inspections and audits conducted by the command and its subordinate elements as well as those inspections and audits scheduled by outside agencies.</w:t>
      </w:r>
    </w:p>
    <w:p w14:paraId="1AF51C61" w14:textId="77777777" w:rsidR="00B77515" w:rsidRPr="003A2B34" w:rsidRDefault="00B77515" w:rsidP="003A2B34"/>
    <w:p w14:paraId="484E6AD0" w14:textId="77777777" w:rsidR="00B77515" w:rsidRPr="003A2B34" w:rsidRDefault="003A2B34" w:rsidP="003A2B34">
      <w:r>
        <w:tab/>
        <w:t xml:space="preserve">e.  </w:t>
      </w:r>
      <w:r w:rsidR="00B77515" w:rsidRPr="003A2B34">
        <w:t>Program Management/Accreditation Division</w:t>
      </w:r>
      <w:r w:rsidR="0037151D" w:rsidRPr="003A2B34">
        <w:t>.</w:t>
      </w:r>
    </w:p>
    <w:p w14:paraId="03648289" w14:textId="77777777" w:rsidR="00B77515" w:rsidRPr="003A2B34" w:rsidRDefault="00B77515" w:rsidP="003A2B34"/>
    <w:p w14:paraId="41F0747F" w14:textId="77777777" w:rsidR="00B77515" w:rsidRPr="003A2B34" w:rsidRDefault="003A2B34" w:rsidP="003A2B34">
      <w:r>
        <w:tab/>
      </w:r>
      <w:r>
        <w:tab/>
        <w:t xml:space="preserve">(1)  </w:t>
      </w:r>
      <w:r w:rsidR="00B77515" w:rsidRPr="003A2B34">
        <w:t>Mission.  The division leads, provides evaluator support and HQ TRADOC advocates for selected Army training and education institution (TRADOC and non-TRADOC), NCOA, USAR TASS training brigade, and ARNG RTI accreditation visits; evaluates for OASS compliance; provides program oversight of TRADOC and non-TRADOC master evaluation plans and internal and external evaluation reports; manages submittals and tracks the resolution of TRADOC and non-TRADOC CoE/school impact issues/HHIs identified during accreditation visits; conducts special studies as required; provides guidance to the TRADOC staff on conduct of accreditation and development of accreditation standards and reports; trains all Army QA evaluators; manages accreditation reports; manages TR 11-21 and provides input to selected TR 350-70-series pamphlets and other regulatory publications.</w:t>
      </w:r>
    </w:p>
    <w:p w14:paraId="40B204DA" w14:textId="77777777" w:rsidR="00B77515" w:rsidRPr="003A2B34" w:rsidRDefault="00B77515" w:rsidP="003A2B34"/>
    <w:p w14:paraId="0870FB70" w14:textId="77777777" w:rsidR="00B77515" w:rsidRPr="003A2B34" w:rsidRDefault="003A2B34" w:rsidP="003A2B34">
      <w:r>
        <w:tab/>
      </w:r>
      <w:r>
        <w:tab/>
        <w:t xml:space="preserve">(2)  </w:t>
      </w:r>
      <w:r w:rsidR="00B77515" w:rsidRPr="003A2B34">
        <w:t>Organization.  This division consists of a single office.</w:t>
      </w:r>
    </w:p>
    <w:p w14:paraId="716A9BCD" w14:textId="77777777" w:rsidR="00B77515" w:rsidRPr="003A2B34" w:rsidRDefault="00B77515" w:rsidP="003A2B34"/>
    <w:p w14:paraId="21E7F672" w14:textId="77777777" w:rsidR="00B77515" w:rsidRPr="003A2B34" w:rsidRDefault="003A2B34" w:rsidP="003A2B34">
      <w:r>
        <w:tab/>
      </w:r>
      <w:r>
        <w:tab/>
        <w:t xml:space="preserve">(3)  </w:t>
      </w:r>
      <w:r w:rsidR="00B77515" w:rsidRPr="003A2B34">
        <w:t>Functions.</w:t>
      </w:r>
    </w:p>
    <w:p w14:paraId="5AE62757" w14:textId="77777777" w:rsidR="00B77515" w:rsidRPr="003A2B34" w:rsidRDefault="00B77515" w:rsidP="003A2B34"/>
    <w:p w14:paraId="4A8009B9" w14:textId="77777777" w:rsidR="00B77515" w:rsidRPr="003A2B34" w:rsidRDefault="003A2B34" w:rsidP="003A2B34">
      <w:r>
        <w:tab/>
      </w:r>
      <w:r>
        <w:tab/>
        <w:t xml:space="preserve">(a)  </w:t>
      </w:r>
      <w:r w:rsidR="00B77515" w:rsidRPr="003A2B34">
        <w:t xml:space="preserve">Leads teams of evaluators from TRADOC:  CIMT, CAC, and TRADOC staffs as appropriate and provides evaluator support for selected Army training and education institution (TRADOC and non-TRADOC), NCOA, USAR TASS training brigade, and ARNG RTI </w:t>
      </w:r>
      <w:r w:rsidR="00B77515" w:rsidRPr="003A2B34">
        <w:lastRenderedPageBreak/>
        <w:t>accreditation visits.  Prepares individual accreditation standard reports and compiles consolidated school reports for CG approval, to include reports from CIMT, CAC, and TRADOC staff as appropriate.</w:t>
      </w:r>
    </w:p>
    <w:p w14:paraId="2D01E53C" w14:textId="77777777" w:rsidR="00B77515" w:rsidRPr="003A2B34" w:rsidRDefault="00B77515" w:rsidP="003A2B34"/>
    <w:p w14:paraId="3CC3FF45" w14:textId="77777777" w:rsidR="00B77515" w:rsidRPr="003A2B34" w:rsidRDefault="003A2B34" w:rsidP="003A2B34">
      <w:r>
        <w:tab/>
      </w:r>
      <w:r>
        <w:tab/>
        <w:t xml:space="preserve">(b)  </w:t>
      </w:r>
      <w:r w:rsidR="00B77515" w:rsidRPr="003A2B34">
        <w:t xml:space="preserve">Manages the identification and tracks resolution of accreditation impact issues/HHIs for AA evaluated institutions.  Prepares briefs for the DCG/CoS, TRADOC at least annually on status of HHI resolution with support of HQ, TRADOC and </w:t>
      </w:r>
      <w:r w:rsidR="007B353E" w:rsidRPr="003A2B34">
        <w:t>CFL</w:t>
      </w:r>
      <w:r w:rsidR="00B77515" w:rsidRPr="003A2B34">
        <w:t xml:space="preserve"> staffs.</w:t>
      </w:r>
    </w:p>
    <w:p w14:paraId="4624D70D" w14:textId="77777777" w:rsidR="00B77515" w:rsidRPr="003A2B34" w:rsidRDefault="00B77515" w:rsidP="003A2B34"/>
    <w:p w14:paraId="0E5AF786" w14:textId="77777777" w:rsidR="00B77515" w:rsidRPr="003A2B34" w:rsidRDefault="003A2B34" w:rsidP="003A2B34">
      <w:r>
        <w:tab/>
      </w:r>
      <w:r>
        <w:tab/>
        <w:t xml:space="preserve">(c)  </w:t>
      </w:r>
      <w:r w:rsidR="00B77515" w:rsidRPr="003A2B34">
        <w:t>Manages TR 11-21 and provides input to selected TR 350-70-series pamphlets and other regulatory publications that reference evaluation, validation, assessment and accreditation.  Reviews Army and TRADOC policy and guidance, as appropriate, for QA Program implications.</w:t>
      </w:r>
    </w:p>
    <w:p w14:paraId="52D69570" w14:textId="77777777" w:rsidR="00B77515" w:rsidRPr="003A2B34" w:rsidRDefault="00B77515" w:rsidP="003A2B34"/>
    <w:p w14:paraId="0D2FC7A7" w14:textId="77777777" w:rsidR="00B77515" w:rsidRPr="003A2B34" w:rsidRDefault="003A2B34" w:rsidP="003A2B34">
      <w:bookmarkStart w:id="431" w:name="OLE_LINK4"/>
      <w:r>
        <w:tab/>
      </w:r>
      <w:r>
        <w:tab/>
        <w:t xml:space="preserve">(d)  </w:t>
      </w:r>
      <w:r w:rsidR="00B77515" w:rsidRPr="003A2B34">
        <w:t>Manages development and applicability of the Army Enterprise Accreditation Standards used to accredit all Army training and education institutions.</w:t>
      </w:r>
      <w:bookmarkEnd w:id="431"/>
    </w:p>
    <w:p w14:paraId="7D0AFC99" w14:textId="77777777" w:rsidR="00B77515" w:rsidRPr="003A2B34" w:rsidRDefault="00B77515" w:rsidP="003A2B34"/>
    <w:p w14:paraId="29897CDC" w14:textId="3DC5805A" w:rsidR="00B77515" w:rsidRPr="003A2B34" w:rsidRDefault="003A2B34" w:rsidP="003A2B34">
      <w:r>
        <w:tab/>
      </w:r>
      <w:r>
        <w:tab/>
        <w:t xml:space="preserve">(e)  </w:t>
      </w:r>
      <w:r w:rsidR="00B77515" w:rsidRPr="003A2B34">
        <w:t>Manages Army QAEDP evaluator training and education, job aids, and training products.  Develops training and education products for the Quality Assurance Evaluators Course</w:t>
      </w:r>
      <w:r w:rsidR="00390DA2" w:rsidRPr="003A2B34">
        <w:t>.</w:t>
      </w:r>
    </w:p>
    <w:p w14:paraId="1A87C064" w14:textId="77777777" w:rsidR="00B77515" w:rsidRPr="003A2B34" w:rsidRDefault="00B77515" w:rsidP="003A2B34"/>
    <w:p w14:paraId="64EC8635" w14:textId="77777777" w:rsidR="00B77515" w:rsidRPr="003A2B34" w:rsidRDefault="003A2B34" w:rsidP="003A2B34">
      <w:r>
        <w:tab/>
      </w:r>
      <w:r>
        <w:tab/>
        <w:t xml:space="preserve">(f)  </w:t>
      </w:r>
      <w:r w:rsidR="00B77515" w:rsidRPr="003A2B34">
        <w:t>Assists Army learning institutions in meeting</w:t>
      </w:r>
      <w:r w:rsidR="001958B8" w:rsidRPr="003A2B34">
        <w:t xml:space="preserve"> Army Enterprise A</w:t>
      </w:r>
      <w:r w:rsidR="00B77515" w:rsidRPr="003A2B34">
        <w:t xml:space="preserve">ccreditation </w:t>
      </w:r>
      <w:r w:rsidR="001958B8" w:rsidRPr="003A2B34">
        <w:t>S</w:t>
      </w:r>
      <w:r w:rsidR="00B77515" w:rsidRPr="003A2B34">
        <w:t>tandards and becoming Learning Institutions of Excellence.</w:t>
      </w:r>
    </w:p>
    <w:p w14:paraId="60E57CD6" w14:textId="77777777" w:rsidR="00B77515" w:rsidRPr="003A2B34" w:rsidRDefault="00B77515" w:rsidP="003A2B34"/>
    <w:p w14:paraId="5EF318EC" w14:textId="77777777" w:rsidR="00B77515" w:rsidRPr="003A2B34" w:rsidRDefault="003A2B34" w:rsidP="003A2B34">
      <w:r>
        <w:tab/>
      </w:r>
      <w:r>
        <w:tab/>
        <w:t xml:space="preserve">(g)  </w:t>
      </w:r>
      <w:r w:rsidR="00B77515" w:rsidRPr="003A2B34">
        <w:t>Identifies and shares value added/best practices</w:t>
      </w:r>
      <w:r w:rsidR="00390DA2" w:rsidRPr="003A2B34">
        <w:t xml:space="preserve">, lessons learned, </w:t>
      </w:r>
      <w:r w:rsidR="00FD5728" w:rsidRPr="003A2B34">
        <w:t>trends and</w:t>
      </w:r>
      <w:r w:rsidR="00B77515" w:rsidRPr="003A2B34">
        <w:t xml:space="preserve"> efficiencies across the Army’s learning institutions.</w:t>
      </w:r>
    </w:p>
    <w:p w14:paraId="2F100741" w14:textId="77777777" w:rsidR="00B77515" w:rsidRPr="003A2B34" w:rsidRDefault="00B77515" w:rsidP="003A2B34"/>
    <w:p w14:paraId="14F30336" w14:textId="77777777" w:rsidR="00B77515" w:rsidRPr="003A2B34" w:rsidRDefault="003A2B34" w:rsidP="003A2B34">
      <w:r>
        <w:tab/>
      </w:r>
      <w:r>
        <w:tab/>
        <w:t xml:space="preserve">(h)  </w:t>
      </w:r>
      <w:r w:rsidR="00B77515" w:rsidRPr="003A2B34">
        <w:t>Performs staff support to center/school QAOs to ensure efficient and effective operational quality assurance business practices, including conducting internal and external evaluations and self-assessments.</w:t>
      </w:r>
    </w:p>
    <w:p w14:paraId="49CEE3BE" w14:textId="77777777" w:rsidR="00B77515" w:rsidRPr="003A2B34" w:rsidRDefault="00B77515" w:rsidP="003A2B34"/>
    <w:p w14:paraId="2103C18C" w14:textId="77777777" w:rsidR="00B77515" w:rsidRPr="003A2B34" w:rsidRDefault="003A2B34" w:rsidP="003A2B34">
      <w:r>
        <w:tab/>
      </w:r>
      <w:r>
        <w:tab/>
        <w:t xml:space="preserve">(i)  </w:t>
      </w:r>
      <w:r w:rsidR="00B77515" w:rsidRPr="003A2B34">
        <w:t xml:space="preserve">Tracks all inspection and audit checklists, standards, and job-aids used by the command and its subordinate elements as well as those used in inspections and audits scheduled by outside agencies.  Develops and manages </w:t>
      </w:r>
      <w:r w:rsidR="00390DA2" w:rsidRPr="003A2B34">
        <w:t xml:space="preserve">HQ, TRADOC OIP regulatory guidance, </w:t>
      </w:r>
      <w:r w:rsidR="00B77515" w:rsidRPr="003A2B34">
        <w:t>checklists, standards, and job-aids for OIP inspection areas conducted by the TRADOC QAO.</w:t>
      </w:r>
    </w:p>
    <w:p w14:paraId="2824E350" w14:textId="77777777" w:rsidR="00B77515" w:rsidRPr="003A2B34" w:rsidRDefault="00B77515" w:rsidP="003A2B34"/>
    <w:p w14:paraId="2A314A88" w14:textId="77777777" w:rsidR="00B77515" w:rsidRPr="003A2B34" w:rsidRDefault="003A2B34" w:rsidP="003A2B34">
      <w:r>
        <w:tab/>
      </w:r>
      <w:r>
        <w:tab/>
        <w:t xml:space="preserve">(j)  </w:t>
      </w:r>
      <w:r w:rsidR="00B77515" w:rsidRPr="003A2B34">
        <w:t>Conducts special studies as directed by the CG</w:t>
      </w:r>
      <w:r w:rsidR="00920035" w:rsidRPr="003A2B34">
        <w:t xml:space="preserve">, or </w:t>
      </w:r>
      <w:r w:rsidR="00B77515" w:rsidRPr="003A2B34">
        <w:t>DCG</w:t>
      </w:r>
      <w:r w:rsidR="00920035" w:rsidRPr="003A2B34">
        <w:t xml:space="preserve">, </w:t>
      </w:r>
      <w:r w:rsidR="00B77515" w:rsidRPr="003A2B34">
        <w:t>CoS.</w:t>
      </w:r>
    </w:p>
    <w:p w14:paraId="40050E69" w14:textId="77777777" w:rsidR="00B77515" w:rsidRPr="003A2B34" w:rsidRDefault="00B77515" w:rsidP="003A2B34"/>
    <w:p w14:paraId="1D06A52B" w14:textId="77777777" w:rsidR="00B77515" w:rsidRPr="003A2B34" w:rsidRDefault="003A2B34" w:rsidP="003A2B34">
      <w:r>
        <w:tab/>
        <w:t xml:space="preserve">f.  </w:t>
      </w:r>
      <w:r w:rsidR="00B77515" w:rsidRPr="003A2B34">
        <w:t>The RC/NCOA Accreditation Division</w:t>
      </w:r>
      <w:r w:rsidR="0037151D" w:rsidRPr="003A2B34">
        <w:t>.</w:t>
      </w:r>
    </w:p>
    <w:p w14:paraId="22FB1FFD" w14:textId="77777777" w:rsidR="00B77515" w:rsidRPr="003A2B34" w:rsidRDefault="00B77515" w:rsidP="003A2B34"/>
    <w:p w14:paraId="1706FDB0" w14:textId="77777777" w:rsidR="00B77515" w:rsidRPr="003A2B34" w:rsidRDefault="003A2B34" w:rsidP="003A2B34">
      <w:r>
        <w:tab/>
      </w:r>
      <w:r>
        <w:tab/>
        <w:t xml:space="preserve">(1)  </w:t>
      </w:r>
      <w:r w:rsidR="00B77515" w:rsidRPr="003A2B34">
        <w:t xml:space="preserve">Mission.  The division leads, provides evaluator support and HQ TRADOC advocates for selected Army training and education institution (TRADOC and non-TRADOC), NCOA, USAR TASS training brigade, and ARNG RTI accreditation visits; evaluates for OASS compliance; provides program oversight of RC master evaluation plans and internal and external evaluation reports; manages submittals and tracks the resolution of RC impact issues/HHIs identified during accreditation visits; conducts special studies as required; provides guidance to the TRADOC staff on conduct of accreditation and development of accreditation standards and </w:t>
      </w:r>
      <w:r w:rsidR="00B77515" w:rsidRPr="003A2B34">
        <w:lastRenderedPageBreak/>
        <w:t>reports; assists in training all Army QA evaluators; manages RC accreditation reports; provides input to TR 11-21, selected TR 350-70-series pamphlets and other regulatory publications; and manages RC accreditation policy.</w:t>
      </w:r>
    </w:p>
    <w:p w14:paraId="023EF513" w14:textId="77777777" w:rsidR="00B77515" w:rsidRPr="003A2B34" w:rsidRDefault="00B77515" w:rsidP="003A2B34"/>
    <w:p w14:paraId="444C8CDB" w14:textId="77777777" w:rsidR="00B77515" w:rsidRPr="003A2B34" w:rsidRDefault="003A2B34" w:rsidP="003A2B34">
      <w:r>
        <w:tab/>
      </w:r>
      <w:r>
        <w:tab/>
        <w:t xml:space="preserve">(2)  </w:t>
      </w:r>
      <w:r w:rsidR="00B77515" w:rsidRPr="003A2B34">
        <w:t>Organization.  This division consists of a single office.</w:t>
      </w:r>
    </w:p>
    <w:p w14:paraId="47C474D1" w14:textId="77777777" w:rsidR="00B77515" w:rsidRPr="003A2B34" w:rsidRDefault="00B77515" w:rsidP="003A2B34"/>
    <w:p w14:paraId="56C25CCD" w14:textId="77777777" w:rsidR="00B77515" w:rsidRPr="003A2B34" w:rsidRDefault="003A2B34" w:rsidP="003A2B34">
      <w:r>
        <w:tab/>
      </w:r>
      <w:r>
        <w:tab/>
        <w:t xml:space="preserve">(3)  </w:t>
      </w:r>
      <w:r w:rsidR="00B77515" w:rsidRPr="003A2B34">
        <w:t>Functions.</w:t>
      </w:r>
    </w:p>
    <w:p w14:paraId="796F0D5E" w14:textId="77777777" w:rsidR="00B77515" w:rsidRPr="003A2B34" w:rsidRDefault="00B77515" w:rsidP="003A2B34"/>
    <w:p w14:paraId="3460DABE" w14:textId="77777777" w:rsidR="00B77515" w:rsidRPr="003A2B34" w:rsidRDefault="003A2B34" w:rsidP="003A2B34">
      <w:r>
        <w:tab/>
      </w:r>
      <w:r>
        <w:tab/>
        <w:t xml:space="preserve">(a)  </w:t>
      </w:r>
      <w:r w:rsidR="00B77515" w:rsidRPr="003A2B34">
        <w:t>Leads teams of evaluators from TRADOC:  CIMT, CAC, and TRADOC staffs as appropriate and provides evaluator support for selected Army training and education institution (TRADOC and non-TRADOC), NCOA, USAR TASS training brigade, and ARNG RTI accreditation visits.  Prepares individual accreditation standard reports and compiles consolidated school reports for CG approval, to include reports from CIMT, CAC, and TRADOC staff as appropriate.</w:t>
      </w:r>
    </w:p>
    <w:p w14:paraId="02B46DCA" w14:textId="77777777" w:rsidR="00B77515" w:rsidRPr="003A2B34" w:rsidRDefault="00B77515" w:rsidP="003A2B34"/>
    <w:p w14:paraId="5EE48BCA" w14:textId="77777777" w:rsidR="00B77515" w:rsidRPr="003A2B34" w:rsidRDefault="003A2B34" w:rsidP="003A2B34">
      <w:r>
        <w:tab/>
      </w:r>
      <w:r>
        <w:tab/>
        <w:t xml:space="preserve">(b)  </w:t>
      </w:r>
      <w:r w:rsidR="00B77515" w:rsidRPr="003A2B34">
        <w:t xml:space="preserve">Manages the identification and tracks resolution of accreditation impact issues/HHIs for RC evaluated institutions.  Provides input to briefs for the DCG/CoS, TRADOC at least annually on status of HHI resolution with support of HQ, TRADOC and </w:t>
      </w:r>
      <w:r w:rsidR="007B353E" w:rsidRPr="003A2B34">
        <w:t>CFL</w:t>
      </w:r>
      <w:r w:rsidR="00B77515" w:rsidRPr="003A2B34">
        <w:t xml:space="preserve"> staffs.</w:t>
      </w:r>
    </w:p>
    <w:p w14:paraId="00D3A113" w14:textId="77777777" w:rsidR="00B77515" w:rsidRPr="003A2B34" w:rsidRDefault="00B77515" w:rsidP="003A2B34"/>
    <w:p w14:paraId="51D71477" w14:textId="77777777" w:rsidR="00B77515" w:rsidRPr="003A2B34" w:rsidRDefault="003A2B34" w:rsidP="003A2B34">
      <w:r>
        <w:tab/>
      </w:r>
      <w:r>
        <w:tab/>
        <w:t xml:space="preserve">(c)  </w:t>
      </w:r>
      <w:r w:rsidR="00B77515" w:rsidRPr="003A2B34">
        <w:t>Provides input to TR 11-21, selected TR 350-70-series pamphlets and other regulatory publications that reference RC assessment and accreditation.  Reviews Army and TRADOC policy and guidance, as appropriate, for RC accreditation implications.</w:t>
      </w:r>
    </w:p>
    <w:p w14:paraId="43390CC5" w14:textId="77777777" w:rsidR="00B77515" w:rsidRPr="003A2B34" w:rsidRDefault="00B77515" w:rsidP="003A2B34"/>
    <w:p w14:paraId="7EABCA50" w14:textId="77777777" w:rsidR="00B77515" w:rsidRPr="003A2B34" w:rsidRDefault="003A2B34" w:rsidP="003A2B34">
      <w:r>
        <w:tab/>
      </w:r>
      <w:r>
        <w:tab/>
        <w:t xml:space="preserve">(d)  </w:t>
      </w:r>
      <w:r w:rsidR="00B77515" w:rsidRPr="003A2B34">
        <w:t>Provides input to the development and applicability of the Army Enterprise Accreditation Standards used to accredit all Army training and education institutions.</w:t>
      </w:r>
    </w:p>
    <w:p w14:paraId="1F7D5CB8" w14:textId="77777777" w:rsidR="00B77515" w:rsidRPr="003A2B34" w:rsidRDefault="00B77515" w:rsidP="003A2B34"/>
    <w:p w14:paraId="275AC9D9" w14:textId="77777777" w:rsidR="00B77515" w:rsidRPr="003A2B34" w:rsidRDefault="003A2B34" w:rsidP="003A2B34">
      <w:r>
        <w:tab/>
      </w:r>
      <w:r>
        <w:tab/>
        <w:t xml:space="preserve">(e)  </w:t>
      </w:r>
      <w:r w:rsidR="00B77515" w:rsidRPr="003A2B34">
        <w:t>Provides input to Army QAEDP evaluator training and education, job aids, and training products.  Develops training and education products for the Quality Assurance Evaluators Course.</w:t>
      </w:r>
    </w:p>
    <w:p w14:paraId="60FE5CDA" w14:textId="77777777" w:rsidR="00B77515" w:rsidRPr="003A2B34" w:rsidRDefault="00B77515" w:rsidP="003A2B34"/>
    <w:p w14:paraId="193CFAED" w14:textId="77777777" w:rsidR="00B77515" w:rsidRPr="003A2B34" w:rsidRDefault="003A2B34" w:rsidP="003A2B34">
      <w:r>
        <w:tab/>
      </w:r>
      <w:r>
        <w:tab/>
        <w:t xml:space="preserve">(f)  </w:t>
      </w:r>
      <w:r w:rsidR="00B77515" w:rsidRPr="003A2B34">
        <w:t xml:space="preserve">Assists Army learning institutions in meeting </w:t>
      </w:r>
      <w:r w:rsidR="001958B8" w:rsidRPr="003A2B34">
        <w:t>Army Enterprise A</w:t>
      </w:r>
      <w:r w:rsidR="00B77515" w:rsidRPr="003A2B34">
        <w:t xml:space="preserve">ccreditation </w:t>
      </w:r>
      <w:r w:rsidR="001958B8" w:rsidRPr="003A2B34">
        <w:t>S</w:t>
      </w:r>
      <w:r w:rsidR="00B77515" w:rsidRPr="003A2B34">
        <w:t>tandards and becoming Learning Institutions of Excellence.</w:t>
      </w:r>
    </w:p>
    <w:p w14:paraId="537326DF" w14:textId="77777777" w:rsidR="00B77515" w:rsidRPr="003A2B34" w:rsidRDefault="00B77515" w:rsidP="003A2B34"/>
    <w:p w14:paraId="03A70B83" w14:textId="77777777" w:rsidR="00B77515" w:rsidRPr="003A2B34" w:rsidRDefault="003A2B34" w:rsidP="003A2B34">
      <w:r>
        <w:tab/>
      </w:r>
      <w:r>
        <w:tab/>
        <w:t xml:space="preserve">(g)  </w:t>
      </w:r>
      <w:r w:rsidR="00B77515" w:rsidRPr="003A2B34">
        <w:t>Identifies and shares value added/best practices and efficiencies across the Army’s learning institutions.</w:t>
      </w:r>
    </w:p>
    <w:p w14:paraId="3A71538B" w14:textId="77777777" w:rsidR="00B77515" w:rsidRPr="003A2B34" w:rsidRDefault="00B77515" w:rsidP="003A2B34"/>
    <w:p w14:paraId="289EC2C1" w14:textId="77777777" w:rsidR="00B77515" w:rsidRPr="003A2B34" w:rsidRDefault="003A2B34" w:rsidP="003A2B34">
      <w:r>
        <w:tab/>
      </w:r>
      <w:r>
        <w:tab/>
        <w:t xml:space="preserve">(h)  </w:t>
      </w:r>
      <w:r w:rsidR="00B77515" w:rsidRPr="003A2B34">
        <w:t>Performs staff support to center/school QAOs to ensure efficient and effective operational quality assurance business practices, including conducting internal and external evaluations and self-assessments.</w:t>
      </w:r>
    </w:p>
    <w:p w14:paraId="6DA235FC" w14:textId="77777777" w:rsidR="00B77515" w:rsidRPr="003A2B34" w:rsidRDefault="00B77515" w:rsidP="003A2B34"/>
    <w:p w14:paraId="02FDF684" w14:textId="77777777" w:rsidR="00B77515" w:rsidRPr="003A2B34" w:rsidRDefault="003A2B34" w:rsidP="003A2B34">
      <w:r>
        <w:tab/>
      </w:r>
      <w:r>
        <w:tab/>
        <w:t xml:space="preserve">(i)  </w:t>
      </w:r>
      <w:r w:rsidR="00B77515" w:rsidRPr="003A2B34">
        <w:t>Provides input to checklists, standards, and job-aids for OIP inspection areas conducted by the TRADOC QAO.</w:t>
      </w:r>
    </w:p>
    <w:p w14:paraId="63E6E411" w14:textId="77777777" w:rsidR="00B77515" w:rsidRPr="003A2B34" w:rsidRDefault="00B77515" w:rsidP="003A2B34"/>
    <w:p w14:paraId="2BC85046" w14:textId="77777777" w:rsidR="00B77515" w:rsidRPr="003A2B34" w:rsidRDefault="003A2B34" w:rsidP="003A2B34">
      <w:r>
        <w:tab/>
      </w:r>
      <w:r>
        <w:tab/>
        <w:t>(j)</w:t>
      </w:r>
      <w:r w:rsidR="00AD4C5B">
        <w:t xml:space="preserve">  </w:t>
      </w:r>
      <w:r w:rsidR="00B77515" w:rsidRPr="003A2B34">
        <w:t>Conducts special studies as directed by the CG/DCG/CoS.</w:t>
      </w:r>
      <w:bookmarkStart w:id="432" w:name="_Toc258503983"/>
      <w:bookmarkStart w:id="433" w:name="_Toc258560355"/>
      <w:bookmarkStart w:id="434" w:name="_Toc258560438"/>
      <w:bookmarkStart w:id="435" w:name="_Toc258560577"/>
      <w:bookmarkStart w:id="436" w:name="_Toc258560787"/>
      <w:bookmarkStart w:id="437" w:name="_Toc258827427"/>
      <w:bookmarkStart w:id="438" w:name="_Toc258827629"/>
      <w:bookmarkStart w:id="439" w:name="_Toc259096754"/>
      <w:bookmarkStart w:id="440" w:name="_Toc259182170"/>
      <w:bookmarkEnd w:id="429"/>
      <w:bookmarkEnd w:id="430"/>
    </w:p>
    <w:p w14:paraId="3EBC4DB8" w14:textId="77777777" w:rsidR="00B77515" w:rsidRDefault="00B77515" w:rsidP="00B77515"/>
    <w:p w14:paraId="58FE5FD6" w14:textId="77777777" w:rsidR="00482C3F" w:rsidRPr="003E3F20" w:rsidRDefault="00482C3F" w:rsidP="00B77515"/>
    <w:p w14:paraId="31AF8656" w14:textId="77777777" w:rsidR="005076EA" w:rsidRDefault="005076EA" w:rsidP="00B55936">
      <w:pPr>
        <w:pStyle w:val="Heading2"/>
      </w:pPr>
      <w:bookmarkStart w:id="441" w:name="_Toc259096730"/>
      <w:bookmarkStart w:id="442" w:name="_Toc259182146"/>
      <w:bookmarkStart w:id="443" w:name="_Toc510095426"/>
      <w:bookmarkStart w:id="444" w:name="_Toc505075064"/>
      <w:bookmarkEnd w:id="432"/>
      <w:bookmarkEnd w:id="433"/>
      <w:bookmarkEnd w:id="434"/>
      <w:bookmarkEnd w:id="435"/>
      <w:bookmarkEnd w:id="436"/>
      <w:bookmarkEnd w:id="437"/>
      <w:bookmarkEnd w:id="438"/>
      <w:bookmarkEnd w:id="439"/>
      <w:bookmarkEnd w:id="440"/>
      <w:r>
        <w:lastRenderedPageBreak/>
        <w:t>6</w:t>
      </w:r>
      <w:r w:rsidRPr="003E3F20">
        <w:t>-6</w:t>
      </w:r>
      <w:bookmarkEnd w:id="441"/>
      <w:bookmarkEnd w:id="442"/>
      <w:r w:rsidR="002216E0" w:rsidRPr="003E3F20">
        <w:t>. Secretary</w:t>
      </w:r>
      <w:r w:rsidRPr="003E3F20">
        <w:t xml:space="preserve"> of the General Staff</w:t>
      </w:r>
      <w:bookmarkEnd w:id="443"/>
      <w:bookmarkEnd w:id="444"/>
    </w:p>
    <w:p w14:paraId="35C152CE" w14:textId="77777777" w:rsidR="00EA2FB5" w:rsidRPr="00F63096" w:rsidRDefault="00EA2FB5" w:rsidP="00CD3BC1"/>
    <w:p w14:paraId="54928034" w14:textId="77777777" w:rsidR="005076EA" w:rsidRPr="00771A2F" w:rsidRDefault="003A2B34" w:rsidP="003A2B34">
      <w:r>
        <w:tab/>
        <w:t xml:space="preserve">a.  </w:t>
      </w:r>
      <w:r w:rsidR="005076EA" w:rsidRPr="003E3F20">
        <w:t xml:space="preserve">Mission.  </w:t>
      </w:r>
      <w:r w:rsidR="005076EA" w:rsidRPr="00771A2F">
        <w:t xml:space="preserve">SGS coordinates command group operations and is the key advisor for the command group on administrative policies and communications (correspondence management), staff action management, coordination recommendations, administrative support, and </w:t>
      </w:r>
      <w:r w:rsidR="00A06D76">
        <w:t>Information Management (</w:t>
      </w:r>
      <w:r w:rsidR="005076EA" w:rsidRPr="00771A2F">
        <w:t>IM</w:t>
      </w:r>
      <w:r w:rsidR="00A06D76">
        <w:t>)</w:t>
      </w:r>
      <w:r w:rsidR="005076EA" w:rsidRPr="00771A2F">
        <w:t xml:space="preserve"> support.  The SGS is critical to the dissemination of information throughout the command.  The SGS manages and administers the budget, travel, security, logistical, and </w:t>
      </w:r>
      <w:r w:rsidR="001958B8">
        <w:t>information t</w:t>
      </w:r>
      <w:r w:rsidR="00A06D76">
        <w:t>echnology (</w:t>
      </w:r>
      <w:r w:rsidR="005076EA" w:rsidRPr="00771A2F">
        <w:t>IT</w:t>
      </w:r>
      <w:r w:rsidR="00A06D76">
        <w:t>)</w:t>
      </w:r>
      <w:r w:rsidR="005076EA" w:rsidRPr="00771A2F">
        <w:t xml:space="preserve"> support, and HR management for the CG, the DCG/CoS, DCoS, and the personal and selected special staff.</w:t>
      </w:r>
    </w:p>
    <w:p w14:paraId="134D1CCA" w14:textId="77777777" w:rsidR="005076EA" w:rsidRPr="003E3F20" w:rsidRDefault="005076EA" w:rsidP="003A2B34"/>
    <w:p w14:paraId="10563951" w14:textId="77777777" w:rsidR="005076EA" w:rsidRPr="003E3F20" w:rsidRDefault="003A2B34" w:rsidP="003A2B34">
      <w:r>
        <w:tab/>
        <w:t xml:space="preserve">b.  </w:t>
      </w:r>
      <w:r w:rsidR="005076EA" w:rsidRPr="003E3F20">
        <w:t xml:space="preserve">Organization.  </w:t>
      </w:r>
      <w:r w:rsidR="005076EA">
        <w:t xml:space="preserve">The </w:t>
      </w:r>
      <w:r w:rsidR="005076EA" w:rsidRPr="003E3F20">
        <w:t>SGS works directly for the D</w:t>
      </w:r>
      <w:r w:rsidR="005076EA">
        <w:t>CoS</w:t>
      </w:r>
      <w:r w:rsidR="005076EA" w:rsidRPr="003E3F20">
        <w:t>.  The Office of the SGS consists of three divisions and one office:  Staff Actions Division; Administrative Support Division; Information Management Division; and the TRADOC Liaison Office (Pentagon).</w:t>
      </w:r>
    </w:p>
    <w:p w14:paraId="56E19A49" w14:textId="77777777" w:rsidR="005076EA" w:rsidRPr="003E3F20" w:rsidRDefault="005076EA" w:rsidP="003A2B34"/>
    <w:p w14:paraId="27E8D5C3" w14:textId="77777777" w:rsidR="005076EA" w:rsidRPr="003E3F20" w:rsidRDefault="003A2B34" w:rsidP="003A2B34">
      <w:r>
        <w:tab/>
        <w:t xml:space="preserve">c.  </w:t>
      </w:r>
      <w:r w:rsidR="005076EA" w:rsidRPr="003E3F20">
        <w:t>Functions.</w:t>
      </w:r>
    </w:p>
    <w:p w14:paraId="2A5D5B41" w14:textId="77777777" w:rsidR="005076EA" w:rsidRPr="00375B19" w:rsidRDefault="005076EA" w:rsidP="003A2B34"/>
    <w:p w14:paraId="5A82960B" w14:textId="77777777" w:rsidR="005076EA" w:rsidRPr="00375B19" w:rsidRDefault="003A2B34" w:rsidP="003A2B34">
      <w:r>
        <w:tab/>
      </w:r>
      <w:r>
        <w:tab/>
        <w:t xml:space="preserve">(1)  </w:t>
      </w:r>
      <w:r w:rsidR="005076EA" w:rsidRPr="00375B19">
        <w:t>Tasks elements throughout TRADOC on non-operational tasks generated by the CG, DCG/CoS, or DCoS.  Maintains tasking continuity using the Command Action Tracking System</w:t>
      </w:r>
      <w:r w:rsidR="007A4155">
        <w:t xml:space="preserve"> and/or HQDA’s Task Management Tool</w:t>
      </w:r>
      <w:r w:rsidR="005076EA" w:rsidRPr="00375B19">
        <w:t>.</w:t>
      </w:r>
    </w:p>
    <w:p w14:paraId="5EC2FE22" w14:textId="77777777" w:rsidR="00AD4C5B" w:rsidRDefault="00AD4C5B" w:rsidP="00AD4C5B"/>
    <w:p w14:paraId="799C4BE5" w14:textId="77777777" w:rsidR="005076EA" w:rsidRPr="00375B19" w:rsidRDefault="00AD4C5B" w:rsidP="00AD4C5B">
      <w:r>
        <w:tab/>
      </w:r>
      <w:r>
        <w:tab/>
      </w:r>
      <w:r w:rsidR="003A2B34">
        <w:t>(2)  M</w:t>
      </w:r>
      <w:r w:rsidR="005076EA" w:rsidRPr="00375B19">
        <w:t>aintains the standard for staff procedures throughout the command.</w:t>
      </w:r>
    </w:p>
    <w:p w14:paraId="7C187F75" w14:textId="77777777" w:rsidR="005076EA" w:rsidRPr="00375B19" w:rsidRDefault="005076EA" w:rsidP="003A2B34"/>
    <w:p w14:paraId="52DEA1AA" w14:textId="77777777" w:rsidR="005076EA" w:rsidRPr="00375B19" w:rsidRDefault="003A2B34" w:rsidP="003A2B34">
      <w:r>
        <w:tab/>
      </w:r>
      <w:r>
        <w:tab/>
        <w:t xml:space="preserve">(3)  </w:t>
      </w:r>
      <w:r w:rsidR="005076EA" w:rsidRPr="00375B19">
        <w:t xml:space="preserve">Maintains situational awareness and verifies execution of all directives, orders, delegations, and instructions the commander issues to HQ TRADOC elements, </w:t>
      </w:r>
      <w:r w:rsidR="00794A31" w:rsidRPr="00375B19">
        <w:t>CoEs</w:t>
      </w:r>
      <w:r w:rsidR="005076EA" w:rsidRPr="00375B19">
        <w:t>, schools, and activities.</w:t>
      </w:r>
    </w:p>
    <w:p w14:paraId="41ECE1D5" w14:textId="77777777" w:rsidR="005076EA" w:rsidRPr="00375B19" w:rsidRDefault="005076EA" w:rsidP="003A2B34"/>
    <w:p w14:paraId="37A07182" w14:textId="77777777" w:rsidR="005076EA" w:rsidRPr="00375B19" w:rsidRDefault="003A2B34" w:rsidP="003A2B34">
      <w:r>
        <w:tab/>
      </w:r>
      <w:r>
        <w:tab/>
        <w:t xml:space="preserve">(4)  </w:t>
      </w:r>
      <w:r w:rsidR="005076EA" w:rsidRPr="00375B19">
        <w:t>Provides resources and support for operations, training, and professional development to all command group, personal staff, and special staff personnel.</w:t>
      </w:r>
    </w:p>
    <w:p w14:paraId="212F6CDC" w14:textId="77777777" w:rsidR="005076EA" w:rsidRPr="00375B19" w:rsidRDefault="005076EA" w:rsidP="003A2B34"/>
    <w:p w14:paraId="336FE53A" w14:textId="77777777" w:rsidR="005076EA" w:rsidRPr="00375B19" w:rsidRDefault="003A2B34" w:rsidP="003A2B34">
      <w:r>
        <w:tab/>
      </w:r>
      <w:r>
        <w:tab/>
        <w:t xml:space="preserve">(5)  </w:t>
      </w:r>
      <w:r w:rsidR="005076EA" w:rsidRPr="00375B19">
        <w:t xml:space="preserve">Ensures HQ TRADOC elements integrate and coordinate activities internally, vertically, and horizontally.  Assists </w:t>
      </w:r>
      <w:r w:rsidR="00364B4F" w:rsidRPr="00375B19">
        <w:t xml:space="preserve">primary staff </w:t>
      </w:r>
      <w:r w:rsidR="002216E0" w:rsidRPr="00375B19">
        <w:t>officers as</w:t>
      </w:r>
      <w:r w:rsidR="005076EA" w:rsidRPr="00375B19">
        <w:t xml:space="preserve"> necessary.</w:t>
      </w:r>
    </w:p>
    <w:p w14:paraId="66B9A97A" w14:textId="77777777" w:rsidR="005076EA" w:rsidRPr="00375B19" w:rsidRDefault="005076EA" w:rsidP="003A2B34"/>
    <w:p w14:paraId="7BA78B21" w14:textId="77777777" w:rsidR="005076EA" w:rsidRPr="00375B19" w:rsidRDefault="003A2B34" w:rsidP="003A2B34">
      <w:r>
        <w:tab/>
        <w:t xml:space="preserve">d.  </w:t>
      </w:r>
      <w:r w:rsidR="005076EA" w:rsidRPr="00375B19">
        <w:t>Staff Actions Division (SAD)</w:t>
      </w:r>
      <w:r w:rsidR="0037151D">
        <w:t>.</w:t>
      </w:r>
    </w:p>
    <w:p w14:paraId="65915AB6" w14:textId="77777777" w:rsidR="005076EA" w:rsidRPr="00375B19" w:rsidRDefault="005076EA" w:rsidP="003A2B34"/>
    <w:p w14:paraId="1451DD59" w14:textId="77777777" w:rsidR="005076EA" w:rsidRPr="00375B19" w:rsidRDefault="003A2B34" w:rsidP="003A2B34">
      <w:r>
        <w:tab/>
      </w:r>
      <w:r>
        <w:tab/>
        <w:t xml:space="preserve">(1)  </w:t>
      </w:r>
      <w:r w:rsidR="005076EA" w:rsidRPr="00375B19">
        <w:t xml:space="preserve">Mission.  Provides administrative support to the CG, TRADOC, DCG/CoS, and DCoS by tasking all nonoperational taskers, and processing and tracking staff actions generated by and submitted to the CG, DCG/CoS, and DCoS.  Serves as the principal administrative assistant and technical advisor on administrative policies to the DCG/CoS.  Provides indirect support and guidance to the TRADOC </w:t>
      </w:r>
      <w:r w:rsidR="00794A31" w:rsidRPr="00375B19">
        <w:t>CoEs</w:t>
      </w:r>
      <w:r w:rsidR="005076EA" w:rsidRPr="00375B19">
        <w:t>, schools, and activities on administrative support and staff procedures.</w:t>
      </w:r>
    </w:p>
    <w:p w14:paraId="23A56205" w14:textId="77777777" w:rsidR="005076EA" w:rsidRPr="00375B19" w:rsidRDefault="005076EA" w:rsidP="003A2B34"/>
    <w:p w14:paraId="1AAE269F" w14:textId="77777777" w:rsidR="005076EA" w:rsidRPr="00375B19" w:rsidRDefault="003A2B34" w:rsidP="003A2B34">
      <w:r>
        <w:tab/>
      </w:r>
      <w:r>
        <w:tab/>
        <w:t xml:space="preserve">(2)  </w:t>
      </w:r>
      <w:r w:rsidR="005076EA" w:rsidRPr="00375B19">
        <w:t>Organization.  SAD consists of a chief of staff actions, staff action control officers, and the Command Group Actions Center administrative support assistant.</w:t>
      </w:r>
    </w:p>
    <w:p w14:paraId="260C5C35" w14:textId="77777777" w:rsidR="005076EA" w:rsidRPr="00375B19" w:rsidRDefault="005076EA" w:rsidP="003A2B34"/>
    <w:p w14:paraId="433A2ACE" w14:textId="77777777" w:rsidR="005076EA" w:rsidRPr="0001078F" w:rsidRDefault="003A2B34" w:rsidP="003A2B34">
      <w:pPr>
        <w:rPr>
          <w:color w:val="000000" w:themeColor="text1"/>
        </w:rPr>
      </w:pPr>
      <w:r>
        <w:rPr>
          <w:color w:val="000000" w:themeColor="text1"/>
        </w:rPr>
        <w:tab/>
      </w:r>
      <w:r>
        <w:rPr>
          <w:color w:val="000000" w:themeColor="text1"/>
        </w:rPr>
        <w:tab/>
        <w:t xml:space="preserve">(3)  </w:t>
      </w:r>
      <w:r w:rsidR="005076EA" w:rsidRPr="0001078F">
        <w:rPr>
          <w:color w:val="000000" w:themeColor="text1"/>
        </w:rPr>
        <w:t>Functions.</w:t>
      </w:r>
    </w:p>
    <w:p w14:paraId="2988FA9A" w14:textId="77777777" w:rsidR="005076EA" w:rsidRPr="0001078F" w:rsidRDefault="005076EA" w:rsidP="003A2B34">
      <w:pPr>
        <w:rPr>
          <w:color w:val="000000" w:themeColor="text1"/>
        </w:rPr>
      </w:pPr>
    </w:p>
    <w:p w14:paraId="0702B0A7" w14:textId="77777777" w:rsidR="005076EA" w:rsidRPr="0001078F" w:rsidRDefault="003A2B34" w:rsidP="003A2B34">
      <w:pPr>
        <w:rPr>
          <w:color w:val="000000" w:themeColor="text1"/>
        </w:rPr>
      </w:pPr>
      <w:r>
        <w:rPr>
          <w:color w:val="000000" w:themeColor="text1"/>
        </w:rPr>
        <w:lastRenderedPageBreak/>
        <w:tab/>
      </w:r>
      <w:r>
        <w:rPr>
          <w:color w:val="000000" w:themeColor="text1"/>
        </w:rPr>
        <w:tab/>
        <w:t xml:space="preserve">(a)  </w:t>
      </w:r>
      <w:r w:rsidR="005076EA" w:rsidRPr="0001078F">
        <w:rPr>
          <w:color w:val="000000" w:themeColor="text1"/>
        </w:rPr>
        <w:t xml:space="preserve">Serves as primary tasking authority for all non-operational taskings generated by the CG, DCG/CoS, and DCoS, reflected as CG and </w:t>
      </w:r>
      <w:r w:rsidR="0022362B">
        <w:rPr>
          <w:color w:val="000000" w:themeColor="text1"/>
        </w:rPr>
        <w:t>cybersecurity (</w:t>
      </w:r>
      <w:r w:rsidR="005076EA" w:rsidRPr="0001078F">
        <w:rPr>
          <w:color w:val="000000" w:themeColor="text1"/>
        </w:rPr>
        <w:t>CS</w:t>
      </w:r>
      <w:r w:rsidR="0022362B">
        <w:rPr>
          <w:color w:val="000000" w:themeColor="text1"/>
        </w:rPr>
        <w:t>)</w:t>
      </w:r>
      <w:r w:rsidR="005076EA" w:rsidRPr="0001078F">
        <w:rPr>
          <w:color w:val="000000" w:themeColor="text1"/>
        </w:rPr>
        <w:t xml:space="preserve"> taskings.  Processes all external suspense act</w:t>
      </w:r>
      <w:r w:rsidR="00B7361E">
        <w:rPr>
          <w:color w:val="000000" w:themeColor="text1"/>
        </w:rPr>
        <w:t>ions generated by proponents.</w:t>
      </w:r>
    </w:p>
    <w:p w14:paraId="0D3FADD2" w14:textId="77777777" w:rsidR="005076EA" w:rsidRPr="0001078F" w:rsidRDefault="005076EA" w:rsidP="003A2B34">
      <w:pPr>
        <w:rPr>
          <w:color w:val="000000" w:themeColor="text1"/>
        </w:rPr>
      </w:pPr>
    </w:p>
    <w:p w14:paraId="5EFBF8C6" w14:textId="77777777" w:rsidR="005076EA" w:rsidRPr="0001078F" w:rsidRDefault="003A2B34" w:rsidP="003A2B34">
      <w:pPr>
        <w:rPr>
          <w:color w:val="000000" w:themeColor="text1"/>
        </w:rPr>
      </w:pPr>
      <w:r>
        <w:rPr>
          <w:color w:val="000000" w:themeColor="text1"/>
        </w:rPr>
        <w:tab/>
      </w:r>
      <w:r>
        <w:rPr>
          <w:color w:val="000000" w:themeColor="text1"/>
        </w:rPr>
        <w:tab/>
        <w:t xml:space="preserve">(b)  </w:t>
      </w:r>
      <w:r w:rsidR="005076EA" w:rsidRPr="0001078F">
        <w:rPr>
          <w:color w:val="000000" w:themeColor="text1"/>
        </w:rPr>
        <w:t>Processes, disseminates, and tracks congressional and White House inquiries to completion.</w:t>
      </w:r>
    </w:p>
    <w:p w14:paraId="0383B992" w14:textId="77777777" w:rsidR="005076EA" w:rsidRPr="0001078F" w:rsidRDefault="005076EA" w:rsidP="003A2B34">
      <w:pPr>
        <w:rPr>
          <w:color w:val="000000" w:themeColor="text1"/>
        </w:rPr>
      </w:pPr>
    </w:p>
    <w:p w14:paraId="6F72D041" w14:textId="77777777" w:rsidR="005076EA" w:rsidRPr="0001078F" w:rsidRDefault="003A2B34" w:rsidP="003A2B34">
      <w:pPr>
        <w:rPr>
          <w:color w:val="000000" w:themeColor="text1"/>
        </w:rPr>
      </w:pPr>
      <w:r>
        <w:rPr>
          <w:color w:val="000000" w:themeColor="text1"/>
        </w:rPr>
        <w:tab/>
      </w:r>
      <w:r>
        <w:rPr>
          <w:color w:val="000000" w:themeColor="text1"/>
        </w:rPr>
        <w:tab/>
        <w:t xml:space="preserve">(c)  </w:t>
      </w:r>
      <w:r w:rsidR="005076EA" w:rsidRPr="0001078F">
        <w:rPr>
          <w:color w:val="000000" w:themeColor="text1"/>
        </w:rPr>
        <w:t>Tasks and exercises quality control over readaheads generated by the office of the CG</w:t>
      </w:r>
      <w:r w:rsidR="00AC656F" w:rsidRPr="0001078F">
        <w:rPr>
          <w:color w:val="000000" w:themeColor="text1"/>
        </w:rPr>
        <w:t>, TRADOC</w:t>
      </w:r>
      <w:r w:rsidR="005076EA" w:rsidRPr="0001078F">
        <w:rPr>
          <w:color w:val="000000" w:themeColor="text1"/>
        </w:rPr>
        <w:t>.</w:t>
      </w:r>
    </w:p>
    <w:p w14:paraId="22AC52FD" w14:textId="77777777" w:rsidR="005076EA" w:rsidRPr="0001078F" w:rsidRDefault="005076EA" w:rsidP="003A2B34">
      <w:pPr>
        <w:rPr>
          <w:color w:val="000000" w:themeColor="text1"/>
        </w:rPr>
      </w:pPr>
    </w:p>
    <w:p w14:paraId="47F873AD" w14:textId="77777777" w:rsidR="005076EA" w:rsidRPr="0001078F" w:rsidRDefault="003A2B34" w:rsidP="003A2B34">
      <w:pPr>
        <w:rPr>
          <w:color w:val="000000" w:themeColor="text1"/>
        </w:rPr>
      </w:pPr>
      <w:r>
        <w:rPr>
          <w:color w:val="000000" w:themeColor="text1"/>
        </w:rPr>
        <w:tab/>
      </w:r>
      <w:r>
        <w:rPr>
          <w:color w:val="000000" w:themeColor="text1"/>
        </w:rPr>
        <w:tab/>
        <w:t xml:space="preserve">(d)  </w:t>
      </w:r>
      <w:r w:rsidR="005076EA" w:rsidRPr="0001078F">
        <w:rPr>
          <w:color w:val="000000" w:themeColor="text1"/>
        </w:rPr>
        <w:t>Establishes policy and procedures to prepare and manage TRADOC correspondence.</w:t>
      </w:r>
    </w:p>
    <w:p w14:paraId="217A7D6E" w14:textId="77777777" w:rsidR="005076EA" w:rsidRPr="0001078F" w:rsidRDefault="005076EA" w:rsidP="003A2B34">
      <w:pPr>
        <w:rPr>
          <w:color w:val="000000" w:themeColor="text1"/>
        </w:rPr>
      </w:pPr>
    </w:p>
    <w:p w14:paraId="732AA6AC" w14:textId="77777777" w:rsidR="005076EA" w:rsidRPr="0001078F" w:rsidRDefault="003A2B34" w:rsidP="003A2B34">
      <w:pPr>
        <w:rPr>
          <w:color w:val="000000" w:themeColor="text1"/>
        </w:rPr>
      </w:pPr>
      <w:r>
        <w:rPr>
          <w:color w:val="000000" w:themeColor="text1"/>
        </w:rPr>
        <w:tab/>
      </w:r>
      <w:r>
        <w:rPr>
          <w:color w:val="000000" w:themeColor="text1"/>
        </w:rPr>
        <w:tab/>
        <w:t xml:space="preserve">(e)  </w:t>
      </w:r>
      <w:r w:rsidR="005076EA" w:rsidRPr="0001078F">
        <w:rPr>
          <w:color w:val="000000" w:themeColor="text1"/>
        </w:rPr>
        <w:t>Reviews all correspondence sent to the command group for administrative completeness and correctness, appropriate coordination, proper level of signatures, and compliance with established policies.  Enforces policies, regulations, and instructions governing correspondence for TRADOC.</w:t>
      </w:r>
    </w:p>
    <w:p w14:paraId="4648F9CA" w14:textId="77777777" w:rsidR="005076EA" w:rsidRPr="0001078F" w:rsidRDefault="005076EA" w:rsidP="003A2B34">
      <w:pPr>
        <w:rPr>
          <w:color w:val="000000" w:themeColor="text1"/>
        </w:rPr>
      </w:pPr>
    </w:p>
    <w:p w14:paraId="78A38409" w14:textId="77777777" w:rsidR="005076EA" w:rsidRPr="00375B19" w:rsidRDefault="00AA77B3" w:rsidP="003A2B34">
      <w:r>
        <w:rPr>
          <w:color w:val="000000" w:themeColor="text1"/>
        </w:rPr>
        <w:tab/>
      </w:r>
      <w:r>
        <w:rPr>
          <w:color w:val="000000" w:themeColor="text1"/>
        </w:rPr>
        <w:tab/>
        <w:t xml:space="preserve">(f)  </w:t>
      </w:r>
      <w:r w:rsidR="005076EA" w:rsidRPr="0001078F">
        <w:rPr>
          <w:color w:val="000000" w:themeColor="text1"/>
        </w:rPr>
        <w:t xml:space="preserve">Manages and monitors flow of correspondence among the command group; coordinating, personal, and special </w:t>
      </w:r>
      <w:r w:rsidR="005076EA" w:rsidRPr="00375B19">
        <w:t>staffs; and subordinate activities.</w:t>
      </w:r>
    </w:p>
    <w:p w14:paraId="340D3C50" w14:textId="77777777" w:rsidR="005076EA" w:rsidRPr="00375B19" w:rsidRDefault="005076EA" w:rsidP="003A2B34"/>
    <w:p w14:paraId="7ACFAA64" w14:textId="77777777" w:rsidR="005076EA" w:rsidRPr="00375B19" w:rsidRDefault="00AA77B3" w:rsidP="003A2B34">
      <w:r>
        <w:tab/>
      </w:r>
      <w:r>
        <w:tab/>
        <w:t xml:space="preserve">(g)  </w:t>
      </w:r>
      <w:r w:rsidR="005076EA" w:rsidRPr="00375B19">
        <w:t xml:space="preserve">Reviews relevant </w:t>
      </w:r>
      <w:r w:rsidR="008378D8">
        <w:t xml:space="preserve">email </w:t>
      </w:r>
      <w:r w:rsidR="005076EA" w:rsidRPr="00375B19">
        <w:t>traffic for distribution within the command group and to other</w:t>
      </w:r>
      <w:r w:rsidR="008378D8">
        <w:t xml:space="preserve"> TRADOC installations</w:t>
      </w:r>
      <w:r w:rsidR="005076EA" w:rsidRPr="00375B19">
        <w:t>.</w:t>
      </w:r>
    </w:p>
    <w:p w14:paraId="0BC8BCA9" w14:textId="77777777" w:rsidR="005076EA" w:rsidRPr="00375B19" w:rsidRDefault="005076EA" w:rsidP="003A2B34">
      <w:pPr>
        <w:rPr>
          <w:b/>
          <w:bCs/>
        </w:rPr>
      </w:pPr>
    </w:p>
    <w:p w14:paraId="2EFA5C76" w14:textId="77777777" w:rsidR="005076EA" w:rsidRPr="00375B19" w:rsidRDefault="00AA77B3" w:rsidP="003A2B34">
      <w:r>
        <w:tab/>
      </w:r>
      <w:r>
        <w:tab/>
        <w:t xml:space="preserve">(h)  </w:t>
      </w:r>
      <w:r w:rsidR="005076EA" w:rsidRPr="00375B19">
        <w:t>Provides administrative, distribution, and mail support to the command group, personal staff, and special staff.</w:t>
      </w:r>
    </w:p>
    <w:p w14:paraId="55B9F621" w14:textId="77777777" w:rsidR="005076EA" w:rsidRPr="00D80B42" w:rsidRDefault="005076EA" w:rsidP="003A2B34">
      <w:pPr>
        <w:rPr>
          <w:color w:val="000000" w:themeColor="text1"/>
        </w:rPr>
      </w:pPr>
    </w:p>
    <w:p w14:paraId="5A2432F8" w14:textId="77777777" w:rsidR="005076EA" w:rsidRPr="00D80B42" w:rsidRDefault="00AA77B3" w:rsidP="003A2B34">
      <w:pPr>
        <w:rPr>
          <w:color w:val="000000" w:themeColor="text1"/>
        </w:rPr>
      </w:pPr>
      <w:r>
        <w:rPr>
          <w:color w:val="000000" w:themeColor="text1"/>
        </w:rPr>
        <w:tab/>
      </w:r>
      <w:r>
        <w:rPr>
          <w:color w:val="000000" w:themeColor="text1"/>
        </w:rPr>
        <w:tab/>
        <w:t xml:space="preserve">(i)  </w:t>
      </w:r>
      <w:r w:rsidR="005076EA" w:rsidRPr="00D80B42">
        <w:rPr>
          <w:color w:val="000000" w:themeColor="text1"/>
        </w:rPr>
        <w:t xml:space="preserve">Serves as lead for </w:t>
      </w:r>
      <w:r w:rsidR="00536C9A" w:rsidRPr="00D80B42">
        <w:rPr>
          <w:color w:val="000000" w:themeColor="text1"/>
        </w:rPr>
        <w:t>TR</w:t>
      </w:r>
      <w:r w:rsidR="005076EA" w:rsidRPr="00D80B42">
        <w:rPr>
          <w:color w:val="000000" w:themeColor="text1"/>
        </w:rPr>
        <w:t xml:space="preserve"> 1-11.</w:t>
      </w:r>
    </w:p>
    <w:p w14:paraId="39C42BE9" w14:textId="77777777" w:rsidR="005076EA" w:rsidRPr="00D80B42" w:rsidRDefault="005076EA" w:rsidP="003A2B34">
      <w:pPr>
        <w:rPr>
          <w:color w:val="000000" w:themeColor="text1"/>
        </w:rPr>
      </w:pPr>
    </w:p>
    <w:p w14:paraId="35D55EFD" w14:textId="77777777" w:rsidR="005076EA" w:rsidRPr="00375B19" w:rsidRDefault="00AA77B3" w:rsidP="003A2B34">
      <w:r>
        <w:rPr>
          <w:color w:val="000000" w:themeColor="text1"/>
        </w:rPr>
        <w:tab/>
      </w:r>
      <w:r>
        <w:rPr>
          <w:color w:val="000000" w:themeColor="text1"/>
        </w:rPr>
        <w:tab/>
        <w:t xml:space="preserve">(j)  </w:t>
      </w:r>
      <w:r w:rsidR="005076EA" w:rsidRPr="00D80B42">
        <w:rPr>
          <w:color w:val="000000" w:themeColor="text1"/>
        </w:rPr>
        <w:t xml:space="preserve">Serves as lead for the </w:t>
      </w:r>
      <w:r w:rsidR="007A4155">
        <w:rPr>
          <w:color w:val="000000" w:themeColor="text1"/>
        </w:rPr>
        <w:t xml:space="preserve">monthly </w:t>
      </w:r>
      <w:r w:rsidR="005076EA" w:rsidRPr="00D80B42">
        <w:rPr>
          <w:color w:val="000000" w:themeColor="text1"/>
        </w:rPr>
        <w:t xml:space="preserve">Staff Officer Orientation Briefing, </w:t>
      </w:r>
      <w:r w:rsidR="007A4155">
        <w:rPr>
          <w:color w:val="000000" w:themeColor="text1"/>
        </w:rPr>
        <w:t xml:space="preserve">quarterly Executive Officers Breakfast, </w:t>
      </w:r>
      <w:r w:rsidR="005076EA" w:rsidRPr="00375B19">
        <w:t>, the Staff Action Officer Resource Center</w:t>
      </w:r>
      <w:r w:rsidR="008378D8">
        <w:t>, and HQ TRADOC staff action management and tasking systems.</w:t>
      </w:r>
      <w:r w:rsidR="007A4155">
        <w:t xml:space="preserve"> </w:t>
      </w:r>
      <w:r w:rsidR="005076EA" w:rsidRPr="00375B19">
        <w:t>.</w:t>
      </w:r>
    </w:p>
    <w:p w14:paraId="55A9E57A" w14:textId="77777777" w:rsidR="005076EA" w:rsidRPr="00375B19" w:rsidRDefault="005076EA" w:rsidP="003A2B34"/>
    <w:p w14:paraId="71D563CA" w14:textId="77777777" w:rsidR="005076EA" w:rsidRPr="00D80B42" w:rsidRDefault="00AA77B3" w:rsidP="003A2B34">
      <w:pPr>
        <w:rPr>
          <w:color w:val="000000" w:themeColor="text1"/>
        </w:rPr>
      </w:pPr>
      <w:r>
        <w:tab/>
      </w:r>
      <w:r>
        <w:tab/>
        <w:t xml:space="preserve">(k)  </w:t>
      </w:r>
      <w:r w:rsidR="005076EA" w:rsidRPr="00AC656F">
        <w:t xml:space="preserve">Manages TRADOC policy letters and delegations of authority generated by </w:t>
      </w:r>
      <w:r w:rsidR="00794A31" w:rsidRPr="00AC656F">
        <w:t xml:space="preserve">the </w:t>
      </w:r>
      <w:r w:rsidR="005076EA" w:rsidRPr="00AC656F">
        <w:t>CG</w:t>
      </w:r>
      <w:r w:rsidR="00AC656F" w:rsidRPr="00AC656F">
        <w:t xml:space="preserve">, </w:t>
      </w:r>
      <w:r w:rsidR="00AC656F" w:rsidRPr="00D80B42">
        <w:rPr>
          <w:color w:val="000000" w:themeColor="text1"/>
        </w:rPr>
        <w:t>TRADOC</w:t>
      </w:r>
      <w:r w:rsidR="005076EA" w:rsidRPr="00D80B42">
        <w:rPr>
          <w:color w:val="000000" w:themeColor="text1"/>
        </w:rPr>
        <w:t xml:space="preserve"> and DCG/CoS.</w:t>
      </w:r>
    </w:p>
    <w:p w14:paraId="226240DC" w14:textId="77777777" w:rsidR="005076EA" w:rsidRPr="00D80B42" w:rsidRDefault="005076EA" w:rsidP="003A2B34">
      <w:pPr>
        <w:rPr>
          <w:color w:val="000000" w:themeColor="text1"/>
        </w:rPr>
      </w:pPr>
    </w:p>
    <w:p w14:paraId="2E5EF0CB" w14:textId="77777777" w:rsidR="005076EA" w:rsidRPr="00D80B42" w:rsidRDefault="00AA77B3" w:rsidP="003A2B34">
      <w:pPr>
        <w:rPr>
          <w:color w:val="000000" w:themeColor="text1"/>
        </w:rPr>
      </w:pPr>
      <w:r>
        <w:rPr>
          <w:color w:val="000000" w:themeColor="text1"/>
        </w:rPr>
        <w:tab/>
      </w:r>
      <w:r>
        <w:rPr>
          <w:color w:val="000000" w:themeColor="text1"/>
        </w:rPr>
        <w:tab/>
        <w:t xml:space="preserve">(l)  </w:t>
      </w:r>
      <w:r w:rsidR="005076EA" w:rsidRPr="00D80B42">
        <w:rPr>
          <w:color w:val="000000" w:themeColor="text1"/>
        </w:rPr>
        <w:t>Distributes and tracks official mail addressed to the command group and actions generated by the command group.</w:t>
      </w:r>
    </w:p>
    <w:p w14:paraId="0B48706B" w14:textId="77777777" w:rsidR="005076EA" w:rsidRPr="00D80B42" w:rsidRDefault="005076EA" w:rsidP="003A2B34">
      <w:pPr>
        <w:rPr>
          <w:color w:val="000000" w:themeColor="text1"/>
        </w:rPr>
      </w:pPr>
    </w:p>
    <w:p w14:paraId="750D7616" w14:textId="77777777" w:rsidR="005076EA" w:rsidRPr="00D80B42" w:rsidRDefault="00AA77B3" w:rsidP="003A2B34">
      <w:pPr>
        <w:rPr>
          <w:color w:val="000000" w:themeColor="text1"/>
        </w:rPr>
      </w:pPr>
      <w:r>
        <w:rPr>
          <w:color w:val="000000" w:themeColor="text1"/>
        </w:rPr>
        <w:tab/>
      </w:r>
      <w:r>
        <w:rPr>
          <w:color w:val="000000" w:themeColor="text1"/>
        </w:rPr>
        <w:tab/>
        <w:t xml:space="preserve">(m)  </w:t>
      </w:r>
      <w:r w:rsidR="005076EA" w:rsidRPr="00D80B42">
        <w:rPr>
          <w:color w:val="000000" w:themeColor="text1"/>
        </w:rPr>
        <w:t>Assigns staff responsibility for TRADOC-led special/ethnic observances and recurring events.</w:t>
      </w:r>
    </w:p>
    <w:p w14:paraId="20781332" w14:textId="77777777" w:rsidR="005076EA" w:rsidRPr="00D80B42" w:rsidRDefault="005076EA" w:rsidP="003A2B34">
      <w:pPr>
        <w:rPr>
          <w:color w:val="000000" w:themeColor="text1"/>
        </w:rPr>
      </w:pPr>
    </w:p>
    <w:p w14:paraId="3985198A" w14:textId="77777777" w:rsidR="005076EA" w:rsidRDefault="00AA77B3" w:rsidP="003A2B34">
      <w:pPr>
        <w:rPr>
          <w:color w:val="000000" w:themeColor="text1"/>
        </w:rPr>
      </w:pPr>
      <w:r>
        <w:rPr>
          <w:color w:val="000000" w:themeColor="text1"/>
        </w:rPr>
        <w:tab/>
      </w:r>
      <w:r>
        <w:rPr>
          <w:color w:val="000000" w:themeColor="text1"/>
        </w:rPr>
        <w:tab/>
        <w:t xml:space="preserve">(n)  </w:t>
      </w:r>
      <w:r w:rsidR="005076EA" w:rsidRPr="00D80B42">
        <w:rPr>
          <w:color w:val="000000" w:themeColor="text1"/>
        </w:rPr>
        <w:t>Maintains the SGS Website.</w:t>
      </w:r>
    </w:p>
    <w:p w14:paraId="42319BB3" w14:textId="77777777" w:rsidR="00E9348A" w:rsidRDefault="00E9348A" w:rsidP="003A2B34">
      <w:pPr>
        <w:rPr>
          <w:color w:val="000000" w:themeColor="text1"/>
        </w:rPr>
      </w:pPr>
    </w:p>
    <w:p w14:paraId="042EF055" w14:textId="77777777" w:rsidR="007A4155" w:rsidRPr="00D80B42" w:rsidRDefault="00AA77B3" w:rsidP="003A2B34">
      <w:pPr>
        <w:rPr>
          <w:color w:val="000000" w:themeColor="text1"/>
        </w:rPr>
      </w:pPr>
      <w:r>
        <w:rPr>
          <w:color w:val="000000" w:themeColor="text1"/>
        </w:rPr>
        <w:tab/>
      </w:r>
      <w:r>
        <w:rPr>
          <w:color w:val="000000" w:themeColor="text1"/>
        </w:rPr>
        <w:tab/>
        <w:t xml:space="preserve">(o)  </w:t>
      </w:r>
      <w:r w:rsidR="007A4155">
        <w:rPr>
          <w:color w:val="000000" w:themeColor="text1"/>
        </w:rPr>
        <w:t>Maintains seven TRADOC rosters monthly, as well as email address lists for SGS TRADOC, XO TRADOC, Chiefs of Staff TRADOC, senior commanders, senior executive service, commanders/</w:t>
      </w:r>
      <w:r w:rsidR="0059506E">
        <w:rPr>
          <w:color w:val="000000" w:themeColor="text1"/>
        </w:rPr>
        <w:t>commandants</w:t>
      </w:r>
      <w:r w:rsidR="007A4155">
        <w:rPr>
          <w:color w:val="000000" w:themeColor="text1"/>
        </w:rPr>
        <w:t>, and staff principals.</w:t>
      </w:r>
    </w:p>
    <w:p w14:paraId="38F18104" w14:textId="77777777" w:rsidR="005076EA" w:rsidRPr="00D80B42" w:rsidRDefault="00AA77B3" w:rsidP="003A2B34">
      <w:pPr>
        <w:rPr>
          <w:color w:val="000000" w:themeColor="text1"/>
        </w:rPr>
      </w:pPr>
      <w:r>
        <w:rPr>
          <w:color w:val="000000" w:themeColor="text1"/>
        </w:rPr>
        <w:lastRenderedPageBreak/>
        <w:tab/>
        <w:t xml:space="preserve">e.  </w:t>
      </w:r>
      <w:r w:rsidR="005076EA" w:rsidRPr="00D80B42">
        <w:rPr>
          <w:color w:val="000000" w:themeColor="text1"/>
        </w:rPr>
        <w:t>Adminis</w:t>
      </w:r>
      <w:r w:rsidR="00AC656F" w:rsidRPr="00D80B42">
        <w:rPr>
          <w:color w:val="000000" w:themeColor="text1"/>
        </w:rPr>
        <w:t>trative Support Division (ASD)</w:t>
      </w:r>
      <w:r w:rsidR="0037151D">
        <w:rPr>
          <w:color w:val="000000" w:themeColor="text1"/>
        </w:rPr>
        <w:t>.</w:t>
      </w:r>
    </w:p>
    <w:p w14:paraId="23EF57B6" w14:textId="77777777" w:rsidR="005076EA" w:rsidRPr="00D80B42" w:rsidRDefault="005076EA" w:rsidP="003A2B34">
      <w:pPr>
        <w:rPr>
          <w:color w:val="000000" w:themeColor="text1"/>
        </w:rPr>
      </w:pPr>
    </w:p>
    <w:p w14:paraId="3004B21E" w14:textId="77777777" w:rsidR="005076EA" w:rsidRPr="00AC656F" w:rsidRDefault="00AA77B3" w:rsidP="003A2B34">
      <w:r>
        <w:tab/>
      </w:r>
      <w:r>
        <w:tab/>
        <w:t xml:space="preserve">(1)  </w:t>
      </w:r>
      <w:r w:rsidR="005076EA" w:rsidRPr="00AC656F">
        <w:t>Mission.  Provides direct support to the HQ TRADOC command group and selected personal and special staff in the areas of security, human resources management, budget, manpower, travel, records management, and logistics services.  Manages .0012 Secretary of the Army contingency funds for the CG</w:t>
      </w:r>
      <w:r w:rsidR="00AC656F" w:rsidRPr="00AC656F">
        <w:t>, TRADOC</w:t>
      </w:r>
      <w:r w:rsidR="005076EA" w:rsidRPr="00AC656F">
        <w:t>.</w:t>
      </w:r>
    </w:p>
    <w:p w14:paraId="3F31E9F0" w14:textId="77777777" w:rsidR="005076EA" w:rsidRPr="00AC656F" w:rsidRDefault="005076EA" w:rsidP="003A2B34"/>
    <w:p w14:paraId="78E86923" w14:textId="77777777" w:rsidR="005076EA" w:rsidRPr="00AC656F" w:rsidRDefault="00AA77B3" w:rsidP="003A2B34">
      <w:r>
        <w:tab/>
      </w:r>
      <w:r>
        <w:tab/>
        <w:t xml:space="preserve">(2)  </w:t>
      </w:r>
      <w:r w:rsidR="005076EA" w:rsidRPr="00AC656F">
        <w:t xml:space="preserve">Organization.  ASD consists of three sections:  Human Resources and Security, Resource Management, and Logistics. </w:t>
      </w:r>
    </w:p>
    <w:p w14:paraId="07165276" w14:textId="77777777" w:rsidR="005076EA" w:rsidRPr="00AC656F" w:rsidRDefault="005076EA" w:rsidP="003A2B34"/>
    <w:p w14:paraId="7E663E52" w14:textId="77777777" w:rsidR="005076EA" w:rsidRPr="00AC656F" w:rsidRDefault="00AA77B3" w:rsidP="003A2B34">
      <w:r>
        <w:tab/>
      </w:r>
      <w:r>
        <w:tab/>
        <w:t xml:space="preserve">(3)  </w:t>
      </w:r>
      <w:r w:rsidR="005076EA" w:rsidRPr="00AC656F">
        <w:t xml:space="preserve">Functions. </w:t>
      </w:r>
    </w:p>
    <w:p w14:paraId="3371DE9A" w14:textId="77777777" w:rsidR="005076EA" w:rsidRPr="00AC656F" w:rsidRDefault="005076EA" w:rsidP="003A2B34"/>
    <w:p w14:paraId="32759BE1" w14:textId="77777777" w:rsidR="005076EA" w:rsidRPr="00AC656F" w:rsidRDefault="00AA77B3" w:rsidP="003A2B34">
      <w:r>
        <w:tab/>
      </w:r>
      <w:r>
        <w:tab/>
        <w:t xml:space="preserve">(a)  </w:t>
      </w:r>
      <w:r w:rsidR="005076EA" w:rsidRPr="00AC656F">
        <w:t>Administers fiscal operations and budget for the command group and selected personal and special staff.</w:t>
      </w:r>
    </w:p>
    <w:p w14:paraId="64E9C9B9" w14:textId="77777777" w:rsidR="005076EA" w:rsidRPr="00AC656F" w:rsidRDefault="005076EA" w:rsidP="003A2B34"/>
    <w:p w14:paraId="77ECA6E1" w14:textId="77777777" w:rsidR="005076EA" w:rsidRPr="00AC656F" w:rsidRDefault="00AA77B3" w:rsidP="003A2B34">
      <w:r>
        <w:tab/>
      </w:r>
      <w:r>
        <w:tab/>
        <w:t xml:space="preserve">(b)  </w:t>
      </w:r>
      <w:r w:rsidR="005076EA" w:rsidRPr="00AC656F">
        <w:t xml:space="preserve">Serves as government purchase card </w:t>
      </w:r>
      <w:r w:rsidR="00B17DF9" w:rsidRPr="00AC656F">
        <w:t xml:space="preserve">(GPC) </w:t>
      </w:r>
      <w:r w:rsidR="005076EA" w:rsidRPr="00AC656F">
        <w:t>billing official for up to seven cardholders.</w:t>
      </w:r>
    </w:p>
    <w:p w14:paraId="4CCAFC6D" w14:textId="77777777" w:rsidR="005076EA" w:rsidRPr="00AC656F" w:rsidRDefault="005076EA" w:rsidP="003A2B34"/>
    <w:p w14:paraId="2242B0A6" w14:textId="77777777" w:rsidR="005076EA" w:rsidRPr="00AC656F" w:rsidRDefault="00AA77B3" w:rsidP="003A2B34">
      <w:r>
        <w:tab/>
      </w:r>
      <w:r>
        <w:tab/>
        <w:t xml:space="preserve">(c)  </w:t>
      </w:r>
      <w:r w:rsidR="005076EA" w:rsidRPr="00AC656F">
        <w:t>Manages .0012 Secretary of the Army contingency funds for the CG and serves as the command group .0012 official representation fund custodian.</w:t>
      </w:r>
    </w:p>
    <w:p w14:paraId="737F9BFB" w14:textId="77777777" w:rsidR="005076EA" w:rsidRPr="00AC656F" w:rsidRDefault="005076EA" w:rsidP="003A2B34"/>
    <w:p w14:paraId="018FD78F" w14:textId="77777777" w:rsidR="005076EA" w:rsidRPr="00AC656F" w:rsidRDefault="00AA77B3" w:rsidP="003A2B34">
      <w:r>
        <w:tab/>
      </w:r>
      <w:r>
        <w:tab/>
        <w:t xml:space="preserve">(d)  </w:t>
      </w:r>
      <w:r w:rsidR="005076EA" w:rsidRPr="00AC656F">
        <w:t>Executes, manages, and oversees the Command Group/Special Staff Security Program consisting of information, personnel, physical, and operations security</w:t>
      </w:r>
      <w:r w:rsidR="009956EA" w:rsidRPr="00AC656F">
        <w:t xml:space="preserve"> (OPSEC)</w:t>
      </w:r>
      <w:r w:rsidR="005076EA" w:rsidRPr="00AC656F">
        <w:t xml:space="preserve"> and </w:t>
      </w:r>
      <w:r w:rsidR="00253797" w:rsidRPr="00AC656F">
        <w:t>F</w:t>
      </w:r>
      <w:r w:rsidR="008E1283">
        <w:t xml:space="preserve">orce </w:t>
      </w:r>
      <w:r w:rsidR="00253797" w:rsidRPr="00AC656F">
        <w:t>P</w:t>
      </w:r>
      <w:r w:rsidR="008E1283">
        <w:t>rotection</w:t>
      </w:r>
      <w:r w:rsidR="00E9348A">
        <w:t xml:space="preserve"> </w:t>
      </w:r>
      <w:r w:rsidR="008E1283">
        <w:t>(FP)</w:t>
      </w:r>
      <w:r w:rsidR="005076EA" w:rsidRPr="00AC656F">
        <w:t>/antiterrorism</w:t>
      </w:r>
      <w:r w:rsidR="00515A48" w:rsidRPr="00AC656F">
        <w:t xml:space="preserve"> (AT)</w:t>
      </w:r>
      <w:r w:rsidR="005076EA" w:rsidRPr="00AC656F">
        <w:t>.</w:t>
      </w:r>
    </w:p>
    <w:p w14:paraId="064D47AB" w14:textId="77777777" w:rsidR="005076EA" w:rsidRPr="00AC656F" w:rsidRDefault="005076EA" w:rsidP="003A2B34"/>
    <w:p w14:paraId="5DC31FDF" w14:textId="77777777" w:rsidR="005076EA" w:rsidRPr="00AC656F" w:rsidRDefault="00AA77B3" w:rsidP="003A2B34">
      <w:r>
        <w:tab/>
      </w:r>
      <w:r>
        <w:tab/>
        <w:t xml:space="preserve">(e)  </w:t>
      </w:r>
      <w:r w:rsidR="005076EA" w:rsidRPr="00AC656F">
        <w:t xml:space="preserve">Manages human resources </w:t>
      </w:r>
      <w:r w:rsidR="003E4473" w:rsidRPr="003E4473">
        <w:rPr>
          <w:lang w:val="fr-FR"/>
        </w:rPr>
        <w:t>in support of</w:t>
      </w:r>
      <w:r w:rsidR="005076EA" w:rsidRPr="00AC656F">
        <w:t xml:space="preserve"> the command group and selected personal and special staff military and </w:t>
      </w:r>
      <w:r w:rsidR="00925824">
        <w:t>DA</w:t>
      </w:r>
      <w:r w:rsidR="0059506E">
        <w:t xml:space="preserve"> </w:t>
      </w:r>
      <w:r w:rsidR="00925824">
        <w:t>C</w:t>
      </w:r>
      <w:r w:rsidR="005076EA" w:rsidRPr="00AC656F">
        <w:t xml:space="preserve">ivilian employees.  Maintains the TRADOC rating scheme consisting of military and </w:t>
      </w:r>
      <w:r w:rsidR="00925824">
        <w:t>DA C</w:t>
      </w:r>
      <w:r w:rsidR="005076EA" w:rsidRPr="00AC656F">
        <w:t xml:space="preserve">ivilian evaluation reports for the CG and DCG/CoS.  Prepares and submits </w:t>
      </w:r>
      <w:r w:rsidR="009733A9" w:rsidRPr="00AC656F">
        <w:t xml:space="preserve">all </w:t>
      </w:r>
      <w:r w:rsidR="009733A9">
        <w:t>DA</w:t>
      </w:r>
      <w:r w:rsidR="00E9348A">
        <w:t xml:space="preserve"> </w:t>
      </w:r>
      <w:r w:rsidR="00925824">
        <w:t>C</w:t>
      </w:r>
      <w:r w:rsidR="00925824" w:rsidRPr="00AC656F">
        <w:t xml:space="preserve">ivilian </w:t>
      </w:r>
      <w:r w:rsidR="005076EA" w:rsidRPr="00AC656F">
        <w:t>personnel actions (recruitment, promotions, awards, etc.).  Manages strength management reports, tracking and processing of all awards, and in/out processing for all personnel within the command group and selected personal and special staff.</w:t>
      </w:r>
    </w:p>
    <w:p w14:paraId="21AA8E8E" w14:textId="77777777" w:rsidR="005076EA" w:rsidRPr="00AC656F" w:rsidRDefault="005076EA" w:rsidP="003A2B34"/>
    <w:p w14:paraId="272B9E53" w14:textId="77777777" w:rsidR="005076EA" w:rsidRPr="00AC656F" w:rsidRDefault="00AA77B3" w:rsidP="003A2B34">
      <w:r>
        <w:tab/>
      </w:r>
      <w:r>
        <w:tab/>
        <w:t xml:space="preserve">(f)  </w:t>
      </w:r>
      <w:r w:rsidR="005076EA" w:rsidRPr="00AC656F">
        <w:t>Manages TDA manpower requirements, authorizations, and utilization for the command group and selected personal and special staff.</w:t>
      </w:r>
    </w:p>
    <w:p w14:paraId="4F65AD98" w14:textId="77777777" w:rsidR="005076EA" w:rsidRPr="00AC656F" w:rsidRDefault="005076EA" w:rsidP="003A2B34"/>
    <w:p w14:paraId="0AC17916" w14:textId="77777777" w:rsidR="005076EA" w:rsidRPr="00AC656F" w:rsidRDefault="00AA77B3" w:rsidP="003A2B34">
      <w:r>
        <w:tab/>
      </w:r>
      <w:r>
        <w:tab/>
        <w:t xml:space="preserve">(g)  </w:t>
      </w:r>
      <w:r w:rsidR="005076EA" w:rsidRPr="00AC656F">
        <w:t>Manages command group and selected personal and special staff logistical operations to include the entire contracts and procurement process, as well as supply operations.</w:t>
      </w:r>
    </w:p>
    <w:p w14:paraId="3B4F04CE" w14:textId="77777777" w:rsidR="005076EA" w:rsidRPr="00AC656F" w:rsidRDefault="005076EA" w:rsidP="003A2B34"/>
    <w:p w14:paraId="61781512" w14:textId="77777777" w:rsidR="005076EA" w:rsidRPr="00AC656F" w:rsidRDefault="00AA77B3" w:rsidP="003A2B34">
      <w:r>
        <w:tab/>
      </w:r>
      <w:r>
        <w:tab/>
        <w:t xml:space="preserve">(h)  </w:t>
      </w:r>
      <w:r w:rsidR="005076EA" w:rsidRPr="00AC656F">
        <w:t>Serves as command group and selected personal and special staff Internal Control Program administrator responsible for preparation of the annual assurance statement.</w:t>
      </w:r>
    </w:p>
    <w:p w14:paraId="56CD4342" w14:textId="77777777" w:rsidR="005076EA" w:rsidRPr="00AC656F" w:rsidRDefault="005076EA" w:rsidP="003A2B34"/>
    <w:p w14:paraId="1B9A0E26" w14:textId="77777777" w:rsidR="005076EA" w:rsidRPr="00AC656F" w:rsidRDefault="00AA77B3" w:rsidP="003A2B34">
      <w:r>
        <w:tab/>
      </w:r>
      <w:r>
        <w:tab/>
        <w:t xml:space="preserve">(i)  </w:t>
      </w:r>
      <w:r w:rsidR="005076EA" w:rsidRPr="00AC656F">
        <w:t>Serves as the command group and selected personal and special staff Agency Program Coordinator for the Government Travel Card Program.</w:t>
      </w:r>
    </w:p>
    <w:p w14:paraId="001D931D" w14:textId="77777777" w:rsidR="005076EA" w:rsidRPr="00AC656F" w:rsidRDefault="005076EA" w:rsidP="003A2B34"/>
    <w:p w14:paraId="09A161B5" w14:textId="77777777" w:rsidR="005076EA" w:rsidRPr="00AC656F" w:rsidRDefault="00AA77B3" w:rsidP="003A2B34">
      <w:r>
        <w:tab/>
      </w:r>
      <w:r>
        <w:tab/>
        <w:t xml:space="preserve">(j)  </w:t>
      </w:r>
      <w:r w:rsidR="005076EA" w:rsidRPr="00AC656F">
        <w:t>Serves as the command group and selected personal and special staff Defense Travel System</w:t>
      </w:r>
      <w:r w:rsidR="00821852" w:rsidRPr="00AC656F">
        <w:t xml:space="preserve"> (DTS)</w:t>
      </w:r>
      <w:r w:rsidR="005076EA" w:rsidRPr="00AC656F">
        <w:t xml:space="preserve"> administrator.</w:t>
      </w:r>
    </w:p>
    <w:p w14:paraId="0F2E09A4" w14:textId="77777777" w:rsidR="005076EA" w:rsidRPr="00AC656F" w:rsidRDefault="005076EA" w:rsidP="003A2B34"/>
    <w:p w14:paraId="743492DC" w14:textId="77777777" w:rsidR="005076EA" w:rsidRPr="0009327A" w:rsidRDefault="00AA77B3" w:rsidP="003A2B34">
      <w:r>
        <w:lastRenderedPageBreak/>
        <w:tab/>
        <w:t xml:space="preserve">f.  </w:t>
      </w:r>
      <w:r w:rsidR="005076EA" w:rsidRPr="0009327A">
        <w:t>Information Management Division.</w:t>
      </w:r>
      <w:r w:rsidR="00EA2FB5" w:rsidRPr="0009327A">
        <w:t xml:space="preserve">  </w:t>
      </w:r>
      <w:r w:rsidR="003E4473" w:rsidRPr="0009327A">
        <w:t>Information Management Division</w:t>
      </w:r>
      <w:r w:rsidR="005076EA" w:rsidRPr="0009327A">
        <w:t xml:space="preserve"> provides expert management, advice, planning, and funding coordination of all information management and information technology requirements for the command group, personal staff, and selected special staff</w:t>
      </w:r>
      <w:r w:rsidR="00794A31" w:rsidRPr="0009327A">
        <w:t>.</w:t>
      </w:r>
    </w:p>
    <w:p w14:paraId="1FF2FF04" w14:textId="77777777" w:rsidR="005076EA" w:rsidRPr="0009327A" w:rsidRDefault="005076EA" w:rsidP="003A2B34"/>
    <w:p w14:paraId="482E0CB3" w14:textId="77777777" w:rsidR="005076EA" w:rsidRPr="0009327A" w:rsidRDefault="00AA77B3" w:rsidP="003A2B34">
      <w:r>
        <w:tab/>
        <w:t>g.  T</w:t>
      </w:r>
      <w:r w:rsidR="005076EA" w:rsidRPr="0009327A">
        <w:t>RADOC Liaison Office (LNO) (Pentagon)</w:t>
      </w:r>
      <w:r w:rsidR="0037151D">
        <w:t>.</w:t>
      </w:r>
    </w:p>
    <w:p w14:paraId="29AA1D79" w14:textId="77777777" w:rsidR="005076EA" w:rsidRPr="0009327A" w:rsidRDefault="005076EA" w:rsidP="003A2B34"/>
    <w:p w14:paraId="7E397AC1" w14:textId="77777777" w:rsidR="005076EA" w:rsidRPr="0009327A" w:rsidRDefault="00AA77B3" w:rsidP="003A2B34">
      <w:r>
        <w:tab/>
      </w:r>
      <w:r>
        <w:tab/>
        <w:t xml:space="preserve">(1)  </w:t>
      </w:r>
      <w:r w:rsidR="005076EA" w:rsidRPr="0009327A">
        <w:t>The TRADOC LNO provides HQ TRADOC resident Pentagon representation and liaison with HQDA, the Joint Chiefs of Staff, DOD, and other agencies within the National Capital Region</w:t>
      </w:r>
      <w:r w:rsidR="00037245" w:rsidRPr="0009327A">
        <w:t xml:space="preserve"> (NCR)</w:t>
      </w:r>
      <w:r w:rsidR="005076EA" w:rsidRPr="0009327A">
        <w:t>.</w:t>
      </w:r>
    </w:p>
    <w:p w14:paraId="7E27291B" w14:textId="77777777" w:rsidR="005076EA" w:rsidRPr="0009327A" w:rsidRDefault="005076EA" w:rsidP="003A2B34"/>
    <w:p w14:paraId="3F60FFB2" w14:textId="77777777" w:rsidR="005076EA" w:rsidRPr="0009327A" w:rsidRDefault="00AA77B3" w:rsidP="003A2B34">
      <w:r>
        <w:tab/>
      </w:r>
      <w:r>
        <w:tab/>
        <w:t xml:space="preserve">(2)  </w:t>
      </w:r>
      <w:r w:rsidR="005076EA" w:rsidRPr="0009327A">
        <w:t xml:space="preserve">Supports TRADOC elements, as required, </w:t>
      </w:r>
      <w:r w:rsidR="00BA3F8C">
        <w:t>i</w:t>
      </w:r>
      <w:r w:rsidR="00BA3F8C" w:rsidRPr="00BA3F8C">
        <w:t>n coordination with</w:t>
      </w:r>
      <w:r w:rsidR="005076EA" w:rsidRPr="0009327A">
        <w:t xml:space="preserve"> HQDA staff on matters related to TRADOC Soldiers, Army Civilians, and Family members.</w:t>
      </w:r>
    </w:p>
    <w:p w14:paraId="073E387E" w14:textId="77777777" w:rsidR="005076EA" w:rsidRPr="0009327A" w:rsidRDefault="005076EA" w:rsidP="003A2B34"/>
    <w:p w14:paraId="7909F1AB" w14:textId="77777777" w:rsidR="005076EA" w:rsidRPr="0009327A" w:rsidRDefault="00AA77B3" w:rsidP="003A2B34">
      <w:r>
        <w:tab/>
      </w:r>
      <w:r>
        <w:tab/>
        <w:t xml:space="preserve">(3)  </w:t>
      </w:r>
      <w:r w:rsidR="005076EA" w:rsidRPr="0009327A">
        <w:t>Coordinates common issues, actions, and initiatives with other liaison offices, HQDA, other A</w:t>
      </w:r>
      <w:r w:rsidR="00253797" w:rsidRPr="0009327A">
        <w:t>COMs</w:t>
      </w:r>
      <w:r w:rsidR="005076EA" w:rsidRPr="0009327A">
        <w:t xml:space="preserve">, and other </w:t>
      </w:r>
      <w:r w:rsidR="00037245" w:rsidRPr="0009327A">
        <w:t>S</w:t>
      </w:r>
      <w:r w:rsidR="005076EA" w:rsidRPr="0009327A">
        <w:t>ervices to ensure taskings and support requirements that affect TRADOC receive proper disposition.</w:t>
      </w:r>
    </w:p>
    <w:p w14:paraId="0D891A4C" w14:textId="77777777" w:rsidR="005076EA" w:rsidRPr="0009327A" w:rsidRDefault="005076EA" w:rsidP="003A2B34"/>
    <w:p w14:paraId="5FC27BBF" w14:textId="77777777" w:rsidR="005076EA" w:rsidRPr="0009327A" w:rsidRDefault="00AA77B3" w:rsidP="003A2B34">
      <w:r>
        <w:tab/>
      </w:r>
      <w:r>
        <w:tab/>
        <w:t xml:space="preserve">(4)  </w:t>
      </w:r>
      <w:r w:rsidR="005076EA" w:rsidRPr="0009327A">
        <w:t>Supports visiting TRADOC general officers and Senior Executive Service personnel during travels to the NCR including assistance with transportation, parking, billeting, flights, access, security processing, classified storage, office and meeting space, congressional testimony, and computer and telecommunications access.</w:t>
      </w:r>
    </w:p>
    <w:p w14:paraId="431239AF" w14:textId="77777777" w:rsidR="00B77515" w:rsidRPr="0009327A" w:rsidRDefault="00B77515" w:rsidP="006C29F2"/>
    <w:p w14:paraId="2D3BCC9C" w14:textId="77777777" w:rsidR="00E970D9" w:rsidRDefault="00E970D9" w:rsidP="00B55936">
      <w:pPr>
        <w:pStyle w:val="Heading2"/>
      </w:pPr>
      <w:bookmarkStart w:id="445" w:name="Para_6_1"/>
      <w:bookmarkStart w:id="446" w:name="_Toc258503976"/>
      <w:bookmarkStart w:id="447" w:name="_Toc258560348"/>
      <w:bookmarkStart w:id="448" w:name="_Toc258560431"/>
      <w:bookmarkStart w:id="449" w:name="_Toc258560570"/>
      <w:bookmarkStart w:id="450" w:name="_Toc258560780"/>
      <w:bookmarkStart w:id="451" w:name="_Toc258827420"/>
      <w:bookmarkStart w:id="452" w:name="_Toc258827622"/>
      <w:bookmarkStart w:id="453" w:name="_Toc259096747"/>
      <w:bookmarkStart w:id="454" w:name="_Toc259182163"/>
      <w:bookmarkStart w:id="455" w:name="_Toc510095427"/>
      <w:bookmarkStart w:id="456" w:name="_Toc505075065"/>
      <w:r w:rsidRPr="0009327A">
        <w:t>6-</w:t>
      </w:r>
      <w:bookmarkEnd w:id="445"/>
      <w:r w:rsidR="005076EA" w:rsidRPr="0009327A">
        <w:t>7</w:t>
      </w:r>
      <w:r w:rsidR="002216E0" w:rsidRPr="0009327A">
        <w:t>.</w:t>
      </w:r>
      <w:r w:rsidR="002216E0">
        <w:t xml:space="preserve"> </w:t>
      </w:r>
      <w:r w:rsidR="002216E0" w:rsidRPr="0009327A">
        <w:t>Command</w:t>
      </w:r>
      <w:r w:rsidRPr="003E3F20">
        <w:t xml:space="preserve"> </w:t>
      </w:r>
      <w:bookmarkEnd w:id="446"/>
      <w:bookmarkEnd w:id="447"/>
      <w:bookmarkEnd w:id="448"/>
      <w:bookmarkEnd w:id="449"/>
      <w:bookmarkEnd w:id="450"/>
      <w:bookmarkEnd w:id="451"/>
      <w:bookmarkEnd w:id="452"/>
      <w:bookmarkEnd w:id="453"/>
      <w:bookmarkEnd w:id="454"/>
      <w:r w:rsidR="007B3975" w:rsidRPr="003E3F20">
        <w:t>Diversity Office</w:t>
      </w:r>
      <w:bookmarkEnd w:id="455"/>
      <w:bookmarkEnd w:id="456"/>
    </w:p>
    <w:p w14:paraId="6A2554EF" w14:textId="77777777" w:rsidR="00EA2FB5" w:rsidRPr="00F63096" w:rsidRDefault="00EA2FB5" w:rsidP="00CD3BC1"/>
    <w:p w14:paraId="353853FA" w14:textId="77777777" w:rsidR="007B3975" w:rsidRPr="003E3F20" w:rsidRDefault="00D96B4A" w:rsidP="00D96B4A">
      <w:r>
        <w:tab/>
        <w:t xml:space="preserve">a.  </w:t>
      </w:r>
      <w:r w:rsidR="007B3975" w:rsidRPr="003E3F20">
        <w:t xml:space="preserve">Mission.  The TRADOC Diversity Office serves as the command advisor for all EEO, EO and SHARP </w:t>
      </w:r>
      <w:r w:rsidR="005076EA" w:rsidRPr="00E8017D">
        <w:t>matters relating to applicants for</w:t>
      </w:r>
      <w:r w:rsidR="005076EA" w:rsidRPr="00F63096">
        <w:rPr>
          <w:b/>
        </w:rPr>
        <w:t xml:space="preserve"> </w:t>
      </w:r>
      <w:r w:rsidR="005076EA" w:rsidRPr="00E8017D">
        <w:t xml:space="preserve">employment, former employees, </w:t>
      </w:r>
      <w:r w:rsidR="007A4155">
        <w:t>DA</w:t>
      </w:r>
      <w:r w:rsidR="005076EA">
        <w:t xml:space="preserve"> C</w:t>
      </w:r>
      <w:r w:rsidR="005076EA" w:rsidRPr="00E8017D">
        <w:t>ivilians, and military personnel and their family members.</w:t>
      </w:r>
      <w:r w:rsidR="005076EA" w:rsidRPr="00F63096">
        <w:rPr>
          <w:b/>
        </w:rPr>
        <w:t xml:space="preserve"> </w:t>
      </w:r>
      <w:r w:rsidR="005076EA" w:rsidRPr="00E8017D">
        <w:t xml:space="preserve"> Ensures workforce can succeed in an environment free from race, color, national origin, religious, gender, age, or disability discrimination or reprisal.  Provides advice, education, and training to the TRADOC leadership and workforce relating to any form of unlawful discrimination, sexual</w:t>
      </w:r>
      <w:r w:rsidR="005076EA" w:rsidRPr="00F63096">
        <w:rPr>
          <w:b/>
        </w:rPr>
        <w:t xml:space="preserve"> </w:t>
      </w:r>
      <w:r w:rsidR="005076EA" w:rsidRPr="00E8017D">
        <w:t>harassment, and/or sexual assault</w:t>
      </w:r>
      <w:r w:rsidR="007B3975" w:rsidRPr="003E3F20">
        <w:t>.</w:t>
      </w:r>
    </w:p>
    <w:p w14:paraId="4CFA8106" w14:textId="77777777" w:rsidR="007B3975" w:rsidRPr="003E3F20" w:rsidRDefault="007B3975" w:rsidP="00D96B4A"/>
    <w:p w14:paraId="4134AFE7" w14:textId="77777777" w:rsidR="007B3975" w:rsidRPr="003E3F20" w:rsidRDefault="00D96B4A" w:rsidP="00D96B4A">
      <w:r>
        <w:tab/>
        <w:t xml:space="preserve">b.  </w:t>
      </w:r>
      <w:r w:rsidR="007B3975" w:rsidRPr="003E3F20">
        <w:t xml:space="preserve">Organization.  The Command Diversity Office consists of a single </w:t>
      </w:r>
      <w:r w:rsidR="004671D3">
        <w:t xml:space="preserve">integrated </w:t>
      </w:r>
      <w:r w:rsidR="007B3975" w:rsidRPr="003E3F20">
        <w:t>office under the TRADOC DCS, G-1/4 for operational and administrative control</w:t>
      </w:r>
      <w:r w:rsidR="003F59CD">
        <w:t xml:space="preserve"> (</w:t>
      </w:r>
      <w:r w:rsidR="00253797">
        <w:t>OPCON/ADCON</w:t>
      </w:r>
      <w:r w:rsidR="003F59CD">
        <w:t>)</w:t>
      </w:r>
      <w:r w:rsidR="007B3975" w:rsidRPr="003E3F20">
        <w:t xml:space="preserve">. The Diversity Office is comprised of </w:t>
      </w:r>
      <w:r w:rsidR="00F7358B">
        <w:t>three</w:t>
      </w:r>
      <w:r w:rsidR="007B3975" w:rsidRPr="003E3F20">
        <w:t xml:space="preserve"> main compliance programs: </w:t>
      </w:r>
      <w:r w:rsidR="005076EA">
        <w:t xml:space="preserve"> </w:t>
      </w:r>
      <w:r w:rsidR="007B3975" w:rsidRPr="003E3F20">
        <w:t>E</w:t>
      </w:r>
      <w:r w:rsidR="004B12AC">
        <w:t xml:space="preserve">qual </w:t>
      </w:r>
      <w:r w:rsidR="007B3975" w:rsidRPr="003E3F20">
        <w:t>O</w:t>
      </w:r>
      <w:r w:rsidR="004B12AC">
        <w:t>pportunity (EO)</w:t>
      </w:r>
      <w:r w:rsidR="007B3975" w:rsidRPr="003E3F20">
        <w:t>, E</w:t>
      </w:r>
      <w:r w:rsidR="004B12AC">
        <w:t xml:space="preserve">qual </w:t>
      </w:r>
      <w:r w:rsidR="007B3975" w:rsidRPr="003E3F20">
        <w:t>E</w:t>
      </w:r>
      <w:r w:rsidR="004B12AC">
        <w:t xml:space="preserve">mployment </w:t>
      </w:r>
      <w:r w:rsidR="007B3975" w:rsidRPr="003E3F20">
        <w:t>O</w:t>
      </w:r>
      <w:r w:rsidR="004B12AC">
        <w:t>ppo</w:t>
      </w:r>
      <w:r w:rsidR="00F16BCF">
        <w:t>r</w:t>
      </w:r>
      <w:r w:rsidR="004B12AC">
        <w:t>tunity (EEO)</w:t>
      </w:r>
      <w:r w:rsidR="007B3975" w:rsidRPr="003E3F20">
        <w:t xml:space="preserve"> and SHARP. </w:t>
      </w:r>
      <w:r w:rsidR="00253797">
        <w:t xml:space="preserve"> </w:t>
      </w:r>
      <w:r w:rsidR="007B3975" w:rsidRPr="003E3F20">
        <w:t>Additionally the Command Diversity Office performs some overarching Diversity functions for the command.</w:t>
      </w:r>
    </w:p>
    <w:p w14:paraId="1D4CF9E7" w14:textId="77777777" w:rsidR="007B3975" w:rsidRPr="003E3F20" w:rsidRDefault="007B3975" w:rsidP="00D96B4A"/>
    <w:p w14:paraId="2D1BC340" w14:textId="77777777" w:rsidR="007B3975" w:rsidRPr="003E3F20" w:rsidRDefault="00D96B4A" w:rsidP="00D96B4A">
      <w:r>
        <w:tab/>
        <w:t xml:space="preserve">c.  </w:t>
      </w:r>
      <w:r w:rsidR="007B3975" w:rsidRPr="003E3F20">
        <w:t>Diversity Office Functions</w:t>
      </w:r>
      <w:r w:rsidR="0037151D">
        <w:t>.</w:t>
      </w:r>
    </w:p>
    <w:p w14:paraId="1D1E27CC" w14:textId="77777777" w:rsidR="007B3975" w:rsidRPr="00CD3BC1" w:rsidRDefault="007B3975" w:rsidP="00D96B4A">
      <w:pPr>
        <w:rPr>
          <w:color w:val="000000" w:themeColor="text1"/>
        </w:rPr>
      </w:pPr>
    </w:p>
    <w:p w14:paraId="28E983C5" w14:textId="77777777" w:rsidR="007B3975" w:rsidRPr="00CD3BC1" w:rsidRDefault="00D96B4A" w:rsidP="00D96B4A">
      <w:pPr>
        <w:rPr>
          <w:color w:val="000000" w:themeColor="text1"/>
        </w:rPr>
      </w:pPr>
      <w:r>
        <w:rPr>
          <w:color w:val="000000" w:themeColor="text1"/>
        </w:rPr>
        <w:tab/>
      </w:r>
      <w:r>
        <w:rPr>
          <w:color w:val="000000" w:themeColor="text1"/>
        </w:rPr>
        <w:tab/>
        <w:t>(1)</w:t>
      </w:r>
      <w:r>
        <w:rPr>
          <w:color w:val="000000" w:themeColor="text1"/>
        </w:rPr>
        <w:tab/>
      </w:r>
      <w:r w:rsidR="007B3975" w:rsidRPr="00CD3BC1">
        <w:rPr>
          <w:color w:val="000000" w:themeColor="text1"/>
        </w:rPr>
        <w:t>Serve</w:t>
      </w:r>
      <w:r w:rsidR="00427EE2" w:rsidRPr="00CD3BC1">
        <w:rPr>
          <w:color w:val="000000" w:themeColor="text1"/>
        </w:rPr>
        <w:t>s</w:t>
      </w:r>
      <w:r w:rsidR="007B3975" w:rsidRPr="00CD3BC1">
        <w:rPr>
          <w:color w:val="000000" w:themeColor="text1"/>
        </w:rPr>
        <w:t xml:space="preserve"> as SME and principal advisor to TRADOC leadership on matters of Diversity, EEO, EO and SHARP.  Ensure</w:t>
      </w:r>
      <w:r w:rsidR="00427EE2" w:rsidRPr="00CD3BC1">
        <w:rPr>
          <w:color w:val="000000" w:themeColor="text1"/>
        </w:rPr>
        <w:t>s</w:t>
      </w:r>
      <w:r w:rsidR="007B3975" w:rsidRPr="00CD3BC1">
        <w:rPr>
          <w:color w:val="000000" w:themeColor="text1"/>
        </w:rPr>
        <w:t xml:space="preserve"> sufficient staffing and resources are provided to develop and sustain viable programs.</w:t>
      </w:r>
    </w:p>
    <w:p w14:paraId="2170DB0F" w14:textId="77777777" w:rsidR="007B3975" w:rsidRPr="00CD3BC1" w:rsidRDefault="007B3975" w:rsidP="00D96B4A">
      <w:pPr>
        <w:rPr>
          <w:color w:val="000000" w:themeColor="text1"/>
        </w:rPr>
      </w:pPr>
    </w:p>
    <w:p w14:paraId="019094A9" w14:textId="77777777" w:rsidR="007B3975" w:rsidRPr="00CD3BC1" w:rsidRDefault="00D96B4A" w:rsidP="00D96B4A">
      <w:pPr>
        <w:rPr>
          <w:color w:val="000000" w:themeColor="text1"/>
        </w:rPr>
      </w:pPr>
      <w:r>
        <w:rPr>
          <w:color w:val="000000" w:themeColor="text1"/>
        </w:rPr>
        <w:tab/>
      </w:r>
      <w:r>
        <w:rPr>
          <w:color w:val="000000" w:themeColor="text1"/>
        </w:rPr>
        <w:tab/>
        <w:t xml:space="preserve">(2)  </w:t>
      </w:r>
      <w:r w:rsidR="007B3975" w:rsidRPr="00CD3BC1">
        <w:rPr>
          <w:color w:val="000000" w:themeColor="text1"/>
        </w:rPr>
        <w:t xml:space="preserve">Coordinates and collaborates with external agencies, including the </w:t>
      </w:r>
      <w:r w:rsidR="00933887" w:rsidRPr="00CD3BC1">
        <w:rPr>
          <w:color w:val="000000" w:themeColor="text1"/>
        </w:rPr>
        <w:t>Manpower and Reserve Affairs (</w:t>
      </w:r>
      <w:r w:rsidR="007B3975" w:rsidRPr="00CD3BC1">
        <w:rPr>
          <w:color w:val="000000" w:themeColor="text1"/>
        </w:rPr>
        <w:t>M&amp;RA</w:t>
      </w:r>
      <w:r w:rsidR="00933887" w:rsidRPr="00CD3BC1">
        <w:rPr>
          <w:color w:val="000000" w:themeColor="text1"/>
        </w:rPr>
        <w:t>) Deputy Assistant Secretary of the Army for Diversity</w:t>
      </w:r>
      <w:r w:rsidR="00794A31" w:rsidRPr="00CD3BC1">
        <w:rPr>
          <w:color w:val="000000" w:themeColor="text1"/>
        </w:rPr>
        <w:t xml:space="preserve"> </w:t>
      </w:r>
      <w:r w:rsidR="007B3975" w:rsidRPr="00CD3BC1">
        <w:rPr>
          <w:color w:val="000000" w:themeColor="text1"/>
        </w:rPr>
        <w:t xml:space="preserve">and Leadership, </w:t>
      </w:r>
      <w:r w:rsidR="007B3975" w:rsidRPr="00CD3BC1">
        <w:rPr>
          <w:color w:val="000000" w:themeColor="text1"/>
        </w:rPr>
        <w:lastRenderedPageBreak/>
        <w:t xml:space="preserve">HQDA </w:t>
      </w:r>
      <w:r w:rsidR="00F7358B" w:rsidRPr="00CD3BC1">
        <w:rPr>
          <w:color w:val="000000" w:themeColor="text1"/>
        </w:rPr>
        <w:t xml:space="preserve">DCS, </w:t>
      </w:r>
      <w:r w:rsidR="007B3975" w:rsidRPr="00CD3BC1">
        <w:rPr>
          <w:color w:val="000000" w:themeColor="text1"/>
        </w:rPr>
        <w:t xml:space="preserve">G-1, </w:t>
      </w:r>
      <w:r w:rsidR="00933887" w:rsidRPr="00CD3BC1">
        <w:rPr>
          <w:color w:val="000000" w:themeColor="text1"/>
        </w:rPr>
        <w:t>Defense Equal Opportunity Management Institute</w:t>
      </w:r>
      <w:r w:rsidR="007B3975" w:rsidRPr="00CD3BC1">
        <w:rPr>
          <w:color w:val="000000" w:themeColor="text1"/>
        </w:rPr>
        <w:t>, colleges/universities, and industry to promote an understanding of cultural and individual similarities/differences.</w:t>
      </w:r>
    </w:p>
    <w:p w14:paraId="22A3D271" w14:textId="77777777" w:rsidR="007B3975" w:rsidRPr="00CD3BC1" w:rsidRDefault="007B3975" w:rsidP="00D96B4A">
      <w:pPr>
        <w:rPr>
          <w:color w:val="000000" w:themeColor="text1"/>
        </w:rPr>
      </w:pPr>
    </w:p>
    <w:p w14:paraId="01CCF1A0" w14:textId="77777777" w:rsidR="007B3975" w:rsidRPr="00CD3BC1" w:rsidRDefault="00D96B4A" w:rsidP="00D96B4A">
      <w:pPr>
        <w:rPr>
          <w:color w:val="000000" w:themeColor="text1"/>
        </w:rPr>
      </w:pPr>
      <w:r>
        <w:rPr>
          <w:color w:val="000000" w:themeColor="text1"/>
        </w:rPr>
        <w:tab/>
      </w:r>
      <w:r>
        <w:rPr>
          <w:color w:val="000000" w:themeColor="text1"/>
        </w:rPr>
        <w:tab/>
        <w:t xml:space="preserve">(3)  </w:t>
      </w:r>
      <w:r w:rsidR="007B3975" w:rsidRPr="00CD3BC1">
        <w:rPr>
          <w:color w:val="000000" w:themeColor="text1"/>
        </w:rPr>
        <w:t>Serves as a TRADOC resource for researching diversity topics and sharing information throughout the military and civilian community.</w:t>
      </w:r>
    </w:p>
    <w:p w14:paraId="2E5E4B6C" w14:textId="77777777" w:rsidR="007B3975" w:rsidRPr="00CD3BC1" w:rsidRDefault="007B3975" w:rsidP="00D96B4A">
      <w:pPr>
        <w:rPr>
          <w:color w:val="000000" w:themeColor="text1"/>
        </w:rPr>
      </w:pPr>
    </w:p>
    <w:p w14:paraId="72804A95" w14:textId="77777777" w:rsidR="007B3975" w:rsidRPr="00CD3BC1" w:rsidRDefault="00D96B4A" w:rsidP="00D96B4A">
      <w:pPr>
        <w:rPr>
          <w:color w:val="000000" w:themeColor="text1"/>
        </w:rPr>
      </w:pPr>
      <w:r>
        <w:rPr>
          <w:color w:val="000000" w:themeColor="text1"/>
        </w:rPr>
        <w:tab/>
      </w:r>
      <w:r>
        <w:rPr>
          <w:color w:val="000000" w:themeColor="text1"/>
        </w:rPr>
        <w:tab/>
        <w:t xml:space="preserve">(4)  </w:t>
      </w:r>
      <w:r w:rsidR="007B3975" w:rsidRPr="00CD3BC1">
        <w:rPr>
          <w:color w:val="000000" w:themeColor="text1"/>
        </w:rPr>
        <w:t>Develops and implement</w:t>
      </w:r>
      <w:r w:rsidR="00BB5DAB" w:rsidRPr="00CD3BC1">
        <w:rPr>
          <w:color w:val="000000" w:themeColor="text1"/>
        </w:rPr>
        <w:t>s</w:t>
      </w:r>
      <w:r w:rsidR="007B3975" w:rsidRPr="00CD3BC1">
        <w:rPr>
          <w:color w:val="000000" w:themeColor="text1"/>
        </w:rPr>
        <w:t xml:space="preserve"> a diversity scorecard and/or assessment tool ensuring that diversity programs are continually adjusted to achieve the desired results for the command.</w:t>
      </w:r>
    </w:p>
    <w:p w14:paraId="3EBA353F" w14:textId="77777777" w:rsidR="007B3975" w:rsidRPr="00CD3BC1" w:rsidRDefault="007B3975" w:rsidP="00D96B4A">
      <w:pPr>
        <w:rPr>
          <w:color w:val="000000" w:themeColor="text1"/>
        </w:rPr>
      </w:pPr>
    </w:p>
    <w:p w14:paraId="08997E8B" w14:textId="77777777" w:rsidR="007B3975" w:rsidRPr="00CD3BC1" w:rsidRDefault="00D96B4A" w:rsidP="00D96B4A">
      <w:pPr>
        <w:rPr>
          <w:color w:val="000000" w:themeColor="text1"/>
        </w:rPr>
      </w:pPr>
      <w:r>
        <w:rPr>
          <w:color w:val="000000" w:themeColor="text1"/>
        </w:rPr>
        <w:tab/>
      </w:r>
      <w:r>
        <w:rPr>
          <w:color w:val="000000" w:themeColor="text1"/>
        </w:rPr>
        <w:tab/>
        <w:t xml:space="preserve">(5)  </w:t>
      </w:r>
      <w:r w:rsidR="007B3975" w:rsidRPr="00CD3BC1">
        <w:rPr>
          <w:color w:val="000000" w:themeColor="text1"/>
        </w:rPr>
        <w:t xml:space="preserve">Executes formal processes (e.g., climate surveys and focus groups) for continuously assessing the climate for all Soldiers and </w:t>
      </w:r>
      <w:r w:rsidR="000D4466">
        <w:rPr>
          <w:color w:val="000000" w:themeColor="text1"/>
        </w:rPr>
        <w:t>DA</w:t>
      </w:r>
      <w:r w:rsidR="00F7358B" w:rsidRPr="00CD3BC1">
        <w:rPr>
          <w:color w:val="000000" w:themeColor="text1"/>
        </w:rPr>
        <w:t xml:space="preserve"> C</w:t>
      </w:r>
      <w:r w:rsidR="007B3975" w:rsidRPr="00CD3BC1">
        <w:rPr>
          <w:color w:val="000000" w:themeColor="text1"/>
        </w:rPr>
        <w:t>ivilians within the command, anticipating problem areas, and providing solutions before problems affect individuals.</w:t>
      </w:r>
    </w:p>
    <w:p w14:paraId="03984702" w14:textId="77777777" w:rsidR="007B3975" w:rsidRPr="00CD3BC1" w:rsidRDefault="007B3975" w:rsidP="00D96B4A">
      <w:pPr>
        <w:rPr>
          <w:strike/>
          <w:color w:val="000000" w:themeColor="text1"/>
        </w:rPr>
      </w:pPr>
    </w:p>
    <w:p w14:paraId="03E8C729" w14:textId="77777777" w:rsidR="007B3975" w:rsidRDefault="00D96B4A" w:rsidP="00D96B4A">
      <w:pPr>
        <w:rPr>
          <w:color w:val="000000" w:themeColor="text1"/>
        </w:rPr>
      </w:pPr>
      <w:r>
        <w:rPr>
          <w:color w:val="000000" w:themeColor="text1"/>
        </w:rPr>
        <w:tab/>
      </w:r>
      <w:r>
        <w:rPr>
          <w:color w:val="000000" w:themeColor="text1"/>
        </w:rPr>
        <w:tab/>
        <w:t xml:space="preserve">(6)  </w:t>
      </w:r>
      <w:r w:rsidR="000D4466">
        <w:rPr>
          <w:color w:val="000000" w:themeColor="text1"/>
        </w:rPr>
        <w:t xml:space="preserve">In coordination with G-1/4 develops the command’s employee engagement plan.  </w:t>
      </w:r>
    </w:p>
    <w:p w14:paraId="142D228D" w14:textId="77777777" w:rsidR="000F3502" w:rsidRDefault="000F3502" w:rsidP="00D96B4A">
      <w:pPr>
        <w:rPr>
          <w:color w:val="000000" w:themeColor="text1"/>
        </w:rPr>
      </w:pPr>
    </w:p>
    <w:p w14:paraId="2293269C" w14:textId="77777777" w:rsidR="000D4466" w:rsidRPr="00CD3BC1" w:rsidRDefault="00D96B4A" w:rsidP="00D96B4A">
      <w:pPr>
        <w:rPr>
          <w:color w:val="000000" w:themeColor="text1"/>
        </w:rPr>
      </w:pPr>
      <w:r>
        <w:rPr>
          <w:color w:val="000000" w:themeColor="text1"/>
        </w:rPr>
        <w:tab/>
      </w:r>
      <w:r>
        <w:rPr>
          <w:color w:val="000000" w:themeColor="text1"/>
        </w:rPr>
        <w:tab/>
        <w:t xml:space="preserve">(7)  </w:t>
      </w:r>
      <w:r w:rsidR="000D4466">
        <w:rPr>
          <w:color w:val="000000" w:themeColor="text1"/>
        </w:rPr>
        <w:t>Conducts TRADOC-wide EO and EEO staff assistance visits and SHARP Inspections as required by regulation and DA policy.  Coordinates and conducts these events in conjunction with IQ and QAO whenever possible.</w:t>
      </w:r>
    </w:p>
    <w:p w14:paraId="023CE8AC" w14:textId="77777777" w:rsidR="007B3975" w:rsidRPr="00CD3BC1" w:rsidRDefault="007B3975" w:rsidP="00D96B4A">
      <w:pPr>
        <w:rPr>
          <w:color w:val="000000" w:themeColor="text1"/>
        </w:rPr>
      </w:pPr>
    </w:p>
    <w:p w14:paraId="75B6B239" w14:textId="77777777" w:rsidR="007B3975" w:rsidRPr="00CD3BC1" w:rsidRDefault="00D96B4A" w:rsidP="00D96B4A">
      <w:pPr>
        <w:ind w:left="274" w:firstLine="274"/>
        <w:rPr>
          <w:color w:val="000000" w:themeColor="text1"/>
        </w:rPr>
      </w:pPr>
      <w:r>
        <w:rPr>
          <w:color w:val="000000" w:themeColor="text1"/>
        </w:rPr>
        <w:t>(8)  D</w:t>
      </w:r>
      <w:r w:rsidR="007B3975" w:rsidRPr="00CD3BC1">
        <w:rPr>
          <w:color w:val="000000" w:themeColor="text1"/>
        </w:rPr>
        <w:t>evelops, executes, and manages a budget to help ensure that the EEO, EO and SHARP programs are properly resourced.</w:t>
      </w:r>
    </w:p>
    <w:p w14:paraId="7CE02732" w14:textId="77777777" w:rsidR="007B3975" w:rsidRPr="00CD3BC1" w:rsidRDefault="007B3975" w:rsidP="00D96B4A">
      <w:pPr>
        <w:rPr>
          <w:color w:val="000000" w:themeColor="text1"/>
        </w:rPr>
      </w:pPr>
    </w:p>
    <w:p w14:paraId="3E4CAF10" w14:textId="77777777" w:rsidR="007B3975" w:rsidRPr="00CD3BC1" w:rsidRDefault="00D96B4A" w:rsidP="00D96B4A">
      <w:pPr>
        <w:rPr>
          <w:color w:val="000000" w:themeColor="text1"/>
        </w:rPr>
      </w:pPr>
      <w:r>
        <w:rPr>
          <w:color w:val="000000" w:themeColor="text1"/>
        </w:rPr>
        <w:tab/>
        <w:t xml:space="preserve">d.  </w:t>
      </w:r>
      <w:r w:rsidR="007B3975" w:rsidRPr="00CD3BC1">
        <w:rPr>
          <w:color w:val="000000" w:themeColor="text1"/>
        </w:rPr>
        <w:t>EEO Program Functions</w:t>
      </w:r>
      <w:r w:rsidR="0037151D">
        <w:rPr>
          <w:color w:val="000000" w:themeColor="text1"/>
        </w:rPr>
        <w:t>.</w:t>
      </w:r>
    </w:p>
    <w:p w14:paraId="1EE4C312" w14:textId="77777777" w:rsidR="007B3975" w:rsidRPr="00CD3BC1" w:rsidRDefault="007B3975" w:rsidP="00D96B4A">
      <w:pPr>
        <w:rPr>
          <w:color w:val="000000" w:themeColor="text1"/>
        </w:rPr>
      </w:pPr>
    </w:p>
    <w:p w14:paraId="491C3D3D" w14:textId="77777777" w:rsidR="007B3975" w:rsidRPr="00CD3BC1" w:rsidRDefault="00475D8D" w:rsidP="00D96B4A">
      <w:pPr>
        <w:rPr>
          <w:color w:val="000000" w:themeColor="text1"/>
        </w:rPr>
      </w:pPr>
      <w:r>
        <w:rPr>
          <w:color w:val="000000" w:themeColor="text1"/>
        </w:rPr>
        <w:tab/>
      </w:r>
      <w:r>
        <w:rPr>
          <w:color w:val="000000" w:themeColor="text1"/>
        </w:rPr>
        <w:tab/>
        <w:t xml:space="preserve">(1)  </w:t>
      </w:r>
      <w:r w:rsidR="007B3975" w:rsidRPr="00CD3BC1">
        <w:rPr>
          <w:color w:val="000000" w:themeColor="text1"/>
        </w:rPr>
        <w:t>Recommends command wide policy and guidance for TRADOC’s EEO Program.</w:t>
      </w:r>
    </w:p>
    <w:p w14:paraId="5B6633BC" w14:textId="77777777" w:rsidR="007B3975" w:rsidRPr="00CD3BC1" w:rsidRDefault="007B3975" w:rsidP="00D96B4A">
      <w:pPr>
        <w:rPr>
          <w:color w:val="000000" w:themeColor="text1"/>
        </w:rPr>
      </w:pPr>
    </w:p>
    <w:p w14:paraId="7ADBA6AF" w14:textId="77777777" w:rsidR="007B3975" w:rsidRPr="00CD3BC1" w:rsidRDefault="00D96B4A" w:rsidP="00D96B4A">
      <w:pPr>
        <w:rPr>
          <w:color w:val="000000" w:themeColor="text1"/>
        </w:rPr>
      </w:pPr>
      <w:r>
        <w:rPr>
          <w:color w:val="000000" w:themeColor="text1"/>
        </w:rPr>
        <w:tab/>
      </w:r>
      <w:r>
        <w:rPr>
          <w:color w:val="000000" w:themeColor="text1"/>
        </w:rPr>
        <w:tab/>
        <w:t xml:space="preserve">(2)  </w:t>
      </w:r>
      <w:r w:rsidR="007B3975" w:rsidRPr="00CD3BC1">
        <w:rPr>
          <w:color w:val="000000" w:themeColor="text1"/>
        </w:rPr>
        <w:t>Ensures compliance with all Federal statutes and Army regulations governing EEO and EEO Commission management directives.</w:t>
      </w:r>
    </w:p>
    <w:p w14:paraId="57967D49" w14:textId="77777777" w:rsidR="007B3975" w:rsidRPr="00CD3BC1" w:rsidRDefault="007B3975" w:rsidP="00D96B4A">
      <w:pPr>
        <w:rPr>
          <w:color w:val="000000" w:themeColor="text1"/>
        </w:rPr>
      </w:pPr>
    </w:p>
    <w:p w14:paraId="43514125" w14:textId="77777777" w:rsidR="007B3975" w:rsidRPr="00CD3BC1" w:rsidRDefault="00D96B4A" w:rsidP="00D96B4A">
      <w:pPr>
        <w:rPr>
          <w:color w:val="000000" w:themeColor="text1"/>
        </w:rPr>
      </w:pPr>
      <w:r>
        <w:rPr>
          <w:color w:val="000000" w:themeColor="text1"/>
        </w:rPr>
        <w:tab/>
      </w:r>
      <w:r>
        <w:rPr>
          <w:color w:val="000000" w:themeColor="text1"/>
        </w:rPr>
        <w:tab/>
        <w:t xml:space="preserve">(3)  </w:t>
      </w:r>
      <w:r w:rsidR="007B3975" w:rsidRPr="00CD3BC1">
        <w:rPr>
          <w:color w:val="000000" w:themeColor="text1"/>
        </w:rPr>
        <w:t xml:space="preserve">Provides a full complement of EEO services and support </w:t>
      </w:r>
      <w:r w:rsidR="00AB28F2" w:rsidRPr="00CD3BC1">
        <w:rPr>
          <w:color w:val="000000" w:themeColor="text1"/>
        </w:rPr>
        <w:t xml:space="preserve">(responds to EEO queries, processes, complaints, provides </w:t>
      </w:r>
      <w:r w:rsidR="00F16BCF">
        <w:rPr>
          <w:color w:val="000000" w:themeColor="text1"/>
        </w:rPr>
        <w:t>g</w:t>
      </w:r>
      <w:r w:rsidR="00F16BCF" w:rsidRPr="00CD3BC1">
        <w:rPr>
          <w:color w:val="000000" w:themeColor="text1"/>
        </w:rPr>
        <w:t xml:space="preserve">uidance </w:t>
      </w:r>
      <w:r w:rsidR="00AB28F2" w:rsidRPr="00CD3BC1">
        <w:rPr>
          <w:color w:val="000000" w:themeColor="text1"/>
        </w:rPr>
        <w:t xml:space="preserve">for reasonable accommodations, etc.) </w:t>
      </w:r>
      <w:r w:rsidR="007B3975" w:rsidRPr="00CD3BC1">
        <w:rPr>
          <w:color w:val="000000" w:themeColor="text1"/>
        </w:rPr>
        <w:t xml:space="preserve">to TRADOC </w:t>
      </w:r>
      <w:r w:rsidR="00AB28F2" w:rsidRPr="00CD3BC1">
        <w:rPr>
          <w:color w:val="000000" w:themeColor="text1"/>
        </w:rPr>
        <w:t xml:space="preserve">supervisors and employees </w:t>
      </w:r>
      <w:r w:rsidR="007B3975" w:rsidRPr="00CD3BC1">
        <w:rPr>
          <w:color w:val="000000" w:themeColor="text1"/>
        </w:rPr>
        <w:t xml:space="preserve">not located on a military installation such as those subordinate commands/activities of </w:t>
      </w:r>
      <w:r w:rsidR="00AF2255" w:rsidRPr="00CD3BC1">
        <w:rPr>
          <w:color w:val="000000" w:themeColor="text1"/>
        </w:rPr>
        <w:t>USAREC</w:t>
      </w:r>
      <w:r w:rsidR="007B3975" w:rsidRPr="00CD3BC1">
        <w:rPr>
          <w:color w:val="000000" w:themeColor="text1"/>
        </w:rPr>
        <w:t xml:space="preserve">, </w:t>
      </w:r>
      <w:r w:rsidR="00AF2255" w:rsidRPr="00CD3BC1">
        <w:rPr>
          <w:color w:val="000000" w:themeColor="text1"/>
        </w:rPr>
        <w:t>USACC</w:t>
      </w:r>
      <w:r w:rsidR="007B3975" w:rsidRPr="00CD3BC1">
        <w:rPr>
          <w:color w:val="000000" w:themeColor="text1"/>
        </w:rPr>
        <w:t xml:space="preserve"> and other activities.  Additionally provides EEO services when a conflict of interest exists that requires high</w:t>
      </w:r>
      <w:r w:rsidR="00794A31" w:rsidRPr="00CD3BC1">
        <w:rPr>
          <w:color w:val="000000" w:themeColor="text1"/>
        </w:rPr>
        <w:t>er</w:t>
      </w:r>
      <w:r w:rsidR="007B3975" w:rsidRPr="00CD3BC1">
        <w:rPr>
          <w:color w:val="000000" w:themeColor="text1"/>
        </w:rPr>
        <w:t xml:space="preserve"> </w:t>
      </w:r>
      <w:r w:rsidR="00DC3127" w:rsidRPr="00CD3BC1">
        <w:rPr>
          <w:color w:val="000000" w:themeColor="text1"/>
        </w:rPr>
        <w:t xml:space="preserve">HQ </w:t>
      </w:r>
      <w:r w:rsidR="007B3975" w:rsidRPr="00CD3BC1">
        <w:rPr>
          <w:color w:val="000000" w:themeColor="text1"/>
        </w:rPr>
        <w:t>involvement.</w:t>
      </w:r>
    </w:p>
    <w:p w14:paraId="1F3D0A4D" w14:textId="77777777" w:rsidR="007B3975" w:rsidRPr="00CD3BC1" w:rsidRDefault="007B3975" w:rsidP="00D96B4A">
      <w:pPr>
        <w:rPr>
          <w:color w:val="000000" w:themeColor="text1"/>
        </w:rPr>
      </w:pPr>
    </w:p>
    <w:p w14:paraId="03C0E7FF" w14:textId="77777777" w:rsidR="007B3975" w:rsidRPr="00CD3BC1" w:rsidRDefault="00D96B4A" w:rsidP="00D96B4A">
      <w:pPr>
        <w:rPr>
          <w:color w:val="000000" w:themeColor="text1"/>
        </w:rPr>
      </w:pPr>
      <w:r>
        <w:rPr>
          <w:color w:val="000000" w:themeColor="text1"/>
        </w:rPr>
        <w:tab/>
      </w:r>
      <w:r>
        <w:rPr>
          <w:color w:val="000000" w:themeColor="text1"/>
        </w:rPr>
        <w:tab/>
        <w:t xml:space="preserve">(4)  </w:t>
      </w:r>
      <w:r w:rsidR="007B3975" w:rsidRPr="00CD3BC1">
        <w:rPr>
          <w:color w:val="000000" w:themeColor="text1"/>
        </w:rPr>
        <w:t>Advises TRADOC leaders, managers, and supervisors to ensure compliance and incorporation of EEO principles into all their personnel management practices.</w:t>
      </w:r>
    </w:p>
    <w:p w14:paraId="1A90C1B5" w14:textId="77777777" w:rsidR="007B3975" w:rsidRPr="00CD3BC1" w:rsidRDefault="007B3975" w:rsidP="00D96B4A">
      <w:pPr>
        <w:rPr>
          <w:color w:val="000000" w:themeColor="text1"/>
        </w:rPr>
      </w:pPr>
    </w:p>
    <w:p w14:paraId="3E640CB4" w14:textId="1CFD4E5F" w:rsidR="007B3975" w:rsidRPr="00CD3BC1" w:rsidRDefault="00D96B4A" w:rsidP="00D96B4A">
      <w:pPr>
        <w:rPr>
          <w:color w:val="000000" w:themeColor="text1"/>
        </w:rPr>
      </w:pPr>
      <w:r>
        <w:rPr>
          <w:color w:val="000000" w:themeColor="text1"/>
        </w:rPr>
        <w:tab/>
      </w:r>
      <w:r>
        <w:rPr>
          <w:color w:val="000000" w:themeColor="text1"/>
        </w:rPr>
        <w:tab/>
        <w:t xml:space="preserve">(5)  </w:t>
      </w:r>
      <w:r w:rsidR="007B3975" w:rsidRPr="00CD3BC1">
        <w:rPr>
          <w:color w:val="000000" w:themeColor="text1"/>
        </w:rPr>
        <w:t xml:space="preserve">Monitors and analyzes EEO complaints.  Provides recommendations for </w:t>
      </w:r>
      <w:r w:rsidR="007638F3">
        <w:rPr>
          <w:color w:val="000000" w:themeColor="text1"/>
        </w:rPr>
        <w:t>personnel</w:t>
      </w:r>
      <w:r w:rsidR="007B3975" w:rsidRPr="00CD3BC1">
        <w:rPr>
          <w:color w:val="000000" w:themeColor="text1"/>
        </w:rPr>
        <w:t xml:space="preserve"> with issues concerning discrimination complaints and analyzes complaints quarterly to ensure processing is in compliance with published guidelines.  Reviews processing timelines, bases, issues, costs, and settlements for informal and formal complaints.  Reviews alternative dispute resolution program to ensure compliance with regulatory guidance.  Processes conflict of interest complaints when required.</w:t>
      </w:r>
    </w:p>
    <w:p w14:paraId="1F4827F7" w14:textId="77777777" w:rsidR="007B3975" w:rsidRPr="00CD3BC1" w:rsidRDefault="007B3975" w:rsidP="00D96B4A">
      <w:pPr>
        <w:rPr>
          <w:color w:val="000000" w:themeColor="text1"/>
        </w:rPr>
      </w:pPr>
    </w:p>
    <w:p w14:paraId="2E31E8A7" w14:textId="77777777" w:rsidR="007B3975" w:rsidRPr="00CD3BC1" w:rsidRDefault="00D96B4A" w:rsidP="00D96B4A">
      <w:pPr>
        <w:rPr>
          <w:color w:val="000000" w:themeColor="text1"/>
        </w:rPr>
      </w:pPr>
      <w:r>
        <w:rPr>
          <w:color w:val="000000" w:themeColor="text1"/>
        </w:rPr>
        <w:lastRenderedPageBreak/>
        <w:tab/>
      </w:r>
      <w:r>
        <w:rPr>
          <w:color w:val="000000" w:themeColor="text1"/>
        </w:rPr>
        <w:tab/>
        <w:t xml:space="preserve">(6)  </w:t>
      </w:r>
      <w:r w:rsidR="007B3975" w:rsidRPr="00CD3BC1">
        <w:rPr>
          <w:color w:val="000000" w:themeColor="text1"/>
        </w:rPr>
        <w:t>Conducts EEO program evaluations of HQ TRADOC elements</w:t>
      </w:r>
      <w:r w:rsidR="00253797" w:rsidRPr="00CD3BC1">
        <w:rPr>
          <w:color w:val="000000" w:themeColor="text1"/>
        </w:rPr>
        <w:t xml:space="preserve">, </w:t>
      </w:r>
      <w:r w:rsidR="00794A31" w:rsidRPr="00CD3BC1">
        <w:rPr>
          <w:color w:val="000000" w:themeColor="text1"/>
        </w:rPr>
        <w:t>CoEs</w:t>
      </w:r>
      <w:r w:rsidR="007B3975" w:rsidRPr="00CD3BC1">
        <w:rPr>
          <w:color w:val="000000" w:themeColor="text1"/>
        </w:rPr>
        <w:t>, schools, and activities to determine effectiveness of the overall EEO Program.  Includes executing a civilian-focused climate survey; developing results of statistical profiles; examining complaints; conducting sensing sessions; interviewing and meeting with managers, supervisors, and employees; and providing feedback to leaders.</w:t>
      </w:r>
    </w:p>
    <w:p w14:paraId="4BB711CE" w14:textId="77777777" w:rsidR="007B3975" w:rsidRPr="00CD3BC1" w:rsidRDefault="007B3975" w:rsidP="00D96B4A">
      <w:pPr>
        <w:rPr>
          <w:color w:val="000000" w:themeColor="text1"/>
        </w:rPr>
      </w:pPr>
    </w:p>
    <w:p w14:paraId="4932DC15" w14:textId="77777777" w:rsidR="007B3975" w:rsidRPr="00CD3BC1" w:rsidRDefault="00D96B4A" w:rsidP="00D96B4A">
      <w:pPr>
        <w:rPr>
          <w:color w:val="000000" w:themeColor="text1"/>
        </w:rPr>
      </w:pPr>
      <w:r>
        <w:rPr>
          <w:color w:val="000000" w:themeColor="text1"/>
        </w:rPr>
        <w:tab/>
      </w:r>
      <w:r>
        <w:rPr>
          <w:color w:val="000000" w:themeColor="text1"/>
        </w:rPr>
        <w:tab/>
        <w:t xml:space="preserve">(7)  </w:t>
      </w:r>
      <w:r w:rsidR="007B3975" w:rsidRPr="00CD3BC1">
        <w:rPr>
          <w:color w:val="000000" w:themeColor="text1"/>
        </w:rPr>
        <w:t>Provides oversight of all EEO training for TRADOC and ensures compliance of EEO training requirements for all TRADOC civilians and military supervisors of civilians.</w:t>
      </w:r>
    </w:p>
    <w:p w14:paraId="3F320013" w14:textId="77777777" w:rsidR="007B3975" w:rsidRPr="00CD3BC1" w:rsidRDefault="007B3975" w:rsidP="00D96B4A">
      <w:pPr>
        <w:rPr>
          <w:color w:val="000000" w:themeColor="text1"/>
        </w:rPr>
      </w:pPr>
    </w:p>
    <w:p w14:paraId="7C39A8B3" w14:textId="77777777" w:rsidR="007B3975" w:rsidRPr="00CD3BC1" w:rsidRDefault="00D96B4A" w:rsidP="00D96B4A">
      <w:pPr>
        <w:rPr>
          <w:color w:val="000000" w:themeColor="text1"/>
        </w:rPr>
      </w:pPr>
      <w:r>
        <w:rPr>
          <w:color w:val="000000" w:themeColor="text1"/>
        </w:rPr>
        <w:tab/>
      </w:r>
      <w:r>
        <w:rPr>
          <w:color w:val="000000" w:themeColor="text1"/>
        </w:rPr>
        <w:tab/>
        <w:t xml:space="preserve">(8)  </w:t>
      </w:r>
      <w:r w:rsidR="007B3975" w:rsidRPr="00CD3BC1">
        <w:rPr>
          <w:color w:val="000000" w:themeColor="text1"/>
        </w:rPr>
        <w:t xml:space="preserve">Reviews the following special emphasis programs to determine potential barriers affecting low participation rates, based on in-depth analysis:  </w:t>
      </w:r>
      <w:r w:rsidR="00342F89" w:rsidRPr="00CD3BC1">
        <w:rPr>
          <w:color w:val="000000" w:themeColor="text1"/>
        </w:rPr>
        <w:t xml:space="preserve">Hispanic Employment Program, </w:t>
      </w:r>
      <w:r w:rsidR="007B3975" w:rsidRPr="00CD3BC1">
        <w:rPr>
          <w:color w:val="000000" w:themeColor="text1"/>
        </w:rPr>
        <w:t xml:space="preserve">Black Employment Program, Federal Women’s Program, Asian/Pacific Islander Employment Program, Native American/Alaskan Native Employment Program, and Disabled Veterans Affirmative Action Program.  </w:t>
      </w:r>
      <w:r w:rsidR="00342F89" w:rsidRPr="00CD3BC1">
        <w:rPr>
          <w:color w:val="000000" w:themeColor="text1"/>
        </w:rPr>
        <w:t>Also i</w:t>
      </w:r>
      <w:r w:rsidR="007B3975" w:rsidRPr="00CD3BC1">
        <w:rPr>
          <w:color w:val="000000" w:themeColor="text1"/>
        </w:rPr>
        <w:t>dentifies, reviews, and analyzes potential barriers affecting low participation rates of individuals with targeted disabilities.</w:t>
      </w:r>
    </w:p>
    <w:p w14:paraId="4B09C606" w14:textId="77777777" w:rsidR="007B3975" w:rsidRPr="00CD3BC1" w:rsidRDefault="007B3975" w:rsidP="00D96B4A">
      <w:pPr>
        <w:rPr>
          <w:color w:val="000000" w:themeColor="text1"/>
        </w:rPr>
      </w:pPr>
    </w:p>
    <w:p w14:paraId="50FEBCB4" w14:textId="77777777" w:rsidR="007B3975" w:rsidRPr="00CD3BC1" w:rsidRDefault="00D96B4A" w:rsidP="00D96B4A">
      <w:pPr>
        <w:rPr>
          <w:color w:val="000000" w:themeColor="text1"/>
        </w:rPr>
      </w:pPr>
      <w:r>
        <w:rPr>
          <w:color w:val="000000" w:themeColor="text1"/>
        </w:rPr>
        <w:tab/>
      </w:r>
      <w:r>
        <w:rPr>
          <w:color w:val="000000" w:themeColor="text1"/>
        </w:rPr>
        <w:tab/>
        <w:t xml:space="preserve">(9)  </w:t>
      </w:r>
      <w:r w:rsidR="007B3975" w:rsidRPr="00CD3BC1">
        <w:rPr>
          <w:color w:val="000000" w:themeColor="text1"/>
        </w:rPr>
        <w:t>Completes all EEO reporting requirements, to include the following:  EEO Program Annual Status Report, 462 Report and Disabled Veterans Affirmative Action Program Plan.</w:t>
      </w:r>
    </w:p>
    <w:p w14:paraId="579A2E24" w14:textId="77777777" w:rsidR="007B3975" w:rsidRPr="00CD3BC1" w:rsidRDefault="007B3975" w:rsidP="00D96B4A">
      <w:pPr>
        <w:rPr>
          <w:color w:val="000000" w:themeColor="text1"/>
        </w:rPr>
      </w:pPr>
    </w:p>
    <w:p w14:paraId="50E8F25E" w14:textId="77777777" w:rsidR="00342F89" w:rsidRPr="00CD3BC1" w:rsidRDefault="00B7361E" w:rsidP="00D96B4A">
      <w:pPr>
        <w:rPr>
          <w:color w:val="000000" w:themeColor="text1"/>
        </w:rPr>
      </w:pPr>
      <w:r>
        <w:rPr>
          <w:color w:val="000000" w:themeColor="text1"/>
        </w:rPr>
        <w:t xml:space="preserve"> </w:t>
      </w:r>
      <w:r w:rsidR="00D96B4A">
        <w:rPr>
          <w:color w:val="000000" w:themeColor="text1"/>
        </w:rPr>
        <w:tab/>
      </w:r>
      <w:r w:rsidR="00D96B4A">
        <w:rPr>
          <w:color w:val="000000" w:themeColor="text1"/>
        </w:rPr>
        <w:tab/>
        <w:t xml:space="preserve">(10)  </w:t>
      </w:r>
      <w:r w:rsidR="007B3975" w:rsidRPr="00CD3BC1">
        <w:rPr>
          <w:color w:val="000000" w:themeColor="text1"/>
        </w:rPr>
        <w:t>Manages TRADOC’s Workforce Recruitment Program for Individuals with Disabilities.</w:t>
      </w:r>
    </w:p>
    <w:p w14:paraId="13A6F171" w14:textId="77777777" w:rsidR="00342F89" w:rsidRPr="00CD3BC1" w:rsidRDefault="00342F89" w:rsidP="00D96B4A">
      <w:pPr>
        <w:rPr>
          <w:color w:val="000000" w:themeColor="text1"/>
        </w:rPr>
      </w:pPr>
    </w:p>
    <w:p w14:paraId="0689481B" w14:textId="77777777" w:rsidR="007B3975" w:rsidRPr="00CD3BC1" w:rsidRDefault="00B7361E" w:rsidP="00D96B4A">
      <w:pPr>
        <w:rPr>
          <w:color w:val="000000" w:themeColor="text1"/>
        </w:rPr>
      </w:pPr>
      <w:r>
        <w:rPr>
          <w:color w:val="000000" w:themeColor="text1"/>
        </w:rPr>
        <w:t xml:space="preserve"> </w:t>
      </w:r>
      <w:r w:rsidR="00D96B4A">
        <w:rPr>
          <w:color w:val="000000" w:themeColor="text1"/>
        </w:rPr>
        <w:tab/>
      </w:r>
      <w:r w:rsidR="00D96B4A">
        <w:rPr>
          <w:color w:val="000000" w:themeColor="text1"/>
        </w:rPr>
        <w:tab/>
        <w:t xml:space="preserve">(11)  </w:t>
      </w:r>
      <w:r w:rsidR="00342F89" w:rsidRPr="00CD3BC1">
        <w:rPr>
          <w:color w:val="000000" w:themeColor="text1"/>
        </w:rPr>
        <w:t>Provides guidance and assistance to hiring managers to increase the number of individuals with targeted disabilities within TRADOC.</w:t>
      </w:r>
    </w:p>
    <w:p w14:paraId="5B9FF54B" w14:textId="77777777" w:rsidR="007B3975" w:rsidRPr="00CD3BC1" w:rsidRDefault="007B3975" w:rsidP="00D96B4A">
      <w:pPr>
        <w:rPr>
          <w:color w:val="000000" w:themeColor="text1"/>
        </w:rPr>
      </w:pPr>
    </w:p>
    <w:p w14:paraId="22923502" w14:textId="77777777" w:rsidR="007B3975" w:rsidRPr="00CD3BC1" w:rsidRDefault="00B7361E" w:rsidP="00D96B4A">
      <w:pPr>
        <w:rPr>
          <w:color w:val="000000" w:themeColor="text1"/>
        </w:rPr>
      </w:pPr>
      <w:r>
        <w:rPr>
          <w:color w:val="000000" w:themeColor="text1"/>
        </w:rPr>
        <w:t xml:space="preserve"> </w:t>
      </w:r>
      <w:r w:rsidR="00D96B4A">
        <w:rPr>
          <w:color w:val="000000" w:themeColor="text1"/>
        </w:rPr>
        <w:tab/>
      </w:r>
      <w:r w:rsidR="00D96B4A">
        <w:rPr>
          <w:color w:val="000000" w:themeColor="text1"/>
        </w:rPr>
        <w:tab/>
        <w:t xml:space="preserve">(12)  </w:t>
      </w:r>
      <w:r w:rsidR="007B3975" w:rsidRPr="00CD3BC1">
        <w:rPr>
          <w:color w:val="000000" w:themeColor="text1"/>
        </w:rPr>
        <w:t>Executes a Minority College Relations Program for TRADOC.</w:t>
      </w:r>
    </w:p>
    <w:p w14:paraId="5E0863BE" w14:textId="77777777" w:rsidR="007B3975" w:rsidRPr="00CD3BC1" w:rsidRDefault="007B3975" w:rsidP="00D96B4A">
      <w:pPr>
        <w:rPr>
          <w:color w:val="000000" w:themeColor="text1"/>
        </w:rPr>
      </w:pPr>
    </w:p>
    <w:p w14:paraId="02E75DF3" w14:textId="77777777" w:rsidR="007B3975" w:rsidRPr="00CD3BC1" w:rsidRDefault="00D96B4A" w:rsidP="00D96B4A">
      <w:pPr>
        <w:rPr>
          <w:color w:val="000000" w:themeColor="text1"/>
        </w:rPr>
      </w:pPr>
      <w:r>
        <w:rPr>
          <w:color w:val="000000" w:themeColor="text1"/>
        </w:rPr>
        <w:tab/>
      </w:r>
      <w:r>
        <w:rPr>
          <w:color w:val="000000" w:themeColor="text1"/>
        </w:rPr>
        <w:tab/>
        <w:t xml:space="preserve">(13)  </w:t>
      </w:r>
      <w:r w:rsidR="00B7361E">
        <w:rPr>
          <w:color w:val="000000" w:themeColor="text1"/>
        </w:rPr>
        <w:t xml:space="preserve"> </w:t>
      </w:r>
      <w:r w:rsidR="007B3975" w:rsidRPr="00CD3BC1">
        <w:rPr>
          <w:color w:val="000000" w:themeColor="text1"/>
        </w:rPr>
        <w:t>Solicits annual nominations for various EEO and Civil Rights awards.</w:t>
      </w:r>
    </w:p>
    <w:p w14:paraId="010BD24D" w14:textId="77777777" w:rsidR="007B3975" w:rsidRPr="00CD3BC1" w:rsidRDefault="007B3975" w:rsidP="00D96B4A">
      <w:pPr>
        <w:rPr>
          <w:color w:val="000000" w:themeColor="text1"/>
        </w:rPr>
      </w:pPr>
    </w:p>
    <w:p w14:paraId="3D8F8F18" w14:textId="77777777" w:rsidR="007B3975" w:rsidRPr="00CD3BC1" w:rsidRDefault="00D96B4A" w:rsidP="00D96B4A">
      <w:pPr>
        <w:rPr>
          <w:color w:val="000000" w:themeColor="text1"/>
        </w:rPr>
      </w:pPr>
      <w:r>
        <w:rPr>
          <w:color w:val="000000" w:themeColor="text1"/>
        </w:rPr>
        <w:tab/>
        <w:t>e.  E</w:t>
      </w:r>
      <w:r w:rsidR="007B3975" w:rsidRPr="00CD3BC1">
        <w:rPr>
          <w:color w:val="000000" w:themeColor="text1"/>
        </w:rPr>
        <w:t>qual Opportunity Program Functions</w:t>
      </w:r>
      <w:r w:rsidR="0037151D">
        <w:rPr>
          <w:color w:val="000000" w:themeColor="text1"/>
        </w:rPr>
        <w:t>.</w:t>
      </w:r>
    </w:p>
    <w:p w14:paraId="47716241" w14:textId="77777777" w:rsidR="007B3975" w:rsidRPr="00CD3BC1" w:rsidRDefault="007B3975" w:rsidP="00D96B4A">
      <w:pPr>
        <w:rPr>
          <w:color w:val="000000" w:themeColor="text1"/>
        </w:rPr>
      </w:pPr>
    </w:p>
    <w:p w14:paraId="63D33CD7" w14:textId="77777777" w:rsidR="007B3975" w:rsidRPr="00CD3BC1" w:rsidRDefault="00D96B4A" w:rsidP="00D96B4A">
      <w:pPr>
        <w:rPr>
          <w:color w:val="000000" w:themeColor="text1"/>
        </w:rPr>
      </w:pPr>
      <w:r>
        <w:rPr>
          <w:color w:val="000000" w:themeColor="text1"/>
        </w:rPr>
        <w:tab/>
      </w:r>
      <w:r>
        <w:rPr>
          <w:color w:val="000000" w:themeColor="text1"/>
        </w:rPr>
        <w:tab/>
        <w:t xml:space="preserve">(1)  </w:t>
      </w:r>
      <w:r w:rsidR="007B3975" w:rsidRPr="00CD3BC1">
        <w:rPr>
          <w:color w:val="000000" w:themeColor="text1"/>
        </w:rPr>
        <w:t xml:space="preserve">Manages the CG, TRADOC EO Program.  Assists in the development, implementation, and interpretation of EO policies and programs.  Articulates DOD and Army policies concerning EO.  Reviews and consolidates quarterly narrative and statistical reports from </w:t>
      </w:r>
      <w:r w:rsidR="001E0B42" w:rsidRPr="00CD3BC1">
        <w:rPr>
          <w:color w:val="000000" w:themeColor="text1"/>
        </w:rPr>
        <w:t>CoEs</w:t>
      </w:r>
      <w:r w:rsidR="007B3975" w:rsidRPr="00CD3BC1">
        <w:rPr>
          <w:color w:val="000000" w:themeColor="text1"/>
        </w:rPr>
        <w:t>, schools, and activities.</w:t>
      </w:r>
    </w:p>
    <w:p w14:paraId="39D1ED28" w14:textId="77777777" w:rsidR="007B3975" w:rsidRPr="00CD3BC1" w:rsidRDefault="007B3975" w:rsidP="00D96B4A">
      <w:pPr>
        <w:rPr>
          <w:color w:val="000000" w:themeColor="text1"/>
        </w:rPr>
      </w:pPr>
    </w:p>
    <w:p w14:paraId="4583E455" w14:textId="77777777" w:rsidR="007B3975" w:rsidRPr="00CD3BC1" w:rsidRDefault="00D96B4A" w:rsidP="00D96B4A">
      <w:pPr>
        <w:rPr>
          <w:color w:val="000000" w:themeColor="text1"/>
        </w:rPr>
      </w:pPr>
      <w:r>
        <w:rPr>
          <w:color w:val="000000" w:themeColor="text1"/>
        </w:rPr>
        <w:tab/>
      </w:r>
      <w:r>
        <w:rPr>
          <w:color w:val="000000" w:themeColor="text1"/>
        </w:rPr>
        <w:tab/>
        <w:t xml:space="preserve">(2)  </w:t>
      </w:r>
      <w:r w:rsidR="00473CCE">
        <w:rPr>
          <w:color w:val="000000" w:themeColor="text1"/>
        </w:rPr>
        <w:t>C</w:t>
      </w:r>
      <w:r w:rsidR="007B3975" w:rsidRPr="00CD3BC1">
        <w:rPr>
          <w:color w:val="000000" w:themeColor="text1"/>
        </w:rPr>
        <w:t>ompiles, analyzes, and briefs EO data, making recommendations for program improvements across the command.  Assists with EO training, attends EO conferences, and plans ethnic and special observances.</w:t>
      </w:r>
    </w:p>
    <w:p w14:paraId="6FDB71AF" w14:textId="77777777" w:rsidR="007B3975" w:rsidRPr="00CD3BC1" w:rsidRDefault="007B3975" w:rsidP="00D96B4A">
      <w:pPr>
        <w:rPr>
          <w:color w:val="000000" w:themeColor="text1"/>
        </w:rPr>
      </w:pPr>
    </w:p>
    <w:p w14:paraId="50A53A7D" w14:textId="77777777" w:rsidR="007B3975" w:rsidRPr="00CD3BC1" w:rsidRDefault="00D96B4A" w:rsidP="00D96B4A">
      <w:pPr>
        <w:rPr>
          <w:color w:val="000000" w:themeColor="text1"/>
        </w:rPr>
      </w:pPr>
      <w:r>
        <w:rPr>
          <w:color w:val="000000" w:themeColor="text1"/>
        </w:rPr>
        <w:tab/>
      </w:r>
      <w:r>
        <w:rPr>
          <w:color w:val="000000" w:themeColor="text1"/>
        </w:rPr>
        <w:tab/>
        <w:t xml:space="preserve">(3)  </w:t>
      </w:r>
      <w:r w:rsidR="007B3975" w:rsidRPr="00CD3BC1">
        <w:rPr>
          <w:color w:val="000000" w:themeColor="text1"/>
        </w:rPr>
        <w:t>Monitors and validates the EO advisor manning structures for all subordinate commands.</w:t>
      </w:r>
    </w:p>
    <w:p w14:paraId="6DC1A73F" w14:textId="77777777" w:rsidR="007B3975" w:rsidRPr="00CD3BC1" w:rsidRDefault="007B3975" w:rsidP="00D96B4A">
      <w:pPr>
        <w:rPr>
          <w:color w:val="000000" w:themeColor="text1"/>
        </w:rPr>
      </w:pPr>
    </w:p>
    <w:p w14:paraId="393A13EC" w14:textId="77777777" w:rsidR="007B3975" w:rsidRPr="00CD3BC1" w:rsidRDefault="00D96B4A" w:rsidP="00D96B4A">
      <w:pPr>
        <w:rPr>
          <w:color w:val="000000" w:themeColor="text1"/>
        </w:rPr>
      </w:pPr>
      <w:r>
        <w:rPr>
          <w:color w:val="000000" w:themeColor="text1"/>
        </w:rPr>
        <w:tab/>
      </w:r>
      <w:r>
        <w:rPr>
          <w:color w:val="000000" w:themeColor="text1"/>
        </w:rPr>
        <w:tab/>
        <w:t xml:space="preserve">(4)  </w:t>
      </w:r>
      <w:r w:rsidR="007B3975" w:rsidRPr="00CD3BC1">
        <w:rPr>
          <w:color w:val="000000" w:themeColor="text1"/>
        </w:rPr>
        <w:t xml:space="preserve">Coordinates TRADOC participation in HQDA-supported EO recognition programs including the National Association for the Advancement of Colored People–Roy Wilkins Renown Award, the Federal Asian/Pacific American Council Meritorious Service Award, the </w:t>
      </w:r>
      <w:r w:rsidR="007B3975" w:rsidRPr="00CD3BC1">
        <w:rPr>
          <w:color w:val="000000" w:themeColor="text1"/>
        </w:rPr>
        <w:lastRenderedPageBreak/>
        <w:t>National Image Meritorious Service Award, the League of United Latin American Citizens Meritorious Service Award, the Federally Employed Women National Award, and the TRADOC Equal Opportunity Advisor of the Year Program.</w:t>
      </w:r>
    </w:p>
    <w:p w14:paraId="041B1E47" w14:textId="77777777" w:rsidR="007B3975" w:rsidRPr="00CD3BC1" w:rsidRDefault="007B3975" w:rsidP="00D96B4A">
      <w:pPr>
        <w:rPr>
          <w:color w:val="000000" w:themeColor="text1"/>
        </w:rPr>
      </w:pPr>
    </w:p>
    <w:p w14:paraId="1F653F98" w14:textId="77777777" w:rsidR="007B3975" w:rsidRPr="00CD3BC1" w:rsidRDefault="00D96B4A" w:rsidP="00D96B4A">
      <w:pPr>
        <w:rPr>
          <w:color w:val="000000" w:themeColor="text1"/>
        </w:rPr>
      </w:pPr>
      <w:r>
        <w:rPr>
          <w:color w:val="000000" w:themeColor="text1"/>
        </w:rPr>
        <w:tab/>
      </w:r>
      <w:r>
        <w:rPr>
          <w:color w:val="000000" w:themeColor="text1"/>
        </w:rPr>
        <w:tab/>
        <w:t xml:space="preserve">(5)  </w:t>
      </w:r>
      <w:r w:rsidR="007B3975" w:rsidRPr="00CD3BC1">
        <w:rPr>
          <w:color w:val="000000" w:themeColor="text1"/>
        </w:rPr>
        <w:t>Identifies unlawful discriminatory practices affecting Soldiers and Family members, initiates corrective actions, and provides follow-up and feedback throughout problem resolution.</w:t>
      </w:r>
    </w:p>
    <w:p w14:paraId="0A456DBC" w14:textId="77777777" w:rsidR="007B3975" w:rsidRPr="00CD3BC1" w:rsidRDefault="007B3975" w:rsidP="00D96B4A">
      <w:pPr>
        <w:rPr>
          <w:color w:val="000000" w:themeColor="text1"/>
        </w:rPr>
      </w:pPr>
    </w:p>
    <w:p w14:paraId="248F6BAA" w14:textId="77777777" w:rsidR="007B3975" w:rsidRPr="00CD3BC1" w:rsidRDefault="00D96B4A" w:rsidP="00D96B4A">
      <w:pPr>
        <w:rPr>
          <w:color w:val="000000" w:themeColor="text1"/>
        </w:rPr>
      </w:pPr>
      <w:r>
        <w:rPr>
          <w:color w:val="000000" w:themeColor="text1"/>
        </w:rPr>
        <w:tab/>
      </w:r>
      <w:r>
        <w:rPr>
          <w:color w:val="000000" w:themeColor="text1"/>
        </w:rPr>
        <w:tab/>
        <w:t xml:space="preserve">(6)  </w:t>
      </w:r>
      <w:r w:rsidR="007B3975" w:rsidRPr="00CD3BC1">
        <w:rPr>
          <w:color w:val="000000" w:themeColor="text1"/>
        </w:rPr>
        <w:t xml:space="preserve">Monitors and validates the command’s EO leaders course training programs and ensures only standardized </w:t>
      </w:r>
      <w:r w:rsidR="00933887" w:rsidRPr="00CD3BC1">
        <w:rPr>
          <w:color w:val="000000" w:themeColor="text1"/>
        </w:rPr>
        <w:t>Equal Opportunity Leaders Course</w:t>
      </w:r>
      <w:r w:rsidR="007B3975" w:rsidRPr="00CD3BC1">
        <w:rPr>
          <w:color w:val="000000" w:themeColor="text1"/>
        </w:rPr>
        <w:t xml:space="preserve"> material approved by the EO Proponency Office is utilized for training.</w:t>
      </w:r>
    </w:p>
    <w:p w14:paraId="2D220C3C" w14:textId="77777777" w:rsidR="007B3975" w:rsidRPr="00CD3BC1" w:rsidRDefault="007B3975" w:rsidP="00D96B4A">
      <w:pPr>
        <w:rPr>
          <w:color w:val="000000" w:themeColor="text1"/>
        </w:rPr>
      </w:pPr>
    </w:p>
    <w:p w14:paraId="0E3C2B79" w14:textId="77777777" w:rsidR="007B3975" w:rsidRPr="00CD3BC1" w:rsidRDefault="00D96B4A" w:rsidP="00D96B4A">
      <w:pPr>
        <w:rPr>
          <w:color w:val="000000" w:themeColor="text1"/>
        </w:rPr>
      </w:pPr>
      <w:r>
        <w:rPr>
          <w:color w:val="000000" w:themeColor="text1"/>
        </w:rPr>
        <w:tab/>
      </w:r>
      <w:r>
        <w:rPr>
          <w:color w:val="000000" w:themeColor="text1"/>
        </w:rPr>
        <w:tab/>
        <w:t xml:space="preserve">(7)  </w:t>
      </w:r>
      <w:r w:rsidR="007B3975" w:rsidRPr="00CD3BC1">
        <w:rPr>
          <w:color w:val="000000" w:themeColor="text1"/>
        </w:rPr>
        <w:t>Ensures compliance with all federal statues, D</w:t>
      </w:r>
      <w:r w:rsidR="0087490C" w:rsidRPr="00CD3BC1">
        <w:rPr>
          <w:color w:val="000000" w:themeColor="text1"/>
        </w:rPr>
        <w:t>O</w:t>
      </w:r>
      <w:r w:rsidR="007B3975" w:rsidRPr="00CD3BC1">
        <w:rPr>
          <w:color w:val="000000" w:themeColor="text1"/>
        </w:rPr>
        <w:t>D, and Army regulations through staff assistance visits, climate surveys, focus groups, and examination of all EO complaints.</w:t>
      </w:r>
    </w:p>
    <w:p w14:paraId="355C73FC" w14:textId="77777777" w:rsidR="007B3975" w:rsidRPr="00CD3BC1" w:rsidRDefault="007B3975" w:rsidP="00D96B4A">
      <w:pPr>
        <w:rPr>
          <w:color w:val="000000" w:themeColor="text1"/>
        </w:rPr>
      </w:pPr>
    </w:p>
    <w:p w14:paraId="36DA58C6" w14:textId="77777777" w:rsidR="007B3975" w:rsidRPr="00CD3BC1" w:rsidRDefault="00D96B4A" w:rsidP="00D96B4A">
      <w:pPr>
        <w:rPr>
          <w:color w:val="000000" w:themeColor="text1"/>
        </w:rPr>
      </w:pPr>
      <w:r>
        <w:rPr>
          <w:color w:val="000000" w:themeColor="text1"/>
        </w:rPr>
        <w:tab/>
        <w:t xml:space="preserve">f.  </w:t>
      </w:r>
      <w:r w:rsidR="007B3975" w:rsidRPr="00CD3BC1">
        <w:rPr>
          <w:color w:val="000000" w:themeColor="text1"/>
        </w:rPr>
        <w:t>SHARP Program Functions</w:t>
      </w:r>
      <w:r w:rsidR="0037151D">
        <w:rPr>
          <w:color w:val="000000" w:themeColor="text1"/>
        </w:rPr>
        <w:t>.</w:t>
      </w:r>
    </w:p>
    <w:p w14:paraId="718C6FAE" w14:textId="77777777" w:rsidR="007B3975" w:rsidRPr="00CD3BC1" w:rsidRDefault="007B3975" w:rsidP="00D96B4A">
      <w:pPr>
        <w:rPr>
          <w:color w:val="000000" w:themeColor="text1"/>
        </w:rPr>
      </w:pPr>
    </w:p>
    <w:p w14:paraId="33A5588D" w14:textId="77777777" w:rsidR="007B3975" w:rsidRPr="00CD3BC1" w:rsidRDefault="00D96B4A" w:rsidP="00D96B4A">
      <w:pPr>
        <w:rPr>
          <w:color w:val="000000" w:themeColor="text1"/>
        </w:rPr>
      </w:pPr>
      <w:r>
        <w:rPr>
          <w:color w:val="000000" w:themeColor="text1"/>
        </w:rPr>
        <w:tab/>
      </w:r>
      <w:r>
        <w:rPr>
          <w:color w:val="000000" w:themeColor="text1"/>
        </w:rPr>
        <w:tab/>
        <w:t xml:space="preserve">(1)  </w:t>
      </w:r>
      <w:r w:rsidR="007B3975" w:rsidRPr="00CD3BC1">
        <w:rPr>
          <w:color w:val="000000" w:themeColor="text1"/>
        </w:rPr>
        <w:t>Provide</w:t>
      </w:r>
      <w:r w:rsidR="00342F89" w:rsidRPr="00CD3BC1">
        <w:rPr>
          <w:color w:val="000000" w:themeColor="text1"/>
        </w:rPr>
        <w:t>s</w:t>
      </w:r>
      <w:r w:rsidR="007B3975" w:rsidRPr="00CD3BC1">
        <w:rPr>
          <w:color w:val="000000" w:themeColor="text1"/>
        </w:rPr>
        <w:t xml:space="preserve"> oversight for processing of all sexual harassment complaints by TRADOC Soldiers and Family members.</w:t>
      </w:r>
    </w:p>
    <w:p w14:paraId="6942FA41" w14:textId="77777777" w:rsidR="007B3975" w:rsidRPr="00CD3BC1" w:rsidRDefault="007B3975" w:rsidP="00D96B4A">
      <w:pPr>
        <w:rPr>
          <w:color w:val="000000" w:themeColor="text1"/>
        </w:rPr>
      </w:pPr>
    </w:p>
    <w:p w14:paraId="49877212" w14:textId="77777777" w:rsidR="007B3975" w:rsidRPr="00CD3BC1" w:rsidRDefault="00D96B4A" w:rsidP="00D96B4A">
      <w:pPr>
        <w:rPr>
          <w:color w:val="000000" w:themeColor="text1"/>
        </w:rPr>
      </w:pPr>
      <w:r>
        <w:rPr>
          <w:color w:val="000000" w:themeColor="text1"/>
        </w:rPr>
        <w:tab/>
      </w:r>
      <w:r>
        <w:rPr>
          <w:color w:val="000000" w:themeColor="text1"/>
        </w:rPr>
        <w:tab/>
        <w:t xml:space="preserve">(2)  </w:t>
      </w:r>
      <w:r w:rsidR="007B3975" w:rsidRPr="00CD3BC1">
        <w:rPr>
          <w:color w:val="000000" w:themeColor="text1"/>
        </w:rPr>
        <w:t>Manage</w:t>
      </w:r>
      <w:r w:rsidR="00342F89" w:rsidRPr="00CD3BC1">
        <w:rPr>
          <w:color w:val="000000" w:themeColor="text1"/>
        </w:rPr>
        <w:t>s</w:t>
      </w:r>
      <w:r w:rsidR="007B3975" w:rsidRPr="00CD3BC1">
        <w:rPr>
          <w:color w:val="000000" w:themeColor="text1"/>
        </w:rPr>
        <w:t>/analyze</w:t>
      </w:r>
      <w:r w:rsidR="00342F89" w:rsidRPr="00CD3BC1">
        <w:rPr>
          <w:color w:val="000000" w:themeColor="text1"/>
        </w:rPr>
        <w:t>s</w:t>
      </w:r>
      <w:r w:rsidR="007B3975" w:rsidRPr="00CD3BC1">
        <w:rPr>
          <w:color w:val="000000" w:themeColor="text1"/>
        </w:rPr>
        <w:t xml:space="preserve"> sexual assault data and analyze</w:t>
      </w:r>
      <w:r w:rsidR="00342F89" w:rsidRPr="00CD3BC1">
        <w:rPr>
          <w:color w:val="000000" w:themeColor="text1"/>
        </w:rPr>
        <w:t>s</w:t>
      </w:r>
      <w:r w:rsidR="007B3975" w:rsidRPr="00CD3BC1">
        <w:rPr>
          <w:color w:val="000000" w:themeColor="text1"/>
        </w:rPr>
        <w:t xml:space="preserve"> trends and identif</w:t>
      </w:r>
      <w:r w:rsidR="00342F89" w:rsidRPr="00CD3BC1">
        <w:rPr>
          <w:color w:val="000000" w:themeColor="text1"/>
        </w:rPr>
        <w:t>ies</w:t>
      </w:r>
      <w:r w:rsidR="007B3975" w:rsidRPr="00CD3BC1">
        <w:rPr>
          <w:color w:val="000000" w:themeColor="text1"/>
        </w:rPr>
        <w:t xml:space="preserve"> best practices.</w:t>
      </w:r>
    </w:p>
    <w:p w14:paraId="6C2FE9F0" w14:textId="77777777" w:rsidR="007B3975" w:rsidRPr="00CD3BC1" w:rsidRDefault="007B3975" w:rsidP="00D96B4A">
      <w:pPr>
        <w:rPr>
          <w:color w:val="000000" w:themeColor="text1"/>
        </w:rPr>
      </w:pPr>
    </w:p>
    <w:p w14:paraId="052E8E62" w14:textId="77777777" w:rsidR="007B3975" w:rsidRPr="00CD3BC1" w:rsidRDefault="00D96B4A" w:rsidP="00D96B4A">
      <w:pPr>
        <w:rPr>
          <w:color w:val="000000" w:themeColor="text1"/>
        </w:rPr>
      </w:pPr>
      <w:r>
        <w:rPr>
          <w:color w:val="000000" w:themeColor="text1"/>
        </w:rPr>
        <w:tab/>
      </w:r>
      <w:r>
        <w:rPr>
          <w:color w:val="000000" w:themeColor="text1"/>
        </w:rPr>
        <w:tab/>
        <w:t>(3)  T</w:t>
      </w:r>
      <w:r w:rsidR="007B3975" w:rsidRPr="00CD3BC1">
        <w:rPr>
          <w:color w:val="000000" w:themeColor="text1"/>
        </w:rPr>
        <w:t>rack</w:t>
      </w:r>
      <w:r w:rsidR="00342F89" w:rsidRPr="00CD3BC1">
        <w:rPr>
          <w:color w:val="000000" w:themeColor="text1"/>
        </w:rPr>
        <w:t>s</w:t>
      </w:r>
      <w:r w:rsidR="007B3975" w:rsidRPr="00CD3BC1">
        <w:rPr>
          <w:color w:val="000000" w:themeColor="text1"/>
        </w:rPr>
        <w:t xml:space="preserve"> and maintain</w:t>
      </w:r>
      <w:r w:rsidR="00342F89" w:rsidRPr="00CD3BC1">
        <w:rPr>
          <w:color w:val="000000" w:themeColor="text1"/>
        </w:rPr>
        <w:t>s</w:t>
      </w:r>
      <w:r w:rsidR="007B3975" w:rsidRPr="00CD3BC1">
        <w:rPr>
          <w:color w:val="000000" w:themeColor="text1"/>
        </w:rPr>
        <w:t xml:space="preserve"> </w:t>
      </w:r>
      <w:r w:rsidR="00933887" w:rsidRPr="00CD3BC1">
        <w:rPr>
          <w:color w:val="000000" w:themeColor="text1"/>
        </w:rPr>
        <w:t>sexual assault response coordinator and victims advocate</w:t>
      </w:r>
      <w:r w:rsidR="007B3975" w:rsidRPr="00CD3BC1">
        <w:rPr>
          <w:color w:val="000000" w:themeColor="text1"/>
        </w:rPr>
        <w:t xml:space="preserve"> certification</w:t>
      </w:r>
      <w:r w:rsidR="00662485" w:rsidRPr="00CD3BC1">
        <w:rPr>
          <w:color w:val="000000" w:themeColor="text1"/>
        </w:rPr>
        <w:t>s</w:t>
      </w:r>
      <w:r w:rsidR="007B3975" w:rsidRPr="00CD3BC1">
        <w:rPr>
          <w:color w:val="000000" w:themeColor="text1"/>
        </w:rPr>
        <w:t xml:space="preserve"> for the command.</w:t>
      </w:r>
    </w:p>
    <w:p w14:paraId="6618F22F" w14:textId="77777777" w:rsidR="007B3975" w:rsidRPr="00CD3BC1" w:rsidRDefault="007B3975" w:rsidP="00D96B4A">
      <w:pPr>
        <w:rPr>
          <w:color w:val="000000" w:themeColor="text1"/>
        </w:rPr>
      </w:pPr>
    </w:p>
    <w:p w14:paraId="660FD1D5" w14:textId="77777777" w:rsidR="007B3975" w:rsidRPr="00CD3BC1" w:rsidRDefault="00D96B4A" w:rsidP="00D96B4A">
      <w:pPr>
        <w:rPr>
          <w:color w:val="000000" w:themeColor="text1"/>
        </w:rPr>
      </w:pPr>
      <w:r>
        <w:rPr>
          <w:color w:val="000000" w:themeColor="text1"/>
        </w:rPr>
        <w:tab/>
      </w:r>
      <w:r>
        <w:rPr>
          <w:color w:val="000000" w:themeColor="text1"/>
        </w:rPr>
        <w:tab/>
        <w:t xml:space="preserve">(4)  </w:t>
      </w:r>
      <w:r w:rsidR="007B3975" w:rsidRPr="00CD3BC1">
        <w:rPr>
          <w:color w:val="000000" w:themeColor="text1"/>
        </w:rPr>
        <w:t>Ensure</w:t>
      </w:r>
      <w:r w:rsidR="00662485" w:rsidRPr="00CD3BC1">
        <w:rPr>
          <w:color w:val="000000" w:themeColor="text1"/>
        </w:rPr>
        <w:t>s</w:t>
      </w:r>
      <w:r w:rsidR="007B3975" w:rsidRPr="00CD3BC1">
        <w:rPr>
          <w:color w:val="000000" w:themeColor="text1"/>
        </w:rPr>
        <w:t xml:space="preserve"> accuracy of the Defense Sexual Assault Incident Database for identified incidents of sexual assault.</w:t>
      </w:r>
    </w:p>
    <w:p w14:paraId="07F1D3A4" w14:textId="77777777" w:rsidR="007B3975" w:rsidRPr="00CD3BC1" w:rsidRDefault="007B3975" w:rsidP="00D96B4A">
      <w:pPr>
        <w:rPr>
          <w:color w:val="000000" w:themeColor="text1"/>
        </w:rPr>
      </w:pPr>
    </w:p>
    <w:p w14:paraId="6350E656" w14:textId="77777777" w:rsidR="00602F62" w:rsidRDefault="00D96B4A" w:rsidP="00D96B4A">
      <w:pPr>
        <w:rPr>
          <w:color w:val="000000" w:themeColor="text1"/>
        </w:rPr>
      </w:pPr>
      <w:r>
        <w:rPr>
          <w:color w:val="000000" w:themeColor="text1"/>
        </w:rPr>
        <w:tab/>
      </w:r>
      <w:r>
        <w:rPr>
          <w:color w:val="000000" w:themeColor="text1"/>
        </w:rPr>
        <w:tab/>
        <w:t xml:space="preserve">(5)  </w:t>
      </w:r>
      <w:r w:rsidR="00602F62" w:rsidRPr="00CD3BC1">
        <w:rPr>
          <w:color w:val="000000" w:themeColor="text1"/>
        </w:rPr>
        <w:t>Ensures accuracy of the Integrated Case Reporting System for identified incidents of sexual harassment.</w:t>
      </w:r>
    </w:p>
    <w:p w14:paraId="31A14E14" w14:textId="77777777" w:rsidR="00A2416C" w:rsidRPr="00A2416C" w:rsidRDefault="00A2416C" w:rsidP="00D96B4A">
      <w:pPr>
        <w:rPr>
          <w:color w:val="000000" w:themeColor="text1"/>
        </w:rPr>
      </w:pPr>
    </w:p>
    <w:p w14:paraId="143D3121" w14:textId="77777777" w:rsidR="00602F62" w:rsidRPr="00CD3BC1" w:rsidRDefault="00D96B4A" w:rsidP="00D96B4A">
      <w:pPr>
        <w:rPr>
          <w:color w:val="000000" w:themeColor="text1"/>
        </w:rPr>
      </w:pPr>
      <w:r>
        <w:rPr>
          <w:color w:val="000000" w:themeColor="text1"/>
        </w:rPr>
        <w:tab/>
      </w:r>
      <w:r>
        <w:rPr>
          <w:color w:val="000000" w:themeColor="text1"/>
        </w:rPr>
        <w:tab/>
        <w:t xml:space="preserve">(6)  </w:t>
      </w:r>
      <w:r w:rsidR="00602F62" w:rsidRPr="00CD3BC1">
        <w:rPr>
          <w:color w:val="000000" w:themeColor="text1"/>
        </w:rPr>
        <w:t>Executes timely and accurate submission of quarterly/annual reports.</w:t>
      </w:r>
    </w:p>
    <w:p w14:paraId="0A928CFE" w14:textId="77777777" w:rsidR="007B3975" w:rsidRPr="00CD3BC1" w:rsidRDefault="007B3975" w:rsidP="00D96B4A">
      <w:pPr>
        <w:rPr>
          <w:color w:val="000000" w:themeColor="text1"/>
        </w:rPr>
      </w:pPr>
    </w:p>
    <w:p w14:paraId="3337A31F" w14:textId="3CB45965" w:rsidR="007B3975" w:rsidRPr="00CD3BC1" w:rsidRDefault="00D96B4A" w:rsidP="00D96B4A">
      <w:pPr>
        <w:rPr>
          <w:color w:val="000000" w:themeColor="text1"/>
        </w:rPr>
      </w:pPr>
      <w:r>
        <w:rPr>
          <w:color w:val="000000" w:themeColor="text1"/>
        </w:rPr>
        <w:tab/>
      </w:r>
      <w:r>
        <w:rPr>
          <w:color w:val="000000" w:themeColor="text1"/>
        </w:rPr>
        <w:tab/>
        <w:t xml:space="preserve">(7)  </w:t>
      </w:r>
      <w:r w:rsidR="007B3975" w:rsidRPr="00CD3BC1">
        <w:rPr>
          <w:color w:val="000000" w:themeColor="text1"/>
        </w:rPr>
        <w:t>Provide</w:t>
      </w:r>
      <w:r w:rsidR="00662485" w:rsidRPr="00CD3BC1">
        <w:rPr>
          <w:color w:val="000000" w:themeColor="text1"/>
        </w:rPr>
        <w:t>s</w:t>
      </w:r>
      <w:r w:rsidR="007B3975" w:rsidRPr="00CD3BC1">
        <w:rPr>
          <w:color w:val="000000" w:themeColor="text1"/>
        </w:rPr>
        <w:t xml:space="preserve"> leadership, newcomer, and refresher SHARP training; ensure</w:t>
      </w:r>
      <w:r w:rsidR="00662485" w:rsidRPr="00CD3BC1">
        <w:rPr>
          <w:color w:val="000000" w:themeColor="text1"/>
        </w:rPr>
        <w:t>s</w:t>
      </w:r>
      <w:r w:rsidR="007B3975" w:rsidRPr="00CD3BC1">
        <w:rPr>
          <w:color w:val="000000" w:themeColor="text1"/>
        </w:rPr>
        <w:t xml:space="preserve"> compliance with training requirements throughout the command.  Prepare</w:t>
      </w:r>
      <w:r w:rsidR="00662485" w:rsidRPr="00CD3BC1">
        <w:rPr>
          <w:color w:val="000000" w:themeColor="text1"/>
        </w:rPr>
        <w:t>s</w:t>
      </w:r>
      <w:r w:rsidR="007B3975" w:rsidRPr="00CD3BC1">
        <w:rPr>
          <w:color w:val="000000" w:themeColor="text1"/>
        </w:rPr>
        <w:t xml:space="preserve"> quarterly training brief and assess</w:t>
      </w:r>
      <w:r w:rsidR="007638F3">
        <w:rPr>
          <w:color w:val="000000" w:themeColor="text1"/>
        </w:rPr>
        <w:t>es</w:t>
      </w:r>
      <w:r w:rsidR="007B3975" w:rsidRPr="00CD3BC1">
        <w:rPr>
          <w:color w:val="000000" w:themeColor="text1"/>
        </w:rPr>
        <w:t xml:space="preserve"> training effectiveness.  Train</w:t>
      </w:r>
      <w:r w:rsidR="00662485" w:rsidRPr="00CD3BC1">
        <w:rPr>
          <w:color w:val="000000" w:themeColor="text1"/>
        </w:rPr>
        <w:t>s</w:t>
      </w:r>
      <w:r w:rsidR="007B3975" w:rsidRPr="00CD3BC1">
        <w:rPr>
          <w:color w:val="000000" w:themeColor="text1"/>
        </w:rPr>
        <w:t xml:space="preserve"> and certif</w:t>
      </w:r>
      <w:r w:rsidR="00662485" w:rsidRPr="00CD3BC1">
        <w:rPr>
          <w:color w:val="000000" w:themeColor="text1"/>
        </w:rPr>
        <w:t>ies</w:t>
      </w:r>
      <w:r w:rsidR="007B3975" w:rsidRPr="00CD3BC1">
        <w:rPr>
          <w:color w:val="000000" w:themeColor="text1"/>
        </w:rPr>
        <w:t xml:space="preserve"> SHARP personnel.</w:t>
      </w:r>
    </w:p>
    <w:p w14:paraId="7879B499" w14:textId="77777777" w:rsidR="007B3975" w:rsidRPr="00CD3BC1" w:rsidRDefault="007B3975" w:rsidP="00D96B4A">
      <w:pPr>
        <w:rPr>
          <w:color w:val="000000" w:themeColor="text1"/>
        </w:rPr>
      </w:pPr>
    </w:p>
    <w:p w14:paraId="701257B3" w14:textId="77777777" w:rsidR="007B3975" w:rsidRPr="00CD3BC1" w:rsidRDefault="00D96B4A" w:rsidP="00D96B4A">
      <w:pPr>
        <w:rPr>
          <w:color w:val="000000" w:themeColor="text1"/>
        </w:rPr>
      </w:pPr>
      <w:r>
        <w:rPr>
          <w:color w:val="000000" w:themeColor="text1"/>
        </w:rPr>
        <w:tab/>
      </w:r>
      <w:r>
        <w:rPr>
          <w:color w:val="000000" w:themeColor="text1"/>
        </w:rPr>
        <w:tab/>
        <w:t xml:space="preserve">(8)  </w:t>
      </w:r>
      <w:r w:rsidR="007B3975" w:rsidRPr="00CD3BC1">
        <w:rPr>
          <w:color w:val="000000" w:themeColor="text1"/>
        </w:rPr>
        <w:t>Develop</w:t>
      </w:r>
      <w:r w:rsidR="00662485" w:rsidRPr="00CD3BC1">
        <w:rPr>
          <w:color w:val="000000" w:themeColor="text1"/>
        </w:rPr>
        <w:t>s</w:t>
      </w:r>
      <w:r w:rsidR="007B3975" w:rsidRPr="00CD3BC1">
        <w:rPr>
          <w:color w:val="000000" w:themeColor="text1"/>
        </w:rPr>
        <w:t xml:space="preserve"> partnerships with relevant organizations to improve the program.</w:t>
      </w:r>
    </w:p>
    <w:p w14:paraId="0ABB73A1" w14:textId="77777777" w:rsidR="007B3975" w:rsidRPr="00CD3BC1" w:rsidRDefault="007B3975" w:rsidP="00D96B4A">
      <w:pPr>
        <w:rPr>
          <w:color w:val="000000" w:themeColor="text1"/>
        </w:rPr>
      </w:pPr>
    </w:p>
    <w:p w14:paraId="544F95DE" w14:textId="77777777" w:rsidR="007B3975" w:rsidRPr="00CD3BC1" w:rsidRDefault="00D96B4A" w:rsidP="00D96B4A">
      <w:pPr>
        <w:rPr>
          <w:color w:val="000000" w:themeColor="text1"/>
        </w:rPr>
      </w:pPr>
      <w:r>
        <w:rPr>
          <w:color w:val="000000" w:themeColor="text1"/>
        </w:rPr>
        <w:tab/>
      </w:r>
      <w:r>
        <w:rPr>
          <w:color w:val="000000" w:themeColor="text1"/>
        </w:rPr>
        <w:tab/>
        <w:t xml:space="preserve">(9)  </w:t>
      </w:r>
      <w:r w:rsidR="007B3975" w:rsidRPr="00CD3BC1">
        <w:rPr>
          <w:color w:val="000000" w:themeColor="text1"/>
        </w:rPr>
        <w:t>Provide</w:t>
      </w:r>
      <w:r w:rsidR="00662485" w:rsidRPr="00CD3BC1">
        <w:rPr>
          <w:color w:val="000000" w:themeColor="text1"/>
        </w:rPr>
        <w:t>s</w:t>
      </w:r>
      <w:r w:rsidR="007B3975" w:rsidRPr="00CD3BC1">
        <w:rPr>
          <w:color w:val="000000" w:themeColor="text1"/>
        </w:rPr>
        <w:t xml:space="preserve"> outreach and partnerships with local community resources.</w:t>
      </w:r>
    </w:p>
    <w:p w14:paraId="0C355033" w14:textId="77777777" w:rsidR="007B3975" w:rsidRPr="00CD3BC1" w:rsidRDefault="007B3975" w:rsidP="00D96B4A">
      <w:pPr>
        <w:rPr>
          <w:color w:val="000000" w:themeColor="text1"/>
        </w:rPr>
      </w:pPr>
    </w:p>
    <w:p w14:paraId="7452733D" w14:textId="10BAD5F6" w:rsidR="007B3975" w:rsidRPr="00CD3BC1" w:rsidRDefault="00D96B4A" w:rsidP="00D96B4A">
      <w:pPr>
        <w:rPr>
          <w:color w:val="000000" w:themeColor="text1"/>
        </w:rPr>
      </w:pPr>
      <w:r>
        <w:rPr>
          <w:color w:val="000000" w:themeColor="text1"/>
        </w:rPr>
        <w:tab/>
      </w:r>
      <w:r>
        <w:rPr>
          <w:color w:val="000000" w:themeColor="text1"/>
        </w:rPr>
        <w:tab/>
        <w:t xml:space="preserve">(10)  </w:t>
      </w:r>
      <w:r w:rsidR="007B3975" w:rsidRPr="00CD3BC1">
        <w:rPr>
          <w:color w:val="000000" w:themeColor="text1"/>
        </w:rPr>
        <w:t>Provide</w:t>
      </w:r>
      <w:r w:rsidR="00662485" w:rsidRPr="00CD3BC1">
        <w:rPr>
          <w:color w:val="000000" w:themeColor="text1"/>
        </w:rPr>
        <w:t>s</w:t>
      </w:r>
      <w:r w:rsidR="007B3975" w:rsidRPr="00CD3BC1">
        <w:rPr>
          <w:color w:val="000000" w:themeColor="text1"/>
        </w:rPr>
        <w:t xml:space="preserve"> leadership with monthly updates on sexual assaults at TRADOC installations during the Command</w:t>
      </w:r>
      <w:r w:rsidR="00933887" w:rsidRPr="00CD3BC1">
        <w:rPr>
          <w:color w:val="000000" w:themeColor="text1"/>
        </w:rPr>
        <w:t>er’s</w:t>
      </w:r>
      <w:r w:rsidR="007B3975" w:rsidRPr="00CD3BC1">
        <w:rPr>
          <w:color w:val="000000" w:themeColor="text1"/>
        </w:rPr>
        <w:t xml:space="preserve"> </w:t>
      </w:r>
      <w:r w:rsidR="007638F3">
        <w:rPr>
          <w:color w:val="000000" w:themeColor="text1"/>
        </w:rPr>
        <w:t>U</w:t>
      </w:r>
      <w:r w:rsidR="007B3975" w:rsidRPr="00CD3BC1">
        <w:rPr>
          <w:color w:val="000000" w:themeColor="text1"/>
        </w:rPr>
        <w:t xml:space="preserve">nit </w:t>
      </w:r>
      <w:r w:rsidR="007638F3">
        <w:rPr>
          <w:color w:val="000000" w:themeColor="text1"/>
        </w:rPr>
        <w:t>S</w:t>
      </w:r>
      <w:r w:rsidR="007B3975" w:rsidRPr="00CD3BC1">
        <w:rPr>
          <w:color w:val="000000" w:themeColor="text1"/>
        </w:rPr>
        <w:t xml:space="preserve">tatus </w:t>
      </w:r>
      <w:r w:rsidR="007638F3">
        <w:rPr>
          <w:color w:val="000000" w:themeColor="text1"/>
        </w:rPr>
        <w:t>R</w:t>
      </w:r>
      <w:r w:rsidR="007B3975" w:rsidRPr="00CD3BC1">
        <w:rPr>
          <w:color w:val="000000" w:themeColor="text1"/>
        </w:rPr>
        <w:t>eport</w:t>
      </w:r>
      <w:r w:rsidR="0022362B" w:rsidRPr="00CD3BC1">
        <w:rPr>
          <w:color w:val="000000" w:themeColor="text1"/>
        </w:rPr>
        <w:t xml:space="preserve"> (CUSR)</w:t>
      </w:r>
      <w:r w:rsidR="007B3975" w:rsidRPr="00CD3BC1">
        <w:rPr>
          <w:color w:val="000000" w:themeColor="text1"/>
        </w:rPr>
        <w:t xml:space="preserve"> Brief.</w:t>
      </w:r>
    </w:p>
    <w:p w14:paraId="1A1BECA4" w14:textId="77777777" w:rsidR="007B3975" w:rsidRPr="00CD3BC1" w:rsidRDefault="007B3975" w:rsidP="00D96B4A">
      <w:pPr>
        <w:rPr>
          <w:color w:val="000000" w:themeColor="text1"/>
        </w:rPr>
      </w:pPr>
    </w:p>
    <w:p w14:paraId="3C51FE42" w14:textId="6AAEF13E" w:rsidR="007B3975" w:rsidRDefault="00D96B4A" w:rsidP="00D96B4A">
      <w:pPr>
        <w:rPr>
          <w:color w:val="000000" w:themeColor="text1"/>
        </w:rPr>
      </w:pPr>
      <w:r>
        <w:rPr>
          <w:color w:val="000000" w:themeColor="text1"/>
        </w:rPr>
        <w:tab/>
      </w:r>
      <w:r>
        <w:rPr>
          <w:color w:val="000000" w:themeColor="text1"/>
        </w:rPr>
        <w:tab/>
        <w:t xml:space="preserve">(11)  </w:t>
      </w:r>
      <w:r w:rsidR="007B3975" w:rsidRPr="00CD3BC1">
        <w:rPr>
          <w:color w:val="000000" w:themeColor="text1"/>
        </w:rPr>
        <w:t>Provide</w:t>
      </w:r>
      <w:r w:rsidR="00602F62" w:rsidRPr="00CD3BC1">
        <w:rPr>
          <w:color w:val="000000" w:themeColor="text1"/>
        </w:rPr>
        <w:t>s</w:t>
      </w:r>
      <w:r w:rsidR="007B3975" w:rsidRPr="00CD3BC1">
        <w:rPr>
          <w:color w:val="000000" w:themeColor="text1"/>
        </w:rPr>
        <w:t xml:space="preserve"> oversight of the TRADOC trainers and manage</w:t>
      </w:r>
      <w:r w:rsidR="007638F3">
        <w:rPr>
          <w:color w:val="000000" w:themeColor="text1"/>
        </w:rPr>
        <w:t>s</w:t>
      </w:r>
      <w:r w:rsidR="007B3975" w:rsidRPr="00CD3BC1">
        <w:rPr>
          <w:color w:val="000000" w:themeColor="text1"/>
        </w:rPr>
        <w:t xml:space="preserve"> the scheduling of the 80-hour training course.</w:t>
      </w:r>
    </w:p>
    <w:p w14:paraId="668708B8" w14:textId="77777777" w:rsidR="00FA6A97" w:rsidRPr="00CD3BC1" w:rsidRDefault="00FA6A97" w:rsidP="00D96B4A">
      <w:pPr>
        <w:rPr>
          <w:color w:val="000000" w:themeColor="text1"/>
        </w:rPr>
      </w:pPr>
    </w:p>
    <w:p w14:paraId="30940A09" w14:textId="77777777" w:rsidR="00E970D9" w:rsidRDefault="00E970D9" w:rsidP="00B55936">
      <w:pPr>
        <w:pStyle w:val="Heading2"/>
      </w:pPr>
      <w:bookmarkStart w:id="457" w:name="Para_6_2"/>
      <w:bookmarkStart w:id="458" w:name="_Toc258503978"/>
      <w:bookmarkStart w:id="459" w:name="_Toc258560350"/>
      <w:bookmarkStart w:id="460" w:name="_Toc258560433"/>
      <w:bookmarkStart w:id="461" w:name="_Toc258560572"/>
      <w:bookmarkStart w:id="462" w:name="_Toc258560782"/>
      <w:bookmarkStart w:id="463" w:name="_Toc258827422"/>
      <w:bookmarkStart w:id="464" w:name="_Toc258827624"/>
      <w:bookmarkStart w:id="465" w:name="_Toc259096749"/>
      <w:bookmarkStart w:id="466" w:name="_Toc259182165"/>
      <w:bookmarkStart w:id="467" w:name="_Toc510095428"/>
      <w:bookmarkStart w:id="468" w:name="_Toc505075066"/>
      <w:r w:rsidRPr="003E3F20">
        <w:lastRenderedPageBreak/>
        <w:t>6-</w:t>
      </w:r>
      <w:bookmarkEnd w:id="457"/>
      <w:r w:rsidR="00303F1B">
        <w:t>8</w:t>
      </w:r>
      <w:r w:rsidR="002216E0" w:rsidRPr="003E3F20">
        <w:t>. Command</w:t>
      </w:r>
      <w:r w:rsidRPr="003E3F20">
        <w:t xml:space="preserve"> Historian</w:t>
      </w:r>
      <w:bookmarkEnd w:id="458"/>
      <w:bookmarkEnd w:id="459"/>
      <w:bookmarkEnd w:id="460"/>
      <w:bookmarkEnd w:id="461"/>
      <w:bookmarkEnd w:id="462"/>
      <w:bookmarkEnd w:id="463"/>
      <w:bookmarkEnd w:id="464"/>
      <w:bookmarkEnd w:id="465"/>
      <w:bookmarkEnd w:id="466"/>
      <w:bookmarkEnd w:id="467"/>
      <w:bookmarkEnd w:id="468"/>
    </w:p>
    <w:p w14:paraId="3A51CFDD" w14:textId="77777777" w:rsidR="00EA2FB5" w:rsidRPr="00F63096" w:rsidRDefault="00EA2FB5" w:rsidP="00CD3BC1"/>
    <w:p w14:paraId="6FA02DE5" w14:textId="77777777" w:rsidR="005076EA" w:rsidRPr="0082275D" w:rsidRDefault="00BB16BC" w:rsidP="00BB16BC">
      <w:r>
        <w:tab/>
      </w:r>
      <w:r w:rsidRPr="00251EF8">
        <w:t xml:space="preserve">a.  </w:t>
      </w:r>
      <w:r w:rsidR="006064FD" w:rsidRPr="00251EF8">
        <w:t xml:space="preserve">Mission.  </w:t>
      </w:r>
      <w:r w:rsidR="005076EA" w:rsidRPr="00251EF8">
        <w:t>Serves as the command a</w:t>
      </w:r>
      <w:r w:rsidR="005076EA" w:rsidRPr="00F63096">
        <w:t xml:space="preserve">dvisor for all military history and heritage matters.  The TRADOC military </w:t>
      </w:r>
      <w:r w:rsidR="005076EA" w:rsidRPr="005670CC">
        <w:t>history and heritage</w:t>
      </w:r>
      <w:r w:rsidR="005076EA" w:rsidRPr="00F03733">
        <w:t xml:space="preserve"> program collects, interprets, and instructs military history and heritage; acquires, preserves, conserves, and makes available to public and private historical researchers both historical property and historical documents; and emphasizes the hu</w:t>
      </w:r>
      <w:r w:rsidR="005076EA" w:rsidRPr="0082275D">
        <w:t>man dimension of the Profession of Arms and the military art and science.</w:t>
      </w:r>
    </w:p>
    <w:p w14:paraId="6F0D9782" w14:textId="77777777" w:rsidR="006064FD" w:rsidRPr="003E3F20" w:rsidRDefault="006064FD" w:rsidP="00BB16BC"/>
    <w:p w14:paraId="777A5706" w14:textId="77777777" w:rsidR="006064FD" w:rsidRPr="00F63096" w:rsidRDefault="00BB16BC" w:rsidP="00BB16BC">
      <w:r>
        <w:tab/>
        <w:t xml:space="preserve">b.  </w:t>
      </w:r>
      <w:r w:rsidR="006064FD" w:rsidRPr="003E3F20">
        <w:t xml:space="preserve">Organization.  </w:t>
      </w:r>
      <w:r w:rsidR="00303F1B" w:rsidRPr="00E8017D">
        <w:t>The Command Historian’s office consists of a single office</w:t>
      </w:r>
      <w:r w:rsidR="00E0442A">
        <w:t xml:space="preserve"> </w:t>
      </w:r>
      <w:r w:rsidR="00E0442A" w:rsidRPr="003E3F20">
        <w:t xml:space="preserve">under the TRADOC DCS, G-1/4 for </w:t>
      </w:r>
      <w:r w:rsidR="00E0442A">
        <w:t>OPCON/ADCON</w:t>
      </w:r>
      <w:r w:rsidR="00303F1B" w:rsidRPr="00E8017D">
        <w:t xml:space="preserve">.  The Command Historian supervises the TRADOC </w:t>
      </w:r>
      <w:r w:rsidR="00FF1E31">
        <w:t>M</w:t>
      </w:r>
      <w:r w:rsidR="00303F1B" w:rsidRPr="00E8017D">
        <w:t xml:space="preserve">ilitary </w:t>
      </w:r>
      <w:r w:rsidR="00FF1E31">
        <w:t>H</w:t>
      </w:r>
      <w:r w:rsidR="00303F1B" w:rsidRPr="00E8017D">
        <w:t xml:space="preserve">istory and </w:t>
      </w:r>
      <w:r w:rsidR="00FF1E31">
        <w:t>H</w:t>
      </w:r>
      <w:r w:rsidR="00303F1B" w:rsidRPr="00E8017D">
        <w:t xml:space="preserve">eritage </w:t>
      </w:r>
      <w:r w:rsidR="00F03733">
        <w:t>O</w:t>
      </w:r>
      <w:r w:rsidR="00303F1B" w:rsidRPr="00E8017D">
        <w:t>ffice, which includes program managers or SMEs for TRADOC-wide field history and education; museums, artifacts, and historical property; historical archives; and research historians</w:t>
      </w:r>
      <w:r w:rsidR="006064FD" w:rsidRPr="003E3F20">
        <w:t>.</w:t>
      </w:r>
    </w:p>
    <w:p w14:paraId="2B698AAD" w14:textId="77777777" w:rsidR="006064FD" w:rsidRPr="003E3F20" w:rsidRDefault="006064FD" w:rsidP="00BB16BC">
      <w:pPr>
        <w:rPr>
          <w:color w:val="000000"/>
        </w:rPr>
      </w:pPr>
    </w:p>
    <w:p w14:paraId="0AF9CE51" w14:textId="77777777" w:rsidR="006064FD" w:rsidRPr="003E3F20" w:rsidRDefault="00BB16BC" w:rsidP="00BB16BC">
      <w:r>
        <w:tab/>
        <w:t xml:space="preserve">c.  </w:t>
      </w:r>
      <w:r w:rsidR="006064FD" w:rsidRPr="003E3F20">
        <w:t>Functions.</w:t>
      </w:r>
    </w:p>
    <w:p w14:paraId="2C6CA722" w14:textId="77777777" w:rsidR="006064FD" w:rsidRPr="00CD3BC1" w:rsidRDefault="006064FD" w:rsidP="00BB16BC">
      <w:pPr>
        <w:rPr>
          <w:color w:val="000000" w:themeColor="text1"/>
        </w:rPr>
      </w:pPr>
    </w:p>
    <w:p w14:paraId="5F54958C" w14:textId="77777777" w:rsidR="006064FD" w:rsidRPr="00CD3BC1" w:rsidRDefault="00BB16BC" w:rsidP="00BB16BC">
      <w:pPr>
        <w:rPr>
          <w:color w:val="000000" w:themeColor="text1"/>
        </w:rPr>
      </w:pPr>
      <w:r>
        <w:rPr>
          <w:color w:val="000000" w:themeColor="text1"/>
        </w:rPr>
        <w:tab/>
      </w:r>
      <w:r>
        <w:rPr>
          <w:color w:val="000000" w:themeColor="text1"/>
        </w:rPr>
        <w:tab/>
        <w:t xml:space="preserve">(1)  </w:t>
      </w:r>
      <w:r w:rsidR="006064FD" w:rsidRPr="00CD3BC1">
        <w:rPr>
          <w:color w:val="000000" w:themeColor="text1"/>
        </w:rPr>
        <w:t>Provides staff management of the TRADOC Military History Heritage Program, which includes collection, interpretation, and education regarding military history and heritage throughout TRADOC.</w:t>
      </w:r>
    </w:p>
    <w:p w14:paraId="4AF9FFAA" w14:textId="77777777" w:rsidR="006064FD" w:rsidRPr="00CD3BC1" w:rsidRDefault="006064FD" w:rsidP="00BB16BC">
      <w:pPr>
        <w:rPr>
          <w:color w:val="000000" w:themeColor="text1"/>
        </w:rPr>
      </w:pPr>
    </w:p>
    <w:p w14:paraId="73D1F47F" w14:textId="77777777" w:rsidR="006064FD" w:rsidRPr="00CD3BC1" w:rsidRDefault="00BB16BC" w:rsidP="00BB16BC">
      <w:pPr>
        <w:rPr>
          <w:color w:val="000000" w:themeColor="text1"/>
        </w:rPr>
      </w:pPr>
      <w:r>
        <w:rPr>
          <w:color w:val="000000" w:themeColor="text1"/>
        </w:rPr>
        <w:tab/>
      </w:r>
      <w:r>
        <w:rPr>
          <w:color w:val="000000" w:themeColor="text1"/>
        </w:rPr>
        <w:tab/>
        <w:t xml:space="preserve">(2)  </w:t>
      </w:r>
      <w:r w:rsidR="006064FD" w:rsidRPr="00CD3BC1">
        <w:rPr>
          <w:color w:val="000000" w:themeColor="text1"/>
        </w:rPr>
        <w:t>Advises the CG, TRADOC and the TRADOC DCG/CoS on the responsibilities of TRADOC within the Army Historical Program.  Develops policies and procedures for the TRADOC Military History and Heritage Program based on the CG, TRADOC's expressed intent.  Implements history and museum policy within HQ TRADOC</w:t>
      </w:r>
      <w:r w:rsidR="000D4466">
        <w:rPr>
          <w:color w:val="000000" w:themeColor="text1"/>
        </w:rPr>
        <w:t xml:space="preserve"> and throughout the command</w:t>
      </w:r>
      <w:r w:rsidR="006064FD" w:rsidRPr="00CD3BC1">
        <w:rPr>
          <w:color w:val="000000" w:themeColor="text1"/>
        </w:rPr>
        <w:t>.</w:t>
      </w:r>
    </w:p>
    <w:p w14:paraId="589DA0E0" w14:textId="77777777" w:rsidR="006064FD" w:rsidRPr="00CD3BC1" w:rsidRDefault="006064FD" w:rsidP="00BB16BC">
      <w:pPr>
        <w:rPr>
          <w:color w:val="000000" w:themeColor="text1"/>
        </w:rPr>
      </w:pPr>
    </w:p>
    <w:p w14:paraId="32318B37" w14:textId="77777777" w:rsidR="006064FD" w:rsidRPr="00CD3BC1" w:rsidRDefault="00BB16BC" w:rsidP="00BB16BC">
      <w:pPr>
        <w:rPr>
          <w:color w:val="000000" w:themeColor="text1"/>
        </w:rPr>
      </w:pPr>
      <w:r>
        <w:rPr>
          <w:color w:val="000000" w:themeColor="text1"/>
        </w:rPr>
        <w:tab/>
      </w:r>
      <w:r>
        <w:rPr>
          <w:color w:val="000000" w:themeColor="text1"/>
        </w:rPr>
        <w:tab/>
        <w:t xml:space="preserve">(3)  </w:t>
      </w:r>
      <w:r w:rsidR="006064FD" w:rsidRPr="00CD3BC1">
        <w:rPr>
          <w:color w:val="000000" w:themeColor="text1"/>
        </w:rPr>
        <w:t xml:space="preserve">Advises commanders and commandants of TRADOC </w:t>
      </w:r>
      <w:r w:rsidR="00F03733" w:rsidRPr="00CD3BC1">
        <w:rPr>
          <w:color w:val="000000" w:themeColor="text1"/>
        </w:rPr>
        <w:t>CoE</w:t>
      </w:r>
      <w:r w:rsidR="006064FD" w:rsidRPr="00CD3BC1">
        <w:rPr>
          <w:color w:val="000000" w:themeColor="text1"/>
        </w:rPr>
        <w:t xml:space="preserve">s, universities, colleges, institutes, schools, academies, and activities on the TRADOC Military History </w:t>
      </w:r>
      <w:r w:rsidR="000D4466">
        <w:rPr>
          <w:color w:val="000000" w:themeColor="text1"/>
        </w:rPr>
        <w:t xml:space="preserve">and Heritage </w:t>
      </w:r>
      <w:r w:rsidR="006064FD" w:rsidRPr="00CD3BC1">
        <w:rPr>
          <w:color w:val="000000" w:themeColor="text1"/>
        </w:rPr>
        <w:t>Program and provides staff management of program execution.</w:t>
      </w:r>
    </w:p>
    <w:p w14:paraId="31B68EA7" w14:textId="77777777" w:rsidR="006064FD" w:rsidRPr="00CD3BC1" w:rsidRDefault="006064FD" w:rsidP="00BB16BC">
      <w:pPr>
        <w:rPr>
          <w:color w:val="000000" w:themeColor="text1"/>
        </w:rPr>
      </w:pPr>
    </w:p>
    <w:p w14:paraId="438B760F" w14:textId="77777777" w:rsidR="006064FD" w:rsidRPr="00CD3BC1" w:rsidRDefault="00BB16BC" w:rsidP="00BB16BC">
      <w:pPr>
        <w:rPr>
          <w:color w:val="000000" w:themeColor="text1"/>
        </w:rPr>
      </w:pPr>
      <w:r>
        <w:rPr>
          <w:color w:val="000000" w:themeColor="text1"/>
        </w:rPr>
        <w:tab/>
      </w:r>
      <w:r>
        <w:rPr>
          <w:color w:val="000000" w:themeColor="text1"/>
        </w:rPr>
        <w:tab/>
        <w:t xml:space="preserve">(4)  </w:t>
      </w:r>
      <w:r w:rsidR="006064FD" w:rsidRPr="00CD3BC1">
        <w:rPr>
          <w:color w:val="000000" w:themeColor="text1"/>
        </w:rPr>
        <w:t xml:space="preserve">Develops policies and procedures for instruction in military history and heritage and the use of military history simulations </w:t>
      </w:r>
      <w:r w:rsidR="003E4473" w:rsidRPr="003E4473">
        <w:rPr>
          <w:lang w:val="fr-FR"/>
        </w:rPr>
        <w:t>in support of</w:t>
      </w:r>
      <w:r w:rsidR="006064FD" w:rsidRPr="00CD3BC1">
        <w:rPr>
          <w:color w:val="000000" w:themeColor="text1"/>
        </w:rPr>
        <w:t xml:space="preserve"> Soldier training and education, recruiting, and professional and leader development.</w:t>
      </w:r>
    </w:p>
    <w:p w14:paraId="583CEBAC" w14:textId="77777777" w:rsidR="006064FD" w:rsidRPr="00CD3BC1" w:rsidRDefault="006064FD" w:rsidP="00BB16BC">
      <w:pPr>
        <w:rPr>
          <w:color w:val="000000" w:themeColor="text1"/>
        </w:rPr>
      </w:pPr>
    </w:p>
    <w:p w14:paraId="342A179A" w14:textId="77777777" w:rsidR="006064FD" w:rsidRPr="00CD3BC1" w:rsidRDefault="00BB16BC" w:rsidP="00BB16BC">
      <w:pPr>
        <w:rPr>
          <w:strike/>
          <w:color w:val="000000" w:themeColor="text1"/>
        </w:rPr>
      </w:pPr>
      <w:r>
        <w:rPr>
          <w:color w:val="000000" w:themeColor="text1"/>
        </w:rPr>
        <w:tab/>
      </w:r>
      <w:r>
        <w:rPr>
          <w:color w:val="000000" w:themeColor="text1"/>
        </w:rPr>
        <w:tab/>
        <w:t xml:space="preserve">(5)  </w:t>
      </w:r>
      <w:r w:rsidR="006064FD" w:rsidRPr="00CD3BC1">
        <w:rPr>
          <w:color w:val="000000" w:themeColor="text1"/>
        </w:rPr>
        <w:t>Develops policies and procedures for the utilization of museums in military history and heritage instruction, doctrine and technology development, recruiting and retention, Soldier training and education, and professional and leader development.</w:t>
      </w:r>
    </w:p>
    <w:p w14:paraId="4DD83AEC" w14:textId="77777777" w:rsidR="006064FD" w:rsidRPr="00CD3BC1" w:rsidRDefault="006064FD" w:rsidP="00BB16BC">
      <w:pPr>
        <w:rPr>
          <w:color w:val="000000" w:themeColor="text1"/>
          <w:u w:val="single"/>
        </w:rPr>
      </w:pPr>
    </w:p>
    <w:p w14:paraId="7B59509D" w14:textId="77777777" w:rsidR="006064FD" w:rsidRPr="00CD3BC1" w:rsidRDefault="00BB16BC" w:rsidP="00BB16BC">
      <w:pPr>
        <w:rPr>
          <w:color w:val="000000" w:themeColor="text1"/>
        </w:rPr>
      </w:pPr>
      <w:r>
        <w:rPr>
          <w:color w:val="000000" w:themeColor="text1"/>
        </w:rPr>
        <w:tab/>
      </w:r>
      <w:r>
        <w:rPr>
          <w:color w:val="000000" w:themeColor="text1"/>
        </w:rPr>
        <w:tab/>
        <w:t xml:space="preserve">(6)  </w:t>
      </w:r>
      <w:r w:rsidR="006064FD" w:rsidRPr="00CD3BC1">
        <w:rPr>
          <w:color w:val="000000" w:themeColor="text1"/>
        </w:rPr>
        <w:t>Develops policies and procedures to ensure the collection and interpretation of historical property and archives throughout TRADOC.  Identifies, collects, preserves, arranges, and describes historical documents in all media pertinent to TRADOC missions, including retiring general officer files to the U.S. Army Heritage and Education Center.</w:t>
      </w:r>
    </w:p>
    <w:p w14:paraId="2C7691EB" w14:textId="77777777" w:rsidR="006064FD" w:rsidRPr="00CD3BC1" w:rsidRDefault="006064FD" w:rsidP="00BB16BC">
      <w:pPr>
        <w:rPr>
          <w:color w:val="000000" w:themeColor="text1"/>
        </w:rPr>
      </w:pPr>
    </w:p>
    <w:p w14:paraId="5BC8BA03" w14:textId="77777777" w:rsidR="006064FD" w:rsidRPr="00CD3BC1" w:rsidRDefault="00BB16BC" w:rsidP="00BB16BC">
      <w:pPr>
        <w:rPr>
          <w:color w:val="000000" w:themeColor="text1"/>
        </w:rPr>
      </w:pPr>
      <w:r>
        <w:rPr>
          <w:color w:val="000000" w:themeColor="text1"/>
        </w:rPr>
        <w:tab/>
      </w:r>
      <w:r>
        <w:rPr>
          <w:color w:val="000000" w:themeColor="text1"/>
        </w:rPr>
        <w:tab/>
        <w:t xml:space="preserve">(7)  </w:t>
      </w:r>
      <w:r w:rsidR="006064FD" w:rsidRPr="00CD3BC1">
        <w:rPr>
          <w:color w:val="000000" w:themeColor="text1"/>
        </w:rPr>
        <w:t>Develops and publishes historical analyses of contemporary military problems gained from research into the historical evolution of DOTMLPF-P and other topics relevant to TRADOC's missions and activities.</w:t>
      </w:r>
    </w:p>
    <w:p w14:paraId="3E94F688" w14:textId="77777777" w:rsidR="006064FD" w:rsidRPr="00CD3BC1" w:rsidRDefault="00BB16BC" w:rsidP="00BB16BC">
      <w:pPr>
        <w:rPr>
          <w:color w:val="000000" w:themeColor="text1"/>
        </w:rPr>
      </w:pPr>
      <w:r>
        <w:rPr>
          <w:color w:val="000000" w:themeColor="text1"/>
        </w:rPr>
        <w:lastRenderedPageBreak/>
        <w:tab/>
      </w:r>
      <w:r>
        <w:rPr>
          <w:color w:val="000000" w:themeColor="text1"/>
        </w:rPr>
        <w:tab/>
        <w:t xml:space="preserve">(8)  </w:t>
      </w:r>
      <w:r w:rsidR="006064FD" w:rsidRPr="00CD3BC1">
        <w:rPr>
          <w:color w:val="000000" w:themeColor="text1"/>
        </w:rPr>
        <w:t>Researches, writes, and publishes the organizational history of TRADOC.</w:t>
      </w:r>
    </w:p>
    <w:p w14:paraId="73C29964" w14:textId="77777777" w:rsidR="006064FD" w:rsidRPr="00CD3BC1" w:rsidRDefault="006064FD" w:rsidP="00BB16BC">
      <w:pPr>
        <w:rPr>
          <w:color w:val="000000" w:themeColor="text1"/>
        </w:rPr>
      </w:pPr>
    </w:p>
    <w:p w14:paraId="0B83974E" w14:textId="77777777" w:rsidR="006064FD" w:rsidRPr="00CD3BC1" w:rsidRDefault="00BB16BC" w:rsidP="00BB16BC">
      <w:pPr>
        <w:rPr>
          <w:strike/>
          <w:color w:val="000000" w:themeColor="text1"/>
        </w:rPr>
      </w:pPr>
      <w:r>
        <w:rPr>
          <w:color w:val="000000" w:themeColor="text1"/>
        </w:rPr>
        <w:tab/>
      </w:r>
      <w:r>
        <w:rPr>
          <w:color w:val="000000" w:themeColor="text1"/>
        </w:rPr>
        <w:tab/>
        <w:t xml:space="preserve">(9)  </w:t>
      </w:r>
      <w:r w:rsidR="006064FD" w:rsidRPr="00CD3BC1">
        <w:rPr>
          <w:color w:val="000000" w:themeColor="text1"/>
        </w:rPr>
        <w:t>Executes staff rides and assists the development of Army staff ride doctrine.</w:t>
      </w:r>
    </w:p>
    <w:p w14:paraId="5250361F" w14:textId="77777777" w:rsidR="006064FD" w:rsidRPr="00CD3BC1" w:rsidRDefault="006064FD" w:rsidP="00BB16BC">
      <w:pPr>
        <w:rPr>
          <w:strike/>
          <w:color w:val="000000" w:themeColor="text1"/>
        </w:rPr>
      </w:pPr>
    </w:p>
    <w:p w14:paraId="6A39123C" w14:textId="77777777" w:rsidR="006064FD" w:rsidRPr="00CD3BC1" w:rsidRDefault="00BB16BC" w:rsidP="00BB16BC">
      <w:pPr>
        <w:rPr>
          <w:color w:val="000000" w:themeColor="text1"/>
        </w:rPr>
      </w:pPr>
      <w:r>
        <w:rPr>
          <w:color w:val="000000" w:themeColor="text1"/>
        </w:rPr>
        <w:tab/>
      </w:r>
      <w:r>
        <w:rPr>
          <w:color w:val="000000" w:themeColor="text1"/>
        </w:rPr>
        <w:tab/>
        <w:t xml:space="preserve">(10)  </w:t>
      </w:r>
      <w:r w:rsidR="006064FD" w:rsidRPr="00CD3BC1">
        <w:rPr>
          <w:color w:val="000000" w:themeColor="text1"/>
        </w:rPr>
        <w:t>Assists HQDA and TRADOC DCS, G-8 in planning and distribution of budgetary and other resources for TRADOC museums and</w:t>
      </w:r>
      <w:r w:rsidR="000D4466">
        <w:rPr>
          <w:color w:val="000000" w:themeColor="text1"/>
        </w:rPr>
        <w:t xml:space="preserve"> Training Support Facilities</w:t>
      </w:r>
      <w:r w:rsidR="006064FD" w:rsidRPr="00CD3BC1">
        <w:rPr>
          <w:color w:val="000000" w:themeColor="text1"/>
        </w:rPr>
        <w:t>.  Assists in executing the DA Museum Certification Program in TRADOC.</w:t>
      </w:r>
    </w:p>
    <w:p w14:paraId="2A7D72DF" w14:textId="77777777" w:rsidR="006064FD" w:rsidRPr="00CD3BC1" w:rsidRDefault="006064FD" w:rsidP="00BB16BC">
      <w:pPr>
        <w:rPr>
          <w:strike/>
          <w:color w:val="000000" w:themeColor="text1"/>
        </w:rPr>
      </w:pPr>
    </w:p>
    <w:p w14:paraId="29AC9E25" w14:textId="77777777" w:rsidR="006064FD" w:rsidRPr="00CD3BC1" w:rsidRDefault="00BB16BC" w:rsidP="00BB16BC">
      <w:pPr>
        <w:rPr>
          <w:strike/>
          <w:color w:val="000000" w:themeColor="text1"/>
        </w:rPr>
      </w:pPr>
      <w:r>
        <w:rPr>
          <w:color w:val="000000" w:themeColor="text1"/>
        </w:rPr>
        <w:tab/>
      </w:r>
      <w:r>
        <w:rPr>
          <w:color w:val="000000" w:themeColor="text1"/>
        </w:rPr>
        <w:tab/>
        <w:t xml:space="preserve">(11)  </w:t>
      </w:r>
      <w:r w:rsidR="006064FD" w:rsidRPr="00CD3BC1">
        <w:rPr>
          <w:color w:val="000000" w:themeColor="text1"/>
        </w:rPr>
        <w:t>Manages the DA Military History Certification Program in TRADOC.</w:t>
      </w:r>
    </w:p>
    <w:p w14:paraId="5E3BAFB5" w14:textId="77777777" w:rsidR="006064FD" w:rsidRPr="00CD3BC1" w:rsidRDefault="006064FD" w:rsidP="00BB16BC">
      <w:pPr>
        <w:rPr>
          <w:strike/>
          <w:color w:val="000000" w:themeColor="text1"/>
        </w:rPr>
      </w:pPr>
    </w:p>
    <w:p w14:paraId="32D08A6C" w14:textId="77777777" w:rsidR="006064FD" w:rsidRPr="00CD3BC1" w:rsidRDefault="00BB16BC" w:rsidP="00BB16BC">
      <w:pPr>
        <w:rPr>
          <w:strike/>
          <w:color w:val="000000" w:themeColor="text1"/>
        </w:rPr>
      </w:pPr>
      <w:r>
        <w:rPr>
          <w:color w:val="000000" w:themeColor="text1"/>
        </w:rPr>
        <w:tab/>
      </w:r>
      <w:r>
        <w:rPr>
          <w:color w:val="000000" w:themeColor="text1"/>
        </w:rPr>
        <w:tab/>
        <w:t xml:space="preserve">(12)  </w:t>
      </w:r>
      <w:r w:rsidR="006064FD" w:rsidRPr="00CD3BC1">
        <w:rPr>
          <w:color w:val="000000" w:themeColor="text1"/>
        </w:rPr>
        <w:t>Assists with planning, exhibit</w:t>
      </w:r>
      <w:r w:rsidR="0059506E">
        <w:rPr>
          <w:color w:val="000000" w:themeColor="text1"/>
        </w:rPr>
        <w:t>s</w:t>
      </w:r>
      <w:r w:rsidR="006064FD" w:rsidRPr="00CD3BC1">
        <w:rPr>
          <w:color w:val="000000" w:themeColor="text1"/>
        </w:rPr>
        <w:t>, and programming for the National Museum of the U.S. Army.</w:t>
      </w:r>
    </w:p>
    <w:p w14:paraId="055B18A5" w14:textId="77777777" w:rsidR="006064FD" w:rsidRPr="00CD3BC1" w:rsidRDefault="006064FD" w:rsidP="00BB16BC">
      <w:pPr>
        <w:rPr>
          <w:strike/>
          <w:color w:val="000000" w:themeColor="text1"/>
        </w:rPr>
      </w:pPr>
    </w:p>
    <w:p w14:paraId="12CD2964" w14:textId="77777777" w:rsidR="006064FD" w:rsidRPr="00CD3BC1" w:rsidRDefault="00BB16BC" w:rsidP="00BB16BC">
      <w:pPr>
        <w:rPr>
          <w:color w:val="000000" w:themeColor="text1"/>
        </w:rPr>
      </w:pPr>
      <w:r>
        <w:rPr>
          <w:color w:val="000000" w:themeColor="text1"/>
        </w:rPr>
        <w:tab/>
      </w:r>
      <w:r>
        <w:rPr>
          <w:color w:val="000000" w:themeColor="text1"/>
        </w:rPr>
        <w:tab/>
        <w:t xml:space="preserve">(13)  </w:t>
      </w:r>
      <w:r w:rsidR="006064FD" w:rsidRPr="00CD3BC1">
        <w:rPr>
          <w:color w:val="000000" w:themeColor="text1"/>
        </w:rPr>
        <w:t>Answers Historical Requests for Information from TRADOC elements, HQDA, other government agencies, academia, and the general public.</w:t>
      </w:r>
    </w:p>
    <w:p w14:paraId="63B9A4B0" w14:textId="77777777" w:rsidR="006064FD" w:rsidRPr="00CD3BC1" w:rsidRDefault="006064FD" w:rsidP="00BB16BC">
      <w:pPr>
        <w:rPr>
          <w:color w:val="000000" w:themeColor="text1"/>
        </w:rPr>
      </w:pPr>
    </w:p>
    <w:p w14:paraId="63EFD917" w14:textId="77777777" w:rsidR="006064FD" w:rsidRPr="00CD3BC1" w:rsidRDefault="00BB16BC" w:rsidP="00BB16BC">
      <w:pPr>
        <w:rPr>
          <w:color w:val="000000" w:themeColor="text1"/>
        </w:rPr>
      </w:pPr>
      <w:r>
        <w:rPr>
          <w:color w:val="000000" w:themeColor="text1"/>
        </w:rPr>
        <w:tab/>
      </w:r>
      <w:r>
        <w:rPr>
          <w:color w:val="000000" w:themeColor="text1"/>
        </w:rPr>
        <w:tab/>
        <w:t xml:space="preserve">(14)  </w:t>
      </w:r>
      <w:r w:rsidR="006064FD" w:rsidRPr="00CD3BC1">
        <w:rPr>
          <w:color w:val="000000" w:themeColor="text1"/>
        </w:rPr>
        <w:t>Conducts oral history interviews.</w:t>
      </w:r>
    </w:p>
    <w:p w14:paraId="03682971" w14:textId="77777777" w:rsidR="006064FD" w:rsidRPr="00CD3BC1" w:rsidRDefault="006064FD" w:rsidP="00BB16BC">
      <w:pPr>
        <w:rPr>
          <w:strike/>
          <w:color w:val="000000" w:themeColor="text1"/>
        </w:rPr>
      </w:pPr>
    </w:p>
    <w:p w14:paraId="4E0A7E9C" w14:textId="77777777" w:rsidR="00E970D9" w:rsidRPr="00CD3BC1" w:rsidRDefault="00BB16BC" w:rsidP="00BB16BC">
      <w:pPr>
        <w:rPr>
          <w:color w:val="000000" w:themeColor="text1"/>
        </w:rPr>
      </w:pPr>
      <w:r>
        <w:rPr>
          <w:color w:val="000000" w:themeColor="text1"/>
        </w:rPr>
        <w:tab/>
      </w:r>
      <w:r>
        <w:rPr>
          <w:color w:val="000000" w:themeColor="text1"/>
        </w:rPr>
        <w:tab/>
        <w:t xml:space="preserve">(15)  </w:t>
      </w:r>
      <w:r w:rsidR="006064FD" w:rsidRPr="00CD3BC1">
        <w:rPr>
          <w:color w:val="000000" w:themeColor="text1"/>
        </w:rPr>
        <w:t xml:space="preserve">Leads in formulation of TR 870-1, TR 350-13, </w:t>
      </w:r>
      <w:r w:rsidR="002216E0" w:rsidRPr="00CD3BC1">
        <w:rPr>
          <w:color w:val="000000" w:themeColor="text1"/>
        </w:rPr>
        <w:t>TR</w:t>
      </w:r>
      <w:r w:rsidR="006064FD" w:rsidRPr="00CD3BC1">
        <w:rPr>
          <w:color w:val="000000" w:themeColor="text1"/>
        </w:rPr>
        <w:t xml:space="preserve"> 690-4, and T</w:t>
      </w:r>
      <w:r w:rsidR="00640DFC" w:rsidRPr="00CD3BC1">
        <w:rPr>
          <w:color w:val="000000" w:themeColor="text1"/>
        </w:rPr>
        <w:t xml:space="preserve">RADOC </w:t>
      </w:r>
      <w:r w:rsidR="006064FD" w:rsidRPr="00CD3BC1">
        <w:rPr>
          <w:color w:val="000000" w:themeColor="text1"/>
        </w:rPr>
        <w:t>M</w:t>
      </w:r>
      <w:r w:rsidR="00640DFC" w:rsidRPr="00CD3BC1">
        <w:rPr>
          <w:color w:val="000000" w:themeColor="text1"/>
        </w:rPr>
        <w:t>emorandum</w:t>
      </w:r>
      <w:r w:rsidR="006064FD" w:rsidRPr="00CD3BC1">
        <w:rPr>
          <w:color w:val="000000" w:themeColor="text1"/>
        </w:rPr>
        <w:t xml:space="preserve"> 870-1.</w:t>
      </w:r>
    </w:p>
    <w:p w14:paraId="03A8071C" w14:textId="77777777" w:rsidR="00E970D9" w:rsidRPr="00CD3BC1" w:rsidRDefault="00E970D9" w:rsidP="00906952">
      <w:pPr>
        <w:rPr>
          <w:color w:val="000000" w:themeColor="text1"/>
        </w:rPr>
      </w:pPr>
    </w:p>
    <w:p w14:paraId="602567E1" w14:textId="77777777" w:rsidR="00E970D9" w:rsidRDefault="00E970D9" w:rsidP="00B55936">
      <w:pPr>
        <w:pStyle w:val="Heading2"/>
      </w:pPr>
      <w:bookmarkStart w:id="469" w:name="Para_6_3"/>
      <w:bookmarkStart w:id="470" w:name="_Toc258503979"/>
      <w:bookmarkStart w:id="471" w:name="_Toc258560351"/>
      <w:bookmarkStart w:id="472" w:name="_Toc258560434"/>
      <w:bookmarkStart w:id="473" w:name="_Toc258560573"/>
      <w:bookmarkStart w:id="474" w:name="_Toc258560783"/>
      <w:bookmarkStart w:id="475" w:name="_Toc258827423"/>
      <w:bookmarkStart w:id="476" w:name="_Toc258827625"/>
      <w:bookmarkStart w:id="477" w:name="_Toc259096750"/>
      <w:bookmarkStart w:id="478" w:name="_Toc259182166"/>
      <w:bookmarkStart w:id="479" w:name="_Toc510095429"/>
      <w:bookmarkStart w:id="480" w:name="_Toc505075067"/>
      <w:r w:rsidRPr="003E3F20">
        <w:t>6-</w:t>
      </w:r>
      <w:bookmarkEnd w:id="469"/>
      <w:r w:rsidR="00303F1B">
        <w:t>9</w:t>
      </w:r>
      <w:r w:rsidR="002216E0" w:rsidRPr="003E3F20">
        <w:t>. Command</w:t>
      </w:r>
      <w:r w:rsidR="00A7183B" w:rsidRPr="003E3F20">
        <w:t xml:space="preserve"> Safety Office</w:t>
      </w:r>
      <w:bookmarkEnd w:id="470"/>
      <w:bookmarkEnd w:id="471"/>
      <w:bookmarkEnd w:id="472"/>
      <w:bookmarkEnd w:id="473"/>
      <w:bookmarkEnd w:id="474"/>
      <w:bookmarkEnd w:id="475"/>
      <w:bookmarkEnd w:id="476"/>
      <w:bookmarkEnd w:id="477"/>
      <w:bookmarkEnd w:id="478"/>
      <w:bookmarkEnd w:id="479"/>
      <w:bookmarkEnd w:id="480"/>
    </w:p>
    <w:p w14:paraId="160F111C" w14:textId="77777777" w:rsidR="00771600" w:rsidRPr="00F63096" w:rsidRDefault="00771600" w:rsidP="00CD3BC1"/>
    <w:p w14:paraId="5B102800" w14:textId="77777777" w:rsidR="006064FD" w:rsidRPr="00CD3BC1" w:rsidRDefault="00BB16BC" w:rsidP="00BB16BC">
      <w:pPr>
        <w:rPr>
          <w:color w:val="000000" w:themeColor="text1"/>
        </w:rPr>
      </w:pPr>
      <w:r>
        <w:rPr>
          <w:color w:val="000000" w:themeColor="text1"/>
        </w:rPr>
        <w:tab/>
        <w:t xml:space="preserve">a.  </w:t>
      </w:r>
      <w:r w:rsidR="006064FD" w:rsidRPr="00CD3BC1">
        <w:rPr>
          <w:color w:val="000000" w:themeColor="text1"/>
        </w:rPr>
        <w:t xml:space="preserve">Mission.  </w:t>
      </w:r>
      <w:r w:rsidR="004A4E76">
        <w:t>The TRADOC Command Safety Officer serves as the command advisor for all safety issues. Integrates safety and risk management doctrine and policy for the command. Monitors, assesses, analyzes, and develops policy, programs, training, and initiatives to influence Army culture and enable Soldiers and leaders to make informed risk decisions.</w:t>
      </w:r>
    </w:p>
    <w:p w14:paraId="15DB771F" w14:textId="77777777" w:rsidR="006064FD" w:rsidRPr="00CD3BC1" w:rsidRDefault="006064FD" w:rsidP="00BB16BC">
      <w:pPr>
        <w:rPr>
          <w:color w:val="000000" w:themeColor="text1"/>
        </w:rPr>
      </w:pPr>
    </w:p>
    <w:p w14:paraId="1F75A20D" w14:textId="77777777" w:rsidR="006064FD" w:rsidRPr="003E3F20" w:rsidRDefault="00BB16BC" w:rsidP="00BB16BC">
      <w:r>
        <w:rPr>
          <w:color w:val="000000" w:themeColor="text1"/>
        </w:rPr>
        <w:tab/>
        <w:t xml:space="preserve">b.  </w:t>
      </w:r>
      <w:r w:rsidR="006064FD" w:rsidRPr="00CD3BC1">
        <w:rPr>
          <w:color w:val="000000" w:themeColor="text1"/>
        </w:rPr>
        <w:t xml:space="preserve">Organization.  </w:t>
      </w:r>
      <w:r w:rsidR="00303F1B" w:rsidRPr="00CD3BC1">
        <w:rPr>
          <w:color w:val="000000" w:themeColor="text1"/>
        </w:rPr>
        <w:t>The command safety office consists of a single office</w:t>
      </w:r>
      <w:r w:rsidR="00E0442A">
        <w:rPr>
          <w:color w:val="000000" w:themeColor="text1"/>
        </w:rPr>
        <w:t xml:space="preserve"> </w:t>
      </w:r>
      <w:r w:rsidR="00E0442A" w:rsidRPr="003E3F20">
        <w:t xml:space="preserve">under the TRADOC DCS, G-1/4 for </w:t>
      </w:r>
      <w:r w:rsidR="00E0442A">
        <w:t>OPCON/ADCON</w:t>
      </w:r>
      <w:r w:rsidR="006064FD" w:rsidRPr="003E3F20">
        <w:t>.</w:t>
      </w:r>
    </w:p>
    <w:p w14:paraId="7ED692A1" w14:textId="77777777" w:rsidR="006064FD" w:rsidRPr="003E3F20" w:rsidRDefault="006064FD" w:rsidP="00BB16BC"/>
    <w:p w14:paraId="08C41664" w14:textId="77777777" w:rsidR="006064FD" w:rsidRPr="00035E99" w:rsidRDefault="00BB16BC" w:rsidP="00BB16BC">
      <w:pPr>
        <w:rPr>
          <w:strike/>
          <w:color w:val="000000" w:themeColor="text1"/>
        </w:rPr>
      </w:pPr>
      <w:r>
        <w:rPr>
          <w:color w:val="000000" w:themeColor="text1"/>
        </w:rPr>
        <w:tab/>
        <w:t xml:space="preserve">c.  </w:t>
      </w:r>
      <w:r w:rsidR="006064FD" w:rsidRPr="00035E99">
        <w:rPr>
          <w:color w:val="000000" w:themeColor="text1"/>
        </w:rPr>
        <w:t>Functions.  The C</w:t>
      </w:r>
      <w:r w:rsidR="00253797" w:rsidRPr="00035E99">
        <w:rPr>
          <w:color w:val="000000" w:themeColor="text1"/>
        </w:rPr>
        <w:t xml:space="preserve">ommand </w:t>
      </w:r>
      <w:r w:rsidR="006064FD" w:rsidRPr="00035E99">
        <w:rPr>
          <w:color w:val="000000" w:themeColor="text1"/>
        </w:rPr>
        <w:t>S</w:t>
      </w:r>
      <w:r w:rsidR="00253797" w:rsidRPr="00035E99">
        <w:rPr>
          <w:color w:val="000000" w:themeColor="text1"/>
        </w:rPr>
        <w:t xml:space="preserve">afety </w:t>
      </w:r>
      <w:r w:rsidR="006064FD" w:rsidRPr="00035E99">
        <w:rPr>
          <w:color w:val="000000" w:themeColor="text1"/>
        </w:rPr>
        <w:t>O</w:t>
      </w:r>
      <w:r w:rsidR="00253797" w:rsidRPr="00035E99">
        <w:rPr>
          <w:color w:val="000000" w:themeColor="text1"/>
        </w:rPr>
        <w:t>ffice</w:t>
      </w:r>
      <w:r w:rsidR="006064FD" w:rsidRPr="00035E99">
        <w:rPr>
          <w:color w:val="000000" w:themeColor="text1"/>
        </w:rPr>
        <w:t>’s five major functions cross, support, are built around, and address all TRADOC core functions.</w:t>
      </w:r>
    </w:p>
    <w:p w14:paraId="659B9D05" w14:textId="77777777" w:rsidR="006064FD" w:rsidRPr="00035E99" w:rsidRDefault="006064FD" w:rsidP="00BB16BC">
      <w:pPr>
        <w:rPr>
          <w:strike/>
          <w:color w:val="000000" w:themeColor="text1"/>
        </w:rPr>
      </w:pPr>
    </w:p>
    <w:p w14:paraId="1DE3A67B" w14:textId="77777777" w:rsidR="006064FD" w:rsidRPr="00035E99" w:rsidRDefault="00BB16BC" w:rsidP="00BB16BC">
      <w:pPr>
        <w:rPr>
          <w:color w:val="000000" w:themeColor="text1"/>
        </w:rPr>
      </w:pPr>
      <w:r>
        <w:rPr>
          <w:color w:val="000000" w:themeColor="text1"/>
        </w:rPr>
        <w:tab/>
      </w:r>
      <w:r>
        <w:rPr>
          <w:color w:val="000000" w:themeColor="text1"/>
        </w:rPr>
        <w:tab/>
        <w:t xml:space="preserve">(1)  </w:t>
      </w:r>
      <w:r w:rsidR="006064FD" w:rsidRPr="00035E99">
        <w:rPr>
          <w:color w:val="000000" w:themeColor="text1"/>
        </w:rPr>
        <w:t>Safety program management.  Plans, organizes, directs and evaluates the safety and occupational health program for TRADOC.</w:t>
      </w:r>
    </w:p>
    <w:p w14:paraId="4176721C" w14:textId="77777777" w:rsidR="006064FD" w:rsidRPr="00035E99" w:rsidRDefault="006064FD" w:rsidP="00BB16BC">
      <w:pPr>
        <w:rPr>
          <w:strike/>
          <w:color w:val="000000" w:themeColor="text1"/>
        </w:rPr>
      </w:pPr>
    </w:p>
    <w:p w14:paraId="78046333" w14:textId="77777777" w:rsidR="006064FD" w:rsidRPr="00035E99" w:rsidRDefault="00BB16BC" w:rsidP="00BB16BC">
      <w:pPr>
        <w:rPr>
          <w:color w:val="000000" w:themeColor="text1"/>
        </w:rPr>
      </w:pPr>
      <w:r>
        <w:rPr>
          <w:color w:val="000000" w:themeColor="text1"/>
        </w:rPr>
        <w:tab/>
      </w:r>
      <w:r>
        <w:rPr>
          <w:color w:val="000000" w:themeColor="text1"/>
        </w:rPr>
        <w:tab/>
        <w:t xml:space="preserve">(a)  </w:t>
      </w:r>
      <w:r w:rsidR="006064FD" w:rsidRPr="00035E99">
        <w:rPr>
          <w:color w:val="000000" w:themeColor="text1"/>
        </w:rPr>
        <w:t>Exercises staff management of subordinate command safety programs.</w:t>
      </w:r>
    </w:p>
    <w:p w14:paraId="5B5EA339" w14:textId="77777777" w:rsidR="006064FD" w:rsidRPr="00035E99" w:rsidRDefault="006064FD" w:rsidP="00BB16BC">
      <w:pPr>
        <w:rPr>
          <w:color w:val="000000" w:themeColor="text1"/>
        </w:rPr>
      </w:pPr>
    </w:p>
    <w:p w14:paraId="58A899BF" w14:textId="77777777" w:rsidR="006064FD" w:rsidRPr="00035E99" w:rsidRDefault="00BB16BC" w:rsidP="00BB16BC">
      <w:pPr>
        <w:rPr>
          <w:color w:val="000000" w:themeColor="text1"/>
        </w:rPr>
      </w:pPr>
      <w:r>
        <w:rPr>
          <w:color w:val="000000" w:themeColor="text1"/>
        </w:rPr>
        <w:tab/>
      </w:r>
      <w:r>
        <w:rPr>
          <w:color w:val="000000" w:themeColor="text1"/>
        </w:rPr>
        <w:tab/>
        <w:t xml:space="preserve">(b)  </w:t>
      </w:r>
      <w:r w:rsidR="006064FD" w:rsidRPr="00035E99">
        <w:rPr>
          <w:color w:val="000000" w:themeColor="text1"/>
        </w:rPr>
        <w:t xml:space="preserve">Develops </w:t>
      </w:r>
      <w:r w:rsidR="000D4466">
        <w:rPr>
          <w:color w:val="000000" w:themeColor="text1"/>
        </w:rPr>
        <w:t xml:space="preserve">Army and </w:t>
      </w:r>
      <w:r w:rsidR="006064FD" w:rsidRPr="00035E99">
        <w:rPr>
          <w:color w:val="000000" w:themeColor="text1"/>
        </w:rPr>
        <w:t>TRADOC safety and risk management doctrine, policy, and guidance</w:t>
      </w:r>
      <w:r w:rsidR="000D4466">
        <w:rPr>
          <w:color w:val="000000" w:themeColor="text1"/>
        </w:rPr>
        <w:t xml:space="preserve">.  Develops </w:t>
      </w:r>
      <w:r w:rsidR="0007255B">
        <w:rPr>
          <w:color w:val="000000" w:themeColor="text1"/>
        </w:rPr>
        <w:t xml:space="preserve">Joint risk management doctrine </w:t>
      </w:r>
      <w:r w:rsidR="00BA3F8C">
        <w:t>i</w:t>
      </w:r>
      <w:r w:rsidR="00BA3F8C" w:rsidRPr="00BA3F8C">
        <w:t>n coordination with</w:t>
      </w:r>
      <w:r w:rsidR="006064FD" w:rsidRPr="00035E99">
        <w:rPr>
          <w:color w:val="000000" w:themeColor="text1"/>
        </w:rPr>
        <w:t xml:space="preserve"> other </w:t>
      </w:r>
      <w:r w:rsidR="00037245" w:rsidRPr="00035E99">
        <w:rPr>
          <w:color w:val="000000" w:themeColor="text1"/>
        </w:rPr>
        <w:t>S</w:t>
      </w:r>
      <w:r w:rsidR="006064FD" w:rsidRPr="00035E99">
        <w:rPr>
          <w:color w:val="000000" w:themeColor="text1"/>
        </w:rPr>
        <w:t>ervices</w:t>
      </w:r>
      <w:r w:rsidR="0007255B">
        <w:rPr>
          <w:color w:val="000000" w:themeColor="text1"/>
        </w:rPr>
        <w:t>.  Army Doctrinal Proponent for ATP 5-19</w:t>
      </w:r>
      <w:r w:rsidR="006064FD" w:rsidRPr="00035E99">
        <w:rPr>
          <w:color w:val="000000" w:themeColor="text1"/>
        </w:rPr>
        <w:t>.</w:t>
      </w:r>
    </w:p>
    <w:p w14:paraId="571F1EA2" w14:textId="77777777" w:rsidR="006064FD" w:rsidRPr="00035E99" w:rsidRDefault="006064FD" w:rsidP="00BB16BC">
      <w:pPr>
        <w:rPr>
          <w:color w:val="000000" w:themeColor="text1"/>
        </w:rPr>
      </w:pPr>
    </w:p>
    <w:p w14:paraId="5FE71C6B" w14:textId="77777777" w:rsidR="006064FD" w:rsidRPr="00035E99" w:rsidRDefault="00BB16BC" w:rsidP="00BB16BC">
      <w:pPr>
        <w:rPr>
          <w:color w:val="000000" w:themeColor="text1"/>
        </w:rPr>
      </w:pPr>
      <w:r>
        <w:rPr>
          <w:color w:val="000000" w:themeColor="text1"/>
        </w:rPr>
        <w:tab/>
      </w:r>
      <w:r>
        <w:rPr>
          <w:color w:val="000000" w:themeColor="text1"/>
        </w:rPr>
        <w:tab/>
        <w:t xml:space="preserve">(c)  </w:t>
      </w:r>
      <w:r w:rsidR="006064FD" w:rsidRPr="00035E99">
        <w:rPr>
          <w:color w:val="000000" w:themeColor="text1"/>
        </w:rPr>
        <w:t>Provides review and recommendations for doctrine to facilitate effective integration of safety and risk management.</w:t>
      </w:r>
    </w:p>
    <w:p w14:paraId="403A2078" w14:textId="77777777" w:rsidR="006064FD" w:rsidRPr="00035E99" w:rsidRDefault="006064FD" w:rsidP="00BB16BC">
      <w:pPr>
        <w:rPr>
          <w:color w:val="000000" w:themeColor="text1"/>
        </w:rPr>
      </w:pPr>
    </w:p>
    <w:p w14:paraId="10FC6F24" w14:textId="77777777" w:rsidR="006064FD" w:rsidRPr="00035E99" w:rsidRDefault="00BB16BC" w:rsidP="00BB16BC">
      <w:pPr>
        <w:rPr>
          <w:color w:val="000000" w:themeColor="text1"/>
        </w:rPr>
      </w:pPr>
      <w:r>
        <w:rPr>
          <w:color w:val="000000" w:themeColor="text1"/>
        </w:rPr>
        <w:lastRenderedPageBreak/>
        <w:tab/>
      </w:r>
      <w:r>
        <w:rPr>
          <w:color w:val="000000" w:themeColor="text1"/>
        </w:rPr>
        <w:tab/>
        <w:t xml:space="preserve">(d)  </w:t>
      </w:r>
      <w:r w:rsidR="00DA7873" w:rsidRPr="00035E99">
        <w:rPr>
          <w:color w:val="000000" w:themeColor="text1"/>
        </w:rPr>
        <w:t>Tailors the safety program to the existing OE and updates the program as required by accident experience resulting lessons, and best practices.</w:t>
      </w:r>
    </w:p>
    <w:p w14:paraId="3F407FDC" w14:textId="77777777" w:rsidR="006064FD" w:rsidRPr="00035E99" w:rsidRDefault="006064FD" w:rsidP="00BB16BC">
      <w:pPr>
        <w:rPr>
          <w:color w:val="000000" w:themeColor="text1"/>
        </w:rPr>
      </w:pPr>
    </w:p>
    <w:p w14:paraId="2875F536" w14:textId="77777777" w:rsidR="006064FD" w:rsidRPr="00035E99" w:rsidRDefault="00BB16BC" w:rsidP="00BB16BC">
      <w:pPr>
        <w:rPr>
          <w:color w:val="000000" w:themeColor="text1"/>
        </w:rPr>
      </w:pPr>
      <w:r>
        <w:rPr>
          <w:color w:val="000000" w:themeColor="text1"/>
        </w:rPr>
        <w:tab/>
      </w:r>
      <w:r>
        <w:rPr>
          <w:color w:val="000000" w:themeColor="text1"/>
        </w:rPr>
        <w:tab/>
        <w:t xml:space="preserve">(e)  </w:t>
      </w:r>
      <w:r w:rsidR="006064FD" w:rsidRPr="00035E99">
        <w:rPr>
          <w:color w:val="000000" w:themeColor="text1"/>
        </w:rPr>
        <w:t>Maintains oversight of TRADOC</w:t>
      </w:r>
      <w:r w:rsidR="0007255B">
        <w:rPr>
          <w:color w:val="000000" w:themeColor="text1"/>
        </w:rPr>
        <w:t>’s</w:t>
      </w:r>
      <w:r w:rsidR="006064FD" w:rsidRPr="00035E99">
        <w:rPr>
          <w:color w:val="000000" w:themeColor="text1"/>
        </w:rPr>
        <w:t xml:space="preserve"> Army Readiness Assessment Program.</w:t>
      </w:r>
    </w:p>
    <w:p w14:paraId="504CEDBC" w14:textId="77777777" w:rsidR="006064FD" w:rsidRPr="00035E99" w:rsidRDefault="006064FD" w:rsidP="00BB16BC">
      <w:pPr>
        <w:rPr>
          <w:color w:val="000000" w:themeColor="text1"/>
        </w:rPr>
      </w:pPr>
    </w:p>
    <w:p w14:paraId="32492C53" w14:textId="77777777" w:rsidR="006064FD" w:rsidRPr="00035E99" w:rsidRDefault="00BB16BC" w:rsidP="00BB16BC">
      <w:pPr>
        <w:rPr>
          <w:color w:val="000000" w:themeColor="text1"/>
        </w:rPr>
      </w:pPr>
      <w:r>
        <w:rPr>
          <w:color w:val="000000" w:themeColor="text1"/>
        </w:rPr>
        <w:tab/>
      </w:r>
      <w:r>
        <w:rPr>
          <w:color w:val="000000" w:themeColor="text1"/>
        </w:rPr>
        <w:tab/>
        <w:t xml:space="preserve">(f)  </w:t>
      </w:r>
      <w:r w:rsidR="006064FD" w:rsidRPr="00035E99">
        <w:rPr>
          <w:color w:val="000000" w:themeColor="text1"/>
        </w:rPr>
        <w:t>Supports TRADOC Federal Employees’ Compensation Act initiatives and actions.</w:t>
      </w:r>
    </w:p>
    <w:p w14:paraId="3C363CA0" w14:textId="77777777" w:rsidR="006064FD" w:rsidRPr="00035E99" w:rsidRDefault="006064FD" w:rsidP="00BB16BC">
      <w:pPr>
        <w:rPr>
          <w:color w:val="000000" w:themeColor="text1"/>
        </w:rPr>
      </w:pPr>
    </w:p>
    <w:p w14:paraId="07C0A31D" w14:textId="77777777" w:rsidR="006064FD" w:rsidRPr="00035E99" w:rsidRDefault="00BB16BC" w:rsidP="00BB16BC">
      <w:pPr>
        <w:rPr>
          <w:color w:val="000000" w:themeColor="text1"/>
        </w:rPr>
      </w:pPr>
      <w:r>
        <w:rPr>
          <w:color w:val="000000" w:themeColor="text1"/>
        </w:rPr>
        <w:tab/>
      </w:r>
      <w:r>
        <w:rPr>
          <w:color w:val="000000" w:themeColor="text1"/>
        </w:rPr>
        <w:tab/>
        <w:t xml:space="preserve">(g)  </w:t>
      </w:r>
      <w:r w:rsidR="006064FD" w:rsidRPr="00035E99">
        <w:rPr>
          <w:color w:val="000000" w:themeColor="text1"/>
        </w:rPr>
        <w:t>Coordinates, prepares, and executes the semiannual CG’s Executive Safety Council.</w:t>
      </w:r>
    </w:p>
    <w:p w14:paraId="043E52F9" w14:textId="77777777" w:rsidR="006064FD" w:rsidRPr="00035E99" w:rsidRDefault="006064FD" w:rsidP="00BB16BC">
      <w:pPr>
        <w:rPr>
          <w:color w:val="000000" w:themeColor="text1"/>
        </w:rPr>
      </w:pPr>
    </w:p>
    <w:p w14:paraId="6601E037" w14:textId="77777777" w:rsidR="006064FD" w:rsidRPr="00035E99" w:rsidRDefault="00BB16BC" w:rsidP="00BB16BC">
      <w:pPr>
        <w:rPr>
          <w:color w:val="000000" w:themeColor="text1"/>
        </w:rPr>
      </w:pPr>
      <w:r>
        <w:rPr>
          <w:color w:val="000000" w:themeColor="text1"/>
        </w:rPr>
        <w:tab/>
      </w:r>
      <w:r>
        <w:rPr>
          <w:color w:val="000000" w:themeColor="text1"/>
        </w:rPr>
        <w:tab/>
        <w:t xml:space="preserve">(h)  </w:t>
      </w:r>
      <w:r w:rsidR="006064FD" w:rsidRPr="00035E99">
        <w:rPr>
          <w:color w:val="000000" w:themeColor="text1"/>
        </w:rPr>
        <w:t>Serves as lead for T</w:t>
      </w:r>
      <w:r w:rsidR="0007255B">
        <w:rPr>
          <w:color w:val="000000" w:themeColor="text1"/>
        </w:rPr>
        <w:t xml:space="preserve">RADOC </w:t>
      </w:r>
      <w:r w:rsidR="006064FD" w:rsidRPr="00035E99">
        <w:rPr>
          <w:color w:val="000000" w:themeColor="text1"/>
        </w:rPr>
        <w:t>R</w:t>
      </w:r>
      <w:r w:rsidR="0007255B">
        <w:rPr>
          <w:color w:val="000000" w:themeColor="text1"/>
        </w:rPr>
        <w:t>egulation</w:t>
      </w:r>
      <w:r w:rsidR="006064FD" w:rsidRPr="00035E99">
        <w:rPr>
          <w:color w:val="000000" w:themeColor="text1"/>
        </w:rPr>
        <w:t xml:space="preserve"> 385-2, TRADOC PAM 385-1.</w:t>
      </w:r>
    </w:p>
    <w:p w14:paraId="71037BF0" w14:textId="77777777" w:rsidR="006064FD" w:rsidRPr="00035E99" w:rsidRDefault="006064FD" w:rsidP="00BB16BC">
      <w:pPr>
        <w:rPr>
          <w:color w:val="000000" w:themeColor="text1"/>
        </w:rPr>
      </w:pPr>
    </w:p>
    <w:p w14:paraId="2DB69DD9" w14:textId="77777777" w:rsidR="006064FD" w:rsidRPr="00035E99" w:rsidRDefault="00BB16BC" w:rsidP="00BB16BC">
      <w:pPr>
        <w:rPr>
          <w:color w:val="000000" w:themeColor="text1"/>
        </w:rPr>
      </w:pPr>
      <w:r>
        <w:rPr>
          <w:color w:val="000000" w:themeColor="text1"/>
        </w:rPr>
        <w:tab/>
      </w:r>
      <w:r>
        <w:rPr>
          <w:color w:val="000000" w:themeColor="text1"/>
        </w:rPr>
        <w:tab/>
        <w:t xml:space="preserve">(2)  </w:t>
      </w:r>
      <w:r w:rsidR="006064FD" w:rsidRPr="00035E99">
        <w:rPr>
          <w:color w:val="000000" w:themeColor="text1"/>
        </w:rPr>
        <w:t>Education, training, and promotion.  Provides safety education, training, awareness, and promotion by developing, selecting, and acquiring materials for dissemination throughout TRADOC.</w:t>
      </w:r>
    </w:p>
    <w:p w14:paraId="51D26AD1" w14:textId="77777777" w:rsidR="006064FD" w:rsidRPr="00035E99" w:rsidRDefault="006064FD" w:rsidP="00BB16BC">
      <w:pPr>
        <w:rPr>
          <w:color w:val="000000" w:themeColor="text1"/>
        </w:rPr>
      </w:pPr>
    </w:p>
    <w:p w14:paraId="1058BDBA" w14:textId="77777777" w:rsidR="006064FD" w:rsidRPr="00035E99" w:rsidRDefault="00BB16BC" w:rsidP="00BB16BC">
      <w:pPr>
        <w:rPr>
          <w:color w:val="000000" w:themeColor="text1"/>
        </w:rPr>
      </w:pPr>
      <w:r>
        <w:rPr>
          <w:color w:val="000000" w:themeColor="text1"/>
        </w:rPr>
        <w:tab/>
      </w:r>
      <w:r>
        <w:rPr>
          <w:color w:val="000000" w:themeColor="text1"/>
        </w:rPr>
        <w:tab/>
        <w:t xml:space="preserve">(a)  </w:t>
      </w:r>
      <w:r w:rsidR="006064FD" w:rsidRPr="00035E99">
        <w:rPr>
          <w:color w:val="000000" w:themeColor="text1"/>
        </w:rPr>
        <w:t>Develops and administers safety and risk management training.</w:t>
      </w:r>
    </w:p>
    <w:p w14:paraId="37734E54" w14:textId="77777777" w:rsidR="006064FD" w:rsidRPr="00035E99" w:rsidRDefault="006064FD" w:rsidP="00BB16BC">
      <w:pPr>
        <w:rPr>
          <w:color w:val="000000" w:themeColor="text1"/>
        </w:rPr>
      </w:pPr>
    </w:p>
    <w:p w14:paraId="5D90CA79" w14:textId="77777777" w:rsidR="006064FD" w:rsidRPr="00035E99" w:rsidRDefault="00BB16BC" w:rsidP="00BB16BC">
      <w:pPr>
        <w:rPr>
          <w:color w:val="000000" w:themeColor="text1"/>
        </w:rPr>
      </w:pPr>
      <w:r>
        <w:rPr>
          <w:color w:val="000000" w:themeColor="text1"/>
        </w:rPr>
        <w:tab/>
      </w:r>
      <w:r>
        <w:rPr>
          <w:color w:val="000000" w:themeColor="text1"/>
        </w:rPr>
        <w:tab/>
        <w:t xml:space="preserve">(b)  </w:t>
      </w:r>
      <w:r w:rsidR="006064FD" w:rsidRPr="00035E99">
        <w:rPr>
          <w:color w:val="000000" w:themeColor="text1"/>
        </w:rPr>
        <w:t>Develops and administers TRADOC</w:t>
      </w:r>
      <w:r w:rsidR="0007255B">
        <w:rPr>
          <w:color w:val="000000" w:themeColor="text1"/>
        </w:rPr>
        <w:t>’s</w:t>
      </w:r>
      <w:r w:rsidR="006064FD" w:rsidRPr="00035E99">
        <w:rPr>
          <w:color w:val="000000" w:themeColor="text1"/>
        </w:rPr>
        <w:t xml:space="preserve"> Safety Awards Program.</w:t>
      </w:r>
    </w:p>
    <w:p w14:paraId="16B47B9F" w14:textId="77777777" w:rsidR="006064FD" w:rsidRPr="00035E99" w:rsidRDefault="006064FD" w:rsidP="00BB16BC">
      <w:pPr>
        <w:rPr>
          <w:color w:val="000000" w:themeColor="text1"/>
        </w:rPr>
      </w:pPr>
    </w:p>
    <w:p w14:paraId="24F73950" w14:textId="77777777" w:rsidR="006064FD" w:rsidRPr="00035E99" w:rsidRDefault="00BB16BC" w:rsidP="00BB16BC">
      <w:pPr>
        <w:rPr>
          <w:color w:val="000000" w:themeColor="text1"/>
        </w:rPr>
      </w:pPr>
      <w:r>
        <w:rPr>
          <w:color w:val="000000" w:themeColor="text1"/>
        </w:rPr>
        <w:tab/>
      </w:r>
      <w:r>
        <w:rPr>
          <w:color w:val="000000" w:themeColor="text1"/>
        </w:rPr>
        <w:tab/>
        <w:t xml:space="preserve">(c)  </w:t>
      </w:r>
      <w:r w:rsidR="00DA7873" w:rsidRPr="00035E99">
        <w:rPr>
          <w:color w:val="000000" w:themeColor="text1"/>
        </w:rPr>
        <w:t xml:space="preserve">Develops, publishes, and disseminates, as appropriate, lessons and best practices based on analysis, findings, and recommendations from safety evaluations and after-action-reviews. </w:t>
      </w:r>
      <w:r w:rsidR="00F804F0" w:rsidRPr="00035E99">
        <w:rPr>
          <w:color w:val="000000" w:themeColor="text1"/>
        </w:rPr>
        <w:t xml:space="preserve"> </w:t>
      </w:r>
      <w:r w:rsidR="00DA7873" w:rsidRPr="00035E99">
        <w:rPr>
          <w:color w:val="000000" w:themeColor="text1"/>
        </w:rPr>
        <w:t>Ensures these lessons and best practices are entered into the Joint Lessons Learned Information System.</w:t>
      </w:r>
    </w:p>
    <w:p w14:paraId="3B5E6E88" w14:textId="77777777" w:rsidR="006064FD" w:rsidRPr="00035E99" w:rsidRDefault="006064FD" w:rsidP="00BB16BC">
      <w:pPr>
        <w:rPr>
          <w:color w:val="000000" w:themeColor="text1"/>
        </w:rPr>
      </w:pPr>
    </w:p>
    <w:p w14:paraId="30C32149" w14:textId="77777777" w:rsidR="006064FD" w:rsidRPr="00035E99" w:rsidRDefault="00BB16BC" w:rsidP="00BB16BC">
      <w:pPr>
        <w:rPr>
          <w:color w:val="000000" w:themeColor="text1"/>
        </w:rPr>
      </w:pPr>
      <w:r>
        <w:rPr>
          <w:color w:val="000000" w:themeColor="text1"/>
        </w:rPr>
        <w:tab/>
      </w:r>
      <w:r>
        <w:rPr>
          <w:color w:val="000000" w:themeColor="text1"/>
        </w:rPr>
        <w:tab/>
        <w:t xml:space="preserve">(d)  </w:t>
      </w:r>
      <w:r w:rsidR="006064FD" w:rsidRPr="00035E99">
        <w:rPr>
          <w:color w:val="000000" w:themeColor="text1"/>
        </w:rPr>
        <w:t xml:space="preserve">Provides staff management </w:t>
      </w:r>
      <w:r w:rsidR="0007255B">
        <w:rPr>
          <w:color w:val="000000" w:themeColor="text1"/>
        </w:rPr>
        <w:t xml:space="preserve">for </w:t>
      </w:r>
      <w:r w:rsidR="006064FD" w:rsidRPr="00035E99">
        <w:rPr>
          <w:color w:val="000000" w:themeColor="text1"/>
        </w:rPr>
        <w:t>integration of risk management into all branch school products to include leader development and education courses and training.</w:t>
      </w:r>
    </w:p>
    <w:p w14:paraId="48E0CB1B" w14:textId="77777777" w:rsidR="006064FD" w:rsidRPr="00035E99" w:rsidRDefault="006064FD" w:rsidP="00BB16BC">
      <w:pPr>
        <w:rPr>
          <w:color w:val="000000" w:themeColor="text1"/>
        </w:rPr>
      </w:pPr>
    </w:p>
    <w:p w14:paraId="72DC9FA0" w14:textId="77777777" w:rsidR="006064FD" w:rsidRPr="00035E99" w:rsidRDefault="00BB16BC" w:rsidP="00BB16BC">
      <w:pPr>
        <w:rPr>
          <w:color w:val="000000" w:themeColor="text1"/>
        </w:rPr>
      </w:pPr>
      <w:r>
        <w:rPr>
          <w:color w:val="000000" w:themeColor="text1"/>
        </w:rPr>
        <w:tab/>
      </w:r>
      <w:r>
        <w:rPr>
          <w:color w:val="000000" w:themeColor="text1"/>
        </w:rPr>
        <w:tab/>
        <w:t xml:space="preserve">(e)  </w:t>
      </w:r>
      <w:r w:rsidR="006064FD" w:rsidRPr="00035E99">
        <w:rPr>
          <w:color w:val="000000" w:themeColor="text1"/>
        </w:rPr>
        <w:t>Provides staff management of general safety instruction in training and education processes.</w:t>
      </w:r>
    </w:p>
    <w:p w14:paraId="14E4AEA5" w14:textId="77777777" w:rsidR="00F804F0" w:rsidRPr="00035E99" w:rsidRDefault="00F804F0" w:rsidP="00BB16BC">
      <w:pPr>
        <w:rPr>
          <w:color w:val="000000" w:themeColor="text1"/>
        </w:rPr>
      </w:pPr>
    </w:p>
    <w:p w14:paraId="240CAA9D" w14:textId="77777777" w:rsidR="006064FD" w:rsidRPr="00035E99" w:rsidRDefault="00BB16BC" w:rsidP="00BB16BC">
      <w:pPr>
        <w:rPr>
          <w:color w:val="000000" w:themeColor="text1"/>
        </w:rPr>
      </w:pPr>
      <w:r>
        <w:rPr>
          <w:color w:val="000000" w:themeColor="text1"/>
        </w:rPr>
        <w:tab/>
      </w:r>
      <w:r>
        <w:rPr>
          <w:color w:val="000000" w:themeColor="text1"/>
        </w:rPr>
        <w:tab/>
        <w:t>(f)  I</w:t>
      </w:r>
      <w:r w:rsidR="006064FD" w:rsidRPr="00035E99">
        <w:rPr>
          <w:color w:val="000000" w:themeColor="text1"/>
        </w:rPr>
        <w:t xml:space="preserve">ncorporates safety standards </w:t>
      </w:r>
      <w:r w:rsidR="0059506E" w:rsidRPr="00035E99">
        <w:rPr>
          <w:color w:val="000000" w:themeColor="text1"/>
        </w:rPr>
        <w:t>in</w:t>
      </w:r>
      <w:r w:rsidR="0059506E">
        <w:rPr>
          <w:color w:val="000000" w:themeColor="text1"/>
        </w:rPr>
        <w:t xml:space="preserve"> doctrinal</w:t>
      </w:r>
      <w:r w:rsidR="002F4E00">
        <w:rPr>
          <w:color w:val="000000" w:themeColor="text1"/>
        </w:rPr>
        <w:t xml:space="preserve"> publications</w:t>
      </w:r>
      <w:r w:rsidR="006064FD" w:rsidRPr="00035E99">
        <w:rPr>
          <w:color w:val="000000" w:themeColor="text1"/>
        </w:rPr>
        <w:t>, training circulars, and other documents.</w:t>
      </w:r>
    </w:p>
    <w:p w14:paraId="14FA0521" w14:textId="77777777" w:rsidR="006064FD" w:rsidRPr="00035E99" w:rsidRDefault="006064FD" w:rsidP="00BB16BC">
      <w:pPr>
        <w:rPr>
          <w:color w:val="000000" w:themeColor="text1"/>
        </w:rPr>
      </w:pPr>
    </w:p>
    <w:p w14:paraId="56A39063" w14:textId="77777777" w:rsidR="006064FD" w:rsidRPr="00035E99" w:rsidRDefault="00BB16BC" w:rsidP="00BB16BC">
      <w:pPr>
        <w:rPr>
          <w:color w:val="000000" w:themeColor="text1"/>
        </w:rPr>
      </w:pPr>
      <w:r>
        <w:rPr>
          <w:color w:val="000000" w:themeColor="text1"/>
        </w:rPr>
        <w:tab/>
      </w:r>
      <w:r>
        <w:rPr>
          <w:color w:val="000000" w:themeColor="text1"/>
        </w:rPr>
        <w:tab/>
        <w:t xml:space="preserve">(g)  </w:t>
      </w:r>
      <w:r w:rsidR="006064FD" w:rsidRPr="00035E99">
        <w:rPr>
          <w:color w:val="000000" w:themeColor="text1"/>
        </w:rPr>
        <w:t>Participates in working groups, boards, and council meetings to incorporate safe operating standards (FP Working Group, Continuity of Operations Working Group, Pandemic Working Group, Army Traffic Safety Training Working Group, Army Radiation Safety Council, Army Chemical Agent Safety Council, Chemical Surety Board, and others).</w:t>
      </w:r>
    </w:p>
    <w:p w14:paraId="5BE71827" w14:textId="77777777" w:rsidR="006064FD" w:rsidRPr="00035E99" w:rsidRDefault="006064FD" w:rsidP="00BB16BC">
      <w:pPr>
        <w:rPr>
          <w:strike/>
          <w:color w:val="000000" w:themeColor="text1"/>
        </w:rPr>
      </w:pPr>
    </w:p>
    <w:p w14:paraId="4B96897A" w14:textId="77777777" w:rsidR="006064FD" w:rsidRPr="00035E99" w:rsidRDefault="00BB16BC" w:rsidP="00BB16BC">
      <w:pPr>
        <w:rPr>
          <w:color w:val="000000" w:themeColor="text1"/>
        </w:rPr>
      </w:pPr>
      <w:r>
        <w:rPr>
          <w:color w:val="000000" w:themeColor="text1"/>
        </w:rPr>
        <w:tab/>
      </w:r>
      <w:r>
        <w:rPr>
          <w:color w:val="000000" w:themeColor="text1"/>
        </w:rPr>
        <w:tab/>
        <w:t xml:space="preserve">(3)  </w:t>
      </w:r>
      <w:r w:rsidR="006064FD" w:rsidRPr="00035E99">
        <w:rPr>
          <w:color w:val="000000" w:themeColor="text1"/>
        </w:rPr>
        <w:t>Inspection, survey, and assessments.  Conducts safety and occupational health inspections, surveys, and assessments.</w:t>
      </w:r>
    </w:p>
    <w:p w14:paraId="6924EA14" w14:textId="77777777" w:rsidR="006064FD" w:rsidRPr="00035E99" w:rsidRDefault="006064FD" w:rsidP="00BB16BC">
      <w:pPr>
        <w:rPr>
          <w:color w:val="000000" w:themeColor="text1"/>
        </w:rPr>
      </w:pPr>
    </w:p>
    <w:p w14:paraId="4834FC86" w14:textId="77777777" w:rsidR="006064FD" w:rsidRPr="00035E99" w:rsidRDefault="00070ADD" w:rsidP="00BB16BC">
      <w:pPr>
        <w:rPr>
          <w:color w:val="000000" w:themeColor="text1"/>
        </w:rPr>
      </w:pPr>
      <w:r>
        <w:rPr>
          <w:color w:val="000000" w:themeColor="text1"/>
        </w:rPr>
        <w:tab/>
      </w:r>
      <w:r>
        <w:rPr>
          <w:color w:val="000000" w:themeColor="text1"/>
        </w:rPr>
        <w:tab/>
        <w:t xml:space="preserve">(a)  </w:t>
      </w:r>
      <w:r w:rsidR="006064FD" w:rsidRPr="00035E99">
        <w:rPr>
          <w:color w:val="000000" w:themeColor="text1"/>
        </w:rPr>
        <w:t xml:space="preserve">Assesses, interprets, and evaluates the posture of the command safety program in terms of compliance with safety and occupational health laws, standards, regulations, and policies promulgated by higher </w:t>
      </w:r>
      <w:r w:rsidR="00DC3127" w:rsidRPr="00035E99">
        <w:rPr>
          <w:color w:val="000000" w:themeColor="text1"/>
        </w:rPr>
        <w:t xml:space="preserve">HQ </w:t>
      </w:r>
      <w:r w:rsidR="006064FD" w:rsidRPr="00035E99">
        <w:rPr>
          <w:color w:val="000000" w:themeColor="text1"/>
        </w:rPr>
        <w:t>for application to TRADOC missions and functions.</w:t>
      </w:r>
    </w:p>
    <w:p w14:paraId="33C872CD" w14:textId="77777777" w:rsidR="006064FD" w:rsidRPr="00035E99" w:rsidRDefault="006064FD" w:rsidP="00BB16BC">
      <w:pPr>
        <w:rPr>
          <w:strike/>
          <w:color w:val="000000" w:themeColor="text1"/>
        </w:rPr>
      </w:pPr>
    </w:p>
    <w:p w14:paraId="2BE8FF4F" w14:textId="77777777" w:rsidR="006064FD" w:rsidRPr="00035E99" w:rsidRDefault="00070ADD" w:rsidP="00BB16BC">
      <w:pPr>
        <w:rPr>
          <w:color w:val="000000" w:themeColor="text1"/>
        </w:rPr>
      </w:pPr>
      <w:r>
        <w:rPr>
          <w:color w:val="000000" w:themeColor="text1"/>
        </w:rPr>
        <w:lastRenderedPageBreak/>
        <w:tab/>
      </w:r>
      <w:r>
        <w:rPr>
          <w:color w:val="000000" w:themeColor="text1"/>
        </w:rPr>
        <w:tab/>
        <w:t xml:space="preserve">(b)  </w:t>
      </w:r>
      <w:r w:rsidR="006064FD" w:rsidRPr="00035E99">
        <w:rPr>
          <w:color w:val="000000" w:themeColor="text1"/>
        </w:rPr>
        <w:t xml:space="preserve">Reviews and evaluates all TRADOC safety programs </w:t>
      </w:r>
      <w:r w:rsidR="003E4473" w:rsidRPr="003E4473">
        <w:rPr>
          <w:lang w:val="fr-FR"/>
        </w:rPr>
        <w:t>in support of</w:t>
      </w:r>
      <w:r w:rsidR="006064FD" w:rsidRPr="00035E99">
        <w:rPr>
          <w:color w:val="000000" w:themeColor="text1"/>
        </w:rPr>
        <w:t xml:space="preserve"> the command’s mission annually.</w:t>
      </w:r>
    </w:p>
    <w:p w14:paraId="24975590" w14:textId="77777777" w:rsidR="006064FD" w:rsidRPr="00035E99" w:rsidRDefault="006064FD" w:rsidP="00BB16BC">
      <w:pPr>
        <w:rPr>
          <w:color w:val="000000" w:themeColor="text1"/>
          <w:highlight w:val="yellow"/>
        </w:rPr>
      </w:pPr>
    </w:p>
    <w:p w14:paraId="5CBA4350" w14:textId="77777777" w:rsidR="006064FD" w:rsidRPr="00035E99" w:rsidRDefault="00070ADD" w:rsidP="00BB16BC">
      <w:pPr>
        <w:rPr>
          <w:color w:val="000000" w:themeColor="text1"/>
        </w:rPr>
      </w:pPr>
      <w:r>
        <w:rPr>
          <w:color w:val="000000" w:themeColor="text1"/>
        </w:rPr>
        <w:tab/>
      </w:r>
      <w:r>
        <w:rPr>
          <w:color w:val="000000" w:themeColor="text1"/>
        </w:rPr>
        <w:tab/>
        <w:t xml:space="preserve">(c)  </w:t>
      </w:r>
      <w:r w:rsidR="006064FD" w:rsidRPr="00035E99">
        <w:rPr>
          <w:color w:val="000000" w:themeColor="text1"/>
        </w:rPr>
        <w:t>Executes, evaluates, and assesses TRADOC’s accident prevention efforts, effectiveness of risk management integration, and the accomplishment of program goals and objectives.</w:t>
      </w:r>
    </w:p>
    <w:p w14:paraId="70B53145" w14:textId="77777777" w:rsidR="006064FD" w:rsidRPr="00035E99" w:rsidRDefault="006064FD" w:rsidP="00BB16BC">
      <w:pPr>
        <w:rPr>
          <w:color w:val="000000" w:themeColor="text1"/>
        </w:rPr>
      </w:pPr>
    </w:p>
    <w:p w14:paraId="723022C4" w14:textId="77777777" w:rsidR="006064FD" w:rsidRPr="00035E99" w:rsidRDefault="00070ADD" w:rsidP="00BB16BC">
      <w:pPr>
        <w:rPr>
          <w:color w:val="000000" w:themeColor="text1"/>
        </w:rPr>
      </w:pPr>
      <w:r>
        <w:rPr>
          <w:color w:val="000000" w:themeColor="text1"/>
        </w:rPr>
        <w:tab/>
      </w:r>
      <w:r>
        <w:rPr>
          <w:color w:val="000000" w:themeColor="text1"/>
        </w:rPr>
        <w:tab/>
        <w:t xml:space="preserve">(d)  </w:t>
      </w:r>
      <w:r w:rsidR="006064FD" w:rsidRPr="00035E99">
        <w:rPr>
          <w:color w:val="000000" w:themeColor="text1"/>
        </w:rPr>
        <w:t>Monitors the incorporation of risk management into training support documentation (training support plans and packages, lesson plans, and publications supporting training).</w:t>
      </w:r>
    </w:p>
    <w:p w14:paraId="3BB2BF66" w14:textId="77777777" w:rsidR="006064FD" w:rsidRPr="00035E99" w:rsidRDefault="006064FD" w:rsidP="00BB16BC">
      <w:pPr>
        <w:rPr>
          <w:color w:val="000000" w:themeColor="text1"/>
        </w:rPr>
      </w:pPr>
    </w:p>
    <w:p w14:paraId="5365922E" w14:textId="77777777" w:rsidR="006064FD" w:rsidRPr="00035E99" w:rsidRDefault="00070ADD" w:rsidP="00BB16BC">
      <w:pPr>
        <w:rPr>
          <w:color w:val="000000" w:themeColor="text1"/>
        </w:rPr>
      </w:pPr>
      <w:r>
        <w:rPr>
          <w:color w:val="000000" w:themeColor="text1"/>
        </w:rPr>
        <w:tab/>
      </w:r>
      <w:r>
        <w:rPr>
          <w:color w:val="000000" w:themeColor="text1"/>
        </w:rPr>
        <w:tab/>
        <w:t xml:space="preserve">(e)  </w:t>
      </w:r>
      <w:r w:rsidR="006064FD" w:rsidRPr="00035E99">
        <w:rPr>
          <w:color w:val="000000" w:themeColor="text1"/>
        </w:rPr>
        <w:t>Assesses integration of safety and risk management criteria into TRADOC and other staff evaluation and assessment programs (</w:t>
      </w:r>
      <w:r w:rsidR="002F4E00">
        <w:rPr>
          <w:color w:val="000000" w:themeColor="text1"/>
        </w:rPr>
        <w:t xml:space="preserve">Chemical Surety Assessments </w:t>
      </w:r>
      <w:r w:rsidR="006B2D66" w:rsidRPr="00035E99">
        <w:rPr>
          <w:color w:val="000000" w:themeColor="text1"/>
        </w:rPr>
        <w:t xml:space="preserve">and </w:t>
      </w:r>
      <w:r w:rsidR="006064FD" w:rsidRPr="00035E99">
        <w:rPr>
          <w:color w:val="000000" w:themeColor="text1"/>
        </w:rPr>
        <w:t>Aviation Resource Management Surveys</w:t>
      </w:r>
      <w:r w:rsidR="006B2D66" w:rsidRPr="00035E99">
        <w:rPr>
          <w:color w:val="000000" w:themeColor="text1"/>
        </w:rPr>
        <w:t>)</w:t>
      </w:r>
      <w:r w:rsidR="006064FD" w:rsidRPr="00035E99">
        <w:rPr>
          <w:color w:val="000000" w:themeColor="text1"/>
        </w:rPr>
        <w:t>.</w:t>
      </w:r>
    </w:p>
    <w:p w14:paraId="7AA5DEA7" w14:textId="77777777" w:rsidR="006064FD" w:rsidRPr="00035E99" w:rsidRDefault="006064FD" w:rsidP="00BB16BC">
      <w:pPr>
        <w:rPr>
          <w:color w:val="000000" w:themeColor="text1"/>
        </w:rPr>
      </w:pPr>
    </w:p>
    <w:p w14:paraId="485B94BE" w14:textId="77777777" w:rsidR="006064FD" w:rsidRPr="00035E99" w:rsidRDefault="00070ADD" w:rsidP="00BB16BC">
      <w:pPr>
        <w:rPr>
          <w:color w:val="000000" w:themeColor="text1"/>
        </w:rPr>
      </w:pPr>
      <w:r>
        <w:rPr>
          <w:color w:val="000000" w:themeColor="text1"/>
        </w:rPr>
        <w:tab/>
      </w:r>
      <w:r>
        <w:rPr>
          <w:color w:val="000000" w:themeColor="text1"/>
        </w:rPr>
        <w:tab/>
        <w:t xml:space="preserve">(f)  </w:t>
      </w:r>
      <w:r w:rsidR="006064FD" w:rsidRPr="00035E99">
        <w:rPr>
          <w:color w:val="000000" w:themeColor="text1"/>
        </w:rPr>
        <w:t>Assesses and evaluates training programs to ensure integration of safety and risk management into planning, execution, and after-action reviews.</w:t>
      </w:r>
    </w:p>
    <w:p w14:paraId="7C662266" w14:textId="77777777" w:rsidR="006064FD" w:rsidRPr="00035E99" w:rsidRDefault="006064FD" w:rsidP="00BB16BC">
      <w:pPr>
        <w:rPr>
          <w:color w:val="000000" w:themeColor="text1"/>
        </w:rPr>
      </w:pPr>
    </w:p>
    <w:p w14:paraId="75429A0A" w14:textId="77777777" w:rsidR="006064FD" w:rsidRPr="00035E99" w:rsidRDefault="00070ADD" w:rsidP="00BB16BC">
      <w:pPr>
        <w:rPr>
          <w:color w:val="000000" w:themeColor="text1"/>
        </w:rPr>
      </w:pPr>
      <w:r>
        <w:rPr>
          <w:color w:val="000000" w:themeColor="text1"/>
        </w:rPr>
        <w:tab/>
      </w:r>
      <w:r>
        <w:rPr>
          <w:color w:val="000000" w:themeColor="text1"/>
        </w:rPr>
        <w:tab/>
        <w:t xml:space="preserve">(g)  </w:t>
      </w:r>
      <w:r w:rsidR="006064FD" w:rsidRPr="00035E99">
        <w:rPr>
          <w:color w:val="000000" w:themeColor="text1"/>
        </w:rPr>
        <w:t xml:space="preserve">Assesses required </w:t>
      </w:r>
      <w:r w:rsidR="002F4E00">
        <w:rPr>
          <w:color w:val="000000" w:themeColor="text1"/>
        </w:rPr>
        <w:t xml:space="preserve">safety and occupational health </w:t>
      </w:r>
      <w:r w:rsidR="006064FD" w:rsidRPr="00035E99">
        <w:rPr>
          <w:color w:val="000000" w:themeColor="text1"/>
        </w:rPr>
        <w:t xml:space="preserve">capabilities to identify gaps and develops </w:t>
      </w:r>
      <w:r w:rsidR="004E0081">
        <w:rPr>
          <w:color w:val="000000" w:themeColor="text1"/>
        </w:rPr>
        <w:t>Doctrine, Organization, Training, Material, Leadership and Education, Personnel, Facilities-Policies (</w:t>
      </w:r>
      <w:r w:rsidR="006064FD" w:rsidRPr="00035E99">
        <w:rPr>
          <w:color w:val="000000" w:themeColor="text1"/>
        </w:rPr>
        <w:t>DOTMLPF</w:t>
      </w:r>
      <w:r w:rsidR="001B48DF" w:rsidRPr="00035E99">
        <w:rPr>
          <w:color w:val="000000" w:themeColor="text1"/>
        </w:rPr>
        <w:t>-P</w:t>
      </w:r>
      <w:r w:rsidR="004E0081">
        <w:rPr>
          <w:color w:val="000000" w:themeColor="text1"/>
        </w:rPr>
        <w:t>)</w:t>
      </w:r>
      <w:r w:rsidR="006064FD" w:rsidRPr="00035E99">
        <w:rPr>
          <w:color w:val="000000" w:themeColor="text1"/>
        </w:rPr>
        <w:t xml:space="preserve"> solutions against current and programmed requirements.</w:t>
      </w:r>
    </w:p>
    <w:p w14:paraId="171C5C8F" w14:textId="77777777" w:rsidR="006064FD" w:rsidRPr="00035E99" w:rsidRDefault="006064FD" w:rsidP="00BB16BC">
      <w:pPr>
        <w:rPr>
          <w:color w:val="000000" w:themeColor="text1"/>
        </w:rPr>
      </w:pPr>
    </w:p>
    <w:p w14:paraId="36179538" w14:textId="77777777" w:rsidR="006064FD" w:rsidRPr="00035E99" w:rsidRDefault="00070ADD" w:rsidP="00BB16BC">
      <w:pPr>
        <w:rPr>
          <w:color w:val="000000" w:themeColor="text1"/>
        </w:rPr>
      </w:pPr>
      <w:r>
        <w:rPr>
          <w:color w:val="000000" w:themeColor="text1"/>
        </w:rPr>
        <w:tab/>
      </w:r>
      <w:r>
        <w:rPr>
          <w:color w:val="000000" w:themeColor="text1"/>
        </w:rPr>
        <w:tab/>
        <w:t xml:space="preserve">(h)  </w:t>
      </w:r>
      <w:r w:rsidR="006064FD" w:rsidRPr="00035E99">
        <w:rPr>
          <w:color w:val="000000" w:themeColor="text1"/>
        </w:rPr>
        <w:t xml:space="preserve">Establishes and maintains </w:t>
      </w:r>
      <w:r w:rsidR="0059506E" w:rsidRPr="00035E99">
        <w:rPr>
          <w:color w:val="000000" w:themeColor="text1"/>
        </w:rPr>
        <w:t>Army wide</w:t>
      </w:r>
      <w:r w:rsidR="006064FD" w:rsidRPr="00035E99">
        <w:rPr>
          <w:color w:val="000000" w:themeColor="text1"/>
        </w:rPr>
        <w:t xml:space="preserve"> branch-specific safety oversight and communications required to gather and disseminate branch-specific information on current tactics, techniques, and procedures (accidents, near-miss events, and emerging trends).</w:t>
      </w:r>
    </w:p>
    <w:p w14:paraId="41C452D2" w14:textId="77777777" w:rsidR="006064FD" w:rsidRPr="00035E99" w:rsidRDefault="006064FD" w:rsidP="00BB16BC">
      <w:pPr>
        <w:rPr>
          <w:color w:val="000000" w:themeColor="text1"/>
        </w:rPr>
      </w:pPr>
    </w:p>
    <w:p w14:paraId="23AA1516" w14:textId="77777777" w:rsidR="006064FD" w:rsidRPr="00035E99" w:rsidRDefault="00070ADD" w:rsidP="00BB16BC">
      <w:pPr>
        <w:rPr>
          <w:color w:val="000000" w:themeColor="text1"/>
        </w:rPr>
      </w:pPr>
      <w:r>
        <w:rPr>
          <w:color w:val="000000" w:themeColor="text1"/>
        </w:rPr>
        <w:tab/>
      </w:r>
      <w:r>
        <w:rPr>
          <w:color w:val="000000" w:themeColor="text1"/>
        </w:rPr>
        <w:tab/>
        <w:t xml:space="preserve">(4)  </w:t>
      </w:r>
      <w:r w:rsidR="006064FD" w:rsidRPr="00035E99">
        <w:rPr>
          <w:color w:val="000000" w:themeColor="text1"/>
        </w:rPr>
        <w:t>Accident reporting and investigations.  Develops and implements an aggressive accident prevention strategy to provide Soldiers a safe training environment that facilitates their transition from civilian to military life.</w:t>
      </w:r>
    </w:p>
    <w:p w14:paraId="4EF7BBD1" w14:textId="77777777" w:rsidR="006064FD" w:rsidRPr="00035E99" w:rsidRDefault="006064FD" w:rsidP="00BB16BC">
      <w:pPr>
        <w:rPr>
          <w:color w:val="000000" w:themeColor="text1"/>
        </w:rPr>
      </w:pPr>
    </w:p>
    <w:p w14:paraId="10ED1E11" w14:textId="77777777" w:rsidR="006064FD" w:rsidRPr="00035E99" w:rsidRDefault="00070ADD" w:rsidP="00BB16BC">
      <w:pPr>
        <w:rPr>
          <w:color w:val="000000" w:themeColor="text1"/>
        </w:rPr>
      </w:pPr>
      <w:r>
        <w:rPr>
          <w:color w:val="000000" w:themeColor="text1"/>
        </w:rPr>
        <w:tab/>
      </w:r>
      <w:r>
        <w:rPr>
          <w:color w:val="000000" w:themeColor="text1"/>
        </w:rPr>
        <w:tab/>
        <w:t xml:space="preserve">(a)  </w:t>
      </w:r>
      <w:r w:rsidR="006064FD" w:rsidRPr="00035E99">
        <w:rPr>
          <w:color w:val="000000" w:themeColor="text1"/>
        </w:rPr>
        <w:t>Performs accident reporting, investigation, and records management.</w:t>
      </w:r>
    </w:p>
    <w:p w14:paraId="73A71D2F" w14:textId="77777777" w:rsidR="006064FD" w:rsidRPr="00035E99" w:rsidRDefault="006064FD" w:rsidP="00BB16BC">
      <w:pPr>
        <w:rPr>
          <w:color w:val="000000" w:themeColor="text1"/>
        </w:rPr>
      </w:pPr>
    </w:p>
    <w:p w14:paraId="6D1777F4" w14:textId="77777777" w:rsidR="006064FD" w:rsidRPr="00035E99" w:rsidRDefault="00070ADD" w:rsidP="00BB16BC">
      <w:pPr>
        <w:rPr>
          <w:color w:val="000000" w:themeColor="text1"/>
        </w:rPr>
      </w:pPr>
      <w:r>
        <w:rPr>
          <w:color w:val="000000" w:themeColor="text1"/>
        </w:rPr>
        <w:tab/>
      </w:r>
      <w:r>
        <w:rPr>
          <w:color w:val="000000" w:themeColor="text1"/>
        </w:rPr>
        <w:tab/>
        <w:t xml:space="preserve">(b)  </w:t>
      </w:r>
      <w:r w:rsidR="006064FD" w:rsidRPr="00035E99">
        <w:rPr>
          <w:color w:val="000000" w:themeColor="text1"/>
        </w:rPr>
        <w:t>Administers an accident notification and reporting program for TRADOC to ensure timely and accurate notification, investigation, and reporting of accidents.</w:t>
      </w:r>
    </w:p>
    <w:p w14:paraId="3861AA6D" w14:textId="77777777" w:rsidR="006064FD" w:rsidRPr="00035E99" w:rsidRDefault="006064FD" w:rsidP="00BB16BC">
      <w:pPr>
        <w:rPr>
          <w:color w:val="000000" w:themeColor="text1"/>
        </w:rPr>
      </w:pPr>
    </w:p>
    <w:p w14:paraId="15D3E8E6" w14:textId="77777777" w:rsidR="006064FD" w:rsidRPr="00035E99" w:rsidRDefault="00070ADD" w:rsidP="00BB16BC">
      <w:pPr>
        <w:rPr>
          <w:color w:val="000000" w:themeColor="text1"/>
        </w:rPr>
      </w:pPr>
      <w:r>
        <w:rPr>
          <w:color w:val="000000" w:themeColor="text1"/>
        </w:rPr>
        <w:tab/>
      </w:r>
      <w:r>
        <w:rPr>
          <w:color w:val="000000" w:themeColor="text1"/>
        </w:rPr>
        <w:tab/>
        <w:t xml:space="preserve">(c)  </w:t>
      </w:r>
      <w:r w:rsidR="006064FD" w:rsidRPr="00035E99">
        <w:rPr>
          <w:color w:val="000000" w:themeColor="text1"/>
        </w:rPr>
        <w:t xml:space="preserve">Investigates and carefully analyzes accident information provided by Safety Directors from TRADOC </w:t>
      </w:r>
      <w:r w:rsidR="00F804F0" w:rsidRPr="00035E99">
        <w:rPr>
          <w:color w:val="000000" w:themeColor="text1"/>
        </w:rPr>
        <w:t xml:space="preserve">CoEs, </w:t>
      </w:r>
      <w:r w:rsidR="006064FD" w:rsidRPr="00035E99">
        <w:rPr>
          <w:color w:val="000000" w:themeColor="text1"/>
        </w:rPr>
        <w:t>schools</w:t>
      </w:r>
      <w:r w:rsidR="00F804F0" w:rsidRPr="00035E99">
        <w:rPr>
          <w:color w:val="000000" w:themeColor="text1"/>
        </w:rPr>
        <w:t>, and activities</w:t>
      </w:r>
      <w:r w:rsidR="006064FD" w:rsidRPr="00035E99">
        <w:rPr>
          <w:color w:val="000000" w:themeColor="text1"/>
        </w:rPr>
        <w:t xml:space="preserve"> to identify potential sources of future accidents, and to develop and implement countermeasures.</w:t>
      </w:r>
    </w:p>
    <w:p w14:paraId="7D9A7619" w14:textId="77777777" w:rsidR="006064FD" w:rsidRPr="00035E99" w:rsidRDefault="006064FD" w:rsidP="00BB16BC">
      <w:pPr>
        <w:rPr>
          <w:color w:val="000000" w:themeColor="text1"/>
        </w:rPr>
      </w:pPr>
    </w:p>
    <w:p w14:paraId="29B1A647" w14:textId="77777777" w:rsidR="006064FD" w:rsidRPr="00035E99" w:rsidRDefault="00070ADD" w:rsidP="00BB16BC">
      <w:pPr>
        <w:rPr>
          <w:color w:val="000000" w:themeColor="text1"/>
        </w:rPr>
      </w:pPr>
      <w:r>
        <w:rPr>
          <w:color w:val="000000" w:themeColor="text1"/>
        </w:rPr>
        <w:tab/>
      </w:r>
      <w:r>
        <w:rPr>
          <w:color w:val="000000" w:themeColor="text1"/>
        </w:rPr>
        <w:tab/>
        <w:t xml:space="preserve">(d)  </w:t>
      </w:r>
      <w:r w:rsidR="006064FD" w:rsidRPr="00035E99">
        <w:rPr>
          <w:color w:val="000000" w:themeColor="text1"/>
        </w:rPr>
        <w:t>Tailors the safety program to the existing OE and updates the program as required by accident experience, lessons learned, and best practices.</w:t>
      </w:r>
    </w:p>
    <w:p w14:paraId="1F44BBC0" w14:textId="77777777" w:rsidR="006064FD" w:rsidRPr="00035E99" w:rsidRDefault="006064FD" w:rsidP="00BB16BC">
      <w:pPr>
        <w:rPr>
          <w:color w:val="000000" w:themeColor="text1"/>
        </w:rPr>
      </w:pPr>
    </w:p>
    <w:p w14:paraId="2AE372F1" w14:textId="77777777" w:rsidR="006064FD" w:rsidRPr="00035E99" w:rsidRDefault="00070ADD" w:rsidP="00BB16BC">
      <w:pPr>
        <w:rPr>
          <w:color w:val="000000" w:themeColor="text1"/>
        </w:rPr>
      </w:pPr>
      <w:r>
        <w:rPr>
          <w:color w:val="000000" w:themeColor="text1"/>
        </w:rPr>
        <w:tab/>
      </w:r>
      <w:r>
        <w:rPr>
          <w:color w:val="000000" w:themeColor="text1"/>
        </w:rPr>
        <w:tab/>
        <w:t xml:space="preserve">(5)  </w:t>
      </w:r>
      <w:r w:rsidR="006064FD" w:rsidRPr="00035E99">
        <w:rPr>
          <w:color w:val="000000" w:themeColor="text1"/>
        </w:rPr>
        <w:t>Hazard analysis and countermeasure development.  Collects, reviews, and analyzes data from various sources (accident records, inspections, and surveys) to identify trends, systemic deficiencies, and profiles for use in establishing program initiatives and priorities.</w:t>
      </w:r>
    </w:p>
    <w:p w14:paraId="72BD583F" w14:textId="77777777" w:rsidR="006064FD" w:rsidRPr="00035E99" w:rsidRDefault="006064FD" w:rsidP="00BB16BC">
      <w:pPr>
        <w:rPr>
          <w:color w:val="000000" w:themeColor="text1"/>
          <w:highlight w:val="yellow"/>
        </w:rPr>
      </w:pPr>
    </w:p>
    <w:p w14:paraId="64EF5AC7" w14:textId="77777777" w:rsidR="006064FD" w:rsidRPr="00035E99" w:rsidRDefault="00070ADD" w:rsidP="00BB16BC">
      <w:pPr>
        <w:rPr>
          <w:color w:val="000000" w:themeColor="text1"/>
        </w:rPr>
      </w:pPr>
      <w:r>
        <w:rPr>
          <w:color w:val="000000" w:themeColor="text1"/>
        </w:rPr>
        <w:lastRenderedPageBreak/>
        <w:tab/>
      </w:r>
      <w:r>
        <w:rPr>
          <w:color w:val="000000" w:themeColor="text1"/>
        </w:rPr>
        <w:tab/>
        <w:t xml:space="preserve">(a)  </w:t>
      </w:r>
      <w:r w:rsidR="006064FD" w:rsidRPr="00035E99">
        <w:rPr>
          <w:color w:val="000000" w:themeColor="text1"/>
        </w:rPr>
        <w:t>Assists ARCIC by managing TRADOC</w:t>
      </w:r>
      <w:r w:rsidR="002F4E00">
        <w:rPr>
          <w:color w:val="000000" w:themeColor="text1"/>
        </w:rPr>
        <w:t>’s</w:t>
      </w:r>
      <w:r w:rsidR="006064FD" w:rsidRPr="00035E99">
        <w:rPr>
          <w:color w:val="000000" w:themeColor="text1"/>
        </w:rPr>
        <w:t xml:space="preserve"> Systems Safety Engineering Program and serves as the primary technical advisor in integrating safety and risk management as part of </w:t>
      </w:r>
      <w:r w:rsidR="006064FD" w:rsidRPr="0052734D">
        <w:rPr>
          <w:color w:val="000000" w:themeColor="text1"/>
        </w:rPr>
        <w:t>concept developments</w:t>
      </w:r>
      <w:r w:rsidR="006064FD" w:rsidRPr="00035E99">
        <w:rPr>
          <w:color w:val="000000" w:themeColor="text1"/>
        </w:rPr>
        <w:t>.</w:t>
      </w:r>
    </w:p>
    <w:p w14:paraId="4D7A61BA" w14:textId="77777777" w:rsidR="006064FD" w:rsidRPr="00035E99" w:rsidRDefault="006064FD" w:rsidP="00BB16BC">
      <w:pPr>
        <w:rPr>
          <w:color w:val="000000" w:themeColor="text1"/>
        </w:rPr>
      </w:pPr>
    </w:p>
    <w:p w14:paraId="6B0409D0" w14:textId="77777777" w:rsidR="006064FD" w:rsidRPr="00035E99" w:rsidRDefault="00070ADD" w:rsidP="00BB16BC">
      <w:pPr>
        <w:rPr>
          <w:color w:val="000000" w:themeColor="text1"/>
        </w:rPr>
      </w:pPr>
      <w:r>
        <w:rPr>
          <w:color w:val="000000" w:themeColor="text1"/>
        </w:rPr>
        <w:tab/>
      </w:r>
      <w:r>
        <w:rPr>
          <w:color w:val="000000" w:themeColor="text1"/>
        </w:rPr>
        <w:tab/>
        <w:t xml:space="preserve">(b)  </w:t>
      </w:r>
      <w:r w:rsidR="006064FD" w:rsidRPr="00035E99">
        <w:rPr>
          <w:color w:val="000000" w:themeColor="text1"/>
        </w:rPr>
        <w:t>Reviews, assesses, and validates JCIDS documents for safety requirements and recommends safety requirements for integration into DOTMLPF</w:t>
      </w:r>
      <w:r w:rsidR="001B48DF" w:rsidRPr="00035E99">
        <w:rPr>
          <w:color w:val="000000" w:themeColor="text1"/>
        </w:rPr>
        <w:t>-P</w:t>
      </w:r>
      <w:r w:rsidR="006064FD" w:rsidRPr="00035E99">
        <w:rPr>
          <w:color w:val="000000" w:themeColor="text1"/>
        </w:rPr>
        <w:t xml:space="preserve"> solutions.</w:t>
      </w:r>
    </w:p>
    <w:p w14:paraId="14F96A53" w14:textId="77777777" w:rsidR="006064FD" w:rsidRPr="00035E99" w:rsidRDefault="006064FD" w:rsidP="00BB16BC">
      <w:pPr>
        <w:rPr>
          <w:color w:val="000000" w:themeColor="text1"/>
        </w:rPr>
      </w:pPr>
    </w:p>
    <w:p w14:paraId="3F70AC13" w14:textId="77777777" w:rsidR="006064FD" w:rsidRPr="00035E99" w:rsidRDefault="00070ADD" w:rsidP="00BB16BC">
      <w:pPr>
        <w:rPr>
          <w:color w:val="000000" w:themeColor="text1"/>
        </w:rPr>
      </w:pPr>
      <w:r>
        <w:rPr>
          <w:color w:val="000000" w:themeColor="text1"/>
        </w:rPr>
        <w:tab/>
      </w:r>
      <w:r>
        <w:rPr>
          <w:color w:val="000000" w:themeColor="text1"/>
        </w:rPr>
        <w:tab/>
        <w:t xml:space="preserve">(c)  </w:t>
      </w:r>
      <w:r w:rsidR="006064FD" w:rsidRPr="00035E99">
        <w:rPr>
          <w:color w:val="000000" w:themeColor="text1"/>
        </w:rPr>
        <w:t>Provides a representative to the System Safety Working Group and integrated concept teams.</w:t>
      </w:r>
    </w:p>
    <w:p w14:paraId="60861809" w14:textId="77777777" w:rsidR="006064FD" w:rsidRPr="00035E99" w:rsidRDefault="006064FD" w:rsidP="00BB16BC">
      <w:pPr>
        <w:rPr>
          <w:color w:val="000000" w:themeColor="text1"/>
        </w:rPr>
      </w:pPr>
    </w:p>
    <w:p w14:paraId="135507E2" w14:textId="77777777" w:rsidR="006064FD" w:rsidRDefault="00070ADD" w:rsidP="00BB16BC">
      <w:pPr>
        <w:rPr>
          <w:color w:val="000000" w:themeColor="text1"/>
        </w:rPr>
      </w:pPr>
      <w:r>
        <w:rPr>
          <w:color w:val="000000" w:themeColor="text1"/>
        </w:rPr>
        <w:tab/>
      </w:r>
      <w:r>
        <w:rPr>
          <w:color w:val="000000" w:themeColor="text1"/>
        </w:rPr>
        <w:tab/>
        <w:t xml:space="preserve">(d)  </w:t>
      </w:r>
      <w:r w:rsidR="006064FD" w:rsidRPr="00035E99">
        <w:rPr>
          <w:color w:val="000000" w:themeColor="text1"/>
        </w:rPr>
        <w:t xml:space="preserve">Provides a voting member (representing the </w:t>
      </w:r>
      <w:r w:rsidR="00AF2255" w:rsidRPr="00035E99">
        <w:rPr>
          <w:color w:val="000000" w:themeColor="text1"/>
        </w:rPr>
        <w:t xml:space="preserve">capability </w:t>
      </w:r>
      <w:r w:rsidR="006064FD" w:rsidRPr="00035E99">
        <w:rPr>
          <w:color w:val="000000" w:themeColor="text1"/>
        </w:rPr>
        <w:t>developer) on the Army Fuse Safety Review Board.</w:t>
      </w:r>
    </w:p>
    <w:p w14:paraId="401C312F" w14:textId="77777777" w:rsidR="000F3502" w:rsidRDefault="000F3502" w:rsidP="00BB16BC">
      <w:pPr>
        <w:rPr>
          <w:color w:val="000000" w:themeColor="text1"/>
        </w:rPr>
      </w:pPr>
    </w:p>
    <w:p w14:paraId="1497A7E0" w14:textId="77777777" w:rsidR="002F4E00" w:rsidRPr="00035E99" w:rsidRDefault="00070ADD" w:rsidP="00BB16BC">
      <w:pPr>
        <w:rPr>
          <w:color w:val="000000" w:themeColor="text1"/>
        </w:rPr>
      </w:pPr>
      <w:r>
        <w:rPr>
          <w:color w:val="000000" w:themeColor="text1"/>
        </w:rPr>
        <w:tab/>
      </w:r>
      <w:r>
        <w:rPr>
          <w:color w:val="000000" w:themeColor="text1"/>
        </w:rPr>
        <w:tab/>
        <w:t>(e)  P</w:t>
      </w:r>
      <w:r w:rsidR="002F4E00">
        <w:rPr>
          <w:color w:val="000000" w:themeColor="text1"/>
        </w:rPr>
        <w:t>rovides career program management for TRADOC Career Program 12 (Safety and Occupational Health) employees.</w:t>
      </w:r>
    </w:p>
    <w:p w14:paraId="19100103" w14:textId="77777777" w:rsidR="006064FD" w:rsidRPr="00035E99" w:rsidRDefault="006064FD" w:rsidP="00BB16BC">
      <w:pPr>
        <w:rPr>
          <w:color w:val="000000" w:themeColor="text1"/>
        </w:rPr>
      </w:pPr>
    </w:p>
    <w:p w14:paraId="16039241" w14:textId="77777777" w:rsidR="006064FD" w:rsidRPr="00035E99" w:rsidRDefault="00070ADD" w:rsidP="00BB16BC">
      <w:pPr>
        <w:rPr>
          <w:color w:val="000000" w:themeColor="text1"/>
        </w:rPr>
      </w:pPr>
      <w:r>
        <w:rPr>
          <w:color w:val="000000" w:themeColor="text1"/>
        </w:rPr>
        <w:tab/>
      </w:r>
      <w:r>
        <w:rPr>
          <w:color w:val="000000" w:themeColor="text1"/>
        </w:rPr>
        <w:tab/>
        <w:t xml:space="preserve">(f) </w:t>
      </w:r>
      <w:r w:rsidR="006064FD" w:rsidRPr="00035E99">
        <w:rPr>
          <w:color w:val="000000" w:themeColor="text1"/>
        </w:rPr>
        <w:t>Monitors and analyzes safety trends in fielded systems.</w:t>
      </w:r>
    </w:p>
    <w:p w14:paraId="220E8A00" w14:textId="77777777" w:rsidR="00E970D9" w:rsidRPr="00035E99" w:rsidRDefault="00E970D9" w:rsidP="002A724A">
      <w:pPr>
        <w:rPr>
          <w:strike/>
          <w:color w:val="000000" w:themeColor="text1"/>
        </w:rPr>
      </w:pPr>
    </w:p>
    <w:p w14:paraId="22D0F94B" w14:textId="77777777" w:rsidR="00E970D9" w:rsidRPr="004204BE" w:rsidRDefault="00E970D9" w:rsidP="00B55936">
      <w:pPr>
        <w:pStyle w:val="Heading2"/>
      </w:pPr>
      <w:bookmarkStart w:id="481" w:name="Para_6_4"/>
      <w:bookmarkStart w:id="482" w:name="_Toc258503980"/>
      <w:bookmarkStart w:id="483" w:name="_Toc258560352"/>
      <w:bookmarkStart w:id="484" w:name="_Toc258560435"/>
      <w:bookmarkStart w:id="485" w:name="_Toc258560574"/>
      <w:bookmarkStart w:id="486" w:name="_Toc258560784"/>
      <w:bookmarkStart w:id="487" w:name="_Toc258827424"/>
      <w:bookmarkStart w:id="488" w:name="_Toc258827626"/>
      <w:bookmarkStart w:id="489" w:name="_Toc259096751"/>
      <w:bookmarkStart w:id="490" w:name="_Toc259182167"/>
      <w:bookmarkStart w:id="491" w:name="_Toc510095430"/>
      <w:bookmarkStart w:id="492" w:name="_Toc505075068"/>
      <w:r w:rsidRPr="004204BE">
        <w:t>6-</w:t>
      </w:r>
      <w:bookmarkEnd w:id="481"/>
      <w:r w:rsidR="00303F1B" w:rsidRPr="004204BE">
        <w:t>10</w:t>
      </w:r>
      <w:r w:rsidR="0052734D" w:rsidRPr="004204BE">
        <w:t>.</w:t>
      </w:r>
      <w:r w:rsidR="0052734D">
        <w:t xml:space="preserve"> Command</w:t>
      </w:r>
      <w:r w:rsidR="00C37516" w:rsidRPr="004204BE">
        <w:t xml:space="preserve"> Surgeon</w:t>
      </w:r>
      <w:bookmarkEnd w:id="482"/>
      <w:bookmarkEnd w:id="483"/>
      <w:bookmarkEnd w:id="484"/>
      <w:bookmarkEnd w:id="485"/>
      <w:bookmarkEnd w:id="486"/>
      <w:bookmarkEnd w:id="487"/>
      <w:bookmarkEnd w:id="488"/>
      <w:bookmarkEnd w:id="489"/>
      <w:bookmarkEnd w:id="490"/>
      <w:bookmarkEnd w:id="491"/>
      <w:bookmarkEnd w:id="492"/>
    </w:p>
    <w:p w14:paraId="45F87D2D" w14:textId="77777777" w:rsidR="00771600" w:rsidRPr="00F63096" w:rsidRDefault="00771600" w:rsidP="00035E99"/>
    <w:p w14:paraId="68E6F366" w14:textId="77777777" w:rsidR="00E970D9" w:rsidRPr="003E3F20" w:rsidRDefault="00B4388B" w:rsidP="00B4388B">
      <w:r>
        <w:tab/>
        <w:t xml:space="preserve">a.  </w:t>
      </w:r>
      <w:r w:rsidR="006064FD" w:rsidRPr="003E3F20">
        <w:t xml:space="preserve">Mission.  </w:t>
      </w:r>
      <w:r w:rsidR="00303F1B" w:rsidRPr="00E8017D">
        <w:t>The TRADOC Command Surgeon serves as the command advisor</w:t>
      </w:r>
      <w:r w:rsidR="0005429D">
        <w:t xml:space="preserve"> </w:t>
      </w:r>
      <w:r w:rsidR="00F16BCF">
        <w:t xml:space="preserve">for all medical </w:t>
      </w:r>
      <w:r w:rsidR="0005429D">
        <w:t>and health readiness</w:t>
      </w:r>
      <w:r w:rsidR="00303F1B" w:rsidRPr="00E8017D">
        <w:t xml:space="preserve"> matters.  Promotes the integration of force health protection </w:t>
      </w:r>
      <w:r w:rsidR="00F16BCF">
        <w:t xml:space="preserve">and health promotion </w:t>
      </w:r>
      <w:r w:rsidR="00303F1B" w:rsidRPr="00E8017D">
        <w:t>principles and provides staff supervision over all aspects of healthcare throughout the command facilitates and coordinates unit, individual, and leader</w:t>
      </w:r>
      <w:r w:rsidR="00303F1B">
        <w:t xml:space="preserve"> </w:t>
      </w:r>
      <w:r w:rsidR="00303F1B" w:rsidRPr="00E8017D">
        <w:t>development</w:t>
      </w:r>
      <w:r w:rsidR="00303F1B">
        <w:t xml:space="preserve"> </w:t>
      </w:r>
      <w:r w:rsidR="00303F1B" w:rsidRPr="00E8017D">
        <w:t>medical training curriculum in a disciplined combined arms training environment.  Advises on future force medical research development and medical capabilities integration to provide healthy and physically fit Soldiers</w:t>
      </w:r>
      <w:r w:rsidR="006064FD" w:rsidRPr="003E3F20">
        <w:t>.</w:t>
      </w:r>
    </w:p>
    <w:p w14:paraId="7F1477E7" w14:textId="77777777" w:rsidR="00E970D9" w:rsidRPr="003E3F20" w:rsidRDefault="00E970D9" w:rsidP="00B4388B">
      <w:pPr>
        <w:rPr>
          <w:highlight w:val="yellow"/>
        </w:rPr>
      </w:pPr>
    </w:p>
    <w:p w14:paraId="4F48CFAE" w14:textId="77777777" w:rsidR="00E970D9" w:rsidRPr="003E3F20" w:rsidRDefault="00B4388B" w:rsidP="00B4388B">
      <w:r>
        <w:tab/>
        <w:t xml:space="preserve">b.  </w:t>
      </w:r>
      <w:r w:rsidR="006064FD" w:rsidRPr="003E3F20">
        <w:t xml:space="preserve">Organization.  The office of the command surgeon </w:t>
      </w:r>
      <w:r w:rsidR="00303F1B" w:rsidRPr="00E8017D">
        <w:t xml:space="preserve">is organized into </w:t>
      </w:r>
      <w:r w:rsidR="0005429D">
        <w:t xml:space="preserve">four </w:t>
      </w:r>
      <w:r w:rsidR="00303F1B" w:rsidRPr="00E8017D">
        <w:t xml:space="preserve">functional support areas: </w:t>
      </w:r>
      <w:r w:rsidR="0005429D">
        <w:t xml:space="preserve">health promotion, </w:t>
      </w:r>
      <w:r w:rsidR="00303F1B" w:rsidRPr="00E8017D">
        <w:t>administration</w:t>
      </w:r>
      <w:r w:rsidR="00F16BCF">
        <w:t>,</w:t>
      </w:r>
      <w:r w:rsidR="00303F1B" w:rsidRPr="00E8017D">
        <w:t xml:space="preserve"> </w:t>
      </w:r>
      <w:r w:rsidR="0005429D">
        <w:t>medical</w:t>
      </w:r>
      <w:r w:rsidR="00F16BCF">
        <w:t xml:space="preserve"> </w:t>
      </w:r>
      <w:r w:rsidR="00303F1B" w:rsidRPr="00E8017D">
        <w:t xml:space="preserve">and clinical </w:t>
      </w:r>
      <w:r w:rsidR="00F16BCF">
        <w:t>operations</w:t>
      </w:r>
      <w:r w:rsidR="00303F1B" w:rsidRPr="00E8017D">
        <w:t>.  The TRADOC G-1/4</w:t>
      </w:r>
      <w:r w:rsidR="00303F1B">
        <w:t xml:space="preserve"> has OPCON/ADCON of this office</w:t>
      </w:r>
      <w:r w:rsidR="006064FD" w:rsidRPr="003E3F20">
        <w:t>.</w:t>
      </w:r>
    </w:p>
    <w:p w14:paraId="37541C4E" w14:textId="77777777" w:rsidR="00E970D9" w:rsidRPr="003E3F20" w:rsidRDefault="00E970D9" w:rsidP="00B4388B">
      <w:pPr>
        <w:rPr>
          <w:highlight w:val="yellow"/>
        </w:rPr>
      </w:pPr>
    </w:p>
    <w:p w14:paraId="30CEAADD" w14:textId="77777777" w:rsidR="00E970D9" w:rsidRPr="003E3F20" w:rsidRDefault="00B4388B" w:rsidP="00B4388B">
      <w:r>
        <w:tab/>
        <w:t xml:space="preserve">c.  </w:t>
      </w:r>
      <w:r w:rsidR="00E970D9" w:rsidRPr="003E3F20">
        <w:t>Functions.</w:t>
      </w:r>
    </w:p>
    <w:p w14:paraId="037DA18D" w14:textId="77777777" w:rsidR="00E970D9" w:rsidRPr="003E3F20" w:rsidRDefault="00E970D9" w:rsidP="00B4388B">
      <w:pPr>
        <w:rPr>
          <w:highlight w:val="yellow"/>
        </w:rPr>
      </w:pPr>
    </w:p>
    <w:p w14:paraId="05AB59B8" w14:textId="77777777" w:rsidR="00E970D9" w:rsidRPr="00035E99" w:rsidRDefault="00B4388B" w:rsidP="00B4388B">
      <w:pPr>
        <w:rPr>
          <w:color w:val="000000" w:themeColor="text1"/>
        </w:rPr>
      </w:pPr>
      <w:r>
        <w:rPr>
          <w:color w:val="000000" w:themeColor="text1"/>
        </w:rPr>
        <w:tab/>
      </w:r>
      <w:r>
        <w:rPr>
          <w:color w:val="000000" w:themeColor="text1"/>
        </w:rPr>
        <w:tab/>
        <w:t xml:space="preserve">(1)  </w:t>
      </w:r>
      <w:r w:rsidR="00E970D9" w:rsidRPr="00035E99">
        <w:rPr>
          <w:color w:val="000000" w:themeColor="text1"/>
        </w:rPr>
        <w:t xml:space="preserve">Army recruiting and accessions.  Provides support for the Army recruitment medical screening criteria.  The </w:t>
      </w:r>
      <w:r w:rsidR="007A0FB0" w:rsidRPr="00035E99">
        <w:rPr>
          <w:color w:val="000000" w:themeColor="text1"/>
        </w:rPr>
        <w:t>c</w:t>
      </w:r>
      <w:r w:rsidR="00E970D9" w:rsidRPr="00035E99">
        <w:rPr>
          <w:color w:val="000000" w:themeColor="text1"/>
        </w:rPr>
        <w:t xml:space="preserve">ommand </w:t>
      </w:r>
      <w:r w:rsidR="007A0FB0" w:rsidRPr="00035E99">
        <w:rPr>
          <w:color w:val="000000" w:themeColor="text1"/>
        </w:rPr>
        <w:t>s</w:t>
      </w:r>
      <w:r w:rsidR="00E970D9" w:rsidRPr="00035E99">
        <w:rPr>
          <w:color w:val="000000" w:themeColor="text1"/>
        </w:rPr>
        <w:t>urgeon assists</w:t>
      </w:r>
      <w:r w:rsidR="005C5C49" w:rsidRPr="00035E99">
        <w:rPr>
          <w:color w:val="000000" w:themeColor="text1"/>
        </w:rPr>
        <w:t xml:space="preserve"> USAREC and</w:t>
      </w:r>
      <w:r w:rsidR="00E970D9" w:rsidRPr="00035E99">
        <w:rPr>
          <w:color w:val="000000" w:themeColor="text1"/>
        </w:rPr>
        <w:t xml:space="preserve"> USA</w:t>
      </w:r>
      <w:r w:rsidR="00F804F0" w:rsidRPr="00035E99">
        <w:rPr>
          <w:color w:val="000000" w:themeColor="text1"/>
        </w:rPr>
        <w:t>C</w:t>
      </w:r>
      <w:r w:rsidR="00E970D9" w:rsidRPr="00035E99">
        <w:rPr>
          <w:color w:val="000000" w:themeColor="text1"/>
        </w:rPr>
        <w:t>C by accomplishing the following:</w:t>
      </w:r>
    </w:p>
    <w:p w14:paraId="199DA3DD" w14:textId="77777777" w:rsidR="00E970D9" w:rsidRPr="00035E99" w:rsidRDefault="00E970D9" w:rsidP="00B4388B">
      <w:pPr>
        <w:rPr>
          <w:color w:val="000000" w:themeColor="text1"/>
          <w:highlight w:val="yellow"/>
        </w:rPr>
      </w:pPr>
    </w:p>
    <w:p w14:paraId="4FA41BB8" w14:textId="77777777" w:rsidR="00E970D9" w:rsidRPr="00035E99" w:rsidRDefault="00B4388B" w:rsidP="00B4388B">
      <w:pPr>
        <w:rPr>
          <w:color w:val="000000" w:themeColor="text1"/>
        </w:rPr>
      </w:pPr>
      <w:r>
        <w:rPr>
          <w:color w:val="000000" w:themeColor="text1"/>
        </w:rPr>
        <w:tab/>
      </w:r>
      <w:r>
        <w:rPr>
          <w:color w:val="000000" w:themeColor="text1"/>
        </w:rPr>
        <w:tab/>
        <w:t xml:space="preserve">(a)  </w:t>
      </w:r>
      <w:r w:rsidR="00E970D9" w:rsidRPr="00035E99">
        <w:rPr>
          <w:color w:val="000000" w:themeColor="text1"/>
        </w:rPr>
        <w:t xml:space="preserve">Coordinates with </w:t>
      </w:r>
      <w:r w:rsidR="009274CA" w:rsidRPr="00035E99">
        <w:rPr>
          <w:color w:val="000000" w:themeColor="text1"/>
        </w:rPr>
        <w:t xml:space="preserve">U.S. </w:t>
      </w:r>
      <w:r w:rsidR="00E970D9" w:rsidRPr="00035E99">
        <w:rPr>
          <w:color w:val="000000" w:themeColor="text1"/>
        </w:rPr>
        <w:t>Military Entrance Processing Command for the medical screening of applicants for accession to ensure the quality of Army recruits and decrease attrition in IMT.</w:t>
      </w:r>
    </w:p>
    <w:p w14:paraId="65C831CA" w14:textId="77777777" w:rsidR="00E970D9" w:rsidRPr="00035E99" w:rsidRDefault="00E970D9" w:rsidP="00B4388B">
      <w:pPr>
        <w:rPr>
          <w:color w:val="000000" w:themeColor="text1"/>
          <w:highlight w:val="yellow"/>
        </w:rPr>
      </w:pPr>
    </w:p>
    <w:p w14:paraId="4C2B0B51" w14:textId="77777777" w:rsidR="00E970D9" w:rsidRPr="00035E99" w:rsidRDefault="00B4388B" w:rsidP="00B4388B">
      <w:pPr>
        <w:rPr>
          <w:color w:val="000000" w:themeColor="text1"/>
        </w:rPr>
      </w:pPr>
      <w:r>
        <w:rPr>
          <w:color w:val="000000" w:themeColor="text1"/>
        </w:rPr>
        <w:tab/>
      </w:r>
      <w:r>
        <w:rPr>
          <w:color w:val="000000" w:themeColor="text1"/>
        </w:rPr>
        <w:tab/>
        <w:t xml:space="preserve">(b)  </w:t>
      </w:r>
      <w:r w:rsidR="00E970D9" w:rsidRPr="00035E99">
        <w:rPr>
          <w:color w:val="000000" w:themeColor="text1"/>
        </w:rPr>
        <w:t xml:space="preserve">Recommends and monitors research intended to </w:t>
      </w:r>
      <w:r w:rsidR="00D96DC9" w:rsidRPr="00035E99">
        <w:rPr>
          <w:color w:val="000000" w:themeColor="text1"/>
        </w:rPr>
        <w:t xml:space="preserve">improve the accessions process </w:t>
      </w:r>
      <w:r w:rsidR="00E970D9" w:rsidRPr="00035E99">
        <w:rPr>
          <w:color w:val="000000" w:themeColor="text1"/>
        </w:rPr>
        <w:t xml:space="preserve">and decrease attrition </w:t>
      </w:r>
      <w:r w:rsidR="00D96DC9" w:rsidRPr="00035E99">
        <w:rPr>
          <w:color w:val="000000" w:themeColor="text1"/>
        </w:rPr>
        <w:t xml:space="preserve">due to </w:t>
      </w:r>
      <w:r w:rsidR="00E970D9" w:rsidRPr="00035E99">
        <w:rPr>
          <w:color w:val="000000" w:themeColor="text1"/>
        </w:rPr>
        <w:t>conditions which existed prior to service and preventable training injuries.</w:t>
      </w:r>
    </w:p>
    <w:p w14:paraId="2A5E02B6" w14:textId="77777777" w:rsidR="00E970D9" w:rsidRPr="00035E99" w:rsidRDefault="00E970D9" w:rsidP="00B4388B">
      <w:pPr>
        <w:rPr>
          <w:color w:val="000000" w:themeColor="text1"/>
          <w:highlight w:val="yellow"/>
        </w:rPr>
      </w:pPr>
    </w:p>
    <w:p w14:paraId="739AC340" w14:textId="77777777" w:rsidR="00E970D9" w:rsidRPr="00035E99" w:rsidRDefault="00B4388B" w:rsidP="00B4388B">
      <w:pPr>
        <w:rPr>
          <w:color w:val="000000" w:themeColor="text1"/>
        </w:rPr>
      </w:pPr>
      <w:r>
        <w:rPr>
          <w:color w:val="000000" w:themeColor="text1"/>
        </w:rPr>
        <w:lastRenderedPageBreak/>
        <w:tab/>
      </w:r>
      <w:r>
        <w:rPr>
          <w:color w:val="000000" w:themeColor="text1"/>
        </w:rPr>
        <w:tab/>
        <w:t xml:space="preserve">(c)  </w:t>
      </w:r>
      <w:r w:rsidR="00E970D9" w:rsidRPr="00035E99">
        <w:rPr>
          <w:color w:val="000000" w:themeColor="text1"/>
        </w:rPr>
        <w:t>Ensures a high quality, standards-based medical accessions process.</w:t>
      </w:r>
    </w:p>
    <w:p w14:paraId="134164DD" w14:textId="77777777" w:rsidR="00E970D9" w:rsidRPr="00035E99" w:rsidRDefault="00E970D9" w:rsidP="00B4388B">
      <w:pPr>
        <w:rPr>
          <w:color w:val="000000" w:themeColor="text1"/>
          <w:highlight w:val="yellow"/>
        </w:rPr>
      </w:pPr>
    </w:p>
    <w:p w14:paraId="4EC73A71" w14:textId="77777777" w:rsidR="00E970D9" w:rsidRPr="00035E99" w:rsidRDefault="002B75F1" w:rsidP="00B4388B">
      <w:pPr>
        <w:rPr>
          <w:color w:val="000000" w:themeColor="text1"/>
        </w:rPr>
      </w:pPr>
      <w:r>
        <w:rPr>
          <w:color w:val="000000" w:themeColor="text1"/>
        </w:rPr>
        <w:tab/>
      </w:r>
      <w:r>
        <w:rPr>
          <w:color w:val="000000" w:themeColor="text1"/>
        </w:rPr>
        <w:tab/>
        <w:t xml:space="preserve">(2)  </w:t>
      </w:r>
      <w:r w:rsidR="00E970D9" w:rsidRPr="00035E99">
        <w:rPr>
          <w:color w:val="000000" w:themeColor="text1"/>
        </w:rPr>
        <w:t xml:space="preserve">IMT and leader development.  Provides support to IMT and unit training, and leader development and education.  The </w:t>
      </w:r>
      <w:r w:rsidR="007A0FB0" w:rsidRPr="00035E99">
        <w:rPr>
          <w:color w:val="000000" w:themeColor="text1"/>
        </w:rPr>
        <w:t>c</w:t>
      </w:r>
      <w:r w:rsidR="00E970D9" w:rsidRPr="00035E99">
        <w:rPr>
          <w:color w:val="000000" w:themeColor="text1"/>
        </w:rPr>
        <w:t xml:space="preserve">ommand </w:t>
      </w:r>
      <w:r w:rsidR="007A0FB0" w:rsidRPr="00035E99">
        <w:rPr>
          <w:color w:val="000000" w:themeColor="text1"/>
        </w:rPr>
        <w:t>s</w:t>
      </w:r>
      <w:r w:rsidR="00E970D9" w:rsidRPr="00035E99">
        <w:rPr>
          <w:color w:val="000000" w:themeColor="text1"/>
        </w:rPr>
        <w:t xml:space="preserve">urgeon assists </w:t>
      </w:r>
      <w:r w:rsidR="00F167CA" w:rsidRPr="00035E99">
        <w:rPr>
          <w:color w:val="000000" w:themeColor="text1"/>
        </w:rPr>
        <w:t>CIMT</w:t>
      </w:r>
      <w:r w:rsidR="00E970D9" w:rsidRPr="00035E99">
        <w:rPr>
          <w:color w:val="000000" w:themeColor="text1"/>
        </w:rPr>
        <w:t xml:space="preserve"> and CAC by accomplishing the following:</w:t>
      </w:r>
    </w:p>
    <w:p w14:paraId="4C19D7D1" w14:textId="77777777" w:rsidR="00E970D9" w:rsidRPr="00035E99" w:rsidRDefault="00E970D9" w:rsidP="00B4388B">
      <w:pPr>
        <w:rPr>
          <w:color w:val="000000" w:themeColor="text1"/>
        </w:rPr>
      </w:pPr>
    </w:p>
    <w:p w14:paraId="167953CE" w14:textId="77777777" w:rsidR="00E970D9" w:rsidRPr="00035E99" w:rsidRDefault="002B75F1" w:rsidP="00B4388B">
      <w:pPr>
        <w:rPr>
          <w:color w:val="000000" w:themeColor="text1"/>
        </w:rPr>
      </w:pPr>
      <w:r>
        <w:rPr>
          <w:color w:val="000000" w:themeColor="text1"/>
        </w:rPr>
        <w:tab/>
      </w:r>
      <w:r>
        <w:rPr>
          <w:color w:val="000000" w:themeColor="text1"/>
        </w:rPr>
        <w:tab/>
        <w:t xml:space="preserve">(a)  </w:t>
      </w:r>
      <w:r w:rsidR="0005429D">
        <w:rPr>
          <w:color w:val="000000" w:themeColor="text1"/>
        </w:rPr>
        <w:t>Develops and coordinates programs that ensure indiv</w:t>
      </w:r>
      <w:r w:rsidR="00F16BCF">
        <w:rPr>
          <w:color w:val="000000" w:themeColor="text1"/>
        </w:rPr>
        <w:t>i</w:t>
      </w:r>
      <w:r w:rsidR="0005429D">
        <w:rPr>
          <w:color w:val="000000" w:themeColor="text1"/>
        </w:rPr>
        <w:t>dual medical readiness for IMT Soldiers</w:t>
      </w:r>
      <w:r w:rsidR="00E970D9" w:rsidRPr="00035E99">
        <w:rPr>
          <w:color w:val="000000" w:themeColor="text1"/>
        </w:rPr>
        <w:t>.</w:t>
      </w:r>
    </w:p>
    <w:p w14:paraId="4790C85F" w14:textId="77777777" w:rsidR="00E970D9" w:rsidRPr="00035E99" w:rsidRDefault="00E970D9" w:rsidP="00B4388B">
      <w:pPr>
        <w:rPr>
          <w:color w:val="000000" w:themeColor="text1"/>
          <w:highlight w:val="yellow"/>
        </w:rPr>
      </w:pPr>
    </w:p>
    <w:p w14:paraId="1863C9BE" w14:textId="77777777" w:rsidR="00E970D9" w:rsidRPr="00035E99" w:rsidRDefault="002B75F1" w:rsidP="00B4388B">
      <w:pPr>
        <w:rPr>
          <w:color w:val="000000" w:themeColor="text1"/>
        </w:rPr>
      </w:pPr>
      <w:r>
        <w:rPr>
          <w:color w:val="000000" w:themeColor="text1"/>
        </w:rPr>
        <w:tab/>
      </w:r>
      <w:r>
        <w:rPr>
          <w:color w:val="000000" w:themeColor="text1"/>
        </w:rPr>
        <w:tab/>
        <w:t xml:space="preserve">(b)  </w:t>
      </w:r>
      <w:r w:rsidR="00E970D9" w:rsidRPr="00035E99">
        <w:rPr>
          <w:color w:val="000000" w:themeColor="text1"/>
        </w:rPr>
        <w:t>Coordinates with the</w:t>
      </w:r>
      <w:r w:rsidR="006D34CD" w:rsidRPr="00035E99">
        <w:rPr>
          <w:color w:val="000000" w:themeColor="text1"/>
        </w:rPr>
        <w:t xml:space="preserve"> Office of the Surgeon General</w:t>
      </w:r>
      <w:r w:rsidR="00E970D9" w:rsidRPr="00035E99">
        <w:rPr>
          <w:color w:val="000000" w:themeColor="text1"/>
        </w:rPr>
        <w:t xml:space="preserve"> for health policies and issues.  Coordinates with U.S. Army Medical Command (MEDCOM), FORSCOM, N</w:t>
      </w:r>
      <w:r w:rsidR="001B0C33" w:rsidRPr="00035E99">
        <w:rPr>
          <w:color w:val="000000" w:themeColor="text1"/>
        </w:rPr>
        <w:t xml:space="preserve">ational </w:t>
      </w:r>
      <w:r w:rsidR="00E970D9" w:rsidRPr="00035E99">
        <w:rPr>
          <w:color w:val="000000" w:themeColor="text1"/>
        </w:rPr>
        <w:t>G</w:t>
      </w:r>
      <w:r w:rsidR="001B0C33" w:rsidRPr="00035E99">
        <w:rPr>
          <w:color w:val="000000" w:themeColor="text1"/>
        </w:rPr>
        <w:t xml:space="preserve">uard </w:t>
      </w:r>
      <w:r w:rsidR="00E970D9" w:rsidRPr="00035E99">
        <w:rPr>
          <w:color w:val="000000" w:themeColor="text1"/>
        </w:rPr>
        <w:t>B</w:t>
      </w:r>
      <w:r w:rsidR="001B0C33" w:rsidRPr="00035E99">
        <w:rPr>
          <w:color w:val="000000" w:themeColor="text1"/>
        </w:rPr>
        <w:t>ureau (NGB)</w:t>
      </w:r>
      <w:r w:rsidR="00E970D9" w:rsidRPr="00035E99">
        <w:rPr>
          <w:color w:val="000000" w:themeColor="text1"/>
        </w:rPr>
        <w:t xml:space="preserve">, and </w:t>
      </w:r>
      <w:r w:rsidR="00536C9A" w:rsidRPr="00035E99">
        <w:rPr>
          <w:color w:val="000000" w:themeColor="text1"/>
        </w:rPr>
        <w:t xml:space="preserve">U.S. Army Office of the Chief, Army Reserve </w:t>
      </w:r>
      <w:r w:rsidR="00E970D9" w:rsidRPr="00035E99">
        <w:rPr>
          <w:color w:val="000000" w:themeColor="text1"/>
        </w:rPr>
        <w:t>for medical training and force development.</w:t>
      </w:r>
    </w:p>
    <w:p w14:paraId="473F40B6" w14:textId="77777777" w:rsidR="00E970D9" w:rsidRPr="00035E99" w:rsidRDefault="00E970D9" w:rsidP="00B4388B">
      <w:pPr>
        <w:rPr>
          <w:color w:val="000000" w:themeColor="text1"/>
        </w:rPr>
      </w:pPr>
    </w:p>
    <w:p w14:paraId="60A252EB" w14:textId="77777777" w:rsidR="00E970D9" w:rsidRPr="00035E99" w:rsidRDefault="002B75F1" w:rsidP="00B4388B">
      <w:pPr>
        <w:rPr>
          <w:color w:val="000000" w:themeColor="text1"/>
        </w:rPr>
      </w:pPr>
      <w:r>
        <w:rPr>
          <w:color w:val="000000" w:themeColor="text1"/>
        </w:rPr>
        <w:tab/>
      </w:r>
      <w:r>
        <w:rPr>
          <w:color w:val="000000" w:themeColor="text1"/>
        </w:rPr>
        <w:tab/>
        <w:t xml:space="preserve">(3)  </w:t>
      </w:r>
      <w:r w:rsidR="00E970D9" w:rsidRPr="00035E99">
        <w:rPr>
          <w:color w:val="000000" w:themeColor="text1"/>
        </w:rPr>
        <w:t xml:space="preserve">Health </w:t>
      </w:r>
      <w:r w:rsidR="006A3EA4">
        <w:rPr>
          <w:color w:val="000000" w:themeColor="text1"/>
        </w:rPr>
        <w:t>r</w:t>
      </w:r>
      <w:r w:rsidR="006A3EA4" w:rsidRPr="00035E99">
        <w:rPr>
          <w:color w:val="000000" w:themeColor="text1"/>
        </w:rPr>
        <w:t>eadiness</w:t>
      </w:r>
      <w:r w:rsidR="006A3EA4">
        <w:rPr>
          <w:color w:val="000000" w:themeColor="text1"/>
        </w:rPr>
        <w:t xml:space="preserve"> </w:t>
      </w:r>
      <w:r w:rsidR="00C466CD">
        <w:rPr>
          <w:color w:val="000000" w:themeColor="text1"/>
        </w:rPr>
        <w:t>and welfare of the command</w:t>
      </w:r>
      <w:r w:rsidR="0037151D">
        <w:rPr>
          <w:color w:val="000000" w:themeColor="text1"/>
        </w:rPr>
        <w:t>.</w:t>
      </w:r>
    </w:p>
    <w:p w14:paraId="4E53E22E" w14:textId="77777777" w:rsidR="00E970D9" w:rsidRPr="00035E99" w:rsidRDefault="00E970D9" w:rsidP="00B4388B">
      <w:pPr>
        <w:rPr>
          <w:color w:val="000000" w:themeColor="text1"/>
        </w:rPr>
      </w:pPr>
    </w:p>
    <w:p w14:paraId="0318CC44" w14:textId="77777777" w:rsidR="00E970D9" w:rsidRPr="00035E99" w:rsidRDefault="002B75F1" w:rsidP="00B4388B">
      <w:pPr>
        <w:rPr>
          <w:color w:val="000000" w:themeColor="text1"/>
        </w:rPr>
      </w:pPr>
      <w:r>
        <w:rPr>
          <w:color w:val="000000" w:themeColor="text1"/>
        </w:rPr>
        <w:tab/>
      </w:r>
      <w:r>
        <w:rPr>
          <w:color w:val="000000" w:themeColor="text1"/>
        </w:rPr>
        <w:tab/>
        <w:t xml:space="preserve">(a)  </w:t>
      </w:r>
      <w:r w:rsidR="00E970D9" w:rsidRPr="00035E99">
        <w:rPr>
          <w:color w:val="000000" w:themeColor="text1"/>
        </w:rPr>
        <w:t>Coordinates and implements TRADOC programs for the prevention, surveillance, and treatment of disease and injury within TRADOC.  Monitors incidence rates of preventable illnesses and injuries across TRADOC to include the training base and recommends measures to counteract negative trends.</w:t>
      </w:r>
    </w:p>
    <w:p w14:paraId="6961001A" w14:textId="77777777" w:rsidR="00E970D9" w:rsidRPr="00035E99" w:rsidRDefault="00E970D9" w:rsidP="00B4388B">
      <w:pPr>
        <w:rPr>
          <w:color w:val="000000" w:themeColor="text1"/>
        </w:rPr>
      </w:pPr>
    </w:p>
    <w:p w14:paraId="494DD684" w14:textId="77777777" w:rsidR="00E970D9" w:rsidRPr="00035E99" w:rsidRDefault="002B75F1" w:rsidP="00B4388B">
      <w:pPr>
        <w:rPr>
          <w:color w:val="000000" w:themeColor="text1"/>
        </w:rPr>
      </w:pPr>
      <w:r>
        <w:rPr>
          <w:color w:val="000000" w:themeColor="text1"/>
        </w:rPr>
        <w:tab/>
      </w:r>
      <w:r>
        <w:rPr>
          <w:color w:val="000000" w:themeColor="text1"/>
        </w:rPr>
        <w:tab/>
        <w:t xml:space="preserve">(b)  </w:t>
      </w:r>
      <w:r w:rsidR="009677CA" w:rsidRPr="00035E99">
        <w:rPr>
          <w:color w:val="000000" w:themeColor="text1"/>
        </w:rPr>
        <w:t xml:space="preserve">Lead </w:t>
      </w:r>
      <w:r w:rsidR="00E970D9" w:rsidRPr="00035E99">
        <w:rPr>
          <w:color w:val="000000" w:themeColor="text1"/>
        </w:rPr>
        <w:t>for TR 350-29</w:t>
      </w:r>
      <w:r w:rsidR="00ED1450">
        <w:rPr>
          <w:color w:val="000000" w:themeColor="text1"/>
        </w:rPr>
        <w:t xml:space="preserve"> Prevention of Heat and Cold Casualties</w:t>
      </w:r>
      <w:r w:rsidR="00E970D9" w:rsidRPr="00035E99">
        <w:rPr>
          <w:color w:val="000000" w:themeColor="text1"/>
        </w:rPr>
        <w:t>.</w:t>
      </w:r>
    </w:p>
    <w:p w14:paraId="4A2B541A" w14:textId="77777777" w:rsidR="00E970D9" w:rsidRPr="00035E99" w:rsidRDefault="00E970D9" w:rsidP="00B4388B">
      <w:pPr>
        <w:rPr>
          <w:color w:val="000000" w:themeColor="text1"/>
        </w:rPr>
      </w:pPr>
    </w:p>
    <w:p w14:paraId="7B465497" w14:textId="77777777" w:rsidR="00E970D9" w:rsidRPr="00035E99" w:rsidRDefault="002B75F1" w:rsidP="00B4388B">
      <w:pPr>
        <w:rPr>
          <w:color w:val="000000" w:themeColor="text1"/>
        </w:rPr>
      </w:pPr>
      <w:r>
        <w:rPr>
          <w:color w:val="000000" w:themeColor="text1"/>
        </w:rPr>
        <w:tab/>
      </w:r>
      <w:r>
        <w:rPr>
          <w:color w:val="000000" w:themeColor="text1"/>
        </w:rPr>
        <w:tab/>
        <w:t xml:space="preserve">(c)  </w:t>
      </w:r>
      <w:r w:rsidR="00E970D9" w:rsidRPr="00035E99">
        <w:rPr>
          <w:color w:val="000000" w:themeColor="text1"/>
        </w:rPr>
        <w:t xml:space="preserve">Coordinates with </w:t>
      </w:r>
      <w:r w:rsidR="006A3EA4">
        <w:rPr>
          <w:color w:val="000000" w:themeColor="text1"/>
        </w:rPr>
        <w:t>T</w:t>
      </w:r>
      <w:r w:rsidR="00E970D9" w:rsidRPr="00035E99">
        <w:rPr>
          <w:color w:val="000000" w:themeColor="text1"/>
        </w:rPr>
        <w:t xml:space="preserve">RADOC </w:t>
      </w:r>
      <w:r w:rsidR="00ED1450">
        <w:rPr>
          <w:color w:val="000000" w:themeColor="text1"/>
        </w:rPr>
        <w:t>installation</w:t>
      </w:r>
      <w:r w:rsidR="00E970D9" w:rsidRPr="00035E99">
        <w:rPr>
          <w:color w:val="000000" w:themeColor="text1"/>
        </w:rPr>
        <w:t xml:space="preserve"> medical treatment facilities to ensure quality, timely, and accessible health</w:t>
      </w:r>
      <w:r w:rsidR="00FE066B" w:rsidRPr="00035E99">
        <w:rPr>
          <w:color w:val="000000" w:themeColor="text1"/>
        </w:rPr>
        <w:t xml:space="preserve"> care for TRADOC personnel and F</w:t>
      </w:r>
      <w:r w:rsidR="00E970D9" w:rsidRPr="00035E99">
        <w:rPr>
          <w:color w:val="000000" w:themeColor="text1"/>
        </w:rPr>
        <w:t>amily members.</w:t>
      </w:r>
    </w:p>
    <w:p w14:paraId="54281B51" w14:textId="77777777" w:rsidR="00E970D9" w:rsidRPr="00035E99" w:rsidRDefault="00E970D9" w:rsidP="00B4388B">
      <w:pPr>
        <w:rPr>
          <w:color w:val="000000" w:themeColor="text1"/>
        </w:rPr>
      </w:pPr>
    </w:p>
    <w:p w14:paraId="21ACD303" w14:textId="77777777" w:rsidR="00E970D9" w:rsidRPr="00035E99" w:rsidRDefault="002B75F1" w:rsidP="00B4388B">
      <w:pPr>
        <w:rPr>
          <w:color w:val="000000" w:themeColor="text1"/>
        </w:rPr>
      </w:pPr>
      <w:r>
        <w:rPr>
          <w:color w:val="000000" w:themeColor="text1"/>
        </w:rPr>
        <w:tab/>
      </w:r>
      <w:r>
        <w:rPr>
          <w:color w:val="000000" w:themeColor="text1"/>
        </w:rPr>
        <w:tab/>
        <w:t xml:space="preserve">(d)  </w:t>
      </w:r>
      <w:r w:rsidR="00E970D9" w:rsidRPr="00035E99">
        <w:rPr>
          <w:color w:val="000000" w:themeColor="text1"/>
        </w:rPr>
        <w:t>Monitors the medical and administrative milestones for medical evaluation board completion at each installation.</w:t>
      </w:r>
    </w:p>
    <w:p w14:paraId="7E27D2BB" w14:textId="77777777" w:rsidR="00E970D9" w:rsidRPr="00035E99" w:rsidRDefault="00E970D9" w:rsidP="00B4388B">
      <w:pPr>
        <w:rPr>
          <w:color w:val="000000" w:themeColor="text1"/>
        </w:rPr>
      </w:pPr>
    </w:p>
    <w:p w14:paraId="58CC5C6C" w14:textId="77777777" w:rsidR="00E970D9" w:rsidRPr="00035E99" w:rsidRDefault="002B75F1" w:rsidP="00B4388B">
      <w:pPr>
        <w:rPr>
          <w:color w:val="000000" w:themeColor="text1"/>
        </w:rPr>
      </w:pPr>
      <w:r>
        <w:rPr>
          <w:color w:val="000000" w:themeColor="text1"/>
        </w:rPr>
        <w:tab/>
      </w:r>
      <w:r>
        <w:rPr>
          <w:color w:val="000000" w:themeColor="text1"/>
        </w:rPr>
        <w:tab/>
        <w:t xml:space="preserve">(e)  </w:t>
      </w:r>
      <w:r w:rsidR="00E970D9" w:rsidRPr="00035E99">
        <w:rPr>
          <w:color w:val="000000" w:themeColor="text1"/>
        </w:rPr>
        <w:t>Formulates TRADOC</w:t>
      </w:r>
      <w:r w:rsidR="00ED1450">
        <w:rPr>
          <w:color w:val="000000" w:themeColor="text1"/>
        </w:rPr>
        <w:t>’s</w:t>
      </w:r>
      <w:r w:rsidR="00E970D9" w:rsidRPr="00035E99">
        <w:rPr>
          <w:color w:val="000000" w:themeColor="text1"/>
        </w:rPr>
        <w:t xml:space="preserve"> position on health matters for presentation to </w:t>
      </w:r>
      <w:r w:rsidR="00ED1450">
        <w:rPr>
          <w:color w:val="000000" w:themeColor="text1"/>
        </w:rPr>
        <w:t xml:space="preserve">and coordination with </w:t>
      </w:r>
      <w:r w:rsidR="00E970D9" w:rsidRPr="00035E99">
        <w:rPr>
          <w:color w:val="000000" w:themeColor="text1"/>
        </w:rPr>
        <w:t>other ACOMs and HQDA.</w:t>
      </w:r>
    </w:p>
    <w:p w14:paraId="33028B41" w14:textId="77777777" w:rsidR="00E970D9" w:rsidRPr="00035E99" w:rsidRDefault="00E970D9" w:rsidP="00B4388B">
      <w:pPr>
        <w:rPr>
          <w:color w:val="000000" w:themeColor="text1"/>
        </w:rPr>
      </w:pPr>
    </w:p>
    <w:p w14:paraId="03A5054C" w14:textId="77777777" w:rsidR="00E970D9" w:rsidRPr="00035E99" w:rsidRDefault="002B75F1" w:rsidP="00B4388B">
      <w:pPr>
        <w:rPr>
          <w:color w:val="000000" w:themeColor="text1"/>
        </w:rPr>
      </w:pPr>
      <w:r>
        <w:rPr>
          <w:color w:val="000000" w:themeColor="text1"/>
        </w:rPr>
        <w:tab/>
      </w:r>
      <w:r>
        <w:rPr>
          <w:color w:val="000000" w:themeColor="text1"/>
        </w:rPr>
        <w:tab/>
        <w:t xml:space="preserve">(f)  </w:t>
      </w:r>
      <w:r w:rsidR="00E970D9" w:rsidRPr="00035E99">
        <w:rPr>
          <w:color w:val="000000" w:themeColor="text1"/>
        </w:rPr>
        <w:t xml:space="preserve">Supports the Army’s implementation of the Army Campaign Plan </w:t>
      </w:r>
      <w:r w:rsidR="00C47211" w:rsidRPr="00035E99">
        <w:rPr>
          <w:color w:val="000000" w:themeColor="text1"/>
        </w:rPr>
        <w:t xml:space="preserve">(ACP) </w:t>
      </w:r>
      <w:r w:rsidR="00E970D9" w:rsidRPr="00035E99">
        <w:rPr>
          <w:color w:val="000000" w:themeColor="text1"/>
        </w:rPr>
        <w:t>for Health Promotion, Risk Reduction, and Suicide Prevention.</w:t>
      </w:r>
    </w:p>
    <w:p w14:paraId="6CC8EF6D" w14:textId="77777777" w:rsidR="00E970D9" w:rsidRPr="00035E99" w:rsidRDefault="00E970D9" w:rsidP="00B4388B">
      <w:pPr>
        <w:rPr>
          <w:color w:val="000000" w:themeColor="text1"/>
        </w:rPr>
      </w:pPr>
    </w:p>
    <w:p w14:paraId="739618FD" w14:textId="77777777" w:rsidR="00E970D9" w:rsidRPr="00035E99" w:rsidRDefault="002B75F1" w:rsidP="00B4388B">
      <w:pPr>
        <w:rPr>
          <w:color w:val="000000" w:themeColor="text1"/>
        </w:rPr>
      </w:pPr>
      <w:r>
        <w:rPr>
          <w:color w:val="000000" w:themeColor="text1"/>
        </w:rPr>
        <w:tab/>
      </w:r>
      <w:r>
        <w:rPr>
          <w:color w:val="000000" w:themeColor="text1"/>
        </w:rPr>
        <w:tab/>
        <w:t xml:space="preserve">(g)  </w:t>
      </w:r>
      <w:r w:rsidR="00E970D9" w:rsidRPr="00035E99">
        <w:rPr>
          <w:color w:val="000000" w:themeColor="text1"/>
        </w:rPr>
        <w:t>Coordinates Warrior Transition Care Program initiatives for the command.</w:t>
      </w:r>
    </w:p>
    <w:p w14:paraId="60498D6E" w14:textId="77777777" w:rsidR="00E970D9" w:rsidRPr="00035E99" w:rsidRDefault="00E970D9" w:rsidP="00B4388B">
      <w:pPr>
        <w:rPr>
          <w:color w:val="000000" w:themeColor="text1"/>
        </w:rPr>
      </w:pPr>
    </w:p>
    <w:p w14:paraId="00C3A7FB" w14:textId="77777777" w:rsidR="00E970D9" w:rsidRPr="00035E99" w:rsidRDefault="002B75F1" w:rsidP="00B4388B">
      <w:pPr>
        <w:rPr>
          <w:color w:val="000000" w:themeColor="text1"/>
        </w:rPr>
      </w:pPr>
      <w:r>
        <w:rPr>
          <w:color w:val="000000" w:themeColor="text1"/>
        </w:rPr>
        <w:tab/>
      </w:r>
      <w:r>
        <w:rPr>
          <w:color w:val="000000" w:themeColor="text1"/>
        </w:rPr>
        <w:tab/>
        <w:t xml:space="preserve">(4)  </w:t>
      </w:r>
      <w:r w:rsidR="00E970D9" w:rsidRPr="00035E99">
        <w:rPr>
          <w:color w:val="000000" w:themeColor="text1"/>
        </w:rPr>
        <w:t>Medical integration.  Provides support to develop and integrate current and futur</w:t>
      </w:r>
      <w:r w:rsidR="008453C3" w:rsidRPr="00035E99">
        <w:rPr>
          <w:color w:val="000000" w:themeColor="text1"/>
        </w:rPr>
        <w:t>e capabilities processes.  The command s</w:t>
      </w:r>
      <w:r w:rsidR="00E970D9" w:rsidRPr="00035E99">
        <w:rPr>
          <w:color w:val="000000" w:themeColor="text1"/>
        </w:rPr>
        <w:t>urgeon assists ARCIC by accomplishing the following:</w:t>
      </w:r>
    </w:p>
    <w:p w14:paraId="6D0FF4B0" w14:textId="77777777" w:rsidR="00E970D9" w:rsidRPr="00035E99" w:rsidRDefault="00E970D9" w:rsidP="00B4388B">
      <w:pPr>
        <w:rPr>
          <w:color w:val="000000" w:themeColor="text1"/>
        </w:rPr>
      </w:pPr>
    </w:p>
    <w:p w14:paraId="182B0019" w14:textId="77777777" w:rsidR="00E970D9" w:rsidRPr="00035E99" w:rsidRDefault="002B75F1" w:rsidP="00B4388B">
      <w:pPr>
        <w:rPr>
          <w:color w:val="000000" w:themeColor="text1"/>
        </w:rPr>
      </w:pPr>
      <w:r>
        <w:rPr>
          <w:color w:val="000000" w:themeColor="text1"/>
        </w:rPr>
        <w:tab/>
      </w:r>
      <w:r>
        <w:rPr>
          <w:color w:val="000000" w:themeColor="text1"/>
        </w:rPr>
        <w:tab/>
        <w:t xml:space="preserve">(a)  </w:t>
      </w:r>
      <w:r w:rsidR="00E970D9" w:rsidRPr="00035E99">
        <w:rPr>
          <w:color w:val="000000" w:themeColor="text1"/>
        </w:rPr>
        <w:t>Develops medical personnel, equipment, and unit requirements to ensure incorporation throughout the JCIDS process to maintain a healthy force.</w:t>
      </w:r>
    </w:p>
    <w:p w14:paraId="44AF7D59" w14:textId="77777777" w:rsidR="00E970D9" w:rsidRPr="00035E99" w:rsidRDefault="00E970D9" w:rsidP="00B4388B">
      <w:pPr>
        <w:rPr>
          <w:color w:val="000000" w:themeColor="text1"/>
        </w:rPr>
      </w:pPr>
    </w:p>
    <w:p w14:paraId="1B689700" w14:textId="77777777" w:rsidR="00E970D9" w:rsidRPr="00035E99" w:rsidRDefault="002B75F1" w:rsidP="00B4388B">
      <w:pPr>
        <w:rPr>
          <w:color w:val="000000" w:themeColor="text1"/>
        </w:rPr>
      </w:pPr>
      <w:r>
        <w:rPr>
          <w:color w:val="000000" w:themeColor="text1"/>
        </w:rPr>
        <w:tab/>
      </w:r>
      <w:r>
        <w:rPr>
          <w:color w:val="000000" w:themeColor="text1"/>
        </w:rPr>
        <w:tab/>
        <w:t xml:space="preserve">(b)  </w:t>
      </w:r>
      <w:r w:rsidR="00E970D9" w:rsidRPr="00035E99">
        <w:rPr>
          <w:color w:val="000000" w:themeColor="text1"/>
        </w:rPr>
        <w:t xml:space="preserve">Coordinates with MEDCOM and the </w:t>
      </w:r>
      <w:r w:rsidR="00D51027" w:rsidRPr="00035E99">
        <w:rPr>
          <w:color w:val="000000" w:themeColor="text1"/>
        </w:rPr>
        <w:t xml:space="preserve">U.S. </w:t>
      </w:r>
      <w:r w:rsidR="00E970D9" w:rsidRPr="00035E99">
        <w:rPr>
          <w:color w:val="000000" w:themeColor="text1"/>
        </w:rPr>
        <w:t>Army Medical Department Center and School to develop personnel, equipment, and unit requirements for the future force.</w:t>
      </w:r>
    </w:p>
    <w:p w14:paraId="1675A269" w14:textId="77777777" w:rsidR="00E970D9" w:rsidRPr="00035E99" w:rsidRDefault="00E970D9" w:rsidP="00B4388B">
      <w:pPr>
        <w:rPr>
          <w:color w:val="000000" w:themeColor="text1"/>
        </w:rPr>
      </w:pPr>
    </w:p>
    <w:p w14:paraId="39E44D98" w14:textId="77777777" w:rsidR="00E970D9" w:rsidRPr="00035E99" w:rsidRDefault="002B75F1" w:rsidP="00B4388B">
      <w:pPr>
        <w:rPr>
          <w:color w:val="000000" w:themeColor="text1"/>
        </w:rPr>
      </w:pPr>
      <w:r>
        <w:rPr>
          <w:color w:val="000000" w:themeColor="text1"/>
        </w:rPr>
        <w:lastRenderedPageBreak/>
        <w:tab/>
      </w:r>
      <w:r>
        <w:rPr>
          <w:color w:val="000000" w:themeColor="text1"/>
        </w:rPr>
        <w:tab/>
        <w:t>(c)  P</w:t>
      </w:r>
      <w:r w:rsidR="00E970D9" w:rsidRPr="00035E99">
        <w:rPr>
          <w:color w:val="000000" w:themeColor="text1"/>
        </w:rPr>
        <w:t xml:space="preserve">erforms analyses of the medical force structure required to support TRADOC </w:t>
      </w:r>
      <w:r w:rsidR="00F804F0" w:rsidRPr="00035E99">
        <w:rPr>
          <w:color w:val="000000" w:themeColor="text1"/>
        </w:rPr>
        <w:t>CoEs</w:t>
      </w:r>
      <w:r w:rsidR="00E970D9" w:rsidRPr="00035E99">
        <w:rPr>
          <w:color w:val="000000" w:themeColor="text1"/>
        </w:rPr>
        <w:t>, schools, and activities.</w:t>
      </w:r>
    </w:p>
    <w:p w14:paraId="06818395" w14:textId="77777777" w:rsidR="005C5C49" w:rsidRPr="00035E99" w:rsidRDefault="005C5C49" w:rsidP="00B4388B">
      <w:pPr>
        <w:rPr>
          <w:color w:val="000000" w:themeColor="text1"/>
        </w:rPr>
      </w:pPr>
    </w:p>
    <w:p w14:paraId="31A1A9EC" w14:textId="77777777" w:rsidR="005C5C49" w:rsidRPr="00035E99" w:rsidRDefault="002B75F1" w:rsidP="00B4388B">
      <w:pPr>
        <w:rPr>
          <w:color w:val="000000" w:themeColor="text1"/>
        </w:rPr>
      </w:pPr>
      <w:r>
        <w:rPr>
          <w:color w:val="000000" w:themeColor="text1"/>
        </w:rPr>
        <w:tab/>
      </w:r>
      <w:r>
        <w:rPr>
          <w:color w:val="000000" w:themeColor="text1"/>
        </w:rPr>
        <w:tab/>
        <w:t xml:space="preserve">(5)  </w:t>
      </w:r>
      <w:r w:rsidR="005C5C49" w:rsidRPr="00035E99">
        <w:rPr>
          <w:color w:val="000000" w:themeColor="text1"/>
        </w:rPr>
        <w:t>Monitors TRADOC Community Health Promotion Council processes.</w:t>
      </w:r>
    </w:p>
    <w:p w14:paraId="22007E74" w14:textId="77777777" w:rsidR="005C5C49" w:rsidRPr="00035E99" w:rsidRDefault="005C5C49" w:rsidP="00B4388B">
      <w:pPr>
        <w:rPr>
          <w:color w:val="000000" w:themeColor="text1"/>
        </w:rPr>
      </w:pPr>
    </w:p>
    <w:p w14:paraId="07FFF911" w14:textId="77777777" w:rsidR="005C5C49" w:rsidRPr="00035E99" w:rsidRDefault="002B75F1" w:rsidP="00B4388B">
      <w:pPr>
        <w:rPr>
          <w:color w:val="000000" w:themeColor="text1"/>
        </w:rPr>
      </w:pPr>
      <w:r>
        <w:rPr>
          <w:color w:val="000000" w:themeColor="text1"/>
        </w:rPr>
        <w:tab/>
      </w:r>
      <w:r>
        <w:rPr>
          <w:color w:val="000000" w:themeColor="text1"/>
        </w:rPr>
        <w:tab/>
        <w:t xml:space="preserve">(6)  </w:t>
      </w:r>
      <w:r w:rsidR="00EF6A43" w:rsidRPr="00035E99">
        <w:rPr>
          <w:color w:val="000000" w:themeColor="text1"/>
        </w:rPr>
        <w:t>Serve</w:t>
      </w:r>
      <w:r w:rsidR="006B2D66" w:rsidRPr="00035E99">
        <w:rPr>
          <w:color w:val="000000" w:themeColor="text1"/>
        </w:rPr>
        <w:t>s</w:t>
      </w:r>
      <w:r w:rsidR="00EF6A43" w:rsidRPr="00035E99">
        <w:rPr>
          <w:color w:val="000000" w:themeColor="text1"/>
        </w:rPr>
        <w:t xml:space="preserve"> as member of TRADOC C</w:t>
      </w:r>
      <w:r w:rsidR="006B2D66" w:rsidRPr="00035E99">
        <w:rPr>
          <w:color w:val="000000" w:themeColor="text1"/>
        </w:rPr>
        <w:t xml:space="preserve">ommunity </w:t>
      </w:r>
      <w:r w:rsidR="00EF6A43" w:rsidRPr="00035E99">
        <w:rPr>
          <w:color w:val="000000" w:themeColor="text1"/>
        </w:rPr>
        <w:t>H</w:t>
      </w:r>
      <w:r w:rsidR="006B2D66" w:rsidRPr="00035E99">
        <w:rPr>
          <w:color w:val="000000" w:themeColor="text1"/>
        </w:rPr>
        <w:t xml:space="preserve">ealth </w:t>
      </w:r>
      <w:r w:rsidR="00EF6A43" w:rsidRPr="00035E99">
        <w:rPr>
          <w:color w:val="000000" w:themeColor="text1"/>
        </w:rPr>
        <w:t>P</w:t>
      </w:r>
      <w:r w:rsidR="006B2D66" w:rsidRPr="00035E99">
        <w:rPr>
          <w:color w:val="000000" w:themeColor="text1"/>
        </w:rPr>
        <w:t xml:space="preserve">romotion </w:t>
      </w:r>
      <w:r w:rsidR="00EF6A43" w:rsidRPr="00035E99">
        <w:rPr>
          <w:color w:val="000000" w:themeColor="text1"/>
        </w:rPr>
        <w:t>C</w:t>
      </w:r>
      <w:r w:rsidR="006B2D66" w:rsidRPr="00035E99">
        <w:rPr>
          <w:color w:val="000000" w:themeColor="text1"/>
        </w:rPr>
        <w:t>ouncil</w:t>
      </w:r>
      <w:r w:rsidR="00D51027" w:rsidRPr="00035E99">
        <w:rPr>
          <w:color w:val="000000" w:themeColor="text1"/>
        </w:rPr>
        <w:t xml:space="preserve"> and provides guidance in accordance with AR 350-1 in medical, physiological, and health areas including behavioral health, nutrition, cardiovascular risk-factor reduction, and stress management</w:t>
      </w:r>
      <w:r w:rsidR="00F804F0" w:rsidRPr="00035E99">
        <w:rPr>
          <w:color w:val="000000" w:themeColor="text1"/>
        </w:rPr>
        <w:t>.</w:t>
      </w:r>
    </w:p>
    <w:p w14:paraId="0202BB40" w14:textId="77777777" w:rsidR="00251EF8" w:rsidRPr="00251EF8" w:rsidRDefault="00251EF8" w:rsidP="00251EF8">
      <w:bookmarkStart w:id="493" w:name="Ch_9"/>
      <w:bookmarkStart w:id="494" w:name="_Toc258503984"/>
      <w:bookmarkStart w:id="495" w:name="_Toc258560356"/>
      <w:bookmarkStart w:id="496" w:name="_Toc258560439"/>
      <w:bookmarkStart w:id="497" w:name="_Toc258560578"/>
      <w:bookmarkStart w:id="498" w:name="_Toc258560788"/>
      <w:bookmarkStart w:id="499" w:name="_Toc258827428"/>
      <w:bookmarkStart w:id="500" w:name="_Toc258827630"/>
      <w:bookmarkStart w:id="501" w:name="_Toc259096755"/>
      <w:bookmarkStart w:id="502" w:name="_Toc259182171"/>
    </w:p>
    <w:p w14:paraId="3DD630F6" w14:textId="77777777" w:rsidR="00251EF8" w:rsidRPr="00251EF8" w:rsidRDefault="00251EF8" w:rsidP="00251EF8">
      <w:pPr>
        <w:pBdr>
          <w:top w:val="single" w:sz="4" w:space="1" w:color="auto"/>
        </w:pBdr>
      </w:pPr>
    </w:p>
    <w:p w14:paraId="5D211560" w14:textId="77777777" w:rsidR="0028514C" w:rsidRDefault="00E970D9" w:rsidP="00AB0F45">
      <w:pPr>
        <w:pStyle w:val="Heading1"/>
      </w:pPr>
      <w:bookmarkStart w:id="503" w:name="_Toc510095431"/>
      <w:bookmarkStart w:id="504" w:name="_Toc505075069"/>
      <w:r w:rsidRPr="003E3F20">
        <w:t xml:space="preserve">Chapter </w:t>
      </w:r>
      <w:bookmarkEnd w:id="493"/>
      <w:r w:rsidRPr="003E3F20">
        <w:t>7</w:t>
      </w:r>
      <w:bookmarkEnd w:id="503"/>
      <w:bookmarkEnd w:id="504"/>
    </w:p>
    <w:p w14:paraId="593DE3B5" w14:textId="77777777" w:rsidR="00E970D9" w:rsidRDefault="00E970D9" w:rsidP="00AB0F45">
      <w:pPr>
        <w:pStyle w:val="Heading1"/>
      </w:pPr>
      <w:bookmarkStart w:id="505" w:name="_Toc510095432"/>
      <w:bookmarkStart w:id="506" w:name="_Toc505075070"/>
      <w:r w:rsidRPr="003E3F20">
        <w:t>Deputy Chief of Staff, G-1/4</w:t>
      </w:r>
      <w:bookmarkEnd w:id="494"/>
      <w:bookmarkEnd w:id="495"/>
      <w:bookmarkEnd w:id="496"/>
      <w:bookmarkEnd w:id="497"/>
      <w:bookmarkEnd w:id="498"/>
      <w:bookmarkEnd w:id="499"/>
      <w:bookmarkEnd w:id="500"/>
      <w:bookmarkEnd w:id="501"/>
      <w:bookmarkEnd w:id="502"/>
      <w:bookmarkEnd w:id="505"/>
      <w:bookmarkEnd w:id="506"/>
    </w:p>
    <w:p w14:paraId="36557CCF" w14:textId="77777777" w:rsidR="00F770C8" w:rsidRPr="00F770C8" w:rsidRDefault="00F770C8" w:rsidP="00F770C8"/>
    <w:p w14:paraId="08A1D3D0" w14:textId="77777777" w:rsidR="006064FD" w:rsidRPr="0009327A" w:rsidRDefault="006064FD" w:rsidP="00B55936">
      <w:pPr>
        <w:pStyle w:val="Heading2"/>
      </w:pPr>
      <w:bookmarkStart w:id="507" w:name="Para_9_1"/>
      <w:bookmarkStart w:id="508" w:name="_Toc258503985"/>
      <w:bookmarkStart w:id="509" w:name="_Toc258560357"/>
      <w:bookmarkStart w:id="510" w:name="_Toc258560440"/>
      <w:bookmarkStart w:id="511" w:name="_Toc258560579"/>
      <w:bookmarkStart w:id="512" w:name="_Toc258560789"/>
      <w:bookmarkStart w:id="513" w:name="_Toc258827429"/>
      <w:bookmarkStart w:id="514" w:name="_Toc258827631"/>
      <w:bookmarkStart w:id="515" w:name="_Toc259096756"/>
      <w:bookmarkStart w:id="516" w:name="_Toc259182172"/>
      <w:bookmarkStart w:id="517" w:name="_Toc510095433"/>
      <w:bookmarkStart w:id="518" w:name="_Toc505075071"/>
      <w:r w:rsidRPr="003E3F20">
        <w:t>7-1</w:t>
      </w:r>
      <w:bookmarkEnd w:id="507"/>
      <w:r w:rsidR="0052734D" w:rsidRPr="003E3F20">
        <w:t>. Mission</w:t>
      </w:r>
      <w:r w:rsidRPr="003E3F20">
        <w:t xml:space="preserve"> of the DCS, G-1/4</w:t>
      </w:r>
      <w:bookmarkEnd w:id="508"/>
      <w:bookmarkEnd w:id="509"/>
      <w:bookmarkEnd w:id="510"/>
      <w:bookmarkEnd w:id="511"/>
      <w:bookmarkEnd w:id="512"/>
      <w:bookmarkEnd w:id="513"/>
      <w:bookmarkEnd w:id="514"/>
      <w:bookmarkEnd w:id="515"/>
      <w:bookmarkEnd w:id="516"/>
      <w:bookmarkEnd w:id="517"/>
      <w:bookmarkEnd w:id="518"/>
    </w:p>
    <w:p w14:paraId="43479865" w14:textId="77777777" w:rsidR="006064FD" w:rsidRPr="003E3F20" w:rsidRDefault="006A3EA4" w:rsidP="00DD3B0F">
      <w:r>
        <w:t xml:space="preserve">Enable mission success across all TRADOC organizations by providing expert support for personnel, logistics, infrastructure, and integration of Enterprise Services for TRADOC.  Design, develop, and influence Army-wide initiatives.  Provide functional oversight of Command Surgeon, History, Safety, and Occupational Health, Retention and Diversity Programs on behalf of the Commander.  Meet operational and institutional requirements while taking care of Soldiers, Families, and Civilians.  </w:t>
      </w:r>
      <w:r w:rsidR="006064FD" w:rsidRPr="003E3F20">
        <w:t>.</w:t>
      </w:r>
    </w:p>
    <w:p w14:paraId="2CAE3F9F" w14:textId="77777777" w:rsidR="006064FD" w:rsidRPr="003E3F20" w:rsidRDefault="006064FD" w:rsidP="00DD3B0F"/>
    <w:p w14:paraId="33CB83F0" w14:textId="77777777" w:rsidR="006064FD" w:rsidRDefault="006064FD" w:rsidP="00B55936">
      <w:pPr>
        <w:pStyle w:val="Heading2"/>
      </w:pPr>
      <w:bookmarkStart w:id="519" w:name="Para_9_2"/>
      <w:bookmarkStart w:id="520" w:name="_Toc258503986"/>
      <w:bookmarkStart w:id="521" w:name="_Toc258560358"/>
      <w:bookmarkStart w:id="522" w:name="_Toc258560441"/>
      <w:bookmarkStart w:id="523" w:name="_Toc258560580"/>
      <w:bookmarkStart w:id="524" w:name="_Toc258560790"/>
      <w:bookmarkStart w:id="525" w:name="_Toc258827430"/>
      <w:bookmarkStart w:id="526" w:name="_Toc258827632"/>
      <w:bookmarkStart w:id="527" w:name="_Toc259096757"/>
      <w:bookmarkStart w:id="528" w:name="_Toc259182173"/>
      <w:bookmarkStart w:id="529" w:name="_Toc510095434"/>
      <w:bookmarkStart w:id="530" w:name="_Toc505075072"/>
      <w:r w:rsidRPr="003E3F20">
        <w:t>7-2</w:t>
      </w:r>
      <w:bookmarkEnd w:id="519"/>
      <w:r w:rsidR="0052734D" w:rsidRPr="003E3F20">
        <w:t>. Organization</w:t>
      </w:r>
      <w:r w:rsidRPr="003E3F20">
        <w:t xml:space="preserve"> of the DCS, G-1/4</w:t>
      </w:r>
      <w:bookmarkEnd w:id="520"/>
      <w:bookmarkEnd w:id="521"/>
      <w:bookmarkEnd w:id="522"/>
      <w:bookmarkEnd w:id="523"/>
      <w:bookmarkEnd w:id="524"/>
      <w:bookmarkEnd w:id="525"/>
      <w:bookmarkEnd w:id="526"/>
      <w:bookmarkEnd w:id="527"/>
      <w:bookmarkEnd w:id="528"/>
      <w:bookmarkEnd w:id="529"/>
      <w:bookmarkEnd w:id="530"/>
    </w:p>
    <w:p w14:paraId="21916B7A" w14:textId="77777777" w:rsidR="006064FD" w:rsidRDefault="006064FD" w:rsidP="00DD3B0F">
      <w:pPr>
        <w:rPr>
          <w:color w:val="000000"/>
        </w:rPr>
      </w:pPr>
      <w:r w:rsidRPr="003E3F20">
        <w:t xml:space="preserve">The DCS, G-1/4 </w:t>
      </w:r>
      <w:r w:rsidR="00E353C8" w:rsidRPr="00E8017D">
        <w:t>consists of five directorates:  Adjutant General</w:t>
      </w:r>
      <w:r w:rsidR="00E353C8">
        <w:t>;</w:t>
      </w:r>
      <w:r w:rsidR="00E353C8" w:rsidRPr="00E8017D">
        <w:t xml:space="preserve"> Civilian </w:t>
      </w:r>
      <w:r w:rsidR="00E353C8">
        <w:t>HR;</w:t>
      </w:r>
      <w:r w:rsidR="00E353C8" w:rsidRPr="00E8017D">
        <w:t xml:space="preserve"> Engineer</w:t>
      </w:r>
      <w:r w:rsidR="00E353C8">
        <w:t>;</w:t>
      </w:r>
      <w:r w:rsidR="00ED1450">
        <w:t xml:space="preserve"> Plans and Readiness</w:t>
      </w:r>
      <w:r w:rsidR="00E353C8">
        <w:t xml:space="preserve">; and </w:t>
      </w:r>
      <w:r w:rsidR="00E353C8" w:rsidRPr="00E8017D">
        <w:t xml:space="preserve">Logistics.  </w:t>
      </w:r>
      <w:r w:rsidR="00AB4398">
        <w:t xml:space="preserve">DCS, </w:t>
      </w:r>
      <w:r w:rsidR="00E353C8" w:rsidRPr="00E8017D">
        <w:t xml:space="preserve">G-1/4 exercises </w:t>
      </w:r>
      <w:r w:rsidR="00E353C8">
        <w:t>OPCON/</w:t>
      </w:r>
      <w:r w:rsidR="00E353C8" w:rsidRPr="00E8017D">
        <w:t xml:space="preserve">ADCON </w:t>
      </w:r>
      <w:r w:rsidR="00E353C8">
        <w:t>for</w:t>
      </w:r>
      <w:r w:rsidR="00E353C8" w:rsidRPr="00E8017D">
        <w:t xml:space="preserve"> the following special and personal staff, and other elements; Command Diversity Office; Historian; </w:t>
      </w:r>
      <w:r w:rsidR="00E353C8">
        <w:t>Retention;</w:t>
      </w:r>
      <w:r w:rsidR="00E353C8" w:rsidRPr="00E8017D">
        <w:t xml:space="preserve"> Safety; Surgeon; and </w:t>
      </w:r>
      <w:r w:rsidR="00E353C8">
        <w:t xml:space="preserve">HQ </w:t>
      </w:r>
      <w:r w:rsidR="00E353C8" w:rsidRPr="00456F41">
        <w:t>TRADOC</w:t>
      </w:r>
      <w:r w:rsidR="00E353C8" w:rsidRPr="00E8017D">
        <w:t xml:space="preserve"> Library</w:t>
      </w:r>
      <w:r w:rsidR="00DD3B0F" w:rsidRPr="003E3F20">
        <w:rPr>
          <w:color w:val="000000"/>
        </w:rPr>
        <w:t>.</w:t>
      </w:r>
    </w:p>
    <w:p w14:paraId="62D4E044" w14:textId="77777777" w:rsidR="00955590" w:rsidRPr="003E3F20" w:rsidRDefault="00955590" w:rsidP="00DD3B0F"/>
    <w:p w14:paraId="1BAC6C58" w14:textId="77777777" w:rsidR="006064FD" w:rsidRDefault="006064FD" w:rsidP="00CD2AEB">
      <w:pPr>
        <w:rPr>
          <w:color w:val="000000"/>
        </w:rPr>
      </w:pPr>
    </w:p>
    <w:p w14:paraId="40C52510" w14:textId="77777777" w:rsidR="007E44F8" w:rsidRPr="003E3F20" w:rsidRDefault="007E44F8" w:rsidP="00CD2AEB">
      <w:pPr>
        <w:rPr>
          <w:color w:val="000000"/>
        </w:rPr>
      </w:pPr>
      <w:r>
        <w:rPr>
          <w:noProof/>
          <w:color w:val="000000"/>
        </w:rPr>
        <w:lastRenderedPageBreak/>
        <w:drawing>
          <wp:inline distT="0" distB="0" distL="0" distR="0" wp14:anchorId="453D2BFA" wp14:editId="5312958D">
            <wp:extent cx="5943600" cy="3384550"/>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1-4.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84550"/>
                    </a:xfrm>
                    <a:prstGeom prst="rect">
                      <a:avLst/>
                    </a:prstGeom>
                  </pic:spPr>
                </pic:pic>
              </a:graphicData>
            </a:graphic>
          </wp:inline>
        </w:drawing>
      </w:r>
    </w:p>
    <w:p w14:paraId="662BC062" w14:textId="77777777" w:rsidR="00A175A0" w:rsidRPr="003E3F20" w:rsidRDefault="00A175A0" w:rsidP="006064FD">
      <w:pPr>
        <w:tabs>
          <w:tab w:val="left" w:pos="630"/>
          <w:tab w:val="left" w:pos="990"/>
        </w:tabs>
        <w:jc w:val="center"/>
        <w:rPr>
          <w:b/>
          <w:color w:val="000000"/>
        </w:rPr>
      </w:pPr>
    </w:p>
    <w:p w14:paraId="37806D2F" w14:textId="77777777" w:rsidR="006064FD" w:rsidRPr="00251EF8" w:rsidRDefault="006064FD" w:rsidP="00251EF8">
      <w:pPr>
        <w:pStyle w:val="Figure0"/>
      </w:pPr>
      <w:bookmarkStart w:id="531" w:name="_Toc419285260"/>
      <w:bookmarkStart w:id="532" w:name="_Toc505780720"/>
      <w:bookmarkStart w:id="533" w:name="_Toc505006694"/>
      <w:r w:rsidRPr="00251EF8">
        <w:t xml:space="preserve">Figure 7-1.  DCS, G-1/4 </w:t>
      </w:r>
      <w:r w:rsidR="00620005" w:rsidRPr="00251EF8">
        <w:t>O</w:t>
      </w:r>
      <w:r w:rsidRPr="00251EF8">
        <w:t>rganization</w:t>
      </w:r>
      <w:bookmarkEnd w:id="531"/>
      <w:bookmarkEnd w:id="532"/>
      <w:bookmarkEnd w:id="533"/>
    </w:p>
    <w:p w14:paraId="54E96809" w14:textId="77777777" w:rsidR="006064FD" w:rsidRPr="003E3F20" w:rsidRDefault="006064FD" w:rsidP="006F4190"/>
    <w:p w14:paraId="1948F172" w14:textId="77777777" w:rsidR="006064FD" w:rsidRDefault="006064FD" w:rsidP="00B55936">
      <w:pPr>
        <w:pStyle w:val="Heading2"/>
      </w:pPr>
      <w:bookmarkStart w:id="534" w:name="Para_9_3"/>
      <w:bookmarkStart w:id="535" w:name="_Toc258503987"/>
      <w:bookmarkStart w:id="536" w:name="_Toc258560359"/>
      <w:bookmarkStart w:id="537" w:name="_Toc258560442"/>
      <w:bookmarkStart w:id="538" w:name="_Toc258560581"/>
      <w:bookmarkStart w:id="539" w:name="_Toc258560791"/>
      <w:bookmarkStart w:id="540" w:name="_Toc258827431"/>
      <w:bookmarkStart w:id="541" w:name="_Toc258827633"/>
      <w:bookmarkStart w:id="542" w:name="_Toc259096758"/>
      <w:bookmarkStart w:id="543" w:name="_Toc259182174"/>
      <w:bookmarkStart w:id="544" w:name="_Toc510095435"/>
      <w:bookmarkStart w:id="545" w:name="_Toc505075073"/>
      <w:r w:rsidRPr="00E353C8">
        <w:t>7-3</w:t>
      </w:r>
      <w:bookmarkEnd w:id="534"/>
      <w:r w:rsidR="0052734D" w:rsidRPr="00E353C8">
        <w:t>. Functions</w:t>
      </w:r>
      <w:r w:rsidRPr="00E353C8">
        <w:t xml:space="preserve"> of the DCS, G-1/4</w:t>
      </w:r>
      <w:bookmarkEnd w:id="535"/>
      <w:bookmarkEnd w:id="536"/>
      <w:bookmarkEnd w:id="537"/>
      <w:bookmarkEnd w:id="538"/>
      <w:bookmarkEnd w:id="539"/>
      <w:bookmarkEnd w:id="540"/>
      <w:bookmarkEnd w:id="541"/>
      <w:bookmarkEnd w:id="542"/>
      <w:bookmarkEnd w:id="543"/>
      <w:bookmarkEnd w:id="544"/>
      <w:bookmarkEnd w:id="545"/>
    </w:p>
    <w:p w14:paraId="1E636387" w14:textId="77777777" w:rsidR="006064FD" w:rsidRPr="001B0022" w:rsidRDefault="006064FD" w:rsidP="004D42A7">
      <w:pPr>
        <w:rPr>
          <w:color w:val="000000" w:themeColor="text1"/>
        </w:rPr>
      </w:pPr>
      <w:r w:rsidRPr="001B0022">
        <w:rPr>
          <w:color w:val="000000" w:themeColor="text1"/>
        </w:rPr>
        <w:t xml:space="preserve">Serves as the senior advisor to CG, TRADOC on military and </w:t>
      </w:r>
      <w:r w:rsidR="00925824">
        <w:rPr>
          <w:color w:val="000000" w:themeColor="text1"/>
        </w:rPr>
        <w:t xml:space="preserve">DA </w:t>
      </w:r>
      <w:r w:rsidRPr="001B0022">
        <w:rPr>
          <w:color w:val="000000" w:themeColor="text1"/>
        </w:rPr>
        <w:t xml:space="preserve">civilian personnel, logistics, engineering, and integration of </w:t>
      </w:r>
      <w:r w:rsidR="00ED1450">
        <w:rPr>
          <w:color w:val="000000" w:themeColor="text1"/>
        </w:rPr>
        <w:t xml:space="preserve">Enterprise levels of support services </w:t>
      </w:r>
      <w:r w:rsidRPr="001B0022">
        <w:rPr>
          <w:color w:val="000000" w:themeColor="text1"/>
        </w:rPr>
        <w:t xml:space="preserve">and </w:t>
      </w:r>
      <w:r w:rsidR="00DC3127" w:rsidRPr="001B0022">
        <w:rPr>
          <w:color w:val="000000" w:themeColor="text1"/>
        </w:rPr>
        <w:t xml:space="preserve">HQ </w:t>
      </w:r>
      <w:r w:rsidRPr="001B0022">
        <w:rPr>
          <w:color w:val="000000" w:themeColor="text1"/>
        </w:rPr>
        <w:t xml:space="preserve">Library programs.  </w:t>
      </w:r>
      <w:r w:rsidR="00ED1450">
        <w:rPr>
          <w:color w:val="000000" w:themeColor="text1"/>
        </w:rPr>
        <w:t>Provides ADCON/OPCON control and s</w:t>
      </w:r>
      <w:r w:rsidRPr="001B0022">
        <w:rPr>
          <w:color w:val="000000" w:themeColor="text1"/>
        </w:rPr>
        <w:t>upport</w:t>
      </w:r>
      <w:r w:rsidR="00ED1450">
        <w:rPr>
          <w:color w:val="000000" w:themeColor="text1"/>
        </w:rPr>
        <w:t xml:space="preserve"> to</w:t>
      </w:r>
      <w:r w:rsidRPr="001B0022">
        <w:rPr>
          <w:color w:val="000000" w:themeColor="text1"/>
        </w:rPr>
        <w:t xml:space="preserve"> Diversity, Historian, Safety, and Surgeon programs.  The DCS, G-1/4 develops policy, recommends priorities, and manages resources to support TRADOC mission-specific functions</w:t>
      </w:r>
      <w:r w:rsidR="00736700">
        <w:rPr>
          <w:color w:val="000000" w:themeColor="text1"/>
        </w:rPr>
        <w:t xml:space="preserve"> through coordination with DA staff agencies, ACOMS</w:t>
      </w:r>
      <w:r w:rsidR="002572B7">
        <w:rPr>
          <w:color w:val="000000" w:themeColor="text1"/>
        </w:rPr>
        <w:t>, other Army organizations</w:t>
      </w:r>
      <w:r w:rsidR="00736700">
        <w:rPr>
          <w:color w:val="000000" w:themeColor="text1"/>
        </w:rPr>
        <w:t xml:space="preserve"> and governmental organizations</w:t>
      </w:r>
      <w:r w:rsidRPr="001B0022">
        <w:rPr>
          <w:color w:val="000000" w:themeColor="text1"/>
        </w:rPr>
        <w:t>.</w:t>
      </w:r>
    </w:p>
    <w:p w14:paraId="65EE05F6" w14:textId="77777777" w:rsidR="006064FD" w:rsidRPr="001B0022" w:rsidRDefault="006064FD" w:rsidP="006064FD">
      <w:pPr>
        <w:tabs>
          <w:tab w:val="left" w:pos="630"/>
          <w:tab w:val="left" w:pos="990"/>
        </w:tabs>
        <w:rPr>
          <w:strike/>
          <w:color w:val="000000" w:themeColor="text1"/>
        </w:rPr>
      </w:pPr>
      <w:bookmarkStart w:id="546" w:name="Para_9_4"/>
    </w:p>
    <w:p w14:paraId="776798FD" w14:textId="77777777" w:rsidR="006064FD" w:rsidRDefault="006064FD" w:rsidP="00B55936">
      <w:pPr>
        <w:pStyle w:val="Heading2"/>
      </w:pPr>
      <w:bookmarkStart w:id="547" w:name="_Toc258503988"/>
      <w:bookmarkStart w:id="548" w:name="_Toc258560360"/>
      <w:bookmarkStart w:id="549" w:name="_Toc258560443"/>
      <w:bookmarkStart w:id="550" w:name="_Toc258560582"/>
      <w:bookmarkStart w:id="551" w:name="_Toc258560792"/>
      <w:bookmarkStart w:id="552" w:name="_Toc258827432"/>
      <w:bookmarkStart w:id="553" w:name="_Toc258827634"/>
      <w:bookmarkStart w:id="554" w:name="_Toc259096759"/>
      <w:bookmarkStart w:id="555" w:name="_Toc259182175"/>
      <w:bookmarkStart w:id="556" w:name="_Toc510095436"/>
      <w:bookmarkStart w:id="557" w:name="_Toc505075074"/>
      <w:r w:rsidRPr="00E353C8">
        <w:t>7-4</w:t>
      </w:r>
      <w:bookmarkEnd w:id="546"/>
      <w:r w:rsidR="0052734D" w:rsidRPr="00E353C8">
        <w:t>. Adjutant</w:t>
      </w:r>
      <w:r w:rsidRPr="00E353C8">
        <w:t xml:space="preserve"> General </w:t>
      </w:r>
      <w:r w:rsidR="001B0C33">
        <w:t xml:space="preserve">(AG) </w:t>
      </w:r>
      <w:r w:rsidRPr="00E353C8">
        <w:t>Directorate</w:t>
      </w:r>
      <w:bookmarkEnd w:id="547"/>
      <w:bookmarkEnd w:id="548"/>
      <w:bookmarkEnd w:id="549"/>
      <w:bookmarkEnd w:id="550"/>
      <w:bookmarkEnd w:id="551"/>
      <w:bookmarkEnd w:id="552"/>
      <w:bookmarkEnd w:id="553"/>
      <w:bookmarkEnd w:id="554"/>
      <w:bookmarkEnd w:id="555"/>
      <w:bookmarkEnd w:id="556"/>
      <w:bookmarkEnd w:id="557"/>
    </w:p>
    <w:p w14:paraId="5C650DF5" w14:textId="77777777" w:rsidR="0075705A" w:rsidRPr="00F63096" w:rsidRDefault="0075705A" w:rsidP="001B0022"/>
    <w:p w14:paraId="2BD54726" w14:textId="77777777" w:rsidR="006064FD" w:rsidRPr="001B0022" w:rsidRDefault="00AF134E" w:rsidP="00AF134E">
      <w:r>
        <w:tab/>
        <w:t xml:space="preserve">a.  </w:t>
      </w:r>
      <w:r w:rsidR="006064FD" w:rsidRPr="001B0022">
        <w:t>Mission.  Provides Soldier management and guidance for the CG, TRADOC.  Supports commanders, staff, and Soldiers of TRADOC organizations by executing personnel programs and support functions, monitoring personnel readiness, and managing military strength.  Provides staff management of retention support to TRADOC’s organizations.</w:t>
      </w:r>
    </w:p>
    <w:p w14:paraId="301739CC" w14:textId="77777777" w:rsidR="006064FD" w:rsidRPr="001B0022" w:rsidRDefault="006064FD" w:rsidP="00AF134E"/>
    <w:p w14:paraId="06111B68" w14:textId="77777777" w:rsidR="006064FD" w:rsidRPr="001B0022" w:rsidRDefault="00AF134E" w:rsidP="00AF134E">
      <w:r>
        <w:tab/>
        <w:t xml:space="preserve">b.  </w:t>
      </w:r>
      <w:r w:rsidR="006064FD" w:rsidRPr="001B0022">
        <w:t xml:space="preserve">Organization.  The AG Directorate consists of three divisions:  Military Personnel </w:t>
      </w:r>
      <w:r w:rsidR="006A3EA4" w:rsidRPr="001B0022">
        <w:t>S</w:t>
      </w:r>
      <w:r w:rsidR="006A3EA4">
        <w:t xml:space="preserve">ervices </w:t>
      </w:r>
      <w:r w:rsidR="006064FD" w:rsidRPr="001B0022">
        <w:t>Division, Readiness Distribution Analysis Division, and Operations and Command Support Division.  The TRADOC Retention office also falls under the AG Directorate for management.</w:t>
      </w:r>
    </w:p>
    <w:p w14:paraId="59552585" w14:textId="77777777" w:rsidR="006064FD" w:rsidRPr="001B0022" w:rsidRDefault="006064FD" w:rsidP="00AF134E"/>
    <w:p w14:paraId="328D36C2" w14:textId="77777777" w:rsidR="006064FD" w:rsidRPr="001B0022" w:rsidRDefault="00AF134E" w:rsidP="00AF134E">
      <w:r>
        <w:tab/>
        <w:t xml:space="preserve">c.  </w:t>
      </w:r>
      <w:r w:rsidR="006064FD" w:rsidRPr="001B0022">
        <w:t>Functions.</w:t>
      </w:r>
    </w:p>
    <w:p w14:paraId="6E7A8957" w14:textId="77777777" w:rsidR="006064FD" w:rsidRPr="001B0022" w:rsidRDefault="006064FD" w:rsidP="00AF134E"/>
    <w:p w14:paraId="6DF3B8C7" w14:textId="77777777" w:rsidR="006064FD" w:rsidRPr="001B0022" w:rsidRDefault="00AF134E" w:rsidP="00AF134E">
      <w:r>
        <w:tab/>
      </w:r>
      <w:r>
        <w:tab/>
        <w:t xml:space="preserve">(1)  </w:t>
      </w:r>
      <w:r w:rsidR="006064FD" w:rsidRPr="001B0022">
        <w:t xml:space="preserve">The Military Personnel </w:t>
      </w:r>
      <w:r w:rsidR="006A3EA4">
        <w:t>Services</w:t>
      </w:r>
      <w:r w:rsidR="006A3EA4" w:rsidRPr="001B0022">
        <w:t xml:space="preserve"> </w:t>
      </w:r>
      <w:r w:rsidR="006064FD" w:rsidRPr="001B0022">
        <w:t>Division</w:t>
      </w:r>
      <w:r w:rsidR="0037151D">
        <w:t>.</w:t>
      </w:r>
    </w:p>
    <w:p w14:paraId="3A0492F8" w14:textId="77777777" w:rsidR="006064FD" w:rsidRPr="001B0022" w:rsidRDefault="006064FD" w:rsidP="00AF134E"/>
    <w:p w14:paraId="5C87047E" w14:textId="77777777" w:rsidR="006064FD" w:rsidRPr="001B0022" w:rsidRDefault="00AF134E" w:rsidP="00AF134E">
      <w:r>
        <w:lastRenderedPageBreak/>
        <w:tab/>
      </w:r>
      <w:r>
        <w:tab/>
        <w:t xml:space="preserve">(a)  </w:t>
      </w:r>
      <w:r w:rsidR="006064FD" w:rsidRPr="001B0022">
        <w:t xml:space="preserve">Serves as lead for </w:t>
      </w:r>
      <w:r w:rsidR="00BC7FE4">
        <w:t xml:space="preserve">management </w:t>
      </w:r>
      <w:r w:rsidR="006064FD" w:rsidRPr="001B0022">
        <w:t>and policies pertaining to Soldier readiness processing for TRADOC units and activities.</w:t>
      </w:r>
    </w:p>
    <w:p w14:paraId="42C42BCB" w14:textId="77777777" w:rsidR="006064FD" w:rsidRPr="001B0022" w:rsidRDefault="006064FD" w:rsidP="00AF134E"/>
    <w:p w14:paraId="7AD0D24D" w14:textId="77777777" w:rsidR="006064FD" w:rsidRPr="001B0022" w:rsidRDefault="00AF134E" w:rsidP="00AF134E">
      <w:r>
        <w:tab/>
      </w:r>
      <w:r>
        <w:tab/>
        <w:t xml:space="preserve">(b)  </w:t>
      </w:r>
      <w:r w:rsidR="006064FD" w:rsidRPr="001B0022">
        <w:t>Provides guidance on and manages the TRADOC Soldier Voting Assistance Program and the TRADOC Postal Personal Mail Program.</w:t>
      </w:r>
    </w:p>
    <w:p w14:paraId="3820BFB8" w14:textId="77777777" w:rsidR="006064FD" w:rsidRPr="001B0022" w:rsidRDefault="006064FD" w:rsidP="00AF134E"/>
    <w:p w14:paraId="5B67D779" w14:textId="77777777" w:rsidR="006064FD" w:rsidRPr="001B0022" w:rsidRDefault="00AF134E" w:rsidP="00AF134E">
      <w:r>
        <w:tab/>
      </w:r>
      <w:r>
        <w:tab/>
        <w:t xml:space="preserve">(c)  </w:t>
      </w:r>
      <w:r w:rsidR="006064FD" w:rsidRPr="001B0022">
        <w:t xml:space="preserve">Provides guidance on Army Reserve </w:t>
      </w:r>
      <w:r w:rsidR="006A3EA4">
        <w:t xml:space="preserve">(Drilling Individual </w:t>
      </w:r>
      <w:r w:rsidR="0059506E">
        <w:t>Mobilization</w:t>
      </w:r>
      <w:r w:rsidR="006A3EA4">
        <w:t xml:space="preserve"> Augmentees) </w:t>
      </w:r>
      <w:r w:rsidR="006064FD" w:rsidRPr="001B0022">
        <w:t>personnel regulations and policies such as awards, efficiency reports, promotions, and identification cards.</w:t>
      </w:r>
    </w:p>
    <w:p w14:paraId="39C230CC" w14:textId="77777777" w:rsidR="006064FD" w:rsidRPr="001B0022" w:rsidRDefault="006064FD" w:rsidP="00AF134E"/>
    <w:p w14:paraId="69D6D4E7" w14:textId="77777777" w:rsidR="006064FD" w:rsidRPr="001B0022" w:rsidRDefault="00AF134E" w:rsidP="00AF134E">
      <w:r>
        <w:tab/>
      </w:r>
      <w:r>
        <w:tab/>
        <w:t xml:space="preserve">(d)  </w:t>
      </w:r>
      <w:r w:rsidR="006064FD" w:rsidRPr="001B0022">
        <w:t xml:space="preserve">Manages Army gift offers for TRADOC </w:t>
      </w:r>
      <w:r w:rsidR="007F2D77" w:rsidRPr="001B0022">
        <w:t>CoEs</w:t>
      </w:r>
      <w:r w:rsidR="006064FD" w:rsidRPr="001B0022">
        <w:t>, schools, and activities.  Provides administrative review of gift offers for completeness, obtains SJA</w:t>
      </w:r>
      <w:r w:rsidR="007638F3">
        <w:t xml:space="preserve"> advice and recommendations,</w:t>
      </w:r>
      <w:r w:rsidR="006064FD" w:rsidRPr="001B0022">
        <w:t xml:space="preserve"> and engineer (building or other permanent structure) approval, and makes recommendations to HQDA concerning acceptance.</w:t>
      </w:r>
    </w:p>
    <w:p w14:paraId="71B2971A" w14:textId="77777777" w:rsidR="006064FD" w:rsidRPr="001B0022" w:rsidRDefault="006064FD" w:rsidP="00AF134E"/>
    <w:p w14:paraId="6B5BC3F1" w14:textId="77777777" w:rsidR="006064FD" w:rsidRPr="001B0022" w:rsidRDefault="00AF134E" w:rsidP="00AF134E">
      <w:r>
        <w:tab/>
      </w:r>
      <w:r>
        <w:tab/>
        <w:t xml:space="preserve">(e)  </w:t>
      </w:r>
      <w:r w:rsidR="006064FD" w:rsidRPr="001B0022">
        <w:t xml:space="preserve">Manages the Salutes and Honors Program for TRADOC </w:t>
      </w:r>
      <w:r w:rsidR="007F2D77" w:rsidRPr="001B0022">
        <w:t>CoEs</w:t>
      </w:r>
      <w:r w:rsidR="006064FD" w:rsidRPr="001B0022">
        <w:t>, schools, and activities.  Approves cannon salutes to officers and officials of four-star or equivalent grade.</w:t>
      </w:r>
    </w:p>
    <w:p w14:paraId="3A78EC5D" w14:textId="77777777" w:rsidR="006064FD" w:rsidRPr="00A3279E" w:rsidRDefault="006064FD" w:rsidP="00AF134E"/>
    <w:p w14:paraId="4C107058" w14:textId="77777777" w:rsidR="006064FD" w:rsidRPr="00A3279E" w:rsidRDefault="00AF134E" w:rsidP="00AF134E">
      <w:r>
        <w:tab/>
      </w:r>
      <w:r>
        <w:tab/>
        <w:t xml:space="preserve">(f)  </w:t>
      </w:r>
      <w:r w:rsidR="006064FD" w:rsidRPr="00A3279E">
        <w:t xml:space="preserve">Manages the Heraldry Program for TRADOC </w:t>
      </w:r>
      <w:r w:rsidR="004D6148" w:rsidRPr="00A3279E">
        <w:t>CoEs</w:t>
      </w:r>
      <w:r w:rsidR="006064FD" w:rsidRPr="00A3279E">
        <w:t>, schools, and activities.  Provides policy guidance and administrative review of heraldry requests to ensure completeness, appropriateness, and makes recommendations on request approval.</w:t>
      </w:r>
    </w:p>
    <w:p w14:paraId="2DB2C187" w14:textId="77777777" w:rsidR="006064FD" w:rsidRPr="00A3279E" w:rsidRDefault="006064FD" w:rsidP="00AF134E"/>
    <w:p w14:paraId="3DB71E8D" w14:textId="77777777" w:rsidR="006064FD" w:rsidRPr="00A3279E" w:rsidRDefault="00AF134E" w:rsidP="00AF134E">
      <w:r>
        <w:tab/>
      </w:r>
      <w:r>
        <w:tab/>
        <w:t xml:space="preserve">(g)  </w:t>
      </w:r>
      <w:r w:rsidR="006064FD" w:rsidRPr="00A3279E">
        <w:t xml:space="preserve">Manages the Memorial Program for TRADOC </w:t>
      </w:r>
      <w:r w:rsidR="004D6148" w:rsidRPr="00A3279E">
        <w:t>CoEs</w:t>
      </w:r>
      <w:r w:rsidR="006064FD" w:rsidRPr="00A3279E">
        <w:t xml:space="preserve">, schools, and activities.  Provides policy and administrative guidance for actions requiring HQDA or Secretary of the Army </w:t>
      </w:r>
      <w:r w:rsidR="00C01419">
        <w:t>a</w:t>
      </w:r>
      <w:r w:rsidR="00C01419" w:rsidRPr="00A3279E">
        <w:t>pproval</w:t>
      </w:r>
      <w:r w:rsidR="006064FD" w:rsidRPr="00A3279E">
        <w:t>.</w:t>
      </w:r>
    </w:p>
    <w:p w14:paraId="351BDE24" w14:textId="77777777" w:rsidR="006064FD" w:rsidRPr="00A3279E" w:rsidRDefault="006064FD" w:rsidP="00AF134E"/>
    <w:p w14:paraId="0925D988" w14:textId="77777777" w:rsidR="006064FD" w:rsidRPr="00A3279E" w:rsidRDefault="00AF134E" w:rsidP="00AF134E">
      <w:r>
        <w:tab/>
      </w:r>
      <w:r>
        <w:tab/>
        <w:t xml:space="preserve">(h)  </w:t>
      </w:r>
      <w:r w:rsidR="006064FD" w:rsidRPr="00A3279E">
        <w:t xml:space="preserve">Manages TRADOC’s OCONUS </w:t>
      </w:r>
      <w:r w:rsidR="00D20F76" w:rsidRPr="00A3279E">
        <w:t xml:space="preserve">temporary duty </w:t>
      </w:r>
      <w:r w:rsidR="006064FD" w:rsidRPr="00A3279E">
        <w:t xml:space="preserve">Travel Program for HQ TRADOC and TRADOC </w:t>
      </w:r>
      <w:r w:rsidR="004A0806" w:rsidRPr="00A3279E">
        <w:t>CoEs</w:t>
      </w:r>
      <w:r w:rsidR="006064FD" w:rsidRPr="00A3279E">
        <w:t>, schools, and activities.</w:t>
      </w:r>
    </w:p>
    <w:p w14:paraId="0C16F0B4" w14:textId="77777777" w:rsidR="006064FD" w:rsidRPr="00A3279E" w:rsidRDefault="006064FD" w:rsidP="00AF134E"/>
    <w:p w14:paraId="671CE901" w14:textId="77777777" w:rsidR="006064FD" w:rsidRPr="00A3279E" w:rsidRDefault="00AF134E" w:rsidP="00AF134E">
      <w:r>
        <w:tab/>
      </w:r>
      <w:r>
        <w:tab/>
        <w:t xml:space="preserve">(i)  </w:t>
      </w:r>
      <w:r w:rsidR="006064FD" w:rsidRPr="00A3279E">
        <w:t>Manages the Dependent Student Travel Program for TRADOC.</w:t>
      </w:r>
    </w:p>
    <w:p w14:paraId="5B23AD5E" w14:textId="77777777" w:rsidR="006064FD" w:rsidRPr="00A3279E" w:rsidRDefault="006064FD" w:rsidP="00AF134E"/>
    <w:p w14:paraId="02BEDF78" w14:textId="77777777" w:rsidR="006064FD" w:rsidRPr="00A3279E" w:rsidRDefault="00AF134E" w:rsidP="00AF134E">
      <w:r>
        <w:tab/>
      </w:r>
      <w:r>
        <w:tab/>
        <w:t xml:space="preserve">(j)  </w:t>
      </w:r>
      <w:r w:rsidR="006064FD" w:rsidRPr="00A3279E">
        <w:t xml:space="preserve">Provides guidance pertaining to officer, enlisted, and academic evaluation reporting systems as required for TRADOC </w:t>
      </w:r>
      <w:r w:rsidR="004D6148" w:rsidRPr="00A3279E">
        <w:t>CoEs</w:t>
      </w:r>
      <w:r w:rsidR="006064FD" w:rsidRPr="00A3279E">
        <w:t>, schools, and activities.</w:t>
      </w:r>
    </w:p>
    <w:p w14:paraId="6F8FBCC8" w14:textId="77777777" w:rsidR="006064FD" w:rsidRPr="00A3279E" w:rsidRDefault="006064FD" w:rsidP="00AF134E"/>
    <w:p w14:paraId="784A3BB7" w14:textId="77777777" w:rsidR="006064FD" w:rsidRPr="00A3279E" w:rsidRDefault="00AF134E" w:rsidP="00AF134E">
      <w:r>
        <w:tab/>
      </w:r>
      <w:r>
        <w:tab/>
        <w:t xml:space="preserve">(k)  </w:t>
      </w:r>
      <w:r w:rsidR="006064FD" w:rsidRPr="00A3279E">
        <w:t>Serves as lead for a broad range of military orders functions and policy for invitational travel orders, North Atlantic Treaty Organization (NATO) orders, award orders, and unit orders.  Researches, develops, prepares, and coordinates the publishing of orders.</w:t>
      </w:r>
    </w:p>
    <w:p w14:paraId="52E1E460" w14:textId="77777777" w:rsidR="006064FD" w:rsidRPr="00A3279E" w:rsidRDefault="006064FD" w:rsidP="00AF134E"/>
    <w:p w14:paraId="3F030B52" w14:textId="77777777" w:rsidR="006064FD" w:rsidRPr="00A3279E" w:rsidRDefault="00AF134E" w:rsidP="00AF134E">
      <w:r>
        <w:tab/>
      </w:r>
      <w:r>
        <w:tab/>
        <w:t xml:space="preserve">(l)  </w:t>
      </w:r>
      <w:r w:rsidR="006064FD" w:rsidRPr="00A3279E">
        <w:t>Manages and administers the TRADOC’s Margaret C. Corbin Award Program and serve</w:t>
      </w:r>
      <w:r w:rsidR="004D6148" w:rsidRPr="00A3279E">
        <w:t>s</w:t>
      </w:r>
      <w:r w:rsidR="006064FD" w:rsidRPr="00A3279E">
        <w:t xml:space="preserve"> as lead of TR</w:t>
      </w:r>
      <w:r w:rsidR="00920035" w:rsidRPr="00A3279E">
        <w:t xml:space="preserve"> </w:t>
      </w:r>
      <w:r w:rsidR="006064FD" w:rsidRPr="00A3279E">
        <w:t>672-8.  Serves as lead for TR</w:t>
      </w:r>
      <w:r w:rsidR="00920035" w:rsidRPr="00A3279E">
        <w:t xml:space="preserve"> </w:t>
      </w:r>
      <w:r w:rsidR="006064FD" w:rsidRPr="00A3279E">
        <w:t>672-6.</w:t>
      </w:r>
    </w:p>
    <w:p w14:paraId="72D61776" w14:textId="77777777" w:rsidR="006064FD" w:rsidRPr="00A3279E" w:rsidRDefault="006064FD" w:rsidP="00AF134E"/>
    <w:p w14:paraId="1A4EFF6F" w14:textId="77777777" w:rsidR="004D6148" w:rsidRPr="00A3279E" w:rsidRDefault="00AF134E" w:rsidP="00AF134E">
      <w:r>
        <w:tab/>
      </w:r>
      <w:r>
        <w:tab/>
        <w:t xml:space="preserve">(m)  </w:t>
      </w:r>
      <w:r w:rsidR="006064FD" w:rsidRPr="00A3279E">
        <w:t xml:space="preserve">Manages and administers the TRADOC Sergeant Audie Murphy </w:t>
      </w:r>
      <w:r w:rsidR="001B0C33" w:rsidRPr="00A3279E">
        <w:t>Award</w:t>
      </w:r>
      <w:r w:rsidR="006064FD" w:rsidRPr="00A3279E">
        <w:t>.  Serves as lead for TR 600-14.</w:t>
      </w:r>
    </w:p>
    <w:p w14:paraId="63A9F8A6" w14:textId="77777777" w:rsidR="006064FD" w:rsidRPr="00A3279E" w:rsidRDefault="006064FD" w:rsidP="00AF134E"/>
    <w:p w14:paraId="0AB4E268" w14:textId="77777777" w:rsidR="006064FD" w:rsidRPr="00A3279E" w:rsidRDefault="00AF134E" w:rsidP="00AF134E">
      <w:r>
        <w:tab/>
      </w:r>
      <w:r>
        <w:tab/>
        <w:t xml:space="preserve">(n)  </w:t>
      </w:r>
      <w:r w:rsidR="006064FD" w:rsidRPr="00A3279E">
        <w:t xml:space="preserve">Reviews and integrates policy and regulatory guidance on application for and processing of </w:t>
      </w:r>
      <w:r w:rsidR="008F793D" w:rsidRPr="00A3279E">
        <w:t xml:space="preserve">Officer Candidate School </w:t>
      </w:r>
      <w:r w:rsidR="006064FD" w:rsidRPr="00A3279E">
        <w:t>and warrant officer candidate applications and waivers.</w:t>
      </w:r>
    </w:p>
    <w:p w14:paraId="585E6B0C" w14:textId="77777777" w:rsidR="006064FD" w:rsidRPr="00A3279E" w:rsidRDefault="00AF134E" w:rsidP="00AF134E">
      <w:r>
        <w:lastRenderedPageBreak/>
        <w:tab/>
      </w:r>
      <w:r>
        <w:tab/>
        <w:t xml:space="preserve">(o)  </w:t>
      </w:r>
      <w:r w:rsidR="006064FD" w:rsidRPr="00A3279E">
        <w:t xml:space="preserve">Provides Soldier services policy and guidance </w:t>
      </w:r>
      <w:r w:rsidR="003E4473" w:rsidRPr="003E4473">
        <w:rPr>
          <w:lang w:val="fr-FR"/>
        </w:rPr>
        <w:t>in support of</w:t>
      </w:r>
      <w:r w:rsidR="006064FD" w:rsidRPr="00A3279E">
        <w:t xml:space="preserve"> IMT for issues such as tattoo policy, assignments, and military occupational specialties reclassifications and renegotiations.</w:t>
      </w:r>
    </w:p>
    <w:p w14:paraId="393D9F33" w14:textId="77777777" w:rsidR="006064FD" w:rsidRPr="00A3279E" w:rsidRDefault="006064FD" w:rsidP="00AF134E"/>
    <w:p w14:paraId="0C113A54" w14:textId="77777777" w:rsidR="006064FD" w:rsidRPr="00A3279E" w:rsidRDefault="00AF134E" w:rsidP="00AF134E">
      <w:r>
        <w:tab/>
      </w:r>
      <w:r>
        <w:tab/>
        <w:t xml:space="preserve">(p)  </w:t>
      </w:r>
      <w:r w:rsidR="006064FD" w:rsidRPr="00A3279E">
        <w:t xml:space="preserve">Provides Soldier services policy and guidance </w:t>
      </w:r>
      <w:r w:rsidR="003E4473" w:rsidRPr="003E4473">
        <w:rPr>
          <w:lang w:val="fr-FR"/>
        </w:rPr>
        <w:t>in support of</w:t>
      </w:r>
      <w:r w:rsidR="006064FD" w:rsidRPr="00A3279E">
        <w:t xml:space="preserve"> TRADOC Soldiers with regard to AR 600-series Soldier-related subjects.  Subjects include permissive parachute jumping, TRADOC Leave and Pass Program (such as special leave accrual requests), Weight Control Program, </w:t>
      </w:r>
      <w:r w:rsidR="00781B25">
        <w:t xml:space="preserve">Religious </w:t>
      </w:r>
      <w:r w:rsidR="0059506E">
        <w:t>Accommodations</w:t>
      </w:r>
      <w:r w:rsidR="00781B25">
        <w:t xml:space="preserve">, Transgender Policy, </w:t>
      </w:r>
      <w:r w:rsidR="006064FD" w:rsidRPr="00A3279E">
        <w:t>and guidance on the wear of the Army uniform for permanent party and IMT Soldiers.</w:t>
      </w:r>
    </w:p>
    <w:p w14:paraId="0BF750FB" w14:textId="77777777" w:rsidR="006064FD" w:rsidRPr="00A3279E" w:rsidRDefault="006064FD" w:rsidP="00AF134E"/>
    <w:p w14:paraId="29EA63F5" w14:textId="77777777" w:rsidR="006064FD" w:rsidRPr="00A3279E" w:rsidRDefault="00AF134E" w:rsidP="00AF134E">
      <w:r>
        <w:tab/>
      </w:r>
      <w:r>
        <w:tab/>
        <w:t xml:space="preserve">(q)  </w:t>
      </w:r>
      <w:r w:rsidR="006064FD" w:rsidRPr="00A3279E">
        <w:t>Manages military personnel (MILPER) systems integration by providing technical direction to TRADOC centers, schools, and activities.  Monitors and integrates program management support for Electronic Military Personnel Office.  Serves as TRADOC systems administrator for personnel tempo and Integrated Personnel Pay System-Army.</w:t>
      </w:r>
    </w:p>
    <w:p w14:paraId="20097F61" w14:textId="77777777" w:rsidR="006064FD" w:rsidRPr="00A3279E" w:rsidRDefault="006064FD" w:rsidP="00AF134E"/>
    <w:p w14:paraId="276869C2" w14:textId="77777777" w:rsidR="006064FD" w:rsidRPr="00A3279E" w:rsidRDefault="00AF134E" w:rsidP="00AF134E">
      <w:r>
        <w:tab/>
      </w:r>
      <w:r>
        <w:tab/>
        <w:t xml:space="preserve">(r)  </w:t>
      </w:r>
      <w:r w:rsidR="006064FD" w:rsidRPr="00A3279E">
        <w:t xml:space="preserve">Serves as TRADOC </w:t>
      </w:r>
      <w:r w:rsidR="0087490C" w:rsidRPr="00A3279E">
        <w:t>career program manager (</w:t>
      </w:r>
      <w:r w:rsidR="006064FD" w:rsidRPr="00A3279E">
        <w:t>CPM</w:t>
      </w:r>
      <w:r w:rsidR="0087490C" w:rsidRPr="00A3279E">
        <w:t>)</w:t>
      </w:r>
      <w:r w:rsidR="006064FD" w:rsidRPr="00A3279E">
        <w:t xml:space="preserve"> for CP 50, Military Personnel Management.</w:t>
      </w:r>
    </w:p>
    <w:p w14:paraId="6BADEFD2" w14:textId="77777777" w:rsidR="006064FD" w:rsidRPr="00A3279E" w:rsidRDefault="006064FD" w:rsidP="00AF134E"/>
    <w:p w14:paraId="0AD63BE9" w14:textId="77777777" w:rsidR="006064FD" w:rsidRPr="00A3279E" w:rsidRDefault="00AF134E" w:rsidP="00AF134E">
      <w:r>
        <w:tab/>
      </w:r>
      <w:r>
        <w:tab/>
        <w:t xml:space="preserve">(s)  </w:t>
      </w:r>
      <w:r w:rsidR="006064FD" w:rsidRPr="00A3279E">
        <w:t>Serves as lead for TR 600-15.</w:t>
      </w:r>
    </w:p>
    <w:p w14:paraId="57C50D6B" w14:textId="77777777" w:rsidR="006064FD" w:rsidRPr="00A3279E" w:rsidRDefault="006064FD" w:rsidP="00AF134E"/>
    <w:p w14:paraId="3DA0AF6B" w14:textId="77777777" w:rsidR="006064FD" w:rsidRDefault="00AF134E" w:rsidP="00AF134E">
      <w:r>
        <w:tab/>
      </w:r>
      <w:r>
        <w:tab/>
        <w:t xml:space="preserve">(t)  </w:t>
      </w:r>
      <w:r w:rsidR="006064FD" w:rsidRPr="00A3279E">
        <w:t>Serve</w:t>
      </w:r>
      <w:r w:rsidR="004D6148" w:rsidRPr="00A3279E">
        <w:t>s</w:t>
      </w:r>
      <w:r w:rsidR="006064FD" w:rsidRPr="00A3279E">
        <w:t xml:space="preserve"> as the TRADOC Program Manager for the HQDA Human Resources Business Councils and the Military Pay Transformation, (transfer of MILPAY from Finance to Human Resources community).</w:t>
      </w:r>
    </w:p>
    <w:p w14:paraId="587664C6" w14:textId="77777777" w:rsidR="002D657C" w:rsidRPr="00FD5728" w:rsidRDefault="002D657C" w:rsidP="00AF134E"/>
    <w:p w14:paraId="5104F604" w14:textId="77777777" w:rsidR="002D657C" w:rsidRPr="00A3279E" w:rsidRDefault="00AF134E" w:rsidP="00AF134E">
      <w:r>
        <w:tab/>
      </w:r>
      <w:r>
        <w:tab/>
        <w:t xml:space="preserve">(u) </w:t>
      </w:r>
      <w:r w:rsidR="002D657C">
        <w:t xml:space="preserve"> Serves as TRADOC proponent for AR 600-20 (Army Command Policy).</w:t>
      </w:r>
    </w:p>
    <w:p w14:paraId="465EDB7B" w14:textId="77777777" w:rsidR="006064FD" w:rsidRPr="00A3279E" w:rsidRDefault="006064FD" w:rsidP="00AF134E"/>
    <w:p w14:paraId="4016EA54" w14:textId="77777777" w:rsidR="006064FD" w:rsidRPr="00A3279E" w:rsidRDefault="00AF134E" w:rsidP="00AF134E">
      <w:r>
        <w:tab/>
      </w:r>
      <w:r>
        <w:tab/>
        <w:t xml:space="preserve">(2)  </w:t>
      </w:r>
      <w:r w:rsidR="006064FD" w:rsidRPr="00A3279E">
        <w:t>Readiness Distribution Analysis Division</w:t>
      </w:r>
      <w:r w:rsidR="0037151D">
        <w:t>.</w:t>
      </w:r>
    </w:p>
    <w:p w14:paraId="4A2880E4" w14:textId="77777777" w:rsidR="006064FD" w:rsidRPr="00A3279E" w:rsidRDefault="006064FD" w:rsidP="00AF134E"/>
    <w:p w14:paraId="0EE585A5" w14:textId="77777777" w:rsidR="006064FD" w:rsidRPr="00A3279E" w:rsidRDefault="00AF134E" w:rsidP="00AF134E">
      <w:r>
        <w:tab/>
      </w:r>
      <w:r>
        <w:tab/>
        <w:t xml:space="preserve">(a)  </w:t>
      </w:r>
      <w:r w:rsidR="006064FD" w:rsidRPr="00A3279E">
        <w:t xml:space="preserve">Monitors personnel accounting, strength reporting, and database management at TRADOC </w:t>
      </w:r>
      <w:r w:rsidR="004D6148" w:rsidRPr="00A3279E">
        <w:t>CoEs</w:t>
      </w:r>
      <w:r w:rsidR="006064FD" w:rsidRPr="00A3279E">
        <w:t>, schools, and activities and recommends procedural changes to improve processes.</w:t>
      </w:r>
    </w:p>
    <w:p w14:paraId="1644C41D" w14:textId="77777777" w:rsidR="006064FD" w:rsidRPr="00A3279E" w:rsidRDefault="006064FD" w:rsidP="00AF134E"/>
    <w:p w14:paraId="672456B6" w14:textId="77777777" w:rsidR="006064FD" w:rsidRPr="00A3279E" w:rsidRDefault="00AF134E" w:rsidP="00AF134E">
      <w:r>
        <w:tab/>
      </w:r>
      <w:r>
        <w:tab/>
        <w:t xml:space="preserve">(b)  </w:t>
      </w:r>
      <w:r w:rsidR="006064FD" w:rsidRPr="00A3279E">
        <w:t>Receives, processes, analyzes, and responds to personnel readiness data received during the TRADOC CUSR process.  Provides feedback on officer and enlisted readiness issues raised by commanders and school commandants during the CUSR process through preparation and dissemination of issue sheets.</w:t>
      </w:r>
    </w:p>
    <w:p w14:paraId="781F7D93" w14:textId="77777777" w:rsidR="006064FD" w:rsidRPr="00A3279E" w:rsidRDefault="006064FD" w:rsidP="00AF134E"/>
    <w:p w14:paraId="6B215B19" w14:textId="77777777" w:rsidR="006064FD" w:rsidRPr="00A3279E" w:rsidRDefault="00AF134E" w:rsidP="00AF134E">
      <w:r>
        <w:tab/>
      </w:r>
      <w:r>
        <w:tab/>
        <w:t xml:space="preserve">(c)  </w:t>
      </w:r>
      <w:r w:rsidR="006064FD" w:rsidRPr="00A3279E">
        <w:t>Works with other HQ TRADOC elements on a variety of issues which have an impact on TRADOC’s MILPER strength; for example, Officer Restructuring Initiative, Officer Personnel Management System XXI, DA Master Priority List, and BRAC.  Additionally, manages TRADOC personnel programs that are congressionally mandated (such as Ranger Training Brigade staffing and the AA/RC Program) and programs of special interest to the TRADOC leadership.</w:t>
      </w:r>
    </w:p>
    <w:p w14:paraId="79B0C118" w14:textId="77777777" w:rsidR="006064FD" w:rsidRPr="00A3279E" w:rsidRDefault="006064FD" w:rsidP="00AF134E"/>
    <w:p w14:paraId="0CECAF08" w14:textId="77777777" w:rsidR="006064FD" w:rsidRPr="00A3279E" w:rsidRDefault="00AF134E" w:rsidP="00AF134E">
      <w:r>
        <w:tab/>
      </w:r>
      <w:r>
        <w:tab/>
        <w:t xml:space="preserve">(d)  </w:t>
      </w:r>
      <w:r w:rsidR="006064FD" w:rsidRPr="00A3279E">
        <w:t>Manages the detail of senior officers and NCOs as TRADOC members on HQDA promotion and selection boards, as directed by DA Secretariat.</w:t>
      </w:r>
    </w:p>
    <w:p w14:paraId="73C77119" w14:textId="77777777" w:rsidR="006064FD" w:rsidRPr="00A3279E" w:rsidRDefault="00AF134E" w:rsidP="00AF134E">
      <w:r>
        <w:lastRenderedPageBreak/>
        <w:tab/>
      </w:r>
      <w:r>
        <w:tab/>
        <w:t xml:space="preserve">(e)  </w:t>
      </w:r>
      <w:r w:rsidR="006064FD" w:rsidRPr="00A3279E">
        <w:t>Serves as TRADOC</w:t>
      </w:r>
      <w:r w:rsidR="00FF4E8B">
        <w:t>’s</w:t>
      </w:r>
      <w:r w:rsidR="006064FD" w:rsidRPr="00A3279E">
        <w:t xml:space="preserve"> lead for all matters pertaining to MILPER strength issues to include, when required, selective early retirement, reduction in force (RIF), and early retirement programs, as well as the Qualitative Management Program and the Qualitative Service Program.</w:t>
      </w:r>
    </w:p>
    <w:p w14:paraId="454AC098" w14:textId="77777777" w:rsidR="006064FD" w:rsidRPr="00A3279E" w:rsidRDefault="006064FD" w:rsidP="00AF134E"/>
    <w:p w14:paraId="5FCB7271" w14:textId="77777777" w:rsidR="006064FD" w:rsidRPr="00A3279E" w:rsidRDefault="00AF134E" w:rsidP="00AF134E">
      <w:r>
        <w:tab/>
      </w:r>
      <w:r>
        <w:tab/>
        <w:t xml:space="preserve">(f)  </w:t>
      </w:r>
      <w:r w:rsidR="006064FD" w:rsidRPr="00A3279E">
        <w:t xml:space="preserve">Serves as lead for officer distribution (both commissioned and </w:t>
      </w:r>
      <w:r w:rsidR="00186279" w:rsidRPr="00A3279E">
        <w:t>warrant</w:t>
      </w:r>
      <w:r w:rsidR="006064FD" w:rsidRPr="00A3279E">
        <w:t xml:space="preserve">) and strength accountability in TRADOC to include the management of TRADOC’s officer requisition validation, review the Mission Essential Requirements list, and provide the current DA Active Component Manning Guidance in cooperation with HRC.  Conducts analyses in conjunction with the CUSR and works shortage issues with TRADOC's </w:t>
      </w:r>
      <w:r w:rsidR="004D6148" w:rsidRPr="00A3279E">
        <w:t>CoEs</w:t>
      </w:r>
      <w:r w:rsidR="006064FD" w:rsidRPr="00A3279E">
        <w:t>, schools, activities, and HRC.</w:t>
      </w:r>
    </w:p>
    <w:p w14:paraId="1AF2301F" w14:textId="77777777" w:rsidR="006064FD" w:rsidRPr="00A3279E" w:rsidRDefault="006064FD" w:rsidP="00AF134E"/>
    <w:p w14:paraId="582CCB49" w14:textId="77777777" w:rsidR="006064FD" w:rsidRPr="00A3279E" w:rsidRDefault="00AF134E" w:rsidP="00AF134E">
      <w:r>
        <w:tab/>
      </w:r>
      <w:r>
        <w:tab/>
        <w:t xml:space="preserve">(g)  </w:t>
      </w:r>
      <w:r w:rsidR="006064FD" w:rsidRPr="00A3279E">
        <w:t>Coordinates the brigade and battalion level command and TRADOC capabilit</w:t>
      </w:r>
      <w:r w:rsidR="009D1933" w:rsidRPr="00A3279E">
        <w:t>y</w:t>
      </w:r>
      <w:r w:rsidR="006064FD" w:rsidRPr="00A3279E">
        <w:t xml:space="preserve"> manager slates for TRADOC, and monitors these positions within TRADOC.</w:t>
      </w:r>
    </w:p>
    <w:p w14:paraId="497F87EF" w14:textId="77777777" w:rsidR="006064FD" w:rsidRPr="00A3279E" w:rsidRDefault="006064FD" w:rsidP="00AF134E"/>
    <w:p w14:paraId="3C8EC28D" w14:textId="77777777" w:rsidR="006064FD" w:rsidRPr="00A3279E" w:rsidRDefault="00AF134E" w:rsidP="00AF134E">
      <w:r>
        <w:tab/>
      </w:r>
      <w:r>
        <w:tab/>
        <w:t xml:space="preserve">(h)  </w:t>
      </w:r>
      <w:r w:rsidR="006064FD" w:rsidRPr="00A3279E">
        <w:t>Monitors the strength posture of several key positions within TRADOC to include small group leaders, TRADOC instructors, and Capability Development</w:t>
      </w:r>
      <w:r w:rsidR="009D1933" w:rsidRPr="00A3279E">
        <w:t xml:space="preserve"> and</w:t>
      </w:r>
      <w:r w:rsidR="006064FD" w:rsidRPr="00A3279E">
        <w:t xml:space="preserve"> Integration Directorate.</w:t>
      </w:r>
    </w:p>
    <w:p w14:paraId="4BCA762F" w14:textId="77777777" w:rsidR="006064FD" w:rsidRPr="00A3279E" w:rsidRDefault="006064FD" w:rsidP="00AF134E"/>
    <w:p w14:paraId="3124D68C" w14:textId="77777777" w:rsidR="006064FD" w:rsidRPr="00A3279E" w:rsidRDefault="00AF134E" w:rsidP="00AF134E">
      <w:r>
        <w:tab/>
      </w:r>
      <w:r>
        <w:tab/>
        <w:t xml:space="preserve">(i)  </w:t>
      </w:r>
      <w:r w:rsidR="006064FD" w:rsidRPr="00A3279E">
        <w:t xml:space="preserve">Provides guidance and monitors the Chief of Staff, Army-directed personnel annual inventory for TRADOC </w:t>
      </w:r>
      <w:r w:rsidR="004D6148" w:rsidRPr="00A3279E">
        <w:t>CoEs</w:t>
      </w:r>
      <w:r w:rsidR="006064FD" w:rsidRPr="00A3279E">
        <w:t>, schools, and activities.</w:t>
      </w:r>
    </w:p>
    <w:p w14:paraId="6D477ACB" w14:textId="77777777" w:rsidR="006064FD" w:rsidRPr="00A3279E" w:rsidRDefault="006064FD" w:rsidP="00AF134E"/>
    <w:p w14:paraId="6A3EB7F4" w14:textId="77777777" w:rsidR="006064FD" w:rsidRPr="00A3279E" w:rsidRDefault="00AF134E" w:rsidP="00AF134E">
      <w:r>
        <w:tab/>
      </w:r>
      <w:r>
        <w:tab/>
        <w:t xml:space="preserve">(j)  </w:t>
      </w:r>
      <w:r w:rsidR="006064FD" w:rsidRPr="00A3279E">
        <w:t>Maintains documentation and management of the Joint Duty Assignment List (JDAL) positions for which TRADOC has lead and serves as TRADOC lead in matters of JDAL policy.</w:t>
      </w:r>
    </w:p>
    <w:p w14:paraId="0323EF60" w14:textId="77777777" w:rsidR="006064FD" w:rsidRPr="00A3279E" w:rsidRDefault="006064FD" w:rsidP="00AF134E"/>
    <w:p w14:paraId="14A2E04A" w14:textId="77777777" w:rsidR="006064FD" w:rsidRPr="00A3279E" w:rsidRDefault="00AF134E" w:rsidP="00AF134E">
      <w:r>
        <w:tab/>
      </w:r>
      <w:r>
        <w:tab/>
        <w:t xml:space="preserve">(k)  </w:t>
      </w:r>
      <w:r w:rsidR="006064FD" w:rsidRPr="00A3279E">
        <w:t xml:space="preserve">Receives, updates, and distributes </w:t>
      </w:r>
      <w:r w:rsidR="0059506E" w:rsidRPr="00A3279E">
        <w:t>Army wide</w:t>
      </w:r>
      <w:r w:rsidR="006064FD" w:rsidRPr="00A3279E">
        <w:t xml:space="preserve"> general officer (GO) personnel roster.  Develops, updates, and maintains GO roster for TRADOC GOs.  </w:t>
      </w:r>
      <w:r w:rsidR="00BA3F8C">
        <w:t>I</w:t>
      </w:r>
      <w:r w:rsidR="00BA3F8C" w:rsidRPr="00BA3F8C">
        <w:t>n coordination with</w:t>
      </w:r>
      <w:r w:rsidR="006064FD" w:rsidRPr="00A3279E">
        <w:t xml:space="preserve"> senior TRADOC leadership, researches and prepares recommendations for GO membership on HQDA promotion and selection boards.</w:t>
      </w:r>
    </w:p>
    <w:p w14:paraId="47832305" w14:textId="77777777" w:rsidR="006064FD" w:rsidRPr="00A3279E" w:rsidRDefault="006064FD" w:rsidP="00AF134E"/>
    <w:p w14:paraId="0CE340C6" w14:textId="77777777" w:rsidR="006064FD" w:rsidRPr="00A3279E" w:rsidRDefault="00AF134E" w:rsidP="00AF134E">
      <w:r>
        <w:tab/>
      </w:r>
      <w:r>
        <w:tab/>
        <w:t xml:space="preserve">(l)  </w:t>
      </w:r>
      <w:r w:rsidR="006064FD" w:rsidRPr="00A3279E">
        <w:t xml:space="preserve">Monitors enlisted personnel strength for all TRADOC </w:t>
      </w:r>
      <w:r w:rsidR="004D6148" w:rsidRPr="00A3279E">
        <w:t>CoEs</w:t>
      </w:r>
      <w:r w:rsidR="006064FD" w:rsidRPr="00A3279E">
        <w:t>, schools, and activities.  Assists DCS, G-3/5/7 in the management of the training re</w:t>
      </w:r>
      <w:r w:rsidR="001B0C33" w:rsidRPr="00A3279E">
        <w:t>quirements</w:t>
      </w:r>
      <w:r w:rsidR="006064FD" w:rsidRPr="00A3279E">
        <w:t xml:space="preserve"> arbitration panel (TRAP) process.  Monitor</w:t>
      </w:r>
      <w:r w:rsidR="004D6148" w:rsidRPr="00A3279E">
        <w:t>s</w:t>
      </w:r>
      <w:r w:rsidR="006064FD" w:rsidRPr="00A3279E">
        <w:t xml:space="preserve"> officer personnel strength and provide</w:t>
      </w:r>
      <w:r w:rsidR="004D6148" w:rsidRPr="00A3279E">
        <w:t>s</w:t>
      </w:r>
      <w:r w:rsidR="006064FD" w:rsidRPr="00A3279E">
        <w:t xml:space="preserve"> support to </w:t>
      </w:r>
      <w:r w:rsidR="00186279" w:rsidRPr="00A3279E">
        <w:t xml:space="preserve">DCS, </w:t>
      </w:r>
      <w:r w:rsidR="006064FD" w:rsidRPr="00A3279E">
        <w:t>G-8 for Directed Military Overstrength as needed.</w:t>
      </w:r>
    </w:p>
    <w:p w14:paraId="0538AA20" w14:textId="77777777" w:rsidR="006064FD" w:rsidRPr="00B9097A" w:rsidRDefault="006064FD" w:rsidP="00AF134E"/>
    <w:p w14:paraId="69E337F5" w14:textId="77777777" w:rsidR="006064FD" w:rsidRPr="00B9097A" w:rsidRDefault="00AF134E" w:rsidP="00AF134E">
      <w:r>
        <w:tab/>
      </w:r>
      <w:r>
        <w:tab/>
        <w:t xml:space="preserve">(m)  </w:t>
      </w:r>
      <w:r w:rsidR="006064FD" w:rsidRPr="00B9097A">
        <w:t xml:space="preserve">Manages the assignment of drill sergeants to include consolidating and analyzing monthly drill sergeant, and </w:t>
      </w:r>
      <w:r w:rsidR="001B0C33" w:rsidRPr="00B9097A">
        <w:t>advanced individual training (</w:t>
      </w:r>
      <w:r w:rsidR="006064FD" w:rsidRPr="00B9097A">
        <w:t>AIT</w:t>
      </w:r>
      <w:r w:rsidR="001B0C33" w:rsidRPr="00B9097A">
        <w:t>)</w:t>
      </w:r>
      <w:r w:rsidR="006064FD" w:rsidRPr="00B9097A">
        <w:t xml:space="preserve"> Platoon Sergeant data, attrition data, and misconduct data.  Serves as the conduit for this data among TRADOC </w:t>
      </w:r>
      <w:r w:rsidR="004D6148" w:rsidRPr="00B9097A">
        <w:t>CoEs</w:t>
      </w:r>
      <w:r w:rsidR="006064FD" w:rsidRPr="00B9097A">
        <w:t>, schools, and activities, HQ TRADOC elements, HRC, and HQDA.</w:t>
      </w:r>
    </w:p>
    <w:p w14:paraId="4CE6A3E5" w14:textId="77777777" w:rsidR="006064FD" w:rsidRPr="00B9097A" w:rsidRDefault="006064FD" w:rsidP="00AF134E"/>
    <w:p w14:paraId="472A65A0" w14:textId="77777777" w:rsidR="006064FD" w:rsidRPr="00B9097A" w:rsidRDefault="00AF134E" w:rsidP="00AF134E">
      <w:r>
        <w:tab/>
      </w:r>
      <w:r>
        <w:tab/>
        <w:t xml:space="preserve">(n)  </w:t>
      </w:r>
      <w:r w:rsidR="006064FD" w:rsidRPr="00B9097A">
        <w:t>Manages selected personnel actions for Soldiers assigned to TRADOC (examples include:  low cost move, extension, deletion, deferment, and stabilization).</w:t>
      </w:r>
    </w:p>
    <w:p w14:paraId="4089985F" w14:textId="77777777" w:rsidR="006064FD" w:rsidRPr="00B9097A" w:rsidRDefault="006064FD" w:rsidP="00AF134E"/>
    <w:p w14:paraId="79A747E7" w14:textId="77777777" w:rsidR="006064FD" w:rsidRPr="00B9097A" w:rsidRDefault="00AF134E" w:rsidP="00AF134E">
      <w:r>
        <w:tab/>
      </w:r>
      <w:r>
        <w:tab/>
        <w:t xml:space="preserve">(o)  </w:t>
      </w:r>
      <w:r w:rsidR="006064FD" w:rsidRPr="00B9097A">
        <w:t>Manages officers in the grades of colonel and below assigned to HQ TRADOC elements and selected field activities to include requisitioning, assignment, and tasking for selected additional duties (such as court martial, AR 15-6 investigations, and Casualty Notification Assistance Officer).</w:t>
      </w:r>
    </w:p>
    <w:p w14:paraId="217E6F7E" w14:textId="77777777" w:rsidR="006064FD" w:rsidRPr="00B9097A" w:rsidRDefault="006064FD" w:rsidP="00AF134E"/>
    <w:p w14:paraId="0A87F0F2" w14:textId="77777777" w:rsidR="006064FD" w:rsidRPr="00B9097A" w:rsidRDefault="00AF134E" w:rsidP="00AF134E">
      <w:r>
        <w:lastRenderedPageBreak/>
        <w:tab/>
      </w:r>
      <w:r>
        <w:tab/>
        <w:t xml:space="preserve">(p)  </w:t>
      </w:r>
      <w:r w:rsidR="006064FD" w:rsidRPr="00B9097A">
        <w:t>Processes promotion and selection lists for board screening and notifications and assorted personnel actions (such as extension and stabilization requests for MILPER assigned to HQ TRADOC).  Process the Centralized Selection List for both officers and enlisted personnel.</w:t>
      </w:r>
    </w:p>
    <w:p w14:paraId="1C3321EC" w14:textId="77777777" w:rsidR="006064FD" w:rsidRPr="00B9097A" w:rsidRDefault="006064FD" w:rsidP="00AF134E"/>
    <w:p w14:paraId="70A92270" w14:textId="77777777" w:rsidR="006064FD" w:rsidRPr="00B9097A" w:rsidRDefault="000A3A91" w:rsidP="00AF134E">
      <w:r>
        <w:tab/>
      </w:r>
      <w:r>
        <w:tab/>
        <w:t xml:space="preserve">(q)  </w:t>
      </w:r>
      <w:r w:rsidR="006064FD" w:rsidRPr="00B9097A">
        <w:t>Manages enlisted requisitions and manning for HQ TRADOC.</w:t>
      </w:r>
    </w:p>
    <w:p w14:paraId="239B1C60" w14:textId="77777777" w:rsidR="006064FD" w:rsidRPr="00B9097A" w:rsidRDefault="006064FD" w:rsidP="00AF134E"/>
    <w:p w14:paraId="109C41C1" w14:textId="77777777" w:rsidR="006064FD" w:rsidRPr="00B9097A" w:rsidRDefault="000A3A91" w:rsidP="00AF134E">
      <w:r>
        <w:tab/>
      </w:r>
      <w:r>
        <w:tab/>
        <w:t xml:space="preserve">(r)  </w:t>
      </w:r>
      <w:r w:rsidR="006064FD" w:rsidRPr="00B9097A">
        <w:t>Acts as lead for enlisted personnel strength accountability in TRADOC to include monitoring enlisted personnel assigned strength</w:t>
      </w:r>
      <w:r w:rsidR="006064FD" w:rsidRPr="00B9097A">
        <w:rPr>
          <w:bCs/>
        </w:rPr>
        <w:t>,</w:t>
      </w:r>
      <w:r w:rsidR="006064FD" w:rsidRPr="00B9097A">
        <w:t xml:space="preserve"> receiving and processing monthly personnel data inputs to the R</w:t>
      </w:r>
      <w:r w:rsidR="001B0C33" w:rsidRPr="00B9097A">
        <w:t xml:space="preserve">eadiness </w:t>
      </w:r>
      <w:r w:rsidR="006064FD" w:rsidRPr="00B9097A">
        <w:t>D</w:t>
      </w:r>
      <w:r w:rsidR="001B0C33" w:rsidRPr="00B9097A">
        <w:t xml:space="preserve">istribution </w:t>
      </w:r>
      <w:r w:rsidR="006064FD" w:rsidRPr="00B9097A">
        <w:t>A</w:t>
      </w:r>
      <w:r w:rsidR="001B0C33" w:rsidRPr="00B9097A">
        <w:t>nalysi</w:t>
      </w:r>
      <w:r w:rsidR="004E0081">
        <w:t>s</w:t>
      </w:r>
      <w:r w:rsidR="001B0C33" w:rsidRPr="00B9097A">
        <w:t xml:space="preserve"> </w:t>
      </w:r>
      <w:r w:rsidR="006064FD" w:rsidRPr="00B9097A">
        <w:t>D</w:t>
      </w:r>
      <w:r w:rsidR="001B0C33" w:rsidRPr="00B9097A">
        <w:t>ivision</w:t>
      </w:r>
      <w:r w:rsidR="006064FD" w:rsidRPr="00B9097A">
        <w:t xml:space="preserve"> internally-developed military strength systems and databases; analyzing shortages; and coordinating with TRADOC </w:t>
      </w:r>
      <w:r w:rsidR="004D6148" w:rsidRPr="00B9097A">
        <w:t>CoEs</w:t>
      </w:r>
      <w:r w:rsidR="006064FD" w:rsidRPr="00B9097A">
        <w:t xml:space="preserve">, schools, and activities’ strength managers and HRC.  Prepares quarterly consolidated analysis of TRADOC overall </w:t>
      </w:r>
      <w:r w:rsidR="009D1933" w:rsidRPr="00B9097A">
        <w:t>C</w:t>
      </w:r>
      <w:r w:rsidR="006064FD" w:rsidRPr="00B9097A">
        <w:t xml:space="preserve">IMT personnel posture (both officer and enlisted) at the </w:t>
      </w:r>
      <w:r w:rsidR="004D6148" w:rsidRPr="00B9097A">
        <w:t>CoE</w:t>
      </w:r>
      <w:r w:rsidR="006064FD" w:rsidRPr="00B9097A">
        <w:t>, school, and activity level.  Identifies potential problems requiring higher HQ attention as well as areas requiring ACOM-level and below attention.</w:t>
      </w:r>
    </w:p>
    <w:p w14:paraId="55934967" w14:textId="77777777" w:rsidR="006064FD" w:rsidRPr="00B9097A" w:rsidRDefault="006064FD" w:rsidP="00AF134E"/>
    <w:p w14:paraId="0E73C86A" w14:textId="77777777" w:rsidR="00B725B6" w:rsidRPr="00CB74C5" w:rsidRDefault="000A3A91" w:rsidP="00AF134E">
      <w:r>
        <w:tab/>
      </w:r>
      <w:r>
        <w:tab/>
        <w:t xml:space="preserve">(s)  </w:t>
      </w:r>
      <w:r w:rsidR="006064FD" w:rsidRPr="00B9097A">
        <w:t xml:space="preserve">Monitors and manages TRADOC </w:t>
      </w:r>
      <w:r w:rsidR="004D6148" w:rsidRPr="00B9097A">
        <w:t>CoEs</w:t>
      </w:r>
      <w:r w:rsidR="006064FD" w:rsidRPr="00B9097A">
        <w:t xml:space="preserve">, schools, and activities nondeployable </w:t>
      </w:r>
      <w:r w:rsidR="006064FD" w:rsidRPr="00CB74C5">
        <w:t xml:space="preserve">personnel program and reports quarterly statistics to HQDA </w:t>
      </w:r>
      <w:r w:rsidR="00F7358B" w:rsidRPr="00CB74C5">
        <w:t xml:space="preserve">DCS, </w:t>
      </w:r>
      <w:r w:rsidR="006064FD" w:rsidRPr="00CB74C5">
        <w:t>G-1.</w:t>
      </w:r>
    </w:p>
    <w:p w14:paraId="0ADC55BD" w14:textId="77777777" w:rsidR="00B725B6" w:rsidRPr="00CB74C5" w:rsidRDefault="00B725B6" w:rsidP="00AF134E"/>
    <w:p w14:paraId="41D1F539" w14:textId="77777777" w:rsidR="006064FD" w:rsidRPr="00CB74C5" w:rsidRDefault="000A3A91" w:rsidP="00AF134E">
      <w:r>
        <w:tab/>
      </w:r>
      <w:r>
        <w:tab/>
        <w:t xml:space="preserve">(t)  </w:t>
      </w:r>
      <w:r w:rsidR="006064FD" w:rsidRPr="00CB74C5">
        <w:t xml:space="preserve">Conducts AG staff assistance visits to evaluate installation human resource support processes and provide technical assistance to TRADOC </w:t>
      </w:r>
      <w:r w:rsidR="004D6148" w:rsidRPr="00CB74C5">
        <w:t>CoEs</w:t>
      </w:r>
      <w:r w:rsidR="006064FD" w:rsidRPr="00CB74C5">
        <w:t xml:space="preserve">, schools, and activities </w:t>
      </w:r>
      <w:r w:rsidR="00BA3F8C">
        <w:t>i</w:t>
      </w:r>
      <w:r w:rsidR="00BA3F8C" w:rsidRPr="00BA3F8C">
        <w:t>n coordination with</w:t>
      </w:r>
      <w:r w:rsidR="006064FD" w:rsidRPr="00CB74C5">
        <w:t xml:space="preserve"> the QA and Manning/Manpower Validation visits.</w:t>
      </w:r>
    </w:p>
    <w:p w14:paraId="2EB96313" w14:textId="77777777" w:rsidR="006064FD" w:rsidRPr="00CB74C5" w:rsidRDefault="006064FD" w:rsidP="00AF134E"/>
    <w:p w14:paraId="191AA1CD" w14:textId="77777777" w:rsidR="006064FD" w:rsidRPr="00CB74C5" w:rsidRDefault="000A3A91" w:rsidP="00AF134E">
      <w:r>
        <w:tab/>
      </w:r>
      <w:r>
        <w:tab/>
        <w:t xml:space="preserve">(u)  </w:t>
      </w:r>
      <w:r w:rsidR="006064FD" w:rsidRPr="00CB74C5">
        <w:t xml:space="preserve">Provides guidance on and manages the ADOS for Active Component to TRADOC </w:t>
      </w:r>
      <w:r w:rsidR="004D6148" w:rsidRPr="00CB74C5">
        <w:t>CoEs</w:t>
      </w:r>
      <w:r w:rsidR="006064FD" w:rsidRPr="00CB74C5">
        <w:t xml:space="preserve">, schools, and activities. </w:t>
      </w:r>
    </w:p>
    <w:p w14:paraId="2DBDFD68" w14:textId="77777777" w:rsidR="006064FD" w:rsidRPr="00CB74C5" w:rsidRDefault="006064FD" w:rsidP="00AF134E"/>
    <w:p w14:paraId="6CAF40A4" w14:textId="77777777" w:rsidR="006064FD" w:rsidRPr="00CB74C5" w:rsidRDefault="000A3A91" w:rsidP="00AF134E">
      <w:r>
        <w:tab/>
      </w:r>
      <w:r>
        <w:tab/>
        <w:t xml:space="preserve">(3)  </w:t>
      </w:r>
      <w:r w:rsidR="006064FD" w:rsidRPr="00CB74C5">
        <w:t>TRADOC Retention Office</w:t>
      </w:r>
      <w:r w:rsidR="0037151D">
        <w:t>.</w:t>
      </w:r>
    </w:p>
    <w:p w14:paraId="1A4FC6D2" w14:textId="77777777" w:rsidR="006064FD" w:rsidRPr="00CB74C5" w:rsidRDefault="006064FD" w:rsidP="00AF134E"/>
    <w:p w14:paraId="018B27DB" w14:textId="77777777" w:rsidR="006064FD" w:rsidRPr="00B9097A" w:rsidRDefault="000A3A91" w:rsidP="00AF134E">
      <w:r>
        <w:tab/>
      </w:r>
      <w:r>
        <w:tab/>
        <w:t xml:space="preserve">(a)  </w:t>
      </w:r>
      <w:r w:rsidR="006064FD" w:rsidRPr="00B9097A">
        <w:t xml:space="preserve">Mission.  The TRADOC Retention </w:t>
      </w:r>
      <w:r w:rsidR="002E4C91">
        <w:t xml:space="preserve">Office </w:t>
      </w:r>
      <w:r w:rsidR="006064FD" w:rsidRPr="00B9097A">
        <w:t xml:space="preserve">serves as the command advisor for the </w:t>
      </w:r>
      <w:r w:rsidR="00DC3127" w:rsidRPr="00B9097A">
        <w:t>CG’s</w:t>
      </w:r>
      <w:r w:rsidR="006064FD" w:rsidRPr="00B9097A">
        <w:t xml:space="preserve"> Retention Program.  As the program administrators and expert technical advisors, the TRADOC Retention provides the leadership with necessary guidance to enable </w:t>
      </w:r>
      <w:r w:rsidR="00FF4E8B">
        <w:t>subordinate commanders</w:t>
      </w:r>
      <w:r w:rsidR="00FF4E8B" w:rsidRPr="00B9097A">
        <w:t xml:space="preserve"> </w:t>
      </w:r>
      <w:r w:rsidR="006064FD" w:rsidRPr="00B9097A">
        <w:t xml:space="preserve">to achieve their Retention Mission, attain readiness posture of the organizational Army Retention Program, comply with HQDA and higher </w:t>
      </w:r>
      <w:r w:rsidR="00DC3127" w:rsidRPr="00B9097A">
        <w:t xml:space="preserve">HQ </w:t>
      </w:r>
      <w:r w:rsidR="006064FD" w:rsidRPr="00B9097A">
        <w:t>regulatory guidance, and administer the daily operations of the Commander's Retention Program.</w:t>
      </w:r>
    </w:p>
    <w:p w14:paraId="5284AD90" w14:textId="77777777" w:rsidR="006064FD" w:rsidRPr="00B9097A" w:rsidRDefault="006064FD" w:rsidP="00AF134E"/>
    <w:p w14:paraId="47033F36" w14:textId="77777777" w:rsidR="006064FD" w:rsidRPr="00B9097A" w:rsidRDefault="000A3A91" w:rsidP="00AF134E">
      <w:r>
        <w:tab/>
      </w:r>
      <w:r>
        <w:tab/>
        <w:t xml:space="preserve">(b)  </w:t>
      </w:r>
      <w:r w:rsidR="006064FD" w:rsidRPr="00B9097A">
        <w:t xml:space="preserve">Organization.  The Retention Office is organized into numerous functional support areas:  administration, operations, Active Component to Reserve Component Transition, and administrative support of all TRADOC wide Retention Programs.  The TRADOC Retention Office </w:t>
      </w:r>
      <w:r w:rsidR="001B0C33" w:rsidRPr="00B9097A">
        <w:t>is</w:t>
      </w:r>
      <w:r w:rsidR="006064FD" w:rsidRPr="00B9097A">
        <w:t xml:space="preserve"> assigned to the Commander’s Special Staff, and</w:t>
      </w:r>
      <w:r w:rsidR="00FF4E8B">
        <w:t xml:space="preserve"> is OPCON/ADCON to the DCS, G-1/4</w:t>
      </w:r>
      <w:r w:rsidR="006064FD" w:rsidRPr="00B9097A">
        <w:t>.</w:t>
      </w:r>
    </w:p>
    <w:p w14:paraId="629CCE03" w14:textId="77777777" w:rsidR="006064FD" w:rsidRPr="00B9097A" w:rsidRDefault="006064FD" w:rsidP="00AF134E"/>
    <w:p w14:paraId="3498294C" w14:textId="77777777" w:rsidR="00626CEA" w:rsidRPr="00B9097A" w:rsidRDefault="000A3A91" w:rsidP="00AF134E">
      <w:r>
        <w:tab/>
      </w:r>
      <w:r>
        <w:tab/>
        <w:t xml:space="preserve">(c)  </w:t>
      </w:r>
      <w:r w:rsidR="006064FD" w:rsidRPr="00B9097A">
        <w:t>Functions.</w:t>
      </w:r>
    </w:p>
    <w:p w14:paraId="4C752B24" w14:textId="77777777" w:rsidR="00626CEA" w:rsidRPr="00B9097A" w:rsidRDefault="00626CEA" w:rsidP="00AF134E"/>
    <w:p w14:paraId="4604D873" w14:textId="77777777" w:rsidR="006064FD" w:rsidRPr="00B9097A" w:rsidRDefault="000A3A91" w:rsidP="00AF134E">
      <w:r>
        <w:tab/>
      </w:r>
      <w:r>
        <w:tab/>
        <w:t xml:space="preserve">(1)  </w:t>
      </w:r>
      <w:r w:rsidR="006064FD" w:rsidRPr="00B9097A">
        <w:t>Execute</w:t>
      </w:r>
      <w:r w:rsidR="00EE3ED6" w:rsidRPr="00B9097A">
        <w:t>s</w:t>
      </w:r>
      <w:r w:rsidR="006064FD" w:rsidRPr="00B9097A">
        <w:t xml:space="preserve"> duties and responsibilities </w:t>
      </w:r>
      <w:r w:rsidR="00FF4E8B">
        <w:t>in support of TRADOC’s retention</w:t>
      </w:r>
      <w:r w:rsidR="009733A9">
        <w:t xml:space="preserve"> mission. </w:t>
      </w:r>
      <w:r w:rsidR="006064FD" w:rsidRPr="00B9097A">
        <w:t xml:space="preserve">  Analyzes </w:t>
      </w:r>
      <w:r w:rsidR="00FF4E8B">
        <w:t xml:space="preserve">retention reports for </w:t>
      </w:r>
      <w:r w:rsidR="006064FD" w:rsidRPr="00B9097A">
        <w:t>trends</w:t>
      </w:r>
      <w:r w:rsidR="00FF4E8B">
        <w:t xml:space="preserve"> to ensure TRADOC meets retention goals.  Advises Commander, and subordinate commands on retention procedures and policies</w:t>
      </w:r>
      <w:r w:rsidR="006064FD" w:rsidRPr="00B9097A">
        <w:t>.</w:t>
      </w:r>
    </w:p>
    <w:p w14:paraId="42F07B7C" w14:textId="77777777" w:rsidR="006064FD" w:rsidRPr="00B9097A" w:rsidRDefault="006064FD" w:rsidP="00AF134E"/>
    <w:p w14:paraId="1EBE175F" w14:textId="77777777" w:rsidR="006064FD" w:rsidRPr="00B9097A" w:rsidRDefault="000A3A91" w:rsidP="00AF134E">
      <w:r>
        <w:lastRenderedPageBreak/>
        <w:tab/>
      </w:r>
      <w:r>
        <w:tab/>
        <w:t xml:space="preserve">(2)  </w:t>
      </w:r>
      <w:r w:rsidR="006064FD" w:rsidRPr="00B9097A">
        <w:t>Implement</w:t>
      </w:r>
      <w:r w:rsidR="00EE3ED6" w:rsidRPr="00B9097A">
        <w:t>s</w:t>
      </w:r>
      <w:r w:rsidR="006064FD" w:rsidRPr="00B9097A">
        <w:t xml:space="preserve"> and aggressively support</w:t>
      </w:r>
      <w:r w:rsidR="00EE3ED6" w:rsidRPr="00B9097A">
        <w:t>s</w:t>
      </w:r>
      <w:r w:rsidR="006064FD" w:rsidRPr="00B9097A">
        <w:t xml:space="preserve"> and sustain</w:t>
      </w:r>
      <w:r w:rsidR="00EE3ED6" w:rsidRPr="00B9097A">
        <w:t>s</w:t>
      </w:r>
      <w:r w:rsidR="006064FD" w:rsidRPr="00B9097A">
        <w:t xml:space="preserve"> the Army Retention Program within their commands, assigning "fair-share" reenlistment and RC transfer/enlistment missions to each major subordinate level commander, requiring all subordinate commanders to do the same.</w:t>
      </w:r>
    </w:p>
    <w:p w14:paraId="7D934A62" w14:textId="77777777" w:rsidR="006064FD" w:rsidRPr="00B9097A" w:rsidRDefault="006064FD" w:rsidP="00AF134E"/>
    <w:p w14:paraId="16999E9F" w14:textId="77777777" w:rsidR="006064FD" w:rsidRPr="00B9097A" w:rsidRDefault="000A3A91" w:rsidP="00AF134E">
      <w:r>
        <w:tab/>
      </w:r>
      <w:r>
        <w:tab/>
        <w:t xml:space="preserve">(3)  </w:t>
      </w:r>
      <w:r w:rsidR="00180BBE">
        <w:t>Develops TRADOC’s retention plan based upon lessons learned from previous contingency operations and current</w:t>
      </w:r>
      <w:r w:rsidR="002E4C91">
        <w:t xml:space="preserve"> trends</w:t>
      </w:r>
      <w:r w:rsidR="006064FD" w:rsidRPr="00B9097A">
        <w:t>.</w:t>
      </w:r>
    </w:p>
    <w:p w14:paraId="1E66E78C" w14:textId="77777777" w:rsidR="006064FD" w:rsidRPr="00B9097A" w:rsidRDefault="006064FD" w:rsidP="00AF134E"/>
    <w:p w14:paraId="6CCD98A9" w14:textId="77777777" w:rsidR="006064FD" w:rsidRPr="00B9097A" w:rsidRDefault="000A3A91" w:rsidP="00AF134E">
      <w:r>
        <w:tab/>
      </w:r>
      <w:r>
        <w:tab/>
        <w:t xml:space="preserve">(4)  </w:t>
      </w:r>
      <w:r w:rsidR="006064FD" w:rsidRPr="00B9097A">
        <w:t>Maintain</w:t>
      </w:r>
      <w:r w:rsidR="00EE3ED6" w:rsidRPr="00B9097A">
        <w:t>s</w:t>
      </w:r>
      <w:r w:rsidR="006064FD" w:rsidRPr="00B9097A">
        <w:t xml:space="preserve"> and </w:t>
      </w:r>
      <w:r w:rsidR="000F3502" w:rsidRPr="00B9097A">
        <w:t xml:space="preserve">publishes </w:t>
      </w:r>
      <w:r w:rsidR="000F3502">
        <w:t>guidance</w:t>
      </w:r>
      <w:r w:rsidR="00FF4E8B">
        <w:t xml:space="preserve"> based on analysis of </w:t>
      </w:r>
      <w:r w:rsidR="006064FD" w:rsidRPr="00B9097A">
        <w:t xml:space="preserve">Army Retention, RC enlistment/transfer and special program </w:t>
      </w:r>
      <w:r w:rsidR="0059506E" w:rsidRPr="00B9097A">
        <w:t>eligib</w:t>
      </w:r>
      <w:r w:rsidR="0059506E">
        <w:t>ilities</w:t>
      </w:r>
      <w:r w:rsidR="006064FD" w:rsidRPr="00B9097A">
        <w:t xml:space="preserve">, missions, accomplishments, and projections. </w:t>
      </w:r>
      <w:r w:rsidR="00F7358B" w:rsidRPr="00B9097A">
        <w:t xml:space="preserve"> </w:t>
      </w:r>
      <w:r w:rsidR="006064FD" w:rsidRPr="00B9097A">
        <w:t>Evaluate</w:t>
      </w:r>
      <w:r w:rsidR="00EE3ED6" w:rsidRPr="00B9097A">
        <w:t>s</w:t>
      </w:r>
      <w:r w:rsidR="006064FD" w:rsidRPr="00B9097A">
        <w:t>, advise</w:t>
      </w:r>
      <w:r w:rsidR="00EE3ED6" w:rsidRPr="00B9097A">
        <w:t>s</w:t>
      </w:r>
      <w:r w:rsidR="006064FD" w:rsidRPr="00B9097A">
        <w:t>, and assist</w:t>
      </w:r>
      <w:r w:rsidR="00EE3ED6" w:rsidRPr="00B9097A">
        <w:t>s</w:t>
      </w:r>
      <w:r w:rsidR="006064FD" w:rsidRPr="00B9097A">
        <w:t xml:space="preserve"> subordinate commanders’ processes, techniques, and abilities to do the same. </w:t>
      </w:r>
      <w:r w:rsidR="00F7358B" w:rsidRPr="00B9097A">
        <w:t xml:space="preserve"> </w:t>
      </w:r>
      <w:r w:rsidR="006064FD" w:rsidRPr="00B9097A">
        <w:t>Formulate</w:t>
      </w:r>
      <w:r w:rsidR="00EE3ED6" w:rsidRPr="00B9097A">
        <w:t>s</w:t>
      </w:r>
      <w:r w:rsidR="006064FD" w:rsidRPr="00B9097A">
        <w:t xml:space="preserve"> and implement</w:t>
      </w:r>
      <w:r w:rsidR="00EE3ED6" w:rsidRPr="00B9097A">
        <w:t>s</w:t>
      </w:r>
      <w:r w:rsidR="006064FD" w:rsidRPr="00B9097A">
        <w:t xml:space="preserve"> specific policies and procedures for subordinate commanders.</w:t>
      </w:r>
    </w:p>
    <w:p w14:paraId="26666B14" w14:textId="77777777" w:rsidR="006064FD" w:rsidRPr="00B9097A" w:rsidRDefault="006064FD" w:rsidP="00AF134E"/>
    <w:p w14:paraId="4226B675" w14:textId="77777777" w:rsidR="006064FD" w:rsidRPr="00B9097A" w:rsidRDefault="000A3A91" w:rsidP="00AF134E">
      <w:r>
        <w:tab/>
      </w:r>
      <w:r>
        <w:tab/>
        <w:t xml:space="preserve">(5)  </w:t>
      </w:r>
      <w:r w:rsidR="006064FD" w:rsidRPr="00B9097A">
        <w:t>Provide</w:t>
      </w:r>
      <w:r w:rsidR="00EE3ED6" w:rsidRPr="00B9097A">
        <w:t>s</w:t>
      </w:r>
      <w:r w:rsidR="006064FD" w:rsidRPr="00B9097A">
        <w:t xml:space="preserve"> retention guidance, assistance, and advice to subordinate commands on all aspects related to the Army Retention Program includ</w:t>
      </w:r>
      <w:r w:rsidR="00FF4E8B">
        <w:t>ing</w:t>
      </w:r>
      <w:r w:rsidR="006064FD" w:rsidRPr="00B9097A">
        <w:t>: identification and reporting of retention eligible soldiers; Unit of Credits reconciliation; “fair share” mission assignment policies; statistical reporting and projection procedures;</w:t>
      </w:r>
      <w:r w:rsidR="00C01419">
        <w:t xml:space="preserve"> </w:t>
      </w:r>
      <w:r w:rsidR="006064FD" w:rsidRPr="00B9097A">
        <w:t xml:space="preserve">RETAIN Report reconciliation procedures; additional training requirements for Career Counselors; retention incentive awards program guidance; exception to policies and waivers; </w:t>
      </w:r>
      <w:r w:rsidR="006064FD" w:rsidRPr="00C01419">
        <w:t>reclassification</w:t>
      </w:r>
      <w:r w:rsidR="00C01419">
        <w:t>.</w:t>
      </w:r>
    </w:p>
    <w:p w14:paraId="62327853" w14:textId="77777777" w:rsidR="006064FD" w:rsidRPr="00CB74C5" w:rsidRDefault="006064FD" w:rsidP="00AF134E"/>
    <w:p w14:paraId="453EEF7A" w14:textId="77777777" w:rsidR="006064FD" w:rsidRPr="00B9097A" w:rsidRDefault="000A3A91" w:rsidP="00AF134E">
      <w:r>
        <w:tab/>
      </w:r>
      <w:r>
        <w:tab/>
        <w:t xml:space="preserve">(6)  </w:t>
      </w:r>
      <w:r w:rsidR="006064FD" w:rsidRPr="00CB74C5">
        <w:t>Conduct</w:t>
      </w:r>
      <w:r w:rsidR="00EE3ED6" w:rsidRPr="00CB74C5">
        <w:t>s</w:t>
      </w:r>
      <w:r w:rsidR="006064FD" w:rsidRPr="00CB74C5">
        <w:t xml:space="preserve"> annual staff assistance visits and inspections to ensure compliance with this regu</w:t>
      </w:r>
      <w:r w:rsidR="006064FD" w:rsidRPr="00B9097A">
        <w:t>lation and ACOM directives, policies, and procedures.  Establish</w:t>
      </w:r>
      <w:r w:rsidR="00EE3ED6" w:rsidRPr="00B9097A">
        <w:t>es</w:t>
      </w:r>
      <w:r w:rsidR="006064FD" w:rsidRPr="00B9097A">
        <w:t xml:space="preserve"> specific inspection criteria, consistent with Army Retention regulation</w:t>
      </w:r>
      <w:r w:rsidR="00FF4E8B">
        <w:t xml:space="preserve"> to ensure commands meet mission, resolve RETAIN report discrepancies, and validate retention eligible Soldiers.  Ensures that subordinate commands receive appropriate resources and support through the accomplishment of Installation Commander Retention support missions, ACOM Commander guidance, and existing Installation Support Agreements</w:t>
      </w:r>
      <w:r w:rsidR="006064FD" w:rsidRPr="00B9097A">
        <w:t xml:space="preserve">. </w:t>
      </w:r>
      <w:r w:rsidR="00F7358B" w:rsidRPr="00B9097A">
        <w:t xml:space="preserve"> </w:t>
      </w:r>
      <w:r w:rsidR="006064FD" w:rsidRPr="00B9097A">
        <w:t>Visits and inspections will include a random sampling of brigade, battalion, and company levels of command.</w:t>
      </w:r>
    </w:p>
    <w:p w14:paraId="1A7607AB" w14:textId="77777777" w:rsidR="006064FD" w:rsidRPr="00B9097A" w:rsidRDefault="006064FD" w:rsidP="00AF134E"/>
    <w:p w14:paraId="3D10F7A0" w14:textId="77777777" w:rsidR="006064FD" w:rsidRPr="00CB74C5" w:rsidRDefault="000A3A91" w:rsidP="00AF134E">
      <w:r>
        <w:tab/>
      </w:r>
      <w:r>
        <w:tab/>
        <w:t xml:space="preserve">(7)  </w:t>
      </w:r>
      <w:r w:rsidR="006064FD" w:rsidRPr="00B9097A">
        <w:t>Relieve</w:t>
      </w:r>
      <w:r w:rsidR="00EE3ED6" w:rsidRPr="00B9097A">
        <w:t>s</w:t>
      </w:r>
      <w:r w:rsidR="006064FD" w:rsidRPr="00B9097A">
        <w:t xml:space="preserve"> or direct</w:t>
      </w:r>
      <w:r w:rsidR="00EE3ED6" w:rsidRPr="00B9097A">
        <w:t>s</w:t>
      </w:r>
      <w:r w:rsidR="006064FD" w:rsidRPr="00B9097A">
        <w:t xml:space="preserve"> the relief of Career Counselors found unfit, unqualified, unable, or unwilling to perform duties, accomplish tasks or functions, fulfill responsibilities, or maintain </w:t>
      </w:r>
      <w:r w:rsidR="006064FD" w:rsidRPr="00CB74C5">
        <w:t>high standards as prescribed by Army Retention regulation.</w:t>
      </w:r>
    </w:p>
    <w:p w14:paraId="4EF87A0F" w14:textId="77777777" w:rsidR="006064FD" w:rsidRPr="00CB74C5" w:rsidRDefault="006064FD" w:rsidP="00AF134E"/>
    <w:p w14:paraId="2D6F6F7C" w14:textId="77777777" w:rsidR="006064FD" w:rsidRPr="00B9097A" w:rsidRDefault="000A3A91" w:rsidP="00AF134E">
      <w:r>
        <w:tab/>
      </w:r>
      <w:r>
        <w:tab/>
        <w:t xml:space="preserve">(8)  </w:t>
      </w:r>
      <w:r w:rsidR="006064FD" w:rsidRPr="00B9097A">
        <w:t>Ensure</w:t>
      </w:r>
      <w:r w:rsidR="00EE3ED6" w:rsidRPr="00B9097A">
        <w:t>s</w:t>
      </w:r>
      <w:r w:rsidR="006064FD" w:rsidRPr="00B9097A">
        <w:t xml:space="preserve"> Career Counselors are properly incorporated into the local command or organizational structure, enabling the commander to effectively accomplish all required missions, tasks, and functions </w:t>
      </w:r>
      <w:r w:rsidR="003E4473" w:rsidRPr="003E4473">
        <w:rPr>
          <w:lang w:val="fr-FR"/>
        </w:rPr>
        <w:t>in support of</w:t>
      </w:r>
      <w:r w:rsidR="006064FD" w:rsidRPr="00B9097A">
        <w:t xml:space="preserve"> the Army Retention Program.</w:t>
      </w:r>
      <w:r w:rsidR="00F7358B" w:rsidRPr="00B9097A">
        <w:t xml:space="preserve"> </w:t>
      </w:r>
      <w:r w:rsidR="006064FD" w:rsidRPr="00B9097A">
        <w:t xml:space="preserve"> </w:t>
      </w:r>
      <w:r w:rsidR="00920035" w:rsidRPr="00B9097A">
        <w:t>AA</w:t>
      </w:r>
      <w:r w:rsidR="006064FD" w:rsidRPr="00B9097A">
        <w:t xml:space="preserve"> Career Counselors are primarily assigned and utilize</w:t>
      </w:r>
      <w:r w:rsidR="00B7361E">
        <w:t>d by a specific unit commander.</w:t>
      </w:r>
    </w:p>
    <w:p w14:paraId="2714C050" w14:textId="77777777" w:rsidR="006064FD" w:rsidRPr="00B9097A" w:rsidRDefault="006064FD" w:rsidP="00AF134E"/>
    <w:p w14:paraId="622295DA" w14:textId="77777777" w:rsidR="006064FD" w:rsidRDefault="000A3A91" w:rsidP="00AF134E">
      <w:r>
        <w:tab/>
      </w:r>
      <w:r>
        <w:tab/>
        <w:t xml:space="preserve">(9)  </w:t>
      </w:r>
      <w:r w:rsidR="006064FD" w:rsidRPr="00B9097A">
        <w:t>Ensure</w:t>
      </w:r>
      <w:r w:rsidR="00EE3ED6" w:rsidRPr="00B9097A">
        <w:t>s</w:t>
      </w:r>
      <w:r w:rsidR="006064FD" w:rsidRPr="00B9097A">
        <w:t xml:space="preserve"> all Career Counselors (including additional duty Retention NCO</w:t>
      </w:r>
      <w:r w:rsidR="001B0C33" w:rsidRPr="00B9097A">
        <w:t>s</w:t>
      </w:r>
      <w:r w:rsidR="006064FD" w:rsidRPr="00B9097A">
        <w:t xml:space="preserve">) are effectively staffed, trained, utilized, performing to prescribed high standards, and accomplishing all missions, in strict accordance with Army Retention regulation. </w:t>
      </w:r>
      <w:r w:rsidR="00B8364E" w:rsidRPr="00B9097A">
        <w:t xml:space="preserve"> </w:t>
      </w:r>
      <w:r w:rsidR="006064FD" w:rsidRPr="00B9097A">
        <w:t>Particular attention will be given to the utilization of Career Counselors during unit readiness training, including, but not limited to alerts, field training exercises, and unit readiness evaluations.</w:t>
      </w:r>
      <w:r w:rsidR="00B8364E" w:rsidRPr="00B9097A">
        <w:t xml:space="preserve"> </w:t>
      </w:r>
      <w:r w:rsidR="006064FD" w:rsidRPr="00B9097A">
        <w:t xml:space="preserve"> Ensure</w:t>
      </w:r>
      <w:r w:rsidR="00EE3ED6" w:rsidRPr="00B9097A">
        <w:t>s</w:t>
      </w:r>
      <w:r w:rsidR="006064FD" w:rsidRPr="00B9097A">
        <w:t xml:space="preserve"> </w:t>
      </w:r>
      <w:r w:rsidR="00920035" w:rsidRPr="00B9097A">
        <w:t>AA</w:t>
      </w:r>
      <w:r w:rsidR="006064FD" w:rsidRPr="00B9097A">
        <w:t xml:space="preserve"> Career Counselors additionally performing the duties of RC Career Counselors, are sufficiently trained and resourced to accomplish the RC enlistment/transfer mission.</w:t>
      </w:r>
    </w:p>
    <w:p w14:paraId="7DE4C8C6" w14:textId="77777777" w:rsidR="006064FD" w:rsidRPr="00B9097A" w:rsidRDefault="000A3A91" w:rsidP="00AF134E">
      <w:pPr>
        <w:rPr>
          <w:bCs/>
        </w:rPr>
      </w:pPr>
      <w:bookmarkStart w:id="558" w:name="Para_9_5"/>
      <w:bookmarkStart w:id="559" w:name="_Toc258503989"/>
      <w:bookmarkStart w:id="560" w:name="_Toc258560361"/>
      <w:bookmarkStart w:id="561" w:name="_Toc258560444"/>
      <w:bookmarkStart w:id="562" w:name="_Toc258560583"/>
      <w:bookmarkStart w:id="563" w:name="_Toc258560793"/>
      <w:bookmarkStart w:id="564" w:name="_Toc258827433"/>
      <w:bookmarkStart w:id="565" w:name="_Toc258827635"/>
      <w:bookmarkStart w:id="566" w:name="_Toc259096760"/>
      <w:bookmarkStart w:id="567" w:name="_Toc259182176"/>
      <w:r>
        <w:rPr>
          <w:bCs/>
        </w:rPr>
        <w:lastRenderedPageBreak/>
        <w:tab/>
      </w:r>
      <w:r>
        <w:rPr>
          <w:bCs/>
        </w:rPr>
        <w:tab/>
        <w:t xml:space="preserve">(10)  </w:t>
      </w:r>
      <w:r w:rsidR="006064FD" w:rsidRPr="00B9097A">
        <w:rPr>
          <w:bCs/>
        </w:rPr>
        <w:t>Ensure</w:t>
      </w:r>
      <w:r w:rsidR="00EE3ED6" w:rsidRPr="00B9097A">
        <w:rPr>
          <w:bCs/>
        </w:rPr>
        <w:t>s</w:t>
      </w:r>
      <w:r w:rsidR="006064FD" w:rsidRPr="00B9097A">
        <w:rPr>
          <w:bCs/>
        </w:rPr>
        <w:t xml:space="preserve"> subordinate commanders allocate sufficient monetary and personnel resources to implement, sustain, and accomplish Army Retention Program missions and requirements.</w:t>
      </w:r>
      <w:r w:rsidR="00B8364E" w:rsidRPr="00B9097A">
        <w:rPr>
          <w:bCs/>
        </w:rPr>
        <w:t xml:space="preserve"> </w:t>
      </w:r>
      <w:r w:rsidR="006064FD" w:rsidRPr="00B9097A">
        <w:rPr>
          <w:bCs/>
        </w:rPr>
        <w:t xml:space="preserve"> Responsible for defining and ensuring sufficient resources are allocated to support all subordinate and tenant activity commander missions </w:t>
      </w:r>
      <w:r w:rsidR="003E4473" w:rsidRPr="003E4473">
        <w:rPr>
          <w:lang w:val="fr-FR"/>
        </w:rPr>
        <w:t>in support of</w:t>
      </w:r>
      <w:r w:rsidR="006064FD" w:rsidRPr="00B9097A">
        <w:rPr>
          <w:bCs/>
        </w:rPr>
        <w:t xml:space="preserve"> the Army Retention Program.</w:t>
      </w:r>
    </w:p>
    <w:p w14:paraId="4CF74346" w14:textId="77777777" w:rsidR="006064FD" w:rsidRPr="00B9097A" w:rsidRDefault="006064FD" w:rsidP="00AF134E">
      <w:pPr>
        <w:rPr>
          <w:bCs/>
          <w:highlight w:val="yellow"/>
        </w:rPr>
      </w:pPr>
    </w:p>
    <w:p w14:paraId="44DCAB46" w14:textId="77777777" w:rsidR="006064FD" w:rsidRPr="00B9097A" w:rsidRDefault="000A3A91" w:rsidP="00AF134E">
      <w:pPr>
        <w:rPr>
          <w:bCs/>
        </w:rPr>
      </w:pPr>
      <w:r>
        <w:rPr>
          <w:bCs/>
        </w:rPr>
        <w:tab/>
      </w:r>
      <w:r>
        <w:rPr>
          <w:bCs/>
        </w:rPr>
        <w:tab/>
        <w:t xml:space="preserve">(11)  </w:t>
      </w:r>
      <w:r w:rsidR="006064FD" w:rsidRPr="00B9097A">
        <w:rPr>
          <w:bCs/>
        </w:rPr>
        <w:t>Conduct</w:t>
      </w:r>
      <w:r w:rsidR="00EE3ED6" w:rsidRPr="00B9097A">
        <w:rPr>
          <w:bCs/>
        </w:rPr>
        <w:t>s</w:t>
      </w:r>
      <w:r w:rsidR="006064FD" w:rsidRPr="00B9097A">
        <w:rPr>
          <w:bCs/>
        </w:rPr>
        <w:t xml:space="preserve"> training conferences, seminars, and meetings, as necessary, for Career Counselors to train, review, discuss, and improve the Army Retention Program. </w:t>
      </w:r>
      <w:r w:rsidR="00B8364E" w:rsidRPr="00B9097A">
        <w:rPr>
          <w:bCs/>
        </w:rPr>
        <w:t xml:space="preserve"> </w:t>
      </w:r>
      <w:r w:rsidR="006064FD" w:rsidRPr="00B9097A">
        <w:rPr>
          <w:bCs/>
        </w:rPr>
        <w:t>Forward</w:t>
      </w:r>
      <w:r w:rsidR="00EE3ED6" w:rsidRPr="00B9097A">
        <w:rPr>
          <w:bCs/>
        </w:rPr>
        <w:t>s</w:t>
      </w:r>
      <w:r w:rsidR="006064FD" w:rsidRPr="00B9097A">
        <w:rPr>
          <w:bCs/>
        </w:rPr>
        <w:t xml:space="preserve"> specific problems and recommendations for improving the Army Retention Program to HQDA.  Conducts professional development training for leaders and Career Counselors targeted to the needs of the command.</w:t>
      </w:r>
    </w:p>
    <w:p w14:paraId="60A363E9" w14:textId="77777777" w:rsidR="006064FD" w:rsidRPr="00B9097A" w:rsidRDefault="006064FD" w:rsidP="00AF134E">
      <w:pPr>
        <w:rPr>
          <w:bCs/>
        </w:rPr>
      </w:pPr>
    </w:p>
    <w:p w14:paraId="773CC66C" w14:textId="77777777" w:rsidR="006064FD" w:rsidRPr="00B9097A" w:rsidRDefault="000A3A91" w:rsidP="00AF134E">
      <w:pPr>
        <w:rPr>
          <w:bCs/>
        </w:rPr>
      </w:pPr>
      <w:r>
        <w:rPr>
          <w:bCs/>
        </w:rPr>
        <w:tab/>
      </w:r>
      <w:r>
        <w:rPr>
          <w:bCs/>
        </w:rPr>
        <w:tab/>
        <w:t xml:space="preserve">(12)  </w:t>
      </w:r>
      <w:r w:rsidR="006064FD" w:rsidRPr="00B9097A">
        <w:rPr>
          <w:bCs/>
        </w:rPr>
        <w:t>Establish</w:t>
      </w:r>
      <w:r w:rsidR="00EE3ED6" w:rsidRPr="00B9097A">
        <w:rPr>
          <w:bCs/>
        </w:rPr>
        <w:t>es</w:t>
      </w:r>
      <w:r w:rsidR="006064FD" w:rsidRPr="00B9097A">
        <w:rPr>
          <w:bCs/>
        </w:rPr>
        <w:t xml:space="preserve"> a Retention Incentive Awards Program designed to focus on and to enhance the Commander’s ability to accomplish the Army’s retention missions, and to recognize superior accomplishments and performance by subordinate commands and responsible individuals.</w:t>
      </w:r>
    </w:p>
    <w:p w14:paraId="719502D6" w14:textId="77777777" w:rsidR="006064FD" w:rsidRPr="00B9097A" w:rsidRDefault="006064FD" w:rsidP="00AF134E">
      <w:pPr>
        <w:rPr>
          <w:bCs/>
          <w:highlight w:val="yellow"/>
        </w:rPr>
      </w:pPr>
    </w:p>
    <w:p w14:paraId="7C9AB144" w14:textId="77777777" w:rsidR="006064FD" w:rsidRPr="00B9097A" w:rsidRDefault="000A3A91" w:rsidP="00AF134E">
      <w:pPr>
        <w:rPr>
          <w:bCs/>
        </w:rPr>
      </w:pPr>
      <w:r>
        <w:rPr>
          <w:bCs/>
        </w:rPr>
        <w:tab/>
      </w:r>
      <w:r>
        <w:rPr>
          <w:bCs/>
        </w:rPr>
        <w:tab/>
        <w:t xml:space="preserve">(13)  </w:t>
      </w:r>
      <w:r w:rsidR="006064FD" w:rsidRPr="00B9097A">
        <w:rPr>
          <w:bCs/>
        </w:rPr>
        <w:t>Executes Field Reclassification Authority to include the Military Occupational Specialty Administrative Retention Review Program.</w:t>
      </w:r>
    </w:p>
    <w:p w14:paraId="558F82B3" w14:textId="77777777" w:rsidR="006064FD" w:rsidRPr="00B9097A" w:rsidRDefault="006064FD" w:rsidP="00AF134E">
      <w:pPr>
        <w:rPr>
          <w:bCs/>
        </w:rPr>
      </w:pPr>
    </w:p>
    <w:p w14:paraId="7D95F6BF" w14:textId="77777777" w:rsidR="006064FD" w:rsidRPr="00B9097A" w:rsidRDefault="000A3A91" w:rsidP="00AF134E">
      <w:pPr>
        <w:rPr>
          <w:bCs/>
        </w:rPr>
      </w:pPr>
      <w:r>
        <w:rPr>
          <w:bCs/>
        </w:rPr>
        <w:tab/>
      </w:r>
      <w:r>
        <w:rPr>
          <w:bCs/>
        </w:rPr>
        <w:tab/>
        <w:t xml:space="preserve">(14)  </w:t>
      </w:r>
      <w:r w:rsidR="006064FD" w:rsidRPr="00B9097A">
        <w:rPr>
          <w:bCs/>
        </w:rPr>
        <w:t>Provides guidance and develops, coordinates, and conducts professional development training for leaders and career counselors targeted to the needs of the command.</w:t>
      </w:r>
    </w:p>
    <w:p w14:paraId="7D2808E6" w14:textId="77777777" w:rsidR="006064FD" w:rsidRPr="00B9097A" w:rsidRDefault="006064FD" w:rsidP="00AF134E">
      <w:pPr>
        <w:rPr>
          <w:bCs/>
        </w:rPr>
      </w:pPr>
    </w:p>
    <w:p w14:paraId="03EA6827" w14:textId="77777777" w:rsidR="006064FD" w:rsidRPr="00B9097A" w:rsidRDefault="000A3A91" w:rsidP="00AF134E">
      <w:pPr>
        <w:rPr>
          <w:bCs/>
        </w:rPr>
      </w:pPr>
      <w:r>
        <w:rPr>
          <w:bCs/>
        </w:rPr>
        <w:tab/>
      </w:r>
      <w:r>
        <w:rPr>
          <w:bCs/>
        </w:rPr>
        <w:tab/>
        <w:t xml:space="preserve">(15)  </w:t>
      </w:r>
      <w:r w:rsidR="00180BBE">
        <w:rPr>
          <w:bCs/>
        </w:rPr>
        <w:t>Ensure TRADOC retention personnel across the command receive annual training in order to ensure they are familiar with current regulations, programs and</w:t>
      </w:r>
      <w:r w:rsidR="00473CCE">
        <w:rPr>
          <w:bCs/>
        </w:rPr>
        <w:t xml:space="preserve"> trends</w:t>
      </w:r>
      <w:r w:rsidR="006064FD" w:rsidRPr="00B9097A">
        <w:rPr>
          <w:bCs/>
        </w:rPr>
        <w:t>.</w:t>
      </w:r>
    </w:p>
    <w:p w14:paraId="52AA58BD" w14:textId="77777777" w:rsidR="006064FD" w:rsidRPr="00B9097A" w:rsidRDefault="006064FD" w:rsidP="00AF134E">
      <w:pPr>
        <w:rPr>
          <w:bCs/>
        </w:rPr>
      </w:pPr>
    </w:p>
    <w:p w14:paraId="6C1B29D1" w14:textId="77777777" w:rsidR="006064FD" w:rsidRPr="00B9097A" w:rsidRDefault="000A3A91" w:rsidP="00AF134E">
      <w:pPr>
        <w:rPr>
          <w:bCs/>
        </w:rPr>
      </w:pPr>
      <w:r>
        <w:rPr>
          <w:bCs/>
        </w:rPr>
        <w:tab/>
      </w:r>
      <w:r>
        <w:rPr>
          <w:bCs/>
        </w:rPr>
        <w:tab/>
        <w:t xml:space="preserve">(16)  </w:t>
      </w:r>
      <w:r w:rsidR="006064FD" w:rsidRPr="00B9097A">
        <w:rPr>
          <w:bCs/>
        </w:rPr>
        <w:t>Implements and supports the transition program to ensure Soldiers are advised of the opportunities of affiliating with the RCs.</w:t>
      </w:r>
    </w:p>
    <w:p w14:paraId="69202AFD" w14:textId="77777777" w:rsidR="006064FD" w:rsidRPr="00B9097A" w:rsidRDefault="006064FD" w:rsidP="00AF134E">
      <w:pPr>
        <w:rPr>
          <w:bCs/>
        </w:rPr>
      </w:pPr>
    </w:p>
    <w:p w14:paraId="121E13B0" w14:textId="5469D52D" w:rsidR="006064FD" w:rsidRPr="00187FF8" w:rsidRDefault="000A3A91" w:rsidP="00AF134E">
      <w:pPr>
        <w:rPr>
          <w:bCs/>
        </w:rPr>
      </w:pPr>
      <w:r>
        <w:rPr>
          <w:bCs/>
        </w:rPr>
        <w:tab/>
      </w:r>
      <w:r>
        <w:rPr>
          <w:bCs/>
        </w:rPr>
        <w:tab/>
        <w:t>(17)</w:t>
      </w:r>
      <w:r w:rsidR="00180BBE">
        <w:rPr>
          <w:bCs/>
        </w:rPr>
        <w:t xml:space="preserve">  Provide</w:t>
      </w:r>
      <w:r w:rsidR="002E4C91">
        <w:rPr>
          <w:bCs/>
        </w:rPr>
        <w:t>s</w:t>
      </w:r>
      <w:r w:rsidR="00180BBE">
        <w:rPr>
          <w:bCs/>
        </w:rPr>
        <w:t xml:space="preserve"> RETAIN specific processing for HQ TRADOC STB Soldiers</w:t>
      </w:r>
      <w:r w:rsidR="006064FD" w:rsidRPr="00187FF8">
        <w:rPr>
          <w:bCs/>
        </w:rPr>
        <w:t>.</w:t>
      </w:r>
    </w:p>
    <w:p w14:paraId="26E6105E" w14:textId="77777777" w:rsidR="006064FD" w:rsidRPr="00187FF8" w:rsidRDefault="006064FD" w:rsidP="00AF134E">
      <w:pPr>
        <w:rPr>
          <w:bCs/>
        </w:rPr>
      </w:pPr>
    </w:p>
    <w:p w14:paraId="630EC049" w14:textId="77777777" w:rsidR="006064FD" w:rsidRPr="00B9097A" w:rsidRDefault="000A3A91" w:rsidP="00AF134E">
      <w:pPr>
        <w:rPr>
          <w:bCs/>
        </w:rPr>
      </w:pPr>
      <w:r>
        <w:rPr>
          <w:bCs/>
        </w:rPr>
        <w:tab/>
      </w:r>
      <w:r>
        <w:rPr>
          <w:bCs/>
        </w:rPr>
        <w:tab/>
        <w:t xml:space="preserve">(18)  </w:t>
      </w:r>
      <w:r w:rsidR="006064FD" w:rsidRPr="00B9097A">
        <w:rPr>
          <w:bCs/>
        </w:rPr>
        <w:t>Process</w:t>
      </w:r>
      <w:r w:rsidR="00B8364E" w:rsidRPr="00B9097A">
        <w:rPr>
          <w:bCs/>
        </w:rPr>
        <w:t>es</w:t>
      </w:r>
      <w:r w:rsidR="006064FD" w:rsidRPr="00B9097A">
        <w:rPr>
          <w:bCs/>
        </w:rPr>
        <w:t xml:space="preserve"> and approves exception to policy for Transfer of Education Benefits and all other </w:t>
      </w:r>
      <w:r w:rsidR="00B8364E" w:rsidRPr="00B9097A">
        <w:rPr>
          <w:bCs/>
        </w:rPr>
        <w:t xml:space="preserve">exceptions to policy </w:t>
      </w:r>
      <w:r w:rsidR="006064FD" w:rsidRPr="00B9097A">
        <w:rPr>
          <w:bCs/>
        </w:rPr>
        <w:t>and waivers that require ACOM level approval</w:t>
      </w:r>
      <w:r w:rsidR="00EE3ED6" w:rsidRPr="00B9097A">
        <w:rPr>
          <w:bCs/>
        </w:rPr>
        <w:t>.</w:t>
      </w:r>
    </w:p>
    <w:p w14:paraId="47F39E11" w14:textId="77777777" w:rsidR="006064FD" w:rsidRPr="00B9097A" w:rsidRDefault="006064FD" w:rsidP="00CD2AEB">
      <w:pPr>
        <w:rPr>
          <w:bCs/>
          <w:highlight w:val="yellow"/>
        </w:rPr>
      </w:pPr>
    </w:p>
    <w:p w14:paraId="6803BB14" w14:textId="77777777" w:rsidR="006064FD" w:rsidRPr="00CF6BED" w:rsidRDefault="006064FD" w:rsidP="00B55936">
      <w:pPr>
        <w:pStyle w:val="Heading2"/>
      </w:pPr>
      <w:bookmarkStart w:id="568" w:name="_Toc510095437"/>
      <w:bookmarkStart w:id="569" w:name="_Toc505075075"/>
      <w:r w:rsidRPr="00CF6BED">
        <w:t>7-5</w:t>
      </w:r>
      <w:bookmarkEnd w:id="558"/>
      <w:r w:rsidR="00C306BD" w:rsidRPr="00CF6BED">
        <w:t>. Civilian</w:t>
      </w:r>
      <w:r w:rsidRPr="00CF6BED">
        <w:t xml:space="preserve"> Human Resources Directorate</w:t>
      </w:r>
      <w:bookmarkEnd w:id="559"/>
      <w:bookmarkEnd w:id="560"/>
      <w:bookmarkEnd w:id="561"/>
      <w:bookmarkEnd w:id="562"/>
      <w:bookmarkEnd w:id="563"/>
      <w:bookmarkEnd w:id="564"/>
      <w:bookmarkEnd w:id="565"/>
      <w:bookmarkEnd w:id="566"/>
      <w:bookmarkEnd w:id="567"/>
      <w:bookmarkEnd w:id="568"/>
      <w:bookmarkEnd w:id="569"/>
    </w:p>
    <w:p w14:paraId="722CE45A" w14:textId="77777777" w:rsidR="006064FD" w:rsidRPr="00CF6BED" w:rsidRDefault="006064FD" w:rsidP="006064FD">
      <w:pPr>
        <w:rPr>
          <w:lang w:val="fr-FR"/>
        </w:rPr>
      </w:pPr>
    </w:p>
    <w:p w14:paraId="3F4134BA" w14:textId="77777777" w:rsidR="006064FD" w:rsidRPr="00CF6BED" w:rsidRDefault="000A3A91" w:rsidP="000A3A91">
      <w:r>
        <w:rPr>
          <w:lang w:val="fr-FR"/>
        </w:rPr>
        <w:tab/>
        <w:t xml:space="preserve">a.  </w:t>
      </w:r>
      <w:r w:rsidR="006064FD" w:rsidRPr="00CF6BED">
        <w:rPr>
          <w:lang w:val="fr-FR"/>
        </w:rPr>
        <w:t xml:space="preserve">Mission.  </w:t>
      </w:r>
      <w:r w:rsidR="006064FD" w:rsidRPr="00CF6BED">
        <w:t xml:space="preserve">Develops comprehensive </w:t>
      </w:r>
      <w:r w:rsidR="001B0C33" w:rsidRPr="00CF6BED">
        <w:t>HR</w:t>
      </w:r>
      <w:r w:rsidR="006064FD" w:rsidRPr="00CF6BED">
        <w:t xml:space="preserve"> strategies that support the TRADOC mission by providing quality advice, assistance, evaluation, and analyses to develop and sustain the civilian work force.</w:t>
      </w:r>
    </w:p>
    <w:p w14:paraId="439089EE" w14:textId="77777777" w:rsidR="006064FD" w:rsidRPr="00CF6BED" w:rsidRDefault="006064FD" w:rsidP="000A3A91"/>
    <w:p w14:paraId="1B083872" w14:textId="77777777" w:rsidR="006064FD" w:rsidRPr="00CF6BED" w:rsidRDefault="000A3A91" w:rsidP="000A3A91">
      <w:r>
        <w:tab/>
        <w:t xml:space="preserve">b.  </w:t>
      </w:r>
      <w:r w:rsidR="006064FD" w:rsidRPr="00CF6BED">
        <w:t xml:space="preserve">Organization.  The Civilian </w:t>
      </w:r>
      <w:r w:rsidR="001B0C33" w:rsidRPr="00CF6BED">
        <w:t>HR</w:t>
      </w:r>
      <w:r w:rsidR="006064FD" w:rsidRPr="00CF6BED">
        <w:t xml:space="preserve"> Directorate consists of two functional teams:  </w:t>
      </w:r>
      <w:r w:rsidR="009F1729">
        <w:t>Operations and Initiatives and Leader Development</w:t>
      </w:r>
      <w:r w:rsidR="006064FD" w:rsidRPr="00CF6BED">
        <w:t>.</w:t>
      </w:r>
    </w:p>
    <w:p w14:paraId="256A1DBF" w14:textId="77777777" w:rsidR="006064FD" w:rsidRPr="00CF6BED" w:rsidRDefault="006064FD" w:rsidP="000A3A91"/>
    <w:p w14:paraId="7303E1EE" w14:textId="77777777" w:rsidR="006064FD" w:rsidRPr="00CF6BED" w:rsidRDefault="000A3A91" w:rsidP="000A3A91">
      <w:r>
        <w:tab/>
        <w:t xml:space="preserve">c.  </w:t>
      </w:r>
      <w:r w:rsidR="006064FD" w:rsidRPr="00CF6BED">
        <w:t>Functions.</w:t>
      </w:r>
    </w:p>
    <w:p w14:paraId="76FF547B" w14:textId="77777777" w:rsidR="006064FD" w:rsidRPr="00CF6BED" w:rsidRDefault="006064FD" w:rsidP="000A3A91"/>
    <w:p w14:paraId="3C58D79D" w14:textId="77777777" w:rsidR="006064FD" w:rsidRPr="00CF6BED" w:rsidRDefault="000A3A91" w:rsidP="000A3A91">
      <w:r>
        <w:tab/>
      </w:r>
      <w:r>
        <w:tab/>
        <w:t xml:space="preserve">(1)  </w:t>
      </w:r>
      <w:r w:rsidR="006064FD" w:rsidRPr="00CF6BED">
        <w:t xml:space="preserve">Implements a comprehensive civilian </w:t>
      </w:r>
      <w:r w:rsidR="001B0C33" w:rsidRPr="00CF6BED">
        <w:t>HR</w:t>
      </w:r>
      <w:r w:rsidR="006064FD" w:rsidRPr="00CF6BED">
        <w:t xml:space="preserve"> management program throughout TRADOC.</w:t>
      </w:r>
    </w:p>
    <w:p w14:paraId="37546F49" w14:textId="77777777" w:rsidR="006064FD" w:rsidRPr="00CF6BED" w:rsidRDefault="000A3A91" w:rsidP="000A3A91">
      <w:r>
        <w:lastRenderedPageBreak/>
        <w:tab/>
      </w:r>
      <w:r>
        <w:tab/>
        <w:t xml:space="preserve">(a)  </w:t>
      </w:r>
      <w:r w:rsidR="006064FD" w:rsidRPr="00CF6BED">
        <w:t xml:space="preserve">Provides advice and assistance to HQ TRADOC elements on civilian </w:t>
      </w:r>
      <w:r w:rsidR="001B0C33" w:rsidRPr="00CF6BED">
        <w:t>HR</w:t>
      </w:r>
      <w:r w:rsidR="006064FD" w:rsidRPr="00CF6BED">
        <w:t xml:space="preserve"> management matters.</w:t>
      </w:r>
    </w:p>
    <w:p w14:paraId="3D3E27C6" w14:textId="77777777" w:rsidR="006064FD" w:rsidRPr="00CF6BED" w:rsidRDefault="006064FD" w:rsidP="000A3A91"/>
    <w:p w14:paraId="1488B21F" w14:textId="77777777" w:rsidR="006064FD" w:rsidRPr="00CF6BED" w:rsidRDefault="000A3A91" w:rsidP="000A3A91">
      <w:r>
        <w:tab/>
      </w:r>
      <w:r>
        <w:tab/>
        <w:t xml:space="preserve">(b)  </w:t>
      </w:r>
      <w:r w:rsidR="009F1729">
        <w:t>Manages TRADOC’s</w:t>
      </w:r>
      <w:r w:rsidR="006064FD" w:rsidRPr="00CF6BED">
        <w:t xml:space="preserve"> civilian </w:t>
      </w:r>
      <w:r w:rsidR="001B0C33" w:rsidRPr="00CF6BED">
        <w:t>HR</w:t>
      </w:r>
      <w:r w:rsidR="006064FD" w:rsidRPr="00CF6BED">
        <w:t xml:space="preserve"> management program with decisions and actions in other program areas to ensure adequate and effective civilian human resource programs and services.</w:t>
      </w:r>
    </w:p>
    <w:p w14:paraId="5B2604E9" w14:textId="77777777" w:rsidR="006064FD" w:rsidRPr="00CF6BED" w:rsidRDefault="006064FD" w:rsidP="000A3A91"/>
    <w:p w14:paraId="5C973A95" w14:textId="77777777" w:rsidR="006064FD" w:rsidRPr="00CF6BED" w:rsidRDefault="000A3A91" w:rsidP="000A3A91">
      <w:r>
        <w:tab/>
      </w:r>
      <w:r>
        <w:tab/>
        <w:t xml:space="preserve">(c)  </w:t>
      </w:r>
      <w:r w:rsidR="006064FD" w:rsidRPr="00CF6BED">
        <w:t xml:space="preserve">Provides advice and assistance to TRADOC senior mission and organization commanders in the administration of TRADOC’s Civilian </w:t>
      </w:r>
      <w:r w:rsidR="001B0C33" w:rsidRPr="00CF6BED">
        <w:t>HR</w:t>
      </w:r>
      <w:r w:rsidR="006064FD" w:rsidRPr="00CF6BED">
        <w:t xml:space="preserve"> Management Program.</w:t>
      </w:r>
    </w:p>
    <w:p w14:paraId="30AF3B19" w14:textId="77777777" w:rsidR="006064FD" w:rsidRPr="00CF6BED" w:rsidRDefault="006064FD" w:rsidP="000A3A91"/>
    <w:p w14:paraId="4D7B072C" w14:textId="77777777" w:rsidR="006064FD" w:rsidRPr="00CF6BED" w:rsidRDefault="000A3A91" w:rsidP="000A3A91">
      <w:r>
        <w:tab/>
      </w:r>
      <w:r>
        <w:tab/>
        <w:t xml:space="preserve">(d)  </w:t>
      </w:r>
      <w:r w:rsidR="006064FD" w:rsidRPr="00CF6BED">
        <w:t xml:space="preserve">Coordinates with the Civilian Human Resources Agency on local civilian human resource management servicing for all TRADOC </w:t>
      </w:r>
      <w:r w:rsidR="001B0C33" w:rsidRPr="00CF6BED">
        <w:t>CoEs</w:t>
      </w:r>
      <w:r w:rsidR="006064FD" w:rsidRPr="00CF6BED">
        <w:t>, schools, and activities.</w:t>
      </w:r>
    </w:p>
    <w:p w14:paraId="03CEFBB4" w14:textId="77777777" w:rsidR="006064FD" w:rsidRPr="00CF6BED" w:rsidRDefault="006064FD" w:rsidP="000A3A91"/>
    <w:p w14:paraId="369ADE44" w14:textId="77777777" w:rsidR="006064FD" w:rsidRPr="00CF6BED" w:rsidRDefault="000A3A91" w:rsidP="000A3A91">
      <w:r>
        <w:tab/>
      </w:r>
      <w:r>
        <w:tab/>
        <w:t xml:space="preserve">(e)  </w:t>
      </w:r>
      <w:r w:rsidR="006064FD" w:rsidRPr="00CF6BED">
        <w:t>Represents TRADOC’s interests to HQDA and assists in developing new or revised Army policies and programs.</w:t>
      </w:r>
    </w:p>
    <w:p w14:paraId="6E4DA12E" w14:textId="77777777" w:rsidR="006064FD" w:rsidRPr="00CF6BED" w:rsidRDefault="006064FD" w:rsidP="000A3A91"/>
    <w:p w14:paraId="332D50AE" w14:textId="77777777" w:rsidR="006064FD" w:rsidRPr="00CF6BED" w:rsidRDefault="000A3A91" w:rsidP="000A3A91">
      <w:r>
        <w:tab/>
      </w:r>
      <w:r>
        <w:tab/>
        <w:t xml:space="preserve">(f)  </w:t>
      </w:r>
      <w:r w:rsidR="006064FD" w:rsidRPr="00CF6BED">
        <w:t xml:space="preserve">Coordinates civilian personnel actions with, and obtains necessary approvals from, government agencies (within and outside DA) and coordinates actions with nongovernmental groups </w:t>
      </w:r>
      <w:r w:rsidR="003E4473" w:rsidRPr="003E4473">
        <w:rPr>
          <w:lang w:val="fr-FR"/>
        </w:rPr>
        <w:t>in support of</w:t>
      </w:r>
      <w:r w:rsidR="006064FD" w:rsidRPr="00CF6BED">
        <w:t xml:space="preserve"> Army and TRADOC programs and policies.  This includes clearance and approval for external agencies to implement required personnel management programs such as Title 10</w:t>
      </w:r>
      <w:r w:rsidR="00EE3ED6" w:rsidRPr="00CF6BED">
        <w:t xml:space="preserve"> USC</w:t>
      </w:r>
      <w:r w:rsidR="006064FD" w:rsidRPr="00CF6BED">
        <w:t>.</w:t>
      </w:r>
    </w:p>
    <w:p w14:paraId="6C7CFD7F" w14:textId="77777777" w:rsidR="006064FD" w:rsidRPr="00CF6BED" w:rsidRDefault="006064FD" w:rsidP="000A3A91"/>
    <w:p w14:paraId="1215EC9F" w14:textId="77777777" w:rsidR="006064FD" w:rsidRPr="00CF6BED" w:rsidRDefault="000A3A91" w:rsidP="000A3A91">
      <w:r>
        <w:tab/>
      </w:r>
      <w:r>
        <w:tab/>
        <w:t xml:space="preserve">(g)  </w:t>
      </w:r>
      <w:r w:rsidR="006064FD" w:rsidRPr="00CF6BED">
        <w:t xml:space="preserve">Conducts planning and evaluation of TRADOC civilian personnel programs </w:t>
      </w:r>
      <w:r w:rsidR="003E4473" w:rsidRPr="003E4473">
        <w:rPr>
          <w:lang w:val="fr-FR"/>
        </w:rPr>
        <w:t>in support of</w:t>
      </w:r>
      <w:r w:rsidR="006064FD" w:rsidRPr="00CF6BED">
        <w:t xml:space="preserve"> the Q</w:t>
      </w:r>
      <w:r w:rsidR="00EE3ED6" w:rsidRPr="00CF6BED">
        <w:t>AO</w:t>
      </w:r>
      <w:r w:rsidR="006064FD" w:rsidRPr="00CF6BED">
        <w:t>’s accreditation function</w:t>
      </w:r>
      <w:r w:rsidR="009F1729">
        <w:t xml:space="preserve"> and Initial Command Inspections</w:t>
      </w:r>
      <w:r w:rsidR="006064FD" w:rsidRPr="00CF6BED">
        <w:t>.</w:t>
      </w:r>
    </w:p>
    <w:p w14:paraId="6E23506C" w14:textId="77777777" w:rsidR="006064FD" w:rsidRPr="00CF6BED" w:rsidRDefault="006064FD" w:rsidP="000A3A91"/>
    <w:p w14:paraId="5BD13612" w14:textId="77777777" w:rsidR="006064FD" w:rsidRPr="00CF6BED" w:rsidRDefault="000A3A91" w:rsidP="000A3A91">
      <w:r>
        <w:tab/>
      </w:r>
      <w:r>
        <w:tab/>
        <w:t xml:space="preserve">(h)  </w:t>
      </w:r>
      <w:r w:rsidR="006064FD" w:rsidRPr="00CF6BED">
        <w:t>Develops strategic objectives which support TRADOC mission requirements.</w:t>
      </w:r>
    </w:p>
    <w:p w14:paraId="04142DAE" w14:textId="77777777" w:rsidR="006064FD" w:rsidRPr="00CF6BED" w:rsidRDefault="006064FD" w:rsidP="000A3A91"/>
    <w:p w14:paraId="15291739" w14:textId="77777777" w:rsidR="006064FD" w:rsidRPr="00CF6BED" w:rsidRDefault="000A3A91" w:rsidP="000A3A91">
      <w:r>
        <w:tab/>
      </w:r>
      <w:r>
        <w:tab/>
        <w:t xml:space="preserve">(i)  </w:t>
      </w:r>
      <w:r w:rsidR="006064FD" w:rsidRPr="00CF6BED">
        <w:t>Provides advice and assistance regarding planning of work force changes, regionalization, realignments, base closures, and civilian workforce impacts</w:t>
      </w:r>
      <w:r w:rsidR="009F1729">
        <w:t xml:space="preserve"> and shaping</w:t>
      </w:r>
      <w:r w:rsidR="006064FD" w:rsidRPr="00CF6BED">
        <w:t>.</w:t>
      </w:r>
    </w:p>
    <w:p w14:paraId="646CA339" w14:textId="77777777" w:rsidR="006064FD" w:rsidRPr="00CF6BED" w:rsidRDefault="006064FD" w:rsidP="000A3A91"/>
    <w:p w14:paraId="36BEA06B" w14:textId="77777777" w:rsidR="006064FD" w:rsidRPr="00CF6BED" w:rsidRDefault="000A3A91" w:rsidP="000A3A91">
      <w:r>
        <w:tab/>
      </w:r>
      <w:r>
        <w:tab/>
        <w:t xml:space="preserve">(j)  </w:t>
      </w:r>
      <w:r w:rsidR="006064FD" w:rsidRPr="00CF6BED">
        <w:t>Obtains necessary authorities and develops strategies to accomplish workforce reductions such as RIF, Voluntary Early Retirement Authority, and Voluntary Separation Incentive P</w:t>
      </w:r>
      <w:r w:rsidR="003D183C" w:rsidRPr="00CF6BED">
        <w:t>rogram</w:t>
      </w:r>
      <w:r w:rsidR="006064FD" w:rsidRPr="00CF6BED">
        <w:t>.</w:t>
      </w:r>
    </w:p>
    <w:p w14:paraId="4A1CF320" w14:textId="77777777" w:rsidR="006064FD" w:rsidRPr="00CF6BED" w:rsidRDefault="006064FD" w:rsidP="000A3A91"/>
    <w:p w14:paraId="53A7ECB0" w14:textId="77777777" w:rsidR="006064FD" w:rsidRDefault="000A3A91" w:rsidP="000A3A91">
      <w:r>
        <w:tab/>
      </w:r>
      <w:r>
        <w:tab/>
        <w:t xml:space="preserve">(k)  </w:t>
      </w:r>
      <w:r w:rsidR="006064FD" w:rsidRPr="00CF6BED">
        <w:t>Proposes realistic initiatives such as consolidation, partnership, and retraining to deal with civilian human resource restructuring.</w:t>
      </w:r>
    </w:p>
    <w:p w14:paraId="6C300283" w14:textId="77777777" w:rsidR="000F3502" w:rsidRPr="00CF6BED" w:rsidRDefault="000F3502" w:rsidP="000A3A91"/>
    <w:p w14:paraId="08DD4EFC" w14:textId="77777777" w:rsidR="006064FD" w:rsidRPr="00CF6BED" w:rsidRDefault="000A3A91" w:rsidP="000A3A91">
      <w:r>
        <w:tab/>
      </w:r>
      <w:r>
        <w:tab/>
        <w:t xml:space="preserve">(l)  </w:t>
      </w:r>
      <w:r w:rsidR="006064FD" w:rsidRPr="00CF6BED">
        <w:t xml:space="preserve">Manages </w:t>
      </w:r>
      <w:r w:rsidR="009F1729">
        <w:t>TRADOC’s</w:t>
      </w:r>
      <w:r w:rsidR="009F1729" w:rsidRPr="00CF6BED">
        <w:t xml:space="preserve"> </w:t>
      </w:r>
      <w:r w:rsidR="006064FD" w:rsidRPr="00CF6BED">
        <w:t>overall civilian career management and career intern programs to include the management of resourcing, hiring, training, and placement of interns.  Serves as principal advisor to TRADOC commanders on civilian career management.</w:t>
      </w:r>
      <w:r w:rsidR="00854300" w:rsidRPr="00CF6BED">
        <w:t xml:space="preserve">  </w:t>
      </w:r>
      <w:r w:rsidR="006064FD" w:rsidRPr="00CF6BED">
        <w:t>Serves as the TRADOC CPM for CP 10, Civilian Human Resources Administration.</w:t>
      </w:r>
    </w:p>
    <w:p w14:paraId="2D2BC289" w14:textId="77777777" w:rsidR="006064FD" w:rsidRPr="00CF6BED" w:rsidRDefault="006064FD" w:rsidP="000A3A91"/>
    <w:p w14:paraId="02D2C2F6" w14:textId="77777777" w:rsidR="006064FD" w:rsidRPr="00CF6BED" w:rsidRDefault="003D4A2B" w:rsidP="000A3A91">
      <w:r>
        <w:tab/>
      </w:r>
      <w:r>
        <w:tab/>
        <w:t xml:space="preserve">(m)  </w:t>
      </w:r>
      <w:r w:rsidR="006064FD" w:rsidRPr="00CF6BED">
        <w:t>Manages TRADOC Labor and Management Employee Relations Program.</w:t>
      </w:r>
    </w:p>
    <w:p w14:paraId="6A8E0BE4" w14:textId="77777777" w:rsidR="006064FD" w:rsidRPr="00CF6BED" w:rsidRDefault="006064FD" w:rsidP="000A3A91"/>
    <w:p w14:paraId="666B1055" w14:textId="77777777" w:rsidR="006064FD" w:rsidRPr="009909CD" w:rsidRDefault="003D4A2B" w:rsidP="000A3A91">
      <w:r>
        <w:tab/>
      </w:r>
      <w:r>
        <w:tab/>
        <w:t xml:space="preserve">(n)  </w:t>
      </w:r>
      <w:r w:rsidR="006064FD" w:rsidRPr="009909CD">
        <w:t>Serves as TRADOC lead for civilian performance evaluation programs.</w:t>
      </w:r>
    </w:p>
    <w:p w14:paraId="345E69F1" w14:textId="77777777" w:rsidR="006064FD" w:rsidRPr="009909CD" w:rsidRDefault="006064FD" w:rsidP="000A3A91"/>
    <w:p w14:paraId="25130CF5" w14:textId="77777777" w:rsidR="006064FD" w:rsidRPr="00FB3D3E" w:rsidRDefault="003D4A2B" w:rsidP="000A3A91">
      <w:r>
        <w:lastRenderedPageBreak/>
        <w:tab/>
      </w:r>
      <w:r>
        <w:tab/>
        <w:t xml:space="preserve">(o)  </w:t>
      </w:r>
      <w:r w:rsidR="006064FD" w:rsidRPr="00FB3D3E">
        <w:t>Serves as TRADOC lead for conduct, discipline, and adverse action programs for civilians.</w:t>
      </w:r>
    </w:p>
    <w:p w14:paraId="66E4D4A4" w14:textId="77777777" w:rsidR="006064FD" w:rsidRPr="00FB3D3E" w:rsidRDefault="006064FD" w:rsidP="000A3A91"/>
    <w:p w14:paraId="73BE75E9" w14:textId="77777777" w:rsidR="006064FD" w:rsidRPr="00FB3D3E" w:rsidRDefault="003D4A2B" w:rsidP="000A3A91">
      <w:r>
        <w:tab/>
      </w:r>
      <w:r>
        <w:tab/>
        <w:t xml:space="preserve">(1)  </w:t>
      </w:r>
      <w:r w:rsidR="006064FD" w:rsidRPr="00FB3D3E">
        <w:t xml:space="preserve">Serves as TRADOC lead for developing hours of work and tours of duty policy and guidance, to include alternative work schedules and telework programs.  Serves as lead for TR 600-18, TRADOC Guidance for the </w:t>
      </w:r>
      <w:r w:rsidR="004F2F62" w:rsidRPr="00FB3D3E">
        <w:t>DOD</w:t>
      </w:r>
      <w:r w:rsidR="006064FD" w:rsidRPr="00FB3D3E">
        <w:t xml:space="preserve"> Telework Policy.</w:t>
      </w:r>
    </w:p>
    <w:p w14:paraId="6CBE5FC8" w14:textId="77777777" w:rsidR="006064FD" w:rsidRPr="00FB3D3E" w:rsidRDefault="006064FD" w:rsidP="000A3A91"/>
    <w:p w14:paraId="5E6D6A79" w14:textId="77777777" w:rsidR="006064FD" w:rsidRPr="000A2B0E" w:rsidRDefault="003D4A2B" w:rsidP="000A3A91">
      <w:r>
        <w:tab/>
      </w:r>
      <w:r>
        <w:tab/>
        <w:t xml:space="preserve">(2)  </w:t>
      </w:r>
      <w:r w:rsidR="006064FD" w:rsidRPr="00FB3D3E">
        <w:t xml:space="preserve">Serves as TRADOC lead for policy and guidance for leave administration programs including annual leave, sick leave, military leave, leave without pay, absence without leave, Family Friendly Leave Act, Family Medical Leave Act, leave transfer, and leave for bone </w:t>
      </w:r>
      <w:r w:rsidR="006064FD" w:rsidRPr="000A2B0E">
        <w:t>marrow transplant or organ donations.</w:t>
      </w:r>
    </w:p>
    <w:p w14:paraId="269A96AD" w14:textId="77777777" w:rsidR="006064FD" w:rsidRPr="000A2B0E" w:rsidRDefault="006064FD" w:rsidP="000A3A91"/>
    <w:p w14:paraId="139321D9" w14:textId="77777777" w:rsidR="006064FD" w:rsidRPr="000A2B0E" w:rsidRDefault="003D4A2B" w:rsidP="000A3A91">
      <w:r>
        <w:tab/>
      </w:r>
      <w:r>
        <w:tab/>
        <w:t xml:space="preserve">(3)  </w:t>
      </w:r>
      <w:r w:rsidR="006064FD" w:rsidRPr="000A2B0E">
        <w:t xml:space="preserve">Prepares HQ TRADOC decisions on employee grievances processed under the </w:t>
      </w:r>
      <w:r w:rsidR="00B8364E" w:rsidRPr="000A2B0E">
        <w:t>HQ</w:t>
      </w:r>
      <w:r w:rsidR="006064FD" w:rsidRPr="000A2B0E">
        <w:t>DA grievance procedure.</w:t>
      </w:r>
    </w:p>
    <w:p w14:paraId="0E8641C0" w14:textId="77777777" w:rsidR="006064FD" w:rsidRPr="000A2B0E" w:rsidRDefault="006064FD" w:rsidP="000A3A91"/>
    <w:p w14:paraId="4F9513E7" w14:textId="77777777" w:rsidR="006064FD" w:rsidRPr="00FB3D3E" w:rsidRDefault="003D4A2B" w:rsidP="000A3A91">
      <w:r>
        <w:tab/>
      </w:r>
      <w:r>
        <w:tab/>
        <w:t xml:space="preserve">(4)  </w:t>
      </w:r>
      <w:r w:rsidR="006064FD" w:rsidRPr="000A2B0E">
        <w:t xml:space="preserve">Processes civilian awards requiring HQ TRADOC or higher level approval.  Serves as lead for </w:t>
      </w:r>
      <w:r w:rsidR="006064FD" w:rsidRPr="00FB3D3E">
        <w:t>TRADOC supplement to AR 672-20.  Serves as executive secretary to the TRADOC incentive Awards Review Board.</w:t>
      </w:r>
    </w:p>
    <w:p w14:paraId="252964C1" w14:textId="77777777" w:rsidR="006064FD" w:rsidRPr="00FB3D3E" w:rsidRDefault="006064FD" w:rsidP="000A3A91"/>
    <w:p w14:paraId="400AFFCD" w14:textId="77777777" w:rsidR="006064FD" w:rsidRPr="00FB3D3E" w:rsidRDefault="003D4A2B" w:rsidP="000A3A91">
      <w:r>
        <w:tab/>
      </w:r>
      <w:r>
        <w:tab/>
        <w:t xml:space="preserve">(5)  </w:t>
      </w:r>
      <w:r w:rsidR="006064FD" w:rsidRPr="00FB3D3E">
        <w:t xml:space="preserve">Provides advice and assistance to the TRADOC command group and TRADOC </w:t>
      </w:r>
      <w:r w:rsidR="00B61D01" w:rsidRPr="00FB3D3E">
        <w:t xml:space="preserve">Senior Executive Service </w:t>
      </w:r>
      <w:r w:rsidR="00B714C5" w:rsidRPr="00FB3D3E">
        <w:t xml:space="preserve">(SES) </w:t>
      </w:r>
      <w:r w:rsidR="006064FD" w:rsidRPr="00FB3D3E">
        <w:t xml:space="preserve">members on all civilian human resource matters related to the </w:t>
      </w:r>
      <w:r w:rsidR="00B61D01" w:rsidRPr="00FB3D3E">
        <w:t>S</w:t>
      </w:r>
      <w:r w:rsidR="00B714C5" w:rsidRPr="00FB3D3E">
        <w:t>ES</w:t>
      </w:r>
      <w:r w:rsidR="00B61D01" w:rsidRPr="00FB3D3E">
        <w:t xml:space="preserve"> </w:t>
      </w:r>
      <w:r w:rsidR="006064FD" w:rsidRPr="00FB3D3E">
        <w:t>Program.</w:t>
      </w:r>
    </w:p>
    <w:p w14:paraId="01044474" w14:textId="77777777" w:rsidR="006064FD" w:rsidRPr="00FB3D3E" w:rsidRDefault="006064FD" w:rsidP="000A3A91"/>
    <w:p w14:paraId="1BC2B59D" w14:textId="77777777" w:rsidR="006064FD" w:rsidRPr="00FB3D3E" w:rsidRDefault="003D4A2B" w:rsidP="000A3A91">
      <w:r>
        <w:tab/>
      </w:r>
      <w:r>
        <w:tab/>
        <w:t xml:space="preserve">(6)  </w:t>
      </w:r>
      <w:r w:rsidR="006064FD" w:rsidRPr="00FB3D3E">
        <w:t>Serves as a TRADOC lead for the Worker’s Compensation Program.</w:t>
      </w:r>
    </w:p>
    <w:p w14:paraId="17BE069B" w14:textId="77777777" w:rsidR="006064FD" w:rsidRPr="00FB3D3E" w:rsidRDefault="006064FD" w:rsidP="000A3A91"/>
    <w:p w14:paraId="70101A9F" w14:textId="77777777" w:rsidR="006064FD" w:rsidRPr="00FB3D3E" w:rsidRDefault="003D4A2B" w:rsidP="000A3A91">
      <w:r>
        <w:tab/>
      </w:r>
      <w:r>
        <w:tab/>
        <w:t xml:space="preserve">(7)  </w:t>
      </w:r>
      <w:r w:rsidR="006064FD" w:rsidRPr="00FB3D3E">
        <w:t>Provides administrative management for civilian leader development opportunities for TRADOC to include nominations for the Civilian Education System courses</w:t>
      </w:r>
      <w:r w:rsidR="009F1729">
        <w:t>, Senior Enterprise Service Colleges, Talent Management and Enterprise Talent Management</w:t>
      </w:r>
      <w:r w:rsidR="006064FD" w:rsidRPr="00FB3D3E">
        <w:t>.</w:t>
      </w:r>
    </w:p>
    <w:p w14:paraId="34DA31B2" w14:textId="77777777" w:rsidR="006064FD" w:rsidRPr="00FB3D3E" w:rsidRDefault="006064FD" w:rsidP="000A3A91"/>
    <w:p w14:paraId="31B15980" w14:textId="77777777" w:rsidR="006064FD" w:rsidRPr="00FB3D3E" w:rsidRDefault="003D4A2B" w:rsidP="000A3A91">
      <w:r>
        <w:tab/>
      </w:r>
      <w:r>
        <w:tab/>
        <w:t xml:space="preserve">(8)  </w:t>
      </w:r>
      <w:r w:rsidR="006064FD" w:rsidRPr="00FB3D3E">
        <w:t>Manages TRADOC Senior Leader Development Program, Intermediate Leader Development Program, and other programs that address the leader development needs of TRADOC’s civilian cohort.</w:t>
      </w:r>
    </w:p>
    <w:p w14:paraId="7BC34330" w14:textId="77777777" w:rsidR="006064FD" w:rsidRPr="00FB3D3E" w:rsidRDefault="006064FD" w:rsidP="000A3A91"/>
    <w:p w14:paraId="0CF5716A" w14:textId="77777777" w:rsidR="006064FD" w:rsidRPr="00FB3D3E" w:rsidRDefault="003D4A2B" w:rsidP="000A3A91">
      <w:r>
        <w:tab/>
      </w:r>
      <w:r>
        <w:tab/>
        <w:t xml:space="preserve">(9)  </w:t>
      </w:r>
      <w:r w:rsidR="006064FD" w:rsidRPr="00FB3D3E">
        <w:t>Leads workforce analytics and data analysis efforts to guide strategic human capital planning efforts, develop</w:t>
      </w:r>
      <w:r w:rsidR="00B8364E" w:rsidRPr="00FB3D3E">
        <w:t>s</w:t>
      </w:r>
      <w:r w:rsidR="006064FD" w:rsidRPr="00FB3D3E">
        <w:t xml:space="preserve"> Commander’s dashboards, respond</w:t>
      </w:r>
      <w:r w:rsidR="00B8364E" w:rsidRPr="00FB3D3E">
        <w:t>s</w:t>
      </w:r>
      <w:r w:rsidR="006064FD" w:rsidRPr="00FB3D3E">
        <w:t xml:space="preserve"> to Federal Viewpoint Survey results, and inform</w:t>
      </w:r>
      <w:r w:rsidR="00B8364E" w:rsidRPr="00FB3D3E">
        <w:t>s</w:t>
      </w:r>
      <w:r w:rsidR="006064FD" w:rsidRPr="00FB3D3E">
        <w:t xml:space="preserve"> policy and program development.</w:t>
      </w:r>
    </w:p>
    <w:p w14:paraId="3F0CB56B" w14:textId="77777777" w:rsidR="006064FD" w:rsidRPr="00FB3D3E" w:rsidRDefault="006064FD" w:rsidP="000A3A91">
      <w:pPr>
        <w:rPr>
          <w:bCs/>
        </w:rPr>
      </w:pPr>
      <w:bookmarkStart w:id="570" w:name="Para_9_6"/>
      <w:bookmarkStart w:id="571" w:name="_Toc258503990"/>
      <w:bookmarkStart w:id="572" w:name="_Toc258560362"/>
      <w:bookmarkStart w:id="573" w:name="_Toc258560445"/>
      <w:bookmarkStart w:id="574" w:name="_Toc258560584"/>
      <w:bookmarkStart w:id="575" w:name="_Toc258560794"/>
      <w:bookmarkStart w:id="576" w:name="_Toc258827434"/>
      <w:bookmarkStart w:id="577" w:name="_Toc258827636"/>
      <w:bookmarkStart w:id="578" w:name="_Toc259096761"/>
      <w:bookmarkStart w:id="579" w:name="_Toc259182177"/>
    </w:p>
    <w:p w14:paraId="65988F67" w14:textId="77777777" w:rsidR="006064FD" w:rsidRPr="00E353C8" w:rsidRDefault="006064FD" w:rsidP="00B55936">
      <w:pPr>
        <w:pStyle w:val="Heading2"/>
      </w:pPr>
      <w:bookmarkStart w:id="580" w:name="_Toc510095438"/>
      <w:bookmarkStart w:id="581" w:name="_Toc505075076"/>
      <w:r w:rsidRPr="00E353C8">
        <w:t>7-6</w:t>
      </w:r>
      <w:bookmarkEnd w:id="570"/>
      <w:r w:rsidR="00C306BD" w:rsidRPr="00E353C8">
        <w:t xml:space="preserve">. </w:t>
      </w:r>
      <w:r w:rsidR="00C306BD" w:rsidRPr="00F60724">
        <w:t>Engineer</w:t>
      </w:r>
      <w:r w:rsidRPr="00E353C8">
        <w:t xml:space="preserve"> Directorate</w:t>
      </w:r>
      <w:bookmarkEnd w:id="571"/>
      <w:bookmarkEnd w:id="572"/>
      <w:bookmarkEnd w:id="573"/>
      <w:bookmarkEnd w:id="574"/>
      <w:bookmarkEnd w:id="575"/>
      <w:bookmarkEnd w:id="576"/>
      <w:bookmarkEnd w:id="577"/>
      <w:bookmarkEnd w:id="578"/>
      <w:bookmarkEnd w:id="579"/>
      <w:bookmarkEnd w:id="580"/>
      <w:bookmarkEnd w:id="581"/>
    </w:p>
    <w:p w14:paraId="28C251D7" w14:textId="77777777" w:rsidR="006064FD" w:rsidRPr="006C385E" w:rsidRDefault="006064FD" w:rsidP="006064FD">
      <w:pPr>
        <w:rPr>
          <w:color w:val="000000" w:themeColor="text1"/>
        </w:rPr>
      </w:pPr>
    </w:p>
    <w:p w14:paraId="41CA5C67" w14:textId="77777777" w:rsidR="006064FD" w:rsidRPr="006C385E" w:rsidRDefault="003D4A2B" w:rsidP="003D4A2B">
      <w:pPr>
        <w:rPr>
          <w:color w:val="000000" w:themeColor="text1"/>
        </w:rPr>
      </w:pPr>
      <w:r>
        <w:rPr>
          <w:color w:val="000000" w:themeColor="text1"/>
        </w:rPr>
        <w:tab/>
        <w:t xml:space="preserve">a.  </w:t>
      </w:r>
      <w:r w:rsidR="006064FD" w:rsidRPr="006C385E">
        <w:rPr>
          <w:color w:val="000000" w:themeColor="text1"/>
        </w:rPr>
        <w:t xml:space="preserve">Mission.  </w:t>
      </w:r>
      <w:r w:rsidR="003E6143">
        <w:t xml:space="preserve">Serves as the </w:t>
      </w:r>
      <w:r w:rsidR="003E6143" w:rsidRPr="00205CD4">
        <w:t>principal advisor to the</w:t>
      </w:r>
      <w:r w:rsidR="003E6143">
        <w:t xml:space="preserve"> CG</w:t>
      </w:r>
      <w:r w:rsidR="003E6143" w:rsidRPr="00205CD4">
        <w:t>, D</w:t>
      </w:r>
      <w:r w:rsidR="003E6143">
        <w:t>CG</w:t>
      </w:r>
      <w:r w:rsidR="003E6143" w:rsidRPr="00205CD4">
        <w:t xml:space="preserve">, and </w:t>
      </w:r>
      <w:r w:rsidR="003E6143">
        <w:t xml:space="preserve">DCS </w:t>
      </w:r>
      <w:r w:rsidR="003E6143" w:rsidRPr="00205CD4">
        <w:t xml:space="preserve">G1/4 on all mission related </w:t>
      </w:r>
      <w:r w:rsidR="003E6143">
        <w:t xml:space="preserve">infrastructure, </w:t>
      </w:r>
      <w:r w:rsidR="003E6143" w:rsidRPr="00205CD4">
        <w:t>engineering, environmental</w:t>
      </w:r>
      <w:r w:rsidR="003E6143">
        <w:t>,</w:t>
      </w:r>
      <w:r w:rsidR="003E6143" w:rsidRPr="00205CD4">
        <w:t xml:space="preserve"> and energy functions, matters, </w:t>
      </w:r>
      <w:r w:rsidR="003E6143">
        <w:t xml:space="preserve">and </w:t>
      </w:r>
      <w:r w:rsidR="003E6143" w:rsidRPr="00205CD4">
        <w:t xml:space="preserve">issues including contingency plans and current/future operations in support of command readiness, environmental readiness, </w:t>
      </w:r>
      <w:r w:rsidR="003E6143">
        <w:t xml:space="preserve">and </w:t>
      </w:r>
      <w:r w:rsidR="003E6143" w:rsidRPr="00205CD4">
        <w:t>energy and military construction</w:t>
      </w:r>
      <w:r w:rsidR="004671D3" w:rsidRPr="006C385E">
        <w:rPr>
          <w:color w:val="000000" w:themeColor="text1"/>
        </w:rPr>
        <w:t>.</w:t>
      </w:r>
    </w:p>
    <w:p w14:paraId="0B47B735" w14:textId="77777777" w:rsidR="006064FD" w:rsidRPr="006C385E" w:rsidRDefault="006064FD" w:rsidP="003D4A2B">
      <w:pPr>
        <w:rPr>
          <w:color w:val="000000" w:themeColor="text1"/>
        </w:rPr>
      </w:pPr>
    </w:p>
    <w:p w14:paraId="594C3349" w14:textId="77777777" w:rsidR="006064FD" w:rsidRPr="00B128BD" w:rsidRDefault="003D4A2B" w:rsidP="003D4A2B">
      <w:r>
        <w:tab/>
        <w:t xml:space="preserve">b.  </w:t>
      </w:r>
      <w:r w:rsidR="006064FD" w:rsidRPr="00B128BD">
        <w:t>Organization.  The Engineer Directorate consists of a single office.</w:t>
      </w:r>
    </w:p>
    <w:p w14:paraId="5B5858DA" w14:textId="77777777" w:rsidR="006064FD" w:rsidRPr="00B128BD" w:rsidRDefault="006064FD" w:rsidP="003D4A2B"/>
    <w:p w14:paraId="67557B29" w14:textId="77777777" w:rsidR="006064FD" w:rsidRPr="00B128BD" w:rsidRDefault="003D4A2B" w:rsidP="003D4A2B">
      <w:r>
        <w:lastRenderedPageBreak/>
        <w:tab/>
        <w:t xml:space="preserve">c.  </w:t>
      </w:r>
      <w:r w:rsidR="006064FD" w:rsidRPr="00B128BD">
        <w:t>Functions.</w:t>
      </w:r>
    </w:p>
    <w:p w14:paraId="5562B72C" w14:textId="77777777" w:rsidR="006064FD" w:rsidRPr="00B128BD" w:rsidRDefault="006064FD" w:rsidP="003D4A2B"/>
    <w:p w14:paraId="471A06AC" w14:textId="77777777" w:rsidR="006064FD" w:rsidRPr="00B128BD" w:rsidRDefault="003D4A2B" w:rsidP="003D4A2B">
      <w:r>
        <w:tab/>
      </w:r>
      <w:r>
        <w:tab/>
        <w:t xml:space="preserve">(1)  </w:t>
      </w:r>
      <w:r w:rsidR="006064FD" w:rsidRPr="00B128BD">
        <w:t xml:space="preserve">Serves as the principal advisor to </w:t>
      </w:r>
      <w:r w:rsidR="003E6143">
        <w:t xml:space="preserve">TRADOC </w:t>
      </w:r>
      <w:r w:rsidR="006064FD" w:rsidRPr="00B128BD">
        <w:t>CG</w:t>
      </w:r>
      <w:r w:rsidR="003E6143">
        <w:t xml:space="preserve"> and staff.</w:t>
      </w:r>
      <w:r w:rsidR="007B4551">
        <w:t xml:space="preserve">  </w:t>
      </w:r>
      <w:r w:rsidR="003E6143">
        <w:t>Conducts staff coordination with</w:t>
      </w:r>
      <w:r w:rsidR="006064FD" w:rsidRPr="00B128BD">
        <w:t xml:space="preserve"> </w:t>
      </w:r>
      <w:r w:rsidR="00B8364E" w:rsidRPr="00B128BD">
        <w:t>CoEs</w:t>
      </w:r>
      <w:r w:rsidR="006064FD" w:rsidRPr="00B128BD">
        <w:t>, schools, and activities on all engineering and environmental programs issues.</w:t>
      </w:r>
    </w:p>
    <w:p w14:paraId="4C7EDFB5" w14:textId="77777777" w:rsidR="006064FD" w:rsidRPr="00B128BD" w:rsidRDefault="006064FD" w:rsidP="003D4A2B"/>
    <w:p w14:paraId="3A58F9D2" w14:textId="77777777" w:rsidR="006064FD" w:rsidRPr="00B128BD" w:rsidRDefault="003D4A2B" w:rsidP="003D4A2B">
      <w:r>
        <w:tab/>
      </w:r>
      <w:r>
        <w:tab/>
        <w:t xml:space="preserve">(2)  </w:t>
      </w:r>
      <w:r w:rsidR="006064FD" w:rsidRPr="00B128BD">
        <w:t>Serves as TRADOC lead for Army training facility standards (including classrooms</w:t>
      </w:r>
      <w:r w:rsidR="009733A9">
        <w:t>,</w:t>
      </w:r>
      <w:r w:rsidR="009733A9" w:rsidRPr="00B128BD">
        <w:t xml:space="preserve"> barracks</w:t>
      </w:r>
      <w:r w:rsidR="003E6143">
        <w:t>, and range facilities</w:t>
      </w:r>
      <w:r w:rsidR="006064FD" w:rsidRPr="00B128BD">
        <w:t xml:space="preserve">) and </w:t>
      </w:r>
      <w:r w:rsidR="003E6143">
        <w:t xml:space="preserve">serves as the facilities lead for the </w:t>
      </w:r>
      <w:r w:rsidR="006064FD" w:rsidRPr="00B128BD">
        <w:t>Interservice Training Review Organization (ITRO).  Provides facility assessment for studies involving Army training.</w:t>
      </w:r>
    </w:p>
    <w:p w14:paraId="0274C9AE" w14:textId="77777777" w:rsidR="006064FD" w:rsidRPr="00B128BD" w:rsidRDefault="006064FD" w:rsidP="003D4A2B"/>
    <w:p w14:paraId="5569CA43" w14:textId="77777777" w:rsidR="006064FD" w:rsidRDefault="003D4A2B" w:rsidP="003D4A2B">
      <w:r>
        <w:tab/>
      </w:r>
      <w:r>
        <w:tab/>
        <w:t xml:space="preserve">(3)  </w:t>
      </w:r>
      <w:r w:rsidR="006064FD" w:rsidRPr="00B128BD">
        <w:t>Serves as TRADOC lead for construction and modernization of training barracks.</w:t>
      </w:r>
      <w:r w:rsidR="003E6143">
        <w:t xml:space="preserve">  Validates requirements and recommends prioritization to HQDA for year of project execution.</w:t>
      </w:r>
    </w:p>
    <w:p w14:paraId="56815311" w14:textId="77777777" w:rsidR="004708A9" w:rsidRDefault="004708A9" w:rsidP="003D4A2B"/>
    <w:p w14:paraId="3A5CA524" w14:textId="77777777" w:rsidR="003E6143" w:rsidRPr="004708A9" w:rsidRDefault="003D4A2B" w:rsidP="003D4A2B">
      <w:r>
        <w:tab/>
      </w:r>
      <w:r>
        <w:tab/>
        <w:t xml:space="preserve">(4)  </w:t>
      </w:r>
      <w:r w:rsidR="003E6143" w:rsidRPr="00AE5D18">
        <w:t>Monitors utilization</w:t>
      </w:r>
      <w:r w:rsidR="003E6143">
        <w:t>,</w:t>
      </w:r>
      <w:r w:rsidR="003E6143" w:rsidRPr="00AE5D18">
        <w:t xml:space="preserve"> diversions, and conversions of TRADOC’s </w:t>
      </w:r>
      <w:r w:rsidR="003E6143">
        <w:t xml:space="preserve">assigned space </w:t>
      </w:r>
      <w:r w:rsidR="003E6143" w:rsidRPr="00AE5D18">
        <w:t>to support the TRADOC training mission.</w:t>
      </w:r>
    </w:p>
    <w:p w14:paraId="0F383A7C" w14:textId="77777777" w:rsidR="004708A9" w:rsidRDefault="004708A9" w:rsidP="003D4A2B"/>
    <w:p w14:paraId="7B2869CE" w14:textId="77777777" w:rsidR="006064FD" w:rsidRPr="00B128BD" w:rsidRDefault="003D4A2B" w:rsidP="003D4A2B">
      <w:r>
        <w:tab/>
      </w:r>
      <w:r>
        <w:tab/>
        <w:t xml:space="preserve">(5)  </w:t>
      </w:r>
      <w:r w:rsidR="003E6143">
        <w:t>Manages the TRADOC military construction (MILCON) program.  I</w:t>
      </w:r>
      <w:r w:rsidR="003E6143" w:rsidRPr="00B128BD">
        <w:t xml:space="preserve">dentifies </w:t>
      </w:r>
      <w:r w:rsidR="003E6143">
        <w:t xml:space="preserve">or validates </w:t>
      </w:r>
      <w:r w:rsidR="003E6143" w:rsidRPr="00B128BD">
        <w:t>MILCON</w:t>
      </w:r>
      <w:r w:rsidR="003E6143">
        <w:t>, including minor MILCON, projects</w:t>
      </w:r>
      <w:r w:rsidR="003E6143" w:rsidRPr="00B128BD">
        <w:t xml:space="preserve"> required to support TRADOC mission requirements.</w:t>
      </w:r>
      <w:r w:rsidR="007B4551">
        <w:t xml:space="preserve">  </w:t>
      </w:r>
      <w:r w:rsidR="006064FD" w:rsidRPr="00B128BD">
        <w:t>Responsible for planning and programming TRADOC MILCON projects in the Army POM process.  Provides facilities information and analysis of proposed BRAC actions.</w:t>
      </w:r>
    </w:p>
    <w:p w14:paraId="586FFDF8" w14:textId="77777777" w:rsidR="006064FD" w:rsidRPr="00B128BD" w:rsidRDefault="006064FD" w:rsidP="003D4A2B"/>
    <w:p w14:paraId="5B6EEFEE" w14:textId="77777777" w:rsidR="006064FD" w:rsidRPr="00B128BD" w:rsidRDefault="003D4A2B" w:rsidP="003D4A2B">
      <w:r>
        <w:tab/>
      </w:r>
      <w:r>
        <w:tab/>
        <w:t xml:space="preserve">(6)  </w:t>
      </w:r>
      <w:r w:rsidR="006064FD" w:rsidRPr="00B128BD">
        <w:t>Coordinates Engineer Directorate organization and planning for mobilization and contingency operations.  Provides engineer representatives to the TRADOC emergency operations center.</w:t>
      </w:r>
    </w:p>
    <w:p w14:paraId="49F75953" w14:textId="77777777" w:rsidR="006064FD" w:rsidRPr="00B128BD" w:rsidRDefault="006064FD" w:rsidP="003D4A2B"/>
    <w:p w14:paraId="312A9327" w14:textId="77777777" w:rsidR="006064FD" w:rsidRPr="00B128BD" w:rsidRDefault="003D4A2B" w:rsidP="003D4A2B">
      <w:r>
        <w:tab/>
      </w:r>
      <w:r>
        <w:tab/>
        <w:t xml:space="preserve">(7)  </w:t>
      </w:r>
      <w:r w:rsidR="006064FD" w:rsidRPr="00B128BD">
        <w:t>Maintains coordination with IMCOM for training facility requirements and usage including requirement adjustments during training surges.</w:t>
      </w:r>
    </w:p>
    <w:p w14:paraId="495C1C61" w14:textId="77777777" w:rsidR="006064FD" w:rsidRPr="00B128BD" w:rsidRDefault="006064FD" w:rsidP="003D4A2B"/>
    <w:p w14:paraId="6DB98D94" w14:textId="77777777" w:rsidR="006064FD" w:rsidRDefault="003D4A2B" w:rsidP="003D4A2B">
      <w:r>
        <w:tab/>
      </w:r>
      <w:r>
        <w:tab/>
        <w:t xml:space="preserve">(8)  </w:t>
      </w:r>
      <w:r w:rsidR="006064FD" w:rsidRPr="00B128BD">
        <w:t xml:space="preserve">Coordinates TRADOC infrastructure requirements and priorities with DCS, </w:t>
      </w:r>
      <w:r w:rsidR="003E6143">
        <w:t xml:space="preserve">G-3, DCS </w:t>
      </w:r>
      <w:r w:rsidR="006064FD" w:rsidRPr="00B128BD">
        <w:t>G-6; DCS, G-8</w:t>
      </w:r>
      <w:r w:rsidR="003E6143">
        <w:t>, ARCIC; ACTS</w:t>
      </w:r>
      <w:r w:rsidR="004708A9" w:rsidRPr="00B128BD">
        <w:t>; IMCOM</w:t>
      </w:r>
      <w:r w:rsidR="006064FD" w:rsidRPr="00B128BD">
        <w:t xml:space="preserve">; and </w:t>
      </w:r>
      <w:r w:rsidR="008B6DBD" w:rsidRPr="00B128BD">
        <w:t>Assistant Chief of Staff for Installation Management (</w:t>
      </w:r>
      <w:r w:rsidR="006064FD" w:rsidRPr="00B128BD">
        <w:t>ACSIM</w:t>
      </w:r>
      <w:r w:rsidR="008B6DBD" w:rsidRPr="00B128BD">
        <w:t>)</w:t>
      </w:r>
      <w:r w:rsidR="006064FD" w:rsidRPr="00B128BD">
        <w:t>.</w:t>
      </w:r>
    </w:p>
    <w:p w14:paraId="02794687" w14:textId="77777777" w:rsidR="004708A9" w:rsidRDefault="004708A9" w:rsidP="003D4A2B"/>
    <w:p w14:paraId="019361EB" w14:textId="77777777" w:rsidR="003E6143" w:rsidRPr="00523143" w:rsidRDefault="003D4A2B" w:rsidP="003D4A2B">
      <w:r>
        <w:tab/>
      </w:r>
      <w:r>
        <w:tab/>
        <w:t xml:space="preserve">(9)  </w:t>
      </w:r>
      <w:r w:rsidR="003E6143" w:rsidRPr="003E6143">
        <w:t>In TRADOC’s core function of requirements (capabilities) determination, assists ARCIC in determining facilities implications during the ACIDS analysis of Army concepts and the development of required capabiliti</w:t>
      </w:r>
      <w:r w:rsidR="003E6143" w:rsidRPr="00523143">
        <w:t>es.  Identifies, plans, and coordinates changes required from these implications.</w:t>
      </w:r>
    </w:p>
    <w:p w14:paraId="0E2022AF" w14:textId="77777777" w:rsidR="006064FD" w:rsidRPr="00B128BD" w:rsidRDefault="006064FD" w:rsidP="003D4A2B"/>
    <w:p w14:paraId="01DF416E" w14:textId="77777777" w:rsidR="00B320EA" w:rsidRPr="00B128BD" w:rsidRDefault="003D4A2B" w:rsidP="003D4A2B">
      <w:r>
        <w:tab/>
      </w:r>
      <w:r>
        <w:tab/>
        <w:t xml:space="preserve">(10)  </w:t>
      </w:r>
      <w:r w:rsidR="006064FD" w:rsidRPr="00B128BD">
        <w:t xml:space="preserve">Serves as the </w:t>
      </w:r>
      <w:r w:rsidR="00EC16AA" w:rsidRPr="00B128BD">
        <w:t>SME</w:t>
      </w:r>
      <w:r w:rsidR="006064FD" w:rsidRPr="00B128BD">
        <w:t xml:space="preserve"> and technical advisor for environmental issues TRADOC-wide.  Reviews capability development documents (CDD) for inclusion of applicable environmental considerations.</w:t>
      </w:r>
    </w:p>
    <w:p w14:paraId="6CDDBF9A" w14:textId="77777777" w:rsidR="006064FD" w:rsidRPr="00B128BD" w:rsidRDefault="006064FD" w:rsidP="003D4A2B"/>
    <w:p w14:paraId="120C7483" w14:textId="77777777" w:rsidR="006064FD" w:rsidRPr="00B128BD" w:rsidRDefault="003D4A2B" w:rsidP="003D4A2B">
      <w:r>
        <w:tab/>
      </w:r>
      <w:r>
        <w:tab/>
        <w:t xml:space="preserve">(11)  </w:t>
      </w:r>
      <w:r w:rsidR="006064FD" w:rsidRPr="00B128BD">
        <w:t xml:space="preserve">Serves as TRADOC representative (to include partnering) on NEPA issues with HQDA, IMCOM, IMCOM regions, other DA and DOD </w:t>
      </w:r>
      <w:r w:rsidR="00A92B76" w:rsidRPr="00B128BD">
        <w:t>S</w:t>
      </w:r>
      <w:r w:rsidR="006064FD" w:rsidRPr="00B128BD">
        <w:t>ervice components, U.S. Environmental Protection Agency, U.S. Fish and Wildlife Service, and other Federal, state, and local regulatory agencies.</w:t>
      </w:r>
    </w:p>
    <w:p w14:paraId="02DE8210" w14:textId="77777777" w:rsidR="006064FD" w:rsidRPr="00B128BD" w:rsidRDefault="006064FD" w:rsidP="003D4A2B"/>
    <w:p w14:paraId="2D304354" w14:textId="77777777" w:rsidR="006064FD" w:rsidRPr="00B128BD" w:rsidRDefault="003D4A2B" w:rsidP="003D4A2B">
      <w:r>
        <w:lastRenderedPageBreak/>
        <w:tab/>
      </w:r>
      <w:r>
        <w:tab/>
        <w:t xml:space="preserve">(12)  </w:t>
      </w:r>
      <w:r w:rsidR="006064FD" w:rsidRPr="00B128BD">
        <w:t>Provides review and analysis of energy, water, and recycling issues and serves as the TRADOC representative on the Senior Energy and Sustainability Council, Army Environmental Stakeholders Committee, and Net Zero Energy Policy Committees.</w:t>
      </w:r>
    </w:p>
    <w:p w14:paraId="2F93CB1B" w14:textId="77777777" w:rsidR="006064FD" w:rsidRPr="00B128BD" w:rsidRDefault="006064FD" w:rsidP="003D4A2B"/>
    <w:p w14:paraId="53E39044" w14:textId="77777777" w:rsidR="006064FD" w:rsidRPr="00B128BD" w:rsidRDefault="003D4A2B" w:rsidP="003D4A2B">
      <w:r>
        <w:tab/>
      </w:r>
      <w:r>
        <w:tab/>
        <w:t xml:space="preserve">(13)  </w:t>
      </w:r>
      <w:r w:rsidR="006064FD" w:rsidRPr="00B128BD">
        <w:t>Serves as a member of the TRADOC QA Program as the lead for facilities and environmental issues</w:t>
      </w:r>
      <w:r w:rsidR="00523143">
        <w:t xml:space="preserve"> and as a member of the CIMT command inspection team as the lead for training facilities issues (including community and housing, ranges, administrative, and classrooms</w:t>
      </w:r>
      <w:r w:rsidR="009733A9">
        <w:t>).</w:t>
      </w:r>
    </w:p>
    <w:p w14:paraId="5C226927" w14:textId="77777777" w:rsidR="006064FD" w:rsidRPr="00B128BD" w:rsidRDefault="006064FD" w:rsidP="003D4A2B"/>
    <w:p w14:paraId="2F28DEF3" w14:textId="77777777" w:rsidR="006064FD" w:rsidRDefault="003D4A2B" w:rsidP="003D4A2B">
      <w:r>
        <w:tab/>
      </w:r>
      <w:r>
        <w:tab/>
        <w:t xml:space="preserve">(14)  </w:t>
      </w:r>
      <w:r w:rsidR="006064FD" w:rsidRPr="00B128BD">
        <w:t>Serves as the facilities representative to the Regionally Aligned Forces Program to provide expertise on facility requirements.</w:t>
      </w:r>
    </w:p>
    <w:p w14:paraId="4DFDEBB0" w14:textId="77777777" w:rsidR="004708A9" w:rsidRDefault="004708A9" w:rsidP="003D4A2B"/>
    <w:p w14:paraId="2147AFDB" w14:textId="77777777" w:rsidR="00523143" w:rsidRPr="00523143" w:rsidRDefault="003D4A2B" w:rsidP="003D4A2B">
      <w:r>
        <w:tab/>
      </w:r>
      <w:r>
        <w:tab/>
        <w:t xml:space="preserve">(15)  </w:t>
      </w:r>
      <w:r w:rsidR="00523143">
        <w:t>Serves as the command’s career program (CP) manager for CP-18, Engineers and Scientists (Resources and Construction).</w:t>
      </w:r>
    </w:p>
    <w:p w14:paraId="56323422" w14:textId="77777777" w:rsidR="006064FD" w:rsidRPr="00B128BD" w:rsidRDefault="006064FD" w:rsidP="006064FD"/>
    <w:p w14:paraId="5F06D271" w14:textId="77777777" w:rsidR="006064FD" w:rsidRPr="00E353C8" w:rsidRDefault="006064FD" w:rsidP="00B55936">
      <w:pPr>
        <w:pStyle w:val="Heading2"/>
      </w:pPr>
      <w:bookmarkStart w:id="582" w:name="Para_9_7"/>
      <w:bookmarkStart w:id="583" w:name="_Toc258503991"/>
      <w:bookmarkStart w:id="584" w:name="_Toc258560363"/>
      <w:bookmarkStart w:id="585" w:name="_Toc258560446"/>
      <w:bookmarkStart w:id="586" w:name="_Toc258560585"/>
      <w:bookmarkStart w:id="587" w:name="_Toc258560795"/>
      <w:bookmarkStart w:id="588" w:name="_Toc258827435"/>
      <w:bookmarkStart w:id="589" w:name="_Toc258827637"/>
      <w:bookmarkStart w:id="590" w:name="_Toc259096762"/>
      <w:bookmarkStart w:id="591" w:name="_Toc259182178"/>
      <w:bookmarkStart w:id="592" w:name="_Toc510095439"/>
      <w:bookmarkStart w:id="593" w:name="_Toc505075077"/>
      <w:r w:rsidRPr="00B128BD">
        <w:t>7-7</w:t>
      </w:r>
      <w:bookmarkEnd w:id="582"/>
      <w:r w:rsidR="00C306BD" w:rsidRPr="00B128BD">
        <w:t xml:space="preserve">. </w:t>
      </w:r>
      <w:r w:rsidR="0029171D">
        <w:t>Plans and Readiness</w:t>
      </w:r>
      <w:r w:rsidR="0029171D" w:rsidRPr="00E353C8">
        <w:t xml:space="preserve"> </w:t>
      </w:r>
      <w:r w:rsidRPr="00E353C8">
        <w:t>Directorate</w:t>
      </w:r>
      <w:bookmarkEnd w:id="583"/>
      <w:bookmarkEnd w:id="584"/>
      <w:bookmarkEnd w:id="585"/>
      <w:bookmarkEnd w:id="586"/>
      <w:bookmarkEnd w:id="587"/>
      <w:bookmarkEnd w:id="588"/>
      <w:bookmarkEnd w:id="589"/>
      <w:bookmarkEnd w:id="590"/>
      <w:bookmarkEnd w:id="591"/>
      <w:bookmarkEnd w:id="592"/>
      <w:bookmarkEnd w:id="593"/>
    </w:p>
    <w:p w14:paraId="23C42DF1" w14:textId="77777777" w:rsidR="006064FD" w:rsidRPr="00480DCD" w:rsidRDefault="006064FD" w:rsidP="006064FD"/>
    <w:p w14:paraId="382337D0" w14:textId="77777777" w:rsidR="006064FD" w:rsidRPr="00480DCD" w:rsidRDefault="003D4A2B" w:rsidP="003D4A2B">
      <w:r>
        <w:tab/>
        <w:t xml:space="preserve">a.  </w:t>
      </w:r>
      <w:r w:rsidR="006064FD" w:rsidRPr="00480DCD">
        <w:t>Mission.  Integrate/</w:t>
      </w:r>
      <w:r w:rsidR="00A92B76" w:rsidRPr="00480DCD">
        <w:t>s</w:t>
      </w:r>
      <w:r w:rsidR="006064FD" w:rsidRPr="00480DCD">
        <w:t xml:space="preserve">ynchronize </w:t>
      </w:r>
      <w:r w:rsidR="00B8364E" w:rsidRPr="00480DCD">
        <w:t xml:space="preserve">DCS, </w:t>
      </w:r>
      <w:r w:rsidR="006064FD" w:rsidRPr="00480DCD">
        <w:t>G</w:t>
      </w:r>
      <w:r w:rsidR="00B8364E" w:rsidRPr="00480DCD">
        <w:t>-</w:t>
      </w:r>
      <w:r w:rsidR="006064FD" w:rsidRPr="00480DCD">
        <w:t xml:space="preserve">1/4 efforts across the command spectrum in support </w:t>
      </w:r>
      <w:r w:rsidR="0029171D" w:rsidRPr="001D7206">
        <w:t>of Soldier and Family readiness, operational and strategic plans and policies, and Enterprise levels of support services.</w:t>
      </w:r>
    </w:p>
    <w:p w14:paraId="3A21086B" w14:textId="77777777" w:rsidR="006064FD" w:rsidRPr="00480DCD" w:rsidRDefault="006064FD" w:rsidP="003D4A2B"/>
    <w:p w14:paraId="204CD341" w14:textId="77777777" w:rsidR="006064FD" w:rsidRPr="00480DCD" w:rsidRDefault="003D4A2B" w:rsidP="003D4A2B">
      <w:pPr>
        <w:rPr>
          <w:strike/>
        </w:rPr>
      </w:pPr>
      <w:r>
        <w:tab/>
        <w:t xml:space="preserve">b.  </w:t>
      </w:r>
      <w:r w:rsidR="006064FD" w:rsidRPr="00480DCD">
        <w:t xml:space="preserve">Organization.  The </w:t>
      </w:r>
      <w:r w:rsidR="0029171D">
        <w:t xml:space="preserve">Plans and Readiness </w:t>
      </w:r>
      <w:r w:rsidR="006064FD" w:rsidRPr="00480DCD">
        <w:t xml:space="preserve">Directorate consists of two </w:t>
      </w:r>
      <w:r w:rsidR="0029171D">
        <w:t>divisions</w:t>
      </w:r>
      <w:r w:rsidR="006064FD" w:rsidRPr="00480DCD">
        <w:t xml:space="preserve">:  </w:t>
      </w:r>
      <w:r w:rsidR="0029171D">
        <w:t>Plans and Operations Division and Readiness Division</w:t>
      </w:r>
      <w:r w:rsidR="006064FD" w:rsidRPr="00480DCD">
        <w:t>.</w:t>
      </w:r>
    </w:p>
    <w:p w14:paraId="3E512B0C" w14:textId="77777777" w:rsidR="006064FD" w:rsidRPr="00480DCD" w:rsidRDefault="006064FD" w:rsidP="003D4A2B">
      <w:pPr>
        <w:rPr>
          <w:strike/>
        </w:rPr>
      </w:pPr>
    </w:p>
    <w:p w14:paraId="4AED3B4F" w14:textId="77777777" w:rsidR="006064FD" w:rsidRPr="00480DCD" w:rsidRDefault="003D4A2B" w:rsidP="003D4A2B">
      <w:r>
        <w:tab/>
        <w:t xml:space="preserve">c.  </w:t>
      </w:r>
      <w:r w:rsidR="006064FD" w:rsidRPr="00480DCD">
        <w:t>Functions.</w:t>
      </w:r>
    </w:p>
    <w:p w14:paraId="0A091846" w14:textId="77777777" w:rsidR="006064FD" w:rsidRPr="00480DCD" w:rsidRDefault="006064FD" w:rsidP="003D4A2B"/>
    <w:p w14:paraId="19F4EF5A" w14:textId="77777777" w:rsidR="0029171D" w:rsidRDefault="003D4A2B" w:rsidP="003D4A2B">
      <w:r>
        <w:tab/>
      </w:r>
      <w:r>
        <w:tab/>
        <w:t xml:space="preserve">(1)  </w:t>
      </w:r>
      <w:r w:rsidR="0029171D">
        <w:t>Plans and Operations</w:t>
      </w:r>
      <w:r w:rsidR="000A1C34">
        <w:t>.</w:t>
      </w:r>
    </w:p>
    <w:p w14:paraId="648F12D4" w14:textId="77777777" w:rsidR="009733A9" w:rsidRDefault="009733A9" w:rsidP="003D4A2B"/>
    <w:p w14:paraId="5FD245A0" w14:textId="77777777" w:rsidR="0029171D" w:rsidRDefault="003D4A2B" w:rsidP="003D4A2B">
      <w:r>
        <w:tab/>
      </w:r>
      <w:r>
        <w:tab/>
        <w:t xml:space="preserve">(a) </w:t>
      </w:r>
      <w:r w:rsidR="000A1C34">
        <w:t xml:space="preserve"> </w:t>
      </w:r>
      <w:r w:rsidR="0029171D">
        <w:t>Functions as G-1/4 point-of-contact and subject matter expert for operational or strategic planning with a primary focus on metrics, objectives and associated essential tasks required to execute major and campaign objectives of the TRADOC Plan and the Army Campaign Plan.</w:t>
      </w:r>
    </w:p>
    <w:p w14:paraId="20C5F992" w14:textId="77777777" w:rsidR="000A1C34" w:rsidRDefault="000A1C34" w:rsidP="003D4A2B"/>
    <w:p w14:paraId="660425D6" w14:textId="77777777" w:rsidR="0029171D" w:rsidRDefault="003D4A2B" w:rsidP="003D4A2B">
      <w:r>
        <w:tab/>
      </w:r>
      <w:r>
        <w:tab/>
        <w:t xml:space="preserve">(b) </w:t>
      </w:r>
      <w:r w:rsidR="000A1C34">
        <w:t xml:space="preserve"> </w:t>
      </w:r>
      <w:r w:rsidR="0029171D">
        <w:t>Partners closely with the TRADOC G-3/5/7 to support strategic planning efforts.</w:t>
      </w:r>
    </w:p>
    <w:p w14:paraId="482C6DBD" w14:textId="77777777" w:rsidR="004708A9" w:rsidRDefault="004708A9" w:rsidP="003D4A2B"/>
    <w:p w14:paraId="6B7AD42F" w14:textId="77777777" w:rsidR="0029171D" w:rsidRDefault="003D4A2B" w:rsidP="003D4A2B">
      <w:r>
        <w:tab/>
      </w:r>
      <w:r>
        <w:tab/>
        <w:t xml:space="preserve">(c) </w:t>
      </w:r>
      <w:r w:rsidR="009733A9">
        <w:t xml:space="preserve"> </w:t>
      </w:r>
      <w:r w:rsidR="0029171D">
        <w:t>Maintains continual contact and coordination with DCS, G-3/5/7, ARCIC, HQDA G-3/5/7, and other HQ TRADOC staff elements to ensure execution of G-1/4 responsibilities in a timely manner.</w:t>
      </w:r>
    </w:p>
    <w:p w14:paraId="622AF7D2" w14:textId="77777777" w:rsidR="004708A9" w:rsidRDefault="004708A9" w:rsidP="003D4A2B"/>
    <w:p w14:paraId="25723118" w14:textId="060DDE10" w:rsidR="0029171D" w:rsidRDefault="003D4A2B" w:rsidP="003D4A2B">
      <w:r>
        <w:tab/>
      </w:r>
      <w:r>
        <w:tab/>
        <w:t xml:space="preserve">(d) </w:t>
      </w:r>
      <w:r w:rsidR="000A1C34">
        <w:t xml:space="preserve"> </w:t>
      </w:r>
      <w:r w:rsidR="0029171D">
        <w:t xml:space="preserve">Participates in </w:t>
      </w:r>
      <w:r w:rsidR="0029171D" w:rsidRPr="00FA6A97">
        <w:t>the POM,</w:t>
      </w:r>
      <w:r w:rsidR="0029171D">
        <w:t xml:space="preserve"> Mission and Resources Board (MRB), and TRADOC Budget Guidance (TBG) reviews representing DCS, G-1/4.  Provides program analysis support for the POM/MRB on issues requiring prioritization concerning personnel, engineering, and logistics.  Integrates DCS, G-1/4 policy/guidance into the TBG narrative.</w:t>
      </w:r>
    </w:p>
    <w:p w14:paraId="28D23E96" w14:textId="77777777" w:rsidR="004708A9" w:rsidRDefault="004708A9" w:rsidP="003D4A2B"/>
    <w:p w14:paraId="24B7C44E" w14:textId="77777777" w:rsidR="0029171D" w:rsidRDefault="003D4A2B" w:rsidP="003D4A2B">
      <w:r>
        <w:lastRenderedPageBreak/>
        <w:tab/>
      </w:r>
      <w:r>
        <w:tab/>
        <w:t xml:space="preserve">(e) </w:t>
      </w:r>
      <w:r w:rsidR="000A1C34">
        <w:t xml:space="preserve"> </w:t>
      </w:r>
      <w:r w:rsidR="0029171D">
        <w:t>Serves as lead for DCS, G-1/4 staff assisting in reviews such as concept plans, stationing packages, reduction actions, force structure changes, insourcing initiatives, in identifying related resource impacts.</w:t>
      </w:r>
    </w:p>
    <w:p w14:paraId="38F2A693" w14:textId="77777777" w:rsidR="004708A9" w:rsidRDefault="004708A9" w:rsidP="003D4A2B"/>
    <w:p w14:paraId="4FED1EC2" w14:textId="77777777" w:rsidR="0029171D" w:rsidRDefault="003D4A2B" w:rsidP="003D4A2B">
      <w:r>
        <w:tab/>
      </w:r>
      <w:r>
        <w:tab/>
        <w:t xml:space="preserve">(f) </w:t>
      </w:r>
      <w:r w:rsidR="000A1C34">
        <w:t xml:space="preserve"> </w:t>
      </w:r>
      <w:r w:rsidR="0029171D">
        <w:t>Integrates cross-functional issues to achieve a DCS, G-1/4 position. Participates in POM development, provides analysis capability for stakeholder perspective and inputs/coordinates with TRADOC G-1/4 staff.</w:t>
      </w:r>
    </w:p>
    <w:p w14:paraId="56C1CBA5" w14:textId="77777777" w:rsidR="004708A9" w:rsidRDefault="004708A9" w:rsidP="003D4A2B"/>
    <w:p w14:paraId="63AE6A9B" w14:textId="43775515" w:rsidR="0029171D" w:rsidRDefault="003D4A2B" w:rsidP="003D4A2B">
      <w:r>
        <w:tab/>
      </w:r>
      <w:r>
        <w:tab/>
        <w:t xml:space="preserve">(g) </w:t>
      </w:r>
      <w:r w:rsidR="000A1C34">
        <w:t xml:space="preserve"> </w:t>
      </w:r>
      <w:r w:rsidR="0029171D">
        <w:t xml:space="preserve">Facilitates central operational support to G-1/4 including financial management, travel support, </w:t>
      </w:r>
      <w:r w:rsidR="00FA6A97">
        <w:t>a GPC</w:t>
      </w:r>
      <w:r w:rsidR="0029171D">
        <w:t xml:space="preserve"> authority, approval and monitoring.</w:t>
      </w:r>
    </w:p>
    <w:p w14:paraId="353CAB34" w14:textId="77777777" w:rsidR="004708A9" w:rsidRDefault="004708A9" w:rsidP="003D4A2B"/>
    <w:p w14:paraId="7380BD22" w14:textId="77777777" w:rsidR="0029171D" w:rsidRPr="00DF1C7B" w:rsidRDefault="003D4A2B" w:rsidP="003D4A2B">
      <w:r>
        <w:tab/>
      </w:r>
      <w:r>
        <w:tab/>
        <w:t xml:space="preserve">(h) </w:t>
      </w:r>
      <w:r w:rsidR="000A1C34">
        <w:t xml:space="preserve"> </w:t>
      </w:r>
      <w:r w:rsidR="0029171D">
        <w:t>Manages G-1/4 central personnel, operational security, and training support requirements.</w:t>
      </w:r>
    </w:p>
    <w:p w14:paraId="2CE4B9FD" w14:textId="77777777" w:rsidR="006064FD" w:rsidRPr="00480DCD" w:rsidRDefault="006064FD" w:rsidP="003D4A2B"/>
    <w:p w14:paraId="5DBFE378" w14:textId="77777777" w:rsidR="000A1C34" w:rsidRDefault="003D4A2B" w:rsidP="003D4A2B">
      <w:r>
        <w:tab/>
      </w:r>
      <w:r>
        <w:tab/>
        <w:t xml:space="preserve">(2)  </w:t>
      </w:r>
      <w:r w:rsidR="0029171D">
        <w:t>Readiness</w:t>
      </w:r>
      <w:r w:rsidR="000A1C34">
        <w:t>.</w:t>
      </w:r>
    </w:p>
    <w:p w14:paraId="25865427" w14:textId="77777777" w:rsidR="0029171D" w:rsidRDefault="0029171D" w:rsidP="003D4A2B">
      <w:r>
        <w:t xml:space="preserve"> </w:t>
      </w:r>
    </w:p>
    <w:p w14:paraId="2D5722AD" w14:textId="77777777" w:rsidR="0029171D" w:rsidRDefault="003D4A2B" w:rsidP="003D4A2B">
      <w:r>
        <w:tab/>
      </w:r>
      <w:r>
        <w:tab/>
        <w:t>(a)</w:t>
      </w:r>
      <w:r w:rsidR="00495EB8">
        <w:t xml:space="preserve">  </w:t>
      </w:r>
      <w:r w:rsidR="0029171D">
        <w:t>Advocates TRADOC interests to HQDA activities and Enterprise Partners involved in providing supporting services to TRADOC.  Conducts analyses and coordinates with Enterprise Partners on issues pertaining to mission support services at TRADOC CoEs and activities to develop an understanding of Enterprise support services; informs TRADOC staff and prepares reports and recommendations for TRADOC senior leaders.</w:t>
      </w:r>
    </w:p>
    <w:p w14:paraId="02DA1DC5" w14:textId="77777777" w:rsidR="004708A9" w:rsidRDefault="004708A9" w:rsidP="003D4A2B"/>
    <w:p w14:paraId="04B4B6A8" w14:textId="77777777" w:rsidR="0029171D" w:rsidRDefault="003D4A2B" w:rsidP="003D4A2B">
      <w:r>
        <w:tab/>
      </w:r>
      <w:r>
        <w:tab/>
        <w:t xml:space="preserve">(b)  </w:t>
      </w:r>
      <w:r w:rsidR="0029171D">
        <w:t>Understands, communicates, and advocates support service requirements for TRADOC CoEs, schools, and activities.  Coordinates with TRADOC senior mission commanders to identify impact on TRADOC missions, Soldiers, Families and Army Civilians.  Coordinates issues among TRADOC, Enterprise Partners and other non-TRADOC organizations.  Analyzes school and activity input and prepares recommendations to TRADOC senior leaders.</w:t>
      </w:r>
    </w:p>
    <w:p w14:paraId="23D00554" w14:textId="77777777" w:rsidR="004708A9" w:rsidRDefault="004708A9" w:rsidP="003D4A2B"/>
    <w:p w14:paraId="7E693E1F" w14:textId="77777777" w:rsidR="0029171D" w:rsidRDefault="003D4A2B" w:rsidP="003D4A2B">
      <w:r>
        <w:tab/>
      </w:r>
      <w:r>
        <w:tab/>
        <w:t xml:space="preserve">(c)  </w:t>
      </w:r>
      <w:r w:rsidR="0029171D">
        <w:t xml:space="preserve">TRADOC lead </w:t>
      </w:r>
      <w:r w:rsidR="007B4551">
        <w:t xml:space="preserve">for </w:t>
      </w:r>
      <w:r w:rsidR="0029171D">
        <w:t>all Soldier, Civilian, and Family welfare and readiness efforts.  Provides guidance, evaluation, and technical assistance to integrate health, readiness and resiliency across the Command.</w:t>
      </w:r>
    </w:p>
    <w:p w14:paraId="26811B52" w14:textId="77777777" w:rsidR="004708A9" w:rsidRDefault="004708A9" w:rsidP="003D4A2B"/>
    <w:p w14:paraId="4201D1CF" w14:textId="77777777" w:rsidR="0029171D" w:rsidRDefault="003D4A2B" w:rsidP="003D4A2B">
      <w:r>
        <w:tab/>
      </w:r>
      <w:r>
        <w:tab/>
        <w:t xml:space="preserve">(d)  </w:t>
      </w:r>
      <w:r w:rsidR="0029171D">
        <w:t>Manages DCS, G-1/4 input to CUSR for Readiness, TRADOC transformation initiatives, and TRADOC Campaign Plan initiatives</w:t>
      </w:r>
      <w:r w:rsidR="002E4C91">
        <w:t>.</w:t>
      </w:r>
    </w:p>
    <w:p w14:paraId="5ADAD4CE" w14:textId="77777777" w:rsidR="004708A9" w:rsidRDefault="004708A9" w:rsidP="003D4A2B"/>
    <w:p w14:paraId="1822BE2D" w14:textId="77777777" w:rsidR="0029171D" w:rsidRDefault="003D4A2B" w:rsidP="003D4A2B">
      <w:r>
        <w:tab/>
      </w:r>
      <w:r>
        <w:tab/>
        <w:t xml:space="preserve">(e)  </w:t>
      </w:r>
      <w:r w:rsidR="0029171D">
        <w:t>Assists DCS, G-8 in reviewing inter-service support agreements and memorandums of agreement/understanding (MOAs/MOUs) between TRADOC activities and other military and non-military commands, services, agencies, and activities.</w:t>
      </w:r>
    </w:p>
    <w:p w14:paraId="07E687F0" w14:textId="77777777" w:rsidR="004708A9" w:rsidRDefault="004708A9" w:rsidP="003D4A2B"/>
    <w:p w14:paraId="31F9AF85" w14:textId="77777777" w:rsidR="0029171D" w:rsidRDefault="003D4A2B" w:rsidP="003D4A2B">
      <w:r>
        <w:tab/>
      </w:r>
      <w:r>
        <w:tab/>
        <w:t xml:space="preserve">(f)  </w:t>
      </w:r>
      <w:r w:rsidR="0029171D">
        <w:t>Serves as TRADOC lead for Family Program matters related to Morale, Welfare and Recreation (MWR) and Non-appropriated Fund (NAF) initiatives and forums.  Advocates TRADOC interests to HQDA activities and partners to include:  HQDA ASA M&amp;RA; Assistant Chief of Staff for Installation Management; IMCOM; and other commands/agencies.</w:t>
      </w:r>
    </w:p>
    <w:p w14:paraId="52CF5709" w14:textId="77777777" w:rsidR="004708A9" w:rsidRDefault="004708A9" w:rsidP="003D4A2B"/>
    <w:p w14:paraId="774AC650" w14:textId="77777777" w:rsidR="0029171D" w:rsidRDefault="003D4A2B" w:rsidP="003D4A2B">
      <w:r>
        <w:lastRenderedPageBreak/>
        <w:tab/>
      </w:r>
      <w:r>
        <w:tab/>
        <w:t xml:space="preserve">(g)  </w:t>
      </w:r>
      <w:r w:rsidR="0029171D">
        <w:t>Serves as lead for support to TRADOC Senior Spouses in order to enhance communications within TRADOC; improve situational awareness of Army changes; and provide information on Soldier, Family and Civilian readiness.</w:t>
      </w:r>
    </w:p>
    <w:p w14:paraId="0AA6E74C" w14:textId="77777777" w:rsidR="004708A9" w:rsidRDefault="004708A9" w:rsidP="003D4A2B"/>
    <w:p w14:paraId="40040861" w14:textId="77777777" w:rsidR="0029171D" w:rsidRDefault="003D4A2B" w:rsidP="003D4A2B">
      <w:r>
        <w:tab/>
      </w:r>
      <w:r>
        <w:tab/>
        <w:t xml:space="preserve">(h)  </w:t>
      </w:r>
      <w:r w:rsidR="0029171D">
        <w:t xml:space="preserve">Serves as PRR data consolidation facilitator for the DCS, G-1/4. </w:t>
      </w:r>
    </w:p>
    <w:p w14:paraId="75C24CCC" w14:textId="77777777" w:rsidR="006064FD" w:rsidRPr="00480DCD" w:rsidRDefault="006064FD" w:rsidP="003D4A2B"/>
    <w:p w14:paraId="3A092CF7" w14:textId="77777777" w:rsidR="006064FD" w:rsidRPr="00480DCD" w:rsidRDefault="006064FD" w:rsidP="00B55936">
      <w:pPr>
        <w:pStyle w:val="Heading2"/>
      </w:pPr>
      <w:bookmarkStart w:id="594" w:name="Para_9_8"/>
      <w:bookmarkStart w:id="595" w:name="_Toc258560364"/>
      <w:bookmarkStart w:id="596" w:name="_Toc258560447"/>
      <w:bookmarkStart w:id="597" w:name="_Toc258560586"/>
      <w:bookmarkStart w:id="598" w:name="_Toc258560796"/>
      <w:bookmarkStart w:id="599" w:name="_Toc258827436"/>
      <w:bookmarkStart w:id="600" w:name="_Toc258827638"/>
      <w:bookmarkStart w:id="601" w:name="_Toc259096763"/>
      <w:bookmarkStart w:id="602" w:name="_Toc259182179"/>
      <w:bookmarkStart w:id="603" w:name="_Toc510095440"/>
      <w:bookmarkStart w:id="604" w:name="_Toc505075078"/>
      <w:r w:rsidRPr="00480DCD">
        <w:t>7-8</w:t>
      </w:r>
      <w:bookmarkEnd w:id="594"/>
      <w:r w:rsidR="00C306BD" w:rsidRPr="00480DCD">
        <w:t>. Logistics</w:t>
      </w:r>
      <w:r w:rsidRPr="00480DCD">
        <w:t xml:space="preserve"> Directorate</w:t>
      </w:r>
      <w:bookmarkEnd w:id="595"/>
      <w:bookmarkEnd w:id="596"/>
      <w:bookmarkEnd w:id="597"/>
      <w:bookmarkEnd w:id="598"/>
      <w:bookmarkEnd w:id="599"/>
      <w:bookmarkEnd w:id="600"/>
      <w:bookmarkEnd w:id="601"/>
      <w:bookmarkEnd w:id="602"/>
      <w:bookmarkEnd w:id="603"/>
      <w:bookmarkEnd w:id="604"/>
    </w:p>
    <w:p w14:paraId="0D0EC724" w14:textId="77777777" w:rsidR="006064FD" w:rsidRPr="00480DCD" w:rsidRDefault="006064FD" w:rsidP="006064FD">
      <w:pPr>
        <w:rPr>
          <w:bCs/>
        </w:rPr>
      </w:pPr>
    </w:p>
    <w:p w14:paraId="0AFA6787" w14:textId="77777777" w:rsidR="006064FD" w:rsidRPr="00480DCD" w:rsidRDefault="003D4A2B" w:rsidP="003D4A2B">
      <w:r>
        <w:tab/>
        <w:t xml:space="preserve">a.  </w:t>
      </w:r>
      <w:r w:rsidR="006064FD" w:rsidRPr="00480DCD">
        <w:t>Mission.  Develops policy, recommends priorities, and assists in managing resources to meet TRADOC logistics support requirements necessary to recruit, train, and educate the Army’s Soldiers.</w:t>
      </w:r>
    </w:p>
    <w:p w14:paraId="43626967" w14:textId="77777777" w:rsidR="006064FD" w:rsidRPr="00480DCD" w:rsidRDefault="006064FD" w:rsidP="003D4A2B"/>
    <w:p w14:paraId="31727993" w14:textId="77777777" w:rsidR="006064FD" w:rsidRPr="00480DCD" w:rsidRDefault="003D4A2B" w:rsidP="003D4A2B">
      <w:r>
        <w:tab/>
        <w:t xml:space="preserve">b.  </w:t>
      </w:r>
      <w:r w:rsidR="006064FD" w:rsidRPr="00480DCD">
        <w:t xml:space="preserve">The Deputy Director has the additional duty as the Civilian </w:t>
      </w:r>
      <w:r w:rsidR="0029171D">
        <w:t>Career Program Manager (</w:t>
      </w:r>
      <w:r w:rsidR="006064FD" w:rsidRPr="00480DCD">
        <w:t>CPM</w:t>
      </w:r>
      <w:r w:rsidR="0029171D">
        <w:t>)</w:t>
      </w:r>
      <w:r w:rsidR="006064FD" w:rsidRPr="00480DCD">
        <w:t xml:space="preserve"> for Supply, Maintenance and Transportation </w:t>
      </w:r>
      <w:r w:rsidR="0087490C" w:rsidRPr="00480DCD">
        <w:t>CPs</w:t>
      </w:r>
      <w:r w:rsidR="006064FD" w:rsidRPr="00480DCD">
        <w:t xml:space="preserve"> within TRADOC.</w:t>
      </w:r>
      <w:r w:rsidR="0029171D">
        <w:t xml:space="preserve">  Manage and supervise the three team leaders and monitor day to day activities/work flow.</w:t>
      </w:r>
    </w:p>
    <w:p w14:paraId="0FAEB820" w14:textId="77777777" w:rsidR="00FD7632" w:rsidRPr="00480DCD" w:rsidRDefault="00FD7632" w:rsidP="003D4A2B"/>
    <w:p w14:paraId="3CDA4E2F" w14:textId="77777777" w:rsidR="006064FD" w:rsidRPr="00480DCD" w:rsidRDefault="003D4A2B" w:rsidP="003D4A2B">
      <w:r>
        <w:tab/>
        <w:t xml:space="preserve">c.  </w:t>
      </w:r>
      <w:r w:rsidR="006064FD" w:rsidRPr="00480DCD">
        <w:t>Organization.  The Logistics Directorate consists of three teams; Operations and Services, Supply and Equipment Management, and Maintenance and Logistics</w:t>
      </w:r>
      <w:r w:rsidR="0029171D">
        <w:t xml:space="preserve"> Automation</w:t>
      </w:r>
      <w:r w:rsidR="006064FD" w:rsidRPr="00480DCD">
        <w:t xml:space="preserve"> Team</w:t>
      </w:r>
      <w:r w:rsidR="0029171D">
        <w:t>s</w:t>
      </w:r>
      <w:r w:rsidR="006064FD" w:rsidRPr="00480DCD">
        <w:t>.</w:t>
      </w:r>
    </w:p>
    <w:p w14:paraId="1DF64182" w14:textId="77777777" w:rsidR="006064FD" w:rsidRPr="00480DCD" w:rsidRDefault="006064FD" w:rsidP="003D4A2B"/>
    <w:p w14:paraId="0B3BE94D" w14:textId="77777777" w:rsidR="006064FD" w:rsidRPr="00480DCD" w:rsidRDefault="003D4A2B" w:rsidP="003D4A2B">
      <w:r>
        <w:tab/>
      </w:r>
      <w:r>
        <w:tab/>
        <w:t xml:space="preserve">(1)  </w:t>
      </w:r>
      <w:r w:rsidR="006064FD" w:rsidRPr="00480DCD">
        <w:t xml:space="preserve">Operations and </w:t>
      </w:r>
      <w:r w:rsidR="00854300" w:rsidRPr="00480DCD">
        <w:t>S</w:t>
      </w:r>
      <w:r w:rsidR="006064FD" w:rsidRPr="00480DCD">
        <w:t>ervices</w:t>
      </w:r>
    </w:p>
    <w:p w14:paraId="1471F6FB" w14:textId="77777777" w:rsidR="006064FD" w:rsidRPr="00480DCD" w:rsidRDefault="006064FD" w:rsidP="003D4A2B"/>
    <w:p w14:paraId="731CC403" w14:textId="77777777" w:rsidR="006064FD" w:rsidRDefault="003D4A2B" w:rsidP="003D4A2B">
      <w:r>
        <w:tab/>
      </w:r>
      <w:r>
        <w:tab/>
        <w:t xml:space="preserve">(a)  </w:t>
      </w:r>
      <w:r w:rsidR="006064FD" w:rsidRPr="00480DCD">
        <w:t xml:space="preserve">Entry point to the directorate for all actions and requests for support.  </w:t>
      </w:r>
      <w:r w:rsidR="0029171D">
        <w:t xml:space="preserve">Coordinates critical staff actions and requests for operations, services, transportation, </w:t>
      </w:r>
      <w:r w:rsidR="0029171D" w:rsidRPr="00480DCD">
        <w:t>supply,</w:t>
      </w:r>
      <w:r w:rsidR="0029171D">
        <w:t xml:space="preserve"> equipment,</w:t>
      </w:r>
      <w:r w:rsidR="0029171D" w:rsidRPr="00480DCD">
        <w:t xml:space="preserve"> maintenance,</w:t>
      </w:r>
      <w:r w:rsidR="0029171D">
        <w:t xml:space="preserve"> and logistics automation. </w:t>
      </w:r>
      <w:r w:rsidR="006064FD" w:rsidRPr="00480DCD">
        <w:t>Provides input to the command operating budget and justifies the need for additional manpower and funding to support logistics requirements.</w:t>
      </w:r>
    </w:p>
    <w:p w14:paraId="31989636" w14:textId="77777777" w:rsidR="004708A9" w:rsidRDefault="004708A9" w:rsidP="003D4A2B"/>
    <w:p w14:paraId="45C7577B" w14:textId="77777777" w:rsidR="0029171D" w:rsidRPr="0029171D" w:rsidRDefault="003D4A2B" w:rsidP="003D4A2B">
      <w:r>
        <w:tab/>
      </w:r>
      <w:r>
        <w:tab/>
        <w:t xml:space="preserve">(b)  </w:t>
      </w:r>
      <w:r w:rsidR="0029171D">
        <w:t>Synchronizes TRADOC st</w:t>
      </w:r>
      <w:r w:rsidR="0029171D" w:rsidRPr="00447DB0">
        <w:t xml:space="preserve">rategic </w:t>
      </w:r>
      <w:r w:rsidR="0029171D">
        <w:t xml:space="preserve">logistics </w:t>
      </w:r>
      <w:r w:rsidR="0029171D" w:rsidRPr="00447DB0">
        <w:t>communications to HQDA and subordinated units for:  Str</w:t>
      </w:r>
      <w:r w:rsidR="0029171D">
        <w:t>ategic Readiness Update, HQDA</w:t>
      </w:r>
      <w:r w:rsidR="0029171D" w:rsidRPr="00447DB0">
        <w:t xml:space="preserve"> WW SVTC, </w:t>
      </w:r>
      <w:r w:rsidR="00985A82" w:rsidRPr="00447DB0">
        <w:t>D</w:t>
      </w:r>
      <w:r w:rsidR="00985A82">
        <w:t>O</w:t>
      </w:r>
      <w:r w:rsidR="00985A82" w:rsidRPr="00447DB0">
        <w:t xml:space="preserve">D </w:t>
      </w:r>
      <w:r w:rsidR="0029171D" w:rsidRPr="00447DB0">
        <w:t>Defic</w:t>
      </w:r>
      <w:r w:rsidR="0029171D">
        <w:t>i</w:t>
      </w:r>
      <w:r w:rsidR="0029171D" w:rsidRPr="00447DB0">
        <w:t xml:space="preserve">ency Report, </w:t>
      </w:r>
      <w:r w:rsidR="0029171D">
        <w:t xml:space="preserve">Logistics Readiness Center Executive Steering Committee, </w:t>
      </w:r>
      <w:r w:rsidR="0029171D" w:rsidRPr="00447DB0">
        <w:t>TRADOC Logistics Readiness Review, and TRADOC Logistics Quarterly VTC.</w:t>
      </w:r>
      <w:r w:rsidR="0029171D">
        <w:t xml:space="preserve">  Ensures that these multiple strategic level forums remain synchronized with consistent messaging.    </w:t>
      </w:r>
    </w:p>
    <w:p w14:paraId="0B73D690" w14:textId="77777777" w:rsidR="006064FD" w:rsidRPr="00480DCD" w:rsidRDefault="006064FD" w:rsidP="003D4A2B"/>
    <w:p w14:paraId="75FB13B9" w14:textId="77777777" w:rsidR="006064FD" w:rsidRPr="00480DCD" w:rsidRDefault="003D4A2B" w:rsidP="003D4A2B">
      <w:r>
        <w:tab/>
      </w:r>
      <w:r>
        <w:tab/>
        <w:t xml:space="preserve">(c)  </w:t>
      </w:r>
      <w:r w:rsidR="006064FD" w:rsidRPr="00480DCD">
        <w:t>Promotes and manages TRADOC-level awards in the logistics field.</w:t>
      </w:r>
    </w:p>
    <w:p w14:paraId="3C309000" w14:textId="77777777" w:rsidR="006064FD" w:rsidRPr="00480DCD" w:rsidRDefault="006064FD" w:rsidP="003D4A2B"/>
    <w:p w14:paraId="2E112A24" w14:textId="77777777" w:rsidR="006064FD" w:rsidRPr="00480DCD" w:rsidRDefault="003D4A2B" w:rsidP="003D4A2B">
      <w:r>
        <w:tab/>
      </w:r>
      <w:r>
        <w:tab/>
        <w:t xml:space="preserve">(d)  </w:t>
      </w:r>
      <w:r w:rsidR="006064FD" w:rsidRPr="00480DCD">
        <w:t xml:space="preserve">Reviews all TRADOC CUSR submissions for logistics challenges.  Manages reporting requirements for equipment on hand and equipment readiness.  Voting member on the </w:t>
      </w:r>
      <w:r w:rsidR="001234E2">
        <w:t>TRADOC</w:t>
      </w:r>
      <w:r w:rsidR="001234E2" w:rsidRPr="00480DCD">
        <w:t xml:space="preserve"> </w:t>
      </w:r>
      <w:r w:rsidR="006064FD" w:rsidRPr="00480DCD">
        <w:t xml:space="preserve">board for assigning Equipment Readiness Codes for TDAs and the identification of </w:t>
      </w:r>
      <w:r w:rsidR="00A92B76" w:rsidRPr="00480DCD">
        <w:t>p</w:t>
      </w:r>
      <w:r w:rsidR="006064FD" w:rsidRPr="00480DCD">
        <w:t>acing items for CUSR reporting.  Provides guidance and status of actions to TRADOC commanders.</w:t>
      </w:r>
    </w:p>
    <w:p w14:paraId="638A6E42" w14:textId="77777777" w:rsidR="006064FD" w:rsidRPr="00480DCD" w:rsidRDefault="006064FD" w:rsidP="003D4A2B"/>
    <w:p w14:paraId="50B4C93F" w14:textId="77777777" w:rsidR="006064FD" w:rsidRPr="00480DCD" w:rsidRDefault="003D4A2B" w:rsidP="003D4A2B">
      <w:r>
        <w:tab/>
      </w:r>
      <w:r>
        <w:tab/>
        <w:t xml:space="preserve">(e)  </w:t>
      </w:r>
      <w:r w:rsidR="001234E2">
        <w:t>Ensures</w:t>
      </w:r>
      <w:r w:rsidR="006064FD" w:rsidRPr="00480DCD">
        <w:t xml:space="preserve"> transportation services </w:t>
      </w:r>
      <w:r w:rsidR="001234E2">
        <w:t xml:space="preserve">are </w:t>
      </w:r>
      <w:r w:rsidR="006064FD" w:rsidRPr="00480DCD">
        <w:t xml:space="preserve">provided by Enterprise Partners </w:t>
      </w:r>
      <w:r w:rsidR="003E4473" w:rsidRPr="003E4473">
        <w:rPr>
          <w:lang w:val="fr-FR"/>
        </w:rPr>
        <w:t>in support of</w:t>
      </w:r>
      <w:r w:rsidR="006064FD" w:rsidRPr="00480DCD">
        <w:t xml:space="preserve"> TRADOC </w:t>
      </w:r>
      <w:r w:rsidR="00854300" w:rsidRPr="00480DCD">
        <w:t>CoEs</w:t>
      </w:r>
      <w:r w:rsidR="006064FD" w:rsidRPr="00480DCD">
        <w:t xml:space="preserve">, schools and activities </w:t>
      </w:r>
      <w:r w:rsidR="001234E2">
        <w:t xml:space="preserve">for student transportation, </w:t>
      </w:r>
      <w:r w:rsidR="006064FD" w:rsidRPr="00480DCD">
        <w:t>movement of materiel, personnel movements, personal property shipment, and personal property storage.</w:t>
      </w:r>
    </w:p>
    <w:p w14:paraId="4299459C" w14:textId="77777777" w:rsidR="006064FD" w:rsidRPr="00480DCD" w:rsidRDefault="006064FD" w:rsidP="003D4A2B"/>
    <w:p w14:paraId="0D1055B4" w14:textId="77777777" w:rsidR="006064FD" w:rsidRPr="00480DCD" w:rsidRDefault="003D4A2B" w:rsidP="003D4A2B">
      <w:r>
        <w:tab/>
      </w:r>
      <w:r>
        <w:tab/>
        <w:t xml:space="preserve">(f)  </w:t>
      </w:r>
      <w:r w:rsidR="006064FD" w:rsidRPr="00480DCD">
        <w:t xml:space="preserve">Federal Automotive Statistical Tool Administrator.  </w:t>
      </w:r>
      <w:r w:rsidR="00BA3F8C" w:rsidRPr="00480DCD">
        <w:t>Federal Automotive Statistical Tool</w:t>
      </w:r>
      <w:r w:rsidR="006064FD" w:rsidRPr="00480DCD">
        <w:t xml:space="preserve"> is web-based reporting tool that publishes an annual motor vehicle fleet inventory and cost </w:t>
      </w:r>
      <w:r w:rsidR="006064FD" w:rsidRPr="00480DCD">
        <w:lastRenderedPageBreak/>
        <w:t>report based on the information provided by agencies.</w:t>
      </w:r>
      <w:r w:rsidR="001234E2" w:rsidRPr="001234E2">
        <w:t xml:space="preserve"> </w:t>
      </w:r>
      <w:r w:rsidR="001234E2">
        <w:t xml:space="preserve"> </w:t>
      </w:r>
      <w:r w:rsidR="001234E2" w:rsidRPr="00447DB0">
        <w:t>Facilitates user access and data entry for TRADOC.</w:t>
      </w:r>
    </w:p>
    <w:p w14:paraId="46B4A0AC" w14:textId="77777777" w:rsidR="006064FD" w:rsidRPr="00480DCD" w:rsidRDefault="006064FD" w:rsidP="003D4A2B"/>
    <w:p w14:paraId="1A84CEDD" w14:textId="77777777" w:rsidR="006064FD" w:rsidRPr="00480DCD" w:rsidRDefault="003D4A2B" w:rsidP="003D4A2B">
      <w:r>
        <w:tab/>
      </w:r>
      <w:r>
        <w:tab/>
        <w:t xml:space="preserve">(g)  </w:t>
      </w:r>
      <w:r w:rsidR="006064FD" w:rsidRPr="00480DCD">
        <w:t xml:space="preserve">ACOM lead for the Federal Motor Vehicle Registration System.  </w:t>
      </w:r>
      <w:r w:rsidR="00BA3F8C" w:rsidRPr="00480DCD">
        <w:t>Federal Motor Vehicle Registration System</w:t>
      </w:r>
      <w:r w:rsidR="006064FD" w:rsidRPr="00480DCD">
        <w:t xml:space="preserve"> is federal database of all non-tactical (NTV) vehicles (</w:t>
      </w:r>
      <w:r w:rsidR="00A92B76" w:rsidRPr="00480DCD">
        <w:t>General Services Administration</w:t>
      </w:r>
      <w:r w:rsidR="00B714C5" w:rsidRPr="00480DCD">
        <w:t xml:space="preserve"> </w:t>
      </w:r>
      <w:r w:rsidR="006064FD" w:rsidRPr="00480DCD">
        <w:t xml:space="preserve">leased and Army-Owned). The </w:t>
      </w:r>
      <w:r w:rsidR="00A92B76" w:rsidRPr="00480DCD">
        <w:t>vehicle identification number</w:t>
      </w:r>
      <w:r w:rsidR="006064FD" w:rsidRPr="00480DCD">
        <w:t>, tag number, make, model, color and contact information for each vehicle is stored in the database.</w:t>
      </w:r>
      <w:r w:rsidR="001234E2" w:rsidRPr="001234E2">
        <w:t xml:space="preserve"> </w:t>
      </w:r>
      <w:r w:rsidR="001234E2" w:rsidRPr="00447DB0">
        <w:t>Facilitates user access and data entry for TRADOC.</w:t>
      </w:r>
    </w:p>
    <w:p w14:paraId="7400A8BB" w14:textId="77777777" w:rsidR="006064FD" w:rsidRPr="00480DCD" w:rsidRDefault="006064FD" w:rsidP="003D4A2B"/>
    <w:p w14:paraId="585613D4" w14:textId="77777777" w:rsidR="006064FD" w:rsidRPr="00480DCD" w:rsidRDefault="000055D4" w:rsidP="003D4A2B">
      <w:r>
        <w:tab/>
      </w:r>
      <w:r>
        <w:tab/>
        <w:t xml:space="preserve">(h)  </w:t>
      </w:r>
      <w:r w:rsidR="006064FD" w:rsidRPr="00480DCD">
        <w:t>ACOM NTV Fleet Manager (AR 58-1</w:t>
      </w:r>
      <w:r w:rsidR="0059506E" w:rsidRPr="00480DCD">
        <w:t>)</w:t>
      </w:r>
      <w:r w:rsidR="0059506E">
        <w:t xml:space="preserve"> that</w:t>
      </w:r>
      <w:r w:rsidR="001234E2">
        <w:t xml:space="preserve"> e</w:t>
      </w:r>
      <w:r w:rsidR="006064FD" w:rsidRPr="00480DCD">
        <w:t>xercises control and supervision over all NTVs assigned to TRADOC</w:t>
      </w:r>
      <w:r w:rsidR="001234E2">
        <w:t xml:space="preserve"> while</w:t>
      </w:r>
      <w:r w:rsidR="006064FD" w:rsidRPr="00480DCD">
        <w:t xml:space="preserve"> oversee</w:t>
      </w:r>
      <w:r w:rsidR="001234E2">
        <w:t>ing</w:t>
      </w:r>
      <w:r w:rsidR="006064FD" w:rsidRPr="00480DCD">
        <w:t xml:space="preserve"> the acquisition and management of NTVs. </w:t>
      </w:r>
      <w:r w:rsidR="0020644D" w:rsidRPr="00480DCD">
        <w:t xml:space="preserve"> </w:t>
      </w:r>
      <w:r w:rsidR="006064FD" w:rsidRPr="00480DCD">
        <w:t xml:space="preserve">TRADOC liaison to the Army NTV Program Manager, ACSIM and </w:t>
      </w:r>
      <w:r w:rsidR="00A92B76" w:rsidRPr="00480DCD">
        <w:t>U.S. Army</w:t>
      </w:r>
      <w:r w:rsidR="0020644D" w:rsidRPr="00480DCD">
        <w:t xml:space="preserve"> </w:t>
      </w:r>
      <w:r w:rsidR="00A92B76" w:rsidRPr="00480DCD">
        <w:t>Tank-Automotive and Armament Command</w:t>
      </w:r>
      <w:r w:rsidR="0020644D" w:rsidRPr="00480DCD">
        <w:t xml:space="preserve"> Life Cycle Management Command</w:t>
      </w:r>
      <w:r w:rsidR="006064FD" w:rsidRPr="00480DCD">
        <w:t>.</w:t>
      </w:r>
    </w:p>
    <w:p w14:paraId="79439CA1" w14:textId="77777777" w:rsidR="006064FD" w:rsidRPr="00480DCD" w:rsidRDefault="006064FD" w:rsidP="003D4A2B"/>
    <w:p w14:paraId="31DCCCEB" w14:textId="77777777" w:rsidR="006064FD" w:rsidRDefault="000055D4" w:rsidP="003D4A2B">
      <w:r>
        <w:tab/>
      </w:r>
      <w:r>
        <w:tab/>
        <w:t xml:space="preserve">(i)  </w:t>
      </w:r>
      <w:r w:rsidR="006064FD" w:rsidRPr="00480DCD">
        <w:t>TRADOC lead for the Vehicle Allocation Methodology process</w:t>
      </w:r>
      <w:r w:rsidR="001234E2">
        <w:t xml:space="preserve"> that conducts </w:t>
      </w:r>
      <w:r w:rsidR="007B4551">
        <w:t>an a</w:t>
      </w:r>
      <w:r w:rsidR="007B4551" w:rsidRPr="00480DCD">
        <w:t xml:space="preserve">nnual </w:t>
      </w:r>
      <w:r w:rsidR="006064FD" w:rsidRPr="00480DCD">
        <w:t xml:space="preserve">utilization review process for all </w:t>
      </w:r>
      <w:r w:rsidR="00A92B76" w:rsidRPr="00480DCD">
        <w:t xml:space="preserve">General Services Administration </w:t>
      </w:r>
      <w:r w:rsidR="006064FD" w:rsidRPr="00480DCD">
        <w:t>leased vehicles.</w:t>
      </w:r>
    </w:p>
    <w:p w14:paraId="7EAE13BB" w14:textId="77777777" w:rsidR="007B4551" w:rsidRPr="00FD5728" w:rsidRDefault="007B4551" w:rsidP="003D4A2B"/>
    <w:p w14:paraId="7737EE42" w14:textId="77777777" w:rsidR="006064FD" w:rsidRPr="00480DCD" w:rsidRDefault="000055D4" w:rsidP="003D4A2B">
      <w:r>
        <w:tab/>
      </w:r>
      <w:r>
        <w:tab/>
        <w:t xml:space="preserve">(j)  </w:t>
      </w:r>
      <w:r w:rsidR="006064FD" w:rsidRPr="00480DCD">
        <w:t>Command Transportation Account Code Administrator</w:t>
      </w:r>
      <w:r w:rsidR="00A41838" w:rsidRPr="00480DCD">
        <w:t xml:space="preserve">, </w:t>
      </w:r>
      <w:r w:rsidR="0020644D" w:rsidRPr="00480DCD">
        <w:t xml:space="preserve">Defense Transportation Regulation </w:t>
      </w:r>
      <w:r w:rsidR="006064FD" w:rsidRPr="00480DCD">
        <w:t>4500.9R.  Manage</w:t>
      </w:r>
      <w:r w:rsidR="00A41838" w:rsidRPr="00480DCD">
        <w:t>s</w:t>
      </w:r>
      <w:r w:rsidR="006064FD" w:rsidRPr="00480DCD">
        <w:t xml:space="preserve"> and process</w:t>
      </w:r>
      <w:r w:rsidR="00A41838" w:rsidRPr="00480DCD">
        <w:t>es</w:t>
      </w:r>
      <w:r w:rsidR="006064FD" w:rsidRPr="00480DCD">
        <w:t xml:space="preserve"> First Destination Transportation Account</w:t>
      </w:r>
      <w:r w:rsidR="00A41838" w:rsidRPr="00480DCD">
        <w:t>ing</w:t>
      </w:r>
      <w:r w:rsidR="006064FD" w:rsidRPr="00480DCD">
        <w:t xml:space="preserve"> Code requests and resolve</w:t>
      </w:r>
      <w:r w:rsidR="00A41838" w:rsidRPr="00480DCD">
        <w:t>s</w:t>
      </w:r>
      <w:r w:rsidR="006064FD" w:rsidRPr="00480DCD">
        <w:t xml:space="preserve"> </w:t>
      </w:r>
      <w:r w:rsidR="00FB6C11" w:rsidRPr="00480DCD">
        <w:t>Transportation Account Code</w:t>
      </w:r>
      <w:r w:rsidR="006064FD" w:rsidRPr="00480DCD">
        <w:t xml:space="preserve">-related issues for all subordinate organizations. </w:t>
      </w:r>
      <w:r w:rsidR="00A329FB" w:rsidRPr="00480DCD">
        <w:t xml:space="preserve"> </w:t>
      </w:r>
      <w:r w:rsidR="006064FD" w:rsidRPr="00480DCD">
        <w:t>Manage</w:t>
      </w:r>
      <w:r w:rsidR="00A41838" w:rsidRPr="00480DCD">
        <w:t>s</w:t>
      </w:r>
      <w:r w:rsidR="006064FD" w:rsidRPr="00480DCD">
        <w:t xml:space="preserve"> the Second Destination Transportation Accounting Code and ensures the CoEs</w:t>
      </w:r>
      <w:r w:rsidR="00042C70" w:rsidRPr="00480DCD">
        <w:t xml:space="preserve">, </w:t>
      </w:r>
      <w:r w:rsidR="006064FD" w:rsidRPr="00480DCD">
        <w:t>school</w:t>
      </w:r>
      <w:r w:rsidR="00A41838" w:rsidRPr="00480DCD">
        <w:t>s</w:t>
      </w:r>
      <w:r w:rsidR="00042C70" w:rsidRPr="00480DCD">
        <w:t>, and activities</w:t>
      </w:r>
      <w:r w:rsidR="006064FD" w:rsidRPr="00480DCD">
        <w:t xml:space="preserve"> are shipping </w:t>
      </w:r>
      <w:r w:rsidR="00BA3F8C" w:rsidRPr="00BA3F8C">
        <w:t>in accordance with</w:t>
      </w:r>
      <w:r w:rsidR="006064FD" w:rsidRPr="00480DCD">
        <w:t xml:space="preserve"> regulations and policy.</w:t>
      </w:r>
    </w:p>
    <w:p w14:paraId="37BC4799" w14:textId="77777777" w:rsidR="006064FD" w:rsidRPr="00480DCD" w:rsidRDefault="006064FD" w:rsidP="003D4A2B"/>
    <w:p w14:paraId="4D138888" w14:textId="622B4DCE" w:rsidR="006064FD" w:rsidRPr="00480DCD" w:rsidRDefault="000055D4" w:rsidP="003D4A2B">
      <w:r>
        <w:tab/>
      </w:r>
      <w:r>
        <w:tab/>
        <w:t xml:space="preserve">(k)  </w:t>
      </w:r>
      <w:r w:rsidR="006064FD" w:rsidRPr="00480DCD">
        <w:t>Travel.  Review</w:t>
      </w:r>
      <w:r w:rsidR="00840B26" w:rsidRPr="00480DCD">
        <w:t>s</w:t>
      </w:r>
      <w:r w:rsidR="006064FD" w:rsidRPr="00480DCD">
        <w:t xml:space="preserve"> </w:t>
      </w:r>
      <w:r w:rsidR="00BA3F8C">
        <w:t>HQDA DCS, G-3/5/7</w:t>
      </w:r>
      <w:r w:rsidR="006064FD" w:rsidRPr="00480DCD">
        <w:t xml:space="preserve"> Institutional Training Travel Guida</w:t>
      </w:r>
      <w:r w:rsidR="00130D1C" w:rsidRPr="00480DCD">
        <w:t>n</w:t>
      </w:r>
      <w:r w:rsidR="006064FD" w:rsidRPr="00480DCD">
        <w:t xml:space="preserve">ce for TRADOC </w:t>
      </w:r>
      <w:r w:rsidR="00042C70" w:rsidRPr="00480DCD">
        <w:t xml:space="preserve">CoEs, </w:t>
      </w:r>
      <w:r w:rsidR="006064FD" w:rsidRPr="00480DCD">
        <w:t>schools</w:t>
      </w:r>
      <w:r w:rsidR="00042C70" w:rsidRPr="00480DCD">
        <w:t>, an activities</w:t>
      </w:r>
      <w:r w:rsidR="006064FD" w:rsidRPr="00480DCD">
        <w:t>; monitor</w:t>
      </w:r>
      <w:r w:rsidR="00840B26" w:rsidRPr="00480DCD">
        <w:t>s</w:t>
      </w:r>
      <w:r w:rsidR="006064FD" w:rsidRPr="00480DCD">
        <w:t xml:space="preserve"> compliance.  Review</w:t>
      </w:r>
      <w:r w:rsidR="00840B26" w:rsidRPr="00480DCD">
        <w:t>s</w:t>
      </w:r>
      <w:r w:rsidR="006064FD" w:rsidRPr="00480DCD">
        <w:t xml:space="preserve"> Other Than Economy/Coach Transportation.  Ensure</w:t>
      </w:r>
      <w:r w:rsidR="00840B26" w:rsidRPr="00480DCD">
        <w:t>s</w:t>
      </w:r>
      <w:r w:rsidR="006064FD" w:rsidRPr="00480DCD">
        <w:t xml:space="preserve"> requests are </w:t>
      </w:r>
      <w:r w:rsidR="00BA3F8C" w:rsidRPr="00BA3F8C">
        <w:t>in accordance with</w:t>
      </w:r>
      <w:r w:rsidR="006064FD" w:rsidRPr="00480DCD">
        <w:t xml:space="preserve"> the regulations.  Submit</w:t>
      </w:r>
      <w:r w:rsidR="00840B26" w:rsidRPr="00480DCD">
        <w:t>s</w:t>
      </w:r>
      <w:r w:rsidR="006064FD" w:rsidRPr="00480DCD">
        <w:t xml:space="preserve"> for TRADOC leadership consideration and forward</w:t>
      </w:r>
      <w:r w:rsidR="00840B26" w:rsidRPr="00480DCD">
        <w:t>s</w:t>
      </w:r>
      <w:r w:rsidR="006064FD" w:rsidRPr="00480DCD">
        <w:t xml:space="preserve"> to D</w:t>
      </w:r>
      <w:r w:rsidR="00130D1C" w:rsidRPr="00480DCD">
        <w:t>O</w:t>
      </w:r>
      <w:r w:rsidR="006064FD" w:rsidRPr="00480DCD">
        <w:t>D Executive Travel Office as required (</w:t>
      </w:r>
      <w:r w:rsidR="00130D1C" w:rsidRPr="00480DCD">
        <w:t>Joint Travel Regulation</w:t>
      </w:r>
      <w:r w:rsidR="002E4C91">
        <w:t>s</w:t>
      </w:r>
      <w:r w:rsidR="00130D1C" w:rsidRPr="00480DCD">
        <w:t xml:space="preserve">, </w:t>
      </w:r>
      <w:r w:rsidR="00130D1C" w:rsidRPr="00480DCD">
        <w:rPr>
          <w:lang w:val="en"/>
        </w:rPr>
        <w:t>Defense Transportation Regulation</w:t>
      </w:r>
      <w:r w:rsidR="006064FD" w:rsidRPr="00480DCD">
        <w:t xml:space="preserve"> 4500.9</w:t>
      </w:r>
      <w:r w:rsidR="002E4C91">
        <w:t>-</w:t>
      </w:r>
      <w:r w:rsidR="006064FD" w:rsidRPr="00480DCD">
        <w:t xml:space="preserve">R, </w:t>
      </w:r>
      <w:r w:rsidR="004708A9" w:rsidRPr="00480DCD">
        <w:t>and Secretary</w:t>
      </w:r>
      <w:r w:rsidR="00130D1C" w:rsidRPr="00480DCD">
        <w:t xml:space="preserve"> of the Army </w:t>
      </w:r>
      <w:r w:rsidR="006064FD" w:rsidRPr="00480DCD">
        <w:t>Travel Policy).  Submit</w:t>
      </w:r>
      <w:r w:rsidR="00840B26" w:rsidRPr="00480DCD">
        <w:t>s</w:t>
      </w:r>
      <w:r w:rsidR="006064FD" w:rsidRPr="00480DCD">
        <w:t xml:space="preserve"> all approved travel into the DOD web-based Premium Class Reporting Tool.</w:t>
      </w:r>
    </w:p>
    <w:p w14:paraId="01699BFB" w14:textId="77777777" w:rsidR="006064FD" w:rsidRPr="00480DCD" w:rsidRDefault="006064FD" w:rsidP="003D4A2B"/>
    <w:p w14:paraId="4B91A61A" w14:textId="1FDA9084" w:rsidR="006064FD" w:rsidRPr="00480DCD" w:rsidRDefault="000055D4" w:rsidP="003D4A2B">
      <w:r>
        <w:tab/>
      </w:r>
      <w:r>
        <w:tab/>
        <w:t xml:space="preserve">(l)  </w:t>
      </w:r>
      <w:r w:rsidR="006064FD" w:rsidRPr="00480DCD">
        <w:t>Food Service Advisor</w:t>
      </w:r>
      <w:r w:rsidR="00130D1C" w:rsidRPr="00480DCD">
        <w:t>.</w:t>
      </w:r>
      <w:r w:rsidR="006064FD" w:rsidRPr="00480DCD">
        <w:t xml:space="preserve"> </w:t>
      </w:r>
      <w:r w:rsidR="00042C70" w:rsidRPr="00480DCD">
        <w:t xml:space="preserve"> </w:t>
      </w:r>
      <w:r w:rsidR="006064FD" w:rsidRPr="00480DCD">
        <w:t xml:space="preserve">TRADOC’s advisor on all matters relating to food service provided to TRADOC permanent party and IET Soldiers (AR 30-22).  Provides TRADOC representation at the Army Food Program </w:t>
      </w:r>
      <w:r w:rsidR="00130D1C" w:rsidRPr="00480DCD">
        <w:t>Board of Directors</w:t>
      </w:r>
      <w:r w:rsidR="006064FD" w:rsidRPr="00480DCD">
        <w:t>.</w:t>
      </w:r>
      <w:r w:rsidR="00130D1C" w:rsidRPr="00480DCD">
        <w:t xml:space="preserve"> </w:t>
      </w:r>
      <w:r w:rsidR="006064FD" w:rsidRPr="00480DCD">
        <w:t xml:space="preserve"> Liaison to HQDA</w:t>
      </w:r>
      <w:r w:rsidR="00130D1C" w:rsidRPr="00480DCD">
        <w:t xml:space="preserve"> DCS,</w:t>
      </w:r>
      <w:r w:rsidR="006064FD" w:rsidRPr="00480DCD">
        <w:t xml:space="preserve"> G-4 and </w:t>
      </w:r>
      <w:r w:rsidR="00130D1C" w:rsidRPr="00480DCD">
        <w:t>Joint Culinary CoE</w:t>
      </w:r>
      <w:r w:rsidR="006064FD" w:rsidRPr="00480DCD">
        <w:t xml:space="preserve"> for Army Food Service Program support provided to TRADOC.  Monitors </w:t>
      </w:r>
      <w:r w:rsidR="00130D1C" w:rsidRPr="00480DCD">
        <w:t xml:space="preserve">dining facility </w:t>
      </w:r>
      <w:r w:rsidR="006064FD" w:rsidRPr="00480DCD">
        <w:t xml:space="preserve">Utilization Rates with Food Service Decision Support System tool, website/data base. </w:t>
      </w:r>
      <w:r w:rsidR="00130D1C" w:rsidRPr="00480DCD">
        <w:t xml:space="preserve"> </w:t>
      </w:r>
      <w:r w:rsidR="00A452CA">
        <w:t>E</w:t>
      </w:r>
      <w:r w:rsidR="006064FD" w:rsidRPr="00480DCD">
        <w:t>nsure</w:t>
      </w:r>
      <w:r w:rsidR="00A452CA">
        <w:t>s</w:t>
      </w:r>
      <w:r w:rsidR="006064FD" w:rsidRPr="00480DCD">
        <w:t xml:space="preserve"> </w:t>
      </w:r>
      <w:r w:rsidR="00130D1C" w:rsidRPr="00480DCD">
        <w:t xml:space="preserve">dining facilities </w:t>
      </w:r>
      <w:r w:rsidR="00A452CA">
        <w:t>support students attending Professional Development training in accordance with DAMO-TR Institutional Training Travel Guidance</w:t>
      </w:r>
      <w:r w:rsidR="006064FD" w:rsidRPr="00C306BD">
        <w:t>.</w:t>
      </w:r>
    </w:p>
    <w:p w14:paraId="2D9E1CF2" w14:textId="77777777" w:rsidR="006064FD" w:rsidRPr="00480DCD" w:rsidRDefault="006064FD" w:rsidP="003D4A2B"/>
    <w:p w14:paraId="25C94BA1" w14:textId="77777777" w:rsidR="006064FD" w:rsidRPr="00480DCD" w:rsidRDefault="000055D4" w:rsidP="003D4A2B">
      <w:r>
        <w:tab/>
      </w:r>
      <w:r>
        <w:tab/>
        <w:t xml:space="preserve">(m)  </w:t>
      </w:r>
      <w:r w:rsidR="006064FD" w:rsidRPr="00480DCD">
        <w:t>Manages, coordinates, and administers the Command</w:t>
      </w:r>
      <w:r w:rsidR="0022362B">
        <w:t xml:space="preserve"> Logistics Review Program</w:t>
      </w:r>
      <w:r w:rsidR="006064FD" w:rsidRPr="00480DCD">
        <w:t xml:space="preserve">, AR 11-1.  Ensures the TRADOC </w:t>
      </w:r>
      <w:r w:rsidR="00042C70" w:rsidRPr="00480DCD">
        <w:t>CoEs</w:t>
      </w:r>
      <w:r w:rsidR="006064FD" w:rsidRPr="00480DCD">
        <w:t xml:space="preserve">, schools, and activities maintain proper supply discipline and are in compliance with regulatory requirements. </w:t>
      </w:r>
      <w:r w:rsidR="00A329FB" w:rsidRPr="00480DCD">
        <w:t xml:space="preserve"> </w:t>
      </w:r>
      <w:r w:rsidR="006064FD" w:rsidRPr="00480DCD">
        <w:t xml:space="preserve">The </w:t>
      </w:r>
      <w:r w:rsidR="0022362B" w:rsidRPr="00480DCD">
        <w:t>Command Logistics Review Program</w:t>
      </w:r>
      <w:r w:rsidR="006064FD" w:rsidRPr="00480DCD">
        <w:t xml:space="preserve"> is designed to make the ACOM, </w:t>
      </w:r>
      <w:r w:rsidR="00E136F7" w:rsidRPr="00480DCD">
        <w:t>Army Service Component Command (</w:t>
      </w:r>
      <w:r w:rsidR="006064FD" w:rsidRPr="00480DCD">
        <w:t>ASCC</w:t>
      </w:r>
      <w:r w:rsidR="00E136F7" w:rsidRPr="00480DCD">
        <w:t>)</w:t>
      </w:r>
      <w:r w:rsidR="006064FD" w:rsidRPr="00480DCD">
        <w:t xml:space="preserve">, </w:t>
      </w:r>
      <w:r w:rsidR="00A329FB" w:rsidRPr="00480DCD">
        <w:t>direct reporting unit</w:t>
      </w:r>
      <w:r w:rsidR="006064FD" w:rsidRPr="00480DCD">
        <w:t>, NGB, and</w:t>
      </w:r>
      <w:r w:rsidR="00B714C5" w:rsidRPr="00480DCD">
        <w:t xml:space="preserve"> </w:t>
      </w:r>
      <w:r w:rsidR="006064FD" w:rsidRPr="00480DCD">
        <w:t>USARC staff expertise available to subordinate levels of the command in order to attain, sustain, and manage materiel readiness.</w:t>
      </w:r>
    </w:p>
    <w:p w14:paraId="36671F8E" w14:textId="77777777" w:rsidR="006064FD" w:rsidRPr="00480DCD" w:rsidRDefault="000055D4" w:rsidP="003D4A2B">
      <w:r>
        <w:lastRenderedPageBreak/>
        <w:tab/>
      </w:r>
      <w:r>
        <w:tab/>
        <w:t xml:space="preserve">(n)  </w:t>
      </w:r>
      <w:r w:rsidR="006064FD" w:rsidRPr="00480DCD">
        <w:t xml:space="preserve">Equipment Requirements and Validation Review, AR 71-32.  </w:t>
      </w:r>
      <w:r w:rsidR="00BA3F8C">
        <w:t>I</w:t>
      </w:r>
      <w:r w:rsidR="00BA3F8C" w:rsidRPr="00BA3F8C">
        <w:t>n coordination with</w:t>
      </w:r>
      <w:r w:rsidR="006064FD" w:rsidRPr="00480DCD">
        <w:t xml:space="preserve"> </w:t>
      </w:r>
      <w:r w:rsidR="00130D1C" w:rsidRPr="00480DCD">
        <w:t xml:space="preserve">DCS, </w:t>
      </w:r>
      <w:r w:rsidR="006064FD" w:rsidRPr="00480DCD">
        <w:t xml:space="preserve">G-3/5/7 TOMA and </w:t>
      </w:r>
      <w:r w:rsidR="00130D1C" w:rsidRPr="00480DCD">
        <w:t xml:space="preserve">DCS, </w:t>
      </w:r>
      <w:r w:rsidR="006064FD" w:rsidRPr="00480DCD">
        <w:t xml:space="preserve">G-8 </w:t>
      </w:r>
      <w:r w:rsidR="00840B26" w:rsidRPr="00480DCD">
        <w:t>Manpower and Force Analysis Directorate (</w:t>
      </w:r>
      <w:r w:rsidR="006064FD" w:rsidRPr="00480DCD">
        <w:t>MFAD</w:t>
      </w:r>
      <w:r w:rsidR="00840B26" w:rsidRPr="00480DCD">
        <w:t>)</w:t>
      </w:r>
      <w:r w:rsidR="006064FD" w:rsidRPr="00480DCD">
        <w:t xml:space="preserve">, performs the resourcing feasibility analysis on all request to change (DA Form 4610R) equipment requirements and/or authorizations on TRADOC TDAs.  Reviews all requests submitted </w:t>
      </w:r>
      <w:r w:rsidR="003E4473" w:rsidRPr="003E4473">
        <w:rPr>
          <w:lang w:val="fr-FR"/>
        </w:rPr>
        <w:t>in support of</w:t>
      </w:r>
      <w:r w:rsidR="006064FD" w:rsidRPr="00480DCD">
        <w:t xml:space="preserve"> the OASS.  Represents TRADOC before the HQDA </w:t>
      </w:r>
      <w:r w:rsidR="00BA3F8C" w:rsidRPr="00480DCD">
        <w:t xml:space="preserve">Equipment Requirements and Validation Review </w:t>
      </w:r>
      <w:r w:rsidR="006064FD" w:rsidRPr="00480DCD">
        <w:t>CoC</w:t>
      </w:r>
      <w:r w:rsidR="00B714C5" w:rsidRPr="00480DCD">
        <w:t xml:space="preserve">s </w:t>
      </w:r>
      <w:r w:rsidR="006064FD" w:rsidRPr="00480DCD">
        <w:t>and GOSC</w:t>
      </w:r>
      <w:r w:rsidR="00B714C5" w:rsidRPr="00480DCD">
        <w:t>s</w:t>
      </w:r>
      <w:r w:rsidR="006064FD" w:rsidRPr="00480DCD">
        <w:t>.</w:t>
      </w:r>
    </w:p>
    <w:p w14:paraId="2D3249AD" w14:textId="77777777" w:rsidR="006064FD" w:rsidRPr="00480DCD" w:rsidRDefault="006064FD" w:rsidP="003D4A2B"/>
    <w:p w14:paraId="7D41496F" w14:textId="77777777" w:rsidR="006064FD" w:rsidRPr="00480DCD" w:rsidRDefault="000055D4" w:rsidP="003D4A2B">
      <w:r>
        <w:tab/>
      </w:r>
      <w:r>
        <w:tab/>
        <w:t xml:space="preserve">(2)  </w:t>
      </w:r>
      <w:r w:rsidR="006064FD" w:rsidRPr="00480DCD">
        <w:t>Supply and Equipment Management Team</w:t>
      </w:r>
    </w:p>
    <w:p w14:paraId="4CAB347D" w14:textId="77777777" w:rsidR="006064FD" w:rsidRPr="00480DCD" w:rsidRDefault="006064FD" w:rsidP="003D4A2B"/>
    <w:p w14:paraId="5F098157" w14:textId="77777777" w:rsidR="006064FD" w:rsidRPr="00480DCD" w:rsidRDefault="000055D4" w:rsidP="003D4A2B">
      <w:r>
        <w:tab/>
      </w:r>
      <w:r>
        <w:tab/>
        <w:t xml:space="preserve">(a)  </w:t>
      </w:r>
      <w:r w:rsidR="006064FD" w:rsidRPr="00480DCD">
        <w:t>Serves as HQ TRADOC lead for all matters dealing with supply and equipment management.</w:t>
      </w:r>
      <w:r w:rsidR="001234E2" w:rsidRPr="001234E2">
        <w:t xml:space="preserve"> </w:t>
      </w:r>
      <w:r w:rsidR="001234E2" w:rsidRPr="00480DCD">
        <w:t xml:space="preserve">Provides </w:t>
      </w:r>
      <w:r w:rsidR="001234E2">
        <w:t>procedural</w:t>
      </w:r>
      <w:r w:rsidR="001234E2" w:rsidRPr="00480DCD">
        <w:t xml:space="preserve"> and policy guidance to TRADOC CoEs, schools, and activities regarding </w:t>
      </w:r>
      <w:r w:rsidR="001234E2">
        <w:t xml:space="preserve">clothing and individual equipment (CIE), </w:t>
      </w:r>
      <w:r w:rsidR="001234E2" w:rsidRPr="00480DCD">
        <w:t>equipment management (</w:t>
      </w:r>
      <w:r w:rsidR="001234E2">
        <w:t xml:space="preserve">reducing </w:t>
      </w:r>
      <w:r w:rsidR="001234E2" w:rsidRPr="00480DCD">
        <w:t>shortages, redistribution of excess</w:t>
      </w:r>
      <w:r w:rsidR="001234E2">
        <w:t>, force modernization</w:t>
      </w:r>
      <w:r w:rsidR="001234E2" w:rsidRPr="00480DCD">
        <w:t xml:space="preserve">), </w:t>
      </w:r>
      <w:r w:rsidR="001234E2">
        <w:t xml:space="preserve">and supply policy/procedures (auditability, </w:t>
      </w:r>
      <w:r w:rsidR="001234E2" w:rsidRPr="00480DCD">
        <w:t>Command Supply Discipline Program</w:t>
      </w:r>
      <w:r w:rsidR="001234E2">
        <w:t xml:space="preserve"> and </w:t>
      </w:r>
      <w:r w:rsidR="001234E2" w:rsidRPr="00480DCD">
        <w:t>property accountability</w:t>
      </w:r>
      <w:r w:rsidR="001234E2">
        <w:t>).</w:t>
      </w:r>
    </w:p>
    <w:p w14:paraId="0AB3CFF5" w14:textId="77777777" w:rsidR="006064FD" w:rsidRPr="00480DCD" w:rsidRDefault="006064FD" w:rsidP="003D4A2B"/>
    <w:p w14:paraId="2F3DAC51" w14:textId="77777777" w:rsidR="006064FD" w:rsidRPr="00480DCD" w:rsidRDefault="000055D4" w:rsidP="003D4A2B">
      <w:r>
        <w:tab/>
      </w:r>
      <w:r>
        <w:tab/>
        <w:t xml:space="preserve">(b)  </w:t>
      </w:r>
      <w:r w:rsidR="001234E2" w:rsidRPr="008A4D42">
        <w:t>TRADOC</w:t>
      </w:r>
      <w:r w:rsidR="001234E2">
        <w:t xml:space="preserve"> and ACOM</w:t>
      </w:r>
      <w:r w:rsidR="001234E2" w:rsidRPr="008A4D42">
        <w:t xml:space="preserve"> level focal point for strategic processes and communications to HQDA and subordinated units for:  </w:t>
      </w:r>
      <w:r w:rsidR="001234E2">
        <w:t xml:space="preserve">Army Equipping Conference, Army Uniform Board, and Excess Redistribution and </w:t>
      </w:r>
      <w:r w:rsidR="00B7361E">
        <w:t>Divestiture Readiness Strategy.</w:t>
      </w:r>
    </w:p>
    <w:p w14:paraId="6C086FBF" w14:textId="77777777" w:rsidR="006064FD" w:rsidRPr="00480DCD" w:rsidRDefault="006064FD" w:rsidP="003D4A2B"/>
    <w:p w14:paraId="1AB3E7CD" w14:textId="1EE6D21A" w:rsidR="006064FD" w:rsidRPr="00480DCD" w:rsidRDefault="000055D4" w:rsidP="003D4A2B">
      <w:r>
        <w:tab/>
      </w:r>
      <w:r>
        <w:tab/>
        <w:t xml:space="preserve">(c)  </w:t>
      </w:r>
      <w:r w:rsidR="00856A43" w:rsidRPr="00EC5804">
        <w:t xml:space="preserve">Serves as the </w:t>
      </w:r>
      <w:r w:rsidR="00856A43" w:rsidRPr="00D32BE0">
        <w:t>TRADOC</w:t>
      </w:r>
      <w:r w:rsidR="00856A43" w:rsidRPr="008634B3">
        <w:t xml:space="preserve"> clothing manager </w:t>
      </w:r>
      <w:r w:rsidR="003E4473" w:rsidRPr="003E4473">
        <w:rPr>
          <w:lang w:val="fr-FR"/>
        </w:rPr>
        <w:t>in support of</w:t>
      </w:r>
      <w:r w:rsidR="00856A43" w:rsidRPr="008634B3">
        <w:t xml:space="preserve"> </w:t>
      </w:r>
      <w:r w:rsidR="0022362B">
        <w:t>c</w:t>
      </w:r>
      <w:r w:rsidR="00856A43">
        <w:t xml:space="preserve">lothing </w:t>
      </w:r>
      <w:r w:rsidR="0022362B">
        <w:t>i</w:t>
      </w:r>
      <w:r w:rsidR="00856A43">
        <w:t xml:space="preserve">nitial </w:t>
      </w:r>
      <w:r w:rsidR="0022362B">
        <w:t>i</w:t>
      </w:r>
      <w:r w:rsidR="00856A43">
        <w:t xml:space="preserve">ssue </w:t>
      </w:r>
      <w:r w:rsidR="0022362B">
        <w:t>p</w:t>
      </w:r>
      <w:r w:rsidR="00856A43">
        <w:t xml:space="preserve">oint and </w:t>
      </w:r>
      <w:r w:rsidR="0022362B">
        <w:t>c</w:t>
      </w:r>
      <w:r w:rsidR="00856A43">
        <w:t xml:space="preserve">entral </w:t>
      </w:r>
      <w:r w:rsidR="0022362B">
        <w:t>i</w:t>
      </w:r>
      <w:r w:rsidR="00856A43">
        <w:t xml:space="preserve">ssue </w:t>
      </w:r>
      <w:r w:rsidR="0022362B">
        <w:t>f</w:t>
      </w:r>
      <w:r w:rsidR="00856A43">
        <w:t>acility operations.  Ensure</w:t>
      </w:r>
      <w:r w:rsidR="00656396">
        <w:t>s</w:t>
      </w:r>
      <w:r w:rsidR="00856A43">
        <w:t xml:space="preserve"> IET Soldiers, Drill Sergeants, AIT Platoon Sergeants and cadre receive required CIE to meet training mission.  Monitors </w:t>
      </w:r>
      <w:r w:rsidR="00856A43" w:rsidRPr="008634B3">
        <w:t>HQDA-directed changes to the Army clothing bag</w:t>
      </w:r>
      <w:r w:rsidR="00856A43">
        <w:t xml:space="preserve"> and provide </w:t>
      </w:r>
      <w:r w:rsidR="00856A43" w:rsidRPr="008634B3">
        <w:t xml:space="preserve">policy, procedures, and </w:t>
      </w:r>
      <w:r w:rsidR="0022362B">
        <w:t>guidance to clothing initial issue point</w:t>
      </w:r>
      <w:r w:rsidR="00856A43" w:rsidRPr="00922CDB">
        <w:t>s</w:t>
      </w:r>
      <w:r w:rsidR="0022362B">
        <w:t>/central issue facilitie</w:t>
      </w:r>
      <w:r w:rsidR="00856A43">
        <w:t>s</w:t>
      </w:r>
      <w:r w:rsidR="00856A43" w:rsidRPr="00922CDB">
        <w:t xml:space="preserve"> and CoEs on all matters pertaining to Army</w:t>
      </w:r>
      <w:r w:rsidR="00856A43">
        <w:t xml:space="preserve"> CIE.</w:t>
      </w:r>
      <w:r w:rsidR="00B7361E">
        <w:t xml:space="preserve"> </w:t>
      </w:r>
      <w:r w:rsidR="006064FD" w:rsidRPr="00480DCD">
        <w:t xml:space="preserve"> Coordinates with Army, Defense Logistics Agency, </w:t>
      </w:r>
      <w:r w:rsidR="00623208" w:rsidRPr="00480DCD">
        <w:t>Program Executive Office</w:t>
      </w:r>
      <w:r w:rsidR="006064FD" w:rsidRPr="00480DCD">
        <w:t>-Soldier, Clothing Services Office, and Army and Air Force Exchange Service on clothing matters.</w:t>
      </w:r>
    </w:p>
    <w:p w14:paraId="02D06F3B" w14:textId="77777777" w:rsidR="006064FD" w:rsidRPr="00480DCD" w:rsidRDefault="006064FD" w:rsidP="003D4A2B"/>
    <w:p w14:paraId="1147D00D" w14:textId="77777777" w:rsidR="006064FD" w:rsidRDefault="000055D4" w:rsidP="003D4A2B">
      <w:r>
        <w:tab/>
      </w:r>
      <w:r>
        <w:tab/>
        <w:t xml:space="preserve">(d)  </w:t>
      </w:r>
      <w:r w:rsidR="006064FD" w:rsidRPr="00480DCD">
        <w:t>Coordinates with TRADOC Budget Office, annually, to acq</w:t>
      </w:r>
      <w:r w:rsidR="00856FF0">
        <w:t>uire funding to support the CoE</w:t>
      </w:r>
      <w:r w:rsidR="006064FD" w:rsidRPr="00480DCD">
        <w:t>s</w:t>
      </w:r>
      <w:r w:rsidR="00856FF0">
        <w:t>’</w:t>
      </w:r>
      <w:r w:rsidR="006064FD" w:rsidRPr="00480DCD">
        <w:t xml:space="preserve"> organizational clothing and individual equipment (OCIE) requirements.  Requirements and funding are provided to the Central Management Office for processing.  Manages training mission OCIE stockage requirements</w:t>
      </w:r>
      <w:r w:rsidR="00856A43">
        <w:t xml:space="preserve"> </w:t>
      </w:r>
      <w:r w:rsidR="00BA3F8C">
        <w:t>i</w:t>
      </w:r>
      <w:r w:rsidR="00BA3F8C" w:rsidRPr="00BA3F8C">
        <w:t>n coordination with</w:t>
      </w:r>
      <w:r w:rsidR="00856A43">
        <w:t xml:space="preserve"> enterprise partners</w:t>
      </w:r>
      <w:r w:rsidR="006064FD" w:rsidRPr="00480DCD">
        <w:t>.</w:t>
      </w:r>
    </w:p>
    <w:p w14:paraId="0B053D3F" w14:textId="77777777" w:rsidR="005262E1" w:rsidRDefault="005262E1" w:rsidP="003D4A2B"/>
    <w:p w14:paraId="630B5F0B" w14:textId="77777777" w:rsidR="00856A43" w:rsidRPr="00480DCD" w:rsidRDefault="000055D4" w:rsidP="003D4A2B">
      <w:r>
        <w:tab/>
      </w:r>
      <w:r>
        <w:tab/>
        <w:t xml:space="preserve">(e)  </w:t>
      </w:r>
      <w:r w:rsidR="00856A43">
        <w:t>Serves as TRADOC point of contact and coordinator for Civilian Clothing Allowances.</w:t>
      </w:r>
    </w:p>
    <w:p w14:paraId="464A1BF0" w14:textId="77777777" w:rsidR="006064FD" w:rsidRPr="00480DCD" w:rsidRDefault="006064FD" w:rsidP="003D4A2B"/>
    <w:p w14:paraId="241E9218" w14:textId="77777777" w:rsidR="00856A43" w:rsidRDefault="000055D4" w:rsidP="003D4A2B">
      <w:r>
        <w:tab/>
      </w:r>
      <w:r>
        <w:tab/>
        <w:t xml:space="preserve">(f)  </w:t>
      </w:r>
      <w:r w:rsidR="00856A43" w:rsidRPr="00856A43">
        <w:t xml:space="preserve">Ensures TRADOC has the required equipment to meet POI training requirements </w:t>
      </w:r>
      <w:r w:rsidR="00856A43">
        <w:t>by conducting</w:t>
      </w:r>
      <w:r w:rsidR="00856A43" w:rsidRPr="00480DCD">
        <w:t xml:space="preserve"> equipment on-hand review/validation </w:t>
      </w:r>
      <w:r w:rsidR="00856A43">
        <w:t xml:space="preserve">with </w:t>
      </w:r>
      <w:r w:rsidR="00856A43" w:rsidRPr="00480DCD">
        <w:t>CoEs</w:t>
      </w:r>
      <w:r w:rsidR="00856A43">
        <w:t xml:space="preserve">/units.  </w:t>
      </w:r>
      <w:r w:rsidR="00856A43" w:rsidRPr="00480DCD">
        <w:t xml:space="preserve">Coordinates with HQDA, AMC, </w:t>
      </w:r>
      <w:r w:rsidR="00856A43">
        <w:t xml:space="preserve">Program Executive Offices/Program Managers </w:t>
      </w:r>
      <w:r w:rsidR="00856A43" w:rsidRPr="00480DCD">
        <w:t xml:space="preserve">and other TRADOC offices to identify and obtain required equipment to meet planned/increased mission requirements. </w:t>
      </w:r>
      <w:r w:rsidR="00856A43">
        <w:t xml:space="preserve">Work </w:t>
      </w:r>
      <w:r w:rsidR="00BA3F8C">
        <w:t>i</w:t>
      </w:r>
      <w:r w:rsidR="00BA3F8C" w:rsidRPr="00BA3F8C">
        <w:t>n coordination with</w:t>
      </w:r>
      <w:r w:rsidR="00856A43">
        <w:t xml:space="preserve"> TOMA (G3) to review TRAP and SMDR impacts for equipment requirements.  Participate in Equipment Surveys sponsored by TRADOC G8 to ensure TDAs are updated.  Cross-level</w:t>
      </w:r>
      <w:r w:rsidR="00856A43" w:rsidRPr="00480DCD">
        <w:t xml:space="preserve"> excess equipment among</w:t>
      </w:r>
      <w:r w:rsidR="00856A43">
        <w:t>st</w:t>
      </w:r>
      <w:r w:rsidR="00856A43" w:rsidRPr="00480DCD">
        <w:t xml:space="preserve"> CoEs, schools, and activities to ensure optimum utilization of assets to meet the training mission.</w:t>
      </w:r>
      <w:r w:rsidR="00856A43">
        <w:t xml:space="preserve">  </w:t>
      </w:r>
    </w:p>
    <w:p w14:paraId="43D75645" w14:textId="77777777" w:rsidR="005262E1" w:rsidRPr="005262E1" w:rsidRDefault="005262E1" w:rsidP="003D4A2B"/>
    <w:p w14:paraId="37156DB5" w14:textId="77777777" w:rsidR="006064FD" w:rsidRPr="00856A43" w:rsidRDefault="000055D4" w:rsidP="003D4A2B">
      <w:r>
        <w:tab/>
      </w:r>
      <w:r>
        <w:tab/>
        <w:t xml:space="preserve">(g)  </w:t>
      </w:r>
      <w:r w:rsidR="00856A43" w:rsidRPr="008634B3">
        <w:t>Approves equipment loan requests for TRADOC CoEs</w:t>
      </w:r>
      <w:r w:rsidR="00856A43">
        <w:t xml:space="preserve">, schools, and activities. </w:t>
      </w:r>
      <w:r w:rsidR="00856A43" w:rsidRPr="008634B3">
        <w:t xml:space="preserve">Coordinates with Army </w:t>
      </w:r>
      <w:r w:rsidR="00856A43" w:rsidRPr="00D32BE0">
        <w:t>staff and AMC regarding requests, extensions, and closure of loans.</w:t>
      </w:r>
    </w:p>
    <w:p w14:paraId="4C1E8E06" w14:textId="77777777" w:rsidR="006064FD" w:rsidRPr="00480DCD" w:rsidRDefault="006064FD" w:rsidP="003D4A2B"/>
    <w:p w14:paraId="4B3B4AC7" w14:textId="77777777" w:rsidR="006064FD" w:rsidRPr="00480DCD" w:rsidRDefault="000055D4" w:rsidP="003D4A2B">
      <w:r>
        <w:lastRenderedPageBreak/>
        <w:tab/>
      </w:r>
      <w:r>
        <w:tab/>
        <w:t xml:space="preserve">(h)  </w:t>
      </w:r>
      <w:r w:rsidR="006064FD" w:rsidRPr="00480DCD">
        <w:t>Manages all force modernization and new equipment fielding actions to TRADOC CoE</w:t>
      </w:r>
      <w:r w:rsidR="00623208" w:rsidRPr="00480DCD">
        <w:t>s</w:t>
      </w:r>
      <w:r w:rsidR="006064FD" w:rsidRPr="00480DCD">
        <w:t>/units.  Coordinates required actions with the CoE</w:t>
      </w:r>
      <w:r w:rsidR="00623208" w:rsidRPr="00480DCD">
        <w:t>s</w:t>
      </w:r>
      <w:r w:rsidR="006064FD" w:rsidRPr="00480DCD">
        <w:t xml:space="preserve"> and TRADOC </w:t>
      </w:r>
      <w:r w:rsidR="00623208" w:rsidRPr="00480DCD">
        <w:t>s</w:t>
      </w:r>
      <w:r w:rsidR="006064FD" w:rsidRPr="00480DCD">
        <w:t>taff</w:t>
      </w:r>
      <w:r w:rsidR="00856A43">
        <w:t xml:space="preserve"> to</w:t>
      </w:r>
      <w:r w:rsidR="007B4551">
        <w:t xml:space="preserve"> </w:t>
      </w:r>
      <w:r w:rsidR="00856A43">
        <w:t>o</w:t>
      </w:r>
      <w:r w:rsidR="006064FD" w:rsidRPr="00480DCD">
        <w:t xml:space="preserve">btain </w:t>
      </w:r>
      <w:r w:rsidR="00856A43">
        <w:t xml:space="preserve">concurrence/non-concurrence and </w:t>
      </w:r>
      <w:r w:rsidR="006064FD" w:rsidRPr="00480DCD">
        <w:t>required signatures on documentation and return</w:t>
      </w:r>
      <w:r w:rsidR="00042C70" w:rsidRPr="00480DCD">
        <w:t>s</w:t>
      </w:r>
      <w:r w:rsidR="006064FD" w:rsidRPr="00480DCD">
        <w:t xml:space="preserve"> to </w:t>
      </w:r>
      <w:r w:rsidR="00623208" w:rsidRPr="00480DCD">
        <w:t>p</w:t>
      </w:r>
      <w:r w:rsidR="006064FD" w:rsidRPr="00480DCD">
        <w:t xml:space="preserve">roject </w:t>
      </w:r>
      <w:r w:rsidR="00623208" w:rsidRPr="00480DCD">
        <w:t>m</w:t>
      </w:r>
      <w:r w:rsidR="006064FD" w:rsidRPr="00480DCD">
        <w:t>anager.</w:t>
      </w:r>
    </w:p>
    <w:p w14:paraId="3CB0A2E3" w14:textId="77777777" w:rsidR="006064FD" w:rsidRPr="00480DCD" w:rsidRDefault="006064FD" w:rsidP="003D4A2B"/>
    <w:p w14:paraId="5F65BC33" w14:textId="77777777" w:rsidR="006064FD" w:rsidRPr="00480DCD" w:rsidRDefault="000055D4" w:rsidP="003D4A2B">
      <w:r>
        <w:tab/>
      </w:r>
      <w:r>
        <w:tab/>
        <w:t xml:space="preserve">(i)  </w:t>
      </w:r>
      <w:r w:rsidR="006064FD" w:rsidRPr="00480DCD">
        <w:t xml:space="preserve">Review the </w:t>
      </w:r>
      <w:r w:rsidR="00623208" w:rsidRPr="00480DCD">
        <w:t>HQ</w:t>
      </w:r>
      <w:r w:rsidR="006064FD" w:rsidRPr="00480DCD">
        <w:t xml:space="preserve">DA </w:t>
      </w:r>
      <w:r w:rsidR="00623208" w:rsidRPr="00480DCD">
        <w:t xml:space="preserve">DCS, </w:t>
      </w:r>
      <w:r w:rsidR="006064FD" w:rsidRPr="00480DCD">
        <w:t>G-8 Automated Disposal List to ensure compl</w:t>
      </w:r>
      <w:r w:rsidR="00042C70" w:rsidRPr="00480DCD">
        <w:t>iance</w:t>
      </w:r>
      <w:r w:rsidR="006064FD" w:rsidRPr="00480DCD">
        <w:t xml:space="preserve"> with equipment divestiture plans while ensuring equipment is retained when still required for training</w:t>
      </w:r>
      <w:r w:rsidR="00856A43" w:rsidRPr="00856A43">
        <w:t xml:space="preserve"> </w:t>
      </w:r>
      <w:r w:rsidR="00856A43">
        <w:t>and/or scheduled for modernization</w:t>
      </w:r>
      <w:r w:rsidR="006064FD" w:rsidRPr="00480DCD">
        <w:t>.</w:t>
      </w:r>
    </w:p>
    <w:p w14:paraId="5CF1D348" w14:textId="77777777" w:rsidR="006064FD" w:rsidRPr="00480DCD" w:rsidRDefault="006064FD" w:rsidP="003D4A2B"/>
    <w:p w14:paraId="44435A6E" w14:textId="77777777" w:rsidR="006064FD" w:rsidRPr="00480DCD" w:rsidRDefault="000055D4" w:rsidP="003D4A2B">
      <w:r>
        <w:tab/>
      </w:r>
      <w:r>
        <w:tab/>
        <w:t xml:space="preserve">(j)  </w:t>
      </w:r>
      <w:r w:rsidR="006064FD" w:rsidRPr="00480DCD">
        <w:t>Analyze</w:t>
      </w:r>
      <w:r w:rsidR="00623208" w:rsidRPr="00480DCD">
        <w:t>s</w:t>
      </w:r>
      <w:r w:rsidR="006064FD" w:rsidRPr="00480DCD">
        <w:t xml:space="preserve"> unit readiness reports for supply/equipment issues and work with System Synchronization Officer, </w:t>
      </w:r>
      <w:r w:rsidR="00A329FB" w:rsidRPr="00480DCD">
        <w:t>Lead Materiel Integrator</w:t>
      </w:r>
      <w:r w:rsidR="006064FD" w:rsidRPr="00480DCD">
        <w:t xml:space="preserve"> and unit integrator to resolve.</w:t>
      </w:r>
    </w:p>
    <w:p w14:paraId="66F10FAA" w14:textId="77777777" w:rsidR="006064FD" w:rsidRPr="00480DCD" w:rsidRDefault="006064FD" w:rsidP="003D4A2B">
      <w:pPr>
        <w:rPr>
          <w:highlight w:val="yellow"/>
        </w:rPr>
      </w:pPr>
    </w:p>
    <w:p w14:paraId="48F2E791" w14:textId="77777777" w:rsidR="006064FD" w:rsidRPr="00480DCD" w:rsidRDefault="000055D4" w:rsidP="003D4A2B">
      <w:r>
        <w:tab/>
      </w:r>
      <w:r>
        <w:tab/>
        <w:t xml:space="preserve">(k)  </w:t>
      </w:r>
      <w:r w:rsidR="006064FD" w:rsidRPr="00480DCD">
        <w:t>Review</w:t>
      </w:r>
      <w:r w:rsidR="00623208" w:rsidRPr="00480DCD">
        <w:t>s</w:t>
      </w:r>
      <w:r w:rsidR="006064FD" w:rsidRPr="00480DCD">
        <w:t xml:space="preserve"> 4610R submissions </w:t>
      </w:r>
      <w:r w:rsidR="003E4473" w:rsidRPr="003E4473">
        <w:rPr>
          <w:lang w:val="fr-FR"/>
        </w:rPr>
        <w:t>in support of</w:t>
      </w:r>
      <w:r w:rsidR="006064FD" w:rsidRPr="00480DCD">
        <w:t xml:space="preserve"> the TRADOC Equipment Review and Validation Board.  Verify on-hand quantity and ensure correct </w:t>
      </w:r>
      <w:r w:rsidR="00623208" w:rsidRPr="00480DCD">
        <w:t>line item number</w:t>
      </w:r>
      <w:r w:rsidR="006064FD" w:rsidRPr="00480DCD">
        <w:t xml:space="preserve"> is submitted for the update to the TDA.</w:t>
      </w:r>
    </w:p>
    <w:p w14:paraId="29AA745A" w14:textId="77777777" w:rsidR="006064FD" w:rsidRPr="00480DCD" w:rsidRDefault="006064FD" w:rsidP="003D4A2B"/>
    <w:p w14:paraId="0B3E6FE6" w14:textId="77777777" w:rsidR="00856A43" w:rsidRDefault="000055D4" w:rsidP="003D4A2B">
      <w:r>
        <w:tab/>
      </w:r>
      <w:r>
        <w:tab/>
        <w:t xml:space="preserve">(l)  </w:t>
      </w:r>
      <w:r w:rsidR="00856A43">
        <w:t>Manages the Command Supply Discipline Program (CSDP) for TRADOC.</w:t>
      </w:r>
      <w:r w:rsidR="00BB76F7">
        <w:t xml:space="preserve">  </w:t>
      </w:r>
      <w:r w:rsidR="00856A43" w:rsidRPr="00A261AE">
        <w:t xml:space="preserve">CSDP is a commander’s program and the coordinator is appointed by the TRADOC DCG.  Ensure units provide annual CSDP assessments, per TRADOC Policy Letter #10.  Conduct CSDP assessments for Initial Command Inspections and assistance visits as required.  Conduct inspection of the HQ TRADOC Staff to enforce Army supply and property accountability procedures.  Conduct Accreditation review, per </w:t>
      </w:r>
      <w:r w:rsidR="00856A43" w:rsidRPr="00856A43">
        <w:rPr>
          <w:bCs/>
        </w:rPr>
        <w:t>AEAS-4 for Instructional Equipment: Institution ensures that all equipment requirements for safe realistic training are documented and available.</w:t>
      </w:r>
      <w:r w:rsidR="00856A43" w:rsidRPr="00BB0016">
        <w:t xml:space="preserve"> </w:t>
      </w:r>
    </w:p>
    <w:p w14:paraId="75577DCD" w14:textId="77777777" w:rsidR="006064FD" w:rsidRPr="00480DCD" w:rsidRDefault="006064FD" w:rsidP="003D4A2B"/>
    <w:p w14:paraId="38822AF8" w14:textId="77777777" w:rsidR="006064FD" w:rsidRPr="00480DCD" w:rsidRDefault="000055D4" w:rsidP="003D4A2B">
      <w:r>
        <w:tab/>
      </w:r>
      <w:r>
        <w:tab/>
        <w:t xml:space="preserve">(m)  </w:t>
      </w:r>
      <w:r w:rsidR="006064FD" w:rsidRPr="00480DCD">
        <w:t xml:space="preserve">Promotes and manages </w:t>
      </w:r>
      <w:r w:rsidR="00042C70" w:rsidRPr="00480DCD">
        <w:t xml:space="preserve">the </w:t>
      </w:r>
      <w:r w:rsidR="006064FD" w:rsidRPr="00480DCD">
        <w:t>Army Supply Excellence Award Program for TRADOC.</w:t>
      </w:r>
      <w:r w:rsidR="00BB76F7" w:rsidRPr="00BB76F7">
        <w:t xml:space="preserve"> </w:t>
      </w:r>
      <w:r w:rsidR="00BB76F7" w:rsidRPr="00C36AB5">
        <w:t xml:space="preserve">Provide instructions for participation, conduct review panel of packet submissions and inform Army of TRADOC Winners.  Ensure winners receive congratulatory recognition for their accomplishment.  </w:t>
      </w:r>
    </w:p>
    <w:p w14:paraId="74B72B8E" w14:textId="77777777" w:rsidR="006064FD" w:rsidRPr="00480DCD" w:rsidRDefault="006064FD" w:rsidP="003D4A2B"/>
    <w:p w14:paraId="320EE105" w14:textId="77777777" w:rsidR="006064FD" w:rsidRPr="00480DCD" w:rsidRDefault="000055D4" w:rsidP="003D4A2B">
      <w:r>
        <w:tab/>
      </w:r>
      <w:r>
        <w:tab/>
        <w:t xml:space="preserve">(n)  </w:t>
      </w:r>
      <w:r w:rsidR="00BB76F7">
        <w:t xml:space="preserve">Maintains oversight for the Logistics Directorate’s portion of the Army Management Control Program.  </w:t>
      </w:r>
    </w:p>
    <w:p w14:paraId="7FDB4F29" w14:textId="77777777" w:rsidR="006064FD" w:rsidRPr="00480DCD" w:rsidRDefault="006064FD" w:rsidP="003D4A2B"/>
    <w:p w14:paraId="1B78C9A3" w14:textId="77777777" w:rsidR="006064FD" w:rsidRPr="00480DCD" w:rsidRDefault="000055D4" w:rsidP="003D4A2B">
      <w:r>
        <w:tab/>
      </w:r>
      <w:r>
        <w:tab/>
        <w:t xml:space="preserve">(3)  </w:t>
      </w:r>
      <w:r w:rsidR="006064FD" w:rsidRPr="00480DCD">
        <w:t>Maintenance and Logistics Integration Team</w:t>
      </w:r>
    </w:p>
    <w:p w14:paraId="03DC41DE" w14:textId="77777777" w:rsidR="006064FD" w:rsidRPr="00480DCD" w:rsidRDefault="006064FD" w:rsidP="003D4A2B"/>
    <w:p w14:paraId="33D79859" w14:textId="77777777" w:rsidR="00BB76F7" w:rsidRDefault="000055D4" w:rsidP="003D4A2B">
      <w:r>
        <w:tab/>
      </w:r>
      <w:r>
        <w:tab/>
        <w:t xml:space="preserve">(a)  </w:t>
      </w:r>
      <w:r w:rsidR="00BB76F7" w:rsidRPr="00C36AB5">
        <w:t>Acts as the TRADOC level focal point for strategic processes and communications to HQDA and subordinate units for all equipment maintenance support and logistics automation requirements. Participates in multiple ACOM and HQDA level staff sessions ensuring TRADOC’s equipment maintenance requirements and automation requirements are included in Army strategic plans.  Sessions include the Army Maintenance Board, World Wide Global Combat Support System – Army (GCSS-A) updates and numerous ACOM level synchronizations sessions with our Enterprise Partners and COE leadership.</w:t>
      </w:r>
    </w:p>
    <w:p w14:paraId="70FC58BC" w14:textId="77777777" w:rsidR="005262E1" w:rsidRPr="00C36AB5" w:rsidRDefault="005262E1" w:rsidP="003D4A2B"/>
    <w:p w14:paraId="1BE50C4D" w14:textId="77777777" w:rsidR="006064FD" w:rsidRPr="00480DCD" w:rsidRDefault="000055D4" w:rsidP="003D4A2B">
      <w:r>
        <w:tab/>
      </w:r>
      <w:r>
        <w:tab/>
        <w:t xml:space="preserve">(b)  </w:t>
      </w:r>
      <w:r w:rsidR="006064FD" w:rsidRPr="00480DCD">
        <w:t xml:space="preserve">Manages TRADOC's Equipment Maintenance Program for all Ground, Aviation, Electronics systems and Small Arms Weapons by monitoring the Fleet Management Expansion with AMC and ensures TRADOC's monthly equipment readiness reporting to </w:t>
      </w:r>
      <w:r w:rsidR="00623208" w:rsidRPr="00480DCD">
        <w:t>HQ</w:t>
      </w:r>
      <w:r w:rsidR="006064FD" w:rsidRPr="00480DCD">
        <w:t>DA is accomplished accurately and on time.</w:t>
      </w:r>
      <w:r w:rsidR="00623208" w:rsidRPr="00480DCD">
        <w:t xml:space="preserve"> </w:t>
      </w:r>
      <w:r w:rsidR="006064FD" w:rsidRPr="00480DCD">
        <w:t xml:space="preserve"> Synchronizes pass back and depot level support </w:t>
      </w:r>
      <w:r w:rsidR="006064FD" w:rsidRPr="00480DCD">
        <w:lastRenderedPageBreak/>
        <w:t>requirements w</w:t>
      </w:r>
      <w:r w:rsidR="006064FD" w:rsidRPr="0062361E">
        <w:t xml:space="preserve">ith </w:t>
      </w:r>
      <w:r w:rsidR="0062361E" w:rsidRPr="0062361E">
        <w:t xml:space="preserve">U.S. Army Sustainment Command </w:t>
      </w:r>
      <w:r w:rsidR="006064FD" w:rsidRPr="0062361E">
        <w:t>/</w:t>
      </w:r>
      <w:r w:rsidR="00582BE7" w:rsidRPr="00480DCD">
        <w:t xml:space="preserve"> Logistics Readiness Centers</w:t>
      </w:r>
      <w:r w:rsidR="006064FD" w:rsidRPr="00480DCD">
        <w:t xml:space="preserve"> to maximize equipment condition and operational readiness.</w:t>
      </w:r>
    </w:p>
    <w:p w14:paraId="3D159DF2" w14:textId="77777777" w:rsidR="006064FD" w:rsidRPr="00480DCD" w:rsidRDefault="006064FD" w:rsidP="003D4A2B"/>
    <w:p w14:paraId="01591AB2" w14:textId="77777777" w:rsidR="006064FD" w:rsidRPr="00480DCD" w:rsidRDefault="000055D4" w:rsidP="003D4A2B">
      <w:r>
        <w:tab/>
      </w:r>
      <w:r>
        <w:tab/>
        <w:t xml:space="preserve">(c)  </w:t>
      </w:r>
      <w:r w:rsidR="006064FD" w:rsidRPr="00480DCD">
        <w:t xml:space="preserve">Monitors Monthly Equipment Readiness </w:t>
      </w:r>
      <w:r w:rsidR="00BB76F7" w:rsidRPr="00480DCD">
        <w:t>Reporting</w:t>
      </w:r>
      <w:r w:rsidR="00BB76F7">
        <w:t xml:space="preserve"> via GCSS-A</w:t>
      </w:r>
      <w:r w:rsidR="0059506E">
        <w:t>,</w:t>
      </w:r>
      <w:r w:rsidR="0059506E" w:rsidRPr="00480DCD">
        <w:t xml:space="preserve"> CUSR</w:t>
      </w:r>
      <w:r w:rsidR="006064FD" w:rsidRPr="00480DCD">
        <w:t xml:space="preserve"> and </w:t>
      </w:r>
      <w:r w:rsidR="00BB76F7">
        <w:t xml:space="preserve">other </w:t>
      </w:r>
      <w:r w:rsidR="00BB76F7" w:rsidRPr="00C36AB5">
        <w:t xml:space="preserve">Logistics Automation Standard Army Management Information Systems (STAMIS) applications </w:t>
      </w:r>
      <w:r w:rsidR="00BB76F7">
        <w:t xml:space="preserve">and </w:t>
      </w:r>
      <w:r w:rsidR="006064FD" w:rsidRPr="00480DCD">
        <w:t>provide feedback to resolve equipment maintenance issues impacting Soldier training.</w:t>
      </w:r>
    </w:p>
    <w:p w14:paraId="5261C09B" w14:textId="77777777" w:rsidR="006064FD" w:rsidRPr="00480DCD" w:rsidRDefault="006064FD" w:rsidP="003D4A2B"/>
    <w:p w14:paraId="0B26DF04" w14:textId="77777777" w:rsidR="006064FD" w:rsidRPr="00480DCD" w:rsidRDefault="000055D4" w:rsidP="003D4A2B">
      <w:r>
        <w:tab/>
      </w:r>
      <w:r>
        <w:tab/>
        <w:t xml:space="preserve">(d)  </w:t>
      </w:r>
      <w:r w:rsidR="006064FD" w:rsidRPr="00480DCD">
        <w:t>Distributes and monitors the compliance of all equipment safety messages ensuring TRADOC's equipment is safe for training.</w:t>
      </w:r>
    </w:p>
    <w:p w14:paraId="6D466030" w14:textId="77777777" w:rsidR="006064FD" w:rsidRPr="00480DCD" w:rsidRDefault="006064FD" w:rsidP="003D4A2B"/>
    <w:p w14:paraId="3FE4F312" w14:textId="77777777" w:rsidR="006064FD" w:rsidRDefault="000055D4" w:rsidP="003D4A2B">
      <w:r>
        <w:tab/>
      </w:r>
      <w:r>
        <w:tab/>
        <w:t xml:space="preserve">(e)  </w:t>
      </w:r>
      <w:r w:rsidR="006064FD" w:rsidRPr="00480DCD">
        <w:t xml:space="preserve">Functions as the ACOM </w:t>
      </w:r>
      <w:r w:rsidR="00623208" w:rsidRPr="00480DCD">
        <w:t>point of contact</w:t>
      </w:r>
      <w:r w:rsidR="006064FD" w:rsidRPr="00480DCD">
        <w:t xml:space="preserve"> for management of all Army maintenance programs impacting TRADOC training equipment.</w:t>
      </w:r>
    </w:p>
    <w:p w14:paraId="4D4DC717" w14:textId="77777777" w:rsidR="004708A9" w:rsidRDefault="004708A9" w:rsidP="003D4A2B"/>
    <w:p w14:paraId="3BDB971F" w14:textId="77777777" w:rsidR="006064FD" w:rsidRPr="00480DCD" w:rsidRDefault="000055D4" w:rsidP="003D4A2B">
      <w:r>
        <w:tab/>
      </w:r>
      <w:r>
        <w:tab/>
        <w:t xml:space="preserve">(f)  </w:t>
      </w:r>
      <w:r w:rsidR="006064FD" w:rsidRPr="00480DCD">
        <w:t>Assists schools in obtaining high priority critical parts which can adversely impact the training mission.</w:t>
      </w:r>
    </w:p>
    <w:p w14:paraId="72414AF6" w14:textId="77777777" w:rsidR="006064FD" w:rsidRPr="00480DCD" w:rsidRDefault="006064FD" w:rsidP="003D4A2B"/>
    <w:p w14:paraId="4DE5C33E" w14:textId="77777777" w:rsidR="006064FD" w:rsidRPr="00480DCD" w:rsidRDefault="000055D4" w:rsidP="003D4A2B">
      <w:r>
        <w:tab/>
      </w:r>
      <w:r>
        <w:tab/>
        <w:t xml:space="preserve">(g)  </w:t>
      </w:r>
      <w:r w:rsidR="006064FD" w:rsidRPr="00480DCD">
        <w:t>Manages One Time Repair and Special Repair Authority programs to ensure depot-level part repairs are performed in accordance with Army regulations.  Validates the repairs via the DOD Depot Maintenance Workloads Report (50/50 Report).</w:t>
      </w:r>
    </w:p>
    <w:p w14:paraId="027FEF61" w14:textId="77777777" w:rsidR="006064FD" w:rsidRPr="00480DCD" w:rsidRDefault="006064FD" w:rsidP="003D4A2B"/>
    <w:p w14:paraId="010F0527" w14:textId="77777777" w:rsidR="006064FD" w:rsidRPr="00480DCD" w:rsidRDefault="000055D4" w:rsidP="003D4A2B">
      <w:r>
        <w:tab/>
      </w:r>
      <w:r>
        <w:tab/>
        <w:t xml:space="preserve">(h)  </w:t>
      </w:r>
      <w:r w:rsidR="006064FD" w:rsidRPr="00480DCD">
        <w:t>Reviews materi</w:t>
      </w:r>
      <w:r w:rsidR="00CF4C82" w:rsidRPr="00480DCD">
        <w:t>e</w:t>
      </w:r>
      <w:r w:rsidR="006064FD" w:rsidRPr="00480DCD">
        <w:t>l fielding plans to ensure new equipment maintenance responsibilities are considered and included in future operations.</w:t>
      </w:r>
    </w:p>
    <w:p w14:paraId="38456364" w14:textId="77777777" w:rsidR="006064FD" w:rsidRPr="00480DCD" w:rsidRDefault="006064FD" w:rsidP="003D4A2B"/>
    <w:p w14:paraId="5902C2F8" w14:textId="77777777" w:rsidR="006064FD" w:rsidRPr="00480DCD" w:rsidRDefault="000055D4" w:rsidP="003D4A2B">
      <w:r>
        <w:tab/>
      </w:r>
      <w:r>
        <w:tab/>
        <w:t xml:space="preserve">(i)  </w:t>
      </w:r>
      <w:r w:rsidR="006064FD" w:rsidRPr="00480DCD">
        <w:t xml:space="preserve">Provides input to </w:t>
      </w:r>
      <w:r w:rsidR="0059506E" w:rsidRPr="00480DCD">
        <w:t>Army wide</w:t>
      </w:r>
      <w:r w:rsidR="006064FD" w:rsidRPr="00480DCD">
        <w:t xml:space="preserve"> staffing and review of Army maintenance regulations and key policy documents.</w:t>
      </w:r>
    </w:p>
    <w:p w14:paraId="59FE9469" w14:textId="77777777" w:rsidR="006064FD" w:rsidRPr="00480DCD" w:rsidRDefault="006064FD" w:rsidP="003D4A2B"/>
    <w:p w14:paraId="169064B3" w14:textId="77777777" w:rsidR="00BB76F7" w:rsidRDefault="000055D4" w:rsidP="003D4A2B">
      <w:r>
        <w:tab/>
      </w:r>
      <w:r>
        <w:tab/>
        <w:t xml:space="preserve">(j)  </w:t>
      </w:r>
      <w:r w:rsidR="00BB76F7" w:rsidRPr="00C36AB5">
        <w:t>Works with the TRADOC G8 and COE leadership to monitor Class IX (repair parts) budget allocations and expenditures and synchronizes all Logistics/Financial Initiatives as TRADOC transitions to GCSS-A.  Monitors critical areas such as Recoverable Items Management, Goods Receipts posting and critical Logistics Business areas to ensure they are aligned properly and are auditable.</w:t>
      </w:r>
    </w:p>
    <w:p w14:paraId="3C73F7BA" w14:textId="77777777" w:rsidR="005262E1" w:rsidRPr="00C36AB5" w:rsidRDefault="005262E1" w:rsidP="003D4A2B"/>
    <w:p w14:paraId="47F36619" w14:textId="77777777" w:rsidR="005262E1" w:rsidRDefault="000055D4" w:rsidP="003D4A2B">
      <w:r>
        <w:tab/>
      </w:r>
      <w:r>
        <w:tab/>
        <w:t xml:space="preserve">(k)  </w:t>
      </w:r>
      <w:r w:rsidR="00BB76F7" w:rsidRPr="00C36AB5">
        <w:t>Works all emerging maintenance requirements impacted by TRAPs an</w:t>
      </w:r>
      <w:r w:rsidR="00BB76F7" w:rsidRPr="0062361E">
        <w:t>d SMDR with the AMC Enterprise partners at the LCMCs/</w:t>
      </w:r>
      <w:r w:rsidR="0062361E" w:rsidRPr="0062361E">
        <w:t>U.S. Army Sustainment Command</w:t>
      </w:r>
      <w:r w:rsidR="00BB76F7" w:rsidRPr="0062361E">
        <w:t xml:space="preserve"> to</w:t>
      </w:r>
      <w:r w:rsidR="00BB76F7" w:rsidRPr="00C36AB5">
        <w:t xml:space="preserve"> ensure required equipment maintenance is planned, resourced and executed accordingly.</w:t>
      </w:r>
    </w:p>
    <w:p w14:paraId="5FA0AA84" w14:textId="77777777" w:rsidR="00BB76F7" w:rsidRPr="00C36AB5" w:rsidRDefault="00BB76F7" w:rsidP="003D4A2B">
      <w:r w:rsidRPr="00C36AB5">
        <w:t xml:space="preserve"> </w:t>
      </w:r>
    </w:p>
    <w:p w14:paraId="31BA7733" w14:textId="77777777" w:rsidR="00BB76F7" w:rsidRDefault="000055D4" w:rsidP="003D4A2B">
      <w:r>
        <w:tab/>
      </w:r>
      <w:r>
        <w:tab/>
        <w:t xml:space="preserve">(l)  </w:t>
      </w:r>
      <w:r w:rsidR="00BB76F7" w:rsidRPr="004F4552">
        <w:t>Synchro</w:t>
      </w:r>
      <w:r w:rsidR="00BB76F7" w:rsidRPr="00C36AB5">
        <w:t>nizes and manages TRADOC’s fielding plan for GCSS-A</w:t>
      </w:r>
      <w:r w:rsidR="00BB76F7">
        <w:t xml:space="preserve"> </w:t>
      </w:r>
      <w:r w:rsidR="00BB76F7" w:rsidRPr="00C36AB5">
        <w:t xml:space="preserve">and other logistics STAMIS applications for operational units in TRADOC CoEs, schools, and activities to minimize impacts on mission during the transition. </w:t>
      </w:r>
    </w:p>
    <w:p w14:paraId="597BB2EC" w14:textId="77777777" w:rsidR="005262E1" w:rsidRPr="00C36AB5" w:rsidRDefault="005262E1" w:rsidP="003D4A2B"/>
    <w:p w14:paraId="798BE7F0" w14:textId="77777777" w:rsidR="00BB76F7" w:rsidRPr="00C36AB5" w:rsidRDefault="000055D4" w:rsidP="003D4A2B">
      <w:r>
        <w:tab/>
      </w:r>
      <w:r>
        <w:tab/>
        <w:t xml:space="preserve">(m)  </w:t>
      </w:r>
      <w:r w:rsidR="00BB76F7" w:rsidRPr="00C36AB5">
        <w:t xml:space="preserve">Oversees all aspects of current STAMIS, the GCSS-A and interim logistics automation applications like M-COP and AR-COP ensuring all system enhancements are tested and operational to provide real time logistics asset visibility. </w:t>
      </w:r>
    </w:p>
    <w:p w14:paraId="074DEB16" w14:textId="77777777" w:rsidR="006064FD" w:rsidRPr="00BB76F7" w:rsidRDefault="006064FD" w:rsidP="003D4A2B"/>
    <w:p w14:paraId="53405912" w14:textId="77777777" w:rsidR="006064FD" w:rsidRPr="00480DCD" w:rsidRDefault="000055D4" w:rsidP="003D4A2B">
      <w:r>
        <w:tab/>
      </w:r>
      <w:r>
        <w:tab/>
        <w:t xml:space="preserve">(n)  </w:t>
      </w:r>
      <w:r w:rsidR="006064FD" w:rsidRPr="00480DCD">
        <w:t xml:space="preserve">Provides automation sustainment support </w:t>
      </w:r>
      <w:r w:rsidR="00BB76F7">
        <w:t xml:space="preserve">of GCSS-A </w:t>
      </w:r>
      <w:r w:rsidR="00BB76F7" w:rsidRPr="00C36AB5">
        <w:t>and other logistics applications</w:t>
      </w:r>
      <w:r w:rsidR="00BB76F7" w:rsidRPr="00480DCD">
        <w:t xml:space="preserve"> </w:t>
      </w:r>
      <w:r w:rsidR="006064FD" w:rsidRPr="00480DCD">
        <w:t xml:space="preserve">to TRADOC </w:t>
      </w:r>
      <w:r w:rsidR="00427EE2" w:rsidRPr="00480DCD">
        <w:t xml:space="preserve">CoEs, </w:t>
      </w:r>
      <w:r w:rsidR="006064FD" w:rsidRPr="00480DCD">
        <w:t xml:space="preserve">schools, and activities through customer assistance </w:t>
      </w:r>
      <w:r w:rsidR="00BB76F7">
        <w:t xml:space="preserve">visits </w:t>
      </w:r>
      <w:r w:rsidR="006064FD" w:rsidRPr="00480DCD">
        <w:t xml:space="preserve">and configuration </w:t>
      </w:r>
      <w:r w:rsidR="006064FD" w:rsidRPr="00480DCD">
        <w:lastRenderedPageBreak/>
        <w:t>control for future system change package development and deployment.</w:t>
      </w:r>
      <w:r w:rsidR="00BB76F7">
        <w:t xml:space="preserve">  Conducts logistics STAMIS site surveys, and arranges for, and participates in requirements determination; system design work groups; and system testing workshops.</w:t>
      </w:r>
    </w:p>
    <w:p w14:paraId="66A5FC93" w14:textId="77777777" w:rsidR="006064FD" w:rsidRPr="00480DCD" w:rsidRDefault="006064FD" w:rsidP="003D4A2B"/>
    <w:p w14:paraId="08D788F8" w14:textId="77777777" w:rsidR="006064FD" w:rsidRPr="00480DCD" w:rsidRDefault="000055D4" w:rsidP="003D4A2B">
      <w:r>
        <w:tab/>
      </w:r>
      <w:r>
        <w:tab/>
        <w:t xml:space="preserve">(o)  </w:t>
      </w:r>
      <w:r w:rsidR="006064FD" w:rsidRPr="00480DCD">
        <w:t>Acts as the TRADOC DODAAC coordinator.  Approves additions, changes, or deletions of DODAACs prior to logistics support activity updates.</w:t>
      </w:r>
    </w:p>
    <w:p w14:paraId="4FAE4558" w14:textId="77777777" w:rsidR="006064FD" w:rsidRPr="00480DCD" w:rsidRDefault="006064FD" w:rsidP="003D4A2B"/>
    <w:p w14:paraId="6BA72419" w14:textId="77777777" w:rsidR="006064FD" w:rsidRPr="00480DCD" w:rsidRDefault="000055D4" w:rsidP="003D4A2B">
      <w:r>
        <w:tab/>
      </w:r>
      <w:r>
        <w:tab/>
        <w:t xml:space="preserve">(p)  </w:t>
      </w:r>
      <w:r w:rsidR="006064FD" w:rsidRPr="00480DCD">
        <w:t xml:space="preserve">Conducts DODAAC review and annual reconciliation of TRADOC units with the </w:t>
      </w:r>
      <w:r w:rsidR="00CF4C82" w:rsidRPr="00480DCD">
        <w:t>logistics support activity</w:t>
      </w:r>
      <w:r w:rsidR="006064FD" w:rsidRPr="00480DCD">
        <w:t xml:space="preserve"> data warehouse.</w:t>
      </w:r>
    </w:p>
    <w:p w14:paraId="0620B8D7" w14:textId="77777777" w:rsidR="006064FD" w:rsidRPr="00480DCD" w:rsidRDefault="006064FD" w:rsidP="003D4A2B">
      <w:pPr>
        <w:rPr>
          <w:highlight w:val="yellow"/>
        </w:rPr>
      </w:pPr>
    </w:p>
    <w:p w14:paraId="305FB6FF" w14:textId="77777777" w:rsidR="006064FD" w:rsidRPr="00480DCD" w:rsidRDefault="00C306BD" w:rsidP="00B55936">
      <w:pPr>
        <w:pStyle w:val="Heading2"/>
      </w:pPr>
      <w:bookmarkStart w:id="605" w:name="_Toc259096766"/>
      <w:bookmarkStart w:id="606" w:name="_Toc259182182"/>
      <w:bookmarkStart w:id="607" w:name="_Toc510095441"/>
      <w:bookmarkStart w:id="608" w:name="_Toc505075079"/>
      <w:r>
        <w:t>7-9. T</w:t>
      </w:r>
      <w:r w:rsidR="006064FD" w:rsidRPr="00480DCD">
        <w:t>RADOC Headquarters Library</w:t>
      </w:r>
      <w:bookmarkEnd w:id="605"/>
      <w:bookmarkEnd w:id="606"/>
      <w:bookmarkEnd w:id="607"/>
      <w:bookmarkEnd w:id="608"/>
    </w:p>
    <w:p w14:paraId="62FC1287" w14:textId="77777777" w:rsidR="006064FD" w:rsidRPr="00480DCD" w:rsidRDefault="006064FD" w:rsidP="006064FD">
      <w:pPr>
        <w:tabs>
          <w:tab w:val="clear" w:pos="274"/>
          <w:tab w:val="clear" w:pos="547"/>
          <w:tab w:val="clear" w:pos="907"/>
        </w:tabs>
      </w:pPr>
    </w:p>
    <w:p w14:paraId="7B5FA03A" w14:textId="77777777" w:rsidR="006064FD" w:rsidRPr="00480DCD" w:rsidRDefault="000055D4" w:rsidP="000055D4">
      <w:r>
        <w:tab/>
        <w:t xml:space="preserve">a.  </w:t>
      </w:r>
      <w:r w:rsidR="006064FD" w:rsidRPr="00480DCD">
        <w:t xml:space="preserve">Mission.  The </w:t>
      </w:r>
      <w:r w:rsidR="00DC3127" w:rsidRPr="00480DCD">
        <w:t xml:space="preserve">HQ </w:t>
      </w:r>
      <w:r w:rsidR="006064FD" w:rsidRPr="00480DCD">
        <w:t xml:space="preserve">TRADOC library is a comprehensive facility whose mission is to provide academic, technical, </w:t>
      </w:r>
      <w:r w:rsidR="00C5406F" w:rsidRPr="00480DCD">
        <w:t xml:space="preserve">capability </w:t>
      </w:r>
      <w:r w:rsidR="006064FD" w:rsidRPr="00480DCD">
        <w:t xml:space="preserve">development, and doctrinal research support to the </w:t>
      </w:r>
      <w:r w:rsidR="00427EE2" w:rsidRPr="00480DCD">
        <w:t xml:space="preserve">HQ </w:t>
      </w:r>
      <w:r w:rsidR="006064FD" w:rsidRPr="00480DCD">
        <w:t xml:space="preserve">TRADOC staff, subordinate units co-located with </w:t>
      </w:r>
      <w:r w:rsidR="00DC3127" w:rsidRPr="00480DCD">
        <w:t xml:space="preserve">HQ </w:t>
      </w:r>
      <w:r w:rsidR="006064FD" w:rsidRPr="00480DCD">
        <w:t>TRADOC, and other authorized users.</w:t>
      </w:r>
    </w:p>
    <w:p w14:paraId="1E92D373" w14:textId="77777777" w:rsidR="006064FD" w:rsidRPr="00480DCD" w:rsidRDefault="006064FD" w:rsidP="000055D4"/>
    <w:p w14:paraId="01C6985B" w14:textId="77777777" w:rsidR="006064FD" w:rsidRPr="00480DCD" w:rsidRDefault="000055D4" w:rsidP="000055D4">
      <w:r>
        <w:tab/>
        <w:t xml:space="preserve">b.  </w:t>
      </w:r>
      <w:r w:rsidR="006064FD" w:rsidRPr="00480DCD">
        <w:t xml:space="preserve">Organization.  The </w:t>
      </w:r>
      <w:r w:rsidR="00DC3127" w:rsidRPr="00480DCD">
        <w:t xml:space="preserve">HQ </w:t>
      </w:r>
      <w:r w:rsidR="006064FD" w:rsidRPr="00480DCD">
        <w:t xml:space="preserve">TRADOC library consists of a single operational facility.  The library is under the TRADOC DCS, G-1/4 for </w:t>
      </w:r>
      <w:r w:rsidR="00CF4C82" w:rsidRPr="00480DCD">
        <w:t>OPCON/ADCON</w:t>
      </w:r>
      <w:r w:rsidR="006064FD" w:rsidRPr="00480DCD">
        <w:t>.</w:t>
      </w:r>
    </w:p>
    <w:p w14:paraId="3ACF89AA" w14:textId="77777777" w:rsidR="006064FD" w:rsidRPr="00480DCD" w:rsidRDefault="006064FD" w:rsidP="000055D4"/>
    <w:p w14:paraId="46E117DA" w14:textId="77777777" w:rsidR="006064FD" w:rsidRPr="00480DCD" w:rsidRDefault="000055D4" w:rsidP="000055D4">
      <w:r>
        <w:tab/>
        <w:t xml:space="preserve">c.  </w:t>
      </w:r>
      <w:r w:rsidR="006064FD" w:rsidRPr="00480DCD">
        <w:t>Functions.</w:t>
      </w:r>
    </w:p>
    <w:p w14:paraId="445CCF8D" w14:textId="77777777" w:rsidR="006064FD" w:rsidRPr="00480DCD" w:rsidRDefault="006064FD" w:rsidP="000055D4"/>
    <w:p w14:paraId="37932765" w14:textId="77777777" w:rsidR="006064FD" w:rsidRPr="00480DCD" w:rsidRDefault="000055D4" w:rsidP="000055D4">
      <w:r>
        <w:tab/>
      </w:r>
      <w:r>
        <w:tab/>
        <w:t xml:space="preserve">(1)  </w:t>
      </w:r>
      <w:r w:rsidR="006064FD" w:rsidRPr="00480DCD">
        <w:t xml:space="preserve">Responds to </w:t>
      </w:r>
      <w:r w:rsidR="00DC3127" w:rsidRPr="00480DCD">
        <w:t xml:space="preserve">HQ </w:t>
      </w:r>
      <w:r w:rsidR="006064FD" w:rsidRPr="00480DCD">
        <w:t>TRADOC research and reference requirements in an effective, authoritative, and timely manner.</w:t>
      </w:r>
    </w:p>
    <w:p w14:paraId="235B18FF" w14:textId="77777777" w:rsidR="006064FD" w:rsidRPr="00480DCD" w:rsidRDefault="006064FD" w:rsidP="000055D4"/>
    <w:p w14:paraId="78DAB72A" w14:textId="1816E120" w:rsidR="006064FD" w:rsidRPr="00480DCD" w:rsidRDefault="000055D4" w:rsidP="000055D4">
      <w:r>
        <w:tab/>
      </w:r>
      <w:r>
        <w:tab/>
        <w:t xml:space="preserve">(2)  </w:t>
      </w:r>
      <w:r w:rsidR="006064FD" w:rsidRPr="00480DCD">
        <w:t>Houses and maintains well-balanced collections of print and electronic books, documents, periodicals, databases and audiovisual materials.  Special emphasi</w:t>
      </w:r>
      <w:r w:rsidR="00042C70" w:rsidRPr="00480DCD">
        <w:t>s</w:t>
      </w:r>
      <w:r w:rsidR="006064FD" w:rsidRPr="00480DCD">
        <w:t xml:space="preserve"> on the fields of warfighting, Army and DOD operations, military sciences, doctrine, technology, education, leadership, and management.</w:t>
      </w:r>
      <w:r w:rsidR="00CC19EB" w:rsidRPr="00480DCD">
        <w:t xml:space="preserve">  Provides service thorough multiple service points.  A physical facility, housing and maintaining a well-balanced collections of print books, documents, periodicals, databases and audiovisual materials.  And, the Library Webpage, a virtual research portal, providing access to an integrated collection of electronic and multimedia resources delivered seamlessly and transparently to users regardless either of their physical location or ownership of information.  Special em</w:t>
      </w:r>
      <w:r w:rsidR="00BD43E5">
        <w:t>phasis</w:t>
      </w:r>
      <w:r w:rsidR="00CC19EB" w:rsidRPr="00480DCD">
        <w:t xml:space="preserve"> on the fields of warfighting, Army and DOD operations, military sciences, doctrine, technology, education, leadership, and management.</w:t>
      </w:r>
    </w:p>
    <w:p w14:paraId="79B1BFDD" w14:textId="77777777" w:rsidR="006064FD" w:rsidRPr="00480DCD" w:rsidRDefault="006064FD" w:rsidP="000055D4"/>
    <w:p w14:paraId="331A79FF" w14:textId="77777777" w:rsidR="006064FD" w:rsidRPr="00CE1633" w:rsidRDefault="000055D4" w:rsidP="000055D4">
      <w:r>
        <w:tab/>
      </w:r>
      <w:r>
        <w:tab/>
        <w:t xml:space="preserve">(3)  </w:t>
      </w:r>
      <w:r w:rsidR="006064FD" w:rsidRPr="00CE1633">
        <w:t>Actively acquires materials to meet current and emerging knowledge requirements with authoritative resources and services.</w:t>
      </w:r>
    </w:p>
    <w:p w14:paraId="19C6F718" w14:textId="77777777" w:rsidR="006064FD" w:rsidRPr="00CE1633" w:rsidRDefault="006064FD" w:rsidP="000055D4"/>
    <w:p w14:paraId="010203D4" w14:textId="77777777" w:rsidR="006064FD" w:rsidRPr="00CE1633" w:rsidRDefault="000055D4" w:rsidP="000055D4">
      <w:r>
        <w:tab/>
      </w:r>
      <w:r>
        <w:tab/>
        <w:t xml:space="preserve">(4)  </w:t>
      </w:r>
      <w:r w:rsidR="006064FD" w:rsidRPr="00CE1633">
        <w:t>Exploits technology to provide responsive and effective information delivery.  The Integrated Library System automates all facets of information access, including identifying, locating, and circulating materials.  Onsite equipment and wireless services facilitate customer information access and delivery.</w:t>
      </w:r>
    </w:p>
    <w:p w14:paraId="455980A8" w14:textId="77777777" w:rsidR="006064FD" w:rsidRPr="00CE1633" w:rsidRDefault="006064FD" w:rsidP="000055D4"/>
    <w:p w14:paraId="15A9800E" w14:textId="77777777" w:rsidR="006064FD" w:rsidRPr="00CE1633" w:rsidRDefault="000055D4" w:rsidP="000055D4">
      <w:r>
        <w:tab/>
      </w:r>
      <w:r>
        <w:tab/>
        <w:t xml:space="preserve">(5)  </w:t>
      </w:r>
      <w:r w:rsidR="006064FD" w:rsidRPr="00CE1633">
        <w:t>Provides on-going customer training in the use of library resources and services.</w:t>
      </w:r>
    </w:p>
    <w:p w14:paraId="22A261EB" w14:textId="77777777" w:rsidR="006064FD" w:rsidRPr="00CE1633" w:rsidRDefault="006064FD" w:rsidP="000055D4"/>
    <w:p w14:paraId="4A933D20" w14:textId="77777777" w:rsidR="006064FD" w:rsidRPr="00CE1633" w:rsidRDefault="000055D4" w:rsidP="000055D4">
      <w:r>
        <w:lastRenderedPageBreak/>
        <w:tab/>
      </w:r>
      <w:r>
        <w:tab/>
        <w:t xml:space="preserve">(6)  </w:t>
      </w:r>
      <w:r w:rsidR="006064FD" w:rsidRPr="00CE1633">
        <w:t>Creates bibliographies and other tools on-demand to meet research requirements.  Other services include interlibrary loan, document delivery, and copyright support.</w:t>
      </w:r>
    </w:p>
    <w:p w14:paraId="0D9CDCC7" w14:textId="77777777" w:rsidR="006064FD" w:rsidRPr="00CE1633" w:rsidRDefault="006064FD" w:rsidP="000055D4"/>
    <w:p w14:paraId="55CE8433" w14:textId="77777777" w:rsidR="006064FD" w:rsidRPr="00CE1633" w:rsidRDefault="000055D4" w:rsidP="000055D4">
      <w:r>
        <w:tab/>
      </w:r>
      <w:r>
        <w:tab/>
        <w:t xml:space="preserve">(7)  </w:t>
      </w:r>
      <w:r w:rsidR="006064FD" w:rsidRPr="00CE1633">
        <w:t>Provides guidance and support for library matters to management and participates with civilian and other DOD libraries to enable resource sharing and virtual reference services.</w:t>
      </w:r>
    </w:p>
    <w:p w14:paraId="6EB2846C" w14:textId="77777777" w:rsidR="006642D9" w:rsidRDefault="006642D9" w:rsidP="000055D4"/>
    <w:p w14:paraId="518F12A7" w14:textId="77777777" w:rsidR="00251EF8" w:rsidRPr="00CE1633" w:rsidRDefault="00251EF8" w:rsidP="00251EF8">
      <w:pPr>
        <w:pBdr>
          <w:top w:val="single" w:sz="4" w:space="1" w:color="auto"/>
        </w:pBdr>
      </w:pPr>
    </w:p>
    <w:p w14:paraId="78CB6E66" w14:textId="77777777" w:rsidR="00F12E72" w:rsidRDefault="00CD0AC2" w:rsidP="002565B0">
      <w:pPr>
        <w:pStyle w:val="Heading1"/>
      </w:pPr>
      <w:bookmarkStart w:id="609" w:name="_Toc510095442"/>
      <w:bookmarkStart w:id="610" w:name="_Toc505075080"/>
      <w:r w:rsidRPr="003E3F20">
        <w:t>Chapter 8</w:t>
      </w:r>
      <w:bookmarkEnd w:id="609"/>
      <w:bookmarkEnd w:id="610"/>
    </w:p>
    <w:p w14:paraId="2F57482D" w14:textId="77777777" w:rsidR="00CD0AC2" w:rsidRDefault="00CD0AC2" w:rsidP="00AB0F45">
      <w:pPr>
        <w:pStyle w:val="Heading1"/>
      </w:pPr>
      <w:bookmarkStart w:id="611" w:name="_Toc510095443"/>
      <w:bookmarkStart w:id="612" w:name="_Toc505075081"/>
      <w:r w:rsidRPr="003E3F20">
        <w:t>Deputy Chief of Staff, G-2</w:t>
      </w:r>
      <w:bookmarkEnd w:id="611"/>
      <w:bookmarkEnd w:id="612"/>
    </w:p>
    <w:p w14:paraId="4278A969" w14:textId="77777777" w:rsidR="00F770C8" w:rsidRPr="00F770C8" w:rsidRDefault="00F770C8" w:rsidP="00F770C8"/>
    <w:p w14:paraId="2A07EA6D" w14:textId="77777777" w:rsidR="00CD0AC2" w:rsidRPr="003E3F20" w:rsidRDefault="00CD0AC2" w:rsidP="00B55936">
      <w:pPr>
        <w:pStyle w:val="Heading2"/>
      </w:pPr>
      <w:bookmarkStart w:id="613" w:name="Para_7_1"/>
      <w:bookmarkStart w:id="614" w:name="_Toc258827439"/>
      <w:bookmarkStart w:id="615" w:name="_Toc258827641"/>
      <w:bookmarkStart w:id="616" w:name="_Toc259096768"/>
      <w:bookmarkStart w:id="617" w:name="_Toc259182184"/>
      <w:bookmarkStart w:id="618" w:name="_Toc510095444"/>
      <w:bookmarkStart w:id="619" w:name="_Toc505075082"/>
      <w:r w:rsidRPr="003E3F20">
        <w:t>8-1</w:t>
      </w:r>
      <w:bookmarkEnd w:id="613"/>
      <w:r w:rsidR="00C306BD" w:rsidRPr="003E3F20">
        <w:t>. Mission</w:t>
      </w:r>
      <w:r w:rsidRPr="003E3F20">
        <w:t xml:space="preserve"> of the DCS, G-2</w:t>
      </w:r>
      <w:bookmarkEnd w:id="614"/>
      <w:bookmarkEnd w:id="615"/>
      <w:bookmarkEnd w:id="616"/>
      <w:bookmarkEnd w:id="617"/>
      <w:bookmarkEnd w:id="618"/>
      <w:bookmarkEnd w:id="619"/>
    </w:p>
    <w:p w14:paraId="0CB923CE" w14:textId="77777777" w:rsidR="00CD0AC2" w:rsidRPr="003E3F20" w:rsidRDefault="00C2330F" w:rsidP="00CD0AC2">
      <w:pPr>
        <w:rPr>
          <w:rFonts w:eastAsia="Calibri"/>
          <w:bCs/>
          <w:color w:val="000000" w:themeColor="text1"/>
          <w:kern w:val="24"/>
        </w:rPr>
      </w:pPr>
      <w:r w:rsidRPr="00C64838">
        <w:t xml:space="preserve">The </w:t>
      </w:r>
      <w:r>
        <w:t xml:space="preserve">DCS, </w:t>
      </w:r>
      <w:r w:rsidRPr="00C64838">
        <w:t xml:space="preserve">G-2 is the Director of the Operational Environment Enterprise (OEE).  </w:t>
      </w:r>
      <w:r w:rsidRPr="00C64838">
        <w:rPr>
          <w:rFonts w:eastAsia="Calibri"/>
        </w:rPr>
        <w:t>The OE</w:t>
      </w:r>
      <w:r>
        <w:rPr>
          <w:rFonts w:eastAsia="Calibri"/>
        </w:rPr>
        <w:t>E</w:t>
      </w:r>
      <w:r w:rsidRPr="00C64838">
        <w:rPr>
          <w:rFonts w:eastAsia="Calibri"/>
        </w:rPr>
        <w:t xml:space="preserve"> develops and provides baseline and tailored OE products and services in support of leader development, training and education (to both institutional and operating forces), and capability development.  The OE is a TRADOC Core Function led by the TRADOC DCG/CoS</w:t>
      </w:r>
      <w:r>
        <w:rPr>
          <w:rFonts w:eastAsia="Calibri"/>
        </w:rPr>
        <w:t xml:space="preserve"> and managed by the DCS, G-2</w:t>
      </w:r>
      <w:r w:rsidR="002535B3">
        <w:rPr>
          <w:rFonts w:eastAsia="Calibri"/>
        </w:rPr>
        <w:t>.</w:t>
      </w:r>
    </w:p>
    <w:p w14:paraId="359F3EE6" w14:textId="77777777" w:rsidR="00CD0AC2" w:rsidRPr="00D90BEE" w:rsidRDefault="00CD0AC2" w:rsidP="00CD0AC2">
      <w:pPr>
        <w:tabs>
          <w:tab w:val="clear" w:pos="274"/>
          <w:tab w:val="clear" w:pos="547"/>
          <w:tab w:val="clear" w:pos="907"/>
        </w:tabs>
        <w:rPr>
          <w:b/>
          <w:bCs/>
          <w:color w:val="000000" w:themeColor="text1"/>
        </w:rPr>
      </w:pPr>
      <w:bookmarkStart w:id="620" w:name="Para_7_2"/>
      <w:bookmarkStart w:id="621" w:name="_Toc258827440"/>
      <w:bookmarkStart w:id="622" w:name="_Toc258827642"/>
      <w:bookmarkStart w:id="623" w:name="_Toc259096769"/>
      <w:bookmarkStart w:id="624" w:name="_Toc259182185"/>
    </w:p>
    <w:p w14:paraId="393CC5B6" w14:textId="77777777" w:rsidR="00CD0AC2" w:rsidRPr="003E3F20" w:rsidRDefault="00CD0AC2" w:rsidP="00B55936">
      <w:pPr>
        <w:pStyle w:val="Heading2"/>
        <w:rPr>
          <w:iCs/>
          <w:color w:val="1F497D" w:themeColor="text2"/>
        </w:rPr>
      </w:pPr>
      <w:bookmarkStart w:id="625" w:name="_Toc510095445"/>
      <w:bookmarkStart w:id="626" w:name="_Toc505075083"/>
      <w:r w:rsidRPr="003E3F20">
        <w:t>8-2</w:t>
      </w:r>
      <w:bookmarkEnd w:id="620"/>
      <w:r w:rsidR="00C306BD" w:rsidRPr="003E3F20">
        <w:t>. Organization</w:t>
      </w:r>
      <w:r w:rsidRPr="003E3F20">
        <w:t xml:space="preserve"> of the DCS, G-2</w:t>
      </w:r>
      <w:bookmarkEnd w:id="621"/>
      <w:bookmarkEnd w:id="622"/>
      <w:bookmarkEnd w:id="623"/>
      <w:bookmarkEnd w:id="624"/>
      <w:bookmarkEnd w:id="625"/>
      <w:bookmarkEnd w:id="626"/>
    </w:p>
    <w:p w14:paraId="6B79ADE2" w14:textId="40C74C83" w:rsidR="00CD0AC2" w:rsidRPr="00D90BEE" w:rsidRDefault="00CD0AC2" w:rsidP="00626CEA">
      <w:r w:rsidRPr="00D90BEE">
        <w:t xml:space="preserve">The organization consists of operational entities organized around understanding, </w:t>
      </w:r>
      <w:r w:rsidR="00C2330F">
        <w:t xml:space="preserve">analyzing, </w:t>
      </w:r>
      <w:r w:rsidRPr="00D90BEE">
        <w:t xml:space="preserve">describing, delivering and assessing the OE </w:t>
      </w:r>
      <w:r w:rsidR="00C2330F">
        <w:t>in support of</w:t>
      </w:r>
      <w:r w:rsidRPr="00D90BEE">
        <w:t xml:space="preserve"> Army </w:t>
      </w:r>
      <w:r w:rsidR="0059506E" w:rsidRPr="00D90BEE">
        <w:t xml:space="preserve">and </w:t>
      </w:r>
      <w:r w:rsidR="0059506E">
        <w:t>unified</w:t>
      </w:r>
      <w:r w:rsidR="00801AB3">
        <w:t xml:space="preserve"> action partners’ </w:t>
      </w:r>
      <w:r w:rsidRPr="00D90BEE">
        <w:t xml:space="preserve">user communities and </w:t>
      </w:r>
      <w:r w:rsidR="00C2330F">
        <w:t>in coordination with</w:t>
      </w:r>
      <w:r w:rsidRPr="00D90BEE">
        <w:t xml:space="preserve"> stakeholders and partners from the intelligence community, academia, industry, and multinational forces.</w:t>
      </w:r>
      <w:r w:rsidR="00C2330F">
        <w:t xml:space="preserve"> (</w:t>
      </w:r>
      <w:r w:rsidR="0059506E">
        <w:t>See</w:t>
      </w:r>
      <w:r w:rsidR="00C2330F">
        <w:t xml:space="preserve"> Figure 8-1 below</w:t>
      </w:r>
      <w:r w:rsidR="00BD43E5">
        <w:t>.</w:t>
      </w:r>
      <w:r w:rsidR="00C2330F">
        <w:t>)</w:t>
      </w:r>
    </w:p>
    <w:p w14:paraId="36109DFB" w14:textId="77777777" w:rsidR="00CD0AC2" w:rsidRPr="003A0DBB" w:rsidRDefault="00CD0AC2" w:rsidP="00626CEA"/>
    <w:p w14:paraId="368968CC" w14:textId="77777777" w:rsidR="00CD0AC2" w:rsidRPr="003E3F20" w:rsidRDefault="00D978B6" w:rsidP="00D978B6">
      <w:r>
        <w:tab/>
        <w:t xml:space="preserve">a.  </w:t>
      </w:r>
      <w:r w:rsidR="00C2330F">
        <w:t>The Office of the G-2 consists of t</w:t>
      </w:r>
      <w:r w:rsidR="00E353C8" w:rsidRPr="00E8017D">
        <w:t xml:space="preserve">he </w:t>
      </w:r>
      <w:r w:rsidR="00467212">
        <w:t>DCS,</w:t>
      </w:r>
      <w:r w:rsidR="00E353C8" w:rsidRPr="00E8017D">
        <w:t xml:space="preserve"> G-2, </w:t>
      </w:r>
      <w:r w:rsidR="00E353C8">
        <w:t xml:space="preserve">the Deputy G-2, </w:t>
      </w:r>
      <w:r w:rsidR="00C2330F">
        <w:t>the G-2 Chief of Staff, and the OEE</w:t>
      </w:r>
      <w:r w:rsidR="00E353C8">
        <w:t xml:space="preserve"> representative to the </w:t>
      </w:r>
      <w:r w:rsidR="00AE347C">
        <w:t>TRADOC,</w:t>
      </w:r>
      <w:r w:rsidR="00E353C8">
        <w:t xml:space="preserve"> G-9.  </w:t>
      </w:r>
      <w:r w:rsidR="00AE347C">
        <w:t xml:space="preserve">Also, </w:t>
      </w:r>
      <w:r w:rsidR="00E353C8">
        <w:t xml:space="preserve">The </w:t>
      </w:r>
      <w:r w:rsidR="00467212">
        <w:t xml:space="preserve">DCS, </w:t>
      </w:r>
      <w:r w:rsidR="00E353C8">
        <w:t xml:space="preserve">G-2 provides staff oversight and ADCON of </w:t>
      </w:r>
      <w:r w:rsidR="00E353C8" w:rsidRPr="00E8017D">
        <w:t>the Devil’s Advocate Red Team</w:t>
      </w:r>
      <w:r w:rsidR="00CD0AC2" w:rsidRPr="003E3F20">
        <w:t>.</w:t>
      </w:r>
    </w:p>
    <w:p w14:paraId="50861FF1" w14:textId="77777777" w:rsidR="00CD0AC2" w:rsidRPr="003E3F20" w:rsidRDefault="00CD0AC2" w:rsidP="00D978B6"/>
    <w:p w14:paraId="4484457B" w14:textId="77777777" w:rsidR="00AE347C" w:rsidRDefault="00D978B6" w:rsidP="00D978B6">
      <w:r>
        <w:tab/>
        <w:t xml:space="preserve">b.  </w:t>
      </w:r>
      <w:r w:rsidR="00D764D3" w:rsidRPr="00720C96">
        <w:t xml:space="preserve">The </w:t>
      </w:r>
      <w:r w:rsidR="00467212">
        <w:t xml:space="preserve">DCS, </w:t>
      </w:r>
      <w:r w:rsidR="00D764D3" w:rsidRPr="00720C96">
        <w:t xml:space="preserve">G-2 manages the OEE using four senior personnel: </w:t>
      </w:r>
      <w:r w:rsidR="00D764D3">
        <w:t xml:space="preserve"> </w:t>
      </w:r>
      <w:r w:rsidR="00D764D3" w:rsidRPr="00720C96">
        <w:t xml:space="preserve">the G-2 Chief of Staff, responsible for coordinating all support activities in the </w:t>
      </w:r>
      <w:r w:rsidR="003D0EE7">
        <w:t xml:space="preserve">DCS, </w:t>
      </w:r>
      <w:r w:rsidR="00D764D3" w:rsidRPr="00720C96">
        <w:t xml:space="preserve">G-2 (budget, personnel, </w:t>
      </w:r>
      <w:r w:rsidR="00AE347C">
        <w:t xml:space="preserve">information management, security, </w:t>
      </w:r>
      <w:r w:rsidR="00D764D3" w:rsidRPr="00720C96">
        <w:t xml:space="preserve">and administration); the </w:t>
      </w:r>
      <w:r w:rsidR="00AE347C">
        <w:t xml:space="preserve">Assistant </w:t>
      </w:r>
      <w:r w:rsidR="00D764D3" w:rsidRPr="00720C96">
        <w:t xml:space="preserve">G-2 </w:t>
      </w:r>
      <w:r w:rsidR="00AE347C">
        <w:t>for</w:t>
      </w:r>
      <w:r w:rsidR="00AE347C" w:rsidRPr="0098563B">
        <w:t xml:space="preserve"> Analysis, responsible for analysis and content of all OE products and services (understand and describe the OE); the </w:t>
      </w:r>
      <w:r w:rsidR="00AE347C">
        <w:t xml:space="preserve">Assistant </w:t>
      </w:r>
      <w:r w:rsidR="00AE347C" w:rsidRPr="0098563B">
        <w:t xml:space="preserve">G-2 </w:t>
      </w:r>
      <w:r w:rsidR="00AE347C">
        <w:t>for</w:t>
      </w:r>
      <w:r w:rsidR="00AE347C" w:rsidRPr="0098563B">
        <w:t xml:space="preserve"> Intelligence, Surveillance, and Reconnaissance and </w:t>
      </w:r>
      <w:r w:rsidR="00AE347C">
        <w:t>Futures</w:t>
      </w:r>
      <w:r w:rsidR="00AE347C" w:rsidRPr="0098563B">
        <w:t>, responsible for describing the OE and ensur</w:t>
      </w:r>
      <w:r w:rsidR="00AE347C">
        <w:t>ing</w:t>
      </w:r>
      <w:r w:rsidR="00AE347C" w:rsidRPr="0098563B">
        <w:t xml:space="preserve"> continuity through the OE narrative</w:t>
      </w:r>
      <w:r w:rsidR="00AE347C">
        <w:t xml:space="preserve"> (analyze and describe the OE); and the Ass</w:t>
      </w:r>
      <w:r w:rsidR="002535B3">
        <w:t>i</w:t>
      </w:r>
      <w:r w:rsidR="00AE347C">
        <w:t>stant G-2 for Training Support, responsible functionally for delivering the OE and assessing the results (deliver and assess the OE).</w:t>
      </w:r>
    </w:p>
    <w:p w14:paraId="216A4CDD" w14:textId="77777777" w:rsidR="00CD0AC2" w:rsidRPr="003E3F20" w:rsidRDefault="00CD0AC2" w:rsidP="00D978B6"/>
    <w:p w14:paraId="06137136" w14:textId="77777777" w:rsidR="00CD0AC2" w:rsidRPr="00F63096" w:rsidRDefault="00D978B6" w:rsidP="00D978B6">
      <w:r>
        <w:tab/>
        <w:t xml:space="preserve">c.  </w:t>
      </w:r>
      <w:r w:rsidR="00D764D3" w:rsidRPr="00837E38">
        <w:t xml:space="preserve">The </w:t>
      </w:r>
      <w:r w:rsidR="00467212">
        <w:t xml:space="preserve">DCS, </w:t>
      </w:r>
      <w:r w:rsidR="00D764D3" w:rsidRPr="00837E38">
        <w:t>G-2 provides OE support</w:t>
      </w:r>
      <w:r w:rsidR="00AE347C">
        <w:t xml:space="preserve"> through six directorates</w:t>
      </w:r>
      <w:r w:rsidR="00D764D3" w:rsidRPr="00837E38">
        <w:t xml:space="preserve">: </w:t>
      </w:r>
      <w:r w:rsidR="00D764D3">
        <w:t xml:space="preserve"> </w:t>
      </w:r>
      <w:r w:rsidR="00D764D3" w:rsidRPr="00837E38">
        <w:t xml:space="preserve">G-20 (Culture and Critical Thinking Element); </w:t>
      </w:r>
      <w:r w:rsidR="00AE347C">
        <w:t>G-21/8 (Mission Sustainment Directorate)</w:t>
      </w:r>
      <w:r w:rsidR="00671BB5">
        <w:t xml:space="preserve">; </w:t>
      </w:r>
      <w:r w:rsidR="00671BB5" w:rsidRPr="00837E38">
        <w:t>G</w:t>
      </w:r>
      <w:r w:rsidR="00D764D3" w:rsidRPr="00837E38">
        <w:t xml:space="preserve">-22 (Analysis and Control Element); the G-23/5 (OE Enterprise Plans and Operations Directorate); </w:t>
      </w:r>
      <w:r w:rsidR="00AE347C">
        <w:t xml:space="preserve">G-26 (Mission Support Directorate) </w:t>
      </w:r>
      <w:r w:rsidR="00D764D3" w:rsidRPr="00837E38">
        <w:t>and, the G-27 (OE TSC)</w:t>
      </w:r>
      <w:r w:rsidR="002535B3">
        <w:t>.</w:t>
      </w:r>
    </w:p>
    <w:p w14:paraId="32EADD90" w14:textId="77777777" w:rsidR="00CD0AC2" w:rsidRDefault="00CD0AC2" w:rsidP="00D978B6"/>
    <w:p w14:paraId="7742B8F2" w14:textId="77777777" w:rsidR="00C23AAC" w:rsidRPr="003E3F20" w:rsidRDefault="00C23AAC" w:rsidP="00626CEA"/>
    <w:p w14:paraId="55BE21BC" w14:textId="091BCD76" w:rsidR="00CD0AC2" w:rsidRDefault="00340750" w:rsidP="00CD0AC2">
      <w:pPr>
        <w:rPr>
          <w:strike/>
        </w:rPr>
      </w:pPr>
      <w:r>
        <w:rPr>
          <w:noProof/>
        </w:rPr>
        <w:lastRenderedPageBreak/>
        <w:drawing>
          <wp:inline distT="0" distB="0" distL="0" distR="0" wp14:anchorId="66F8A9D5" wp14:editId="00A03118">
            <wp:extent cx="5943600" cy="288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83535"/>
                    </a:xfrm>
                    <a:prstGeom prst="rect">
                      <a:avLst/>
                    </a:prstGeom>
                  </pic:spPr>
                </pic:pic>
              </a:graphicData>
            </a:graphic>
          </wp:inline>
        </w:drawing>
      </w:r>
    </w:p>
    <w:p w14:paraId="7A211304" w14:textId="77777777" w:rsidR="00B55936" w:rsidRDefault="00B55936" w:rsidP="00CD0AC2">
      <w:pPr>
        <w:rPr>
          <w:strike/>
        </w:rPr>
      </w:pPr>
    </w:p>
    <w:p w14:paraId="61E38BF8" w14:textId="77777777" w:rsidR="008177BA" w:rsidRPr="003E3F20" w:rsidRDefault="008177BA" w:rsidP="00CD0AC2">
      <w:pPr>
        <w:rPr>
          <w:strike/>
        </w:rPr>
      </w:pPr>
    </w:p>
    <w:p w14:paraId="717D8B52" w14:textId="77777777" w:rsidR="00CD0AC2" w:rsidRPr="00CB63A3" w:rsidRDefault="00CD0AC2" w:rsidP="00CB63A3">
      <w:pPr>
        <w:pStyle w:val="Figure0"/>
      </w:pPr>
      <w:bookmarkStart w:id="627" w:name="Fig_7_1"/>
      <w:bookmarkStart w:id="628" w:name="_Toc419285261"/>
      <w:bookmarkStart w:id="629" w:name="_Toc505780721"/>
      <w:bookmarkStart w:id="630" w:name="_Toc505006695"/>
      <w:r w:rsidRPr="00CB63A3">
        <w:t xml:space="preserve">Figure 8-1.  </w:t>
      </w:r>
      <w:bookmarkEnd w:id="627"/>
      <w:r w:rsidRPr="00CB63A3">
        <w:t xml:space="preserve">DCS, G-2 </w:t>
      </w:r>
      <w:r w:rsidR="00DC3F57" w:rsidRPr="00CB63A3">
        <w:t>O</w:t>
      </w:r>
      <w:r w:rsidRPr="00CB63A3">
        <w:t>rganization</w:t>
      </w:r>
      <w:bookmarkEnd w:id="628"/>
      <w:bookmarkEnd w:id="629"/>
      <w:bookmarkEnd w:id="630"/>
    </w:p>
    <w:p w14:paraId="7856CE02" w14:textId="77777777" w:rsidR="00CD0AC2" w:rsidRPr="003E3F20" w:rsidRDefault="00CD0AC2" w:rsidP="00CD0AC2">
      <w:pPr>
        <w:tabs>
          <w:tab w:val="clear" w:pos="274"/>
          <w:tab w:val="clear" w:pos="547"/>
          <w:tab w:val="clear" w:pos="907"/>
        </w:tabs>
        <w:rPr>
          <w:b/>
          <w:bCs/>
        </w:rPr>
      </w:pPr>
      <w:bookmarkStart w:id="631" w:name="Para_7_3"/>
      <w:bookmarkStart w:id="632" w:name="_Toc258827441"/>
      <w:bookmarkStart w:id="633" w:name="_Toc258827643"/>
      <w:bookmarkStart w:id="634" w:name="_Toc259096770"/>
      <w:bookmarkStart w:id="635" w:name="_Toc259182186"/>
    </w:p>
    <w:p w14:paraId="352A216E" w14:textId="77777777" w:rsidR="00CD0AC2" w:rsidRDefault="00CD0AC2" w:rsidP="00B55936">
      <w:pPr>
        <w:pStyle w:val="Heading2"/>
      </w:pPr>
      <w:bookmarkStart w:id="636" w:name="_Toc510095446"/>
      <w:bookmarkStart w:id="637" w:name="_Toc505075084"/>
      <w:r w:rsidRPr="003E3F20">
        <w:t>8-3</w:t>
      </w:r>
      <w:bookmarkEnd w:id="631"/>
      <w:r w:rsidR="00C306BD" w:rsidRPr="003E3F20">
        <w:t>. Functions</w:t>
      </w:r>
      <w:r w:rsidRPr="003E3F20">
        <w:t xml:space="preserve"> of the DCS, G-2</w:t>
      </w:r>
      <w:bookmarkEnd w:id="632"/>
      <w:bookmarkEnd w:id="633"/>
      <w:bookmarkEnd w:id="634"/>
      <w:bookmarkEnd w:id="635"/>
      <w:bookmarkEnd w:id="636"/>
      <w:bookmarkEnd w:id="637"/>
    </w:p>
    <w:p w14:paraId="2C5158CC" w14:textId="77777777" w:rsidR="005056BA" w:rsidRPr="005056BA" w:rsidRDefault="005056BA" w:rsidP="005056BA"/>
    <w:p w14:paraId="47C849CC" w14:textId="77777777" w:rsidR="00CD0AC2" w:rsidRPr="003E3F20" w:rsidRDefault="00D978B6" w:rsidP="00D978B6">
      <w:r>
        <w:tab/>
        <w:t xml:space="preserve">a.  </w:t>
      </w:r>
      <w:r w:rsidR="0069004F" w:rsidRPr="00571AFA">
        <w:t xml:space="preserve">The </w:t>
      </w:r>
      <w:r w:rsidR="0069004F">
        <w:t xml:space="preserve">DCS, </w:t>
      </w:r>
      <w:r w:rsidR="0069004F" w:rsidRPr="00C64838">
        <w:t xml:space="preserve">G-2 </w:t>
      </w:r>
      <w:r w:rsidR="0069004F">
        <w:t>s</w:t>
      </w:r>
      <w:r w:rsidR="0069004F" w:rsidRPr="00C64838">
        <w:t xml:space="preserve">erves as the TRADOC senior intelligence </w:t>
      </w:r>
      <w:r w:rsidR="0069004F" w:rsidRPr="00571AFA">
        <w:t>officer (SIO)</w:t>
      </w:r>
      <w:r w:rsidR="0069004F">
        <w:t xml:space="preserve"> and</w:t>
      </w:r>
      <w:r w:rsidR="0069004F" w:rsidRPr="00C64838">
        <w:t xml:space="preserve"> is the principal staff officer responsible for providing intelligence to support current and future operations and plans. The </w:t>
      </w:r>
      <w:r w:rsidR="0069004F">
        <w:t xml:space="preserve">DCS, </w:t>
      </w:r>
      <w:r w:rsidR="0069004F" w:rsidRPr="00C64838">
        <w:t xml:space="preserve">G-2 manages an enterprise that gathers and analyzes information on current, emerging, and potential future OEs, applying those conditions and considerations for the command. The </w:t>
      </w:r>
      <w:r w:rsidR="0069004F">
        <w:t xml:space="preserve">DCS, </w:t>
      </w:r>
      <w:r w:rsidR="0069004F" w:rsidRPr="00C64838">
        <w:t xml:space="preserve">G-2 supports TRADOC by focusing and integrating these assets and resources to satisfy intelligence requirements.  Also, the </w:t>
      </w:r>
      <w:r w:rsidR="0069004F">
        <w:t xml:space="preserve">DCS, </w:t>
      </w:r>
      <w:r w:rsidR="0069004F" w:rsidRPr="00C64838">
        <w:t xml:space="preserve">G-2 </w:t>
      </w:r>
      <w:r w:rsidR="0069004F">
        <w:t>performs security management and oversight of the nine security functions for the Command</w:t>
      </w:r>
      <w:r w:rsidR="0069004F" w:rsidRPr="00C64838">
        <w:t>.  Specific responsibilities are listed below.</w:t>
      </w:r>
      <w:r w:rsidR="0059506E">
        <w:t xml:space="preserve">  S</w:t>
      </w:r>
      <w:r w:rsidR="00D53522" w:rsidRPr="00E8017D">
        <w:t>upports TRADOC DCG/CoS who is CFL for OE.  The OE</w:t>
      </w:r>
      <w:r w:rsidR="00D53522">
        <w:t xml:space="preserve"> </w:t>
      </w:r>
      <w:r w:rsidR="00D53522" w:rsidRPr="00E8017D">
        <w:t>is a TRADOC core function and fundamental enabler of many other core functions</w:t>
      </w:r>
      <w:r w:rsidR="00CD0AC2" w:rsidRPr="003E3F20">
        <w:t>.</w:t>
      </w:r>
    </w:p>
    <w:p w14:paraId="69C40015" w14:textId="77777777" w:rsidR="00CD0AC2" w:rsidRPr="003E3F20" w:rsidRDefault="00CD0AC2" w:rsidP="00D978B6"/>
    <w:p w14:paraId="1F4411D4" w14:textId="77777777" w:rsidR="00CD0AC2" w:rsidRPr="003E3F20" w:rsidRDefault="00D978B6" w:rsidP="00D978B6">
      <w:r>
        <w:tab/>
      </w:r>
      <w:r w:rsidR="000B659F">
        <w:t>b.</w:t>
      </w:r>
      <w:r>
        <w:t xml:space="preserve"> </w:t>
      </w:r>
      <w:r w:rsidR="000B659F">
        <w:t xml:space="preserve"> Manages</w:t>
      </w:r>
      <w:r w:rsidR="0069004F" w:rsidRPr="00C64838">
        <w:t xml:space="preserve"> the OEE for the </w:t>
      </w:r>
      <w:r w:rsidR="0069004F">
        <w:t>OE Core Function Lead, TRADOC DCG/CoS</w:t>
      </w:r>
      <w:r w:rsidR="0069004F" w:rsidRPr="00C64838">
        <w:t>.  Establishes OEE policies and investment priorities.  Manages engagements with principal OE user communities: TRADOC COEs and their respective higher headquarters (for OE LDT</w:t>
      </w:r>
      <w:r w:rsidR="0069004F">
        <w:t>&amp;</w:t>
      </w:r>
      <w:r w:rsidR="0069004F" w:rsidRPr="00C64838">
        <w:t xml:space="preserve">E support); TRADOC capability developers (for OE CD support); and operating force units (for </w:t>
      </w:r>
      <w:r w:rsidR="0069004F">
        <w:t xml:space="preserve">Army </w:t>
      </w:r>
      <w:r w:rsidR="0069004F" w:rsidRPr="00C64838">
        <w:t xml:space="preserve">unit </w:t>
      </w:r>
      <w:r w:rsidR="0069004F">
        <w:t xml:space="preserve">and multinational </w:t>
      </w:r>
      <w:r w:rsidR="0069004F" w:rsidRPr="00C64838">
        <w:t>training support).  Integrates the support from and collaboration with Army and</w:t>
      </w:r>
      <w:r w:rsidR="00801AB3">
        <w:t xml:space="preserve"> unified action partner</w:t>
      </w:r>
      <w:r w:rsidR="0069004F" w:rsidRPr="00C64838">
        <w:t xml:space="preserve"> user communities and stakeholders and partners from the intelligence community, academia, </w:t>
      </w:r>
      <w:r w:rsidR="0069004F">
        <w:t xml:space="preserve">and </w:t>
      </w:r>
      <w:r w:rsidR="0069004F" w:rsidRPr="00C64838">
        <w:t>industry. Identifies and shapes OE-related decisions for TRADOC and Army key decision forums.</w:t>
      </w:r>
    </w:p>
    <w:p w14:paraId="116CB095" w14:textId="77777777" w:rsidR="00CD0AC2" w:rsidRPr="003E3F20" w:rsidRDefault="00CD0AC2" w:rsidP="00D978B6"/>
    <w:p w14:paraId="11BF114F" w14:textId="77777777" w:rsidR="00CD0AC2" w:rsidRPr="003E3F20" w:rsidRDefault="00D978B6" w:rsidP="00D978B6">
      <w:r>
        <w:tab/>
      </w:r>
      <w:r w:rsidR="000B659F">
        <w:t>c.</w:t>
      </w:r>
      <w:r>
        <w:t xml:space="preserve"> </w:t>
      </w:r>
      <w:r w:rsidR="000B659F">
        <w:t xml:space="preserve"> Serves</w:t>
      </w:r>
      <w:r w:rsidR="00D53522" w:rsidRPr="00E8017D">
        <w:t xml:space="preserve"> as </w:t>
      </w:r>
      <w:r w:rsidR="0069004F">
        <w:t xml:space="preserve">Defense Civilian Intelligence Personnel System Manager for TRADOC, responsible for civilian personnel administration for intelligence and security career </w:t>
      </w:r>
      <w:r w:rsidR="002535B3">
        <w:t xml:space="preserve">professionals </w:t>
      </w:r>
      <w:r w:rsidR="004F4E2F">
        <w:t>(Career Program</w:t>
      </w:r>
      <w:r w:rsidR="0069004F">
        <w:t xml:space="preserve"> 35) assigned to</w:t>
      </w:r>
      <w:r w:rsidR="004F4E2F">
        <w:t xml:space="preserve"> </w:t>
      </w:r>
      <w:r w:rsidR="00D53522" w:rsidRPr="00E8017D">
        <w:t>TRADOC</w:t>
      </w:r>
      <w:r w:rsidR="00CD0AC2" w:rsidRPr="003E3F20">
        <w:t>.</w:t>
      </w:r>
    </w:p>
    <w:p w14:paraId="6A07BA9F" w14:textId="77777777" w:rsidR="00CD0AC2" w:rsidRPr="003E3F20" w:rsidRDefault="00CD0AC2" w:rsidP="00D978B6"/>
    <w:p w14:paraId="458F4512" w14:textId="77777777" w:rsidR="00CD0AC2" w:rsidRPr="003E3F20" w:rsidRDefault="00D978B6" w:rsidP="00D978B6">
      <w:r>
        <w:lastRenderedPageBreak/>
        <w:tab/>
      </w:r>
      <w:r w:rsidR="004708A9">
        <w:t xml:space="preserve">d.  </w:t>
      </w:r>
      <w:r w:rsidR="0069004F" w:rsidRPr="00C64838">
        <w:t xml:space="preserve">Provides staff oversight and administrative control of TRADOC’s Devil’s Advocate Red Team, which provides red teaming support to challenge TRADOC initiatives by identifying potential vulnerabilities, weaknesses and alternative approaches, solutions, and perspectives.   </w:t>
      </w:r>
      <w:bookmarkStart w:id="638" w:name="Para_7_4"/>
    </w:p>
    <w:p w14:paraId="24599F2E" w14:textId="77777777" w:rsidR="00CD0AC2" w:rsidRPr="003E3F20" w:rsidRDefault="00CD0AC2" w:rsidP="00D978B6"/>
    <w:p w14:paraId="1D3C60CF" w14:textId="1DEEC057" w:rsidR="00CD0AC2" w:rsidRPr="00296FAE" w:rsidRDefault="00D978B6" w:rsidP="00D978B6">
      <w:r>
        <w:tab/>
      </w:r>
      <w:r w:rsidR="000B659F">
        <w:t xml:space="preserve">e. </w:t>
      </w:r>
      <w:r>
        <w:t xml:space="preserve"> </w:t>
      </w:r>
      <w:r w:rsidR="000B659F">
        <w:t>The</w:t>
      </w:r>
      <w:r w:rsidR="0069004F" w:rsidRPr="00C64838">
        <w:t xml:space="preserve"> G-2</w:t>
      </w:r>
      <w:r w:rsidR="0069004F">
        <w:t xml:space="preserve"> serves as</w:t>
      </w:r>
      <w:r w:rsidR="0069004F" w:rsidRPr="00C64838">
        <w:t xml:space="preserve"> the primary advisor </w:t>
      </w:r>
      <w:r w:rsidR="0069004F">
        <w:t>and focal point for all</w:t>
      </w:r>
      <w:r w:rsidR="0069004F" w:rsidRPr="00C64838">
        <w:t xml:space="preserve"> </w:t>
      </w:r>
      <w:r w:rsidR="0069004F">
        <w:t xml:space="preserve">human intelligence </w:t>
      </w:r>
      <w:r w:rsidR="0069004F" w:rsidRPr="00C64838">
        <w:t xml:space="preserve">and </w:t>
      </w:r>
      <w:r w:rsidR="0069004F">
        <w:t>counter-intelligence</w:t>
      </w:r>
      <w:r w:rsidR="0069004F" w:rsidRPr="00C64838">
        <w:t xml:space="preserve"> issues within the command.</w:t>
      </w:r>
      <w:r w:rsidR="0069004F" w:rsidRPr="00296FAE" w:rsidDel="0069004F">
        <w:t xml:space="preserve"> </w:t>
      </w:r>
    </w:p>
    <w:p w14:paraId="305AA869" w14:textId="77777777" w:rsidR="00CD0AC2" w:rsidRPr="00BA66EF" w:rsidRDefault="00CD0AC2" w:rsidP="00D978B6"/>
    <w:p w14:paraId="20FB9B5D" w14:textId="77777777" w:rsidR="00CD0AC2" w:rsidRPr="00296FAE" w:rsidRDefault="00D978B6" w:rsidP="00D978B6">
      <w:r>
        <w:tab/>
      </w:r>
      <w:r w:rsidR="000B659F">
        <w:t xml:space="preserve">f. </w:t>
      </w:r>
      <w:r>
        <w:t xml:space="preserve"> </w:t>
      </w:r>
      <w:r w:rsidR="000B659F">
        <w:t>The</w:t>
      </w:r>
      <w:r w:rsidR="00CD0AC2" w:rsidRPr="00F37FF9">
        <w:t xml:space="preserve"> G-29 serves</w:t>
      </w:r>
      <w:r w:rsidR="00CD0AC2" w:rsidRPr="00296FAE">
        <w:t xml:space="preserve"> as the OEE representative to the </w:t>
      </w:r>
      <w:r w:rsidR="0069004F">
        <w:t>TRADOC</w:t>
      </w:r>
      <w:r w:rsidR="003D0EE7" w:rsidRPr="00296FAE">
        <w:t xml:space="preserve"> </w:t>
      </w:r>
      <w:r w:rsidR="00CD0AC2" w:rsidRPr="00296FAE">
        <w:t>G-9</w:t>
      </w:r>
      <w:r w:rsidR="0069004F">
        <w:t>, located in the Pentagon</w:t>
      </w:r>
      <w:r w:rsidR="00CD0AC2" w:rsidRPr="00296FAE">
        <w:t>.</w:t>
      </w:r>
    </w:p>
    <w:p w14:paraId="6F8402BE" w14:textId="77777777" w:rsidR="00CD0AC2" w:rsidRDefault="00CD0AC2" w:rsidP="00CD0AC2">
      <w:pPr>
        <w:tabs>
          <w:tab w:val="clear" w:pos="274"/>
          <w:tab w:val="clear" w:pos="547"/>
          <w:tab w:val="clear" w:pos="907"/>
        </w:tabs>
        <w:rPr>
          <w:b/>
          <w:bCs/>
        </w:rPr>
      </w:pPr>
      <w:bookmarkStart w:id="639" w:name="_Toc258827442"/>
      <w:bookmarkStart w:id="640" w:name="_Toc258827644"/>
      <w:bookmarkStart w:id="641" w:name="_Toc259096771"/>
      <w:bookmarkStart w:id="642" w:name="_Toc259182187"/>
    </w:p>
    <w:p w14:paraId="366A2990" w14:textId="77777777" w:rsidR="00BA66EF" w:rsidRPr="00D53522" w:rsidRDefault="00BA66EF" w:rsidP="00B55936">
      <w:pPr>
        <w:pStyle w:val="Heading2"/>
      </w:pPr>
      <w:bookmarkStart w:id="643" w:name="_Toc510095447"/>
      <w:bookmarkStart w:id="644" w:name="_Toc505075085"/>
      <w:r w:rsidRPr="00D53522">
        <w:t>8-</w:t>
      </w:r>
      <w:r>
        <w:t>4</w:t>
      </w:r>
      <w:r w:rsidR="00C306BD" w:rsidRPr="00D53522">
        <w:t>.</w:t>
      </w:r>
      <w:r w:rsidR="00C306BD">
        <w:t xml:space="preserve"> Culture</w:t>
      </w:r>
      <w:r w:rsidRPr="00D53522">
        <w:t xml:space="preserve"> and Critical Thinking Element (G-2</w:t>
      </w:r>
      <w:r w:rsidR="00004EB5">
        <w:t>0</w:t>
      </w:r>
      <w:r w:rsidRPr="00D53522">
        <w:t>)</w:t>
      </w:r>
      <w:bookmarkEnd w:id="643"/>
      <w:bookmarkEnd w:id="644"/>
    </w:p>
    <w:p w14:paraId="21C93A94" w14:textId="77777777" w:rsidR="00BA66EF" w:rsidRPr="00296FAE" w:rsidRDefault="00BA66EF" w:rsidP="00BA66EF"/>
    <w:p w14:paraId="3FD8FB42" w14:textId="77777777" w:rsidR="00BA66EF" w:rsidRPr="00296FAE" w:rsidRDefault="00D978B6" w:rsidP="00D978B6">
      <w:r>
        <w:tab/>
        <w:t>a.</w:t>
      </w:r>
      <w:r w:rsidR="004708A9">
        <w:t xml:space="preserve">  </w:t>
      </w:r>
      <w:r w:rsidR="00BA66EF" w:rsidRPr="00296FAE">
        <w:t xml:space="preserve">Mission.  Leads OEE efforts to </w:t>
      </w:r>
      <w:r w:rsidR="00BA66EF" w:rsidRPr="00296FAE">
        <w:rPr>
          <w:i/>
        </w:rPr>
        <w:t>understand</w:t>
      </w:r>
      <w:r w:rsidR="00BA66EF" w:rsidRPr="00296FAE">
        <w:t xml:space="preserve"> the operational environment both to inform internal OEE analysis—describe the OE—efforts and to support OE user and stakeholder organizations.</w:t>
      </w:r>
    </w:p>
    <w:p w14:paraId="022BF55D" w14:textId="77777777" w:rsidR="00BA66EF" w:rsidRPr="00296FAE" w:rsidRDefault="00BA66EF" w:rsidP="00D978B6"/>
    <w:p w14:paraId="6B7090DA" w14:textId="77777777" w:rsidR="00BA66EF" w:rsidRPr="00296FAE" w:rsidRDefault="00D978B6" w:rsidP="00D978B6">
      <w:r>
        <w:tab/>
        <w:t xml:space="preserve">b.  </w:t>
      </w:r>
      <w:r w:rsidR="00BA66EF" w:rsidRPr="00296FAE">
        <w:t xml:space="preserve">Organization.  The </w:t>
      </w:r>
      <w:r w:rsidR="00F421B8">
        <w:t>C</w:t>
      </w:r>
      <w:r w:rsidR="00BA66EF" w:rsidRPr="00296FAE">
        <w:t xml:space="preserve">ulture and </w:t>
      </w:r>
      <w:r w:rsidR="00F421B8">
        <w:t>C</w:t>
      </w:r>
      <w:r w:rsidR="00BA66EF" w:rsidRPr="00296FAE">
        <w:t xml:space="preserve">ritical </w:t>
      </w:r>
      <w:r w:rsidR="00F421B8">
        <w:t>T</w:t>
      </w:r>
      <w:r w:rsidR="00BA66EF" w:rsidRPr="00296FAE">
        <w:t xml:space="preserve">hinking </w:t>
      </w:r>
      <w:r w:rsidR="00F421B8">
        <w:t>E</w:t>
      </w:r>
      <w:r w:rsidR="00BA66EF" w:rsidRPr="00296FAE">
        <w:t>lement has two entities:  the Global Cultural Knowledge Network and the University of Foreign Military and Cultural Studies (UFMCS).</w:t>
      </w:r>
    </w:p>
    <w:p w14:paraId="5871F182" w14:textId="77777777" w:rsidR="00BA66EF" w:rsidRPr="00296FAE" w:rsidRDefault="00BA66EF" w:rsidP="00D978B6"/>
    <w:p w14:paraId="264AF1CD" w14:textId="77777777" w:rsidR="00BA66EF" w:rsidRPr="00296FAE" w:rsidRDefault="00D978B6" w:rsidP="00D978B6">
      <w:r>
        <w:tab/>
        <w:t xml:space="preserve">c.  </w:t>
      </w:r>
      <w:r w:rsidR="00BA66EF" w:rsidRPr="00296FAE">
        <w:t>Functions.</w:t>
      </w:r>
    </w:p>
    <w:p w14:paraId="242B1CB1" w14:textId="77777777" w:rsidR="00BA66EF" w:rsidRPr="00296FAE" w:rsidRDefault="00BA66EF" w:rsidP="00D978B6"/>
    <w:p w14:paraId="24F87643" w14:textId="77777777" w:rsidR="00BA66EF" w:rsidRPr="00296FAE" w:rsidRDefault="00D978B6" w:rsidP="00D978B6">
      <w:r>
        <w:tab/>
      </w:r>
      <w:r>
        <w:tab/>
        <w:t xml:space="preserve">(1)  </w:t>
      </w:r>
      <w:r w:rsidR="00BA3F8C" w:rsidRPr="00296FAE">
        <w:t xml:space="preserve">Global Cultural Knowledge Network </w:t>
      </w:r>
      <w:r w:rsidR="00BA66EF" w:rsidRPr="00296FAE">
        <w:t xml:space="preserve">leads efforts to leverage </w:t>
      </w:r>
      <w:r w:rsidR="00F421B8">
        <w:t xml:space="preserve">Army, </w:t>
      </w:r>
      <w:r w:rsidR="00C306BD">
        <w:t>DOD</w:t>
      </w:r>
      <w:r w:rsidR="00F421B8">
        <w:t xml:space="preserve">, academia, and industry </w:t>
      </w:r>
      <w:r w:rsidR="00BA66EF" w:rsidRPr="00296FAE">
        <w:t xml:space="preserve">subject matter expertise for the purpose of providing knowledge (information relevant to </w:t>
      </w:r>
      <w:r w:rsidR="00F421B8">
        <w:t xml:space="preserve">U.S. </w:t>
      </w:r>
      <w:r w:rsidR="00BA66EF" w:rsidRPr="00296FAE">
        <w:t xml:space="preserve">Army operations, social sciences, and </w:t>
      </w:r>
      <w:r w:rsidR="0059506E">
        <w:t>sc</w:t>
      </w:r>
      <w:r w:rsidR="0059506E" w:rsidRPr="00296FAE">
        <w:t>ience</w:t>
      </w:r>
      <w:r w:rsidR="00BA66EF" w:rsidRPr="00296FAE">
        <w:t xml:space="preserve"> and </w:t>
      </w:r>
      <w:r w:rsidR="00F421B8">
        <w:t>t</w:t>
      </w:r>
      <w:r w:rsidR="00BA66EF" w:rsidRPr="00296FAE">
        <w:t xml:space="preserve">echnology) at the point of decision.  Develops and maintains a network of socio-cultural </w:t>
      </w:r>
      <w:r w:rsidR="00F421B8">
        <w:t>subject matter experts</w:t>
      </w:r>
      <w:r w:rsidR="00BA66EF" w:rsidRPr="00296FAE">
        <w:t>.</w:t>
      </w:r>
    </w:p>
    <w:p w14:paraId="6ADDB883" w14:textId="77777777" w:rsidR="00BA66EF" w:rsidRPr="00296FAE" w:rsidRDefault="00BA66EF" w:rsidP="00D978B6"/>
    <w:p w14:paraId="56FC6111" w14:textId="77777777" w:rsidR="00BA66EF" w:rsidRPr="00296FAE" w:rsidRDefault="00D978B6" w:rsidP="00D978B6">
      <w:r>
        <w:tab/>
      </w:r>
      <w:r>
        <w:tab/>
        <w:t xml:space="preserve">(2)  </w:t>
      </w:r>
      <w:r w:rsidR="00BA66EF" w:rsidRPr="00296FAE">
        <w:t xml:space="preserve">UFMCS provides red team functional training.  Also, it applies critical thinking </w:t>
      </w:r>
      <w:r w:rsidR="00F421B8">
        <w:t xml:space="preserve">in support of </w:t>
      </w:r>
      <w:r w:rsidR="00BA66EF" w:rsidRPr="00296FAE">
        <w:t xml:space="preserve">TRADOC educational institutions, operational units, and capability development.  UFMCS also engages external partners to sustain red teaming and critical thinking efforts.  Performs red team training development for </w:t>
      </w:r>
      <w:r w:rsidR="00F421B8">
        <w:t xml:space="preserve">U.S. </w:t>
      </w:r>
      <w:r w:rsidR="00BA66EF" w:rsidRPr="00296FAE">
        <w:t>Army and Joint audiences.</w:t>
      </w:r>
    </w:p>
    <w:p w14:paraId="2B249D2C" w14:textId="77777777" w:rsidR="00BA66EF" w:rsidRPr="00887DC0" w:rsidRDefault="00BA66EF" w:rsidP="00D978B6">
      <w:pPr>
        <w:rPr>
          <w:b/>
          <w:bCs/>
        </w:rPr>
      </w:pPr>
    </w:p>
    <w:p w14:paraId="36AE6C37" w14:textId="77777777" w:rsidR="00A41CC2" w:rsidRDefault="00887DC0" w:rsidP="00B55936">
      <w:pPr>
        <w:pStyle w:val="Heading2"/>
      </w:pPr>
      <w:bookmarkStart w:id="645" w:name="_Toc510095448"/>
      <w:bookmarkStart w:id="646" w:name="_Toc505075086"/>
      <w:r w:rsidRPr="00D53522">
        <w:t>8-5</w:t>
      </w:r>
      <w:r w:rsidR="00C306BD" w:rsidRPr="00D53522">
        <w:t>.</w:t>
      </w:r>
      <w:r w:rsidR="00C306BD">
        <w:t xml:space="preserve"> </w:t>
      </w:r>
      <w:r w:rsidR="00A41CC2">
        <w:t>Mission Sustainment Directorate (G-21/8)</w:t>
      </w:r>
      <w:bookmarkEnd w:id="645"/>
      <w:bookmarkEnd w:id="646"/>
    </w:p>
    <w:p w14:paraId="5C7A3B8B" w14:textId="77777777" w:rsidR="00A41CC2" w:rsidRDefault="00A41CC2" w:rsidP="00E9348A"/>
    <w:p w14:paraId="584B1ADC" w14:textId="77777777" w:rsidR="00000991" w:rsidRDefault="0014673C" w:rsidP="0014673C">
      <w:r>
        <w:tab/>
      </w:r>
      <w:r w:rsidR="000B659F">
        <w:t xml:space="preserve">a. </w:t>
      </w:r>
      <w:r>
        <w:t xml:space="preserve"> </w:t>
      </w:r>
      <w:r w:rsidR="000B659F">
        <w:t>Mission</w:t>
      </w:r>
      <w:r w:rsidR="00A41CC2">
        <w:t xml:space="preserve">.  Manages financial resources, human resources, and acquisitions of services and products.  Plans, develops, and executes OEE policy and programs as they pertain to budget, human capital and contracted requirements.  Facilitates DCS, G-2 alignment of financial and human </w:t>
      </w:r>
      <w:r w:rsidR="0059506E">
        <w:t>resources</w:t>
      </w:r>
      <w:r w:rsidR="00A41CC2">
        <w:t xml:space="preserve"> with HQDA, TRADOC and OEE mission needs and priorities.</w:t>
      </w:r>
    </w:p>
    <w:p w14:paraId="5452622E" w14:textId="77777777" w:rsidR="005056BA" w:rsidRDefault="005056BA" w:rsidP="0014673C"/>
    <w:p w14:paraId="778D6D01" w14:textId="77777777" w:rsidR="00000991" w:rsidRDefault="0014673C" w:rsidP="0014673C">
      <w:pPr>
        <w:rPr>
          <w:rFonts w:ascii="Arial" w:hAnsi="Arial" w:cs="Arial"/>
        </w:rPr>
      </w:pPr>
      <w:r>
        <w:tab/>
      </w:r>
      <w:r w:rsidR="000B659F">
        <w:t xml:space="preserve">b. </w:t>
      </w:r>
      <w:r>
        <w:t xml:space="preserve"> </w:t>
      </w:r>
      <w:r w:rsidR="000B659F">
        <w:t>Organization</w:t>
      </w:r>
      <w:r w:rsidR="00000991" w:rsidRPr="00000991">
        <w:rPr>
          <w:rFonts w:ascii="Arial" w:hAnsi="Arial" w:cs="Arial"/>
        </w:rPr>
        <w:t xml:space="preserve">.  </w:t>
      </w:r>
      <w:r w:rsidR="00000991" w:rsidRPr="005056BA">
        <w:t>The Mission Sustainment Directorate consists of a single office.</w:t>
      </w:r>
    </w:p>
    <w:p w14:paraId="079BA798" w14:textId="77777777" w:rsidR="005056BA" w:rsidRDefault="005056BA" w:rsidP="0014673C">
      <w:pPr>
        <w:rPr>
          <w:rFonts w:ascii="Arial" w:hAnsi="Arial" w:cs="Arial"/>
        </w:rPr>
      </w:pPr>
    </w:p>
    <w:p w14:paraId="797918CE" w14:textId="77777777" w:rsidR="00381DCC" w:rsidRPr="00A62CE6" w:rsidRDefault="0014673C" w:rsidP="0014673C">
      <w:r>
        <w:tab/>
      </w:r>
      <w:r w:rsidR="000B659F" w:rsidRPr="00A62CE6">
        <w:t xml:space="preserve">c. </w:t>
      </w:r>
      <w:r>
        <w:t xml:space="preserve"> </w:t>
      </w:r>
      <w:r w:rsidR="000B659F" w:rsidRPr="00A62CE6">
        <w:t>Functions</w:t>
      </w:r>
      <w:r w:rsidR="005766A0">
        <w:t>.</w:t>
      </w:r>
    </w:p>
    <w:p w14:paraId="35B98595" w14:textId="77777777" w:rsidR="009B2960" w:rsidRDefault="009B2960" w:rsidP="0014673C">
      <w:pPr>
        <w:rPr>
          <w:rFonts w:ascii="Arial" w:hAnsi="Arial" w:cs="Arial"/>
        </w:rPr>
      </w:pPr>
    </w:p>
    <w:p w14:paraId="29466A97" w14:textId="77777777" w:rsidR="009B2960" w:rsidRDefault="0014673C" w:rsidP="0014673C">
      <w:r>
        <w:rPr>
          <w:rFonts w:ascii="Arial" w:hAnsi="Arial" w:cs="Arial"/>
        </w:rPr>
        <w:tab/>
      </w:r>
      <w:r>
        <w:rPr>
          <w:rFonts w:ascii="Arial" w:hAnsi="Arial" w:cs="Arial"/>
        </w:rPr>
        <w:tab/>
      </w:r>
      <w:r>
        <w:t xml:space="preserve">(1)  </w:t>
      </w:r>
      <w:r w:rsidR="009B2960" w:rsidRPr="00E9348A">
        <w:t xml:space="preserve">Coordinates directly with senior staff and commanders at Joint Chiefs of Staff; United States Central Command; Undersecretary of Defense for Intelligence; HQDA; HQ TRADOC; TRADOC centers, schools, and activities; and other commands and services for matters related </w:t>
      </w:r>
      <w:r w:rsidR="009B2960" w:rsidRPr="00E9348A">
        <w:lastRenderedPageBreak/>
        <w:t>to requirements for DCS, G-2-specific management of financial resources; human resources; acquisition and contracting management.</w:t>
      </w:r>
      <w:r w:rsidR="009B2960" w:rsidRPr="009B2960">
        <w:t xml:space="preserve"> </w:t>
      </w:r>
    </w:p>
    <w:p w14:paraId="0D73E4F2" w14:textId="77777777" w:rsidR="00381DCC" w:rsidRDefault="00381DCC" w:rsidP="0014673C"/>
    <w:p w14:paraId="3222D355" w14:textId="77777777" w:rsidR="009B2960" w:rsidRDefault="0014673C" w:rsidP="0014673C">
      <w:r>
        <w:tab/>
      </w:r>
      <w:r>
        <w:tab/>
        <w:t xml:space="preserve">(2)  </w:t>
      </w:r>
      <w:r w:rsidR="009B2960" w:rsidRPr="00E9348A">
        <w:t>Serves as principal advisor and SME to the DCS, G-2; direct reporting units; and other subordinate activities on a wide range of issues related to the G-2 organization and its operation.</w:t>
      </w:r>
      <w:r w:rsidR="009B2960" w:rsidRPr="009B2960">
        <w:t xml:space="preserve"> </w:t>
      </w:r>
    </w:p>
    <w:p w14:paraId="7D123F4A" w14:textId="77777777" w:rsidR="00381DCC" w:rsidRDefault="00381DCC" w:rsidP="0014673C"/>
    <w:p w14:paraId="4012EACD" w14:textId="77777777" w:rsidR="009B2960" w:rsidRDefault="0014673C" w:rsidP="0014673C">
      <w:r>
        <w:tab/>
      </w:r>
      <w:r>
        <w:tab/>
        <w:t xml:space="preserve">(3)  </w:t>
      </w:r>
      <w:r w:rsidR="009B2960" w:rsidRPr="00E9348A">
        <w:t>Evaluates mutual effects and interrelationships between program goals, accomplishments, budgetary resources, and policies.</w:t>
      </w:r>
      <w:r w:rsidR="009B2960" w:rsidRPr="009B2960">
        <w:t xml:space="preserve"> </w:t>
      </w:r>
    </w:p>
    <w:p w14:paraId="30C68A1F" w14:textId="77777777" w:rsidR="00381DCC" w:rsidRDefault="00381DCC" w:rsidP="0014673C"/>
    <w:p w14:paraId="4BADA453" w14:textId="77777777" w:rsidR="00381DCC" w:rsidRDefault="0014673C" w:rsidP="0014673C">
      <w:r>
        <w:tab/>
      </w:r>
      <w:r>
        <w:tab/>
        <w:t xml:space="preserve">(4)  </w:t>
      </w:r>
      <w:r w:rsidR="009B2960" w:rsidRPr="00E9348A">
        <w:t>Coordinates with TRADOC organizations, joint agencies, and HQDA to support execution of G-2 special programs/projects.</w:t>
      </w:r>
      <w:r w:rsidR="00381DCC" w:rsidRPr="00381DCC">
        <w:t xml:space="preserve"> </w:t>
      </w:r>
    </w:p>
    <w:p w14:paraId="5F85CE8E" w14:textId="77777777" w:rsidR="00381DCC" w:rsidRDefault="00381DCC" w:rsidP="0014673C"/>
    <w:p w14:paraId="2B520597" w14:textId="77777777" w:rsidR="00381DCC" w:rsidRDefault="0014673C" w:rsidP="0014673C">
      <w:r>
        <w:tab/>
      </w:r>
      <w:r>
        <w:tab/>
        <w:t xml:space="preserve">(5)  </w:t>
      </w:r>
      <w:r w:rsidR="00381DCC" w:rsidRPr="00E9348A">
        <w:t>Develops responses to senior level national intelligence personnel and Congressional Intelligence Committee staff inquiries.</w:t>
      </w:r>
    </w:p>
    <w:p w14:paraId="04AD29D5" w14:textId="77777777" w:rsidR="00381DCC" w:rsidRDefault="00381DCC" w:rsidP="0014673C"/>
    <w:p w14:paraId="022A77CC" w14:textId="77777777" w:rsidR="00381DCC" w:rsidRDefault="0014673C" w:rsidP="0014673C">
      <w:r>
        <w:tab/>
      </w:r>
      <w:r>
        <w:tab/>
        <w:t xml:space="preserve">(6)  </w:t>
      </w:r>
      <w:r w:rsidR="00381DCC" w:rsidRPr="00E9348A">
        <w:t>Advises senior leadership of the status of G-2 initiatives.</w:t>
      </w:r>
    </w:p>
    <w:p w14:paraId="32426F0E" w14:textId="77777777" w:rsidR="00381DCC" w:rsidRDefault="00381DCC" w:rsidP="0014673C"/>
    <w:p w14:paraId="39AB2A6E" w14:textId="77777777" w:rsidR="00381DCC" w:rsidRDefault="0014673C" w:rsidP="0014673C">
      <w:r>
        <w:tab/>
      </w:r>
      <w:r>
        <w:tab/>
        <w:t xml:space="preserve">(7)  </w:t>
      </w:r>
      <w:r w:rsidR="00381DCC" w:rsidRPr="00E9348A">
        <w:t>Reviews administrative and operational actions to ascertain compatibility with DOD, Army, and command policy and consistency with parallel actions taken by the ACOM that are factually, technically, and administratively accurate.</w:t>
      </w:r>
    </w:p>
    <w:p w14:paraId="76878D3B" w14:textId="77777777" w:rsidR="00381DCC" w:rsidRDefault="00381DCC" w:rsidP="0014673C"/>
    <w:p w14:paraId="49421761" w14:textId="77777777" w:rsidR="00381DCC" w:rsidRDefault="0014673C" w:rsidP="0014673C">
      <w:r>
        <w:tab/>
      </w:r>
      <w:r>
        <w:tab/>
        <w:t xml:space="preserve">(8)  </w:t>
      </w:r>
      <w:r w:rsidR="00381DCC" w:rsidRPr="00E9348A">
        <w:t xml:space="preserve">Coordinates with DCS, G-8 on budget and acquisition management support of DCS, G-2 mission requirements. </w:t>
      </w:r>
    </w:p>
    <w:p w14:paraId="0787C353" w14:textId="77777777" w:rsidR="00381DCC" w:rsidRDefault="00381DCC" w:rsidP="0014673C"/>
    <w:p w14:paraId="7E5D0DE2" w14:textId="77777777" w:rsidR="00381DCC" w:rsidRDefault="0014673C" w:rsidP="0014673C">
      <w:r>
        <w:tab/>
      </w:r>
      <w:r>
        <w:tab/>
        <w:t xml:space="preserve">(9)  </w:t>
      </w:r>
      <w:r w:rsidR="00381DCC" w:rsidRPr="00E9348A">
        <w:t>Serves as SME to DCS, G-8 for development and input of the TRADOC G-2 POM requirements, including the Military Intelligence Program.</w:t>
      </w:r>
    </w:p>
    <w:p w14:paraId="52EA82EC" w14:textId="77777777" w:rsidR="00381DCC" w:rsidRDefault="00381DCC" w:rsidP="0014673C"/>
    <w:p w14:paraId="09AD8043" w14:textId="77777777" w:rsidR="00381DCC" w:rsidRDefault="0014673C" w:rsidP="0014673C">
      <w:r>
        <w:tab/>
      </w:r>
      <w:r>
        <w:tab/>
        <w:t xml:space="preserve">(10)  </w:t>
      </w:r>
      <w:r w:rsidR="00381DCC" w:rsidRPr="00E9348A">
        <w:t>Coordinates development of resource management data for intelligence initiatives with HQ TRADOC staff and TRADOC centers, schools, and activities.</w:t>
      </w:r>
    </w:p>
    <w:p w14:paraId="601E4CBA" w14:textId="77777777" w:rsidR="00381DCC" w:rsidRDefault="00A27DCE" w:rsidP="0014673C">
      <w:r>
        <w:tab/>
      </w:r>
      <w:r>
        <w:tab/>
        <w:t xml:space="preserve">(11)  </w:t>
      </w:r>
      <w:r w:rsidR="00381DCC" w:rsidRPr="00E9348A">
        <w:t>Serves as acquisition management officer on all G-2 specific contract requirements.</w:t>
      </w:r>
    </w:p>
    <w:p w14:paraId="057252DE" w14:textId="77777777" w:rsidR="00381DCC" w:rsidRDefault="00381DCC" w:rsidP="0014673C"/>
    <w:p w14:paraId="0DE1B338" w14:textId="77777777" w:rsidR="00381DCC" w:rsidRDefault="00A27DCE" w:rsidP="0014673C">
      <w:r>
        <w:tab/>
      </w:r>
      <w:r>
        <w:tab/>
        <w:t xml:space="preserve">(12)  </w:t>
      </w:r>
      <w:r w:rsidR="00381DCC" w:rsidRPr="00E9348A">
        <w:t>Plans, develops, and executes program and policy management for analysis of contracted requirements with impacts to current or projected TRADOC-wide doctrine, concepts, and strategic planning supported by the DCS, G-2.</w:t>
      </w:r>
    </w:p>
    <w:p w14:paraId="26A51109" w14:textId="77777777" w:rsidR="00381DCC" w:rsidRDefault="00381DCC" w:rsidP="0014673C"/>
    <w:p w14:paraId="258B47C2" w14:textId="77777777" w:rsidR="00381DCC" w:rsidRDefault="00A27DCE" w:rsidP="0014673C">
      <w:r>
        <w:tab/>
      </w:r>
      <w:r>
        <w:tab/>
        <w:t xml:space="preserve">(13)  </w:t>
      </w:r>
      <w:r w:rsidR="00381DCC" w:rsidRPr="00E9348A">
        <w:t>Develops Master Acquisition Requirements Plan for DCS, G-2.</w:t>
      </w:r>
    </w:p>
    <w:p w14:paraId="6B4CADDF" w14:textId="77777777" w:rsidR="00381DCC" w:rsidRDefault="00381DCC" w:rsidP="0014673C"/>
    <w:p w14:paraId="77B74064" w14:textId="77777777" w:rsidR="00381DCC" w:rsidRDefault="00A27DCE" w:rsidP="0014673C">
      <w:r>
        <w:tab/>
      </w:r>
      <w:r>
        <w:tab/>
        <w:t xml:space="preserve">(14)  </w:t>
      </w:r>
      <w:r w:rsidR="00381DCC" w:rsidRPr="00E9348A">
        <w:t>In coordination with DCS, G-8, provides guidance and technical assistance to HQDA, TRADOC centers, schools, and activities; other government organizations; and industry leaders on use of intelligence-specific commercial contracts.</w:t>
      </w:r>
    </w:p>
    <w:p w14:paraId="4C2E2A3F" w14:textId="77777777" w:rsidR="00381DCC" w:rsidRDefault="00381DCC" w:rsidP="0014673C"/>
    <w:p w14:paraId="22179EB6" w14:textId="77777777" w:rsidR="00381DCC" w:rsidRDefault="00A27DCE" w:rsidP="0014673C">
      <w:r>
        <w:tab/>
      </w:r>
      <w:r>
        <w:tab/>
        <w:t xml:space="preserve">(15)  </w:t>
      </w:r>
      <w:r w:rsidR="00381DCC" w:rsidRPr="00E9348A">
        <w:t>Approves G-2 strategic and operational plans, policies, programs, and procedures relative to human resources.</w:t>
      </w:r>
    </w:p>
    <w:p w14:paraId="7F306E33" w14:textId="77777777" w:rsidR="00381DCC" w:rsidRDefault="00381DCC" w:rsidP="0014673C"/>
    <w:p w14:paraId="0000A2AD" w14:textId="77777777" w:rsidR="00381DCC" w:rsidRDefault="00A27DCE" w:rsidP="0014673C">
      <w:r>
        <w:tab/>
      </w:r>
      <w:r>
        <w:tab/>
        <w:t xml:space="preserve">(16)  </w:t>
      </w:r>
      <w:r w:rsidR="00381DCC" w:rsidRPr="00E9348A">
        <w:t xml:space="preserve">For DCS, G-2 or intelligence functions, coordinates with DCS, G-1/4 and DCS, G-8 to provide civilian personnel advice and assistance in areas of planning, policy development, </w:t>
      </w:r>
      <w:r w:rsidR="00381DCC" w:rsidRPr="00E9348A">
        <w:lastRenderedPageBreak/>
        <w:t>work methods and procedures, personnel utilization, organizational structure, distribution of assignments, and delegation of authority with the objective of improving managerial effectiveness within the G-2.</w:t>
      </w:r>
    </w:p>
    <w:p w14:paraId="336D7BF9" w14:textId="77777777" w:rsidR="00381DCC" w:rsidRDefault="00381DCC" w:rsidP="0014673C"/>
    <w:p w14:paraId="0A39D0FC" w14:textId="77777777" w:rsidR="00381DCC" w:rsidRDefault="00A27DCE" w:rsidP="0014673C">
      <w:r>
        <w:tab/>
      </w:r>
      <w:r>
        <w:tab/>
        <w:t xml:space="preserve">(17)  </w:t>
      </w:r>
      <w:r w:rsidR="00381DCC" w:rsidRPr="00E9348A">
        <w:t>Serves as principal advisor and special assistant to the TRADOC Career Program Manager for Intelligence, Career Program (CP) 35.</w:t>
      </w:r>
    </w:p>
    <w:p w14:paraId="6713066C" w14:textId="77777777" w:rsidR="00381DCC" w:rsidRDefault="00381DCC" w:rsidP="0014673C"/>
    <w:p w14:paraId="5FEA43E2" w14:textId="77777777" w:rsidR="00381DCC" w:rsidRDefault="00A27DCE" w:rsidP="0014673C">
      <w:r>
        <w:tab/>
      </w:r>
      <w:r>
        <w:tab/>
        <w:t xml:space="preserve">(18)  </w:t>
      </w:r>
      <w:r w:rsidR="00381DCC" w:rsidRPr="00E9348A">
        <w:t>Reviews the execution of internal controls to ensure efficient and effective operational business practices.  Evaluates the effectiveness of internal controls, the adequacy of internal control evaluations, and actions taken to correct materiel weaknesses.  Advises commanders and staff on significant internal control weaknesses identified.</w:t>
      </w:r>
    </w:p>
    <w:p w14:paraId="393B2F76" w14:textId="77777777" w:rsidR="00A41CC2" w:rsidRDefault="00A41CC2" w:rsidP="00B55936">
      <w:pPr>
        <w:pStyle w:val="Heading2"/>
      </w:pPr>
    </w:p>
    <w:p w14:paraId="2E988D19" w14:textId="77777777" w:rsidR="00887DC0" w:rsidRPr="00D53522" w:rsidRDefault="00A41CC2" w:rsidP="00B55936">
      <w:pPr>
        <w:pStyle w:val="Heading2"/>
      </w:pPr>
      <w:bookmarkStart w:id="647" w:name="_Toc510095449"/>
      <w:bookmarkStart w:id="648" w:name="_Toc505075087"/>
      <w:r>
        <w:t>8-6</w:t>
      </w:r>
      <w:r w:rsidR="003D371E">
        <w:t>.</w:t>
      </w:r>
      <w:r>
        <w:t xml:space="preserve"> </w:t>
      </w:r>
      <w:r w:rsidR="00C306BD">
        <w:t>Analysis</w:t>
      </w:r>
      <w:r w:rsidR="00887DC0" w:rsidRPr="00D53522">
        <w:t xml:space="preserve"> and Control Element (G-22)</w:t>
      </w:r>
      <w:bookmarkEnd w:id="647"/>
      <w:bookmarkEnd w:id="648"/>
    </w:p>
    <w:p w14:paraId="2D69B9A5" w14:textId="77777777" w:rsidR="00887DC0" w:rsidRPr="00296FAE" w:rsidRDefault="00887DC0" w:rsidP="00887DC0">
      <w:pPr>
        <w:rPr>
          <w:lang w:val="fr-FR"/>
        </w:rPr>
      </w:pPr>
    </w:p>
    <w:p w14:paraId="4C03C64F" w14:textId="77777777" w:rsidR="00887DC0" w:rsidRPr="00296FAE" w:rsidRDefault="006C4B64" w:rsidP="006C4B64">
      <w:r>
        <w:rPr>
          <w:lang w:val="fr-FR"/>
        </w:rPr>
        <w:tab/>
        <w:t xml:space="preserve">a.  </w:t>
      </w:r>
      <w:r w:rsidR="00887DC0" w:rsidRPr="00296FAE">
        <w:t xml:space="preserve">Mission.  Leads OEE efforts to </w:t>
      </w:r>
      <w:r w:rsidR="00F421B8" w:rsidRPr="002216E0">
        <w:rPr>
          <w:i/>
        </w:rPr>
        <w:t>analyze</w:t>
      </w:r>
      <w:r w:rsidR="00F421B8">
        <w:t xml:space="preserve"> and </w:t>
      </w:r>
      <w:r w:rsidR="00887DC0" w:rsidRPr="00296FAE">
        <w:rPr>
          <w:i/>
        </w:rPr>
        <w:t>describe</w:t>
      </w:r>
      <w:r w:rsidR="00887DC0" w:rsidRPr="00296FAE">
        <w:t xml:space="preserve"> the </w:t>
      </w:r>
      <w:r w:rsidR="00F421B8">
        <w:t>operational environment</w:t>
      </w:r>
      <w:r w:rsidR="00887DC0" w:rsidRPr="00296FAE">
        <w:t xml:space="preserve"> for supported user and stakeholder organizations.  Researches, develops, understands and describes OE content for the Army for leader development, training and education, and doctrine and capability development</w:t>
      </w:r>
      <w:r w:rsidR="00F421B8">
        <w:t xml:space="preserve"> (CD)</w:t>
      </w:r>
      <w:r w:rsidR="00887DC0" w:rsidRPr="00296FAE">
        <w:t>.</w:t>
      </w:r>
    </w:p>
    <w:p w14:paraId="47DB9698" w14:textId="77777777" w:rsidR="00887DC0" w:rsidRPr="00296FAE" w:rsidRDefault="00887DC0" w:rsidP="006C4B64"/>
    <w:p w14:paraId="4E2D3383" w14:textId="77777777" w:rsidR="00887DC0" w:rsidRPr="00296FAE" w:rsidRDefault="006C4B64" w:rsidP="006C4B64">
      <w:r>
        <w:tab/>
        <w:t xml:space="preserve">b.  </w:t>
      </w:r>
      <w:r w:rsidR="00887DC0" w:rsidRPr="00296FAE">
        <w:t xml:space="preserve">Organization.  The Analysis and Control Element consists of </w:t>
      </w:r>
      <w:r w:rsidR="00F421B8">
        <w:t>four</w:t>
      </w:r>
      <w:r w:rsidR="00F421B8" w:rsidRPr="00C64838">
        <w:t xml:space="preserve"> </w:t>
      </w:r>
      <w:r w:rsidR="00F421B8">
        <w:t>divisions</w:t>
      </w:r>
      <w:r w:rsidR="00F421B8" w:rsidRPr="00C64838">
        <w:t xml:space="preserve">:  </w:t>
      </w:r>
      <w:r w:rsidR="0062361E" w:rsidRPr="00837E38">
        <w:t>Analysis and Control Element</w:t>
      </w:r>
      <w:r w:rsidR="00F421B8" w:rsidRPr="00C64838">
        <w:t xml:space="preserve"> Future</w:t>
      </w:r>
      <w:r w:rsidR="00F421B8">
        <w:t xml:space="preserve">s and OE TSC Intelligence, located at Fort Eustis; </w:t>
      </w:r>
      <w:r w:rsidR="0062361E" w:rsidRPr="00837E38">
        <w:t>Analysis and Control Element</w:t>
      </w:r>
      <w:r w:rsidR="00F421B8">
        <w:t xml:space="preserve"> Threats and Foreign Military Studies Office, </w:t>
      </w:r>
      <w:r w:rsidR="00F421B8" w:rsidRPr="00C64838">
        <w:t>located at Fort Leavenworth</w:t>
      </w:r>
      <w:r w:rsidR="00887DC0" w:rsidRPr="00296FAE">
        <w:t>, KS.</w:t>
      </w:r>
    </w:p>
    <w:p w14:paraId="371E10D1" w14:textId="77777777" w:rsidR="00887DC0" w:rsidRPr="00296FAE" w:rsidRDefault="00887DC0" w:rsidP="006C4B64"/>
    <w:p w14:paraId="1777EECE" w14:textId="77777777" w:rsidR="00887DC0" w:rsidRPr="00296FAE" w:rsidRDefault="006C4B64" w:rsidP="006C4B64">
      <w:r>
        <w:tab/>
        <w:t xml:space="preserve">c.  </w:t>
      </w:r>
      <w:r w:rsidR="00887DC0" w:rsidRPr="00296FAE">
        <w:t>Functions.</w:t>
      </w:r>
    </w:p>
    <w:p w14:paraId="6F11163F" w14:textId="77777777" w:rsidR="00887DC0" w:rsidRPr="00296FAE" w:rsidRDefault="00887DC0" w:rsidP="006C4B64"/>
    <w:p w14:paraId="7D8F5EAD" w14:textId="77777777" w:rsidR="00887DC0" w:rsidRPr="00296FAE" w:rsidRDefault="006C4B64" w:rsidP="006C4B64">
      <w:r>
        <w:tab/>
      </w:r>
      <w:r>
        <w:tab/>
        <w:t xml:space="preserve">(1)  </w:t>
      </w:r>
      <w:r w:rsidR="00887DC0" w:rsidRPr="00296FAE">
        <w:t>Develops Intelligence Community-informed threat and OE projections to underpin how the Army is organized, trained, equipped and operates.  Develops and maintains baseline and supporting functional and regional OE assessments and other appropriate OEE output products and services that:  inform capabili</w:t>
      </w:r>
      <w:r w:rsidR="00F421B8">
        <w:t>ty</w:t>
      </w:r>
      <w:r w:rsidR="00887DC0" w:rsidRPr="00296FAE">
        <w:t xml:space="preserve"> development and related activities</w:t>
      </w:r>
      <w:r w:rsidR="00F421B8">
        <w:t xml:space="preserve"> (including wargaming and experimentation)</w:t>
      </w:r>
      <w:r w:rsidR="00887DC0" w:rsidRPr="00296FAE">
        <w:t xml:space="preserve"> and support the establishment of representative conditions for individual and collective training across the </w:t>
      </w:r>
      <w:r w:rsidR="0059506E">
        <w:t>USAR</w:t>
      </w:r>
      <w:r w:rsidR="0059506E" w:rsidRPr="00296FAE">
        <w:t>MY</w:t>
      </w:r>
      <w:r w:rsidR="00887DC0" w:rsidRPr="00296FAE">
        <w:t>.</w:t>
      </w:r>
    </w:p>
    <w:p w14:paraId="0030135B" w14:textId="77777777" w:rsidR="00887DC0" w:rsidRPr="00296FAE" w:rsidRDefault="00887DC0" w:rsidP="006C4B64"/>
    <w:p w14:paraId="4F632AF4" w14:textId="77777777" w:rsidR="00887DC0" w:rsidRPr="00296FAE" w:rsidRDefault="006C4B64" w:rsidP="006C4B64">
      <w:r>
        <w:tab/>
      </w:r>
      <w:r>
        <w:tab/>
        <w:t xml:space="preserve">(2)  </w:t>
      </w:r>
      <w:r w:rsidR="00887DC0" w:rsidRPr="00296FAE">
        <w:t>Develops and maintains understanding of emerging and potential future OEs to support capability development.</w:t>
      </w:r>
    </w:p>
    <w:p w14:paraId="2A73A284" w14:textId="77777777" w:rsidR="00887DC0" w:rsidRPr="00296FAE" w:rsidRDefault="00887DC0" w:rsidP="006C4B64"/>
    <w:p w14:paraId="312E7BF1" w14:textId="77777777" w:rsidR="00887DC0" w:rsidRPr="00296FAE" w:rsidRDefault="006C4B64" w:rsidP="006C4B64">
      <w:r>
        <w:tab/>
      </w:r>
      <w:r>
        <w:tab/>
        <w:t xml:space="preserve">(3)  </w:t>
      </w:r>
      <w:r w:rsidR="00887DC0" w:rsidRPr="00296FAE">
        <w:t xml:space="preserve">Designs, documents, and integrates threats and opposing force (OPFOR) requirements and OE conditions </w:t>
      </w:r>
      <w:r w:rsidR="00F421B8">
        <w:t xml:space="preserve">in support of </w:t>
      </w:r>
      <w:r w:rsidR="00887DC0" w:rsidRPr="00296FAE">
        <w:t xml:space="preserve">all </w:t>
      </w:r>
      <w:r w:rsidR="00F421B8">
        <w:t xml:space="preserve">U.S. </w:t>
      </w:r>
      <w:r w:rsidR="00887DC0" w:rsidRPr="00296FAE">
        <w:t>Army doctrine, leader development, training, and professional military education.</w:t>
      </w:r>
    </w:p>
    <w:p w14:paraId="5F55AC28" w14:textId="77777777" w:rsidR="00887DC0" w:rsidRPr="00296FAE" w:rsidRDefault="00887DC0" w:rsidP="006C4B64"/>
    <w:p w14:paraId="74BA720A" w14:textId="55D98400" w:rsidR="00887DC0" w:rsidRPr="00296FAE" w:rsidRDefault="006C4B64" w:rsidP="006C4B64">
      <w:r>
        <w:tab/>
      </w:r>
      <w:r>
        <w:tab/>
        <w:t xml:space="preserve">(4)  </w:t>
      </w:r>
      <w:r w:rsidR="00887DC0" w:rsidRPr="00296FAE">
        <w:t xml:space="preserve">Provides intelligence threat support:  Defense Intelligence Agency-validated and OE-compliant threat input to TRADOC standard scenarios, capability development studies, analyses of alternatives, TRADOC experiments, and related capability development simulations, which support the design, development, and integration of capabilities for the </w:t>
      </w:r>
      <w:r w:rsidR="00F421B8">
        <w:t xml:space="preserve">U.S. </w:t>
      </w:r>
      <w:r w:rsidR="00887DC0" w:rsidRPr="00296FAE">
        <w:t xml:space="preserve">Army across </w:t>
      </w:r>
      <w:r w:rsidR="005A1545">
        <w:t>the</w:t>
      </w:r>
      <w:r w:rsidR="00856FF0">
        <w:t xml:space="preserve"> </w:t>
      </w:r>
      <w:r w:rsidR="00887DC0" w:rsidRPr="00296FAE">
        <w:t>DOTM</w:t>
      </w:r>
      <w:r w:rsidR="00451D56">
        <w:t>L</w:t>
      </w:r>
      <w:r w:rsidR="00887DC0" w:rsidRPr="00296FAE">
        <w:t>PF</w:t>
      </w:r>
      <w:r w:rsidR="00451D56">
        <w:t>-P</w:t>
      </w:r>
      <w:r w:rsidR="002572B7">
        <w:t xml:space="preserve"> functional processes</w:t>
      </w:r>
      <w:r w:rsidR="00887DC0" w:rsidRPr="00296FAE">
        <w:t>.</w:t>
      </w:r>
    </w:p>
    <w:p w14:paraId="2FB5DEF9" w14:textId="77777777" w:rsidR="00887DC0" w:rsidRPr="00296FAE" w:rsidRDefault="00887DC0" w:rsidP="006C4B64"/>
    <w:p w14:paraId="6F37BB50" w14:textId="77777777" w:rsidR="00887DC0" w:rsidRPr="00296FAE" w:rsidRDefault="006C4B64" w:rsidP="006C4B64">
      <w:r>
        <w:lastRenderedPageBreak/>
        <w:tab/>
      </w:r>
      <w:r>
        <w:tab/>
        <w:t xml:space="preserve">(5)  </w:t>
      </w:r>
      <w:r w:rsidR="00887DC0" w:rsidRPr="00296FAE">
        <w:t>Conducts open-source foreign perspective studies of directed requirements and unarticulated</w:t>
      </w:r>
      <w:r w:rsidR="00887DC0" w:rsidRPr="00296FAE" w:rsidDel="00796A01">
        <w:t xml:space="preserve"> </w:t>
      </w:r>
      <w:r w:rsidR="00887DC0" w:rsidRPr="00296FAE">
        <w:t>OE trends and problems.  Conducts information collection and research in collaboration with U.S. civilian and foreign academics and experts in academic venues and other events.</w:t>
      </w:r>
    </w:p>
    <w:p w14:paraId="4819E97E" w14:textId="77777777" w:rsidR="00887DC0" w:rsidRPr="00296FAE" w:rsidRDefault="00887DC0" w:rsidP="006C4B64"/>
    <w:p w14:paraId="251F6350" w14:textId="77777777" w:rsidR="004F1EE1" w:rsidRDefault="006C4B64" w:rsidP="006C4B64">
      <w:r>
        <w:tab/>
      </w:r>
      <w:r>
        <w:tab/>
        <w:t xml:space="preserve">(6)  </w:t>
      </w:r>
      <w:r w:rsidR="004F1EE1">
        <w:t xml:space="preserve">In direct support of OE TSC, provides </w:t>
      </w:r>
      <w:r w:rsidR="00000991">
        <w:t>intelligence community</w:t>
      </w:r>
      <w:r w:rsidR="004F1EE1">
        <w:t xml:space="preserve">-based scenario development and OE content support to Army units and training institutions, the </w:t>
      </w:r>
      <w:r w:rsidR="00000991">
        <w:t>military intelligence</w:t>
      </w:r>
      <w:r w:rsidR="004F1EE1">
        <w:t xml:space="preserve"> training strategy, and other events as required. </w:t>
      </w:r>
    </w:p>
    <w:p w14:paraId="4031B40D" w14:textId="77777777" w:rsidR="004F1EE1" w:rsidRDefault="004F1EE1" w:rsidP="006C4B64"/>
    <w:p w14:paraId="4DD53535" w14:textId="77777777" w:rsidR="00887DC0" w:rsidRPr="005056BA" w:rsidRDefault="006C4B64" w:rsidP="006C4B64">
      <w:r>
        <w:tab/>
      </w:r>
      <w:r>
        <w:tab/>
        <w:t xml:space="preserve">(7)  </w:t>
      </w:r>
      <w:r w:rsidR="004F1EE1">
        <w:t xml:space="preserve">Provides training to the </w:t>
      </w:r>
      <w:r w:rsidR="00801AB3">
        <w:t xml:space="preserve">unified action partner </w:t>
      </w:r>
      <w:r w:rsidR="004F1EE1">
        <w:t>community on advanced network analysis and targeting (ANAT), joint intelligence preparation of the environment (JIPOE), and cognitive maneuver.</w:t>
      </w:r>
    </w:p>
    <w:p w14:paraId="07670DF8" w14:textId="77777777" w:rsidR="00BA66EF" w:rsidRDefault="00BA66EF" w:rsidP="00CD0AC2">
      <w:pPr>
        <w:tabs>
          <w:tab w:val="clear" w:pos="274"/>
          <w:tab w:val="clear" w:pos="547"/>
          <w:tab w:val="clear" w:pos="907"/>
        </w:tabs>
        <w:rPr>
          <w:b/>
          <w:bCs/>
        </w:rPr>
      </w:pPr>
    </w:p>
    <w:p w14:paraId="178FA329" w14:textId="77777777" w:rsidR="00CD0AC2" w:rsidRPr="00BA66EF" w:rsidRDefault="00CD0AC2" w:rsidP="00B55936">
      <w:pPr>
        <w:pStyle w:val="Heading2"/>
      </w:pPr>
      <w:bookmarkStart w:id="649" w:name="_Toc510095450"/>
      <w:bookmarkStart w:id="650" w:name="_Toc505075088"/>
      <w:r w:rsidRPr="00BA66EF">
        <w:t>8-</w:t>
      </w:r>
      <w:r w:rsidR="00000991">
        <w:t>7</w:t>
      </w:r>
      <w:r w:rsidR="00C306BD">
        <w:t>. Plans</w:t>
      </w:r>
      <w:r w:rsidRPr="00BA66EF">
        <w:t xml:space="preserve"> and Operations Directorate</w:t>
      </w:r>
      <w:bookmarkEnd w:id="639"/>
      <w:bookmarkEnd w:id="640"/>
      <w:bookmarkEnd w:id="641"/>
      <w:bookmarkEnd w:id="642"/>
      <w:r w:rsidRPr="00BA66EF">
        <w:t xml:space="preserve"> (G-23</w:t>
      </w:r>
      <w:r w:rsidR="002E1D83">
        <w:t>/</w:t>
      </w:r>
      <w:r w:rsidRPr="00BA66EF">
        <w:t>5)</w:t>
      </w:r>
      <w:bookmarkEnd w:id="649"/>
      <w:bookmarkEnd w:id="650"/>
    </w:p>
    <w:p w14:paraId="7C731AFB" w14:textId="77777777" w:rsidR="00CD0AC2" w:rsidRPr="00AA1BCE" w:rsidRDefault="00CD0AC2" w:rsidP="00CD0AC2">
      <w:pPr>
        <w:rPr>
          <w:b/>
          <w:bCs/>
          <w:highlight w:val="yellow"/>
        </w:rPr>
      </w:pPr>
    </w:p>
    <w:p w14:paraId="66DF0D23" w14:textId="77777777" w:rsidR="00CD0AC2" w:rsidRPr="00AA1BCE" w:rsidRDefault="002C4857" w:rsidP="002C4857">
      <w:r>
        <w:tab/>
        <w:t xml:space="preserve">a.  </w:t>
      </w:r>
      <w:r w:rsidR="00CD0AC2" w:rsidRPr="00AA1BCE">
        <w:t>Mission.  The Plans and Operations Directorate develops plans and integrates and synchronizes OEE</w:t>
      </w:r>
      <w:r w:rsidR="005E7BD5" w:rsidRPr="00AA1BCE">
        <w:t xml:space="preserve"> </w:t>
      </w:r>
      <w:r w:rsidR="00CD0AC2" w:rsidRPr="00AA1BCE">
        <w:t>operations.</w:t>
      </w:r>
    </w:p>
    <w:p w14:paraId="1607DE98" w14:textId="77777777" w:rsidR="00CD0AC2" w:rsidRPr="00AA1BCE" w:rsidRDefault="00CD0AC2" w:rsidP="002C4857"/>
    <w:p w14:paraId="46F32FC1" w14:textId="77777777" w:rsidR="00CD0AC2" w:rsidRPr="00AA1BCE" w:rsidRDefault="002C4857" w:rsidP="002C4857">
      <w:r>
        <w:tab/>
        <w:t xml:space="preserve">b.  </w:t>
      </w:r>
      <w:r w:rsidR="00CD0AC2" w:rsidRPr="00AA1BCE">
        <w:t xml:space="preserve">Organization.  The directorate consists of </w:t>
      </w:r>
      <w:r w:rsidR="0053496A" w:rsidRPr="00AA1BCE">
        <w:t>six</w:t>
      </w:r>
      <w:r w:rsidR="00CD0AC2" w:rsidRPr="00AA1BCE">
        <w:t xml:space="preserve"> </w:t>
      </w:r>
      <w:r w:rsidR="004F1EE1">
        <w:t>functions</w:t>
      </w:r>
      <w:r w:rsidR="00CD0AC2" w:rsidRPr="00AA1BCE">
        <w:t>: strategic planning; current and future operations; OEE portfolio management; strategic communication;</w:t>
      </w:r>
      <w:r w:rsidR="0053496A" w:rsidRPr="00AA1BCE">
        <w:t xml:space="preserve"> feedback and evaluation;</w:t>
      </w:r>
      <w:r w:rsidR="00CD0AC2" w:rsidRPr="00AA1BCE">
        <w:t xml:space="preserve"> and weather support.</w:t>
      </w:r>
    </w:p>
    <w:p w14:paraId="7A7BE457" w14:textId="77777777" w:rsidR="00CD0AC2" w:rsidRPr="00AA1BCE" w:rsidRDefault="00CD0AC2" w:rsidP="002C4857"/>
    <w:p w14:paraId="7DF3C6A7" w14:textId="77777777" w:rsidR="00CD0AC2" w:rsidRPr="00AA1BCE" w:rsidRDefault="002C4857" w:rsidP="002C4857">
      <w:r>
        <w:tab/>
        <w:t xml:space="preserve">c.  </w:t>
      </w:r>
      <w:r w:rsidR="00CD0AC2" w:rsidRPr="00AA1BCE">
        <w:t>Functions.</w:t>
      </w:r>
    </w:p>
    <w:p w14:paraId="0C18E7FC" w14:textId="77777777" w:rsidR="00CD0AC2" w:rsidRPr="00AA1BCE" w:rsidRDefault="00CD0AC2" w:rsidP="002C4857"/>
    <w:p w14:paraId="32887701" w14:textId="77777777" w:rsidR="00CD0AC2" w:rsidRPr="00AA1BCE" w:rsidRDefault="002C4857" w:rsidP="002C4857">
      <w:r>
        <w:tab/>
      </w:r>
      <w:r>
        <w:tab/>
        <w:t xml:space="preserve">(1)  </w:t>
      </w:r>
      <w:r w:rsidR="00CD0AC2" w:rsidRPr="00AA1BCE">
        <w:t xml:space="preserve">Develops OEE strategic plans and links OEE plans, operations and initiatives to TRADOC and </w:t>
      </w:r>
      <w:r w:rsidR="004F1EE1">
        <w:t>U</w:t>
      </w:r>
      <w:r w:rsidR="0005557A">
        <w:t>.</w:t>
      </w:r>
      <w:r w:rsidR="004F1EE1">
        <w:t>S</w:t>
      </w:r>
      <w:r w:rsidR="0005557A">
        <w:t xml:space="preserve">. </w:t>
      </w:r>
      <w:r w:rsidR="00CD0AC2" w:rsidRPr="00AA1BCE">
        <w:t>Army planning documents and priorities.</w:t>
      </w:r>
    </w:p>
    <w:p w14:paraId="384A2DA4" w14:textId="77777777" w:rsidR="00CD0AC2" w:rsidRPr="00AA1BCE" w:rsidRDefault="00CD0AC2" w:rsidP="002C4857"/>
    <w:p w14:paraId="10C5C2F9" w14:textId="77777777" w:rsidR="00CD0AC2" w:rsidRPr="00AA1BCE" w:rsidRDefault="002C4857" w:rsidP="002C4857">
      <w:r>
        <w:tab/>
      </w:r>
      <w:r>
        <w:tab/>
        <w:t xml:space="preserve">(2)  </w:t>
      </w:r>
      <w:r w:rsidR="00CD0AC2" w:rsidRPr="00AA1BCE">
        <w:t>Leads OEE implementation.</w:t>
      </w:r>
    </w:p>
    <w:p w14:paraId="0DD58E7F" w14:textId="77777777" w:rsidR="00CD0AC2" w:rsidRPr="00AA1BCE" w:rsidRDefault="00CD0AC2" w:rsidP="002C4857"/>
    <w:p w14:paraId="54C84EEA" w14:textId="77777777" w:rsidR="00CD0AC2" w:rsidRPr="00AA1BCE" w:rsidRDefault="002C4857" w:rsidP="002C4857">
      <w:r>
        <w:tab/>
      </w:r>
      <w:r>
        <w:tab/>
        <w:t xml:space="preserve">(3)  </w:t>
      </w:r>
      <w:r w:rsidR="00CD0AC2" w:rsidRPr="00AA1BCE">
        <w:t>Tracks, synchronizes, and integrates OEE current and future operations.</w:t>
      </w:r>
    </w:p>
    <w:p w14:paraId="23884A5D" w14:textId="77777777" w:rsidR="00CD0AC2" w:rsidRPr="00AA1BCE" w:rsidRDefault="00CD0AC2" w:rsidP="002C4857"/>
    <w:p w14:paraId="3E99A614" w14:textId="77777777" w:rsidR="00CD0AC2" w:rsidRPr="00AA1BCE" w:rsidRDefault="002C4857" w:rsidP="002C4857">
      <w:r>
        <w:tab/>
      </w:r>
      <w:r>
        <w:tab/>
        <w:t xml:space="preserve">(4)  </w:t>
      </w:r>
      <w:r w:rsidR="00CD0AC2" w:rsidRPr="00AA1BCE">
        <w:t xml:space="preserve">Defines and manages OE user portfolios. </w:t>
      </w:r>
      <w:r w:rsidR="0053496A" w:rsidRPr="00AA1BCE">
        <w:t xml:space="preserve"> </w:t>
      </w:r>
      <w:r w:rsidR="00CD0AC2" w:rsidRPr="00AA1BCE">
        <w:t>OE user portfolios are:</w:t>
      </w:r>
      <w:r w:rsidR="00655F84" w:rsidRPr="00AA1BCE">
        <w:t xml:space="preserve"> </w:t>
      </w:r>
      <w:r w:rsidR="00CD0AC2" w:rsidRPr="00AA1BCE">
        <w:t xml:space="preserve"> C</w:t>
      </w:r>
      <w:r w:rsidR="00655F84" w:rsidRPr="00AA1BCE">
        <w:t>o</w:t>
      </w:r>
      <w:r w:rsidR="00CD0AC2" w:rsidRPr="00AA1BCE">
        <w:t xml:space="preserve">E-focused </w:t>
      </w:r>
      <w:r w:rsidR="00655F84" w:rsidRPr="00AA1BCE">
        <w:t>leader development, training and education</w:t>
      </w:r>
      <w:r w:rsidR="004F1EE1">
        <w:t xml:space="preserve"> (LDT&amp;E)</w:t>
      </w:r>
      <w:r w:rsidR="00CD0AC2" w:rsidRPr="00AA1BCE">
        <w:t xml:space="preserve">; TRADOC capability development; and operating force unit training support.  Portfolio management concentrates on alignment of OEE support with user requirements; </w:t>
      </w:r>
      <w:r w:rsidR="004F1EE1">
        <w:t>assist</w:t>
      </w:r>
      <w:r w:rsidR="005A1545">
        <w:t>ance to</w:t>
      </w:r>
      <w:r w:rsidR="004F1EE1">
        <w:t xml:space="preserve"> functional directors with</w:t>
      </w:r>
      <w:r w:rsidR="004F1EE1" w:rsidRPr="00C64838">
        <w:t xml:space="preserve"> feedback and assessment efforts; and identification and resolution of OE user support resource</w:t>
      </w:r>
      <w:r w:rsidR="005A1545">
        <w:t>s</w:t>
      </w:r>
      <w:r w:rsidR="004F1EE1" w:rsidRPr="00C64838">
        <w:t xml:space="preserve"> and strategic</w:t>
      </w:r>
      <w:r w:rsidR="004F1EE1" w:rsidRPr="00AA1BCE">
        <w:t xml:space="preserve"> </w:t>
      </w:r>
      <w:r w:rsidR="00CD0AC2" w:rsidRPr="00AA1BCE">
        <w:t>communication issues.</w:t>
      </w:r>
    </w:p>
    <w:p w14:paraId="2785345E" w14:textId="77777777" w:rsidR="00CD0AC2" w:rsidRPr="00AA1BCE" w:rsidRDefault="00CD0AC2" w:rsidP="002C4857"/>
    <w:p w14:paraId="3C36D197" w14:textId="77777777" w:rsidR="00CD0AC2" w:rsidRPr="00AA1BCE" w:rsidRDefault="002C4857" w:rsidP="002C4857">
      <w:r>
        <w:tab/>
      </w:r>
      <w:r>
        <w:tab/>
        <w:t xml:space="preserve">(5)  </w:t>
      </w:r>
      <w:r w:rsidR="00CD0AC2" w:rsidRPr="00AA1BCE">
        <w:t>Leads OE user feedback and evaluation efforts.</w:t>
      </w:r>
    </w:p>
    <w:p w14:paraId="1E1366B9" w14:textId="77777777" w:rsidR="00CD0AC2" w:rsidRPr="00AA1BCE" w:rsidRDefault="00CD0AC2" w:rsidP="002C4857"/>
    <w:p w14:paraId="69588B04" w14:textId="77777777" w:rsidR="00CD0AC2" w:rsidRPr="00AA1BCE" w:rsidRDefault="002C4857" w:rsidP="002C4857">
      <w:r>
        <w:tab/>
      </w:r>
      <w:r>
        <w:tab/>
        <w:t xml:space="preserve">(6)  </w:t>
      </w:r>
      <w:r w:rsidR="00CD0AC2" w:rsidRPr="00AA1BCE">
        <w:t>Develops and implements strategic communication strategy and related plans and initiatives.</w:t>
      </w:r>
    </w:p>
    <w:p w14:paraId="04DA010F" w14:textId="77777777" w:rsidR="00CD0AC2" w:rsidRPr="00AA1BCE" w:rsidRDefault="00CD0AC2" w:rsidP="002C4857"/>
    <w:p w14:paraId="3A673F71" w14:textId="77777777" w:rsidR="00CD0AC2" w:rsidRPr="00AA1BCE" w:rsidRDefault="002C4857" w:rsidP="002C4857">
      <w:r>
        <w:tab/>
      </w:r>
      <w:r>
        <w:tab/>
        <w:t xml:space="preserve">(7)  </w:t>
      </w:r>
      <w:r w:rsidR="00CD0AC2" w:rsidRPr="00AA1BCE">
        <w:t xml:space="preserve">Supports the TRADOC-USAF Weather Office.  The weather office provides authoritative weather support to TRADOC training and doctrine development </w:t>
      </w:r>
      <w:r w:rsidR="00BA3F8C" w:rsidRPr="00BA3F8C">
        <w:t>in accordance with</w:t>
      </w:r>
      <w:r w:rsidR="00CD0AC2" w:rsidRPr="00AA1BCE">
        <w:t xml:space="preserve"> AR 115-10/</w:t>
      </w:r>
      <w:r w:rsidR="004A0806" w:rsidRPr="00AA1BCE">
        <w:t>Air Force Instruction</w:t>
      </w:r>
      <w:r w:rsidR="00CD0AC2" w:rsidRPr="00AA1BCE">
        <w:t xml:space="preserve"> 15-157 (</w:t>
      </w:r>
      <w:r w:rsidR="004A0806" w:rsidRPr="00AA1BCE">
        <w:t>Inter</w:t>
      </w:r>
      <w:r w:rsidR="00697099" w:rsidRPr="00AA1BCE">
        <w:t>-</w:t>
      </w:r>
      <w:r w:rsidR="004A0806" w:rsidRPr="00AA1BCE">
        <w:t>service Publication</w:t>
      </w:r>
      <w:r w:rsidR="00CD0AC2" w:rsidRPr="00AA1BCE">
        <w:t>).</w:t>
      </w:r>
    </w:p>
    <w:p w14:paraId="75444702" w14:textId="77777777" w:rsidR="00000991" w:rsidRPr="0053496A" w:rsidRDefault="00000991" w:rsidP="00B55936">
      <w:pPr>
        <w:pStyle w:val="Heading2"/>
      </w:pPr>
      <w:bookmarkStart w:id="651" w:name="_Toc510095451"/>
      <w:bookmarkStart w:id="652" w:name="_Toc505075089"/>
      <w:bookmarkStart w:id="653" w:name="_Toc258827443"/>
      <w:bookmarkStart w:id="654" w:name="_Toc258827645"/>
      <w:bookmarkStart w:id="655" w:name="_Toc259096772"/>
      <w:bookmarkStart w:id="656" w:name="_Toc259182188"/>
      <w:r w:rsidRPr="0053496A">
        <w:lastRenderedPageBreak/>
        <w:t>8-</w:t>
      </w:r>
      <w:r>
        <w:t>8</w:t>
      </w:r>
      <w:r w:rsidRPr="0053496A">
        <w:t xml:space="preserve">. </w:t>
      </w:r>
      <w:r w:rsidR="00B55936">
        <w:t>I</w:t>
      </w:r>
      <w:r>
        <w:t>nformation Management Directorate (G-26/IM)</w:t>
      </w:r>
      <w:bookmarkEnd w:id="651"/>
      <w:bookmarkEnd w:id="652"/>
    </w:p>
    <w:p w14:paraId="5765069F" w14:textId="77777777" w:rsidR="00000991" w:rsidRPr="00A94341" w:rsidRDefault="00000991" w:rsidP="00000991"/>
    <w:p w14:paraId="59BBD501" w14:textId="77777777" w:rsidR="00000991" w:rsidRPr="005766A0" w:rsidRDefault="002C4857" w:rsidP="002C4857">
      <w:r>
        <w:tab/>
        <w:t xml:space="preserve">a.  </w:t>
      </w:r>
      <w:r w:rsidR="00000991">
        <w:t xml:space="preserve">Mission. </w:t>
      </w:r>
      <w:r w:rsidR="00000991" w:rsidRPr="00A62CE6">
        <w:t>The Information Management Directorate manages development and operation of OEE architecture, supporting infrastructure and OEE IT services.</w:t>
      </w:r>
    </w:p>
    <w:p w14:paraId="15E78000" w14:textId="77777777" w:rsidR="00000991" w:rsidRPr="00566212" w:rsidRDefault="00000991" w:rsidP="002C4857"/>
    <w:p w14:paraId="6D264468" w14:textId="77777777" w:rsidR="00000991" w:rsidRPr="005766A0" w:rsidRDefault="002C4857" w:rsidP="002C4857">
      <w:r>
        <w:tab/>
        <w:t xml:space="preserve">b.  </w:t>
      </w:r>
      <w:r w:rsidR="00000991" w:rsidRPr="005402CC">
        <w:t xml:space="preserve">Organization.  </w:t>
      </w:r>
      <w:r w:rsidR="00000991" w:rsidRPr="00A62CE6">
        <w:t xml:space="preserve">The directorate consists of four functions: IT Service Management, Command Information Assurance Program Manager for the </w:t>
      </w:r>
      <w:r w:rsidR="00985A82" w:rsidRPr="00A62CE6">
        <w:t>D</w:t>
      </w:r>
      <w:r w:rsidR="00985A82">
        <w:t>O</w:t>
      </w:r>
      <w:r w:rsidR="00985A82" w:rsidRPr="00A62CE6">
        <w:t xml:space="preserve">D </w:t>
      </w:r>
      <w:r w:rsidR="00000991" w:rsidRPr="00A62CE6">
        <w:t>Intelligence Information System (</w:t>
      </w:r>
      <w:r w:rsidR="00985A82" w:rsidRPr="00A62CE6">
        <w:t>D</w:t>
      </w:r>
      <w:r w:rsidR="00985A82">
        <w:t>O</w:t>
      </w:r>
      <w:r w:rsidR="00985A82" w:rsidRPr="00A62CE6">
        <w:t>DIIS</w:t>
      </w:r>
      <w:r w:rsidR="00000991" w:rsidRPr="00A62CE6">
        <w:t>), OEE Architecture Management, and OEE Knowledge Management</w:t>
      </w:r>
      <w:r w:rsidR="00340750">
        <w:t>.</w:t>
      </w:r>
    </w:p>
    <w:p w14:paraId="701B43C3" w14:textId="77777777" w:rsidR="00000991" w:rsidRPr="005766A0" w:rsidRDefault="00000991" w:rsidP="002C4857"/>
    <w:p w14:paraId="610384F3" w14:textId="77777777" w:rsidR="00000991" w:rsidRPr="00566212" w:rsidRDefault="002C4857" w:rsidP="002C4857">
      <w:r>
        <w:tab/>
        <w:t xml:space="preserve">c.  </w:t>
      </w:r>
      <w:r w:rsidR="00000991" w:rsidRPr="00566212">
        <w:t>Functions.</w:t>
      </w:r>
    </w:p>
    <w:p w14:paraId="5F105AE2" w14:textId="77777777" w:rsidR="00000991" w:rsidRPr="005402CC" w:rsidRDefault="00000991" w:rsidP="002C4857"/>
    <w:p w14:paraId="117B6C91" w14:textId="77777777" w:rsidR="00000991" w:rsidRPr="005766A0" w:rsidRDefault="002C4857" w:rsidP="002C4857">
      <w:r>
        <w:tab/>
      </w:r>
      <w:r>
        <w:tab/>
        <w:t xml:space="preserve">(1)  </w:t>
      </w:r>
      <w:r w:rsidR="00000991" w:rsidRPr="005402CC">
        <w:t xml:space="preserve">Provides </w:t>
      </w:r>
      <w:r w:rsidR="00000991" w:rsidRPr="00A62CE6">
        <w:t>IT Service Management including IT service support, IT service delivery and information assurance for all OEE users and mission system infrastructure.</w:t>
      </w:r>
    </w:p>
    <w:p w14:paraId="4700AFB2" w14:textId="77777777" w:rsidR="00000991" w:rsidRPr="00566212" w:rsidRDefault="00000991" w:rsidP="002C4857"/>
    <w:p w14:paraId="00612246" w14:textId="77777777" w:rsidR="00000991" w:rsidRPr="005766A0" w:rsidRDefault="002C4857" w:rsidP="002C4857">
      <w:r>
        <w:tab/>
      </w:r>
      <w:r>
        <w:tab/>
        <w:t xml:space="preserve">(2)  </w:t>
      </w:r>
      <w:r w:rsidR="00000991" w:rsidRPr="00A62CE6">
        <w:t>The DCS, G-2 serves as the command Information Assurance Program Manager for the D</w:t>
      </w:r>
      <w:r w:rsidR="00985A82">
        <w:t>O</w:t>
      </w:r>
      <w:r w:rsidR="00000991" w:rsidRPr="00A62CE6">
        <w:t xml:space="preserve">D Intelligence Information System (DoDIIS) in accordance with AR 25-2 and ICD 503 for information assurance activities including: Site Specific Accreditations, Cyber Security compliance, and </w:t>
      </w:r>
      <w:r w:rsidR="00985A82" w:rsidRPr="00A62CE6">
        <w:t>D</w:t>
      </w:r>
      <w:r w:rsidR="00985A82">
        <w:t>O</w:t>
      </w:r>
      <w:r w:rsidR="00985A82" w:rsidRPr="00A62CE6">
        <w:t xml:space="preserve">DIIS </w:t>
      </w:r>
      <w:r w:rsidR="00000991" w:rsidRPr="00A62CE6">
        <w:t>service.</w:t>
      </w:r>
    </w:p>
    <w:p w14:paraId="296C8C68" w14:textId="77777777" w:rsidR="00000991" w:rsidRPr="00566212" w:rsidRDefault="00000991" w:rsidP="002C4857"/>
    <w:p w14:paraId="4453355E" w14:textId="77777777" w:rsidR="00000991" w:rsidRPr="005766A0" w:rsidRDefault="002C4857" w:rsidP="002C4857">
      <w:r>
        <w:tab/>
      </w:r>
      <w:r>
        <w:tab/>
        <w:t xml:space="preserve">(3)  </w:t>
      </w:r>
      <w:r w:rsidR="00000991" w:rsidRPr="00A62CE6">
        <w:t>Develops and implements OEE architecture solutions supporting requirements analysis, technical solutions analysis, and trade-off analysis for OEE enabling capabilities.</w:t>
      </w:r>
    </w:p>
    <w:p w14:paraId="4733393B" w14:textId="77777777" w:rsidR="00000991" w:rsidRPr="00566212" w:rsidRDefault="00000991" w:rsidP="002C4857"/>
    <w:p w14:paraId="13275D5C" w14:textId="77777777" w:rsidR="005704E4" w:rsidRDefault="002C4857" w:rsidP="002C4857">
      <w:r>
        <w:tab/>
      </w:r>
      <w:r>
        <w:tab/>
        <w:t xml:space="preserve">(4)  </w:t>
      </w:r>
      <w:r w:rsidR="00000991" w:rsidRPr="00A62CE6">
        <w:t>Provides network access for OE users to Army, joint and intelligence community networks and repositories; and provides the OEE with web-enabled and web-accessible OE tools and applications.</w:t>
      </w:r>
    </w:p>
    <w:p w14:paraId="68354C7D" w14:textId="77777777" w:rsidR="002C4857" w:rsidRDefault="002C4857" w:rsidP="002C4857"/>
    <w:p w14:paraId="5FC44ED8" w14:textId="77777777" w:rsidR="002C360E" w:rsidRPr="002C360E" w:rsidRDefault="005704E4" w:rsidP="00FD5728">
      <w:pPr>
        <w:pStyle w:val="Heading2"/>
      </w:pPr>
      <w:bookmarkStart w:id="657" w:name="_Toc510095452"/>
      <w:bookmarkStart w:id="658" w:name="_Toc505075090"/>
      <w:bookmarkStart w:id="659" w:name="Para_7_5"/>
      <w:bookmarkStart w:id="660" w:name="_Toc258827444"/>
      <w:bookmarkStart w:id="661" w:name="_Toc258827646"/>
      <w:bookmarkStart w:id="662" w:name="_Toc259096773"/>
      <w:bookmarkStart w:id="663" w:name="_Toc259182189"/>
      <w:bookmarkEnd w:id="638"/>
      <w:bookmarkEnd w:id="653"/>
      <w:bookmarkEnd w:id="654"/>
      <w:bookmarkEnd w:id="655"/>
      <w:bookmarkEnd w:id="656"/>
      <w:r>
        <w:t xml:space="preserve">8-9 </w:t>
      </w:r>
      <w:r w:rsidR="002C360E" w:rsidRPr="002C360E">
        <w:t>Security Directorate (</w:t>
      </w:r>
      <w:r>
        <w:t>TRADOC Security Manager</w:t>
      </w:r>
      <w:r w:rsidR="002C360E" w:rsidRPr="002C360E">
        <w:t>)</w:t>
      </w:r>
      <w:bookmarkEnd w:id="657"/>
      <w:bookmarkEnd w:id="658"/>
    </w:p>
    <w:p w14:paraId="0911A2D8" w14:textId="77777777" w:rsidR="002C360E" w:rsidRPr="002C360E" w:rsidRDefault="002C360E" w:rsidP="002C360E"/>
    <w:p w14:paraId="04A0DAF1" w14:textId="77777777" w:rsidR="002C360E" w:rsidRDefault="00805656" w:rsidP="00805656">
      <w:r>
        <w:tab/>
        <w:t xml:space="preserve">a.  </w:t>
      </w:r>
      <w:r w:rsidR="002C360E" w:rsidRPr="002C360E">
        <w:t>Mission.  The command security manager, in accordance with AR 380-5, organizes and directs security activities.</w:t>
      </w:r>
    </w:p>
    <w:p w14:paraId="29FBF1F2" w14:textId="77777777" w:rsidR="00340750" w:rsidRPr="002C360E" w:rsidRDefault="00340750" w:rsidP="00805656"/>
    <w:p w14:paraId="417D92B4" w14:textId="77777777" w:rsidR="002C360E" w:rsidRPr="002C360E" w:rsidRDefault="00805656" w:rsidP="00805656">
      <w:r>
        <w:tab/>
        <w:t xml:space="preserve">b.  </w:t>
      </w:r>
      <w:r w:rsidR="002C360E" w:rsidRPr="002C360E">
        <w:t>Organization.  The directorate manages nine functions: information and personnel security, sensitive compartmented information, foreign disclosure, industrial security, technical security, security education awareness training, NATO security, intelligence oversight programs and G-2X.</w:t>
      </w:r>
    </w:p>
    <w:p w14:paraId="0971C94D" w14:textId="77777777" w:rsidR="002C360E" w:rsidRPr="002C360E" w:rsidRDefault="002C360E" w:rsidP="00805656"/>
    <w:p w14:paraId="6D445481" w14:textId="77777777" w:rsidR="002C360E" w:rsidRPr="002C360E" w:rsidRDefault="00805656" w:rsidP="00805656">
      <w:r>
        <w:tab/>
        <w:t xml:space="preserve">c.  </w:t>
      </w:r>
      <w:r w:rsidR="002C360E" w:rsidRPr="002C360E">
        <w:t>Functions.</w:t>
      </w:r>
    </w:p>
    <w:p w14:paraId="716AC847" w14:textId="77777777" w:rsidR="002C360E" w:rsidRPr="002C360E" w:rsidRDefault="002C360E" w:rsidP="00805656"/>
    <w:p w14:paraId="28924FE5" w14:textId="77777777" w:rsidR="002C360E" w:rsidRPr="002C360E" w:rsidRDefault="00805656" w:rsidP="00805656">
      <w:r>
        <w:tab/>
      </w:r>
      <w:r>
        <w:tab/>
        <w:t xml:space="preserve">(1)  </w:t>
      </w:r>
      <w:r w:rsidR="002C360E" w:rsidRPr="002C360E">
        <w:t xml:space="preserve">Organize and direct information and personnel security </w:t>
      </w:r>
      <w:r w:rsidR="00BA3F8C" w:rsidRPr="00BA3F8C">
        <w:t>in accordance with</w:t>
      </w:r>
      <w:r w:rsidR="002C360E" w:rsidRPr="002C360E">
        <w:t xml:space="preserve"> AR 380-5 and AR 380-67.</w:t>
      </w:r>
    </w:p>
    <w:p w14:paraId="100FC0A9" w14:textId="77777777" w:rsidR="002C360E" w:rsidRPr="002C360E" w:rsidRDefault="002C360E" w:rsidP="00805656"/>
    <w:p w14:paraId="475EDD46" w14:textId="77777777" w:rsidR="002C360E" w:rsidRPr="002C360E" w:rsidRDefault="00805656" w:rsidP="00805656">
      <w:r>
        <w:tab/>
      </w:r>
      <w:r>
        <w:tab/>
        <w:t xml:space="preserve">(2)  </w:t>
      </w:r>
      <w:r w:rsidR="002C360E" w:rsidRPr="002C360E">
        <w:t xml:space="preserve">Organize and direct sensitive compartmented information </w:t>
      </w:r>
      <w:r w:rsidR="00BA3F8C" w:rsidRPr="00BA3F8C">
        <w:t>in accordance with</w:t>
      </w:r>
      <w:r w:rsidR="002C360E" w:rsidRPr="002C360E">
        <w:t xml:space="preserve"> DoDM 5105.21 (draft AR 380-28).</w:t>
      </w:r>
    </w:p>
    <w:p w14:paraId="1D5BA404" w14:textId="77777777" w:rsidR="002C360E" w:rsidRPr="002C360E" w:rsidRDefault="002C360E" w:rsidP="00805656"/>
    <w:p w14:paraId="5FB00245" w14:textId="77777777" w:rsidR="002C360E" w:rsidRPr="002C360E" w:rsidRDefault="00805656" w:rsidP="00805656">
      <w:r>
        <w:tab/>
      </w:r>
      <w:r>
        <w:tab/>
        <w:t xml:space="preserve">(3)  </w:t>
      </w:r>
      <w:r w:rsidR="002C360E" w:rsidRPr="002C360E">
        <w:t xml:space="preserve">Organize and direct foreign disclosure </w:t>
      </w:r>
      <w:r w:rsidR="00BA3F8C" w:rsidRPr="00BA3F8C">
        <w:t>in accordance with</w:t>
      </w:r>
      <w:r w:rsidR="002C360E" w:rsidRPr="002C360E">
        <w:t xml:space="preserve"> AR 380-10.</w:t>
      </w:r>
    </w:p>
    <w:p w14:paraId="7E540294" w14:textId="77777777" w:rsidR="002C360E" w:rsidRPr="002C360E" w:rsidRDefault="002C360E" w:rsidP="00805656"/>
    <w:p w14:paraId="77F3EF15" w14:textId="77777777" w:rsidR="002C360E" w:rsidRPr="002C360E" w:rsidRDefault="00805656" w:rsidP="00805656">
      <w:r>
        <w:lastRenderedPageBreak/>
        <w:tab/>
      </w:r>
      <w:r>
        <w:tab/>
        <w:t xml:space="preserve">(4)  </w:t>
      </w:r>
      <w:r w:rsidR="002C360E" w:rsidRPr="002C360E">
        <w:t xml:space="preserve">Organize and direct industrial security </w:t>
      </w:r>
      <w:r w:rsidR="00BA3F8C" w:rsidRPr="00BA3F8C">
        <w:t>in accordance with</w:t>
      </w:r>
      <w:r w:rsidR="002C360E" w:rsidRPr="002C360E">
        <w:t xml:space="preserve"> AR 380-49.  </w:t>
      </w:r>
    </w:p>
    <w:p w14:paraId="6427FAA1" w14:textId="77777777" w:rsidR="002C360E" w:rsidRPr="002C360E" w:rsidRDefault="002C360E" w:rsidP="00805656"/>
    <w:p w14:paraId="6CC6D205" w14:textId="77777777" w:rsidR="002C360E" w:rsidRPr="002C360E" w:rsidRDefault="00805656" w:rsidP="00805656">
      <w:r>
        <w:tab/>
      </w:r>
      <w:r>
        <w:tab/>
        <w:t xml:space="preserve">(5)  </w:t>
      </w:r>
      <w:r w:rsidR="002C360E" w:rsidRPr="002C360E">
        <w:t xml:space="preserve">Organize and direct technical security </w:t>
      </w:r>
      <w:r w:rsidR="00BA3F8C" w:rsidRPr="00BA3F8C">
        <w:t>in accordance with</w:t>
      </w:r>
      <w:r w:rsidR="002C360E" w:rsidRPr="002C360E">
        <w:t xml:space="preserve"> AR 380-27 and AR 380-40.</w:t>
      </w:r>
    </w:p>
    <w:p w14:paraId="2273FA5C" w14:textId="77777777" w:rsidR="002C360E" w:rsidRPr="002C360E" w:rsidRDefault="002C360E" w:rsidP="00805656"/>
    <w:p w14:paraId="56586EAB" w14:textId="77777777" w:rsidR="002C360E" w:rsidRPr="002C360E" w:rsidRDefault="00805656" w:rsidP="00805656">
      <w:r>
        <w:tab/>
      </w:r>
      <w:r>
        <w:tab/>
        <w:t xml:space="preserve">(6)  </w:t>
      </w:r>
      <w:r w:rsidR="002C360E" w:rsidRPr="002C360E">
        <w:t xml:space="preserve">Organize and direct security education awareness training </w:t>
      </w:r>
      <w:r w:rsidR="00BA3F8C" w:rsidRPr="00BA3F8C">
        <w:t>in accordance with</w:t>
      </w:r>
      <w:r w:rsidR="002C360E" w:rsidRPr="002C360E">
        <w:t xml:space="preserve"> AR 380-5.</w:t>
      </w:r>
    </w:p>
    <w:p w14:paraId="199A6865" w14:textId="77777777" w:rsidR="002C360E" w:rsidRPr="002C360E" w:rsidRDefault="002C360E" w:rsidP="00805656"/>
    <w:p w14:paraId="53A3AF1A" w14:textId="77777777" w:rsidR="002C360E" w:rsidRPr="002C360E" w:rsidRDefault="00805656" w:rsidP="00805656">
      <w:r>
        <w:tab/>
      </w:r>
      <w:r>
        <w:tab/>
        <w:t xml:space="preserve">(7)  </w:t>
      </w:r>
      <w:r w:rsidR="002C360E" w:rsidRPr="002C360E">
        <w:t xml:space="preserve">Organize and direct NATO security </w:t>
      </w:r>
      <w:r w:rsidR="00BA3F8C" w:rsidRPr="00BA3F8C">
        <w:t>in accordance with</w:t>
      </w:r>
      <w:r w:rsidR="002C360E" w:rsidRPr="002C360E">
        <w:t xml:space="preserve"> USSAN Instruction 1-07, C-</w:t>
      </w:r>
      <w:r w:rsidR="00856FF0" w:rsidRPr="002C360E">
        <w:t>M (</w:t>
      </w:r>
      <w:r w:rsidR="002C360E" w:rsidRPr="002C360E">
        <w:t>2002)</w:t>
      </w:r>
      <w:r w:rsidR="00340750">
        <w:t xml:space="preserve"> </w:t>
      </w:r>
      <w:r w:rsidR="002C360E" w:rsidRPr="002C360E">
        <w:t>49 and AC/35-D/2004-REV 3.</w:t>
      </w:r>
    </w:p>
    <w:p w14:paraId="49814C11" w14:textId="77777777" w:rsidR="002C360E" w:rsidRPr="002C360E" w:rsidRDefault="002C360E" w:rsidP="00805656"/>
    <w:p w14:paraId="004FF6EE" w14:textId="77777777" w:rsidR="002C360E" w:rsidRPr="002C360E" w:rsidRDefault="00805656" w:rsidP="00805656">
      <w:r>
        <w:tab/>
      </w:r>
      <w:r>
        <w:tab/>
        <w:t xml:space="preserve">(8)  </w:t>
      </w:r>
      <w:r w:rsidR="002C360E" w:rsidRPr="002C360E">
        <w:t xml:space="preserve">Organize and direct intelligence oversight programs </w:t>
      </w:r>
      <w:r w:rsidR="00BA3F8C" w:rsidRPr="00BA3F8C">
        <w:t>in accordance with</w:t>
      </w:r>
      <w:r w:rsidR="002C360E" w:rsidRPr="002C360E">
        <w:t xml:space="preserve"> AR 381-10.</w:t>
      </w:r>
    </w:p>
    <w:p w14:paraId="16C0B845" w14:textId="77777777" w:rsidR="002C360E" w:rsidRPr="002C360E" w:rsidRDefault="002C360E" w:rsidP="00805656"/>
    <w:p w14:paraId="7A69DE32" w14:textId="6B5581B9" w:rsidR="002C360E" w:rsidRPr="002C360E" w:rsidRDefault="002C360E" w:rsidP="00805656">
      <w:r w:rsidRPr="002C360E">
        <w:tab/>
      </w:r>
      <w:r w:rsidR="00805656">
        <w:tab/>
      </w:r>
      <w:r w:rsidRPr="002C360E">
        <w:t xml:space="preserve">(9)  The G-2X serves as the primary advisor and focal point for </w:t>
      </w:r>
      <w:r w:rsidRPr="00FA6A97">
        <w:t xml:space="preserve">all human intelligence and counter-intelligence issues within the command </w:t>
      </w:r>
      <w:r w:rsidR="00BA3F8C" w:rsidRPr="00FA6A97">
        <w:t>in accordance</w:t>
      </w:r>
      <w:r w:rsidR="00BA3F8C" w:rsidRPr="00BA3F8C">
        <w:t xml:space="preserve"> with</w:t>
      </w:r>
      <w:r w:rsidRPr="002C360E">
        <w:t xml:space="preserve"> AR 381-100 and 381-20.</w:t>
      </w:r>
      <w:r w:rsidRPr="002C360E" w:rsidDel="0069004F">
        <w:t xml:space="preserve"> </w:t>
      </w:r>
    </w:p>
    <w:p w14:paraId="4A7E1609" w14:textId="77777777" w:rsidR="002C360E" w:rsidRDefault="002C360E" w:rsidP="00B55936">
      <w:pPr>
        <w:pStyle w:val="Heading2"/>
      </w:pPr>
    </w:p>
    <w:p w14:paraId="62203CA5" w14:textId="77777777" w:rsidR="00CD0AC2" w:rsidRPr="0053496A" w:rsidRDefault="00CD0AC2" w:rsidP="00B55936">
      <w:pPr>
        <w:pStyle w:val="Heading2"/>
      </w:pPr>
      <w:bookmarkStart w:id="664" w:name="_Toc510095453"/>
      <w:bookmarkStart w:id="665" w:name="_Toc505075091"/>
      <w:r w:rsidRPr="0053496A">
        <w:t>8-</w:t>
      </w:r>
      <w:r w:rsidR="005704E4">
        <w:t>10</w:t>
      </w:r>
      <w:r w:rsidR="006D5742" w:rsidRPr="0053496A">
        <w:t xml:space="preserve">. </w:t>
      </w:r>
      <w:r w:rsidR="008177BA">
        <w:t>Operational Environment</w:t>
      </w:r>
      <w:r w:rsidRPr="0053496A">
        <w:t xml:space="preserve"> </w:t>
      </w:r>
      <w:r w:rsidR="0053496A" w:rsidRPr="003A0DBB">
        <w:t>Center</w:t>
      </w:r>
      <w:r w:rsidR="0053496A" w:rsidRPr="0053496A">
        <w:t xml:space="preserve"> </w:t>
      </w:r>
      <w:r w:rsidR="00856FF0" w:rsidRPr="0053496A">
        <w:t>(</w:t>
      </w:r>
      <w:r w:rsidRPr="0053496A">
        <w:t>G-27)</w:t>
      </w:r>
      <w:bookmarkEnd w:id="664"/>
      <w:bookmarkEnd w:id="665"/>
    </w:p>
    <w:p w14:paraId="09C37CEE" w14:textId="77777777" w:rsidR="00CD0AC2" w:rsidRPr="00A94341" w:rsidRDefault="00CD0AC2" w:rsidP="00CD0AC2"/>
    <w:p w14:paraId="2B9C7B06" w14:textId="77777777" w:rsidR="00CD0AC2" w:rsidRPr="00A94341" w:rsidRDefault="007E7753" w:rsidP="007E7753">
      <w:r>
        <w:tab/>
        <w:t xml:space="preserve">a.  </w:t>
      </w:r>
      <w:r w:rsidR="00CD0AC2" w:rsidRPr="00A94341">
        <w:t xml:space="preserve">Mission.  Leads OEE efforts to deliver and assess application of the operational environment </w:t>
      </w:r>
      <w:r w:rsidR="003E4473" w:rsidRPr="003E4473">
        <w:rPr>
          <w:lang w:val="fr-FR"/>
        </w:rPr>
        <w:t>in support of</w:t>
      </w:r>
      <w:r w:rsidR="00CD0AC2" w:rsidRPr="00A94341">
        <w:t xml:space="preserve"> OE user and stakeholder organizations.</w:t>
      </w:r>
      <w:r w:rsidR="004F1EE1">
        <w:t xml:space="preserve">  Delivers complex operational environments by leveraging data, information, and knowledge in order to enable learning for all training, education, and lea</w:t>
      </w:r>
      <w:r w:rsidR="00000991">
        <w:t>d</w:t>
      </w:r>
      <w:r w:rsidR="004F1EE1">
        <w:t>er development.  Advocates solutions to key OE capability gaps.</w:t>
      </w:r>
    </w:p>
    <w:p w14:paraId="2D285060" w14:textId="77777777" w:rsidR="00CD0AC2" w:rsidRPr="00A94341" w:rsidRDefault="00CD0AC2" w:rsidP="007E7753"/>
    <w:p w14:paraId="7EA03961" w14:textId="77777777" w:rsidR="00CD0AC2" w:rsidRPr="00A94341" w:rsidRDefault="007E7753" w:rsidP="007E7753">
      <w:r>
        <w:tab/>
        <w:t xml:space="preserve">b.  </w:t>
      </w:r>
      <w:r w:rsidR="00CD0AC2" w:rsidRPr="00A94341">
        <w:t xml:space="preserve">Organization.  The </w:t>
      </w:r>
      <w:r w:rsidR="008177BA" w:rsidRPr="00A94341">
        <w:t>O</w:t>
      </w:r>
      <w:r w:rsidR="00F52864">
        <w:t>perational Environment Center</w:t>
      </w:r>
      <w:r w:rsidR="00127EF5">
        <w:t xml:space="preserve"> </w:t>
      </w:r>
      <w:r w:rsidR="00CD0AC2" w:rsidRPr="00A94341">
        <w:t xml:space="preserve">consists </w:t>
      </w:r>
      <w:r w:rsidR="00CD0AC2" w:rsidRPr="00364B4F">
        <w:t xml:space="preserve">of </w:t>
      </w:r>
      <w:r w:rsidR="0037745C">
        <w:t>five divisions</w:t>
      </w:r>
      <w:r w:rsidR="00CD0AC2" w:rsidRPr="00A94341">
        <w:t xml:space="preserve">: </w:t>
      </w:r>
      <w:r w:rsidR="005E7BD5" w:rsidRPr="00A94341">
        <w:t xml:space="preserve"> </w:t>
      </w:r>
      <w:r w:rsidR="00CD0AC2" w:rsidRPr="00A94341">
        <w:t>Operations; Training</w:t>
      </w:r>
      <w:r w:rsidR="0037745C">
        <w:t>;</w:t>
      </w:r>
      <w:r w:rsidR="00CD0AC2" w:rsidRPr="00A94341">
        <w:t xml:space="preserve"> </w:t>
      </w:r>
      <w:r w:rsidR="004650AC" w:rsidRPr="00A94341">
        <w:t>Intelligence, Surveillance, and Reconnaissance (</w:t>
      </w:r>
      <w:r w:rsidR="00CD0AC2" w:rsidRPr="00A94341">
        <w:t>ISR</w:t>
      </w:r>
      <w:r w:rsidR="004650AC" w:rsidRPr="00A94341">
        <w:t>)</w:t>
      </w:r>
      <w:r w:rsidR="00CD0AC2" w:rsidRPr="00A94341">
        <w:t xml:space="preserve"> Integration; Data Science, Models, and Simulations</w:t>
      </w:r>
      <w:r w:rsidR="0037745C">
        <w:t xml:space="preserve"> (DSMS)</w:t>
      </w:r>
      <w:r w:rsidR="00CD0AC2" w:rsidRPr="00A94341">
        <w:t>; and Threat Emulation Force</w:t>
      </w:r>
      <w:r w:rsidR="0037745C">
        <w:t xml:space="preserve"> (TEFOR)</w:t>
      </w:r>
      <w:r w:rsidR="00CD0AC2" w:rsidRPr="00A94341">
        <w:t>.</w:t>
      </w:r>
    </w:p>
    <w:p w14:paraId="63C63B84" w14:textId="77777777" w:rsidR="00CD0AC2" w:rsidRPr="00A94341" w:rsidRDefault="00CD0AC2" w:rsidP="007E7753"/>
    <w:p w14:paraId="46E62BC4" w14:textId="77777777" w:rsidR="00CD0AC2" w:rsidRPr="00A94341" w:rsidRDefault="007E7753" w:rsidP="007E7753">
      <w:r>
        <w:tab/>
        <w:t xml:space="preserve">c.  </w:t>
      </w:r>
      <w:r w:rsidR="00CD0AC2" w:rsidRPr="00A94341">
        <w:t>Functions.</w:t>
      </w:r>
    </w:p>
    <w:p w14:paraId="0729DEDD" w14:textId="77777777" w:rsidR="00CD0AC2" w:rsidRPr="00A94341" w:rsidRDefault="00CD0AC2" w:rsidP="007E7753"/>
    <w:p w14:paraId="6C5783E6" w14:textId="352A2918" w:rsidR="00CD0AC2" w:rsidRPr="00A94341" w:rsidRDefault="007E7753" w:rsidP="007E7753">
      <w:r>
        <w:tab/>
      </w:r>
      <w:r>
        <w:tab/>
        <w:t xml:space="preserve">(1)  </w:t>
      </w:r>
      <w:r w:rsidR="00CD0AC2" w:rsidRPr="00A94341">
        <w:t xml:space="preserve">Provides event-specific, mission-focused training and exercise support (data, products, integrated </w:t>
      </w:r>
      <w:r w:rsidR="004336CC" w:rsidRPr="00A94341">
        <w:t>live, virtual, co</w:t>
      </w:r>
      <w:r w:rsidR="004650AC" w:rsidRPr="00A94341">
        <w:t>nstructive</w:t>
      </w:r>
      <w:r w:rsidR="00562C06" w:rsidRPr="00A94341">
        <w:t>-</w:t>
      </w:r>
      <w:r w:rsidR="004336CC" w:rsidRPr="00A94341">
        <w:t>g</w:t>
      </w:r>
      <w:r w:rsidR="004650AC" w:rsidRPr="00A94341">
        <w:t>aming</w:t>
      </w:r>
      <w:r w:rsidR="0037745C">
        <w:t xml:space="preserve"> (LVG-G)</w:t>
      </w:r>
      <w:r w:rsidR="00CD0AC2" w:rsidRPr="00A94341">
        <w:t xml:space="preserve"> stimulus, cyber, and social media) to units and institutions by providing a relevant, rigorous, realistic environment that replicates the complexity of the OE tailored to specific user needs.</w:t>
      </w:r>
      <w:r w:rsidR="000B45D7" w:rsidRPr="00A94341">
        <w:t xml:space="preserve"> </w:t>
      </w:r>
      <w:r w:rsidR="00CD0AC2" w:rsidRPr="00A94341">
        <w:t xml:space="preserve"> Integrates all other OEE capabilities </w:t>
      </w:r>
      <w:r w:rsidR="0037745C">
        <w:t xml:space="preserve">in support of </w:t>
      </w:r>
      <w:r w:rsidR="00CD0AC2" w:rsidRPr="00A94341">
        <w:t>training and exercise support as required.</w:t>
      </w:r>
      <w:r w:rsidR="0037745C">
        <w:t xml:space="preserve">  This support is provided through reachback capabilities or on-site.</w:t>
      </w:r>
    </w:p>
    <w:p w14:paraId="746BF08F" w14:textId="77777777" w:rsidR="00CD0AC2" w:rsidRPr="00A94341" w:rsidRDefault="00CD0AC2" w:rsidP="007E7753"/>
    <w:p w14:paraId="6BF88E44" w14:textId="2D7753F6" w:rsidR="00CD0AC2" w:rsidRPr="00A94341" w:rsidRDefault="007E7753" w:rsidP="007E7753">
      <w:r>
        <w:tab/>
      </w:r>
      <w:r>
        <w:tab/>
        <w:t xml:space="preserve">(2)  </w:t>
      </w:r>
      <w:r w:rsidR="0037745C">
        <w:t>D</w:t>
      </w:r>
      <w:r w:rsidR="0037745C" w:rsidRPr="00601761">
        <w:t>evelops and provides refinement and d</w:t>
      </w:r>
      <w:r w:rsidR="0037745C">
        <w:t>elivery of OE-based s</w:t>
      </w:r>
      <w:r w:rsidR="0037745C" w:rsidRPr="00601761">
        <w:t>ignatures</w:t>
      </w:r>
      <w:r w:rsidR="0037745C">
        <w:t xml:space="preserve"> collectable using current and future ISR capabilities; collection m</w:t>
      </w:r>
      <w:r w:rsidR="0037745C" w:rsidRPr="00601761">
        <w:t>anagement (CM) subject matter expertise; and ISR integration research and training to both TRADOC institutions and the operating force, helping to describe an</w:t>
      </w:r>
      <w:r w:rsidR="0037745C">
        <w:t>d deliver the joint, theater, s</w:t>
      </w:r>
      <w:r w:rsidR="0037745C" w:rsidRPr="00601761">
        <w:t xml:space="preserve">ervice and </w:t>
      </w:r>
      <w:r w:rsidR="0037745C">
        <w:t>multinational</w:t>
      </w:r>
      <w:r w:rsidR="0037745C" w:rsidRPr="00601761">
        <w:t xml:space="preserve"> ISR framework of the OE for leader development, training, and education.  Provides ISR integration support to capability development and experimentation by providing ISR subject matter expertise on Army</w:t>
      </w:r>
      <w:r w:rsidR="0037745C">
        <w:t>, sister service, and</w:t>
      </w:r>
      <w:r w:rsidR="0037745C" w:rsidRPr="00601761">
        <w:t xml:space="preserve"> </w:t>
      </w:r>
      <w:r w:rsidR="0037745C">
        <w:t>j</w:t>
      </w:r>
      <w:r w:rsidR="0037745C" w:rsidRPr="00601761">
        <w:t>oint structures and processes, as well</w:t>
      </w:r>
      <w:r w:rsidR="0037745C">
        <w:t xml:space="preserve"> as OE-refined problem sets as s</w:t>
      </w:r>
      <w:r w:rsidR="0037745C" w:rsidRPr="00601761">
        <w:t>ignatures and indicators exploitable through proposed ISR solution</w:t>
      </w:r>
      <w:r w:rsidR="0037745C">
        <w:t>s</w:t>
      </w:r>
      <w:r w:rsidR="00CD0AC2" w:rsidRPr="00A94341">
        <w:t>.</w:t>
      </w:r>
    </w:p>
    <w:p w14:paraId="3976AB55" w14:textId="77777777" w:rsidR="00CD0AC2" w:rsidRPr="00A94341" w:rsidRDefault="00CD0AC2" w:rsidP="007E7753"/>
    <w:p w14:paraId="1897B39F" w14:textId="77777777" w:rsidR="00CD0AC2" w:rsidRPr="00A94341" w:rsidRDefault="007E7753" w:rsidP="007E7753">
      <w:r>
        <w:tab/>
      </w:r>
      <w:r>
        <w:tab/>
        <w:t xml:space="preserve">(3)  </w:t>
      </w:r>
      <w:r w:rsidR="00CD0AC2" w:rsidRPr="00A94341">
        <w:t xml:space="preserve">Delivers OE representations: </w:t>
      </w:r>
      <w:r w:rsidR="004650AC" w:rsidRPr="00A94341">
        <w:t xml:space="preserve"> </w:t>
      </w:r>
      <w:r w:rsidR="0037745C">
        <w:t>Provides v</w:t>
      </w:r>
      <w:r w:rsidR="0037745C" w:rsidRPr="00A23D27">
        <w:t xml:space="preserve">irtual, </w:t>
      </w:r>
      <w:r w:rsidR="0037745C">
        <w:t>c</w:t>
      </w:r>
      <w:r w:rsidR="0037745C" w:rsidRPr="00A23D27">
        <w:t xml:space="preserve">onstructive and </w:t>
      </w:r>
      <w:r w:rsidR="0037745C">
        <w:t>g</w:t>
      </w:r>
      <w:r w:rsidR="0037745C" w:rsidRPr="00A23D27">
        <w:t>aming support consistent with the Army M&amp;S strategy acros</w:t>
      </w:r>
      <w:r w:rsidR="0037745C">
        <w:t xml:space="preserve">s six M&amp;S-enabled communities (analysis, </w:t>
      </w:r>
      <w:r w:rsidR="0037745C">
        <w:lastRenderedPageBreak/>
        <w:t>acquisition, experimentation, intelligence, test and evaluation, and t</w:t>
      </w:r>
      <w:r w:rsidR="0037745C" w:rsidRPr="00A23D27">
        <w:t xml:space="preserve">raining); provides OE visualization and gaming representation of real world or training scenarios; and ensures OE compliance of M&amp;S representations, behaviors, and outputs; determines gaps; and conducts concept modeling and requirements development to mitigate those </w:t>
      </w:r>
      <w:r w:rsidR="0037745C">
        <w:t>gaps.</w:t>
      </w:r>
    </w:p>
    <w:p w14:paraId="0ED2A924" w14:textId="77777777" w:rsidR="00CD0AC2" w:rsidRPr="00A94341" w:rsidRDefault="00CD0AC2" w:rsidP="007E7753"/>
    <w:p w14:paraId="42AF7D67" w14:textId="77777777" w:rsidR="00CD0AC2" w:rsidRPr="00A94341" w:rsidRDefault="007E7753" w:rsidP="007E7753">
      <w:r>
        <w:tab/>
      </w:r>
      <w:r>
        <w:tab/>
        <w:t xml:space="preserve">(4)  </w:t>
      </w:r>
      <w:r w:rsidR="00CD0AC2" w:rsidRPr="00A94341">
        <w:t xml:space="preserve">Manages the Army’s </w:t>
      </w:r>
      <w:r w:rsidR="0037745C">
        <w:t>OE Opposing Force (OE/</w:t>
      </w:r>
      <w:r w:rsidR="00CD0AC2" w:rsidRPr="00A94341">
        <w:t>OPFOR</w:t>
      </w:r>
      <w:r w:rsidR="0037745C">
        <w:t>)</w:t>
      </w:r>
      <w:r w:rsidR="00CD0AC2" w:rsidRPr="00A94341">
        <w:t xml:space="preserve"> Program as </w:t>
      </w:r>
      <w:r w:rsidR="00094045" w:rsidRPr="00A94341">
        <w:t>d</w:t>
      </w:r>
      <w:r w:rsidR="00CD0AC2" w:rsidRPr="00A94341">
        <w:t xml:space="preserve">escribed in AR 350-2, across live, virtual and constructive environments and includes: </w:t>
      </w:r>
      <w:r w:rsidR="000B45D7" w:rsidRPr="00A94341">
        <w:t xml:space="preserve"> </w:t>
      </w:r>
      <w:r w:rsidR="00CD0AC2" w:rsidRPr="00A94341">
        <w:t xml:space="preserve">(1) providing management and oversight of the OE/OPFOR pillar within the </w:t>
      </w:r>
      <w:r w:rsidR="00E136F7" w:rsidRPr="00A94341">
        <w:t>home station training</w:t>
      </w:r>
      <w:r w:rsidR="0037745C">
        <w:t xml:space="preserve"> (HST)</w:t>
      </w:r>
      <w:r w:rsidR="00CD0AC2" w:rsidRPr="00A94341">
        <w:t xml:space="preserve">, </w:t>
      </w:r>
      <w:r w:rsidR="0037745C">
        <w:t>combat training center (</w:t>
      </w:r>
      <w:r w:rsidR="00CD0AC2" w:rsidRPr="00A94341">
        <w:t>CTC</w:t>
      </w:r>
      <w:r w:rsidR="0037745C">
        <w:t>)</w:t>
      </w:r>
      <w:r w:rsidR="00CD0AC2" w:rsidRPr="00A94341">
        <w:t xml:space="preserve">, </w:t>
      </w:r>
      <w:r w:rsidR="0037745C">
        <w:t>Reserve Component Training Center (RCTC),</w:t>
      </w:r>
      <w:r w:rsidR="0037745C" w:rsidRPr="00571AFA">
        <w:t xml:space="preserve"> </w:t>
      </w:r>
      <w:r w:rsidR="00CD0AC2" w:rsidRPr="00A94341">
        <w:t>and Joint National Training Capability</w:t>
      </w:r>
      <w:r w:rsidR="0037745C">
        <w:t xml:space="preserve"> (JNTC)</w:t>
      </w:r>
      <w:r w:rsidR="00CD0AC2" w:rsidRPr="00A94341">
        <w:t xml:space="preserve"> programs; (2) executing responsibilities associated with the TRADOC Project Office</w:t>
      </w:r>
      <w:r w:rsidR="0037745C">
        <w:t xml:space="preserve"> (TPO)</w:t>
      </w:r>
      <w:r w:rsidR="00CD0AC2" w:rsidRPr="00A94341">
        <w:t xml:space="preserve"> for OE/OPFOR modernization requirements; and, (3) validating and accrediting OE/OPFOR replication at C</w:t>
      </w:r>
      <w:r w:rsidR="000B45D7" w:rsidRPr="00A94341">
        <w:t>o</w:t>
      </w:r>
      <w:r w:rsidR="00CD0AC2" w:rsidRPr="00A94341">
        <w:t xml:space="preserve">Es, </w:t>
      </w:r>
      <w:r w:rsidR="00E136F7" w:rsidRPr="00A94341">
        <w:t>home station training</w:t>
      </w:r>
      <w:r w:rsidR="00CD0AC2" w:rsidRPr="00A94341">
        <w:t xml:space="preserve">, </w:t>
      </w:r>
      <w:r w:rsidR="0037745C">
        <w:t>Reserve Component Training Center (RCTC),</w:t>
      </w:r>
      <w:r w:rsidR="0037745C" w:rsidRPr="00571AFA">
        <w:t xml:space="preserve"> </w:t>
      </w:r>
      <w:r w:rsidR="00CD0AC2" w:rsidRPr="00A94341">
        <w:t>and CTC programs to drive leader development, training, and education.</w:t>
      </w:r>
    </w:p>
    <w:p w14:paraId="616AC284" w14:textId="77777777" w:rsidR="00CD0AC2" w:rsidRPr="00A94341" w:rsidRDefault="00CD0AC2" w:rsidP="007E7753"/>
    <w:p w14:paraId="57B52395" w14:textId="77777777" w:rsidR="00CD0AC2" w:rsidRPr="00A94341" w:rsidRDefault="007E7753" w:rsidP="007E7753">
      <w:r>
        <w:tab/>
      </w:r>
      <w:r>
        <w:tab/>
        <w:t xml:space="preserve">(5)  </w:t>
      </w:r>
      <w:r w:rsidR="00CD0AC2" w:rsidRPr="00A94341">
        <w:t xml:space="preserve">Represents the threat and the OE conditions in experiments, wargame events, concept development venues and test and evaluation events. </w:t>
      </w:r>
      <w:r w:rsidR="000B45D7" w:rsidRPr="00A94341">
        <w:t xml:space="preserve"> </w:t>
      </w:r>
      <w:r w:rsidR="00CD0AC2" w:rsidRPr="00A94341">
        <w:t>Provides threat emulation support using systems threat assessment reports and other serialized intelligence products to emulate current and projected threat, enemy, or adversary capabilities and behaviors.</w:t>
      </w:r>
    </w:p>
    <w:p w14:paraId="5B22FEF7" w14:textId="77777777" w:rsidR="00CD0AC2" w:rsidRPr="00A94341" w:rsidRDefault="00CD0AC2" w:rsidP="007E7753"/>
    <w:p w14:paraId="689C42E3" w14:textId="77777777" w:rsidR="00CD0AC2" w:rsidRPr="00A94341" w:rsidRDefault="007E7753" w:rsidP="007E7753">
      <w:r>
        <w:tab/>
      </w:r>
      <w:r>
        <w:tab/>
        <w:t xml:space="preserve">(6)  </w:t>
      </w:r>
      <w:r w:rsidR="00CD0AC2" w:rsidRPr="00A94341">
        <w:t>Provides</w:t>
      </w:r>
      <w:r w:rsidR="0037745C" w:rsidRPr="0037745C">
        <w:t xml:space="preserve"> </w:t>
      </w:r>
      <w:r w:rsidR="0037745C" w:rsidRPr="00A23D27">
        <w:t>for discovery, access and retrieval of OE data, linked to and related across a variety of data sources both internal and external to the G-2. Enables research, analysis, development of analytics to search and retrieve data for customized uses, as well as tools for visualizing data and exporting it in a variety of formats. These forma</w:t>
      </w:r>
      <w:r w:rsidR="0037745C">
        <w:t xml:space="preserve">ts include data exchanges with </w:t>
      </w:r>
      <w:r w:rsidR="0037745C" w:rsidRPr="00A23D27">
        <w:t xml:space="preserve">M&amp;S systems, </w:t>
      </w:r>
      <w:r w:rsidR="0037745C">
        <w:t>m</w:t>
      </w:r>
      <w:r w:rsidR="0037745C" w:rsidRPr="00A23D27">
        <w:t xml:space="preserve">ission </w:t>
      </w:r>
      <w:r w:rsidR="0037745C">
        <w:t>c</w:t>
      </w:r>
      <w:r w:rsidR="0037745C" w:rsidRPr="00A23D27">
        <w:t xml:space="preserve">ommand systems, existing G-2 applications, or other users such as those in the </w:t>
      </w:r>
      <w:r w:rsidR="0037745C">
        <w:t>i</w:t>
      </w:r>
      <w:r w:rsidR="0037745C" w:rsidRPr="00A23D27">
        <w:t xml:space="preserve">ntelligence </w:t>
      </w:r>
      <w:r w:rsidR="0037745C">
        <w:t>c</w:t>
      </w:r>
      <w:r w:rsidR="0037745C" w:rsidRPr="00A23D27">
        <w:t xml:space="preserve">ommunity, sister </w:t>
      </w:r>
      <w:r w:rsidR="0037745C">
        <w:t>s</w:t>
      </w:r>
      <w:r w:rsidR="0037745C" w:rsidRPr="00A23D27">
        <w:t>ervices, government agencies and academia</w:t>
      </w:r>
      <w:r w:rsidR="00CD0AC2" w:rsidRPr="00A94341">
        <w:t>.</w:t>
      </w:r>
    </w:p>
    <w:p w14:paraId="4DBEF3A7" w14:textId="77777777" w:rsidR="00CD0AC2" w:rsidRPr="00A94341" w:rsidRDefault="00CD0AC2" w:rsidP="007E7753"/>
    <w:p w14:paraId="31962ACE" w14:textId="77777777" w:rsidR="00CD0AC2" w:rsidRPr="00A94341" w:rsidRDefault="007E7753" w:rsidP="007E7753">
      <w:r>
        <w:tab/>
      </w:r>
      <w:r>
        <w:tab/>
        <w:t xml:space="preserve">(7)  </w:t>
      </w:r>
      <w:r w:rsidR="00CD0AC2" w:rsidRPr="00A94341">
        <w:t xml:space="preserve">Collaborates with academia, industry, and government agencies to analyze emerging threats, creates innovative OE capabilities and capacities, and obtains specific subject matter expertise for analysis, experimentation, intelligence and training efforts. </w:t>
      </w:r>
      <w:r w:rsidR="000B45D7" w:rsidRPr="00A94341">
        <w:t xml:space="preserve"> </w:t>
      </w:r>
      <w:r w:rsidR="00CD0AC2" w:rsidRPr="00A94341">
        <w:t>Implements a prioritization process that analytically assesses the value of improvements to OEE capabilities.</w:t>
      </w:r>
    </w:p>
    <w:p w14:paraId="68F4F235" w14:textId="77777777" w:rsidR="00C23AAC" w:rsidRDefault="00C23AAC" w:rsidP="00CD2AEB">
      <w:bookmarkStart w:id="666" w:name="Ch_8"/>
      <w:bookmarkStart w:id="667" w:name="_Toc258827660"/>
      <w:bookmarkStart w:id="668" w:name="_Toc259096787"/>
      <w:bookmarkStart w:id="669" w:name="_Toc259182204"/>
      <w:bookmarkEnd w:id="659"/>
      <w:bookmarkEnd w:id="660"/>
      <w:bookmarkEnd w:id="661"/>
      <w:bookmarkEnd w:id="662"/>
      <w:bookmarkEnd w:id="663"/>
    </w:p>
    <w:p w14:paraId="17FCBF23" w14:textId="77777777" w:rsidR="00CB63A3" w:rsidRPr="003E3F20" w:rsidRDefault="00CB63A3" w:rsidP="00CB63A3">
      <w:pPr>
        <w:pBdr>
          <w:top w:val="single" w:sz="4" w:space="1" w:color="auto"/>
        </w:pBdr>
      </w:pPr>
    </w:p>
    <w:p w14:paraId="563D5A0F" w14:textId="77777777" w:rsidR="00CD2AEB" w:rsidRDefault="00E970D9" w:rsidP="00AB0F45">
      <w:pPr>
        <w:pStyle w:val="Heading1"/>
      </w:pPr>
      <w:bookmarkStart w:id="670" w:name="_Toc510095454"/>
      <w:bookmarkStart w:id="671" w:name="_Toc505075092"/>
      <w:r w:rsidRPr="003E3F20">
        <w:t>Chapter 9</w:t>
      </w:r>
      <w:bookmarkEnd w:id="666"/>
      <w:bookmarkEnd w:id="670"/>
      <w:bookmarkEnd w:id="671"/>
    </w:p>
    <w:p w14:paraId="0AB4E212" w14:textId="77777777" w:rsidR="00E970D9" w:rsidRPr="003E3F20" w:rsidRDefault="00E970D9" w:rsidP="00F60724">
      <w:pPr>
        <w:pStyle w:val="Heading1"/>
      </w:pPr>
      <w:bookmarkStart w:id="672" w:name="_Toc510095455"/>
      <w:bookmarkStart w:id="673" w:name="_Toc505075093"/>
      <w:r w:rsidRPr="003E3F20">
        <w:t>Deputy Chief of Staff, G-3/5/7</w:t>
      </w:r>
      <w:bookmarkEnd w:id="667"/>
      <w:bookmarkEnd w:id="668"/>
      <w:bookmarkEnd w:id="669"/>
      <w:bookmarkEnd w:id="672"/>
      <w:bookmarkEnd w:id="673"/>
    </w:p>
    <w:p w14:paraId="5851803D" w14:textId="77777777" w:rsidR="00E970D9" w:rsidRPr="003E3F20" w:rsidRDefault="00E970D9" w:rsidP="00CD2AEB"/>
    <w:p w14:paraId="49B18ABD" w14:textId="77777777" w:rsidR="00433659" w:rsidRDefault="00E970D9" w:rsidP="00B55936">
      <w:pPr>
        <w:pStyle w:val="Heading2"/>
      </w:pPr>
      <w:bookmarkStart w:id="674" w:name="Para_8_1"/>
      <w:bookmarkStart w:id="675" w:name="_Toc258827458"/>
      <w:bookmarkStart w:id="676" w:name="_Toc258827661"/>
      <w:bookmarkStart w:id="677" w:name="_Toc259096788"/>
      <w:bookmarkStart w:id="678" w:name="_Toc259182205"/>
      <w:bookmarkStart w:id="679" w:name="_Toc510095456"/>
      <w:bookmarkStart w:id="680" w:name="_Toc505075094"/>
      <w:r w:rsidRPr="003E3F20">
        <w:t>9-1</w:t>
      </w:r>
      <w:bookmarkEnd w:id="674"/>
      <w:r w:rsidR="00C306BD" w:rsidRPr="003E3F20">
        <w:t>. Mission</w:t>
      </w:r>
      <w:r w:rsidR="00A22F2D" w:rsidRPr="003E3F20">
        <w:t xml:space="preserve"> of </w:t>
      </w:r>
      <w:r w:rsidR="00F770C8">
        <w:t>the D</w:t>
      </w:r>
      <w:r w:rsidR="00A22F2D" w:rsidRPr="003E3F20">
        <w:t>CS, G-3/5/7</w:t>
      </w:r>
      <w:bookmarkEnd w:id="675"/>
      <w:bookmarkEnd w:id="676"/>
      <w:bookmarkEnd w:id="677"/>
      <w:bookmarkEnd w:id="678"/>
      <w:bookmarkEnd w:id="679"/>
      <w:bookmarkEnd w:id="680"/>
    </w:p>
    <w:p w14:paraId="3B2441B0" w14:textId="77777777" w:rsidR="005215A2" w:rsidRPr="003E3F20" w:rsidRDefault="005215A2" w:rsidP="002A45D8">
      <w:r w:rsidRPr="003E3F20">
        <w:t xml:space="preserve">The DCS, G-3/5/7 </w:t>
      </w:r>
      <w:r w:rsidR="00F770C8" w:rsidRPr="00E8017D">
        <w:rPr>
          <w:bCs/>
          <w:iCs/>
        </w:rPr>
        <w:t xml:space="preserve">develops and recommends command priorities; manages enterprise training and education operations and requirements; integrates concepts, policies, and plans; and directs operations continuously across TRADOC </w:t>
      </w:r>
      <w:r w:rsidR="003E4473" w:rsidRPr="003E4473">
        <w:rPr>
          <w:lang w:val="fr-FR"/>
        </w:rPr>
        <w:t>in support of</w:t>
      </w:r>
      <w:r w:rsidR="00F770C8" w:rsidRPr="00E8017D">
        <w:rPr>
          <w:bCs/>
          <w:iCs/>
        </w:rPr>
        <w:t xml:space="preserve"> CG, TRADOC priorities and objectives</w:t>
      </w:r>
      <w:r w:rsidRPr="003E3F20">
        <w:t>.</w:t>
      </w:r>
    </w:p>
    <w:p w14:paraId="78F8CC49" w14:textId="77777777" w:rsidR="00A536C7" w:rsidRPr="003E3F20" w:rsidRDefault="00A536C7" w:rsidP="00A536C7">
      <w:pPr>
        <w:widowControl w:val="0"/>
      </w:pPr>
    </w:p>
    <w:p w14:paraId="7BC1F411" w14:textId="77777777" w:rsidR="002C58EF" w:rsidRDefault="00A536C7" w:rsidP="00B55936">
      <w:pPr>
        <w:pStyle w:val="Heading2"/>
      </w:pPr>
      <w:bookmarkStart w:id="681" w:name="Para_8_2"/>
      <w:bookmarkStart w:id="682" w:name="_Toc510095457"/>
      <w:bookmarkStart w:id="683" w:name="_Toc505075095"/>
      <w:r w:rsidRPr="003E3F20">
        <w:t>9-2</w:t>
      </w:r>
      <w:bookmarkEnd w:id="681"/>
      <w:r w:rsidR="00C306BD" w:rsidRPr="003E3F20">
        <w:t>. Organization</w:t>
      </w:r>
      <w:r w:rsidRPr="003E3F20">
        <w:t xml:space="preserve"> of the</w:t>
      </w:r>
      <w:r w:rsidR="002C58EF" w:rsidRPr="003E3F20">
        <w:t xml:space="preserve"> DCS, G-3/5/7</w:t>
      </w:r>
      <w:bookmarkEnd w:id="682"/>
      <w:bookmarkEnd w:id="683"/>
    </w:p>
    <w:p w14:paraId="5ABD3193" w14:textId="77777777" w:rsidR="0013232A" w:rsidRPr="00C306BD" w:rsidRDefault="0013232A" w:rsidP="0013232A">
      <w:r w:rsidRPr="00C306BD">
        <w:t xml:space="preserve">The DCS, G-3/5/7 consists of an Executive Office, 2 deputy-led organizations:  Assistant Deputy Chief of Staff (ADCS) G-3/5/7 (Operations and Plans); Deputy G-37 (Training); and </w:t>
      </w:r>
      <w:r w:rsidR="00D91F46" w:rsidRPr="00C306BD">
        <w:t>1</w:t>
      </w:r>
      <w:r w:rsidR="00D91F46">
        <w:t>2</w:t>
      </w:r>
      <w:r w:rsidR="00D91F46" w:rsidRPr="00C306BD">
        <w:t xml:space="preserve"> </w:t>
      </w:r>
      <w:r w:rsidRPr="00C306BD">
        <w:t xml:space="preserve">directorates; they are:  Priorities, Analysis and Requirements Directorate, Training Integration Directorate, Leader Development Directorate (LDD), </w:t>
      </w:r>
      <w:r w:rsidR="000842AE">
        <w:t>Career Program (</w:t>
      </w:r>
      <w:r w:rsidRPr="00C306BD">
        <w:t>CP</w:t>
      </w:r>
      <w:r w:rsidR="000842AE">
        <w:t>)</w:t>
      </w:r>
      <w:r w:rsidRPr="00C306BD">
        <w:t xml:space="preserve">32 Army Civilian </w:t>
      </w:r>
      <w:r w:rsidRPr="00C306BD">
        <w:lastRenderedPageBreak/>
        <w:t>Training, Capability, and Doctrine Warfighting Developers, G-34 Protection Directorate, Security Assistance Training Field Activity (SATFA) (FOA), Training Operations Management Activity (TOMA) (FOA), G-33 Current Operations Directorate, G-31 Personnel Proponency Directorate, G-35 Plans Directorate, G-5 Strategic Plans and Policy Analysis Directorate</w:t>
      </w:r>
      <w:r w:rsidR="00D91F46">
        <w:t>, and the Accessions Directorate</w:t>
      </w:r>
      <w:r w:rsidRPr="00C306BD">
        <w:t xml:space="preserve">.  Liaison Officers (LNOs) to TRADOC </w:t>
      </w:r>
      <w:r w:rsidRPr="0062361E">
        <w:t>(</w:t>
      </w:r>
      <w:r w:rsidR="0062361E" w:rsidRPr="0062361E">
        <w:t>U.S. Army Asymmetric Warfare Group</w:t>
      </w:r>
      <w:r w:rsidRPr="00C306BD">
        <w:t xml:space="preserve">, </w:t>
      </w:r>
      <w:r w:rsidR="00DB4137" w:rsidRPr="00DB4137">
        <w:t>U.S. Army Rapid Equipping Force</w:t>
      </w:r>
      <w:r w:rsidRPr="00C306BD">
        <w:t>, AMC, CAC, U.S. Army Research Institute); TRADOC LNOs (FORSCOM, USMA, Joint Integration Directorate (JID) – Joint Staff (Suffolk, VA).  (</w:t>
      </w:r>
      <w:hyperlink r:id="rId18" w:anchor="Fig_8_1" w:history="1">
        <w:r w:rsidR="0059506E" w:rsidRPr="00087921">
          <w:rPr>
            <w:rStyle w:val="Hyperlink"/>
            <w:color w:val="auto"/>
            <w:u w:val="none"/>
          </w:rPr>
          <w:t>See</w:t>
        </w:r>
        <w:r w:rsidRPr="00087921">
          <w:rPr>
            <w:rStyle w:val="Hyperlink"/>
            <w:color w:val="auto"/>
            <w:u w:val="none"/>
          </w:rPr>
          <w:t xml:space="preserve"> figure 9-1</w:t>
        </w:r>
      </w:hyperlink>
      <w:r w:rsidRPr="00C306BD">
        <w:t>).</w:t>
      </w:r>
    </w:p>
    <w:p w14:paraId="2723C8EB" w14:textId="77777777" w:rsidR="002C58EF" w:rsidRPr="003E3F20" w:rsidRDefault="002C58EF" w:rsidP="002C58EF"/>
    <w:p w14:paraId="22DFA428" w14:textId="77777777" w:rsidR="0075321F" w:rsidRDefault="0075321F" w:rsidP="002C58EF">
      <w:r w:rsidRPr="0075321F">
        <w:rPr>
          <w:noProof/>
        </w:rPr>
        <w:drawing>
          <wp:inline distT="0" distB="0" distL="0" distR="0" wp14:anchorId="206C6E42" wp14:editId="438B1398">
            <wp:extent cx="5943600" cy="3344204"/>
            <wp:effectExtent l="0" t="0" r="0" b="8890"/>
            <wp:docPr id="5" name="Picture 5" descr="J:\G-5 SPPA\TRADOC Regulations in Progress\TR 10-5-1\TR 10-5-1 2017 Revision\Final Draft\G-3-5-7 org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5 SPPA\TRADOC Regulations in Progress\TR 10-5-1\TR 10-5-1 2017 Revision\Final Draft\G-3-5-7 org char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4204"/>
                    </a:xfrm>
                    <a:prstGeom prst="rect">
                      <a:avLst/>
                    </a:prstGeom>
                    <a:noFill/>
                    <a:ln>
                      <a:noFill/>
                    </a:ln>
                  </pic:spPr>
                </pic:pic>
              </a:graphicData>
            </a:graphic>
          </wp:inline>
        </w:drawing>
      </w:r>
    </w:p>
    <w:p w14:paraId="78A962A0" w14:textId="77777777" w:rsidR="002C58EF" w:rsidRDefault="00F81E09" w:rsidP="00CB63A3">
      <w:pPr>
        <w:pStyle w:val="Figure0"/>
      </w:pPr>
      <w:bookmarkStart w:id="684" w:name="Fig_8_1"/>
      <w:bookmarkStart w:id="685" w:name="_Toc419285262"/>
      <w:bookmarkStart w:id="686" w:name="_Toc505780722"/>
      <w:bookmarkStart w:id="687" w:name="_Toc505006696"/>
      <w:r w:rsidRPr="00CB63A3">
        <w:t>Fig</w:t>
      </w:r>
      <w:r w:rsidR="002C58EF" w:rsidRPr="00CB63A3">
        <w:t>ure 9-1</w:t>
      </w:r>
      <w:bookmarkEnd w:id="684"/>
      <w:r w:rsidR="002C58EF" w:rsidRPr="00CB63A3">
        <w:t xml:space="preserve">.  DCS, G-3/5/7 </w:t>
      </w:r>
      <w:r w:rsidR="00DC3F57" w:rsidRPr="00CB63A3">
        <w:t>O</w:t>
      </w:r>
      <w:r w:rsidR="002C58EF" w:rsidRPr="00CB63A3">
        <w:t>rganization</w:t>
      </w:r>
      <w:bookmarkEnd w:id="685"/>
      <w:bookmarkEnd w:id="686"/>
      <w:bookmarkEnd w:id="687"/>
    </w:p>
    <w:p w14:paraId="09FC8C0E" w14:textId="77777777" w:rsidR="004828D0" w:rsidRPr="004828D0" w:rsidRDefault="004828D0" w:rsidP="004828D0"/>
    <w:p w14:paraId="15399B00" w14:textId="77777777" w:rsidR="00A7681A" w:rsidDel="00156932" w:rsidRDefault="00A7681A" w:rsidP="007E7753">
      <w:pPr>
        <w:pStyle w:val="Heading2"/>
        <w:ind w:left="0" w:firstLine="0"/>
      </w:pPr>
      <w:bookmarkStart w:id="688" w:name="_Toc510095458"/>
      <w:bookmarkStart w:id="689" w:name="_Toc505075096"/>
      <w:bookmarkStart w:id="690" w:name="Para_8_3"/>
      <w:r w:rsidRPr="00F770C8">
        <w:t>9-3</w:t>
      </w:r>
      <w:r w:rsidR="00C306BD" w:rsidRPr="00F770C8">
        <w:t>.</w:t>
      </w:r>
      <w:r w:rsidR="00C306BD">
        <w:t xml:space="preserve"> Functions</w:t>
      </w:r>
      <w:r w:rsidRPr="00F770C8">
        <w:t xml:space="preserve"> of the DCS, G-3/5/7</w:t>
      </w:r>
      <w:bookmarkEnd w:id="688"/>
      <w:bookmarkEnd w:id="689"/>
    </w:p>
    <w:bookmarkEnd w:id="690"/>
    <w:p w14:paraId="5DFC00AD" w14:textId="77777777" w:rsidR="00A7681A" w:rsidRPr="00F770C8" w:rsidRDefault="00A7681A" w:rsidP="00AA1BCE"/>
    <w:p w14:paraId="27B2D719" w14:textId="77777777" w:rsidR="00C069EA" w:rsidRPr="00C306BD" w:rsidRDefault="007E7753" w:rsidP="007E7753">
      <w:r>
        <w:tab/>
        <w:t xml:space="preserve">a.  </w:t>
      </w:r>
      <w:r w:rsidR="00C069EA" w:rsidRPr="00C306BD">
        <w:t>Manages training operations to include effectively integrating and synchronizing the implementation of command training programs.</w:t>
      </w:r>
    </w:p>
    <w:p w14:paraId="12F2A34A" w14:textId="77777777" w:rsidR="005215A2" w:rsidRPr="00C306BD" w:rsidRDefault="005215A2" w:rsidP="007E7753"/>
    <w:p w14:paraId="016F131F" w14:textId="77777777" w:rsidR="005215A2" w:rsidRPr="00C306BD" w:rsidRDefault="007E7753" w:rsidP="007E7753">
      <w:r>
        <w:tab/>
        <w:t xml:space="preserve">b.  </w:t>
      </w:r>
      <w:r w:rsidR="005215A2" w:rsidRPr="00C306BD">
        <w:t>Operations and readiness.  Leads command operations, mobilizations, and readiness.  Integrates and synchronizes operations across TRADOC and manages readiness of the training base.</w:t>
      </w:r>
    </w:p>
    <w:p w14:paraId="1D3D3972" w14:textId="77777777" w:rsidR="005215A2" w:rsidRPr="00C306BD" w:rsidRDefault="005215A2" w:rsidP="007E7753"/>
    <w:p w14:paraId="50D19232" w14:textId="77777777" w:rsidR="005215A2" w:rsidRPr="00C306BD" w:rsidRDefault="007E7753" w:rsidP="007E7753">
      <w:r>
        <w:tab/>
        <w:t xml:space="preserve">c.  </w:t>
      </w:r>
      <w:r w:rsidR="005215A2" w:rsidRPr="00C306BD">
        <w:t>Develops and recommends priorities.  Analyzes, integrates, and synchronizes command requirements and solutions; recommends command priorities to ensure subordinate organizations of TRADOC can perform their operational and training missions.</w:t>
      </w:r>
    </w:p>
    <w:p w14:paraId="12E26DF5" w14:textId="77777777" w:rsidR="005215A2" w:rsidRPr="00C306BD" w:rsidRDefault="005215A2" w:rsidP="007E7753"/>
    <w:p w14:paraId="13A10D73" w14:textId="77777777" w:rsidR="005215A2" w:rsidRPr="00C306BD" w:rsidRDefault="007E7753" w:rsidP="007E7753">
      <w:r>
        <w:tab/>
        <w:t xml:space="preserve">d.  </w:t>
      </w:r>
      <w:r w:rsidR="005215A2" w:rsidRPr="00C306BD">
        <w:t xml:space="preserve">Staff planning and staff management.  Provides staff management for the TRADOC </w:t>
      </w:r>
      <w:r w:rsidR="00515A48" w:rsidRPr="00C306BD">
        <w:t>AT</w:t>
      </w:r>
      <w:r w:rsidR="005215A2" w:rsidRPr="00C306BD">
        <w:t>, TRADOC Physical Security, TRADOC Chemical Surety,</w:t>
      </w:r>
      <w:r w:rsidR="006C22B8" w:rsidRPr="00C306BD">
        <w:t xml:space="preserve"> TRADOC Lessons Learned</w:t>
      </w:r>
      <w:r w:rsidR="005215A2" w:rsidRPr="00C306BD">
        <w:t xml:space="preserve"> and TRADOC Critical Infrastructure Risk Management.</w:t>
      </w:r>
    </w:p>
    <w:p w14:paraId="692C1AE7" w14:textId="77777777" w:rsidR="005215A2" w:rsidRPr="00C306BD" w:rsidRDefault="007E7753" w:rsidP="007E7753">
      <w:r>
        <w:lastRenderedPageBreak/>
        <w:tab/>
        <w:t xml:space="preserve">e.  </w:t>
      </w:r>
      <w:r w:rsidR="005215A2" w:rsidRPr="00C306BD">
        <w:t xml:space="preserve">Support to </w:t>
      </w:r>
      <w:r w:rsidR="00FB6C11">
        <w:rPr>
          <w:color w:val="000000" w:themeColor="text1"/>
        </w:rPr>
        <w:t>Sustainable Readiness Model</w:t>
      </w:r>
      <w:r w:rsidR="005215A2" w:rsidRPr="00C306BD">
        <w:t xml:space="preserve">.  Develops and recommends policy and procedures to better support </w:t>
      </w:r>
      <w:r w:rsidR="00FB6C11">
        <w:rPr>
          <w:color w:val="000000" w:themeColor="text1"/>
        </w:rPr>
        <w:t>Sustainable Readiness Model</w:t>
      </w:r>
      <w:r w:rsidR="005215A2" w:rsidRPr="00C306BD">
        <w:t>.</w:t>
      </w:r>
    </w:p>
    <w:p w14:paraId="5C110FF8" w14:textId="77777777" w:rsidR="005215A2" w:rsidRPr="00C306BD" w:rsidRDefault="005215A2" w:rsidP="007E7753"/>
    <w:p w14:paraId="159E8732" w14:textId="77777777" w:rsidR="005215A2" w:rsidRPr="00C306BD" w:rsidRDefault="00B561A5" w:rsidP="007E7753">
      <w:r>
        <w:tab/>
        <w:t xml:space="preserve">f.  </w:t>
      </w:r>
      <w:r w:rsidR="005215A2" w:rsidRPr="00C306BD">
        <w:t xml:space="preserve">Reviews and develops strategy.  Leads the development of strategies for TRADOC and the review of strategies by higher </w:t>
      </w:r>
      <w:r w:rsidR="00DC3127" w:rsidRPr="00C306BD">
        <w:t>HQ</w:t>
      </w:r>
      <w:r w:rsidR="005215A2" w:rsidRPr="00C306BD">
        <w:t>.</w:t>
      </w:r>
    </w:p>
    <w:p w14:paraId="7DB5446E" w14:textId="77777777" w:rsidR="007707C4" w:rsidRPr="00C306BD" w:rsidRDefault="007707C4" w:rsidP="007E7753"/>
    <w:p w14:paraId="2E0F23CD" w14:textId="77777777" w:rsidR="005215A2" w:rsidRPr="00C306BD" w:rsidRDefault="00B561A5" w:rsidP="007E7753">
      <w:r>
        <w:tab/>
        <w:t xml:space="preserve">g.  </w:t>
      </w:r>
      <w:r w:rsidR="005215A2" w:rsidRPr="00C306BD">
        <w:t>Formulates TRADOC plans.  Develops plans that enable TRADOC to support the Army.</w:t>
      </w:r>
    </w:p>
    <w:p w14:paraId="15DD426C" w14:textId="77777777" w:rsidR="000B0EF3" w:rsidRPr="00C306BD" w:rsidRDefault="000B0EF3" w:rsidP="007E7753"/>
    <w:p w14:paraId="6449DFA1" w14:textId="77777777" w:rsidR="005215A2" w:rsidRPr="00C306BD" w:rsidRDefault="00B561A5" w:rsidP="007E7753">
      <w:r>
        <w:tab/>
        <w:t xml:space="preserve">h.  </w:t>
      </w:r>
      <w:r w:rsidR="005215A2" w:rsidRPr="00C306BD">
        <w:t>Training and leader development experimentation, research and studies.  Assists ARCIC to support advancements in training, leadership</w:t>
      </w:r>
      <w:r w:rsidR="007C5608" w:rsidRPr="00C306BD">
        <w:t>,</w:t>
      </w:r>
      <w:r w:rsidR="005215A2" w:rsidRPr="00C306BD">
        <w:t xml:space="preserve"> and education through participation in TRADOC experimentation, research and studies, and </w:t>
      </w:r>
      <w:r w:rsidR="004337DA" w:rsidRPr="00C306BD">
        <w:t>S&amp;T</w:t>
      </w:r>
      <w:r w:rsidR="005215A2" w:rsidRPr="00C306BD">
        <w:t xml:space="preserve"> processes.</w:t>
      </w:r>
    </w:p>
    <w:p w14:paraId="01151EC0" w14:textId="77777777" w:rsidR="005215A2" w:rsidRDefault="005215A2" w:rsidP="00F873AA">
      <w:pPr>
        <w:ind w:firstLine="360"/>
        <w:rPr>
          <w:color w:val="FF0000"/>
        </w:rPr>
      </w:pPr>
    </w:p>
    <w:p w14:paraId="22495783" w14:textId="77777777" w:rsidR="0013232A" w:rsidRPr="007665C3" w:rsidRDefault="0013232A" w:rsidP="00DD1787">
      <w:pPr>
        <w:pStyle w:val="Heading1"/>
      </w:pPr>
      <w:bookmarkStart w:id="691" w:name="_Toc510095459"/>
      <w:bookmarkStart w:id="692" w:name="_Toc505075097"/>
      <w:r w:rsidRPr="007665C3">
        <w:t>S</w:t>
      </w:r>
      <w:r w:rsidR="000B6686" w:rsidRPr="007665C3">
        <w:t xml:space="preserve">ection </w:t>
      </w:r>
      <w:r w:rsidRPr="007665C3">
        <w:t xml:space="preserve"> I</w:t>
      </w:r>
      <w:bookmarkEnd w:id="691"/>
      <w:bookmarkEnd w:id="692"/>
    </w:p>
    <w:p w14:paraId="72AEF310" w14:textId="77777777" w:rsidR="0013232A" w:rsidRPr="00F770C8" w:rsidRDefault="0013232A">
      <w:pPr>
        <w:rPr>
          <w:color w:val="FF0000"/>
        </w:rPr>
      </w:pPr>
    </w:p>
    <w:p w14:paraId="3CAF942D" w14:textId="77777777" w:rsidR="00A7681A" w:rsidRPr="00F770C8" w:rsidRDefault="00A7681A" w:rsidP="00B55936">
      <w:pPr>
        <w:pStyle w:val="Heading2"/>
      </w:pPr>
      <w:bookmarkStart w:id="693" w:name="_Toc510095460"/>
      <w:bookmarkStart w:id="694" w:name="_Toc505075098"/>
      <w:bookmarkStart w:id="695" w:name="Para_8_4"/>
      <w:bookmarkStart w:id="696" w:name="_Toc258827461"/>
      <w:bookmarkStart w:id="697" w:name="_Toc258827664"/>
      <w:bookmarkStart w:id="698" w:name="_Toc259096791"/>
      <w:bookmarkStart w:id="699" w:name="_Toc259182208"/>
      <w:r w:rsidRPr="00F770C8">
        <w:t>9-4</w:t>
      </w:r>
      <w:r w:rsidR="006D5742" w:rsidRPr="00F770C8">
        <w:t>.</w:t>
      </w:r>
      <w:r w:rsidR="006D5742">
        <w:t xml:space="preserve"> Executive</w:t>
      </w:r>
      <w:r w:rsidRPr="00F770C8">
        <w:t xml:space="preserve"> Office</w:t>
      </w:r>
      <w:bookmarkEnd w:id="693"/>
      <w:bookmarkEnd w:id="694"/>
    </w:p>
    <w:bookmarkEnd w:id="695"/>
    <w:bookmarkEnd w:id="696"/>
    <w:bookmarkEnd w:id="697"/>
    <w:bookmarkEnd w:id="698"/>
    <w:bookmarkEnd w:id="699"/>
    <w:p w14:paraId="36D45F09" w14:textId="77777777" w:rsidR="005215A2" w:rsidRPr="00F770C8" w:rsidRDefault="005215A2">
      <w:pPr>
        <w:rPr>
          <w:color w:val="FF0000"/>
        </w:rPr>
      </w:pPr>
    </w:p>
    <w:p w14:paraId="0C4EAA33" w14:textId="77777777" w:rsidR="005215A2" w:rsidRPr="00C306BD" w:rsidRDefault="00B561A5" w:rsidP="00B561A5">
      <w:r>
        <w:tab/>
        <w:t xml:space="preserve">a.  </w:t>
      </w:r>
      <w:r w:rsidR="005215A2" w:rsidRPr="00C306BD">
        <w:t>Mission.  Provides organizational leadership for the DCS, G-3/5/7.</w:t>
      </w:r>
    </w:p>
    <w:p w14:paraId="40E41668" w14:textId="77777777" w:rsidR="008E3A76" w:rsidRPr="00F37FF9" w:rsidRDefault="008E3A76" w:rsidP="00B561A5">
      <w:pPr>
        <w:rPr>
          <w:color w:val="FF0000"/>
        </w:rPr>
      </w:pPr>
    </w:p>
    <w:p w14:paraId="093C703F" w14:textId="77777777" w:rsidR="005215A2" w:rsidRPr="003255DE" w:rsidRDefault="00B561A5" w:rsidP="00B561A5">
      <w:r>
        <w:tab/>
        <w:t xml:space="preserve">b.  </w:t>
      </w:r>
      <w:r w:rsidR="005215A2" w:rsidRPr="003255DE">
        <w:t xml:space="preserve">Organization.  The Executive Office consists of </w:t>
      </w:r>
      <w:r w:rsidR="001B1D45" w:rsidRPr="003255DE">
        <w:t>five</w:t>
      </w:r>
      <w:r w:rsidR="000B45D7" w:rsidRPr="003255DE">
        <w:t xml:space="preserve"> </w:t>
      </w:r>
      <w:r w:rsidR="00D11358" w:rsidRPr="003255DE">
        <w:t>elements</w:t>
      </w:r>
      <w:r w:rsidR="00BD0E01" w:rsidRPr="003255DE">
        <w:t>:</w:t>
      </w:r>
      <w:r w:rsidR="005215A2" w:rsidRPr="003255DE">
        <w:t xml:space="preserve">  the DCS, G-3/5/7 Office</w:t>
      </w:r>
      <w:r w:rsidR="00EA0721" w:rsidRPr="003255DE">
        <w:t>;</w:t>
      </w:r>
      <w:r w:rsidR="005215A2" w:rsidRPr="003255DE">
        <w:t xml:space="preserve"> the Assistant Deputy Chief of Staff (ADCS) G-3/5/7 Office</w:t>
      </w:r>
      <w:r w:rsidR="00EA0721" w:rsidRPr="003255DE">
        <w:t>; the</w:t>
      </w:r>
      <w:r w:rsidR="005215A2" w:rsidRPr="003255DE">
        <w:t xml:space="preserve"> </w:t>
      </w:r>
      <w:r w:rsidR="00EA0721" w:rsidRPr="003255DE">
        <w:t>Deputy</w:t>
      </w:r>
      <w:r w:rsidR="005215A2" w:rsidRPr="003255DE">
        <w:t>, G-37</w:t>
      </w:r>
      <w:r w:rsidR="00EA0721" w:rsidRPr="003255DE">
        <w:t>;</w:t>
      </w:r>
      <w:r w:rsidR="00CA678A" w:rsidRPr="003255DE">
        <w:t xml:space="preserve"> </w:t>
      </w:r>
      <w:r w:rsidR="005215A2" w:rsidRPr="003255DE">
        <w:t>the DCS, G-3/5/7 Sergeant Major (SGM)</w:t>
      </w:r>
      <w:r w:rsidR="00650381" w:rsidRPr="003255DE">
        <w:t xml:space="preserve"> and the Organizational Management Division.</w:t>
      </w:r>
    </w:p>
    <w:p w14:paraId="6EAAD9E8" w14:textId="77777777" w:rsidR="00AF5C27" w:rsidRPr="00F770C8" w:rsidRDefault="00AF5C27" w:rsidP="00B561A5">
      <w:pPr>
        <w:rPr>
          <w:color w:val="FF0000"/>
        </w:rPr>
      </w:pPr>
    </w:p>
    <w:p w14:paraId="2B767BE3" w14:textId="77777777" w:rsidR="005215A2" w:rsidRPr="00C306BD" w:rsidRDefault="00B561A5" w:rsidP="00B561A5">
      <w:r>
        <w:tab/>
        <w:t xml:space="preserve">c.  </w:t>
      </w:r>
      <w:r w:rsidR="005215A2" w:rsidRPr="00C306BD">
        <w:t>Functions</w:t>
      </w:r>
      <w:r w:rsidR="008E3A76" w:rsidRPr="00C306BD">
        <w:t>.</w:t>
      </w:r>
    </w:p>
    <w:p w14:paraId="7B7B8ECD" w14:textId="77777777" w:rsidR="005215A2" w:rsidRPr="00C306BD" w:rsidRDefault="005215A2" w:rsidP="00B561A5"/>
    <w:p w14:paraId="4E22386C" w14:textId="77777777" w:rsidR="005215A2" w:rsidRPr="00C306BD" w:rsidRDefault="00B561A5" w:rsidP="00B561A5">
      <w:r>
        <w:tab/>
      </w:r>
      <w:r>
        <w:tab/>
        <w:t xml:space="preserve">(1)  </w:t>
      </w:r>
      <w:r w:rsidR="005215A2" w:rsidRPr="00C306BD">
        <w:t>The DCS, G-3/5/7 functions as the TRADOC G-3 in the areas of training, operations, readiness, and plans.  The DCS, G-3/5/7 is the TRADOC lead for personnel proponency and serves as the TRADOC Force Protection (FP) Officer and the TRADOC Command Surety Officer</w:t>
      </w:r>
      <w:r w:rsidR="004E7BA8" w:rsidRPr="00C306BD">
        <w:t xml:space="preserve">, </w:t>
      </w:r>
      <w:r w:rsidR="00BA3F8C" w:rsidRPr="00BA3F8C">
        <w:t>in accordance with</w:t>
      </w:r>
      <w:r w:rsidR="004E7BA8" w:rsidRPr="00C306BD">
        <w:t xml:space="preserve"> current TRADOC Orders dated 10 Apr 15</w:t>
      </w:r>
      <w:r w:rsidR="005215A2" w:rsidRPr="00C306BD">
        <w:t xml:space="preserve">.  The DCS, G-3/5/7 has staff management responsibility for actions addressed at the </w:t>
      </w:r>
      <w:r w:rsidR="00000991">
        <w:t xml:space="preserve">tactical exploitation of national capabilities </w:t>
      </w:r>
      <w:r w:rsidR="005215A2" w:rsidRPr="00C306BD">
        <w:t xml:space="preserve">and attends the </w:t>
      </w:r>
      <w:r w:rsidR="00000991">
        <w:t>Training General Officer’s Steering Committee (</w:t>
      </w:r>
      <w:r w:rsidR="005215A2" w:rsidRPr="00C306BD">
        <w:t>TGOSC</w:t>
      </w:r>
      <w:r w:rsidR="00000991">
        <w:t>)</w:t>
      </w:r>
      <w:r w:rsidR="005215A2" w:rsidRPr="00C306BD">
        <w:t xml:space="preserve"> as an advisor to the DCG, </w:t>
      </w:r>
      <w:r w:rsidR="003F59CD" w:rsidRPr="00C306BD">
        <w:t>Combined Arms</w:t>
      </w:r>
      <w:r w:rsidR="00C306BD">
        <w:t xml:space="preserve"> </w:t>
      </w:r>
      <w:r w:rsidR="005215A2" w:rsidRPr="00C306BD">
        <w:t>during this forum.</w:t>
      </w:r>
    </w:p>
    <w:p w14:paraId="11DB5B15" w14:textId="77777777" w:rsidR="00EF3C37" w:rsidRPr="00C306BD" w:rsidRDefault="00EF3C37" w:rsidP="00B561A5"/>
    <w:p w14:paraId="2741F1EC" w14:textId="55DCE0D4" w:rsidR="005215A2" w:rsidRPr="00C306BD" w:rsidRDefault="00B561A5" w:rsidP="00B561A5">
      <w:r>
        <w:tab/>
      </w:r>
      <w:r>
        <w:tab/>
        <w:t xml:space="preserve">(2)  </w:t>
      </w:r>
      <w:r w:rsidR="00BD0E01" w:rsidRPr="00C306BD">
        <w:t>The ADCS, G-3</w:t>
      </w:r>
      <w:r w:rsidR="002C3165" w:rsidRPr="00C306BD">
        <w:t>/</w:t>
      </w:r>
      <w:r w:rsidR="00BD0E01" w:rsidRPr="00C306BD">
        <w:t xml:space="preserve">5/7 </w:t>
      </w:r>
      <w:r w:rsidR="009333EA" w:rsidRPr="00C306BD">
        <w:t xml:space="preserve">(dual-hatted as Deputy G-3/5 (Operations and Plans)) </w:t>
      </w:r>
      <w:r w:rsidR="00BD0E01" w:rsidRPr="00C306BD">
        <w:t xml:space="preserve">acts for and represents the </w:t>
      </w:r>
      <w:r w:rsidR="001B1D45" w:rsidRPr="00C306BD">
        <w:t xml:space="preserve">DCS, </w:t>
      </w:r>
      <w:r w:rsidR="00BD0E01" w:rsidRPr="00C306BD">
        <w:t xml:space="preserve">G-3/5/7 as required; manages operations and planning efforts for the command.  Areas of special focus include </w:t>
      </w:r>
      <w:r w:rsidR="001B1D45" w:rsidRPr="00C306BD">
        <w:t>FP</w:t>
      </w:r>
      <w:r w:rsidR="00BD0E01" w:rsidRPr="00C306BD">
        <w:t xml:space="preserve"> and chemical surety.</w:t>
      </w:r>
    </w:p>
    <w:p w14:paraId="27EAB48A" w14:textId="77777777" w:rsidR="00BD0E01" w:rsidRPr="00C306BD" w:rsidRDefault="00BD0E01" w:rsidP="00B561A5"/>
    <w:p w14:paraId="721CE8BF" w14:textId="77777777" w:rsidR="00BD0E01" w:rsidRPr="00C306BD" w:rsidRDefault="00B561A5" w:rsidP="00B561A5">
      <w:r>
        <w:tab/>
      </w:r>
      <w:r>
        <w:tab/>
        <w:t xml:space="preserve">(3)  </w:t>
      </w:r>
      <w:r w:rsidR="00BD0E01" w:rsidRPr="00C306BD">
        <w:t>The Deputy G-3</w:t>
      </w:r>
      <w:r w:rsidR="002C3165" w:rsidRPr="00C306BD">
        <w:t>7</w:t>
      </w:r>
      <w:r w:rsidR="00BD0E01" w:rsidRPr="00C306BD">
        <w:t xml:space="preserve"> (Training) manages the training base to include expansion and mobilization.  Serves as the Functional Chief's Representative</w:t>
      </w:r>
      <w:r w:rsidR="00816246">
        <w:t xml:space="preserve"> (FCR)</w:t>
      </w:r>
      <w:r w:rsidR="00BD0E01" w:rsidRPr="00C306BD">
        <w:t xml:space="preserve"> for </w:t>
      </w:r>
      <w:r w:rsidR="00816246">
        <w:t>Army Career Program (</w:t>
      </w:r>
      <w:r w:rsidR="00BD0E01" w:rsidRPr="00C306BD">
        <w:t>CP</w:t>
      </w:r>
      <w:r w:rsidR="00816246">
        <w:t>)</w:t>
      </w:r>
      <w:r w:rsidR="00BD0E01" w:rsidRPr="00C306BD">
        <w:t xml:space="preserve"> 32 </w:t>
      </w:r>
      <w:r w:rsidR="003D45B0">
        <w:t xml:space="preserve">Army Civilian </w:t>
      </w:r>
      <w:r w:rsidR="00816246">
        <w:t>-</w:t>
      </w:r>
      <w:r w:rsidR="00BD0E01" w:rsidRPr="00C306BD">
        <w:t>Training</w:t>
      </w:r>
      <w:r w:rsidR="00821852" w:rsidRPr="00C306BD">
        <w:t>, Capability,</w:t>
      </w:r>
      <w:r w:rsidR="00BD0E01" w:rsidRPr="00C306BD">
        <w:t xml:space="preserve"> and </w:t>
      </w:r>
      <w:r w:rsidR="00821852" w:rsidRPr="00C306BD">
        <w:t xml:space="preserve">Doctrine </w:t>
      </w:r>
      <w:r w:rsidR="00BD0E01" w:rsidRPr="00C306BD">
        <w:t>Warfighting Developers.</w:t>
      </w:r>
    </w:p>
    <w:p w14:paraId="5A19E6B0" w14:textId="77777777" w:rsidR="005215A2" w:rsidRPr="00C306BD" w:rsidRDefault="005215A2" w:rsidP="00B561A5"/>
    <w:p w14:paraId="2EB3DF28" w14:textId="77777777" w:rsidR="005215A2" w:rsidRDefault="00B561A5" w:rsidP="00B561A5">
      <w:r>
        <w:tab/>
      </w:r>
      <w:r>
        <w:tab/>
        <w:t xml:space="preserve">(4)  </w:t>
      </w:r>
      <w:r w:rsidR="005215A2" w:rsidRPr="00C306BD">
        <w:t xml:space="preserve">The DCS, G-3/5/7 SGM provides advice and recommendations on enlisted initial entry and NCO leader development policies and actions to the DCS, G-3/5/7; coordinates policy implementation among HQDA staff, other ACOMs, </w:t>
      </w:r>
      <w:r w:rsidR="00C306BD">
        <w:t xml:space="preserve">and </w:t>
      </w:r>
      <w:r w:rsidR="007E4C30" w:rsidRPr="00C306BD">
        <w:t>CFLs</w:t>
      </w:r>
      <w:r w:rsidR="005215A2" w:rsidRPr="00C306BD">
        <w:t xml:space="preserve">, </w:t>
      </w:r>
      <w:r w:rsidR="00C306BD">
        <w:t>and advises</w:t>
      </w:r>
      <w:r w:rsidR="005215A2" w:rsidRPr="00C306BD">
        <w:t xml:space="preserve"> the TRADOC CSM on future NCO leader development and NCOES implications resulting from Army strategic plans.</w:t>
      </w:r>
    </w:p>
    <w:p w14:paraId="5AEF96C2" w14:textId="77777777" w:rsidR="001E1C89" w:rsidRDefault="001E1C89" w:rsidP="00B561A5"/>
    <w:p w14:paraId="11C46103" w14:textId="77777777" w:rsidR="00F60724" w:rsidRDefault="0013232A" w:rsidP="00B55936">
      <w:pPr>
        <w:pStyle w:val="Heading2"/>
      </w:pPr>
      <w:bookmarkStart w:id="700" w:name="_Toc510095461"/>
      <w:bookmarkStart w:id="701" w:name="_Toc505075099"/>
      <w:r w:rsidRPr="0013232A">
        <w:lastRenderedPageBreak/>
        <w:t xml:space="preserve">9-5. </w:t>
      </w:r>
      <w:r w:rsidR="00650381" w:rsidRPr="0013232A">
        <w:t>Organizational Management Division</w:t>
      </w:r>
      <w:r w:rsidR="00F60724">
        <w:t>.</w:t>
      </w:r>
      <w:bookmarkEnd w:id="700"/>
      <w:bookmarkEnd w:id="701"/>
      <w:r w:rsidR="00650381" w:rsidRPr="0013232A">
        <w:t xml:space="preserve"> </w:t>
      </w:r>
    </w:p>
    <w:p w14:paraId="35CA59C0" w14:textId="77777777" w:rsidR="00650381" w:rsidRPr="0013232A" w:rsidRDefault="00F52864" w:rsidP="0013232A">
      <w:pPr>
        <w:tabs>
          <w:tab w:val="clear" w:pos="274"/>
          <w:tab w:val="clear" w:pos="547"/>
          <w:tab w:val="clear" w:pos="907"/>
          <w:tab w:val="left" w:pos="1080"/>
        </w:tabs>
      </w:pPr>
      <w:r w:rsidRPr="003255DE">
        <w:t>Organizational Management Division</w:t>
      </w:r>
      <w:r w:rsidR="00F60724">
        <w:t xml:space="preserve"> </w:t>
      </w:r>
      <w:r w:rsidR="00650381" w:rsidRPr="0013232A">
        <w:t>manages DCS, G-3/5/7 budgets and civilian personnel</w:t>
      </w:r>
      <w:r w:rsidR="002D3930" w:rsidRPr="0013232A">
        <w:t xml:space="preserve"> actions (appraisals, awards, etc.)</w:t>
      </w:r>
      <w:r w:rsidR="00650381" w:rsidRPr="0013232A">
        <w:t xml:space="preserve">.  Assists, </w:t>
      </w:r>
      <w:r w:rsidR="00BA3F8C">
        <w:t>i</w:t>
      </w:r>
      <w:r w:rsidR="00BA3F8C" w:rsidRPr="00BA3F8C">
        <w:t>n coordination with</w:t>
      </w:r>
      <w:r w:rsidR="00650381" w:rsidRPr="0013232A">
        <w:t xml:space="preserve"> DCS, G-8, </w:t>
      </w:r>
      <w:r w:rsidR="002D3930" w:rsidRPr="0013232A">
        <w:t>in</w:t>
      </w:r>
      <w:r w:rsidR="00650381" w:rsidRPr="0013232A">
        <w:t xml:space="preserve"> managing </w:t>
      </w:r>
      <w:r w:rsidR="00821852" w:rsidRPr="0013232A">
        <w:t xml:space="preserve">the </w:t>
      </w:r>
      <w:r w:rsidR="00650381" w:rsidRPr="0013232A">
        <w:t xml:space="preserve">Army Management Headquarters Activity (AMHA) account, TDA and manning documentation.  Manages acquisition of supplies; serves as the </w:t>
      </w:r>
      <w:r w:rsidR="00DC3127" w:rsidRPr="0013232A">
        <w:t xml:space="preserve">DCS, </w:t>
      </w:r>
      <w:r w:rsidR="00650381" w:rsidRPr="0013232A">
        <w:t>G-3/5/7 DTS Administrator and Travel Card Agency Program Coordinator.</w:t>
      </w:r>
      <w:r w:rsidR="002D3930" w:rsidRPr="0013232A">
        <w:t xml:space="preserve"> </w:t>
      </w:r>
      <w:r w:rsidR="00650381" w:rsidRPr="0013232A">
        <w:t>Assists in managing contract support.</w:t>
      </w:r>
      <w:r w:rsidR="001B1D45" w:rsidRPr="0013232A">
        <w:t xml:space="preserve"> </w:t>
      </w:r>
      <w:r w:rsidR="00650381" w:rsidRPr="0013232A">
        <w:t xml:space="preserve"> Coordinates and develops the DCS, G-3/5/7 position on GAO, USAAA, IG, and TRADOC IRAC audits and inspections.</w:t>
      </w:r>
      <w:r w:rsidR="001B1D45" w:rsidRPr="0013232A">
        <w:t xml:space="preserve"> </w:t>
      </w:r>
      <w:r w:rsidR="00650381" w:rsidRPr="0013232A">
        <w:t xml:space="preserve"> Administers the Internal Control Program (ICP)</w:t>
      </w:r>
      <w:r w:rsidR="002D3930" w:rsidRPr="0013232A">
        <w:t>.</w:t>
      </w:r>
      <w:r w:rsidR="00650381" w:rsidRPr="0013232A">
        <w:t xml:space="preserve">  Coordinates input to productivity improvement programs.</w:t>
      </w:r>
      <w:r w:rsidR="002D3930" w:rsidRPr="0013232A">
        <w:t xml:space="preserve">  </w:t>
      </w:r>
      <w:r w:rsidR="00650381" w:rsidRPr="0013232A">
        <w:t>Manages conference policy and requests for HQ TRADOC.</w:t>
      </w:r>
    </w:p>
    <w:p w14:paraId="2EE1F44A" w14:textId="77777777" w:rsidR="00F81E09" w:rsidRPr="00C306BD" w:rsidRDefault="00F81E09"/>
    <w:p w14:paraId="2D65970C" w14:textId="77777777" w:rsidR="00F60724" w:rsidRDefault="0013232A" w:rsidP="00B55936">
      <w:pPr>
        <w:pStyle w:val="Heading2"/>
      </w:pPr>
      <w:bookmarkStart w:id="702" w:name="_Toc510095462"/>
      <w:bookmarkStart w:id="703" w:name="_Toc505075100"/>
      <w:r w:rsidRPr="0013232A">
        <w:t>9-6.</w:t>
      </w:r>
      <w:r>
        <w:t xml:space="preserve"> </w:t>
      </w:r>
      <w:r w:rsidRPr="0013232A">
        <w:t>TRADOC Joint Integration Directorate (JID</w:t>
      </w:r>
      <w:r>
        <w:t>)</w:t>
      </w:r>
      <w:r w:rsidR="00F60724">
        <w:t>.</w:t>
      </w:r>
      <w:bookmarkEnd w:id="702"/>
      <w:bookmarkEnd w:id="703"/>
      <w:r>
        <w:t xml:space="preserve">   </w:t>
      </w:r>
    </w:p>
    <w:p w14:paraId="2D606ADF" w14:textId="77777777" w:rsidR="00F81E09" w:rsidRPr="0013232A" w:rsidRDefault="00F81E09" w:rsidP="0013232A">
      <w:pPr>
        <w:tabs>
          <w:tab w:val="clear" w:pos="274"/>
          <w:tab w:val="clear" w:pos="547"/>
          <w:tab w:val="clear" w:pos="907"/>
          <w:tab w:val="left" w:pos="1080"/>
        </w:tabs>
      </w:pPr>
      <w:r w:rsidRPr="0013232A">
        <w:t xml:space="preserve">The TRADOC JID, embedded at the Joint Staff J-7 and J-6 (Hampton Roads), integrates and coordinates with the Joint Staff; synchronizes relevant activities and issues with the Joint Staff, and coordinates with HQDA, FORSCOM, </w:t>
      </w:r>
      <w:r w:rsidR="00037245" w:rsidRPr="0013232A">
        <w:t xml:space="preserve">HQ, </w:t>
      </w:r>
      <w:r w:rsidRPr="0013232A">
        <w:t>TRADOC,</w:t>
      </w:r>
      <w:r w:rsidR="0015482B" w:rsidRPr="0013232A">
        <w:t xml:space="preserve"> </w:t>
      </w:r>
      <w:r w:rsidRPr="0013232A">
        <w:t xml:space="preserve">CAC, ARCIC, </w:t>
      </w:r>
      <w:r w:rsidR="00037245" w:rsidRPr="0013232A">
        <w:t xml:space="preserve">DCS, </w:t>
      </w:r>
      <w:r w:rsidRPr="0013232A">
        <w:t xml:space="preserve">G-2 and other </w:t>
      </w:r>
      <w:r w:rsidR="00037245" w:rsidRPr="0013232A">
        <w:t>S</w:t>
      </w:r>
      <w:r w:rsidRPr="0013232A">
        <w:t>ervices to facilitate support for key Army and Joint initiatives.  The JID includes the Senior Army LNO to the Joint Staff (Hampton Roads) and SMEs embedded in key Joint Staff directorates (Joint Staff J-7, Deputy Directorate Joint Training, Deputy Directorate Future Joint Force Development; Joint Staff J-6, Deputy Directorate Cyber, Command, Control, Communications, Computers Integration).</w:t>
      </w:r>
    </w:p>
    <w:p w14:paraId="66F0B9BC" w14:textId="77777777" w:rsidR="0002077B" w:rsidRPr="00C306BD" w:rsidRDefault="0002077B" w:rsidP="00AA1BCE"/>
    <w:p w14:paraId="3C126180" w14:textId="77777777" w:rsidR="0002077B" w:rsidRDefault="0013232A" w:rsidP="00B55936">
      <w:pPr>
        <w:pStyle w:val="Heading2"/>
      </w:pPr>
      <w:bookmarkStart w:id="704" w:name="_Toc510095463"/>
      <w:bookmarkStart w:id="705" w:name="_Toc505075101"/>
      <w:r>
        <w:t>9-7</w:t>
      </w:r>
      <w:r w:rsidR="00C306BD" w:rsidRPr="00F770C8">
        <w:t>. Priorities</w:t>
      </w:r>
      <w:r w:rsidR="0002077B" w:rsidRPr="00F770C8">
        <w:t>, Analysis, and Requirements Directorate</w:t>
      </w:r>
      <w:bookmarkEnd w:id="704"/>
      <w:bookmarkEnd w:id="705"/>
    </w:p>
    <w:p w14:paraId="28333D2C" w14:textId="77777777" w:rsidR="00A7681A" w:rsidRPr="00F770C8" w:rsidRDefault="00A7681A" w:rsidP="003255DE"/>
    <w:p w14:paraId="50BE9A60" w14:textId="77777777" w:rsidR="0002077B" w:rsidRPr="00C306BD" w:rsidRDefault="001E10CF" w:rsidP="001E10CF">
      <w:r>
        <w:tab/>
        <w:t xml:space="preserve">a.  </w:t>
      </w:r>
      <w:r w:rsidR="0002077B" w:rsidRPr="00C306BD">
        <w:t xml:space="preserve">Mission.  The Priorities, Analysis, &amp; Requirements Directorate researches, evaluates, prioritizes, integrates, and synchronizes </w:t>
      </w:r>
      <w:r w:rsidR="00FE0EBE">
        <w:t xml:space="preserve">command </w:t>
      </w:r>
      <w:r w:rsidR="0002077B" w:rsidRPr="00C306BD">
        <w:t>requirements and solutions</w:t>
      </w:r>
      <w:r w:rsidR="00FE0EBE">
        <w:t xml:space="preserve"> in accordance with CG priorities</w:t>
      </w:r>
      <w:r w:rsidR="0002077B" w:rsidRPr="00C306BD">
        <w:t xml:space="preserve"> and develops metrics to support the decision making process for the command and staff </w:t>
      </w:r>
      <w:r w:rsidR="00FE0EBE">
        <w:t>requirements.  Provides ACOM-level coordination and synchronization across core functions and directed focus areas.</w:t>
      </w:r>
    </w:p>
    <w:p w14:paraId="3B35231A" w14:textId="77777777" w:rsidR="0002077B" w:rsidRPr="00C306BD" w:rsidRDefault="0002077B" w:rsidP="001E10CF"/>
    <w:p w14:paraId="00906834" w14:textId="77777777" w:rsidR="0002077B" w:rsidRDefault="001E10CF" w:rsidP="001E10CF">
      <w:r>
        <w:tab/>
        <w:t xml:space="preserve">b.  </w:t>
      </w:r>
      <w:r w:rsidR="00F52864">
        <w:t xml:space="preserve">Organization.  </w:t>
      </w:r>
      <w:r w:rsidR="00F52864" w:rsidRPr="00C306BD">
        <w:t>Priorities, Analysis, &amp; Requirements Directorate</w:t>
      </w:r>
      <w:r w:rsidR="0002077B" w:rsidRPr="00C306BD">
        <w:t xml:space="preserve"> consists of a single office.</w:t>
      </w:r>
    </w:p>
    <w:p w14:paraId="3EFA3881" w14:textId="77777777" w:rsidR="00087921" w:rsidRPr="00C306BD" w:rsidRDefault="00087921" w:rsidP="001E10CF"/>
    <w:p w14:paraId="20568DC0" w14:textId="77777777" w:rsidR="0002077B" w:rsidRPr="00C306BD" w:rsidRDefault="001E10CF" w:rsidP="001E10CF">
      <w:r>
        <w:tab/>
        <w:t xml:space="preserve">c.  </w:t>
      </w:r>
      <w:r w:rsidR="0002077B" w:rsidRPr="00C306BD">
        <w:t>Functions.</w:t>
      </w:r>
    </w:p>
    <w:p w14:paraId="3388B85F" w14:textId="77777777" w:rsidR="0002077B" w:rsidRPr="00C306BD" w:rsidRDefault="0002077B" w:rsidP="001E10CF"/>
    <w:p w14:paraId="1F15E224" w14:textId="36779FA9" w:rsidR="0002077B" w:rsidRPr="00C306BD" w:rsidRDefault="001E10CF" w:rsidP="001E10CF">
      <w:r>
        <w:tab/>
      </w:r>
      <w:r>
        <w:tab/>
        <w:t xml:space="preserve">(1)  </w:t>
      </w:r>
      <w:r w:rsidR="0002077B" w:rsidRPr="00C306BD">
        <w:t>Prioritizes and integrates TRADOC requirements</w:t>
      </w:r>
      <w:r w:rsidR="00FE0EBE">
        <w:t>/functions</w:t>
      </w:r>
      <w:r w:rsidR="0002077B" w:rsidRPr="00C306BD">
        <w:t xml:space="preserve"> consistent with statutory and regulatory guidance, </w:t>
      </w:r>
      <w:r w:rsidR="00E136F7" w:rsidRPr="00C306BD">
        <w:t>c</w:t>
      </w:r>
      <w:r w:rsidR="0002077B" w:rsidRPr="00C306BD">
        <w:t xml:space="preserve">ore </w:t>
      </w:r>
      <w:r w:rsidR="00E136F7" w:rsidRPr="00C306BD">
        <w:t>f</w:t>
      </w:r>
      <w:r w:rsidR="0002077B" w:rsidRPr="00C306BD">
        <w:t>unctions, and CG, TRADOC priorities including</w:t>
      </w:r>
      <w:r w:rsidR="00FE0EBE">
        <w:t xml:space="preserve"> current year mission gaps, </w:t>
      </w:r>
      <w:r w:rsidR="0059506E">
        <w:t>emerging</w:t>
      </w:r>
      <w:r w:rsidR="00FE0EBE">
        <w:t xml:space="preserve"> requirements, contracts, military construction, and POM. </w:t>
      </w:r>
    </w:p>
    <w:p w14:paraId="25913973" w14:textId="77777777" w:rsidR="0002077B" w:rsidRPr="00C306BD" w:rsidRDefault="0002077B" w:rsidP="001E10CF"/>
    <w:p w14:paraId="4F55B75C" w14:textId="77777777" w:rsidR="0002077B" w:rsidRPr="00C306BD" w:rsidRDefault="001E10CF" w:rsidP="001E10CF">
      <w:r>
        <w:tab/>
      </w:r>
      <w:r>
        <w:tab/>
        <w:t xml:space="preserve">(2)  </w:t>
      </w:r>
      <w:r w:rsidR="00BA3F8C">
        <w:t>I</w:t>
      </w:r>
      <w:r w:rsidR="00BA3F8C" w:rsidRPr="00BA3F8C">
        <w:t>n coordination with</w:t>
      </w:r>
      <w:r w:rsidR="0002077B" w:rsidRPr="00C306BD">
        <w:t xml:space="preserve"> the DCG, Combined Arms, </w:t>
      </w:r>
      <w:r w:rsidR="00FE0EBE">
        <w:t xml:space="preserve">leads the annual functional training review and risk assessment review board </w:t>
      </w:r>
      <w:r w:rsidR="0002077B" w:rsidRPr="00C306BD">
        <w:t>for the command wide prioritization of functional courses.</w:t>
      </w:r>
    </w:p>
    <w:p w14:paraId="2668224F" w14:textId="77777777" w:rsidR="0002077B" w:rsidRPr="00C306BD" w:rsidRDefault="0002077B" w:rsidP="001E10CF"/>
    <w:p w14:paraId="03F8FB08" w14:textId="77777777" w:rsidR="0002077B" w:rsidRPr="00C306BD" w:rsidRDefault="001E10CF" w:rsidP="001E10CF">
      <w:r>
        <w:tab/>
      </w:r>
      <w:r>
        <w:tab/>
        <w:t xml:space="preserve">(3)  </w:t>
      </w:r>
      <w:r w:rsidR="0002077B" w:rsidRPr="00C306BD">
        <w:t xml:space="preserve">Coordinates with HQDA </w:t>
      </w:r>
      <w:r w:rsidR="000B45D7" w:rsidRPr="00C306BD">
        <w:t xml:space="preserve">DCS, </w:t>
      </w:r>
      <w:r w:rsidR="0002077B" w:rsidRPr="00C306BD">
        <w:t>G-3/5/7 as the central point of contact for the integration of all TRADOC programs in accordance with CG, TRADOC priorities.  Coordinates requirements that span organizations internal and external to TRADOC.</w:t>
      </w:r>
    </w:p>
    <w:p w14:paraId="01C31C94" w14:textId="77777777" w:rsidR="0002077B" w:rsidRPr="00C306BD" w:rsidRDefault="0002077B" w:rsidP="001E10CF"/>
    <w:p w14:paraId="352C15DC" w14:textId="77777777" w:rsidR="0002077B" w:rsidRPr="00C306BD" w:rsidRDefault="001E10CF" w:rsidP="001E10CF">
      <w:r>
        <w:tab/>
      </w:r>
      <w:r>
        <w:tab/>
        <w:t xml:space="preserve">(4)  </w:t>
      </w:r>
      <w:r w:rsidR="0002077B" w:rsidRPr="00C306BD">
        <w:t>Conducts quantitative and qualitative analysis in order to validate mission/program requirements from across TRADOC.</w:t>
      </w:r>
    </w:p>
    <w:p w14:paraId="3C1560FC" w14:textId="77777777" w:rsidR="0002077B" w:rsidRPr="00C306BD" w:rsidRDefault="001E10CF" w:rsidP="001E10CF">
      <w:r>
        <w:lastRenderedPageBreak/>
        <w:tab/>
      </w:r>
      <w:r>
        <w:tab/>
        <w:t xml:space="preserve">(5)  </w:t>
      </w:r>
      <w:r w:rsidR="003E4473">
        <w:t>I</w:t>
      </w:r>
      <w:r w:rsidR="003E4473" w:rsidRPr="003E4473">
        <w:rPr>
          <w:lang w:val="fr-FR"/>
        </w:rPr>
        <w:t>n support of</w:t>
      </w:r>
      <w:r w:rsidR="0002077B" w:rsidRPr="00C306BD">
        <w:t xml:space="preserve"> the DCS, G-8, provides command-approved recommendations for resource allocation to support the most critical requirements. </w:t>
      </w:r>
    </w:p>
    <w:p w14:paraId="1B366D81" w14:textId="77777777" w:rsidR="0002077B" w:rsidRPr="00C306BD" w:rsidRDefault="0002077B" w:rsidP="001E10CF"/>
    <w:p w14:paraId="1213AC0F" w14:textId="77777777" w:rsidR="0002077B" w:rsidRPr="00C306BD" w:rsidRDefault="001E10CF" w:rsidP="001E10CF">
      <w:r>
        <w:tab/>
      </w:r>
      <w:r>
        <w:tab/>
        <w:t xml:space="preserve">(6)  </w:t>
      </w:r>
      <w:r w:rsidR="00FE0EBE">
        <w:t>Co-</w:t>
      </w:r>
      <w:r w:rsidR="0002077B" w:rsidRPr="00C306BD">
        <w:t>Chairs the TRADOC Cost-Benefit Analysis Review Board.</w:t>
      </w:r>
    </w:p>
    <w:p w14:paraId="17BC65C9" w14:textId="77777777" w:rsidR="0002077B" w:rsidRPr="00C306BD" w:rsidRDefault="0002077B" w:rsidP="001E10CF"/>
    <w:p w14:paraId="31999B8C" w14:textId="77777777" w:rsidR="0002077B" w:rsidRPr="00C306BD" w:rsidRDefault="001E10CF" w:rsidP="001E10CF">
      <w:r>
        <w:tab/>
      </w:r>
      <w:r>
        <w:tab/>
        <w:t xml:space="preserve">(7)  </w:t>
      </w:r>
      <w:r w:rsidR="0002077B" w:rsidRPr="00C306BD">
        <w:t>Chairs all Risk Assessment Review Boards.</w:t>
      </w:r>
    </w:p>
    <w:p w14:paraId="6CF1274B" w14:textId="77777777" w:rsidR="0002077B" w:rsidRPr="00C306BD" w:rsidRDefault="0002077B" w:rsidP="001E10CF"/>
    <w:p w14:paraId="7A7D557D" w14:textId="77777777" w:rsidR="0002077B" w:rsidRPr="00C306BD" w:rsidRDefault="001E10CF" w:rsidP="001E10CF">
      <w:r>
        <w:tab/>
      </w:r>
      <w:r>
        <w:tab/>
        <w:t xml:space="preserve">(8)  </w:t>
      </w:r>
      <w:r w:rsidR="0002077B" w:rsidRPr="00C306BD">
        <w:t xml:space="preserve">Provides subject matter expertise to the DCS, G-3/5/7 as the principal advisor to the CG on integrating TRADOC mission requirements </w:t>
      </w:r>
      <w:r w:rsidR="00BA3F8C" w:rsidRPr="00BA3F8C">
        <w:t>in accordance with</w:t>
      </w:r>
      <w:r w:rsidR="0002077B" w:rsidRPr="00C306BD">
        <w:t xml:space="preserve"> TR 11-19, </w:t>
      </w:r>
      <w:r w:rsidR="0002077B" w:rsidRPr="00C306BD">
        <w:rPr>
          <w:i/>
        </w:rPr>
        <w:t>Assignment of Planning, Programming, and Budgeting Responsibilities</w:t>
      </w:r>
      <w:r w:rsidR="0002077B" w:rsidRPr="00C306BD">
        <w:t>.</w:t>
      </w:r>
    </w:p>
    <w:p w14:paraId="35459652" w14:textId="77777777" w:rsidR="0002077B" w:rsidRPr="00C306BD" w:rsidRDefault="0002077B" w:rsidP="001E10CF"/>
    <w:p w14:paraId="49A48FA5" w14:textId="77777777" w:rsidR="0002077B" w:rsidRPr="00C306BD" w:rsidRDefault="001E10CF" w:rsidP="001E10CF">
      <w:r>
        <w:tab/>
      </w:r>
      <w:r>
        <w:tab/>
        <w:t xml:space="preserve">(9)  </w:t>
      </w:r>
      <w:r w:rsidR="00BA3F8C">
        <w:t>I</w:t>
      </w:r>
      <w:r w:rsidR="00BA3F8C" w:rsidRPr="00BA3F8C">
        <w:t>n coordination with</w:t>
      </w:r>
      <w:r w:rsidR="0002077B" w:rsidRPr="00C306BD">
        <w:t xml:space="preserve"> DCS, G-8, co-chairs the TRADOC MRB.  Provides recommendations to the MRB on prioritization of mission requirements.  Provides and defends minor requirement priority adjustments for Senior Resource Committee</w:t>
      </w:r>
      <w:r w:rsidR="00FB6C11">
        <w:t xml:space="preserve"> </w:t>
      </w:r>
      <w:r w:rsidR="0002077B" w:rsidRPr="00C306BD">
        <w:t>presentation.</w:t>
      </w:r>
    </w:p>
    <w:p w14:paraId="49278E33" w14:textId="77777777" w:rsidR="0002077B" w:rsidRPr="00C306BD" w:rsidRDefault="0002077B" w:rsidP="001E10CF"/>
    <w:p w14:paraId="0D870B87" w14:textId="77777777" w:rsidR="0002077B" w:rsidRPr="00C306BD" w:rsidRDefault="001E10CF" w:rsidP="001E10CF">
      <w:r>
        <w:tab/>
      </w:r>
      <w:r>
        <w:tab/>
        <w:t xml:space="preserve">(10)  </w:t>
      </w:r>
      <w:r w:rsidR="0002077B" w:rsidRPr="00C306BD">
        <w:t xml:space="preserve">Conducts staff management for specified command requirements throughout their lifecycle from identification through resolution.  As required, provides assistance to </w:t>
      </w:r>
      <w:r w:rsidR="00235C05" w:rsidRPr="00C306BD">
        <w:t>s</w:t>
      </w:r>
      <w:r w:rsidR="0002077B" w:rsidRPr="00C306BD">
        <w:t xml:space="preserve">upported </w:t>
      </w:r>
      <w:r w:rsidR="00235C05" w:rsidRPr="00C306BD">
        <w:t>o</w:t>
      </w:r>
      <w:r w:rsidR="0002077B" w:rsidRPr="00C306BD">
        <w:t>rganizations to ensure timely requirements progression.</w:t>
      </w:r>
    </w:p>
    <w:p w14:paraId="10D1FB15" w14:textId="77777777" w:rsidR="0002077B" w:rsidRPr="00C306BD" w:rsidRDefault="0002077B" w:rsidP="001E10CF"/>
    <w:p w14:paraId="629A2194" w14:textId="77777777" w:rsidR="0002077B" w:rsidRPr="00C306BD" w:rsidRDefault="001E10CF" w:rsidP="001E10CF">
      <w:r>
        <w:tab/>
      </w:r>
      <w:r>
        <w:tab/>
        <w:t xml:space="preserve">(11)  </w:t>
      </w:r>
      <w:r w:rsidR="0002077B" w:rsidRPr="00C306BD">
        <w:t>Collects, evaluates, and analyzes information for the HQDA Strategic Readiness Update (SRU), delivered to the Vice Chief of Staff, Army.  Develops, coordinates, validates, and presents all information necessary to ensure accurate and consistent strategic messaging for the senior TRADOC representative during the SRU.</w:t>
      </w:r>
    </w:p>
    <w:p w14:paraId="4E071982" w14:textId="77777777" w:rsidR="0002077B" w:rsidRPr="00C306BD" w:rsidRDefault="0002077B" w:rsidP="001E10CF"/>
    <w:p w14:paraId="016A7BE7" w14:textId="77777777" w:rsidR="0002077B" w:rsidRDefault="001E10CF" w:rsidP="001E10CF">
      <w:r>
        <w:tab/>
      </w:r>
      <w:r>
        <w:tab/>
        <w:t xml:space="preserve">(12)  </w:t>
      </w:r>
      <w:r w:rsidR="0002077B" w:rsidRPr="00C306BD">
        <w:t xml:space="preserve">Conducts specialized studies, reviews, and/or analyses by direction of the DCS, G-3/5/7 and/or the ADCS, G-3/5/7.  </w:t>
      </w:r>
      <w:r w:rsidR="00BA3F8C">
        <w:t>I</w:t>
      </w:r>
      <w:r w:rsidR="00BA3F8C" w:rsidRPr="00BA3F8C">
        <w:t>n coordination with</w:t>
      </w:r>
      <w:r w:rsidR="0002077B" w:rsidRPr="00C306BD">
        <w:t xml:space="preserve"> the DCS, G-8 and all other relevant stakeholders, reviews concepts that could be implemented through changes in procedure, policy, or regulation to streamline activities across the organization, realize savings based on CG, TRADOC or HQDA priorities, or realign/reduce functions across TRADOC.</w:t>
      </w:r>
    </w:p>
    <w:p w14:paraId="6D200111" w14:textId="77777777" w:rsidR="00087921" w:rsidRDefault="00087921" w:rsidP="001E10CF"/>
    <w:p w14:paraId="7FD5D332" w14:textId="77777777" w:rsidR="00FE0EBE" w:rsidRDefault="001E10CF" w:rsidP="001E10CF">
      <w:r>
        <w:tab/>
      </w:r>
      <w:r>
        <w:tab/>
        <w:t xml:space="preserve">(13)  </w:t>
      </w:r>
      <w:r w:rsidR="00FE0EBE" w:rsidRPr="00FE0EBE">
        <w:t>Represent TRADOC as a voting member on the TT PEG Mission Portfolio Council of Colonels and assist in facilitating the management process to identify and resolve issues, provide recommendations to validate, prioritize, and make decisions pertaining to the Mission Portfolio.</w:t>
      </w:r>
    </w:p>
    <w:p w14:paraId="491431CE" w14:textId="77777777" w:rsidR="00FE0EBE" w:rsidRDefault="00FE0EBE" w:rsidP="001E10CF"/>
    <w:p w14:paraId="26C7836E" w14:textId="77777777" w:rsidR="00FE0EBE" w:rsidRPr="00C306BD" w:rsidRDefault="001E10CF" w:rsidP="001E10CF">
      <w:r>
        <w:tab/>
      </w:r>
      <w:r>
        <w:tab/>
        <w:t xml:space="preserve">(14)  </w:t>
      </w:r>
      <w:r w:rsidR="00FE0EBE">
        <w:t>Work TRADOC staff elements to de</w:t>
      </w:r>
      <w:r w:rsidR="0059506E">
        <w:t>ve</w:t>
      </w:r>
      <w:r w:rsidR="00FE0EBE">
        <w:t>lop mathematical models in support of modeling and simulation requirements.</w:t>
      </w:r>
    </w:p>
    <w:p w14:paraId="4F09D366" w14:textId="77777777" w:rsidR="005215A2" w:rsidRDefault="005215A2" w:rsidP="001E10CF">
      <w:pPr>
        <w:rPr>
          <w:b/>
          <w:bCs/>
        </w:rPr>
      </w:pPr>
      <w:bookmarkStart w:id="706" w:name="Para_8_7"/>
    </w:p>
    <w:p w14:paraId="5F2799E5" w14:textId="77777777" w:rsidR="0013232A" w:rsidRPr="00F60724" w:rsidRDefault="0013232A" w:rsidP="00DD1787">
      <w:pPr>
        <w:pStyle w:val="Heading1"/>
      </w:pPr>
      <w:bookmarkStart w:id="707" w:name="_Toc510095464"/>
      <w:bookmarkStart w:id="708" w:name="_Toc505075102"/>
      <w:r w:rsidRPr="00F60724">
        <w:t>Section II</w:t>
      </w:r>
      <w:bookmarkEnd w:id="707"/>
      <w:bookmarkEnd w:id="708"/>
    </w:p>
    <w:p w14:paraId="0D47CEDF" w14:textId="77777777" w:rsidR="0013232A" w:rsidRPr="00C306BD" w:rsidRDefault="0013232A">
      <w:pPr>
        <w:rPr>
          <w:b/>
          <w:bCs/>
        </w:rPr>
      </w:pPr>
    </w:p>
    <w:p w14:paraId="16D7EAF9" w14:textId="77777777" w:rsidR="005215A2" w:rsidRPr="00F770C8" w:rsidRDefault="005215A2" w:rsidP="00B55936">
      <w:pPr>
        <w:pStyle w:val="Heading2"/>
      </w:pPr>
      <w:bookmarkStart w:id="709" w:name="_Toc258827464"/>
      <w:bookmarkStart w:id="710" w:name="_Toc258827667"/>
      <w:bookmarkStart w:id="711" w:name="_Toc259096794"/>
      <w:bookmarkStart w:id="712" w:name="_Toc259182211"/>
      <w:bookmarkStart w:id="713" w:name="_Toc510095465"/>
      <w:bookmarkStart w:id="714" w:name="_Toc505075103"/>
      <w:r w:rsidRPr="00F770C8">
        <w:t>9-</w:t>
      </w:r>
      <w:bookmarkEnd w:id="706"/>
      <w:r w:rsidR="0013232A">
        <w:t>8</w:t>
      </w:r>
      <w:r w:rsidR="00C306BD" w:rsidRPr="00F770C8">
        <w:t>. Deputy</w:t>
      </w:r>
      <w:r w:rsidRPr="00F770C8">
        <w:t xml:space="preserve"> G-3</w:t>
      </w:r>
      <w:r w:rsidR="00941663" w:rsidRPr="00F770C8">
        <w:t xml:space="preserve">7, </w:t>
      </w:r>
      <w:r w:rsidR="003A0FFA" w:rsidRPr="00F770C8">
        <w:t>Training</w:t>
      </w:r>
      <w:bookmarkEnd w:id="709"/>
      <w:bookmarkEnd w:id="710"/>
      <w:bookmarkEnd w:id="711"/>
      <w:bookmarkEnd w:id="712"/>
      <w:bookmarkEnd w:id="713"/>
      <w:bookmarkEnd w:id="714"/>
    </w:p>
    <w:p w14:paraId="745E2181" w14:textId="77777777" w:rsidR="005215A2" w:rsidRPr="00F770C8" w:rsidRDefault="005215A2">
      <w:pPr>
        <w:rPr>
          <w:b/>
          <w:bCs/>
          <w:color w:val="FF0000"/>
        </w:rPr>
      </w:pPr>
    </w:p>
    <w:p w14:paraId="5A3843E7" w14:textId="77777777" w:rsidR="005215A2" w:rsidRPr="00C306BD" w:rsidRDefault="00A2477F" w:rsidP="00A2477F">
      <w:r>
        <w:tab/>
        <w:t xml:space="preserve">a.  </w:t>
      </w:r>
      <w:r w:rsidR="005215A2" w:rsidRPr="00C306BD">
        <w:t xml:space="preserve">Mission.  </w:t>
      </w:r>
      <w:r w:rsidR="00584406" w:rsidRPr="00C306BD">
        <w:t>The mission of the Deputy G-37, Training</w:t>
      </w:r>
      <w:r w:rsidR="004E10DD" w:rsidRPr="00C306BD">
        <w:t>,</w:t>
      </w:r>
      <w:r w:rsidR="00584406" w:rsidRPr="00C306BD">
        <w:t xml:space="preserve"> is to develop, integrate, and transform the Army’s Training Base in order to produce greater efficiencies and to modernize it to better support a changing Army.</w:t>
      </w:r>
    </w:p>
    <w:p w14:paraId="3B91E071" w14:textId="77777777" w:rsidR="00FE48BD" w:rsidRPr="00C306BD" w:rsidRDefault="00FE48BD" w:rsidP="00A2477F"/>
    <w:p w14:paraId="665C1BA0" w14:textId="77777777" w:rsidR="005215A2" w:rsidRPr="00C306BD" w:rsidRDefault="00A2477F" w:rsidP="00A2477F">
      <w:r>
        <w:lastRenderedPageBreak/>
        <w:tab/>
        <w:t xml:space="preserve">b.  </w:t>
      </w:r>
      <w:r w:rsidR="001E189B" w:rsidRPr="00C306BD">
        <w:t xml:space="preserve">Organization.  </w:t>
      </w:r>
      <w:r w:rsidR="00584406" w:rsidRPr="00C306BD">
        <w:t>T</w:t>
      </w:r>
      <w:r w:rsidR="00D41D2E" w:rsidRPr="00C306BD">
        <w:t>he</w:t>
      </w:r>
      <w:r w:rsidR="00584406" w:rsidRPr="00C306BD">
        <w:t xml:space="preserve"> Deputy G-37, Training</w:t>
      </w:r>
      <w:r w:rsidR="004E10DD" w:rsidRPr="00C306BD">
        <w:t>,</w:t>
      </w:r>
      <w:r w:rsidR="00584406" w:rsidRPr="00C306BD">
        <w:t xml:space="preserve"> consists of the follo</w:t>
      </w:r>
      <w:r w:rsidR="003D5AEC" w:rsidRPr="00C306BD">
        <w:t>w</w:t>
      </w:r>
      <w:r w:rsidR="00584406" w:rsidRPr="00C306BD">
        <w:t xml:space="preserve">ing organizations:  </w:t>
      </w:r>
      <w:r w:rsidR="003A3209" w:rsidRPr="00C306BD">
        <w:t>Training Integration Directorate</w:t>
      </w:r>
      <w:r w:rsidR="00584406" w:rsidRPr="00C306BD">
        <w:t xml:space="preserve">, </w:t>
      </w:r>
      <w:r w:rsidR="003A3209" w:rsidRPr="00C306BD">
        <w:t>Security Assistance Training Field Activity (</w:t>
      </w:r>
      <w:r w:rsidR="00A957D2" w:rsidRPr="00C306BD">
        <w:t>SATFA</w:t>
      </w:r>
      <w:r w:rsidR="003A3209" w:rsidRPr="00C306BD">
        <w:t>)</w:t>
      </w:r>
      <w:r w:rsidR="00A957D2" w:rsidRPr="00C306BD">
        <w:t xml:space="preserve">, </w:t>
      </w:r>
      <w:r w:rsidR="003A3209" w:rsidRPr="00C306BD">
        <w:t>Training Operations Management Activity (</w:t>
      </w:r>
      <w:r w:rsidR="00584406" w:rsidRPr="00C306BD">
        <w:t>TOMA</w:t>
      </w:r>
      <w:r w:rsidR="003A3209" w:rsidRPr="00C306BD">
        <w:t>)</w:t>
      </w:r>
      <w:r w:rsidR="00584406" w:rsidRPr="00C306BD">
        <w:t xml:space="preserve">, LDD, </w:t>
      </w:r>
      <w:r w:rsidR="003A3209" w:rsidRPr="00C306BD">
        <w:t>Career Program (</w:t>
      </w:r>
      <w:r w:rsidR="00584406" w:rsidRPr="00C306BD">
        <w:t>CP</w:t>
      </w:r>
      <w:r w:rsidR="003A3209" w:rsidRPr="00C306BD">
        <w:t>)</w:t>
      </w:r>
      <w:r w:rsidR="009619BD" w:rsidRPr="00C306BD">
        <w:t xml:space="preserve"> </w:t>
      </w:r>
      <w:r w:rsidR="00584406" w:rsidRPr="00C306BD">
        <w:t xml:space="preserve">32 Army Civilian Training, Capability, and </w:t>
      </w:r>
      <w:r w:rsidR="000C6FA9" w:rsidRPr="00C306BD">
        <w:t>Doctrine Warfighting Developers.</w:t>
      </w:r>
    </w:p>
    <w:p w14:paraId="769CBB63" w14:textId="77777777" w:rsidR="00504C5C" w:rsidRDefault="00504C5C" w:rsidP="00A2477F"/>
    <w:p w14:paraId="75CDC53D" w14:textId="7105BDCB" w:rsidR="005215A2" w:rsidRPr="00C306BD" w:rsidRDefault="00A2477F" w:rsidP="00A2477F">
      <w:r>
        <w:tab/>
        <w:t xml:space="preserve">c.  </w:t>
      </w:r>
      <w:r w:rsidR="005215A2" w:rsidRPr="00C306BD">
        <w:t>Functions.</w:t>
      </w:r>
      <w:r w:rsidR="00087921">
        <w:t xml:space="preserve">  </w:t>
      </w:r>
      <w:r w:rsidR="00584406" w:rsidRPr="00C306BD">
        <w:t>Deputy G-37, Tr</w:t>
      </w:r>
      <w:r w:rsidR="005215A2" w:rsidRPr="00C306BD">
        <w:rPr>
          <w:bCs/>
        </w:rPr>
        <w:t>aining</w:t>
      </w:r>
      <w:r w:rsidR="005215A2" w:rsidRPr="00C306BD">
        <w:t>.  Provides expert</w:t>
      </w:r>
      <w:r w:rsidR="00E21903" w:rsidRPr="00C306BD">
        <w:t xml:space="preserve"> training</w:t>
      </w:r>
      <w:r w:rsidR="005215A2" w:rsidRPr="00C306BD">
        <w:t xml:space="preserve"> advice to the D</w:t>
      </w:r>
      <w:r w:rsidR="00584406" w:rsidRPr="00C306BD">
        <w:t>CS G-3/5/7</w:t>
      </w:r>
      <w:r w:rsidR="001B1D45" w:rsidRPr="00C306BD">
        <w:t xml:space="preserve"> </w:t>
      </w:r>
      <w:r w:rsidR="005215A2" w:rsidRPr="00C306BD">
        <w:t xml:space="preserve">and monitors, plans, and coordinates the operations for Generating Force training, RC training integration, and training operations management activities.  The primary focus of this position is to develop, integrate, and transform TRADOC individual training </w:t>
      </w:r>
      <w:r w:rsidR="001E6EFE" w:rsidRPr="00C306BD">
        <w:t xml:space="preserve">and institutional professional military education </w:t>
      </w:r>
      <w:r w:rsidR="005215A2" w:rsidRPr="00C306BD">
        <w:t>to support the Army.</w:t>
      </w:r>
    </w:p>
    <w:p w14:paraId="7214B429" w14:textId="77777777" w:rsidR="005215A2" w:rsidRPr="00F770C8" w:rsidRDefault="005215A2">
      <w:pPr>
        <w:rPr>
          <w:color w:val="FF0000"/>
        </w:rPr>
      </w:pPr>
    </w:p>
    <w:p w14:paraId="1F50849A" w14:textId="77777777" w:rsidR="004E6032" w:rsidRPr="0013232A" w:rsidRDefault="0013232A" w:rsidP="00B55936">
      <w:pPr>
        <w:pStyle w:val="Heading2"/>
      </w:pPr>
      <w:bookmarkStart w:id="715" w:name="_Toc510095466"/>
      <w:bookmarkStart w:id="716" w:name="_Toc505075104"/>
      <w:r w:rsidRPr="0013232A">
        <w:t xml:space="preserve">9-9. </w:t>
      </w:r>
      <w:r w:rsidR="004E6032" w:rsidRPr="0013232A">
        <w:t>Training Integration Directorate</w:t>
      </w:r>
      <w:bookmarkEnd w:id="715"/>
      <w:bookmarkEnd w:id="716"/>
    </w:p>
    <w:p w14:paraId="6EFBDD96" w14:textId="77777777" w:rsidR="004E6032" w:rsidRPr="00E669FA" w:rsidRDefault="004E6032"/>
    <w:p w14:paraId="4F70B4EF" w14:textId="77777777" w:rsidR="004E6032" w:rsidRPr="00E669FA" w:rsidRDefault="00732906" w:rsidP="00732906">
      <w:r>
        <w:tab/>
        <w:t xml:space="preserve">a.  </w:t>
      </w:r>
      <w:r w:rsidR="004E6032" w:rsidRPr="00E669FA">
        <w:t>Mission.  Provides the DCS</w:t>
      </w:r>
      <w:r w:rsidR="007B353E" w:rsidRPr="00E669FA">
        <w:t>,</w:t>
      </w:r>
      <w:r w:rsidR="004E6032" w:rsidRPr="00E669FA">
        <w:t xml:space="preserve"> G-3/5/7 with staff expertise to achieve situational understanding; and develop commander’s intent, priorities, and guidance required to make effective decisions and participate in senior leader forums.  The Directorate provides ACOM-level coordination and synchronization </w:t>
      </w:r>
      <w:r w:rsidR="003E4473" w:rsidRPr="003E4473">
        <w:rPr>
          <w:lang w:val="fr-FR"/>
        </w:rPr>
        <w:t>in support of</w:t>
      </w:r>
      <w:r w:rsidR="004E6032" w:rsidRPr="00E669FA">
        <w:t xml:space="preserve"> the designated </w:t>
      </w:r>
      <w:r w:rsidR="007B353E" w:rsidRPr="00E669FA">
        <w:t>CFL</w:t>
      </w:r>
      <w:r w:rsidR="004E6032" w:rsidRPr="00E669FA">
        <w:t xml:space="preserve">s for: </w:t>
      </w:r>
      <w:r w:rsidR="004E10DD" w:rsidRPr="00E669FA">
        <w:t xml:space="preserve"> </w:t>
      </w:r>
      <w:r w:rsidR="004E6032" w:rsidRPr="00E669FA">
        <w:t xml:space="preserve">Functional Training; </w:t>
      </w:r>
      <w:r w:rsidR="00644A50">
        <w:t xml:space="preserve">Professional Military Education; </w:t>
      </w:r>
      <w:r w:rsidR="004E6032" w:rsidRPr="00E669FA">
        <w:t xml:space="preserve">Training Support; Initial Military Training; Lessons Learned; Training </w:t>
      </w:r>
      <w:r w:rsidR="001E6EFE">
        <w:t xml:space="preserve">and Education </w:t>
      </w:r>
      <w:r w:rsidR="004E6032" w:rsidRPr="00E669FA">
        <w:t xml:space="preserve">Development; </w:t>
      </w:r>
      <w:r w:rsidR="007B353E" w:rsidRPr="00E669FA">
        <w:t xml:space="preserve">and </w:t>
      </w:r>
      <w:r w:rsidR="004E6032" w:rsidRPr="00E669FA">
        <w:t>Doctrine.  Leads and supports Army and ACOM-level Operational Planning Teams and Task Forces as directed by the DCS</w:t>
      </w:r>
      <w:r w:rsidR="007B353E" w:rsidRPr="00E669FA">
        <w:t>,</w:t>
      </w:r>
      <w:r w:rsidR="004E6032" w:rsidRPr="00E669FA">
        <w:t xml:space="preserve"> G-3/5/7.</w:t>
      </w:r>
    </w:p>
    <w:p w14:paraId="31DA0EF7" w14:textId="77777777" w:rsidR="004E6032" w:rsidRPr="00E669FA" w:rsidRDefault="004E6032" w:rsidP="00732906"/>
    <w:p w14:paraId="157CE0EA" w14:textId="77777777" w:rsidR="004E6032" w:rsidRPr="00E669FA" w:rsidRDefault="00732906" w:rsidP="00732906">
      <w:r>
        <w:tab/>
        <w:t xml:space="preserve">b.  </w:t>
      </w:r>
      <w:r w:rsidR="004E6032" w:rsidRPr="00E669FA">
        <w:t xml:space="preserve">Organization.  </w:t>
      </w:r>
      <w:r w:rsidR="00001D70" w:rsidRPr="00C306BD">
        <w:t>Training Integration Directorate</w:t>
      </w:r>
      <w:r w:rsidR="004E6032" w:rsidRPr="00E669FA">
        <w:t xml:space="preserve"> </w:t>
      </w:r>
      <w:r w:rsidR="009350EB">
        <w:t>consists</w:t>
      </w:r>
      <w:r w:rsidR="004E6032" w:rsidRPr="00E669FA">
        <w:t xml:space="preserve"> of three divisions</w:t>
      </w:r>
      <w:r w:rsidR="00644A50">
        <w:t xml:space="preserve"> and a desk</w:t>
      </w:r>
      <w:r w:rsidR="004E6032" w:rsidRPr="00E669FA">
        <w:t xml:space="preserve"> - the Joint Force Training Division</w:t>
      </w:r>
      <w:r w:rsidR="00644A50">
        <w:t xml:space="preserve"> (JFTD)</w:t>
      </w:r>
      <w:r w:rsidR="004E6032" w:rsidRPr="00E669FA">
        <w:t>, Strategies &amp; Policies Division</w:t>
      </w:r>
      <w:r w:rsidR="00644A50">
        <w:t xml:space="preserve"> (S&amp;P)</w:t>
      </w:r>
      <w:r w:rsidR="004E6032" w:rsidRPr="00E669FA">
        <w:t>, e Learning Enterprise Division</w:t>
      </w:r>
      <w:r w:rsidR="00644A50">
        <w:t xml:space="preserve"> (LED)</w:t>
      </w:r>
      <w:r w:rsidR="004E6032" w:rsidRPr="00E669FA">
        <w:t xml:space="preserve">, and an Aviation Standardization </w:t>
      </w:r>
      <w:r w:rsidR="00424E42">
        <w:t>Desk</w:t>
      </w:r>
      <w:r w:rsidR="00000991">
        <w:t xml:space="preserve">.  </w:t>
      </w:r>
      <w:r w:rsidR="004E6032" w:rsidRPr="00E669FA">
        <w:t>The TRADOC Librarian is assigned to this Directorate.</w:t>
      </w:r>
    </w:p>
    <w:p w14:paraId="72CD39E9" w14:textId="77777777" w:rsidR="006A4E60" w:rsidRPr="00E669FA" w:rsidRDefault="006A4E60" w:rsidP="00732906"/>
    <w:p w14:paraId="463395BB" w14:textId="77777777" w:rsidR="004E6032" w:rsidRPr="00E669FA" w:rsidRDefault="00732906" w:rsidP="00732906">
      <w:r>
        <w:tab/>
        <w:t xml:space="preserve">c.  </w:t>
      </w:r>
      <w:r w:rsidR="004E6032" w:rsidRPr="00E669FA">
        <w:t>Functions.</w:t>
      </w:r>
    </w:p>
    <w:p w14:paraId="44040AF7" w14:textId="77777777" w:rsidR="004E6032" w:rsidRPr="00E669FA" w:rsidRDefault="004E6032" w:rsidP="00732906"/>
    <w:p w14:paraId="6A256C03" w14:textId="77777777" w:rsidR="004E6032" w:rsidRPr="00877BDB" w:rsidRDefault="00732906" w:rsidP="00732906">
      <w:r>
        <w:tab/>
      </w:r>
      <w:r>
        <w:tab/>
        <w:t xml:space="preserve">(1)  </w:t>
      </w:r>
      <w:r w:rsidR="004E6032" w:rsidRPr="00877BDB">
        <w:t xml:space="preserve">Coordinates TRADOC participation in the </w:t>
      </w:r>
      <w:r w:rsidR="00644A50">
        <w:t>Army Training General Officer Steering Committee (TGOSC) and the</w:t>
      </w:r>
      <w:r w:rsidR="006811BC">
        <w:t xml:space="preserve"> Senior Leader Readiness </w:t>
      </w:r>
      <w:r w:rsidR="00856FF0">
        <w:t>Forum</w:t>
      </w:r>
      <w:r w:rsidR="004E6032" w:rsidRPr="00877BDB">
        <w:t>.</w:t>
      </w:r>
    </w:p>
    <w:p w14:paraId="38AD9777" w14:textId="77777777" w:rsidR="00877BDB" w:rsidRPr="00877BDB" w:rsidRDefault="00877BDB" w:rsidP="00732906"/>
    <w:p w14:paraId="76988B0A" w14:textId="77777777" w:rsidR="006811BC" w:rsidRDefault="00732906" w:rsidP="00732906">
      <w:r>
        <w:tab/>
      </w:r>
      <w:r>
        <w:tab/>
        <w:t xml:space="preserve">(2)  </w:t>
      </w:r>
      <w:r w:rsidR="006811BC">
        <w:t>Coordinates TRADOC participation in the Army’s Build/Assess Training Readiness initiative.</w:t>
      </w:r>
    </w:p>
    <w:p w14:paraId="551B0487" w14:textId="77777777" w:rsidR="006811BC" w:rsidRDefault="006811BC" w:rsidP="00732906"/>
    <w:p w14:paraId="08899FAA" w14:textId="77777777" w:rsidR="004E6032" w:rsidRDefault="00732906" w:rsidP="00732906">
      <w:r>
        <w:tab/>
      </w:r>
      <w:r>
        <w:tab/>
        <w:t xml:space="preserve">(3)  </w:t>
      </w:r>
      <w:r w:rsidR="004E6032" w:rsidRPr="00877BDB">
        <w:t xml:space="preserve">Director serves as a voting member and tri-chair for the </w:t>
      </w:r>
      <w:r w:rsidR="002371A4" w:rsidRPr="00877BDB">
        <w:t>HQ</w:t>
      </w:r>
      <w:r w:rsidR="004E6032" w:rsidRPr="00877BDB">
        <w:t xml:space="preserve">DA </w:t>
      </w:r>
      <w:r w:rsidR="004E10DD" w:rsidRPr="00877BDB">
        <w:t xml:space="preserve">DCS, </w:t>
      </w:r>
      <w:r w:rsidR="004E6032" w:rsidRPr="00877BDB">
        <w:t>G-3/5/7 Institutional Training C</w:t>
      </w:r>
      <w:r w:rsidR="00E71CDD">
        <w:t xml:space="preserve">ouncil </w:t>
      </w:r>
      <w:r w:rsidR="004E6032" w:rsidRPr="00877BDB">
        <w:t>o</w:t>
      </w:r>
      <w:r w:rsidR="00E71CDD">
        <w:t xml:space="preserve">f </w:t>
      </w:r>
      <w:r w:rsidR="000B659F">
        <w:t>Colonels (C</w:t>
      </w:r>
      <w:r w:rsidR="00E71CDD">
        <w:t>oC</w:t>
      </w:r>
      <w:r w:rsidR="00644A50">
        <w:t>s</w:t>
      </w:r>
      <w:r w:rsidR="00E71CDD">
        <w:t>)</w:t>
      </w:r>
      <w:r w:rsidR="004E6032" w:rsidRPr="00877BDB">
        <w:t>.</w:t>
      </w:r>
    </w:p>
    <w:p w14:paraId="22BEF076" w14:textId="77777777" w:rsidR="00877BDB" w:rsidRPr="00877BDB" w:rsidRDefault="00877BDB" w:rsidP="00732906"/>
    <w:p w14:paraId="121B9F15" w14:textId="77777777" w:rsidR="004E6032" w:rsidRDefault="00732906" w:rsidP="00732906">
      <w:r>
        <w:tab/>
      </w:r>
      <w:r>
        <w:tab/>
        <w:t xml:space="preserve">(4)  </w:t>
      </w:r>
      <w:r w:rsidR="004E6032" w:rsidRPr="00877BDB">
        <w:t xml:space="preserve">Represents the DCS G-3/5/7 in the Army’s Home Station / Deployed (HS/D) CoCs, </w:t>
      </w:r>
      <w:r w:rsidR="00E136F7" w:rsidRPr="00877BDB">
        <w:t>Institutional Training</w:t>
      </w:r>
      <w:r w:rsidR="00644A50">
        <w:t xml:space="preserve"> (IT)</w:t>
      </w:r>
      <w:r w:rsidR="00E136F7" w:rsidRPr="00877BDB">
        <w:t xml:space="preserve"> / Distributed Learning</w:t>
      </w:r>
      <w:r w:rsidR="004E6032" w:rsidRPr="00877BDB">
        <w:t xml:space="preserve"> CoCs, </w:t>
      </w:r>
      <w:r w:rsidR="00644A50">
        <w:t>Combat Training Center (</w:t>
      </w:r>
      <w:r w:rsidR="004E6032" w:rsidRPr="00877BDB">
        <w:t>CTC</w:t>
      </w:r>
      <w:r w:rsidR="00644A50">
        <w:t>)</w:t>
      </w:r>
      <w:r w:rsidR="004E6032" w:rsidRPr="00877BDB">
        <w:t xml:space="preserve"> CoCs, JIIM Working Group, and the Combined Training </w:t>
      </w:r>
      <w:r w:rsidR="00B01426" w:rsidRPr="00877BDB">
        <w:t>CoCs</w:t>
      </w:r>
      <w:r w:rsidR="004E6032" w:rsidRPr="00877BDB">
        <w:t xml:space="preserve"> Integration Forum, that support and facilitate the </w:t>
      </w:r>
      <w:r w:rsidR="00E136F7" w:rsidRPr="00877BDB">
        <w:t>HQ</w:t>
      </w:r>
      <w:r w:rsidR="004E6032" w:rsidRPr="00877BDB">
        <w:t>DA</w:t>
      </w:r>
      <w:r w:rsidR="00F7358B" w:rsidRPr="00877BDB">
        <w:t xml:space="preserve"> DCS,</w:t>
      </w:r>
      <w:r w:rsidR="004E6032" w:rsidRPr="00877BDB">
        <w:t xml:space="preserve"> G-3/5/7 Training General Officer Steering Committee (TGOSC).</w:t>
      </w:r>
    </w:p>
    <w:p w14:paraId="48B2B5A8" w14:textId="77777777" w:rsidR="00877BDB" w:rsidRPr="00877BDB" w:rsidRDefault="00877BDB" w:rsidP="00732906"/>
    <w:p w14:paraId="0AEFBD62" w14:textId="710D2F94" w:rsidR="004E6032" w:rsidRPr="009350EB" w:rsidRDefault="00732906" w:rsidP="00732906">
      <w:r>
        <w:tab/>
      </w:r>
      <w:r>
        <w:tab/>
        <w:t xml:space="preserve">(5)  </w:t>
      </w:r>
      <w:r w:rsidR="00644A50">
        <w:t>Provides staff expertise, oversight and representation for TRADOC equities in joint and multi-service training, integration, and interoperability forums (</w:t>
      </w:r>
      <w:r w:rsidR="006811BC">
        <w:t>Army/Air Force Integration Foru</w:t>
      </w:r>
      <w:r w:rsidR="006811BC" w:rsidRPr="00E20C40">
        <w:t>m</w:t>
      </w:r>
      <w:r w:rsidR="00644A50" w:rsidRPr="00E20C40">
        <w:t xml:space="preserve">, </w:t>
      </w:r>
      <w:r w:rsidR="006811BC" w:rsidRPr="00E20C40">
        <w:t>Joint Fire Support Executive Steering Committee, and othe</w:t>
      </w:r>
      <w:r w:rsidR="006811BC">
        <w:t>rs).</w:t>
      </w:r>
      <w:r w:rsidR="00644A50">
        <w:t xml:space="preserve"> </w:t>
      </w:r>
      <w:r w:rsidR="006811BC">
        <w:t xml:space="preserve">  P</w:t>
      </w:r>
      <w:r w:rsidR="00644A50">
        <w:t>rovid</w:t>
      </w:r>
      <w:r w:rsidR="006811BC">
        <w:t>es</w:t>
      </w:r>
      <w:r w:rsidR="00644A50">
        <w:t xml:space="preserve"> situational </w:t>
      </w:r>
      <w:r w:rsidR="00644A50">
        <w:lastRenderedPageBreak/>
        <w:t>awareness to DCS, 3/5/7 leadership of impacts</w:t>
      </w:r>
      <w:r w:rsidR="006811BC">
        <w:t xml:space="preserve"> of joint training and interoperability issues</w:t>
      </w:r>
      <w:r w:rsidR="00644A50">
        <w:t xml:space="preserve"> to TRADOC equiti</w:t>
      </w:r>
      <w:r w:rsidR="003D3CCC">
        <w:t>es</w:t>
      </w:r>
      <w:r w:rsidR="004E6032" w:rsidRPr="009350EB">
        <w:t>.</w:t>
      </w:r>
    </w:p>
    <w:p w14:paraId="2A4119CA" w14:textId="77777777" w:rsidR="00877BDB" w:rsidRPr="00877BDB" w:rsidRDefault="00877BDB" w:rsidP="00732906"/>
    <w:p w14:paraId="1E873546" w14:textId="77777777" w:rsidR="004E6032" w:rsidRDefault="00732906" w:rsidP="00732906">
      <w:r>
        <w:tab/>
      </w:r>
      <w:r>
        <w:tab/>
        <w:t xml:space="preserve">(6)  </w:t>
      </w:r>
      <w:r w:rsidR="004E6032" w:rsidRPr="00877BDB">
        <w:t>Supports CAC with planning and executing the TRADOC Training Integration Forum.</w:t>
      </w:r>
    </w:p>
    <w:p w14:paraId="44137E92" w14:textId="77777777" w:rsidR="003D3CCC" w:rsidRDefault="003D3CCC" w:rsidP="00732906"/>
    <w:p w14:paraId="3AEB6D19" w14:textId="0D094771" w:rsidR="003D3CCC" w:rsidRDefault="00732906" w:rsidP="00732906">
      <w:r>
        <w:tab/>
      </w:r>
      <w:r>
        <w:tab/>
        <w:t xml:space="preserve">(7)  </w:t>
      </w:r>
      <w:r w:rsidR="003D3CCC">
        <w:t>Provides oversight of TRADOC equities in service to service level talks (</w:t>
      </w:r>
      <w:r w:rsidR="006811BC">
        <w:t xml:space="preserve">Army </w:t>
      </w:r>
      <w:r w:rsidR="00856FF0">
        <w:t>Air Force</w:t>
      </w:r>
      <w:r w:rsidR="006811BC">
        <w:t xml:space="preserve"> Warfighter Tal</w:t>
      </w:r>
      <w:r w:rsidR="006811BC" w:rsidRPr="00E20C40">
        <w:t>ks</w:t>
      </w:r>
      <w:r w:rsidR="003D3CCC" w:rsidRPr="00E20C40">
        <w:t xml:space="preserve">, </w:t>
      </w:r>
      <w:r w:rsidR="006811BC" w:rsidRPr="00E20C40">
        <w:t>Army-Marine Corps Board</w:t>
      </w:r>
      <w:r w:rsidR="003D3CCC" w:rsidRPr="00E20C40">
        <w:t>, Army-S</w:t>
      </w:r>
      <w:r w:rsidR="003D3CCC">
        <w:t>OCOM</w:t>
      </w:r>
      <w:r w:rsidR="006811BC">
        <w:t xml:space="preserve"> Warfighter Talks</w:t>
      </w:r>
      <w:r w:rsidR="003D3CCC">
        <w:t>).</w:t>
      </w:r>
    </w:p>
    <w:p w14:paraId="74C52B8D" w14:textId="77777777" w:rsidR="003D3CCC" w:rsidRDefault="003D3CCC" w:rsidP="00732906"/>
    <w:p w14:paraId="4B24A766" w14:textId="2C5FE231" w:rsidR="003D3CCC" w:rsidRPr="00877BDB" w:rsidRDefault="00732906" w:rsidP="00732906">
      <w:r>
        <w:tab/>
      </w:r>
      <w:r>
        <w:tab/>
        <w:t xml:space="preserve">(8)  </w:t>
      </w:r>
      <w:r w:rsidR="00001D70" w:rsidRPr="00C306BD">
        <w:t>Training Integration Directorate</w:t>
      </w:r>
      <w:r w:rsidR="003D3CCC">
        <w:t xml:space="preserve"> Director serves as a voting member of the Army-Air Force Integration Forum.</w:t>
      </w:r>
    </w:p>
    <w:p w14:paraId="5836D28A" w14:textId="77777777" w:rsidR="00877BDB" w:rsidRPr="00877BDB" w:rsidRDefault="00877BDB" w:rsidP="00732906"/>
    <w:p w14:paraId="4A37D3D8" w14:textId="77777777" w:rsidR="004E6032" w:rsidRPr="00877BDB" w:rsidRDefault="00732906" w:rsidP="00732906">
      <w:r>
        <w:tab/>
      </w:r>
      <w:r>
        <w:tab/>
        <w:t xml:space="preserve">(9)  </w:t>
      </w:r>
      <w:r w:rsidR="004E6032" w:rsidRPr="00877BDB">
        <w:t>Represents DCS</w:t>
      </w:r>
      <w:r w:rsidR="004E10DD" w:rsidRPr="00877BDB">
        <w:t>,</w:t>
      </w:r>
      <w:r w:rsidR="004E6032" w:rsidRPr="00877BDB">
        <w:t xml:space="preserve"> G-3/5/7 in the Army Lessons Learned </w:t>
      </w:r>
      <w:r w:rsidR="003D3CCC">
        <w:t>Forum/Program</w:t>
      </w:r>
      <w:r w:rsidR="004E6032" w:rsidRPr="00877BDB">
        <w:t xml:space="preserve"> and prepares leaders for participation in the Army Lessons Learned </w:t>
      </w:r>
      <w:r w:rsidR="00C655FC">
        <w:t xml:space="preserve">Forum </w:t>
      </w:r>
      <w:r w:rsidR="004E6032" w:rsidRPr="00877BDB">
        <w:t>GOSCs.</w:t>
      </w:r>
    </w:p>
    <w:p w14:paraId="5AC6EBE5" w14:textId="77777777" w:rsidR="00877BDB" w:rsidRPr="00877BDB" w:rsidRDefault="00877BDB" w:rsidP="00732906"/>
    <w:p w14:paraId="1C5495A6" w14:textId="77777777" w:rsidR="004E10DD" w:rsidRPr="00877BDB" w:rsidRDefault="00732906" w:rsidP="00732906">
      <w:r>
        <w:tab/>
      </w:r>
      <w:r>
        <w:tab/>
        <w:t xml:space="preserve">(10)  </w:t>
      </w:r>
      <w:r w:rsidR="004E6032" w:rsidRPr="00877BDB">
        <w:t>Represents DCS</w:t>
      </w:r>
      <w:r w:rsidR="004E10DD" w:rsidRPr="00877BDB">
        <w:t>,</w:t>
      </w:r>
      <w:r w:rsidR="004E6032" w:rsidRPr="00877BDB">
        <w:t xml:space="preserve"> G-3/5/7 in </w:t>
      </w:r>
      <w:r w:rsidR="004E10DD" w:rsidRPr="00877BDB">
        <w:t>CTC</w:t>
      </w:r>
      <w:r w:rsidR="004E6032" w:rsidRPr="00877BDB">
        <w:t xml:space="preserve"> forums and supports/assists CAC in preparing TRADOC leadership for participation in Chief of Staff of the Army CTC Huddles.</w:t>
      </w:r>
    </w:p>
    <w:p w14:paraId="73FDB288" w14:textId="77777777" w:rsidR="004E6032" w:rsidRPr="00877BDB" w:rsidRDefault="004E6032" w:rsidP="00732906"/>
    <w:p w14:paraId="66B6F235" w14:textId="77777777" w:rsidR="004E6032" w:rsidRPr="00877BDB" w:rsidRDefault="00732906" w:rsidP="00732906">
      <w:r>
        <w:tab/>
      </w:r>
      <w:r>
        <w:tab/>
        <w:t xml:space="preserve">(11)  </w:t>
      </w:r>
      <w:r w:rsidR="004E6032" w:rsidRPr="00877BDB">
        <w:t xml:space="preserve">TRADOC </w:t>
      </w:r>
      <w:r w:rsidR="00F7358B" w:rsidRPr="00877BDB">
        <w:t xml:space="preserve">DCS, </w:t>
      </w:r>
      <w:r w:rsidR="004E6032" w:rsidRPr="00877BDB">
        <w:t xml:space="preserve">G-3/5/7 lead for </w:t>
      </w:r>
      <w:r w:rsidR="003A3209" w:rsidRPr="00832D60">
        <w:t>TRADOC’s institutionally delivered</w:t>
      </w:r>
      <w:r w:rsidR="003A3209">
        <w:t xml:space="preserve"> </w:t>
      </w:r>
      <w:r w:rsidR="004E6032" w:rsidRPr="00877BDB">
        <w:t>Soldier Credentialing programs.</w:t>
      </w:r>
    </w:p>
    <w:p w14:paraId="1376BD30" w14:textId="77777777" w:rsidR="00877BDB" w:rsidRPr="00877BDB" w:rsidRDefault="00877BDB" w:rsidP="00732906"/>
    <w:p w14:paraId="4D449D6C" w14:textId="77777777" w:rsidR="004E6032" w:rsidRPr="00877BDB" w:rsidRDefault="00732906" w:rsidP="00732906">
      <w:r>
        <w:tab/>
      </w:r>
      <w:r>
        <w:tab/>
        <w:t xml:space="preserve">(12)  </w:t>
      </w:r>
      <w:r w:rsidR="004E6032" w:rsidRPr="00877BDB">
        <w:t>Provides staff management of TRADOC air traffic activities including flying hours, aircraft distribution, aviation standardization, and air traffic and airspace mission areas.  Conducts Aviation Resource Management Surveys to ensure schools are in compliance with AR 95-1 (U</w:t>
      </w:r>
      <w:r w:rsidR="004E10DD" w:rsidRPr="00877BDB">
        <w:t>.</w:t>
      </w:r>
      <w:r w:rsidR="004E6032" w:rsidRPr="00877BDB">
        <w:t>S</w:t>
      </w:r>
      <w:r w:rsidR="004E10DD" w:rsidRPr="00877BDB">
        <w:t>.</w:t>
      </w:r>
      <w:r w:rsidR="004E6032" w:rsidRPr="00877BDB">
        <w:t xml:space="preserve"> Army Aviation Flight Regulations).</w:t>
      </w:r>
    </w:p>
    <w:p w14:paraId="5C5820E8" w14:textId="77777777" w:rsidR="00877BDB" w:rsidRPr="00877BDB" w:rsidRDefault="00877BDB" w:rsidP="00732906"/>
    <w:p w14:paraId="3BF35AF8" w14:textId="77777777" w:rsidR="004E6032" w:rsidRPr="00877BDB" w:rsidRDefault="00732906" w:rsidP="00732906">
      <w:r>
        <w:tab/>
      </w:r>
      <w:r>
        <w:tab/>
        <w:t xml:space="preserve">(13)  </w:t>
      </w:r>
      <w:r w:rsidR="004E6032" w:rsidRPr="00877BDB">
        <w:t>Serves as the course manager for the Army Senior Training and Education Managers' Course and Army Training.</w:t>
      </w:r>
    </w:p>
    <w:p w14:paraId="01F5AB26" w14:textId="77777777" w:rsidR="00877BDB" w:rsidRPr="00877BDB" w:rsidRDefault="00877BDB" w:rsidP="00732906"/>
    <w:p w14:paraId="48B3761E" w14:textId="77777777" w:rsidR="004E6032" w:rsidRPr="00877BDB" w:rsidRDefault="00732906" w:rsidP="00732906">
      <w:r>
        <w:tab/>
      </w:r>
      <w:r>
        <w:tab/>
        <w:t xml:space="preserve">(14)  </w:t>
      </w:r>
      <w:r w:rsidR="004E6032" w:rsidRPr="00877BDB">
        <w:t>Manages the TRADOC Instructor of the Year program.</w:t>
      </w:r>
    </w:p>
    <w:p w14:paraId="27C74846" w14:textId="77777777" w:rsidR="00877BDB" w:rsidRPr="00877BDB" w:rsidRDefault="00877BDB" w:rsidP="00732906"/>
    <w:p w14:paraId="232C7B13" w14:textId="77777777" w:rsidR="004E6032" w:rsidRPr="00877BDB" w:rsidRDefault="00732906" w:rsidP="00732906">
      <w:r>
        <w:tab/>
      </w:r>
      <w:r>
        <w:tab/>
        <w:t xml:space="preserve">(15)  </w:t>
      </w:r>
      <w:r w:rsidR="004E6032" w:rsidRPr="00877BDB">
        <w:t>Provides oversight, policy, and guidance for TRADOC libraries; conducts quality assurance evaluations of TRADOC libraries</w:t>
      </w:r>
      <w:r w:rsidR="004E6032" w:rsidRPr="00832D60">
        <w:t xml:space="preserve">; </w:t>
      </w:r>
      <w:r w:rsidR="00424E42" w:rsidRPr="00832D60">
        <w:t>Chairman of Library Enterprise System Governing Board</w:t>
      </w:r>
      <w:r w:rsidR="00832D60" w:rsidRPr="00832D60">
        <w:t>; functions</w:t>
      </w:r>
      <w:r w:rsidR="00424E42" w:rsidRPr="00832D60">
        <w:t xml:space="preserve"> </w:t>
      </w:r>
      <w:r w:rsidR="004E6032" w:rsidRPr="00832D60">
        <w:t>as</w:t>
      </w:r>
      <w:r w:rsidR="00424E42" w:rsidRPr="00832D60">
        <w:t xml:space="preserve"> the</w:t>
      </w:r>
      <w:r w:rsidR="004E6032" w:rsidRPr="00877BDB">
        <w:t xml:space="preserve"> TRADOC CPM for CP 34 librarians and librarian interns.</w:t>
      </w:r>
    </w:p>
    <w:p w14:paraId="7C7A52FA" w14:textId="77777777" w:rsidR="00D365C2" w:rsidRDefault="00D365C2" w:rsidP="003255DE"/>
    <w:p w14:paraId="38D51AE3" w14:textId="77777777" w:rsidR="000A6785" w:rsidRPr="009E3066" w:rsidRDefault="009E3066" w:rsidP="00B55936">
      <w:pPr>
        <w:pStyle w:val="Heading2"/>
      </w:pPr>
      <w:bookmarkStart w:id="717" w:name="_Toc510095467"/>
      <w:bookmarkStart w:id="718" w:name="_Toc505075105"/>
      <w:bookmarkStart w:id="719" w:name="Para_8_8"/>
      <w:bookmarkStart w:id="720" w:name="_Toc258827465"/>
      <w:bookmarkStart w:id="721" w:name="_Toc258827668"/>
      <w:bookmarkStart w:id="722" w:name="_Toc259096795"/>
      <w:bookmarkStart w:id="723" w:name="_Toc259182212"/>
      <w:r w:rsidRPr="009E3066">
        <w:t>9</w:t>
      </w:r>
      <w:r w:rsidR="00E71CDD">
        <w:t>-</w:t>
      </w:r>
      <w:r w:rsidRPr="009E3066">
        <w:t>10</w:t>
      </w:r>
      <w:r w:rsidR="00D10100">
        <w:t>.</w:t>
      </w:r>
      <w:r w:rsidRPr="009E3066">
        <w:t xml:space="preserve"> </w:t>
      </w:r>
      <w:r w:rsidR="000A6785" w:rsidRPr="009E3066">
        <w:t>Security Assistance Training Field Activity (FOA)</w:t>
      </w:r>
      <w:bookmarkEnd w:id="717"/>
      <w:bookmarkEnd w:id="718"/>
    </w:p>
    <w:p w14:paraId="6275376D" w14:textId="77777777" w:rsidR="000A6785" w:rsidRPr="00E7306A" w:rsidRDefault="000A6785">
      <w:pPr>
        <w:rPr>
          <w:color w:val="000000" w:themeColor="text1"/>
        </w:rPr>
      </w:pPr>
    </w:p>
    <w:p w14:paraId="45DC3CF2" w14:textId="77777777" w:rsidR="000A6785" w:rsidRPr="003255DE" w:rsidRDefault="00C704B6" w:rsidP="00C704B6">
      <w:r>
        <w:tab/>
        <w:t xml:space="preserve">a.  </w:t>
      </w:r>
      <w:r w:rsidR="000A6785" w:rsidRPr="003255DE">
        <w:t xml:space="preserve">Mission. </w:t>
      </w:r>
      <w:r w:rsidR="00415EFA" w:rsidRPr="003255DE">
        <w:t xml:space="preserve"> </w:t>
      </w:r>
      <w:r w:rsidR="0075321F">
        <w:t>As a US Army Field Operating Activity, the Security Assistance Training Field Activity (SATFA), f</w:t>
      </w:r>
      <w:r w:rsidR="000A6785" w:rsidRPr="003255DE">
        <w:t>unctions as the Army program manager within the U.S. Army Security Assistance Enterprise (consisting of Deputy Assistant Secretary of the Army</w:t>
      </w:r>
      <w:r w:rsidR="00BA3F8C">
        <w:t xml:space="preserve"> (DASA)</w:t>
      </w:r>
      <w:r w:rsidR="000A6785" w:rsidRPr="003255DE">
        <w:t xml:space="preserve"> for Defense Expor</w:t>
      </w:r>
      <w:r w:rsidR="00BA3F8C">
        <w:t>ts and Cooperation (DE&amp;C)</w:t>
      </w:r>
      <w:r w:rsidR="000A6785" w:rsidRPr="003255DE">
        <w:t xml:space="preserve">; AMC, </w:t>
      </w:r>
      <w:r w:rsidR="00E136F7" w:rsidRPr="003255DE">
        <w:t>U.S. Army Security Assistance Command</w:t>
      </w:r>
      <w:r w:rsidR="000A6785" w:rsidRPr="003255DE">
        <w:t xml:space="preserve">; </w:t>
      </w:r>
      <w:r w:rsidR="00E136F7" w:rsidRPr="003255DE">
        <w:t>U.S. Army Corps of Engineers</w:t>
      </w:r>
      <w:r w:rsidR="000A6785" w:rsidRPr="003255DE">
        <w:t xml:space="preserve">; and TRADOC) for U.S. Government authorized and DOD executed Security Cooperation (SC) and Security Assistance Training Programs (SATP) that provide Army managed institutional training to approved countries and International Military Students </w:t>
      </w:r>
      <w:r w:rsidR="003E4473" w:rsidRPr="003E4473">
        <w:rPr>
          <w:lang w:val="fr-FR"/>
        </w:rPr>
        <w:t>in support of</w:t>
      </w:r>
      <w:r w:rsidR="000A6785" w:rsidRPr="003255DE">
        <w:t xml:space="preserve"> </w:t>
      </w:r>
      <w:r w:rsidR="0062361E">
        <w:t>combatant commands (</w:t>
      </w:r>
      <w:r w:rsidR="004419F9" w:rsidRPr="003255DE">
        <w:t>CCMDs</w:t>
      </w:r>
      <w:r w:rsidR="0062361E">
        <w:t>)</w:t>
      </w:r>
      <w:r w:rsidR="000A6785" w:rsidRPr="003255DE">
        <w:t>,</w:t>
      </w:r>
      <w:r w:rsidR="00E71CDD">
        <w:t xml:space="preserve"> </w:t>
      </w:r>
      <w:r w:rsidR="000A6785" w:rsidRPr="003255DE">
        <w:t>ASCC</w:t>
      </w:r>
      <w:r w:rsidR="004419F9" w:rsidRPr="003255DE">
        <w:t>s</w:t>
      </w:r>
      <w:r w:rsidR="000A6785" w:rsidRPr="003255DE">
        <w:t xml:space="preserve">, and HQDA security cooperation objectives </w:t>
      </w:r>
      <w:r w:rsidR="00415EFA">
        <w:t xml:space="preserve">and </w:t>
      </w:r>
      <w:r w:rsidR="000A6785" w:rsidRPr="003255DE">
        <w:t xml:space="preserve">programs in order to provide our international partners with the skills, </w:t>
      </w:r>
      <w:r w:rsidR="000A6785" w:rsidRPr="003255DE">
        <w:lastRenderedPageBreak/>
        <w:t>knowledge, and understanding that leads to enhanced relationships, cooperation and shared security efforts.</w:t>
      </w:r>
    </w:p>
    <w:p w14:paraId="2D1ADC6B" w14:textId="77777777" w:rsidR="00D365C2" w:rsidRPr="003255DE" w:rsidRDefault="00D365C2" w:rsidP="00C704B6"/>
    <w:p w14:paraId="7A86B9CD" w14:textId="77777777" w:rsidR="000A6785" w:rsidRPr="003255DE" w:rsidRDefault="00C704B6" w:rsidP="00C704B6">
      <w:r>
        <w:tab/>
        <w:t xml:space="preserve">b.  </w:t>
      </w:r>
      <w:r w:rsidR="000A6785" w:rsidRPr="003255DE">
        <w:t>Organization.  SATFA consists of an Operations Division; Financial Management Division; Policy, Plans, Programs and Projects Branch; Information Management Office; and a Senior Security Assistance Training (SAT) Specialist with duty at DASA (DE&amp;C).</w:t>
      </w:r>
      <w:r w:rsidR="00D365C2" w:rsidRPr="003255DE">
        <w:t xml:space="preserve">  </w:t>
      </w:r>
      <w:r w:rsidR="000A6785" w:rsidRPr="003255DE">
        <w:t xml:space="preserve">SATFA is a TRADOC TDA-authorized organization where organizational and workload requirements are fully funded by Title 22 </w:t>
      </w:r>
      <w:r w:rsidR="004E10DD">
        <w:t xml:space="preserve">USC </w:t>
      </w:r>
      <w:r w:rsidR="000A6785" w:rsidRPr="003255DE">
        <w:t xml:space="preserve">Foreign Military Sales (FMS) administrative fund/case funds, Foreign Military Financing (FMF) administrative funds, and Title 10 </w:t>
      </w:r>
      <w:r w:rsidR="004E10DD">
        <w:t xml:space="preserve">USC </w:t>
      </w:r>
      <w:r w:rsidR="0075321F">
        <w:t xml:space="preserve">Section 333 funds </w:t>
      </w:r>
      <w:r w:rsidR="000A6785" w:rsidRPr="003255DE">
        <w:t>and Combating Terrorism Fellowship Program administrative funds.</w:t>
      </w:r>
    </w:p>
    <w:p w14:paraId="1D92F1E0" w14:textId="77777777" w:rsidR="00D365C2" w:rsidRPr="003255DE" w:rsidRDefault="00D365C2" w:rsidP="00C704B6"/>
    <w:p w14:paraId="2955D05B" w14:textId="77777777" w:rsidR="000A6785" w:rsidRPr="003255DE" w:rsidRDefault="00C704B6" w:rsidP="00C704B6">
      <w:r>
        <w:tab/>
        <w:t xml:space="preserve">c.  </w:t>
      </w:r>
      <w:r w:rsidR="000A6785" w:rsidRPr="003255DE">
        <w:t>Functions of SATFA.</w:t>
      </w:r>
    </w:p>
    <w:p w14:paraId="5C26EC74" w14:textId="77777777" w:rsidR="00D365C2" w:rsidRPr="003255DE" w:rsidRDefault="00D365C2" w:rsidP="00C704B6"/>
    <w:p w14:paraId="5C49FD39" w14:textId="77777777" w:rsidR="000A6785" w:rsidRPr="003255DE" w:rsidRDefault="00C704B6" w:rsidP="00C704B6">
      <w:r>
        <w:tab/>
      </w:r>
      <w:r>
        <w:tab/>
        <w:t xml:space="preserve">(1)  </w:t>
      </w:r>
      <w:r w:rsidR="000A6785" w:rsidRPr="003255DE">
        <w:t>Functions as overall Army program manager for the Army SC/SATP for institutional training.</w:t>
      </w:r>
    </w:p>
    <w:p w14:paraId="1D8460CE" w14:textId="77777777" w:rsidR="00D365C2" w:rsidRPr="003255DE" w:rsidRDefault="00D365C2" w:rsidP="00C704B6"/>
    <w:p w14:paraId="7A82844B" w14:textId="77777777" w:rsidR="004E10DD" w:rsidRPr="003255DE" w:rsidRDefault="00C704B6" w:rsidP="00C704B6">
      <w:r>
        <w:tab/>
      </w:r>
      <w:r>
        <w:tab/>
        <w:t xml:space="preserve">(2)  </w:t>
      </w:r>
      <w:r w:rsidR="00415EFA" w:rsidRPr="00415EFA">
        <w:t>Coordinates and manages Army SC/SATP requirements with the CCM</w:t>
      </w:r>
      <w:r w:rsidR="009619BD">
        <w:t>D</w:t>
      </w:r>
      <w:r w:rsidR="00415EFA" w:rsidRPr="00415EFA">
        <w:t>s, Defense Security Cooperation Agency (DSCA), ASCCs, HQDA, other military departments, U.S Government security assistance organizations, U</w:t>
      </w:r>
      <w:r w:rsidR="004E10DD">
        <w:t>.</w:t>
      </w:r>
      <w:r w:rsidR="00415EFA" w:rsidRPr="00415EFA">
        <w:t>S</w:t>
      </w:r>
      <w:r w:rsidR="004E10DD">
        <w:t>.</w:t>
      </w:r>
      <w:r w:rsidR="00415EFA" w:rsidRPr="00415EFA">
        <w:t xml:space="preserve"> Embassy Security Cooperation Offices, foreign</w:t>
      </w:r>
      <w:r w:rsidR="00087921">
        <w:t xml:space="preserve"> attaches</w:t>
      </w:r>
      <w:r w:rsidR="00415EFA" w:rsidRPr="00415EFA">
        <w:t xml:space="preserve">, and Army-managed institutional training activities to include </w:t>
      </w:r>
      <w:r w:rsidR="00415EFA" w:rsidRPr="003255DE">
        <w:t xml:space="preserve">selected DOD, commercial activities and </w:t>
      </w:r>
      <w:r w:rsidR="00415EFA" w:rsidRPr="00415EFA">
        <w:t xml:space="preserve">TRADOC </w:t>
      </w:r>
      <w:r w:rsidR="004E10DD">
        <w:t xml:space="preserve">CoEs, </w:t>
      </w:r>
      <w:r w:rsidR="00415EFA" w:rsidRPr="00415EFA">
        <w:t>schools</w:t>
      </w:r>
      <w:r w:rsidR="004E10DD">
        <w:t xml:space="preserve"> and activities</w:t>
      </w:r>
      <w:r w:rsidR="00415EFA" w:rsidRPr="00415EFA">
        <w:t>.</w:t>
      </w:r>
    </w:p>
    <w:p w14:paraId="7C1A19B1" w14:textId="77777777" w:rsidR="004E10DD" w:rsidRPr="003255DE" w:rsidRDefault="004E10DD" w:rsidP="00C704B6"/>
    <w:p w14:paraId="1058A399" w14:textId="77777777" w:rsidR="0075321F" w:rsidRDefault="00C704B6" w:rsidP="00C704B6">
      <w:r>
        <w:tab/>
      </w:r>
      <w:r>
        <w:tab/>
        <w:t xml:space="preserve">(3)  </w:t>
      </w:r>
      <w:r w:rsidR="0075321F">
        <w:t>Coordinates reimbursement of Army training and exercise support for international partners thru FMS.  Promotes Army goals and objectives associated with collective training and exercises in which partner nation participation is supported through FMS.</w:t>
      </w:r>
    </w:p>
    <w:p w14:paraId="3388E7A5" w14:textId="77777777" w:rsidR="0075321F" w:rsidRDefault="0075321F" w:rsidP="00C704B6"/>
    <w:p w14:paraId="262B6E39" w14:textId="77777777" w:rsidR="00A14BBB" w:rsidRDefault="00C704B6" w:rsidP="00C704B6">
      <w:r>
        <w:tab/>
      </w:r>
      <w:r>
        <w:tab/>
        <w:t xml:space="preserve">(4)  </w:t>
      </w:r>
      <w:r w:rsidR="00A14BBB">
        <w:t xml:space="preserve">Represents TRADOC on Army SC/SATP matters within the </w:t>
      </w:r>
      <w:r w:rsidR="00D70387">
        <w:t>U.S. Army Security Assistance Enterprise (</w:t>
      </w:r>
      <w:r w:rsidR="00A14BBB">
        <w:t>ASAE</w:t>
      </w:r>
      <w:r w:rsidR="00D70387">
        <w:t>)</w:t>
      </w:r>
      <w:r w:rsidR="00A14BBB">
        <w:t>.</w:t>
      </w:r>
    </w:p>
    <w:p w14:paraId="6B304CE8" w14:textId="77777777" w:rsidR="00A14BBB" w:rsidRPr="003255DE" w:rsidRDefault="00A14BBB" w:rsidP="00C704B6"/>
    <w:p w14:paraId="37035612" w14:textId="77777777" w:rsidR="000A6785" w:rsidRPr="003255DE" w:rsidRDefault="00C704B6" w:rsidP="00C704B6">
      <w:r>
        <w:tab/>
      </w:r>
      <w:r>
        <w:tab/>
        <w:t xml:space="preserve">(5)  </w:t>
      </w:r>
      <w:r w:rsidR="000A6785" w:rsidRPr="003255DE">
        <w:t>Serves as the TRADOC representative at security assistance forums that produce Army SC/SATP requirements.</w:t>
      </w:r>
    </w:p>
    <w:p w14:paraId="1609B8B3" w14:textId="77777777" w:rsidR="00D365C2" w:rsidRPr="003255DE" w:rsidRDefault="00D365C2" w:rsidP="00C704B6"/>
    <w:p w14:paraId="0DFF5B6F" w14:textId="77777777" w:rsidR="000A6785" w:rsidRPr="003255DE" w:rsidRDefault="00C704B6" w:rsidP="00C704B6">
      <w:r>
        <w:tab/>
      </w:r>
      <w:r>
        <w:tab/>
        <w:t xml:space="preserve">(6)  </w:t>
      </w:r>
      <w:r w:rsidR="000A6785" w:rsidRPr="003255DE">
        <w:t>Serves as the primary TRADOC SC/SATP policy and program execution advisor to the DCS, G-3/5/7 and CG, TRADOC for Army-managed SC/SATP requirements.</w:t>
      </w:r>
    </w:p>
    <w:p w14:paraId="186371D7" w14:textId="77777777" w:rsidR="00D365C2" w:rsidRPr="003255DE" w:rsidRDefault="00D365C2" w:rsidP="00C704B6"/>
    <w:p w14:paraId="3A1307A4" w14:textId="77777777" w:rsidR="000A6785" w:rsidRPr="003255DE" w:rsidRDefault="00C704B6" w:rsidP="00C704B6">
      <w:r>
        <w:tab/>
      </w:r>
      <w:r>
        <w:tab/>
        <w:t xml:space="preserve">(7)  </w:t>
      </w:r>
      <w:r w:rsidR="000A6785" w:rsidRPr="003255DE">
        <w:t xml:space="preserve">Prepares, coordinates, and manages approved Army Training Military Articles and Services List courses and administrative information for approved countries and </w:t>
      </w:r>
      <w:r w:rsidR="003E4473" w:rsidRPr="003255DE">
        <w:t>International Military Students</w:t>
      </w:r>
      <w:r w:rsidR="000A6785" w:rsidRPr="003255DE">
        <w:t>. Coordinates with DCS, G-2 and HQDA on disclosure determinations for all Army training requested by approved foreign countries.</w:t>
      </w:r>
    </w:p>
    <w:p w14:paraId="071903CF" w14:textId="77777777" w:rsidR="00D365C2" w:rsidRPr="003255DE" w:rsidRDefault="00D365C2" w:rsidP="00C704B6"/>
    <w:p w14:paraId="65B3DEE2" w14:textId="77777777" w:rsidR="000A6785" w:rsidRPr="003255DE" w:rsidRDefault="00C704B6" w:rsidP="00C704B6">
      <w:r>
        <w:tab/>
      </w:r>
      <w:r>
        <w:tab/>
        <w:t xml:space="preserve">(8)  </w:t>
      </w:r>
      <w:r w:rsidR="000A6785" w:rsidRPr="003255DE">
        <w:t xml:space="preserve">Assists Army </w:t>
      </w:r>
      <w:r w:rsidR="004E10DD">
        <w:t>CoEs</w:t>
      </w:r>
      <w:r w:rsidR="000A6785" w:rsidRPr="003255DE">
        <w:t xml:space="preserve">, schools, and activities; and selected DOD and commercial activities executing SC/SATP to ensure compliance with AR 12-15 for life cycle support of </w:t>
      </w:r>
      <w:r w:rsidR="003E4473" w:rsidRPr="003255DE">
        <w:t>International Military Students</w:t>
      </w:r>
      <w:r w:rsidR="000A6785" w:rsidRPr="003255DE">
        <w:t xml:space="preserve">, and execution of the DOD Field Studies Program. </w:t>
      </w:r>
      <w:r w:rsidR="004E10DD">
        <w:t xml:space="preserve"> </w:t>
      </w:r>
      <w:r w:rsidR="000A6785" w:rsidRPr="003255DE">
        <w:t xml:space="preserve">Provides staff assistance for International Military Student Offices at Army and selected DOD schools and training activities. </w:t>
      </w:r>
      <w:r w:rsidR="00E17961">
        <w:t xml:space="preserve"> </w:t>
      </w:r>
      <w:r w:rsidR="000A6785" w:rsidRPr="003255DE">
        <w:t xml:space="preserve">Plans, develops, and executes training and mission materials for center and school </w:t>
      </w:r>
      <w:r w:rsidR="003E4473" w:rsidRPr="003255DE">
        <w:t xml:space="preserve">International Military Students </w:t>
      </w:r>
      <w:r w:rsidR="000A6785" w:rsidRPr="003255DE">
        <w:t>O</w:t>
      </w:r>
      <w:r w:rsidR="003E4473">
        <w:t>ffices</w:t>
      </w:r>
      <w:r w:rsidR="000A6785" w:rsidRPr="003255DE">
        <w:t>.</w:t>
      </w:r>
    </w:p>
    <w:p w14:paraId="353E4C83" w14:textId="4DDF625F" w:rsidR="000A6785" w:rsidRPr="003255DE" w:rsidRDefault="00C704B6" w:rsidP="00C704B6">
      <w:r>
        <w:lastRenderedPageBreak/>
        <w:tab/>
      </w:r>
      <w:r>
        <w:tab/>
        <w:t xml:space="preserve">(9)  </w:t>
      </w:r>
      <w:r w:rsidR="000A6785" w:rsidRPr="003255DE">
        <w:t>Prepares, coordinates, and manages TRADOC FMS and FMF administrative funds’ operating budgets and POM requirement submissions for TRADOC to the DASA (DE&amp;C).</w:t>
      </w:r>
    </w:p>
    <w:p w14:paraId="320A0B24" w14:textId="77777777" w:rsidR="00D365C2" w:rsidRPr="003255DE" w:rsidRDefault="00D365C2" w:rsidP="00C704B6"/>
    <w:p w14:paraId="465A3DD8" w14:textId="77777777" w:rsidR="000A6785" w:rsidRDefault="00C704B6" w:rsidP="00C704B6">
      <w:r>
        <w:tab/>
      </w:r>
      <w:r>
        <w:tab/>
        <w:t xml:space="preserve">(10)  </w:t>
      </w:r>
      <w:r w:rsidR="000A6785" w:rsidRPr="003255DE">
        <w:t>Serves as TRADOC lead for centralized financial management across all SC/SATPs for Army managed institutional SC/SAT execution as directed by HQDA and AR 12-1.</w:t>
      </w:r>
    </w:p>
    <w:p w14:paraId="0F03522D" w14:textId="77777777" w:rsidR="00DB4137" w:rsidRPr="003255DE" w:rsidRDefault="00DB4137" w:rsidP="00C704B6"/>
    <w:p w14:paraId="0D743F80" w14:textId="77777777" w:rsidR="000A6785" w:rsidRPr="003255DE" w:rsidRDefault="00C704B6" w:rsidP="00C704B6">
      <w:r>
        <w:tab/>
      </w:r>
      <w:r>
        <w:tab/>
        <w:t xml:space="preserve">(11)  </w:t>
      </w:r>
      <w:r w:rsidR="000A6785" w:rsidRPr="003255DE">
        <w:t xml:space="preserve">Develops TRADOC SC/SATP pricing for inclusion in the </w:t>
      </w:r>
      <w:r w:rsidR="00001D70" w:rsidRPr="003255DE">
        <w:t>Army Training Military Articles and Services List</w:t>
      </w:r>
      <w:r w:rsidR="000A6785" w:rsidRPr="003255DE">
        <w:t xml:space="preserve">; provides guidance, assists and validates non-TRADOC school SC/SATP pricing and includes in the </w:t>
      </w:r>
      <w:r w:rsidR="00001D70" w:rsidRPr="003255DE">
        <w:t>Army Training Military Articles and Services List</w:t>
      </w:r>
      <w:r w:rsidR="000A6785" w:rsidRPr="003255DE">
        <w:t>.</w:t>
      </w:r>
    </w:p>
    <w:p w14:paraId="3FB4B8FD" w14:textId="77777777" w:rsidR="00D365C2" w:rsidRPr="003255DE" w:rsidRDefault="00D365C2" w:rsidP="00C704B6"/>
    <w:p w14:paraId="13299130" w14:textId="77777777" w:rsidR="000A6785" w:rsidRPr="003255DE" w:rsidRDefault="00C704B6" w:rsidP="00C704B6">
      <w:r>
        <w:tab/>
      </w:r>
      <w:r>
        <w:tab/>
        <w:t xml:space="preserve">(12)  </w:t>
      </w:r>
      <w:r w:rsidR="000A6785" w:rsidRPr="003255DE">
        <w:t>Monitors compliance of FMS training case legal requirements between Army training activities and participating countries.</w:t>
      </w:r>
      <w:r w:rsidR="004E10DD">
        <w:t xml:space="preserve"> </w:t>
      </w:r>
      <w:r w:rsidR="000A6785" w:rsidRPr="003255DE">
        <w:t xml:space="preserve"> Coordinates preparation and complete life cycle management of FMS, FMF and pseudo training cases (to include training lines in AMC-managed material cases) from pre-letter of request through case closure, inclusive of all IT systems requirements with DSCA, HQDA, U.S. Army Security Assistance Command, and approved countries.</w:t>
      </w:r>
    </w:p>
    <w:p w14:paraId="3CB398A8" w14:textId="77777777" w:rsidR="00D365C2" w:rsidRPr="003255DE" w:rsidRDefault="00D365C2" w:rsidP="00C704B6"/>
    <w:p w14:paraId="50F4440A" w14:textId="77777777" w:rsidR="000A6785" w:rsidRPr="003255DE" w:rsidRDefault="00C704B6" w:rsidP="00C704B6">
      <w:r>
        <w:tab/>
      </w:r>
      <w:r>
        <w:tab/>
        <w:t xml:space="preserve">(13)  </w:t>
      </w:r>
      <w:r w:rsidR="000A6785" w:rsidRPr="003255DE">
        <w:t>Maintains validated database interfaces (both manual and automated) between the Defense Security Assistance Management System and Army Training Requirements and Resources System (ATRRS) to include Army training class schedules and quota allocations for international training requirements.</w:t>
      </w:r>
      <w:r w:rsidR="003F596A">
        <w:t xml:space="preserve"> </w:t>
      </w:r>
      <w:r w:rsidR="000A6785" w:rsidRPr="003255DE">
        <w:t xml:space="preserve"> Coordinates with HQDA and TOMA for all Army-managed SC/SATP requirements within Army Training Requirements Analysis System (TRAS) processes (Structure and Manning Decision Review (SMDR), TRAP, and training execution) to meet </w:t>
      </w:r>
      <w:r w:rsidR="00A14BBB">
        <w:t>CCMD</w:t>
      </w:r>
      <w:r w:rsidR="000A6785" w:rsidRPr="003255DE">
        <w:t>, ASCC, and HQDA security cooperation objectives.</w:t>
      </w:r>
    </w:p>
    <w:p w14:paraId="45E319C3" w14:textId="77777777" w:rsidR="00D365C2" w:rsidRPr="003255DE" w:rsidRDefault="00D365C2" w:rsidP="00C704B6"/>
    <w:p w14:paraId="3460176C" w14:textId="77777777" w:rsidR="000A6785" w:rsidRPr="003255DE" w:rsidRDefault="00C704B6" w:rsidP="00C704B6">
      <w:r>
        <w:tab/>
      </w:r>
      <w:r>
        <w:tab/>
        <w:t xml:space="preserve">(14)  </w:t>
      </w:r>
      <w:r w:rsidR="000A6785" w:rsidRPr="003255DE">
        <w:t xml:space="preserve">Represents Army SC/SATP for DSCA directed </w:t>
      </w:r>
      <w:r w:rsidR="00EE7653">
        <w:t xml:space="preserve">International Training </w:t>
      </w:r>
      <w:r w:rsidR="000A6785" w:rsidRPr="003255DE">
        <w:t xml:space="preserve">initiatives. </w:t>
      </w:r>
      <w:r w:rsidR="003F596A">
        <w:t xml:space="preserve"> </w:t>
      </w:r>
      <w:r w:rsidR="000A6785" w:rsidRPr="003255DE">
        <w:t xml:space="preserve">Maintains a database of Army managed SC/SATP execution to respond to U.S. government agency approved requests for information. </w:t>
      </w:r>
      <w:r w:rsidR="003F596A">
        <w:t xml:space="preserve"> </w:t>
      </w:r>
      <w:r w:rsidR="000A6785" w:rsidRPr="003255DE">
        <w:t xml:space="preserve">Coordinates with HQDA and DSCA for all Army managed, SC/SATP unique, </w:t>
      </w:r>
      <w:r w:rsidR="00EE7653">
        <w:t>International Training</w:t>
      </w:r>
      <w:r w:rsidR="000A6785" w:rsidRPr="003255DE">
        <w:t xml:space="preserve"> system requirements and execution (data, applications, and interfaces).</w:t>
      </w:r>
    </w:p>
    <w:p w14:paraId="656F4BF2" w14:textId="77777777" w:rsidR="00D365C2" w:rsidRPr="003255DE" w:rsidRDefault="00D365C2" w:rsidP="00C704B6"/>
    <w:p w14:paraId="79C16837" w14:textId="77777777" w:rsidR="000A6785" w:rsidRPr="003255DE" w:rsidRDefault="00C704B6" w:rsidP="00C704B6">
      <w:r>
        <w:tab/>
      </w:r>
      <w:r>
        <w:tab/>
        <w:t xml:space="preserve">(15)  </w:t>
      </w:r>
      <w:r w:rsidR="000A6785" w:rsidRPr="003255DE">
        <w:t>Advises and provides direct support to the senior SAT specialist at DASA (DE&amp;C).</w:t>
      </w:r>
    </w:p>
    <w:p w14:paraId="0BC7F600" w14:textId="77777777" w:rsidR="00D365C2" w:rsidRPr="003255DE" w:rsidRDefault="00D365C2" w:rsidP="00C704B6"/>
    <w:p w14:paraId="113526C2" w14:textId="77777777" w:rsidR="002371A4" w:rsidRPr="0075751B" w:rsidRDefault="00C704B6" w:rsidP="00C704B6">
      <w:pPr>
        <w:rPr>
          <w:color w:val="FF0000"/>
        </w:rPr>
      </w:pPr>
      <w:r>
        <w:tab/>
      </w:r>
      <w:r>
        <w:tab/>
        <w:t xml:space="preserve">(16)  </w:t>
      </w:r>
      <w:r w:rsidR="000A6785" w:rsidRPr="003255DE">
        <w:t xml:space="preserve">Assists ARCIC by coordinating with IAPD on all TRADOC SATP execution </w:t>
      </w:r>
      <w:r w:rsidR="003E4473" w:rsidRPr="003E4473">
        <w:rPr>
          <w:lang w:val="fr-FR"/>
        </w:rPr>
        <w:t>in support of</w:t>
      </w:r>
      <w:r w:rsidR="000A6785" w:rsidRPr="003255DE">
        <w:t xml:space="preserve"> the Army International Activities Plan and TRADOC’s supporting International Activities Plan.</w:t>
      </w:r>
      <w:bookmarkEnd w:id="719"/>
    </w:p>
    <w:p w14:paraId="3F1CA244" w14:textId="77777777" w:rsidR="002371A4" w:rsidRDefault="002371A4">
      <w:pPr>
        <w:rPr>
          <w:color w:val="FF0000"/>
        </w:rPr>
      </w:pPr>
    </w:p>
    <w:p w14:paraId="4889D09C" w14:textId="77777777" w:rsidR="00A957D2" w:rsidRPr="009E3066" w:rsidRDefault="009E3066" w:rsidP="00B55936">
      <w:pPr>
        <w:pStyle w:val="Heading2"/>
      </w:pPr>
      <w:bookmarkStart w:id="724" w:name="_Toc510095468"/>
      <w:bookmarkStart w:id="725" w:name="_Toc505075106"/>
      <w:bookmarkEnd w:id="720"/>
      <w:bookmarkEnd w:id="721"/>
      <w:bookmarkEnd w:id="722"/>
      <w:bookmarkEnd w:id="723"/>
      <w:r w:rsidRPr="009E3066">
        <w:t xml:space="preserve">9-11. </w:t>
      </w:r>
      <w:r w:rsidR="00A957D2" w:rsidRPr="009E3066">
        <w:t>Training Operations Management Activity (FOA).</w:t>
      </w:r>
      <w:bookmarkEnd w:id="724"/>
      <w:bookmarkEnd w:id="725"/>
    </w:p>
    <w:p w14:paraId="6A14DC91" w14:textId="77777777" w:rsidR="00A957D2" w:rsidRPr="00E7306A" w:rsidRDefault="00A957D2" w:rsidP="003255DE">
      <w:pPr>
        <w:rPr>
          <w:bCs/>
          <w:color w:val="000000" w:themeColor="text1"/>
        </w:rPr>
      </w:pPr>
    </w:p>
    <w:p w14:paraId="3D5E9618" w14:textId="7ECFCB39" w:rsidR="00A957D2" w:rsidRPr="0091372F" w:rsidRDefault="00D203A0" w:rsidP="00D203A0">
      <w:r>
        <w:tab/>
        <w:t xml:space="preserve">a.  </w:t>
      </w:r>
      <w:r w:rsidR="00A957D2" w:rsidRPr="0091372F">
        <w:t xml:space="preserve">Mission.  </w:t>
      </w:r>
      <w:r w:rsidR="007D722D" w:rsidRPr="00F72D4D">
        <w:rPr>
          <w:rFonts w:eastAsiaTheme="minorEastAsia"/>
        </w:rPr>
        <w:t>TOMA balances TRADOC’s resources against requirements to ensure the institutional training and education (ITE) student load can be trained to standard across all components</w:t>
      </w:r>
      <w:r w:rsidR="0020293C">
        <w:rPr>
          <w:rFonts w:eastAsiaTheme="minorEastAsia"/>
        </w:rPr>
        <w:t xml:space="preserve"> as specified by </w:t>
      </w:r>
      <w:r w:rsidR="007D722D" w:rsidRPr="00F72D4D">
        <w:rPr>
          <w:rFonts w:eastAsiaTheme="minorEastAsia"/>
        </w:rPr>
        <w:t>DA-directed Army Program for Individual Training (ARPRINT). TOMA oversees TRADOC management and adapts planning, programming, and scheduling to resource execution of the institutional training load</w:t>
      </w:r>
      <w:r w:rsidR="007D722D" w:rsidRPr="00F72D4D">
        <w:rPr>
          <w:rFonts w:eastAsiaTheme="minorEastAsia"/>
          <w:sz w:val="28"/>
          <w:szCs w:val="28"/>
        </w:rPr>
        <w:t xml:space="preserve">.  </w:t>
      </w:r>
    </w:p>
    <w:p w14:paraId="70B0F460" w14:textId="77777777" w:rsidR="00A957D2" w:rsidRPr="0091372F" w:rsidRDefault="00A957D2" w:rsidP="00D203A0"/>
    <w:p w14:paraId="4F9C0906" w14:textId="77777777" w:rsidR="00A957D2" w:rsidRPr="0091372F" w:rsidRDefault="00D203A0" w:rsidP="00D203A0">
      <w:r>
        <w:tab/>
        <w:t xml:space="preserve">b.  </w:t>
      </w:r>
      <w:r w:rsidR="00A957D2" w:rsidRPr="0091372F">
        <w:t xml:space="preserve">Organization.  The directorate has </w:t>
      </w:r>
      <w:r w:rsidR="007D722D">
        <w:t>three</w:t>
      </w:r>
      <w:r w:rsidR="007D722D" w:rsidRPr="0091372F">
        <w:t xml:space="preserve"> </w:t>
      </w:r>
      <w:r w:rsidR="00A957D2" w:rsidRPr="0091372F">
        <w:t xml:space="preserve">divisions:  Programs, Operations, </w:t>
      </w:r>
      <w:r w:rsidR="0059506E" w:rsidRPr="0091372F">
        <w:t>and</w:t>
      </w:r>
      <w:r w:rsidR="0059506E">
        <w:t xml:space="preserve"> Systems</w:t>
      </w:r>
      <w:r w:rsidR="00A957D2" w:rsidRPr="0091372F">
        <w:t>.</w:t>
      </w:r>
    </w:p>
    <w:p w14:paraId="67A5809A" w14:textId="77777777" w:rsidR="00A957D2" w:rsidRPr="0091372F" w:rsidRDefault="00D203A0" w:rsidP="00D203A0">
      <w:r>
        <w:lastRenderedPageBreak/>
        <w:tab/>
        <w:t xml:space="preserve">c.  </w:t>
      </w:r>
      <w:r w:rsidR="00A957D2" w:rsidRPr="0091372F">
        <w:t>Functions.</w:t>
      </w:r>
    </w:p>
    <w:p w14:paraId="53438E27" w14:textId="77777777" w:rsidR="00A957D2" w:rsidRPr="0091372F" w:rsidRDefault="00A957D2" w:rsidP="00D203A0"/>
    <w:p w14:paraId="61B151D2" w14:textId="77777777" w:rsidR="00A957D2" w:rsidRPr="0091372F" w:rsidRDefault="00D203A0" w:rsidP="00D203A0">
      <w:r>
        <w:tab/>
      </w:r>
      <w:r>
        <w:tab/>
        <w:t xml:space="preserve">(1)  </w:t>
      </w:r>
      <w:r w:rsidR="00A957D2" w:rsidRPr="0091372F">
        <w:t xml:space="preserve">Exercises staff responsibility for planning, programming, and management of training accessions and students into the training base </w:t>
      </w:r>
      <w:r w:rsidR="007D722D">
        <w:t>in coordination with</w:t>
      </w:r>
      <w:r w:rsidR="0059506E">
        <w:t xml:space="preserve"> </w:t>
      </w:r>
      <w:r w:rsidR="00A957D2" w:rsidRPr="0091372F">
        <w:t xml:space="preserve">HQDA, the TRADOC staff, CAC, USAREC, </w:t>
      </w:r>
      <w:r w:rsidR="00A957D2" w:rsidRPr="00C639DA">
        <w:t>USA</w:t>
      </w:r>
      <w:r w:rsidR="00FE7E40" w:rsidRPr="00C639DA">
        <w:t>C</w:t>
      </w:r>
      <w:r w:rsidR="00A957D2" w:rsidRPr="00C639DA">
        <w:t>C,</w:t>
      </w:r>
      <w:r w:rsidR="00A957D2" w:rsidRPr="0091372F">
        <w:t xml:space="preserve"> IMCOM, and TRADOC schools.</w:t>
      </w:r>
    </w:p>
    <w:p w14:paraId="6A9CD574" w14:textId="77777777" w:rsidR="00954AB6" w:rsidRPr="0091372F" w:rsidRDefault="00954AB6" w:rsidP="00D203A0"/>
    <w:p w14:paraId="1DB5C020" w14:textId="77777777" w:rsidR="00A957D2" w:rsidRPr="0091372F" w:rsidRDefault="00D203A0" w:rsidP="00D203A0">
      <w:r>
        <w:tab/>
      </w:r>
      <w:r>
        <w:tab/>
        <w:t xml:space="preserve">(2)  </w:t>
      </w:r>
      <w:r w:rsidR="00A957D2" w:rsidRPr="0091372F">
        <w:t>Serves as TRADOC lead for the S</w:t>
      </w:r>
      <w:r w:rsidR="007D722D">
        <w:t xml:space="preserve">tructured </w:t>
      </w:r>
      <w:r w:rsidR="00A957D2" w:rsidRPr="0091372F">
        <w:t>M</w:t>
      </w:r>
      <w:r w:rsidR="007D722D">
        <w:t xml:space="preserve">anning </w:t>
      </w:r>
      <w:r w:rsidR="00A957D2" w:rsidRPr="0091372F">
        <w:t>D</w:t>
      </w:r>
      <w:r w:rsidR="007D722D">
        <w:t xml:space="preserve">ecision </w:t>
      </w:r>
      <w:r w:rsidR="00A957D2" w:rsidRPr="0091372F">
        <w:t>R</w:t>
      </w:r>
      <w:r w:rsidR="007D722D">
        <w:t>eview (SMDR)</w:t>
      </w:r>
      <w:r w:rsidR="00A957D2" w:rsidRPr="0091372F">
        <w:t xml:space="preserve">.  </w:t>
      </w:r>
      <w:r w:rsidR="007D722D">
        <w:t>In coordination with</w:t>
      </w:r>
      <w:r w:rsidR="0059506E">
        <w:t xml:space="preserve"> </w:t>
      </w:r>
      <w:r w:rsidR="00A957D2" w:rsidRPr="0091372F">
        <w:t xml:space="preserve">HQDA; the HQ TRADOC staff; CAC; </w:t>
      </w:r>
      <w:r w:rsidR="00A957D2" w:rsidRPr="00C639DA">
        <w:t>USA</w:t>
      </w:r>
      <w:r w:rsidR="00C639DA">
        <w:t>C</w:t>
      </w:r>
      <w:r w:rsidR="00A957D2" w:rsidRPr="00C639DA">
        <w:t>C</w:t>
      </w:r>
      <w:r w:rsidR="00A957D2" w:rsidRPr="0091372F">
        <w:t xml:space="preserve">; </w:t>
      </w:r>
      <w:r w:rsidR="007D722D">
        <w:t xml:space="preserve">DCG, </w:t>
      </w:r>
      <w:r w:rsidR="00A957D2" w:rsidRPr="0091372F">
        <w:t>IMT; and TRADOC schools, manages SMDR to balance training capacity and training requirements in preparation of approval of the ARPRINT.  Synchronizes enterprise-level standardization for resources associated with the development of, and adjustments to the ARPRINT.</w:t>
      </w:r>
    </w:p>
    <w:p w14:paraId="60983E33" w14:textId="77777777" w:rsidR="00954AB6" w:rsidRPr="0091372F" w:rsidRDefault="00954AB6" w:rsidP="00D203A0"/>
    <w:p w14:paraId="4B971BAB" w14:textId="04B43861" w:rsidR="00A957D2" w:rsidRPr="0091372F" w:rsidRDefault="00D203A0" w:rsidP="00D203A0">
      <w:r>
        <w:tab/>
      </w:r>
      <w:r>
        <w:tab/>
        <w:t xml:space="preserve">(3)  </w:t>
      </w:r>
      <w:r w:rsidR="00A957D2" w:rsidRPr="0091372F">
        <w:t xml:space="preserve">Serves as quota manager for all TRADOC courses of instruction as well as for Army </w:t>
      </w:r>
      <w:r w:rsidR="009F34F0" w:rsidRPr="0091372F">
        <w:t>C</w:t>
      </w:r>
      <w:r w:rsidR="00A957D2" w:rsidRPr="0091372F">
        <w:t xml:space="preserve">ivilian training requirements in </w:t>
      </w:r>
      <w:r w:rsidR="0020293C">
        <w:t>U</w:t>
      </w:r>
      <w:r w:rsidR="007D722D">
        <w:t>SAF training and U.S. Army CONUS training requirements in Global Command and Control System courses in coordination with</w:t>
      </w:r>
      <w:r w:rsidR="0059506E">
        <w:t xml:space="preserve"> </w:t>
      </w:r>
      <w:r w:rsidR="00A957D2" w:rsidRPr="0091372F">
        <w:t xml:space="preserve">HQDA, the TRADOC staff, CAC, </w:t>
      </w:r>
      <w:r w:rsidR="00A957D2" w:rsidRPr="00C639DA">
        <w:t>USA</w:t>
      </w:r>
      <w:r w:rsidR="00C639DA" w:rsidRPr="00C639DA">
        <w:t>C</w:t>
      </w:r>
      <w:r w:rsidR="00A957D2" w:rsidRPr="00C639DA">
        <w:t>C</w:t>
      </w:r>
      <w:r w:rsidR="00A957D2" w:rsidRPr="0091372F">
        <w:t xml:space="preserve">, </w:t>
      </w:r>
      <w:r w:rsidR="007D722D">
        <w:t xml:space="preserve">DCG- </w:t>
      </w:r>
      <w:r w:rsidR="00A957D2" w:rsidRPr="0091372F">
        <w:t>IMT.</w:t>
      </w:r>
    </w:p>
    <w:p w14:paraId="7F0D5399" w14:textId="77777777" w:rsidR="00954AB6" w:rsidRPr="0091372F" w:rsidRDefault="00954AB6" w:rsidP="00D203A0"/>
    <w:p w14:paraId="3D4D04AD" w14:textId="77777777" w:rsidR="00A957D2" w:rsidRPr="0091372F" w:rsidRDefault="00D203A0" w:rsidP="00D203A0">
      <w:r>
        <w:tab/>
      </w:r>
      <w:r>
        <w:tab/>
        <w:t xml:space="preserve">(4)  </w:t>
      </w:r>
      <w:r w:rsidR="00A957D2" w:rsidRPr="0091372F">
        <w:t xml:space="preserve">Validates </w:t>
      </w:r>
      <w:r w:rsidR="009619BD" w:rsidRPr="0091372F">
        <w:t>basic combat training</w:t>
      </w:r>
      <w:r w:rsidR="007D722D">
        <w:t xml:space="preserve"> (BCT)</w:t>
      </w:r>
      <w:r w:rsidR="00A957D2" w:rsidRPr="0091372F">
        <w:t xml:space="preserve"> and </w:t>
      </w:r>
      <w:r w:rsidR="00FE7E40" w:rsidRPr="0091372F">
        <w:t>one station unit training</w:t>
      </w:r>
      <w:r w:rsidR="00A957D2" w:rsidRPr="0091372F">
        <w:t xml:space="preserve"> </w:t>
      </w:r>
      <w:r w:rsidR="007D722D">
        <w:t xml:space="preserve">(OSUT) </w:t>
      </w:r>
      <w:r w:rsidR="00A957D2" w:rsidRPr="0091372F">
        <w:t>company structure requirements based on ARPRINT-derived training requirements; coordinates the validation of course requirements for dollars, personnel (instructors and support), ammunition, equipment, and facilities.  Manages course growth for CG, TRADOC (</w:t>
      </w:r>
      <w:r w:rsidR="00BA3F8C">
        <w:t>i</w:t>
      </w:r>
      <w:r w:rsidR="00BA3F8C" w:rsidRPr="00BA3F8C">
        <w:t>n coordination with</w:t>
      </w:r>
      <w:r w:rsidR="00A957D2" w:rsidRPr="0091372F">
        <w:t xml:space="preserve"> HQDA; the TRADOC staff; CAC; </w:t>
      </w:r>
      <w:r w:rsidR="00A957D2" w:rsidRPr="00C639DA">
        <w:t>USA</w:t>
      </w:r>
      <w:r w:rsidR="00C639DA" w:rsidRPr="00C639DA">
        <w:t>C</w:t>
      </w:r>
      <w:r w:rsidR="00A957D2" w:rsidRPr="00C639DA">
        <w:t>C;</w:t>
      </w:r>
      <w:r w:rsidR="00BE524F">
        <w:t xml:space="preserve"> DCG-</w:t>
      </w:r>
      <w:r w:rsidR="00A957D2" w:rsidRPr="0091372F">
        <w:t>IMT).</w:t>
      </w:r>
    </w:p>
    <w:p w14:paraId="4EB9307F" w14:textId="77777777" w:rsidR="00954AB6" w:rsidRPr="0091372F" w:rsidRDefault="00954AB6" w:rsidP="00D203A0"/>
    <w:p w14:paraId="31865533" w14:textId="77777777" w:rsidR="00A957D2" w:rsidRPr="0091372F" w:rsidRDefault="00D203A0" w:rsidP="00D203A0">
      <w:r>
        <w:tab/>
      </w:r>
      <w:r>
        <w:tab/>
        <w:t xml:space="preserve">(5)  </w:t>
      </w:r>
      <w:r w:rsidR="00A957D2" w:rsidRPr="0091372F">
        <w:t>Coordinates and synchronizes changes to the annual training program for the Training Resource Arbitration Panel (TRAP) process.</w:t>
      </w:r>
    </w:p>
    <w:p w14:paraId="097F4FEF" w14:textId="77777777" w:rsidR="00954AB6" w:rsidRPr="0091372F" w:rsidRDefault="00954AB6" w:rsidP="00D203A0"/>
    <w:p w14:paraId="742A4575" w14:textId="77777777" w:rsidR="00A957D2" w:rsidRPr="0091372F" w:rsidRDefault="00D203A0" w:rsidP="00D203A0">
      <w:r>
        <w:tab/>
      </w:r>
      <w:r>
        <w:tab/>
        <w:t xml:space="preserve">(6)  </w:t>
      </w:r>
      <w:r w:rsidR="00A957D2" w:rsidRPr="0091372F">
        <w:t xml:space="preserve">Serves as the TRADOC lead for </w:t>
      </w:r>
      <w:r w:rsidR="00BE524F">
        <w:t>Army Training Requirements and Resource System (</w:t>
      </w:r>
      <w:r w:rsidR="00A957D2" w:rsidRPr="0091372F">
        <w:t>ATRRS</w:t>
      </w:r>
      <w:r w:rsidR="00BE524F">
        <w:t>)</w:t>
      </w:r>
      <w:r w:rsidR="00A957D2" w:rsidRPr="0091372F">
        <w:t>.</w:t>
      </w:r>
    </w:p>
    <w:p w14:paraId="14B79E34" w14:textId="77777777" w:rsidR="00954AB6" w:rsidRPr="0091372F" w:rsidRDefault="00954AB6" w:rsidP="00D203A0"/>
    <w:p w14:paraId="633CFEBD" w14:textId="77777777" w:rsidR="00A957D2" w:rsidRPr="0091372F" w:rsidRDefault="00D203A0" w:rsidP="00D203A0">
      <w:r>
        <w:tab/>
      </w:r>
      <w:r>
        <w:tab/>
        <w:t xml:space="preserve">(7)  </w:t>
      </w:r>
      <w:r w:rsidR="00A957D2" w:rsidRPr="0091372F">
        <w:t xml:space="preserve">Designs, directs, and evaluates mobilization training base expansion </w:t>
      </w:r>
      <w:r w:rsidR="00BE524F">
        <w:t xml:space="preserve">(TBE) </w:t>
      </w:r>
      <w:r w:rsidR="00A957D2" w:rsidRPr="0091372F">
        <w:t xml:space="preserve">exercises and reception battalion mobilization exercises </w:t>
      </w:r>
      <w:r w:rsidR="00BA3F8C">
        <w:t>i</w:t>
      </w:r>
      <w:r w:rsidR="00BA3F8C" w:rsidRPr="00BA3F8C">
        <w:t>n coordination with</w:t>
      </w:r>
      <w:r w:rsidR="00A957D2" w:rsidRPr="0091372F">
        <w:t xml:space="preserve"> HQDA, the TRADOC staff, FORSCOM, USARC, </w:t>
      </w:r>
      <w:r w:rsidR="00BE524F">
        <w:t xml:space="preserve">the </w:t>
      </w:r>
      <w:r w:rsidR="00A957D2" w:rsidRPr="0091372F">
        <w:t>NGB, and TRADOC schools.</w:t>
      </w:r>
    </w:p>
    <w:p w14:paraId="36058E4C" w14:textId="77777777" w:rsidR="00954AB6" w:rsidRPr="0091372F" w:rsidRDefault="00954AB6" w:rsidP="00D203A0"/>
    <w:p w14:paraId="0E30DA32" w14:textId="77777777" w:rsidR="00A957D2" w:rsidRPr="0091372F" w:rsidRDefault="00CE198A" w:rsidP="00D203A0">
      <w:r>
        <w:tab/>
      </w:r>
      <w:r>
        <w:tab/>
        <w:t xml:space="preserve">(8)  </w:t>
      </w:r>
      <w:r w:rsidR="00A957D2" w:rsidRPr="0091372F">
        <w:t>Establishes planning alignments for AR and ARNG training organizations with TRADOC schools and Army training centers for mobilization training base expansion support; coordinates with FORSCOM to reflect mobilization support alignments in the Army command and control database.</w:t>
      </w:r>
    </w:p>
    <w:p w14:paraId="032F68D0" w14:textId="77777777" w:rsidR="00954AB6" w:rsidRPr="0091372F" w:rsidRDefault="00954AB6" w:rsidP="00D203A0"/>
    <w:p w14:paraId="4CD4B353" w14:textId="77777777" w:rsidR="00A957D2" w:rsidRPr="0091372F" w:rsidRDefault="00CE198A" w:rsidP="00D203A0">
      <w:r>
        <w:tab/>
      </w:r>
      <w:r>
        <w:tab/>
        <w:t xml:space="preserve">(9)  </w:t>
      </w:r>
      <w:r w:rsidR="00A957D2" w:rsidRPr="0091372F">
        <w:t xml:space="preserve">Coordinates required Army Reserve </w:t>
      </w:r>
      <w:r w:rsidR="00BE524F">
        <w:t>Div</w:t>
      </w:r>
      <w:r w:rsidR="0059506E">
        <w:t>ision</w:t>
      </w:r>
      <w:r w:rsidR="00BE524F">
        <w:t xml:space="preserve"> (IT) </w:t>
      </w:r>
      <w:r w:rsidR="00A957D2" w:rsidRPr="0091372F">
        <w:t xml:space="preserve"> support of TRADOC peacetime operations (IET, </w:t>
      </w:r>
      <w:r w:rsidR="00FE7E40" w:rsidRPr="0091372F">
        <w:t>Reserve Officers’ Training Corps</w:t>
      </w:r>
      <w:r w:rsidR="00A957D2" w:rsidRPr="0091372F">
        <w:t xml:space="preserve"> and </w:t>
      </w:r>
      <w:r w:rsidR="00FE7E40" w:rsidRPr="0091372F">
        <w:t>training base expansion</w:t>
      </w:r>
      <w:r w:rsidR="00A957D2" w:rsidRPr="0091372F">
        <w:t xml:space="preserve"> exercises) </w:t>
      </w:r>
      <w:r w:rsidR="00BA3F8C">
        <w:t>i</w:t>
      </w:r>
      <w:r w:rsidR="00BA3F8C" w:rsidRPr="00BA3F8C">
        <w:t>n coordination with</w:t>
      </w:r>
      <w:r w:rsidR="00A957D2" w:rsidRPr="0091372F">
        <w:t xml:space="preserve"> </w:t>
      </w:r>
      <w:r w:rsidR="00BE524F">
        <w:t>USAREC</w:t>
      </w:r>
      <w:r w:rsidR="00A957D2" w:rsidRPr="0091372F">
        <w:t xml:space="preserve">; the HQ TRADOC staff; FORSCOM; USARC; </w:t>
      </w:r>
      <w:r w:rsidR="00BE524F">
        <w:t>DCG-</w:t>
      </w:r>
      <w:r w:rsidR="00BE524F" w:rsidRPr="0091372F">
        <w:t>IMT</w:t>
      </w:r>
      <w:r w:rsidR="00A957D2" w:rsidRPr="0091372F">
        <w:t>; and TRADOC schools.</w:t>
      </w:r>
    </w:p>
    <w:p w14:paraId="16F0671A" w14:textId="77777777" w:rsidR="00954AB6" w:rsidRPr="0091372F" w:rsidRDefault="00954AB6" w:rsidP="00D203A0"/>
    <w:p w14:paraId="1FB002CD" w14:textId="77777777" w:rsidR="00A957D2" w:rsidRPr="0091372F" w:rsidRDefault="00CE198A" w:rsidP="00D203A0">
      <w:r>
        <w:tab/>
      </w:r>
      <w:r>
        <w:tab/>
        <w:t xml:space="preserve">(10)  </w:t>
      </w:r>
      <w:r w:rsidR="00A957D2" w:rsidRPr="0091372F">
        <w:t xml:space="preserve">Develops and maintains the </w:t>
      </w:r>
      <w:r w:rsidR="00FE7E40" w:rsidRPr="0091372F">
        <w:t>TRADOC Mobilization and Operations Planning and Execution System</w:t>
      </w:r>
      <w:r w:rsidR="00A957D2" w:rsidRPr="0091372F">
        <w:t xml:space="preserve"> </w:t>
      </w:r>
      <w:r w:rsidR="00BE524F">
        <w:t>(TMOPES)</w:t>
      </w:r>
      <w:r w:rsidR="00A957D2" w:rsidRPr="0091372F">
        <w:t>.</w:t>
      </w:r>
    </w:p>
    <w:p w14:paraId="3E682859" w14:textId="77777777" w:rsidR="00954AB6" w:rsidRPr="0091372F" w:rsidRDefault="00954AB6" w:rsidP="00D203A0"/>
    <w:p w14:paraId="3CE0A8D0" w14:textId="77777777" w:rsidR="00A957D2" w:rsidRPr="0091372F" w:rsidRDefault="00CE198A" w:rsidP="00D203A0">
      <w:r>
        <w:lastRenderedPageBreak/>
        <w:tab/>
      </w:r>
      <w:r>
        <w:tab/>
        <w:t xml:space="preserve">(11)  </w:t>
      </w:r>
      <w:r w:rsidR="00A957D2" w:rsidRPr="0091372F">
        <w:t>Serves as HQDA’s executing agent for development of the annual operating budget ARPRINT.</w:t>
      </w:r>
    </w:p>
    <w:p w14:paraId="11B8FC2C" w14:textId="77777777" w:rsidR="00954AB6" w:rsidRPr="0091372F" w:rsidRDefault="00954AB6" w:rsidP="00D203A0"/>
    <w:p w14:paraId="00AED7D7" w14:textId="10E39FA8" w:rsidR="00A957D2" w:rsidRPr="0091372F" w:rsidRDefault="00CE198A" w:rsidP="00D203A0">
      <w:r>
        <w:tab/>
      </w:r>
      <w:r>
        <w:tab/>
        <w:t xml:space="preserve">(12)  </w:t>
      </w:r>
      <w:r w:rsidR="00A957D2" w:rsidRPr="0091372F">
        <w:t xml:space="preserve">Serves as TRADOC lead for </w:t>
      </w:r>
      <w:r w:rsidR="00BE524F">
        <w:t xml:space="preserve">validating training resource requirements for </w:t>
      </w:r>
      <w:r w:rsidR="00A957D2" w:rsidRPr="0091372F">
        <w:t xml:space="preserve">TRAS.  </w:t>
      </w:r>
      <w:r w:rsidR="00BE524F">
        <w:t xml:space="preserve">Interfaces with HQDA G-1/G-3 training requirements determination processes submission from TRADOC </w:t>
      </w:r>
      <w:r w:rsidR="0020293C">
        <w:t>s</w:t>
      </w:r>
      <w:r w:rsidR="00BE524F">
        <w:t xml:space="preserve">chools.   </w:t>
      </w:r>
      <w:r w:rsidR="00A957D2" w:rsidRPr="0091372F">
        <w:t>Ensures coordination, synchronization, and smooth implementation of new and revised training programs, manages TRAS documents, and provides input to the development of automated information systems supporting TRAS</w:t>
      </w:r>
      <w:r w:rsidR="00BE524F">
        <w:t xml:space="preserve"> </w:t>
      </w:r>
      <w:r w:rsidR="00BE524F" w:rsidRPr="0091372F">
        <w:t>(</w:t>
      </w:r>
      <w:r w:rsidR="00BA3F8C">
        <w:t>i</w:t>
      </w:r>
      <w:r w:rsidR="00BA3F8C" w:rsidRPr="00BA3F8C">
        <w:t>n coordination with</w:t>
      </w:r>
      <w:r w:rsidR="00BE524F" w:rsidRPr="0091372F">
        <w:t xml:space="preserve"> HQDA, the HQ TRADOC staff, CAC, </w:t>
      </w:r>
      <w:r w:rsidR="00BE524F" w:rsidRPr="00C639DA">
        <w:t>USA</w:t>
      </w:r>
      <w:r w:rsidR="00BE524F">
        <w:t>REC</w:t>
      </w:r>
      <w:r w:rsidR="00BE524F" w:rsidRPr="0091372F">
        <w:t>, and CIMT)</w:t>
      </w:r>
      <w:r w:rsidR="00A957D2" w:rsidRPr="0091372F">
        <w:t>.</w:t>
      </w:r>
    </w:p>
    <w:p w14:paraId="4E9AFAE4" w14:textId="77777777" w:rsidR="00954AB6" w:rsidRPr="0091372F" w:rsidRDefault="00954AB6" w:rsidP="00D203A0"/>
    <w:p w14:paraId="2A97E7FA" w14:textId="77777777" w:rsidR="00A957D2" w:rsidRPr="0091372F" w:rsidRDefault="00CE198A" w:rsidP="00D203A0">
      <w:r>
        <w:tab/>
      </w:r>
      <w:r>
        <w:tab/>
        <w:t xml:space="preserve">(13)  </w:t>
      </w:r>
      <w:r w:rsidR="00BE524F">
        <w:t xml:space="preserve">Serves as TRADOC lead for TR 350-8, Ammunition.  </w:t>
      </w:r>
      <w:r w:rsidR="00A957D2" w:rsidRPr="0091372F">
        <w:t>Manages ammunition for TRADOC training.  Monitors the status of training ammunition and prioritizes the distribution to TRADOC schools based on availability and Army needs.  Conducts operator training for Training Ammunition Management Information System-Redesigned (</w:t>
      </w:r>
      <w:r w:rsidR="00BA3F8C">
        <w:t>i</w:t>
      </w:r>
      <w:r w:rsidR="00BA3F8C" w:rsidRPr="00BA3F8C">
        <w:t>n coordination with</w:t>
      </w:r>
      <w:r w:rsidR="00A957D2" w:rsidRPr="0091372F">
        <w:t xml:space="preserve"> HQDA, the HQ TRADOC staff, CAC, </w:t>
      </w:r>
      <w:r w:rsidR="00BE524F" w:rsidRPr="00C639DA">
        <w:t>USA</w:t>
      </w:r>
      <w:r w:rsidR="00BE524F">
        <w:t>REC</w:t>
      </w:r>
      <w:r w:rsidR="00A957D2" w:rsidRPr="0091372F">
        <w:t xml:space="preserve">, and </w:t>
      </w:r>
      <w:r w:rsidR="00BE524F">
        <w:t>DCG-</w:t>
      </w:r>
      <w:r w:rsidR="00BE524F" w:rsidRPr="0091372F">
        <w:t>IMT</w:t>
      </w:r>
      <w:r w:rsidR="00A957D2" w:rsidRPr="0091372F">
        <w:t>).</w:t>
      </w:r>
    </w:p>
    <w:p w14:paraId="20AB3D63" w14:textId="77777777" w:rsidR="00954AB6" w:rsidRPr="0091372F" w:rsidRDefault="00954AB6" w:rsidP="00D203A0"/>
    <w:p w14:paraId="645EB117" w14:textId="77777777" w:rsidR="00A957D2" w:rsidRPr="0091372F" w:rsidRDefault="00CE198A" w:rsidP="00D203A0">
      <w:r>
        <w:tab/>
      </w:r>
      <w:r>
        <w:tab/>
        <w:t xml:space="preserve">(14)  </w:t>
      </w:r>
      <w:r w:rsidR="00A957D2" w:rsidRPr="0091372F">
        <w:t>Monitors training equipment requirements, distribution, and execution.  Coordinates priorities for the distribution/redistribution of new and displaced training equipment; provides executable analyses, assessments, and recommendations for training equipment; coordinates solutions for training equipment constraints (</w:t>
      </w:r>
      <w:r w:rsidR="00BA3F8C">
        <w:t>i</w:t>
      </w:r>
      <w:r w:rsidR="00BA3F8C" w:rsidRPr="00BA3F8C">
        <w:t>n coordination with</w:t>
      </w:r>
      <w:r w:rsidR="00A957D2" w:rsidRPr="0091372F">
        <w:t xml:space="preserve"> HQDA, the HQ TRADOC staff, CAC, </w:t>
      </w:r>
      <w:r w:rsidR="00B62555" w:rsidRPr="00C639DA">
        <w:t>USA</w:t>
      </w:r>
      <w:r w:rsidR="00B62555">
        <w:t>REC</w:t>
      </w:r>
      <w:r w:rsidR="00A957D2" w:rsidRPr="00C639DA">
        <w:t>,</w:t>
      </w:r>
      <w:r w:rsidR="00A957D2" w:rsidRPr="0091372F">
        <w:t xml:space="preserve"> and </w:t>
      </w:r>
      <w:r w:rsidR="00B62555">
        <w:t>DCG-</w:t>
      </w:r>
      <w:r w:rsidR="00B62555" w:rsidRPr="0091372F">
        <w:t>IMT</w:t>
      </w:r>
      <w:r w:rsidR="00A957D2" w:rsidRPr="0091372F">
        <w:t>).</w:t>
      </w:r>
    </w:p>
    <w:p w14:paraId="1FBCAD0E" w14:textId="77777777" w:rsidR="00954AB6" w:rsidRPr="0091372F" w:rsidRDefault="00954AB6" w:rsidP="00D203A0"/>
    <w:p w14:paraId="2447A291" w14:textId="77777777" w:rsidR="00A957D2" w:rsidRPr="0091372F" w:rsidRDefault="00CE198A" w:rsidP="00D203A0">
      <w:r>
        <w:tab/>
      </w:r>
      <w:r>
        <w:tab/>
        <w:t xml:space="preserve">(15)  </w:t>
      </w:r>
      <w:r w:rsidR="00A957D2" w:rsidRPr="0091372F">
        <w:t>Reviews requirements documents for training ammunition, equipment, and facility implications in allowances materiel fielding documents (</w:t>
      </w:r>
      <w:r w:rsidR="00BA3F8C">
        <w:t>i</w:t>
      </w:r>
      <w:r w:rsidR="00BA3F8C" w:rsidRPr="00BA3F8C">
        <w:t>n coordination with</w:t>
      </w:r>
      <w:r w:rsidR="00A957D2" w:rsidRPr="0091372F">
        <w:t xml:space="preserve"> HQDA, the HQ TRADOC staff, CAC, </w:t>
      </w:r>
      <w:r w:rsidR="00B62555" w:rsidRPr="00C639DA">
        <w:t>USA</w:t>
      </w:r>
      <w:r w:rsidR="00B62555">
        <w:t>REC</w:t>
      </w:r>
      <w:r w:rsidR="00A957D2" w:rsidRPr="00C639DA">
        <w:t>,</w:t>
      </w:r>
      <w:r w:rsidR="00A957D2" w:rsidRPr="0091372F">
        <w:t xml:space="preserve"> and </w:t>
      </w:r>
      <w:r w:rsidR="00B62555">
        <w:t>DCG-</w:t>
      </w:r>
      <w:r w:rsidR="00A957D2" w:rsidRPr="0091372F">
        <w:t>IMT).</w:t>
      </w:r>
    </w:p>
    <w:p w14:paraId="6B345C28" w14:textId="77777777" w:rsidR="00954AB6" w:rsidRPr="0091372F" w:rsidRDefault="00954AB6" w:rsidP="00D203A0"/>
    <w:p w14:paraId="52C04F4F" w14:textId="77777777" w:rsidR="00A957D2" w:rsidRPr="0091372F" w:rsidRDefault="00CE198A" w:rsidP="00D203A0">
      <w:r>
        <w:tab/>
      </w:r>
      <w:r>
        <w:tab/>
        <w:t xml:space="preserve">(16)  </w:t>
      </w:r>
      <w:r w:rsidR="00A957D2" w:rsidRPr="0091372F">
        <w:t xml:space="preserve">Synchronizes training requirements and schedules </w:t>
      </w:r>
      <w:r w:rsidR="00B62555">
        <w:t>in support of Force Generation IAQ HQDA priorities.</w:t>
      </w:r>
      <w:r w:rsidR="00A957D2" w:rsidRPr="0091372F">
        <w:t xml:space="preserve">  Manages plans and resource requirements </w:t>
      </w:r>
      <w:r w:rsidR="003E4473" w:rsidRPr="003E4473">
        <w:rPr>
          <w:lang w:val="fr-FR"/>
        </w:rPr>
        <w:t>in support of</w:t>
      </w:r>
      <w:r w:rsidR="00A957D2" w:rsidRPr="0091372F">
        <w:t xml:space="preserve"> training base expansion and multicomponent, multiservice </w:t>
      </w:r>
      <w:r w:rsidR="00B62555">
        <w:t xml:space="preserve">Force Generation </w:t>
      </w:r>
      <w:r w:rsidR="00A957D2" w:rsidRPr="0091372F">
        <w:t xml:space="preserve">training support.  Serves as </w:t>
      </w:r>
      <w:r w:rsidR="00B62555">
        <w:t>TRADOC lead</w:t>
      </w:r>
      <w:r w:rsidR="00A957D2" w:rsidRPr="0091372F">
        <w:t xml:space="preserve"> for the </w:t>
      </w:r>
      <w:r w:rsidR="00346476" w:rsidRPr="0091372F">
        <w:t>Institutional Training</w:t>
      </w:r>
      <w:r w:rsidR="00A957D2" w:rsidRPr="0091372F">
        <w:t xml:space="preserve"> Workgroup.  </w:t>
      </w:r>
      <w:r w:rsidR="00B62555">
        <w:t xml:space="preserve">Synchronizes </w:t>
      </w:r>
      <w:r w:rsidR="00346476" w:rsidRPr="0091372F">
        <w:t>Mobile Training Team (</w:t>
      </w:r>
      <w:r w:rsidR="00FF6B34" w:rsidRPr="0091372F">
        <w:t>MTT</w:t>
      </w:r>
      <w:r w:rsidR="00346476" w:rsidRPr="0091372F">
        <w:t>)</w:t>
      </w:r>
      <w:r w:rsidR="00FF6B34" w:rsidRPr="0091372F">
        <w:t xml:space="preserve"> </w:t>
      </w:r>
      <w:r w:rsidR="00A957D2" w:rsidRPr="0091372F">
        <w:t xml:space="preserve">support to </w:t>
      </w:r>
      <w:r w:rsidR="00B62555">
        <w:t>meet emerging requirements and sustain unit readiness.</w:t>
      </w:r>
    </w:p>
    <w:p w14:paraId="36AF6F61" w14:textId="77777777" w:rsidR="00954AB6" w:rsidRPr="0091372F" w:rsidRDefault="00954AB6" w:rsidP="00D203A0"/>
    <w:p w14:paraId="0350A260" w14:textId="77777777" w:rsidR="00A957D2" w:rsidRPr="0091372F" w:rsidRDefault="00CE198A" w:rsidP="00D203A0">
      <w:r>
        <w:tab/>
      </w:r>
      <w:r>
        <w:tab/>
        <w:t xml:space="preserve">(17)  </w:t>
      </w:r>
      <w:r w:rsidR="00A957D2" w:rsidRPr="0091372F">
        <w:t xml:space="preserve">Integrates </w:t>
      </w:r>
      <w:r w:rsidR="00B62555">
        <w:t>institutional training</w:t>
      </w:r>
      <w:r w:rsidR="00B62555" w:rsidRPr="0091372F">
        <w:t xml:space="preserve"> </w:t>
      </w:r>
      <w:r w:rsidR="00A957D2" w:rsidRPr="0091372F">
        <w:t xml:space="preserve">resources </w:t>
      </w:r>
      <w:r w:rsidR="00BA3F8C">
        <w:t>i</w:t>
      </w:r>
      <w:r w:rsidR="00BA3F8C" w:rsidRPr="00BA3F8C">
        <w:t>n coordination with</w:t>
      </w:r>
      <w:r w:rsidR="00A957D2" w:rsidRPr="0091372F">
        <w:t xml:space="preserve"> </w:t>
      </w:r>
      <w:r w:rsidR="00821852" w:rsidRPr="0091372F">
        <w:t xml:space="preserve">DCSs, </w:t>
      </w:r>
      <w:r w:rsidR="00A957D2" w:rsidRPr="0091372F">
        <w:t>G-8, G-1/4, and G-6.</w:t>
      </w:r>
    </w:p>
    <w:p w14:paraId="4771F0F3" w14:textId="77777777" w:rsidR="00954AB6" w:rsidRPr="0091372F" w:rsidRDefault="00954AB6" w:rsidP="00D203A0"/>
    <w:p w14:paraId="79357D55" w14:textId="77777777" w:rsidR="00A957D2" w:rsidRPr="0091372F" w:rsidRDefault="00CE198A" w:rsidP="00D203A0">
      <w:r>
        <w:tab/>
      </w:r>
      <w:r>
        <w:tab/>
        <w:t xml:space="preserve">(18)  </w:t>
      </w:r>
      <w:r w:rsidR="00A957D2" w:rsidRPr="0091372F">
        <w:t xml:space="preserve">Develops and recommends policy to provide </w:t>
      </w:r>
      <w:r w:rsidR="00FE7E40" w:rsidRPr="0091372F">
        <w:t xml:space="preserve">institutional </w:t>
      </w:r>
      <w:r w:rsidR="00C639DA" w:rsidRPr="0091372F">
        <w:t>training to</w:t>
      </w:r>
      <w:r w:rsidR="00A957D2" w:rsidRPr="0091372F">
        <w:t xml:space="preserve"> support </w:t>
      </w:r>
      <w:r w:rsidR="00B62555">
        <w:t>Force Generation</w:t>
      </w:r>
      <w:r w:rsidR="00A957D2" w:rsidRPr="0091372F">
        <w:t>.</w:t>
      </w:r>
    </w:p>
    <w:p w14:paraId="14161BAB" w14:textId="77777777" w:rsidR="00954AB6" w:rsidRPr="0091372F" w:rsidRDefault="00954AB6" w:rsidP="00D203A0"/>
    <w:p w14:paraId="2F303747" w14:textId="77777777" w:rsidR="00A957D2" w:rsidRPr="0091372F" w:rsidRDefault="00CE198A" w:rsidP="00D203A0">
      <w:r>
        <w:tab/>
      </w:r>
      <w:r>
        <w:tab/>
        <w:t xml:space="preserve">(19)  </w:t>
      </w:r>
      <w:r w:rsidR="00A957D2" w:rsidRPr="0091372F">
        <w:t xml:space="preserve">Coordinates with the </w:t>
      </w:r>
      <w:r w:rsidR="00A957D2" w:rsidRPr="00C639DA">
        <w:t>Air Force, Navy, Marine Corps, and Coast Guard</w:t>
      </w:r>
      <w:r w:rsidR="00A957D2" w:rsidRPr="0091372F">
        <w:t xml:space="preserve"> concerning all TRADOC training requirements.</w:t>
      </w:r>
    </w:p>
    <w:p w14:paraId="67C5758F" w14:textId="77777777" w:rsidR="00954AB6" w:rsidRPr="0091372F" w:rsidRDefault="00954AB6" w:rsidP="00D203A0"/>
    <w:p w14:paraId="1D3BD5D4" w14:textId="77777777" w:rsidR="00A957D2" w:rsidRPr="0091372F" w:rsidRDefault="00CE198A" w:rsidP="00D203A0">
      <w:r>
        <w:tab/>
      </w:r>
      <w:r>
        <w:tab/>
        <w:t xml:space="preserve">(20)  </w:t>
      </w:r>
      <w:r w:rsidR="00A957D2" w:rsidRPr="0091372F">
        <w:t xml:space="preserve">Coordinates with FORSCOM for all </w:t>
      </w:r>
      <w:r w:rsidR="00B62555">
        <w:t xml:space="preserve">In-Service Training Organization (ITRO) </w:t>
      </w:r>
      <w:r w:rsidR="00A957D2" w:rsidRPr="0091372F">
        <w:t xml:space="preserve">TRAPs.  Works closely with TRADOC schools and quota managers on securing school quotas for </w:t>
      </w:r>
      <w:r w:rsidR="00B62555">
        <w:t>ITRO</w:t>
      </w:r>
      <w:r w:rsidR="00B62555" w:rsidRPr="0091372F">
        <w:t xml:space="preserve"> </w:t>
      </w:r>
      <w:r w:rsidR="00A957D2" w:rsidRPr="0091372F">
        <w:t>emerging training requirements.</w:t>
      </w:r>
    </w:p>
    <w:p w14:paraId="1B86E88E" w14:textId="77777777" w:rsidR="00954AB6" w:rsidRPr="0091372F" w:rsidRDefault="00954AB6" w:rsidP="00D203A0"/>
    <w:p w14:paraId="21944E74" w14:textId="77777777" w:rsidR="00A957D2" w:rsidRPr="0091372F" w:rsidRDefault="00CE198A" w:rsidP="00D203A0">
      <w:r>
        <w:lastRenderedPageBreak/>
        <w:tab/>
      </w:r>
      <w:r>
        <w:tab/>
        <w:t xml:space="preserve">(21)  </w:t>
      </w:r>
      <w:r w:rsidR="00A957D2" w:rsidRPr="0091372F">
        <w:t>Coordinates with HQDA</w:t>
      </w:r>
      <w:r w:rsidR="003F596A" w:rsidRPr="0091372F">
        <w:t xml:space="preserve"> </w:t>
      </w:r>
      <w:r w:rsidR="00A957D2" w:rsidRPr="0091372F">
        <w:t>G-3</w:t>
      </w:r>
      <w:r w:rsidR="00FE4109">
        <w:t xml:space="preserve"> </w:t>
      </w:r>
      <w:r w:rsidR="00A957D2" w:rsidRPr="0091372F">
        <w:t>concerning any school classes that must be prioritized to accommodate sister service members that are deploying.</w:t>
      </w:r>
    </w:p>
    <w:p w14:paraId="51927AD3" w14:textId="77777777" w:rsidR="00A957D2" w:rsidRPr="0091372F" w:rsidRDefault="00A957D2" w:rsidP="00D203A0"/>
    <w:p w14:paraId="7B7EE3D0" w14:textId="77777777" w:rsidR="00A957D2" w:rsidRPr="0091372F" w:rsidRDefault="00CE198A" w:rsidP="00D203A0">
      <w:r>
        <w:tab/>
      </w:r>
      <w:r>
        <w:tab/>
        <w:t xml:space="preserve">(22)  </w:t>
      </w:r>
      <w:r w:rsidR="00A957D2" w:rsidRPr="0091372F">
        <w:t xml:space="preserve">Serves as </w:t>
      </w:r>
      <w:r w:rsidR="00B62555">
        <w:t xml:space="preserve">SME </w:t>
      </w:r>
      <w:r w:rsidR="00A957D2" w:rsidRPr="0091372F">
        <w:t>for RC training and organization; promotes collaboration between TRADOC and the RC to resolve individual training and readiness concerns; supports TRADOC QA offices in conduct of RC accreditation mission; participates in individual and institutional training forums</w:t>
      </w:r>
      <w:r w:rsidR="00B62555">
        <w:t>; executes the One Army School System (OASS)</w:t>
      </w:r>
      <w:r w:rsidR="00A957D2" w:rsidRPr="0091372F">
        <w:t>.</w:t>
      </w:r>
    </w:p>
    <w:p w14:paraId="4DF6A9BC" w14:textId="77777777" w:rsidR="00C3668A" w:rsidRPr="0091372F" w:rsidRDefault="00C3668A" w:rsidP="00D203A0"/>
    <w:p w14:paraId="0ADA5EDA" w14:textId="0770AF46" w:rsidR="00A957D2" w:rsidRDefault="00CE198A" w:rsidP="00D203A0">
      <w:r>
        <w:tab/>
      </w:r>
      <w:r>
        <w:tab/>
        <w:t xml:space="preserve">(23)  </w:t>
      </w:r>
      <w:r w:rsidR="00A957D2" w:rsidRPr="0091372F">
        <w:t xml:space="preserve">Analyzes individual and institutional training trends impacting readiness; resources and manages </w:t>
      </w:r>
      <w:r w:rsidR="00B62555">
        <w:t>Total Army School System (</w:t>
      </w:r>
      <w:r w:rsidR="00A957D2" w:rsidRPr="0091372F">
        <w:t>TASS</w:t>
      </w:r>
      <w:r w:rsidR="00B62555">
        <w:t>)</w:t>
      </w:r>
      <w:r w:rsidR="00A957D2" w:rsidRPr="0091372F">
        <w:t xml:space="preserve"> Readiness Reporting System; manages information programs which improve RC readiness; coordinates with </w:t>
      </w:r>
      <w:r w:rsidR="00B62555">
        <w:t xml:space="preserve">TOMA and </w:t>
      </w:r>
      <w:r w:rsidR="00A957D2" w:rsidRPr="0091372F">
        <w:t>proponent schools to correct course information in ATRRS; coordinates The Army Training System Courseware compliance with TRADOC and proponent schools; manages TASS Course Currency Report; monitors accreditation standards, efficiencies, execution and results</w:t>
      </w:r>
      <w:r w:rsidR="00B62555">
        <w:t>;</w:t>
      </w:r>
      <w:r w:rsidR="00B62555" w:rsidRPr="00B62555">
        <w:t xml:space="preserve"> </w:t>
      </w:r>
      <w:r w:rsidR="00B62555">
        <w:t>analyzes TASS balance relating to current and future force structure and leads rebalance efforts as required in support of OASS</w:t>
      </w:r>
      <w:r w:rsidR="003F596A" w:rsidRPr="0091372F">
        <w:t>.</w:t>
      </w:r>
    </w:p>
    <w:p w14:paraId="76758498" w14:textId="77777777" w:rsidR="00D72691" w:rsidRDefault="00D72691" w:rsidP="00D203A0"/>
    <w:p w14:paraId="156CAC4A" w14:textId="77777777" w:rsidR="00D72691" w:rsidRPr="00D72691" w:rsidRDefault="00CE198A" w:rsidP="00D203A0">
      <w:r>
        <w:tab/>
      </w:r>
      <w:r>
        <w:tab/>
        <w:t xml:space="preserve">(24)  </w:t>
      </w:r>
      <w:r w:rsidR="00D72691" w:rsidRPr="00F35568">
        <w:t>Coordinates, analyzes, and oversees the execution of TASS.  Develops, staffs, and recommends training processes; coordinates requests for RC resources to support Force Generation; coordinates resolution of HHI resulting from RC accreditation; assists with the application of the Army Distributed Learning Program courseware for RC courses.</w:t>
      </w:r>
    </w:p>
    <w:p w14:paraId="051A4A1C" w14:textId="77777777" w:rsidR="00C3668A" w:rsidRPr="0091372F" w:rsidRDefault="00C3668A" w:rsidP="00D203A0"/>
    <w:p w14:paraId="5C99C2A0" w14:textId="77777777" w:rsidR="00EE32D7" w:rsidRPr="00E9348A" w:rsidRDefault="00CE198A" w:rsidP="00D203A0">
      <w:r>
        <w:tab/>
      </w:r>
      <w:r>
        <w:tab/>
        <w:t xml:space="preserve">(25)  </w:t>
      </w:r>
      <w:r w:rsidR="00A957D2" w:rsidRPr="0091372F">
        <w:t xml:space="preserve">Coordinates and synchronizes training policies between TRADOC staff, NGB, USARC, and proponent schools; initiates, reviews, monitors, and coordinates updates to TASS training policies in AR 350-1 and TR 350-70; acts as lead for TR 350-18; </w:t>
      </w:r>
      <w:r w:rsidR="00D72691">
        <w:t xml:space="preserve">maintains, guides, and empowers RC collaborative SMEs;  </w:t>
      </w:r>
      <w:r w:rsidR="00A957D2" w:rsidRPr="0091372F">
        <w:t>manages the Title XI budget.</w:t>
      </w:r>
    </w:p>
    <w:p w14:paraId="11CC65A5" w14:textId="77777777" w:rsidR="00D72691" w:rsidRPr="00E9348A" w:rsidRDefault="00D72691" w:rsidP="00D203A0"/>
    <w:p w14:paraId="69642588" w14:textId="77777777" w:rsidR="00D72691" w:rsidRDefault="00CE198A" w:rsidP="00D203A0">
      <w:r>
        <w:tab/>
      </w:r>
      <w:r>
        <w:tab/>
        <w:t xml:space="preserve">(26)  </w:t>
      </w:r>
      <w:r w:rsidR="00D72691">
        <w:t>Coordinates the TRADOC Annual Reserve Component General Officer Conference; prepares TRADOC Senior Leadership attendance to the Army Reserve Forces Policy Committee; plans, coordinates and executes TRADOC semiannual Training Coordination Council Workshop.</w:t>
      </w:r>
    </w:p>
    <w:p w14:paraId="4200D442" w14:textId="77777777" w:rsidR="00EE32D7" w:rsidRPr="00EE32D7" w:rsidRDefault="00EE32D7" w:rsidP="00D203A0"/>
    <w:p w14:paraId="34DBB980" w14:textId="77777777" w:rsidR="00EE32D7" w:rsidRDefault="00CE198A" w:rsidP="00D203A0">
      <w:r>
        <w:tab/>
      </w:r>
      <w:r>
        <w:tab/>
        <w:t xml:space="preserve">(27)  </w:t>
      </w:r>
      <w:r w:rsidR="00A957D2" w:rsidRPr="0091372F">
        <w:t>Develops policies, processes, and programs for TASS (TR 350-18) and coordinates/facilitates TRADOC RC training initiatives.</w:t>
      </w:r>
    </w:p>
    <w:p w14:paraId="6C682EF3" w14:textId="77777777" w:rsidR="00F60724" w:rsidRDefault="00F60724" w:rsidP="00D203A0"/>
    <w:p w14:paraId="73DE1D1B" w14:textId="77777777" w:rsidR="00A957D2" w:rsidRPr="00E9348A" w:rsidRDefault="00CE198A" w:rsidP="00D203A0">
      <w:r>
        <w:tab/>
      </w:r>
      <w:r>
        <w:tab/>
        <w:t xml:space="preserve">(28)  </w:t>
      </w:r>
      <w:r w:rsidR="00A957D2" w:rsidRPr="00EE32D7">
        <w:t>Plans, coordinates, and integrates RC training issues relating to TASS including TRAPs, pre-SMDR data collection, and AA training requirements.</w:t>
      </w:r>
    </w:p>
    <w:p w14:paraId="2B0F8654" w14:textId="77777777" w:rsidR="00D72691" w:rsidRPr="00E9348A" w:rsidRDefault="00D72691" w:rsidP="00D203A0"/>
    <w:p w14:paraId="0DA0FF30" w14:textId="77777777" w:rsidR="00D72691" w:rsidRDefault="00CE198A" w:rsidP="00D203A0">
      <w:r>
        <w:tab/>
      </w:r>
      <w:r>
        <w:tab/>
        <w:t xml:space="preserve">(29)  </w:t>
      </w:r>
      <w:r w:rsidR="00D72691" w:rsidRPr="00EF6340">
        <w:t>Serves as TRADOC lead for USAR Training</w:t>
      </w:r>
      <w:r w:rsidR="00D72691">
        <w:t xml:space="preserve"> </w:t>
      </w:r>
      <w:r w:rsidR="00D72691" w:rsidRPr="00EF6340">
        <w:t>Command (TASS) Training Management and Policies (TR 140-3).</w:t>
      </w:r>
    </w:p>
    <w:p w14:paraId="746A9087" w14:textId="77777777" w:rsidR="00D72691" w:rsidRDefault="00D72691" w:rsidP="00D203A0"/>
    <w:p w14:paraId="37377ECF" w14:textId="77777777" w:rsidR="00D72691" w:rsidRDefault="00CE198A" w:rsidP="00D203A0">
      <w:r>
        <w:tab/>
      </w:r>
      <w:r>
        <w:tab/>
        <w:t xml:space="preserve">(30)  </w:t>
      </w:r>
      <w:r w:rsidR="00D72691">
        <w:t>Analyze and integrate plans to support the training requirements, integration, and synchronization for all TRADOC individual training and education programs and courses.</w:t>
      </w:r>
    </w:p>
    <w:p w14:paraId="67089719" w14:textId="77777777" w:rsidR="00D72691" w:rsidRDefault="00D72691" w:rsidP="00D203A0"/>
    <w:p w14:paraId="4F999A5C" w14:textId="77777777" w:rsidR="00D72691" w:rsidRDefault="00CE198A" w:rsidP="00D203A0">
      <w:r>
        <w:lastRenderedPageBreak/>
        <w:tab/>
      </w:r>
      <w:r>
        <w:tab/>
        <w:t xml:space="preserve">(31)  </w:t>
      </w:r>
      <w:r w:rsidR="00D72691" w:rsidRPr="00302C8B">
        <w:t>Manage the development of projects to automate training and education data systems such as Institutional Training Mission Management Tool (ITMMT) and OASS Efficiency Optimization Tool (EOT).</w:t>
      </w:r>
    </w:p>
    <w:p w14:paraId="52C39410" w14:textId="77777777" w:rsidR="00D72691" w:rsidRPr="00302C8B" w:rsidRDefault="00D72691" w:rsidP="00D203A0"/>
    <w:p w14:paraId="3413FF15" w14:textId="77777777" w:rsidR="00D72691" w:rsidRPr="00302C8B" w:rsidRDefault="00CE198A" w:rsidP="00D203A0">
      <w:r>
        <w:tab/>
      </w:r>
      <w:r>
        <w:tab/>
        <w:t xml:space="preserve">(32)  </w:t>
      </w:r>
      <w:r w:rsidR="00D72691" w:rsidRPr="00302C8B">
        <w:t xml:space="preserve">Conduct the planning and implementation of TRADOC training plans, initiatives, and concepts such as the Army Learning Model (ALM), TASS, OASS, Officer, Civilian, Non Commissioned Officer Education System (NCOES) transformation and modularity.  </w:t>
      </w:r>
    </w:p>
    <w:p w14:paraId="7E2D973A" w14:textId="77777777" w:rsidR="007665C3" w:rsidRPr="0091372F" w:rsidRDefault="007665C3" w:rsidP="00D203A0"/>
    <w:p w14:paraId="360F7AAA" w14:textId="77777777" w:rsidR="00152085" w:rsidRPr="00EE32D7" w:rsidRDefault="00EE32D7" w:rsidP="00B55936">
      <w:pPr>
        <w:pStyle w:val="Heading2"/>
      </w:pPr>
      <w:bookmarkStart w:id="726" w:name="_Toc510095469"/>
      <w:bookmarkStart w:id="727" w:name="_Toc505075107"/>
      <w:r>
        <w:t xml:space="preserve">9-12. </w:t>
      </w:r>
      <w:r w:rsidR="00152085" w:rsidRPr="00EE32D7">
        <w:t>Leader Development Directorate (LDD).</w:t>
      </w:r>
      <w:bookmarkEnd w:id="726"/>
      <w:bookmarkEnd w:id="727"/>
    </w:p>
    <w:p w14:paraId="0AE1A97F" w14:textId="77777777" w:rsidR="003F1DAF" w:rsidRPr="0091372F" w:rsidRDefault="003F1DAF"/>
    <w:p w14:paraId="0E302988" w14:textId="77777777" w:rsidR="003F1DAF" w:rsidRDefault="00CE198A" w:rsidP="00CE198A">
      <w:r>
        <w:tab/>
        <w:t>a.</w:t>
      </w:r>
      <w:r w:rsidR="00AF6521">
        <w:t xml:space="preserve">  </w:t>
      </w:r>
      <w:r w:rsidR="003F1DAF" w:rsidRPr="0091372F">
        <w:t xml:space="preserve">Mission.  </w:t>
      </w:r>
      <w:r w:rsidR="00AF6521">
        <w:t>D</w:t>
      </w:r>
      <w:r w:rsidR="00AF6521" w:rsidRPr="0092579F">
        <w:t xml:space="preserve">evelops, coordinates, staffs, and synchronizes Leader Development policies, programs and strategies in support of the commander’s intent, Strategic Readiness, and the Army mission. Provides ACOM-level staff support for two TRADOC core functions: Leader Development and Education.  Lead staff element for the Army University on behalf of the Chancellor and CG TRADOC.  </w:t>
      </w:r>
    </w:p>
    <w:p w14:paraId="68B60951" w14:textId="77777777" w:rsidR="00CE198A" w:rsidRPr="0091372F" w:rsidRDefault="00CE198A" w:rsidP="00CE198A"/>
    <w:p w14:paraId="2A904A22" w14:textId="77777777" w:rsidR="003F1DAF" w:rsidRPr="0091372F" w:rsidRDefault="00CE198A" w:rsidP="00CE198A">
      <w:r>
        <w:tab/>
        <w:t>b.</w:t>
      </w:r>
      <w:r w:rsidR="00F873AA">
        <w:t xml:space="preserve">  </w:t>
      </w:r>
      <w:r w:rsidR="003F1DAF" w:rsidRPr="0091372F">
        <w:t xml:space="preserve">Organization: </w:t>
      </w:r>
      <w:r w:rsidR="00550F2F" w:rsidRPr="0091372F">
        <w:t xml:space="preserve"> </w:t>
      </w:r>
      <w:r w:rsidR="00AF6521">
        <w:t>LDD is comprised of four</w:t>
      </w:r>
      <w:r w:rsidR="003F1DAF" w:rsidRPr="0091372F">
        <w:t xml:space="preserve"> divisions:</w:t>
      </w:r>
      <w:r w:rsidR="00AF6521">
        <w:t xml:space="preserve"> Leader Development/Operations, Officer Development, Civilian Development, and Non-Commissioned Officer Professional Development.</w:t>
      </w:r>
    </w:p>
    <w:p w14:paraId="7C78CECB" w14:textId="77777777" w:rsidR="006A4E60" w:rsidRDefault="006A4E60" w:rsidP="00CE198A"/>
    <w:p w14:paraId="41A236C9" w14:textId="77777777" w:rsidR="003F1DAF" w:rsidRPr="0091372F" w:rsidRDefault="00CE198A" w:rsidP="00CE198A">
      <w:r>
        <w:tab/>
        <w:t xml:space="preserve">c. </w:t>
      </w:r>
      <w:r w:rsidR="00F873AA">
        <w:t xml:space="preserve"> </w:t>
      </w:r>
      <w:r w:rsidR="003F1DAF" w:rsidRPr="0091372F">
        <w:t>Functions</w:t>
      </w:r>
      <w:r w:rsidR="005766A0">
        <w:t>.</w:t>
      </w:r>
    </w:p>
    <w:p w14:paraId="071C8C5F" w14:textId="77777777" w:rsidR="006A4E60" w:rsidRDefault="006A4E60" w:rsidP="00CE198A"/>
    <w:p w14:paraId="6D41D9B2" w14:textId="77777777" w:rsidR="003F1DAF" w:rsidRPr="0091372F" w:rsidRDefault="00CE198A" w:rsidP="00CE198A">
      <w:r>
        <w:tab/>
      </w:r>
      <w:r>
        <w:tab/>
        <w:t xml:space="preserve">(1)  </w:t>
      </w:r>
      <w:r w:rsidR="0020293C">
        <w:t xml:space="preserve">Provides </w:t>
      </w:r>
      <w:r w:rsidR="003F1DAF" w:rsidRPr="0091372F">
        <w:t xml:space="preserve">ACOM-level staff coordination, synchronization, and integration of the Army’s leader development and </w:t>
      </w:r>
      <w:r w:rsidR="00550F2F" w:rsidRPr="0091372F">
        <w:t>officer, warrant officer</w:t>
      </w:r>
      <w:r w:rsidR="00AF6521">
        <w:t xml:space="preserve">, non-commissioned officer, </w:t>
      </w:r>
      <w:r w:rsidR="00550F2F" w:rsidRPr="0091372F">
        <w:t xml:space="preserve">and </w:t>
      </w:r>
      <w:r w:rsidR="0059506E">
        <w:t>USAR</w:t>
      </w:r>
      <w:r w:rsidR="0059506E" w:rsidRPr="0091372F">
        <w:t>MY</w:t>
      </w:r>
      <w:r w:rsidR="00550F2F" w:rsidRPr="0091372F">
        <w:t xml:space="preserve"> Civili</w:t>
      </w:r>
      <w:r w:rsidR="00D70387">
        <w:t>a</w:t>
      </w:r>
      <w:r w:rsidR="00550F2F" w:rsidRPr="0091372F">
        <w:t xml:space="preserve">n </w:t>
      </w:r>
      <w:r w:rsidR="003F1DAF" w:rsidRPr="0091372F">
        <w:t>education programs.</w:t>
      </w:r>
    </w:p>
    <w:p w14:paraId="124982EB" w14:textId="77777777" w:rsidR="00C3668A" w:rsidRPr="0091372F" w:rsidRDefault="00C3668A" w:rsidP="00CE198A"/>
    <w:p w14:paraId="29303196" w14:textId="77777777" w:rsidR="00EE32D7" w:rsidRPr="003B30F9" w:rsidRDefault="00CE198A" w:rsidP="00CE198A">
      <w:r>
        <w:tab/>
      </w:r>
      <w:r>
        <w:tab/>
        <w:t xml:space="preserve">(2) </w:t>
      </w:r>
      <w:r w:rsidR="00F873AA">
        <w:t xml:space="preserve"> </w:t>
      </w:r>
      <w:r w:rsidR="003F1DAF" w:rsidRPr="0091372F">
        <w:t xml:space="preserve">Assists CAC with planning, coordinating, and executing the Army </w:t>
      </w:r>
      <w:r w:rsidR="00AF6521">
        <w:t xml:space="preserve">Leader Development Strategy, </w:t>
      </w:r>
      <w:r w:rsidR="003F1DAF" w:rsidRPr="0091372F">
        <w:t>Army Profession and Leader Development Forum</w:t>
      </w:r>
      <w:r w:rsidR="00AF6521">
        <w:t>, and Army Learning Coordination Council</w:t>
      </w:r>
      <w:r w:rsidR="003F1DAF" w:rsidRPr="0091372F">
        <w:t>.</w:t>
      </w:r>
    </w:p>
    <w:p w14:paraId="38EB1485" w14:textId="77777777" w:rsidR="00AF6521" w:rsidRPr="00AF6521" w:rsidRDefault="00AF6521" w:rsidP="00CE198A"/>
    <w:p w14:paraId="2D7F01AB" w14:textId="77777777" w:rsidR="003F1DAF" w:rsidRPr="0091372F" w:rsidRDefault="00CE198A" w:rsidP="00CE198A">
      <w:r>
        <w:tab/>
      </w:r>
      <w:r>
        <w:tab/>
        <w:t xml:space="preserve">(3) </w:t>
      </w:r>
      <w:r w:rsidR="00F873AA">
        <w:t xml:space="preserve"> </w:t>
      </w:r>
      <w:r w:rsidR="003F1DAF" w:rsidRPr="0091372F">
        <w:t>Serves as the TRADOC Program Manager for the MG</w:t>
      </w:r>
      <w:r w:rsidR="003B30F9">
        <w:t xml:space="preserve"> </w:t>
      </w:r>
      <w:r w:rsidR="003F1DAF" w:rsidRPr="0091372F">
        <w:t>James M. Wright Master in Business Administration Program.</w:t>
      </w:r>
    </w:p>
    <w:p w14:paraId="7C6FBE4E" w14:textId="77777777" w:rsidR="004214C1" w:rsidRPr="0091372F" w:rsidRDefault="004214C1" w:rsidP="00CE198A"/>
    <w:p w14:paraId="65E4B796" w14:textId="77777777" w:rsidR="00AF6521" w:rsidRDefault="00CE198A" w:rsidP="00CE198A">
      <w:r>
        <w:tab/>
      </w:r>
      <w:r>
        <w:tab/>
        <w:t xml:space="preserve">(4) </w:t>
      </w:r>
      <w:r w:rsidR="00F873AA">
        <w:t xml:space="preserve"> </w:t>
      </w:r>
      <w:r w:rsidR="003F1DAF" w:rsidRPr="0091372F">
        <w:t xml:space="preserve">Serves as </w:t>
      </w:r>
      <w:r w:rsidR="00AF6521">
        <w:t>key integrator for policy and planning of NCOPD, mana</w:t>
      </w:r>
      <w:r w:rsidR="00CD6D56">
        <w:t>g</w:t>
      </w:r>
      <w:r w:rsidR="00AF6521">
        <w:t>ing all programs of record related</w:t>
      </w:r>
      <w:r w:rsidR="00CD6D56">
        <w:t xml:space="preserve"> </w:t>
      </w:r>
      <w:r w:rsidR="00AF6521">
        <w:t>to NCO Primary Military Education.</w:t>
      </w:r>
    </w:p>
    <w:p w14:paraId="1263DC12" w14:textId="77777777" w:rsidR="00AF6521" w:rsidRDefault="00AF6521" w:rsidP="00CE198A"/>
    <w:p w14:paraId="1BFE6B91" w14:textId="77777777" w:rsidR="003F1DAF" w:rsidRDefault="00CE198A" w:rsidP="00CE198A">
      <w:r>
        <w:tab/>
      </w:r>
      <w:r>
        <w:tab/>
        <w:t xml:space="preserve">(5) </w:t>
      </w:r>
      <w:r w:rsidR="00F873AA">
        <w:t xml:space="preserve"> </w:t>
      </w:r>
      <w:r w:rsidR="00AF6521" w:rsidRPr="0005749B">
        <w:t>Provides support to the TRADOC CSM for policy and initiative development</w:t>
      </w:r>
      <w:r w:rsidR="003F1DAF" w:rsidRPr="0091372F">
        <w:t>.</w:t>
      </w:r>
    </w:p>
    <w:p w14:paraId="0A716907" w14:textId="77777777" w:rsidR="00AF6521" w:rsidRDefault="00AF6521" w:rsidP="00CE198A"/>
    <w:p w14:paraId="3BD6F2BB" w14:textId="77777777" w:rsidR="00AF6521" w:rsidRDefault="00CE198A" w:rsidP="00CE198A">
      <w:r>
        <w:tab/>
      </w:r>
      <w:r>
        <w:tab/>
        <w:t xml:space="preserve">(6) </w:t>
      </w:r>
      <w:r w:rsidR="00F873AA">
        <w:t xml:space="preserve"> </w:t>
      </w:r>
      <w:r w:rsidR="00AF6521">
        <w:t>Manages officer, Warrant Officer, Non-commissioned Officer and Civilian Professional Developm</w:t>
      </w:r>
      <w:r w:rsidR="00CD6D56">
        <w:t>e</w:t>
      </w:r>
      <w:r w:rsidR="00AF6521">
        <w:t>nt Programs.</w:t>
      </w:r>
    </w:p>
    <w:p w14:paraId="402ACAD2" w14:textId="77777777" w:rsidR="004214C1" w:rsidRPr="0091372F" w:rsidRDefault="004214C1" w:rsidP="00CE198A"/>
    <w:p w14:paraId="44B3C0CA" w14:textId="77777777" w:rsidR="003F1DAF" w:rsidRPr="0091372F" w:rsidRDefault="00CE198A" w:rsidP="00CE198A">
      <w:r>
        <w:tab/>
      </w:r>
      <w:r>
        <w:tab/>
        <w:t xml:space="preserve">(7) </w:t>
      </w:r>
      <w:r w:rsidR="00F873AA">
        <w:t xml:space="preserve"> </w:t>
      </w:r>
      <w:r w:rsidR="00AF6521">
        <w:t>Represents TRADOC in Army Senior Warrant Officer Council.</w:t>
      </w:r>
    </w:p>
    <w:p w14:paraId="3EF7F1CE" w14:textId="77777777" w:rsidR="004214C1" w:rsidRPr="0091372F" w:rsidRDefault="004214C1" w:rsidP="00CE198A"/>
    <w:p w14:paraId="49043F4E" w14:textId="77777777" w:rsidR="00F873AA" w:rsidRDefault="00CE198A" w:rsidP="00CE198A">
      <w:r>
        <w:tab/>
      </w:r>
      <w:r>
        <w:tab/>
        <w:t xml:space="preserve">(8) </w:t>
      </w:r>
      <w:r w:rsidR="00F873AA">
        <w:t xml:space="preserve"> </w:t>
      </w:r>
      <w:r w:rsidR="00A7420E">
        <w:t xml:space="preserve">Manages TRADOC professional development programs to include team building events, staff rides, and leader professional </w:t>
      </w:r>
      <w:r w:rsidR="0059506E">
        <w:t>development</w:t>
      </w:r>
      <w:r w:rsidR="00A7420E">
        <w:t xml:space="preserve"> lecture series.</w:t>
      </w:r>
    </w:p>
    <w:p w14:paraId="42FD7A83" w14:textId="77777777" w:rsidR="00F873AA" w:rsidRDefault="00F873AA" w:rsidP="00CE198A"/>
    <w:p w14:paraId="1151D201" w14:textId="77777777" w:rsidR="003D45B0" w:rsidRPr="00F873AA" w:rsidRDefault="00CE198A" w:rsidP="00CE198A">
      <w:r>
        <w:lastRenderedPageBreak/>
        <w:tab/>
        <w:t xml:space="preserve">d.  </w:t>
      </w:r>
      <w:r w:rsidR="003D45B0" w:rsidRPr="00A7420E">
        <w:t xml:space="preserve">Divisions: </w:t>
      </w:r>
    </w:p>
    <w:p w14:paraId="0AF21EBF" w14:textId="77777777" w:rsidR="000D2937" w:rsidRPr="00A7420E" w:rsidRDefault="000D2937" w:rsidP="00CE198A"/>
    <w:p w14:paraId="05924993" w14:textId="77777777" w:rsidR="003D45B0" w:rsidRDefault="00CE198A" w:rsidP="00CE198A">
      <w:r>
        <w:tab/>
      </w:r>
      <w:r>
        <w:tab/>
        <w:t xml:space="preserve">(1) </w:t>
      </w:r>
      <w:r w:rsidR="00105683">
        <w:t xml:space="preserve"> </w:t>
      </w:r>
      <w:r w:rsidR="003D45B0">
        <w:t>Leader Development Program Manager/ Operations</w:t>
      </w:r>
    </w:p>
    <w:p w14:paraId="581D4B1E" w14:textId="77777777" w:rsidR="00105683" w:rsidRDefault="00105683" w:rsidP="00CE198A"/>
    <w:p w14:paraId="76D79902" w14:textId="77777777" w:rsidR="003D45B0" w:rsidRDefault="00CE198A" w:rsidP="00CE198A">
      <w:r>
        <w:tab/>
      </w:r>
      <w:r>
        <w:tab/>
        <w:t xml:space="preserve">(a) </w:t>
      </w:r>
      <w:r w:rsidR="00105683">
        <w:t xml:space="preserve"> </w:t>
      </w:r>
      <w:r w:rsidR="003D45B0" w:rsidRPr="00AA2167">
        <w:t>Leads staff coordination for all Army University (AU) for actions and programs.</w:t>
      </w:r>
    </w:p>
    <w:p w14:paraId="4815DD22" w14:textId="77777777" w:rsidR="003D45B0" w:rsidRDefault="003D45B0" w:rsidP="00CE198A"/>
    <w:p w14:paraId="09D1417D" w14:textId="77777777" w:rsidR="003D45B0" w:rsidRDefault="00CE198A" w:rsidP="00CE198A">
      <w:r>
        <w:tab/>
      </w:r>
      <w:r>
        <w:tab/>
        <w:t xml:space="preserve">(b) </w:t>
      </w:r>
      <w:r w:rsidR="00105683">
        <w:t xml:space="preserve"> </w:t>
      </w:r>
      <w:r w:rsidR="003D45B0" w:rsidRPr="00AA2167">
        <w:t>ACOM Senior Staff Officer for all Leader Learning and Leader Development actions; Tracks all actions to completion.</w:t>
      </w:r>
    </w:p>
    <w:p w14:paraId="3BCA0D9C" w14:textId="77777777" w:rsidR="003D45B0" w:rsidRDefault="003D45B0" w:rsidP="00CE198A"/>
    <w:p w14:paraId="5178F229" w14:textId="77777777" w:rsidR="003D45B0" w:rsidRDefault="00CE198A" w:rsidP="00CE198A">
      <w:r>
        <w:tab/>
      </w:r>
      <w:r>
        <w:tab/>
        <w:t xml:space="preserve">(c) </w:t>
      </w:r>
      <w:r w:rsidR="00105683">
        <w:t xml:space="preserve"> </w:t>
      </w:r>
      <w:r w:rsidR="003D45B0" w:rsidRPr="00AA2167">
        <w:t>Maintains knowledge and awareness of Army Learning, Leader Development, Training and Education Programs.</w:t>
      </w:r>
    </w:p>
    <w:p w14:paraId="27EEFC97" w14:textId="77777777" w:rsidR="003D45B0" w:rsidRDefault="003D45B0" w:rsidP="00CE198A"/>
    <w:p w14:paraId="165D03B3" w14:textId="77777777" w:rsidR="003D45B0" w:rsidRDefault="00CE198A" w:rsidP="00CE198A">
      <w:r>
        <w:tab/>
      </w:r>
      <w:r>
        <w:tab/>
        <w:t xml:space="preserve">(d) </w:t>
      </w:r>
      <w:r w:rsidR="00105683">
        <w:t xml:space="preserve"> </w:t>
      </w:r>
      <w:r w:rsidR="003D45B0" w:rsidRPr="00AA2167">
        <w:t>Maintains Lines of Communication with HQDA, TRADOC Staff, Functional Core Leads (FCLs), Army University, CoEs, TRADOC and non-TRADOC Schools.</w:t>
      </w:r>
    </w:p>
    <w:p w14:paraId="0963B183" w14:textId="77777777" w:rsidR="003D45B0" w:rsidRDefault="003D45B0" w:rsidP="00CE198A"/>
    <w:p w14:paraId="509DAD01" w14:textId="77777777" w:rsidR="003D45B0" w:rsidRDefault="00CE198A" w:rsidP="00CE198A">
      <w:r>
        <w:tab/>
      </w:r>
      <w:r>
        <w:tab/>
        <w:t xml:space="preserve">(e) </w:t>
      </w:r>
      <w:r w:rsidR="00105683">
        <w:t xml:space="preserve"> </w:t>
      </w:r>
      <w:r w:rsidR="003D45B0" w:rsidRPr="00AA2167">
        <w:t>Develops, reviews, and coordinates learning and Leader Development policies, strategies, and regulatory requirements.</w:t>
      </w:r>
    </w:p>
    <w:p w14:paraId="4C02E4F7" w14:textId="77777777" w:rsidR="00105683" w:rsidRPr="00105683" w:rsidRDefault="00105683" w:rsidP="00CE198A"/>
    <w:p w14:paraId="2616BD43" w14:textId="77777777" w:rsidR="003D45B0" w:rsidRDefault="00CE198A" w:rsidP="00CE198A">
      <w:r>
        <w:tab/>
      </w:r>
      <w:r>
        <w:tab/>
        <w:t xml:space="preserve">(f) </w:t>
      </w:r>
      <w:r w:rsidR="00105683">
        <w:t xml:space="preserve"> </w:t>
      </w:r>
      <w:r w:rsidR="003D45B0" w:rsidRPr="00AA2167">
        <w:t>Develops, reviews, provides feedback and updates slides, reports, policies, strategies, information papers and other correspondence on learning and Leader Development.</w:t>
      </w:r>
    </w:p>
    <w:p w14:paraId="347768F8" w14:textId="77777777" w:rsidR="001E1C89" w:rsidRDefault="001E1C89" w:rsidP="00CE198A"/>
    <w:p w14:paraId="51676B89" w14:textId="77777777" w:rsidR="003D45B0" w:rsidRDefault="00CE198A" w:rsidP="00CE198A">
      <w:r>
        <w:tab/>
      </w:r>
      <w:r>
        <w:tab/>
        <w:t xml:space="preserve">(g) </w:t>
      </w:r>
      <w:r w:rsidR="00105683">
        <w:t xml:space="preserve"> </w:t>
      </w:r>
      <w:r w:rsidR="003D45B0" w:rsidRPr="00AA2167">
        <w:t>Attends Leader learning and Leader Development meetings, conferences, workgroups, and sessions.</w:t>
      </w:r>
    </w:p>
    <w:p w14:paraId="07954974" w14:textId="77777777" w:rsidR="003D45B0" w:rsidRDefault="003D45B0" w:rsidP="00CE198A"/>
    <w:p w14:paraId="052FA316" w14:textId="77777777" w:rsidR="003D45B0" w:rsidRDefault="00CE198A" w:rsidP="00CE198A">
      <w:r>
        <w:tab/>
      </w:r>
      <w:r>
        <w:tab/>
        <w:t xml:space="preserve">(h) </w:t>
      </w:r>
      <w:r w:rsidR="00105683">
        <w:t xml:space="preserve"> </w:t>
      </w:r>
      <w:r w:rsidR="003D45B0" w:rsidRPr="00AA2167">
        <w:t xml:space="preserve">Maintains involvement and awareness of programming of Leader Learning and Leader Development courses through the review of Civilian Programs of Instruction (POI), attendance at Structure Manning Decision Review (SMDR) and Training Resource Arbitration Panel (TRAP).  </w:t>
      </w:r>
    </w:p>
    <w:p w14:paraId="0F904276" w14:textId="77777777" w:rsidR="003D45B0" w:rsidRDefault="003D45B0" w:rsidP="00CE198A"/>
    <w:p w14:paraId="2C525693" w14:textId="29070672" w:rsidR="003D45B0" w:rsidRDefault="00CE198A" w:rsidP="00CE198A">
      <w:r>
        <w:tab/>
      </w:r>
      <w:r>
        <w:tab/>
        <w:t xml:space="preserve">(i) </w:t>
      </w:r>
      <w:r w:rsidR="00105683">
        <w:t xml:space="preserve"> </w:t>
      </w:r>
      <w:r w:rsidR="003D45B0" w:rsidRPr="00AA2167">
        <w:t>Maintains involvement and awareness of POM and Planning, Programming, Budgeting, and Execution System (PPBES) processes that resource Leader and Leader Development courses and programs.</w:t>
      </w:r>
    </w:p>
    <w:p w14:paraId="6DD01799" w14:textId="77777777" w:rsidR="003D45B0" w:rsidRDefault="003D45B0" w:rsidP="00CE198A"/>
    <w:p w14:paraId="63262C62" w14:textId="77777777" w:rsidR="003D45B0" w:rsidRDefault="00CE198A" w:rsidP="00CE198A">
      <w:r>
        <w:tab/>
      </w:r>
      <w:r>
        <w:tab/>
        <w:t xml:space="preserve">(j) </w:t>
      </w:r>
      <w:r w:rsidR="00105683">
        <w:t xml:space="preserve"> </w:t>
      </w:r>
      <w:r w:rsidR="003D45B0" w:rsidRPr="00AA2167">
        <w:t>Represent TRADOC at HQDA, CAC, and A</w:t>
      </w:r>
      <w:r w:rsidR="003D45B0">
        <w:t xml:space="preserve">rmy </w:t>
      </w:r>
      <w:r w:rsidR="003D45B0" w:rsidRPr="00AA2167">
        <w:t>U</w:t>
      </w:r>
      <w:r w:rsidR="003D45B0">
        <w:t>niversity</w:t>
      </w:r>
      <w:r w:rsidR="003D45B0" w:rsidRPr="00AA2167">
        <w:t xml:space="preserve"> Leader learning and Leader Development forums:</w:t>
      </w:r>
      <w:r w:rsidR="003D45B0">
        <w:t xml:space="preserve">  </w:t>
      </w:r>
      <w:r w:rsidR="003D45B0" w:rsidRPr="00AA2167">
        <w:t>Leader Develo</w:t>
      </w:r>
      <w:r w:rsidR="003D45B0">
        <w:t xml:space="preserve">pment CoC, IT/DL CoC, </w:t>
      </w:r>
      <w:r w:rsidR="00856FF0">
        <w:t>and OATMF</w:t>
      </w:r>
      <w:r w:rsidR="003D45B0">
        <w:t xml:space="preserve"> CoC.</w:t>
      </w:r>
    </w:p>
    <w:p w14:paraId="4A81A9B5" w14:textId="77777777" w:rsidR="003D45B0" w:rsidRDefault="003D45B0" w:rsidP="00CE198A"/>
    <w:p w14:paraId="6B585320" w14:textId="77777777" w:rsidR="003D45B0" w:rsidRDefault="00CE198A" w:rsidP="00CE198A">
      <w:r>
        <w:tab/>
      </w:r>
      <w:r>
        <w:tab/>
        <w:t xml:space="preserve">(k) </w:t>
      </w:r>
      <w:r w:rsidR="00105683">
        <w:t xml:space="preserve"> </w:t>
      </w:r>
      <w:r w:rsidR="003D45B0" w:rsidRPr="00AA2167">
        <w:t xml:space="preserve">Participates in </w:t>
      </w:r>
      <w:r w:rsidR="003D45B0">
        <w:t>Center for Army Profession and Ethic’s (</w:t>
      </w:r>
      <w:r w:rsidR="003D45B0" w:rsidRPr="00AA2167">
        <w:t>CAPE</w:t>
      </w:r>
      <w:r w:rsidR="003D45B0">
        <w:t>)</w:t>
      </w:r>
      <w:r w:rsidR="003D45B0" w:rsidRPr="00AA2167">
        <w:t xml:space="preserve"> initiatives to enhance the Army Profession.</w:t>
      </w:r>
    </w:p>
    <w:p w14:paraId="3679F2AE" w14:textId="77777777" w:rsidR="003D45B0" w:rsidRPr="00AA2167" w:rsidRDefault="003D45B0" w:rsidP="00CE198A"/>
    <w:p w14:paraId="7F5FC104" w14:textId="77777777" w:rsidR="003D45B0" w:rsidRDefault="00CE198A" w:rsidP="00CE198A">
      <w:r>
        <w:tab/>
      </w:r>
      <w:r>
        <w:tab/>
        <w:t xml:space="preserve">(2) </w:t>
      </w:r>
      <w:r w:rsidR="00105683">
        <w:t xml:space="preserve"> </w:t>
      </w:r>
      <w:r w:rsidR="003D45B0">
        <w:t>Officer Development</w:t>
      </w:r>
    </w:p>
    <w:p w14:paraId="177CC56B" w14:textId="77777777" w:rsidR="00105683" w:rsidRDefault="00105683" w:rsidP="00CE198A"/>
    <w:p w14:paraId="28AE633A" w14:textId="77777777" w:rsidR="003D45B0" w:rsidRDefault="00CE198A" w:rsidP="00CE198A">
      <w:r>
        <w:tab/>
      </w:r>
      <w:r>
        <w:tab/>
        <w:t xml:space="preserve">(a) </w:t>
      </w:r>
      <w:r w:rsidR="00105683">
        <w:t xml:space="preserve"> </w:t>
      </w:r>
      <w:r w:rsidR="003D45B0" w:rsidRPr="004D0932">
        <w:t>Apply comprehensive knowledge of the Officer/WO Learning Continuum as ACOM staff officers for all Officer Education and Leader Development actions</w:t>
      </w:r>
      <w:r w:rsidR="003D45B0">
        <w:t>.</w:t>
      </w:r>
    </w:p>
    <w:p w14:paraId="45217B3E" w14:textId="77777777" w:rsidR="003D45B0" w:rsidRPr="004D0932" w:rsidRDefault="003D45B0" w:rsidP="00CE198A"/>
    <w:p w14:paraId="3081C4D4" w14:textId="77777777" w:rsidR="003D45B0" w:rsidRDefault="00CE198A" w:rsidP="00CE198A">
      <w:r>
        <w:tab/>
      </w:r>
      <w:r>
        <w:tab/>
        <w:t xml:space="preserve">(b) </w:t>
      </w:r>
      <w:r w:rsidR="00105683">
        <w:t xml:space="preserve"> </w:t>
      </w:r>
      <w:r w:rsidR="003D45B0" w:rsidRPr="004D0932">
        <w:t>Manage, coordinate, and track all Officer Education and Leader Development actions to completion.</w:t>
      </w:r>
    </w:p>
    <w:p w14:paraId="36D5EB1B" w14:textId="77777777" w:rsidR="003D45B0" w:rsidRDefault="00CE198A" w:rsidP="00CE198A">
      <w:r>
        <w:lastRenderedPageBreak/>
        <w:tab/>
      </w:r>
      <w:r>
        <w:tab/>
        <w:t xml:space="preserve">(c) </w:t>
      </w:r>
      <w:r w:rsidR="00105683">
        <w:t xml:space="preserve"> </w:t>
      </w:r>
      <w:r w:rsidR="003D45B0" w:rsidRPr="004D0932">
        <w:t>Maintain knowledge and awareness of Army Training and Education Programs.</w:t>
      </w:r>
    </w:p>
    <w:p w14:paraId="47A93D28" w14:textId="77777777" w:rsidR="003D45B0" w:rsidRPr="004D0932" w:rsidRDefault="003D45B0" w:rsidP="00CE198A"/>
    <w:p w14:paraId="429BF2E9" w14:textId="77777777" w:rsidR="003D45B0" w:rsidRDefault="00CE198A" w:rsidP="00CE198A">
      <w:r>
        <w:tab/>
      </w:r>
      <w:r>
        <w:tab/>
        <w:t xml:space="preserve">(d) </w:t>
      </w:r>
      <w:r w:rsidR="00105683">
        <w:t xml:space="preserve"> </w:t>
      </w:r>
      <w:r w:rsidR="003D45B0" w:rsidRPr="004D0932">
        <w:t>Provide ACOM-level staff coordination, synchronization, and integration of emerging IMT and PME common and mandatory curriculum requirements.</w:t>
      </w:r>
    </w:p>
    <w:p w14:paraId="73C2A424" w14:textId="77777777" w:rsidR="003D45B0" w:rsidRPr="004D0932" w:rsidRDefault="003D45B0" w:rsidP="00CE198A"/>
    <w:p w14:paraId="0D1FEE92" w14:textId="77777777" w:rsidR="003D45B0" w:rsidRDefault="00CE198A" w:rsidP="00CE198A">
      <w:r>
        <w:tab/>
      </w:r>
      <w:r>
        <w:tab/>
        <w:t xml:space="preserve">(e) </w:t>
      </w:r>
      <w:r w:rsidR="00105683">
        <w:t xml:space="preserve"> </w:t>
      </w:r>
      <w:r w:rsidR="003D45B0" w:rsidRPr="004D0932">
        <w:t>Maintain lines of communication with HQDA, TRADOC Staff, Core Function Leads, Army</w:t>
      </w:r>
      <w:r w:rsidR="003D45B0">
        <w:t xml:space="preserve"> </w:t>
      </w:r>
      <w:r w:rsidR="003D45B0" w:rsidRPr="004D0932">
        <w:t>U</w:t>
      </w:r>
      <w:r w:rsidR="003D45B0">
        <w:t>niversity</w:t>
      </w:r>
      <w:r w:rsidR="003D45B0" w:rsidRPr="004D0932">
        <w:t>, CoEs, TRADOC and non-TRADOC Schools.</w:t>
      </w:r>
    </w:p>
    <w:p w14:paraId="1D100353" w14:textId="77777777" w:rsidR="006A4E60" w:rsidRDefault="006A4E60" w:rsidP="00CE198A"/>
    <w:p w14:paraId="0A5C480B" w14:textId="77777777" w:rsidR="003D45B0" w:rsidRPr="004D0932" w:rsidRDefault="00CE198A" w:rsidP="00CE198A">
      <w:r>
        <w:tab/>
      </w:r>
      <w:r>
        <w:tab/>
        <w:t xml:space="preserve">(f) </w:t>
      </w:r>
      <w:r w:rsidR="00105683">
        <w:t xml:space="preserve"> </w:t>
      </w:r>
      <w:r w:rsidR="003D45B0" w:rsidRPr="004D0932">
        <w:t>Develop, review, and coordinate officer education strategies, policies, initiatives, regulations, and requirements.</w:t>
      </w:r>
    </w:p>
    <w:p w14:paraId="11448D04" w14:textId="77777777" w:rsidR="003D45B0" w:rsidRDefault="003D45B0" w:rsidP="00CE198A"/>
    <w:p w14:paraId="0DE27CB7" w14:textId="77777777" w:rsidR="003D45B0" w:rsidRPr="004D0932" w:rsidRDefault="00CE198A" w:rsidP="00CE198A">
      <w:r>
        <w:tab/>
      </w:r>
      <w:r>
        <w:tab/>
        <w:t xml:space="preserve">(g) </w:t>
      </w:r>
      <w:r w:rsidR="00105683">
        <w:t xml:space="preserve"> </w:t>
      </w:r>
      <w:r w:rsidR="003D45B0" w:rsidRPr="004D0932">
        <w:t>Develop, review, and update reports, policies, strategies, information papers, briefings and other correspondence on Officer Education and Leader Development requirements.</w:t>
      </w:r>
    </w:p>
    <w:p w14:paraId="44D73D0A" w14:textId="77777777" w:rsidR="003D45B0" w:rsidRDefault="003D45B0" w:rsidP="00CE198A"/>
    <w:p w14:paraId="104D8A31" w14:textId="77777777" w:rsidR="003D45B0" w:rsidRDefault="00CE198A" w:rsidP="00CE198A">
      <w:r>
        <w:tab/>
      </w:r>
      <w:r>
        <w:tab/>
        <w:t xml:space="preserve">(h) </w:t>
      </w:r>
      <w:r w:rsidR="00105683">
        <w:t xml:space="preserve"> </w:t>
      </w:r>
      <w:r w:rsidR="003D45B0" w:rsidRPr="004D0932">
        <w:t>Attend Officer Education and Leader Development-related meetings, conferences, workgroups (includes L</w:t>
      </w:r>
      <w:r w:rsidR="003D45B0">
        <w:t xml:space="preserve">eader </w:t>
      </w:r>
      <w:r w:rsidR="003D45B0" w:rsidRPr="004D0932">
        <w:t>D</w:t>
      </w:r>
      <w:r w:rsidR="003D45B0">
        <w:t>evelopment</w:t>
      </w:r>
      <w:r w:rsidR="003D45B0" w:rsidRPr="004D0932">
        <w:t xml:space="preserve"> C</w:t>
      </w:r>
      <w:r w:rsidR="003D45B0">
        <w:t xml:space="preserve">ouncil </w:t>
      </w:r>
      <w:r w:rsidR="003D45B0" w:rsidRPr="004D0932">
        <w:t>of</w:t>
      </w:r>
      <w:r w:rsidR="003D45B0">
        <w:t xml:space="preserve"> </w:t>
      </w:r>
      <w:r w:rsidR="003D45B0" w:rsidRPr="004D0932">
        <w:t>C</w:t>
      </w:r>
      <w:r w:rsidR="003D45B0">
        <w:t>olonels</w:t>
      </w:r>
      <w:r w:rsidR="003D45B0" w:rsidRPr="004D0932">
        <w:t>, IT CoC, ALCC, APLDF, Army</w:t>
      </w:r>
      <w:r w:rsidR="0059506E">
        <w:t xml:space="preserve"> </w:t>
      </w:r>
      <w:r w:rsidR="003D45B0" w:rsidRPr="004D0932">
        <w:t>U</w:t>
      </w:r>
      <w:r w:rsidR="0059506E">
        <w:t>niversity</w:t>
      </w:r>
      <w:r w:rsidR="003D45B0" w:rsidRPr="004D0932">
        <w:t xml:space="preserve"> Learning Continuum Committees)</w:t>
      </w:r>
    </w:p>
    <w:p w14:paraId="09BB4050" w14:textId="77777777" w:rsidR="003D45B0" w:rsidRPr="004D0932" w:rsidRDefault="003D45B0" w:rsidP="00CE198A"/>
    <w:p w14:paraId="6F9EED9D" w14:textId="77777777" w:rsidR="003D45B0" w:rsidRDefault="00CE198A" w:rsidP="00CE198A">
      <w:r>
        <w:tab/>
      </w:r>
      <w:r>
        <w:tab/>
        <w:t xml:space="preserve">(i) </w:t>
      </w:r>
      <w:r w:rsidR="00105683">
        <w:t xml:space="preserve"> </w:t>
      </w:r>
      <w:r w:rsidR="003D45B0" w:rsidRPr="004D0932">
        <w:t>Maintain involvement in, and awareness of programming of Officer Education courses through the review of Officer Education POI, and support to POM, the SMDR, and TRAP priorities.</w:t>
      </w:r>
    </w:p>
    <w:p w14:paraId="3F0E94D9" w14:textId="77777777" w:rsidR="003D45B0" w:rsidRPr="004D0932" w:rsidRDefault="003D45B0" w:rsidP="00CE198A"/>
    <w:p w14:paraId="2D712991" w14:textId="77777777" w:rsidR="003D45B0" w:rsidRDefault="00CE198A" w:rsidP="00CE198A">
      <w:r>
        <w:tab/>
      </w:r>
      <w:r>
        <w:tab/>
        <w:t xml:space="preserve">(j) </w:t>
      </w:r>
      <w:r w:rsidR="00105683">
        <w:t xml:space="preserve"> </w:t>
      </w:r>
      <w:r w:rsidR="003D45B0" w:rsidRPr="004D0932">
        <w:t>HQ TRADOC staff oversight of officer education programs taught at Proponent Schools, the CGSC, and the WOCC.</w:t>
      </w:r>
    </w:p>
    <w:p w14:paraId="69546642" w14:textId="77777777" w:rsidR="003D45B0" w:rsidRPr="004D0932" w:rsidRDefault="003D45B0" w:rsidP="00CE198A"/>
    <w:p w14:paraId="65E3CFDC" w14:textId="77777777" w:rsidR="003D45B0" w:rsidRDefault="00CE198A" w:rsidP="00CE198A">
      <w:r>
        <w:tab/>
      </w:r>
      <w:r>
        <w:tab/>
        <w:t xml:space="preserve">(k) </w:t>
      </w:r>
      <w:r w:rsidR="00105683">
        <w:t xml:space="preserve"> </w:t>
      </w:r>
      <w:r w:rsidR="003D45B0" w:rsidRPr="004D0932">
        <w:t xml:space="preserve">HQ TRADOC staff </w:t>
      </w:r>
      <w:r w:rsidR="003D45B0">
        <w:t>coordination lead with the Army University</w:t>
      </w:r>
      <w:r w:rsidR="003D45B0" w:rsidRPr="004D0932">
        <w:t xml:space="preserve"> for all Officer Education and Warrant Officer Technical Training programs.</w:t>
      </w:r>
    </w:p>
    <w:p w14:paraId="6FAA1B9D" w14:textId="77777777" w:rsidR="003D45B0" w:rsidRDefault="003D45B0" w:rsidP="00CE198A"/>
    <w:p w14:paraId="6BF23711" w14:textId="77777777" w:rsidR="003D45B0" w:rsidRDefault="00CE198A" w:rsidP="00CE198A">
      <w:r>
        <w:tab/>
      </w:r>
      <w:r>
        <w:tab/>
        <w:t xml:space="preserve">(3) </w:t>
      </w:r>
      <w:r w:rsidR="00F71A4F">
        <w:t xml:space="preserve"> </w:t>
      </w:r>
      <w:r w:rsidR="003D45B0">
        <w:t>Civilian Development</w:t>
      </w:r>
    </w:p>
    <w:p w14:paraId="463769B5" w14:textId="77777777" w:rsidR="00105683" w:rsidRDefault="00105683" w:rsidP="00CE198A"/>
    <w:p w14:paraId="56DF1932" w14:textId="77777777" w:rsidR="003D45B0" w:rsidRDefault="00CE198A" w:rsidP="00CE198A">
      <w:r>
        <w:tab/>
      </w:r>
      <w:r>
        <w:tab/>
        <w:t xml:space="preserve">(a) </w:t>
      </w:r>
      <w:r w:rsidR="00F71A4F">
        <w:t xml:space="preserve"> </w:t>
      </w:r>
      <w:r w:rsidR="003D45B0" w:rsidRPr="009F2730">
        <w:t>ACOM Staff Officer for all Civilian Learning actions; subject matter expert applying comprehensive knowledge of civilian learning.</w:t>
      </w:r>
    </w:p>
    <w:p w14:paraId="47D68834" w14:textId="77777777" w:rsidR="003D45B0" w:rsidRPr="009F2730" w:rsidRDefault="003D45B0" w:rsidP="00CE198A"/>
    <w:p w14:paraId="0C340218" w14:textId="77777777" w:rsidR="00105683" w:rsidRDefault="00CE198A" w:rsidP="00CE198A">
      <w:r>
        <w:tab/>
      </w:r>
      <w:r>
        <w:tab/>
        <w:t xml:space="preserve">(b)  </w:t>
      </w:r>
      <w:r w:rsidR="003D45B0" w:rsidRPr="009F2730">
        <w:t>Tracks all Army Civilian Learning actions to completion.</w:t>
      </w:r>
    </w:p>
    <w:p w14:paraId="424105F8" w14:textId="77777777" w:rsidR="00105683" w:rsidRDefault="00105683" w:rsidP="00CE198A"/>
    <w:p w14:paraId="538EDE39" w14:textId="77777777" w:rsidR="003D45B0" w:rsidRDefault="00CE198A" w:rsidP="00CE198A">
      <w:r>
        <w:tab/>
      </w:r>
      <w:r>
        <w:tab/>
        <w:t xml:space="preserve">(c)  </w:t>
      </w:r>
      <w:r w:rsidR="003D45B0" w:rsidRPr="009F2730">
        <w:t>Maintains knowledge and awareness of Army Training and Education Programs.</w:t>
      </w:r>
    </w:p>
    <w:p w14:paraId="2AF01676" w14:textId="77777777" w:rsidR="00105683" w:rsidRDefault="00105683" w:rsidP="00CE198A"/>
    <w:p w14:paraId="579A79F8" w14:textId="77777777" w:rsidR="003D45B0" w:rsidRDefault="00CE198A" w:rsidP="00CE198A">
      <w:r>
        <w:tab/>
      </w:r>
      <w:r>
        <w:tab/>
        <w:t xml:space="preserve">(d)  </w:t>
      </w:r>
      <w:r w:rsidR="003D45B0" w:rsidRPr="009F2730">
        <w:t>Maintains knowledge and awareness of Civilian Education System (CES) programs.</w:t>
      </w:r>
    </w:p>
    <w:p w14:paraId="5C45F569" w14:textId="77777777" w:rsidR="003D45B0" w:rsidRPr="009F2730" w:rsidRDefault="003D45B0" w:rsidP="00CE198A"/>
    <w:p w14:paraId="02E4A094" w14:textId="77777777" w:rsidR="003D45B0" w:rsidRDefault="00CE198A" w:rsidP="00CE198A">
      <w:r>
        <w:tab/>
      </w:r>
      <w:r>
        <w:tab/>
        <w:t xml:space="preserve">(e)  </w:t>
      </w:r>
      <w:r w:rsidR="003D45B0" w:rsidRPr="009F2730">
        <w:t>Maintains Lines of Communication with HQDA, TRADOC Staff, Functional Core Leads (FCLs), Army University, CoEs, TRADOC and non-TRADOC Schools.</w:t>
      </w:r>
    </w:p>
    <w:p w14:paraId="17F102AB" w14:textId="77777777" w:rsidR="00F71A4F" w:rsidRPr="009F2730" w:rsidRDefault="00F71A4F" w:rsidP="00CE198A"/>
    <w:p w14:paraId="140016BE" w14:textId="77777777" w:rsidR="003D45B0" w:rsidRDefault="00CE198A" w:rsidP="00CE198A">
      <w:r>
        <w:tab/>
      </w:r>
      <w:r>
        <w:tab/>
        <w:t xml:space="preserve">(f)  </w:t>
      </w:r>
      <w:r w:rsidR="003D45B0" w:rsidRPr="009F2730">
        <w:t>Develops, reviews, and coordinates Civilian Learning policies, strategies</w:t>
      </w:r>
    </w:p>
    <w:p w14:paraId="62753F7A" w14:textId="77777777" w:rsidR="003D45B0" w:rsidRDefault="003D45B0" w:rsidP="00CE198A"/>
    <w:p w14:paraId="47111DF6" w14:textId="77777777" w:rsidR="003D45B0" w:rsidRDefault="00CE198A" w:rsidP="00CE198A">
      <w:r>
        <w:tab/>
      </w:r>
      <w:r>
        <w:tab/>
        <w:t xml:space="preserve">(g)  </w:t>
      </w:r>
      <w:r w:rsidR="003D45B0" w:rsidRPr="007C0A6D">
        <w:t>Develops, reviews, and coordinates Civilian Learning policies, strategies, requirements and policies.</w:t>
      </w:r>
    </w:p>
    <w:p w14:paraId="6EA2C8DF" w14:textId="77777777" w:rsidR="003D45B0" w:rsidRDefault="00CE198A" w:rsidP="00CE198A">
      <w:r>
        <w:lastRenderedPageBreak/>
        <w:tab/>
      </w:r>
      <w:r>
        <w:tab/>
        <w:t xml:space="preserve">(h)  </w:t>
      </w:r>
      <w:r w:rsidR="003D45B0" w:rsidRPr="009F2730">
        <w:t>Develops, reviews, and updates reports, policies, strategies, information papers, slides and other correspondence on civilian learning.</w:t>
      </w:r>
    </w:p>
    <w:p w14:paraId="76011083" w14:textId="77777777" w:rsidR="003D45B0" w:rsidRPr="009F2730" w:rsidRDefault="003D45B0" w:rsidP="00CE198A"/>
    <w:p w14:paraId="21E37B63" w14:textId="77777777" w:rsidR="003D45B0" w:rsidRPr="00105683" w:rsidRDefault="00CE198A" w:rsidP="00CE198A">
      <w:r>
        <w:tab/>
      </w:r>
      <w:r>
        <w:tab/>
        <w:t xml:space="preserve">(i)  </w:t>
      </w:r>
      <w:r w:rsidR="003D45B0" w:rsidRPr="00105683">
        <w:t>Attends Civilian learning meetings, conferences, workgroups, and sessions.</w:t>
      </w:r>
    </w:p>
    <w:p w14:paraId="2F0139F1" w14:textId="77777777" w:rsidR="003D45B0" w:rsidRPr="009F2730" w:rsidRDefault="003D45B0" w:rsidP="00CE198A"/>
    <w:p w14:paraId="5D189622" w14:textId="77777777" w:rsidR="003D45B0" w:rsidRDefault="00CE198A" w:rsidP="00CE198A">
      <w:r>
        <w:tab/>
      </w:r>
      <w:r>
        <w:tab/>
        <w:t xml:space="preserve">(j)  </w:t>
      </w:r>
      <w:r w:rsidR="003D45B0" w:rsidRPr="009F2730">
        <w:t xml:space="preserve">Maintains involvement and awareness of programming of Civilian Education courses through the review of Programs of Instruction (POI), attendance at Structure Manning Decision Review (SMDR) and Training Resource Arbitration Panel (TRAP).  </w:t>
      </w:r>
    </w:p>
    <w:p w14:paraId="1344906A" w14:textId="77777777" w:rsidR="003D45B0" w:rsidRPr="009F2730" w:rsidRDefault="003D45B0" w:rsidP="00CE198A"/>
    <w:p w14:paraId="4864E1DD" w14:textId="414BF2DF" w:rsidR="003D45B0" w:rsidRDefault="00CE198A" w:rsidP="00CE198A">
      <w:r>
        <w:tab/>
      </w:r>
      <w:r>
        <w:tab/>
        <w:t xml:space="preserve">(k)  </w:t>
      </w:r>
      <w:r w:rsidR="003D45B0" w:rsidRPr="009F2730">
        <w:t>Maintains involvement and awareness of POM and Planning, Programming, Budgeting, and Execution System (PPBES) processes that resource civilian education courses and programs.</w:t>
      </w:r>
    </w:p>
    <w:p w14:paraId="6139AD54" w14:textId="77777777" w:rsidR="003D45B0" w:rsidRPr="009F2730" w:rsidRDefault="003D45B0" w:rsidP="00CE198A"/>
    <w:p w14:paraId="7CBB6BBE" w14:textId="77777777" w:rsidR="003D45B0" w:rsidRDefault="00CE198A" w:rsidP="00CE198A">
      <w:r>
        <w:tab/>
      </w:r>
      <w:r>
        <w:tab/>
        <w:t xml:space="preserve">(l)  </w:t>
      </w:r>
      <w:r w:rsidR="003D45B0" w:rsidRPr="009F2730">
        <w:t>Represent TRADOC at HQDA, CAC, and A</w:t>
      </w:r>
      <w:r w:rsidR="003D45B0">
        <w:t xml:space="preserve">rmy </w:t>
      </w:r>
      <w:r w:rsidR="003D45B0" w:rsidRPr="009F2730">
        <w:t>M</w:t>
      </w:r>
      <w:r w:rsidR="003D45B0">
        <w:t xml:space="preserve">anagement </w:t>
      </w:r>
      <w:r w:rsidR="003D45B0" w:rsidRPr="009F2730">
        <w:t>S</w:t>
      </w:r>
      <w:r w:rsidR="003D45B0">
        <w:t xml:space="preserve">taff </w:t>
      </w:r>
      <w:r w:rsidR="003D45B0" w:rsidRPr="009F2730">
        <w:t>C</w:t>
      </w:r>
      <w:r w:rsidR="003D45B0">
        <w:t>ollege (AMSC)</w:t>
      </w:r>
      <w:r w:rsidR="003D45B0" w:rsidRPr="009F2730">
        <w:t xml:space="preserve"> civilian education forums:</w:t>
      </w:r>
      <w:r w:rsidR="00105683">
        <w:t xml:space="preserve"> </w:t>
      </w:r>
      <w:r w:rsidR="003D45B0" w:rsidRPr="009F2730">
        <w:t>Civilian Workforce Transformation (CWT),</w:t>
      </w:r>
      <w:r w:rsidR="003D45B0">
        <w:t xml:space="preserve"> Institutional Training/Distributed Learning (</w:t>
      </w:r>
      <w:r w:rsidR="003D45B0" w:rsidRPr="009F2730">
        <w:t>IT/DL</w:t>
      </w:r>
      <w:r w:rsidR="003D45B0">
        <w:t>),</w:t>
      </w:r>
      <w:r w:rsidR="003D45B0" w:rsidRPr="009F2730">
        <w:t xml:space="preserve"> CoC, OATMF CoC, CREL CoC</w:t>
      </w:r>
      <w:r w:rsidR="003D45B0">
        <w:t>.</w:t>
      </w:r>
    </w:p>
    <w:p w14:paraId="3D215E5F" w14:textId="77777777" w:rsidR="003D45B0" w:rsidRPr="009F2730" w:rsidRDefault="003D45B0" w:rsidP="00CE198A"/>
    <w:p w14:paraId="442E3036" w14:textId="77777777" w:rsidR="003D45B0" w:rsidRDefault="00CE198A" w:rsidP="00CE198A">
      <w:r>
        <w:tab/>
      </w:r>
      <w:r>
        <w:tab/>
        <w:t xml:space="preserve">(m)  </w:t>
      </w:r>
      <w:r w:rsidR="003D45B0" w:rsidRPr="007F621A">
        <w:t>Supports Army Leader Development Forum (ALDF) forums.</w:t>
      </w:r>
    </w:p>
    <w:p w14:paraId="3AFC6F52" w14:textId="77777777" w:rsidR="003D45B0" w:rsidRPr="007F621A" w:rsidRDefault="003D45B0" w:rsidP="00CE198A"/>
    <w:p w14:paraId="01475F41" w14:textId="77777777" w:rsidR="003D45B0" w:rsidRDefault="00CE198A" w:rsidP="00CE198A">
      <w:r>
        <w:tab/>
      </w:r>
      <w:r>
        <w:tab/>
        <w:t xml:space="preserve">(n)  </w:t>
      </w:r>
      <w:r w:rsidR="003D45B0" w:rsidRPr="007F621A">
        <w:t>Headquarters staff oversight of civilian education programs taught at the Army Management Staff College (AMSC).</w:t>
      </w:r>
    </w:p>
    <w:p w14:paraId="2A1DF883" w14:textId="77777777" w:rsidR="003D45B0" w:rsidRPr="007F621A" w:rsidRDefault="003D45B0" w:rsidP="00CE198A"/>
    <w:p w14:paraId="5AD38066" w14:textId="77777777" w:rsidR="003D45B0" w:rsidRDefault="00CE198A" w:rsidP="00CE198A">
      <w:r>
        <w:tab/>
      </w:r>
      <w:r>
        <w:tab/>
        <w:t xml:space="preserve">(o)  </w:t>
      </w:r>
      <w:r w:rsidR="003D45B0" w:rsidRPr="009F2730">
        <w:t>Staff coordination lead with the Army University (AU) for all civilian learning programs.</w:t>
      </w:r>
    </w:p>
    <w:p w14:paraId="7EF1A0FB" w14:textId="77777777" w:rsidR="000816E5" w:rsidRPr="000816E5" w:rsidRDefault="000816E5" w:rsidP="00CE198A"/>
    <w:p w14:paraId="16B9B020" w14:textId="77777777" w:rsidR="003D45B0" w:rsidRDefault="00CE198A" w:rsidP="00CE198A">
      <w:r>
        <w:tab/>
      </w:r>
      <w:r>
        <w:tab/>
        <w:t xml:space="preserve">(4)  </w:t>
      </w:r>
      <w:r w:rsidR="003D45B0" w:rsidRPr="007F621A">
        <w:t xml:space="preserve">Non-Commissioned Officer Professional Development.  </w:t>
      </w:r>
    </w:p>
    <w:p w14:paraId="6CA687AD" w14:textId="77777777" w:rsidR="000816E5" w:rsidRPr="007F621A" w:rsidRDefault="000816E5" w:rsidP="00CE198A"/>
    <w:p w14:paraId="4BAFDFB3" w14:textId="77777777" w:rsidR="003D45B0" w:rsidRDefault="00CE198A" w:rsidP="00CE198A">
      <w:r>
        <w:tab/>
      </w:r>
      <w:r>
        <w:tab/>
        <w:t xml:space="preserve">(a)  </w:t>
      </w:r>
      <w:r w:rsidR="003D45B0" w:rsidRPr="007F621A">
        <w:t xml:space="preserve">Proponent for NCOPDS; Serve as the principal advisor on </w:t>
      </w:r>
      <w:r w:rsidR="000816E5">
        <w:t>the</w:t>
      </w:r>
      <w:r w:rsidR="003D45B0" w:rsidRPr="007F621A">
        <w:t xml:space="preserve"> NCO Professional Development, NCOPDS proponent</w:t>
      </w:r>
      <w:r w:rsidR="0020293C">
        <w:t>.</w:t>
      </w:r>
    </w:p>
    <w:p w14:paraId="3525A694" w14:textId="77777777" w:rsidR="003D45B0" w:rsidRPr="007F621A" w:rsidRDefault="003D45B0" w:rsidP="00CE198A"/>
    <w:p w14:paraId="0074395C" w14:textId="77777777" w:rsidR="003D45B0" w:rsidRDefault="00CE198A" w:rsidP="00CE198A">
      <w:r>
        <w:tab/>
      </w:r>
      <w:r>
        <w:tab/>
        <w:t xml:space="preserve">(b)  </w:t>
      </w:r>
      <w:r w:rsidR="003D45B0" w:rsidRPr="007F621A">
        <w:t>Serve as key integrator for policy and planning of NCOPDS; assists in the synchronization and coordination of policy related to NCO development</w:t>
      </w:r>
    </w:p>
    <w:p w14:paraId="05C93DBD" w14:textId="77777777" w:rsidR="003D45B0" w:rsidRPr="007F621A" w:rsidRDefault="003D45B0" w:rsidP="00CE198A"/>
    <w:p w14:paraId="145241CC" w14:textId="77777777" w:rsidR="003D45B0" w:rsidRDefault="00CE198A" w:rsidP="00CE198A">
      <w:r>
        <w:tab/>
      </w:r>
      <w:r>
        <w:tab/>
        <w:t xml:space="preserve">(c)  </w:t>
      </w:r>
      <w:r w:rsidR="003D45B0" w:rsidRPr="007F621A">
        <w:t>Develop future strategies and initiatives for NCOPDS; develop strategic initiatives related to NCOPDS; develop concepts, identify resource requirements, and mature initiatives</w:t>
      </w:r>
      <w:r w:rsidR="003D45B0">
        <w:t>.</w:t>
      </w:r>
    </w:p>
    <w:p w14:paraId="32B2EEAF" w14:textId="77777777" w:rsidR="003D45B0" w:rsidRPr="007F621A" w:rsidRDefault="003D45B0" w:rsidP="00CE198A"/>
    <w:p w14:paraId="157B734B" w14:textId="77777777" w:rsidR="003D45B0" w:rsidRDefault="00CE198A" w:rsidP="00CE198A">
      <w:r>
        <w:tab/>
      </w:r>
      <w:r>
        <w:tab/>
        <w:t xml:space="preserve">(d)  </w:t>
      </w:r>
      <w:r w:rsidR="003D45B0" w:rsidRPr="007F621A">
        <w:t>Conduct assessment and needs analysis to validate that NCOPDS is relevant and meets the intent of the Army’s Leader Development Strategy.</w:t>
      </w:r>
    </w:p>
    <w:p w14:paraId="3C02C762" w14:textId="77777777" w:rsidR="003D45B0" w:rsidRPr="007F621A" w:rsidRDefault="003D45B0" w:rsidP="00CE198A"/>
    <w:p w14:paraId="51A7CAD9" w14:textId="77777777" w:rsidR="003D45B0" w:rsidRDefault="00CE198A" w:rsidP="00CE198A">
      <w:r>
        <w:tab/>
      </w:r>
      <w:r>
        <w:tab/>
        <w:t xml:space="preserve">(e)  </w:t>
      </w:r>
      <w:r w:rsidR="003D45B0" w:rsidRPr="007F621A">
        <w:t>Support leader development requirements as directed by TRADOC CSM, TRADOC G3/5/7 and supports CAC/Army University.</w:t>
      </w:r>
    </w:p>
    <w:p w14:paraId="2D1DD547" w14:textId="77777777" w:rsidR="003D45B0" w:rsidRPr="007F621A" w:rsidRDefault="003D45B0" w:rsidP="00CE198A"/>
    <w:p w14:paraId="6C8BD497" w14:textId="77777777" w:rsidR="003D45B0" w:rsidRPr="007F621A" w:rsidRDefault="00B83446" w:rsidP="00CE198A">
      <w:r>
        <w:tab/>
      </w:r>
      <w:r>
        <w:tab/>
        <w:t xml:space="preserve">(f)  </w:t>
      </w:r>
      <w:r w:rsidR="003D45B0" w:rsidRPr="007F621A">
        <w:t>Conduct strategic communication programs for NCOPDS; Develop and communicate NCO leader development themes and messages to the Army - accountable to the NCO Corps.</w:t>
      </w:r>
    </w:p>
    <w:p w14:paraId="4B678FDA" w14:textId="77777777" w:rsidR="003D45B0" w:rsidRPr="007F621A" w:rsidRDefault="003D45B0" w:rsidP="00CE198A"/>
    <w:p w14:paraId="5F0686B8" w14:textId="77777777" w:rsidR="003D45B0" w:rsidRDefault="00B83446" w:rsidP="00CE198A">
      <w:r>
        <w:lastRenderedPageBreak/>
        <w:tab/>
      </w:r>
      <w:r>
        <w:tab/>
        <w:t xml:space="preserve">(g)  </w:t>
      </w:r>
      <w:r w:rsidR="003D45B0" w:rsidRPr="007F621A">
        <w:t>Assist CAC in developing, reviewing, and recommending revisions to Army doctrine with regard to the role, duty, and responsibilities of the NCO and support revisions to the NCO and Soldier Guides.</w:t>
      </w:r>
    </w:p>
    <w:p w14:paraId="186B2999" w14:textId="77777777" w:rsidR="003D45B0" w:rsidRPr="007F621A" w:rsidRDefault="003D45B0" w:rsidP="00CE198A"/>
    <w:p w14:paraId="62278382" w14:textId="77777777" w:rsidR="003D45B0" w:rsidRDefault="00B83446" w:rsidP="00CE198A">
      <w:r>
        <w:tab/>
      </w:r>
      <w:r>
        <w:tab/>
        <w:t xml:space="preserve">(h)  </w:t>
      </w:r>
      <w:r w:rsidR="003D45B0" w:rsidRPr="007F621A">
        <w:t>Serve as propone</w:t>
      </w:r>
      <w:r w:rsidR="000816E5">
        <w:t>nt for the Army Career Tracker.</w:t>
      </w:r>
    </w:p>
    <w:p w14:paraId="20ED0385" w14:textId="77777777" w:rsidR="000816E5" w:rsidRDefault="000816E5" w:rsidP="00CE198A"/>
    <w:p w14:paraId="3FACD15E" w14:textId="77777777" w:rsidR="003D45B0" w:rsidRDefault="00B83446" w:rsidP="00CE198A">
      <w:r>
        <w:tab/>
      </w:r>
      <w:r>
        <w:tab/>
        <w:t xml:space="preserve">(i)  </w:t>
      </w:r>
      <w:r w:rsidR="003D45B0" w:rsidRPr="007F621A">
        <w:t>Serve as the Army integrator for enlisted Joint Professional Military Education.</w:t>
      </w:r>
    </w:p>
    <w:p w14:paraId="63E8EAFF" w14:textId="77777777" w:rsidR="003D45B0" w:rsidRPr="007F621A" w:rsidRDefault="003D45B0" w:rsidP="00CE198A"/>
    <w:p w14:paraId="798C2F65" w14:textId="77777777" w:rsidR="003D45B0" w:rsidRPr="007F621A" w:rsidRDefault="00B83446" w:rsidP="00CE198A">
      <w:r>
        <w:tab/>
      </w:r>
      <w:r>
        <w:tab/>
        <w:t xml:space="preserve">(j)  </w:t>
      </w:r>
      <w:r w:rsidR="003D45B0" w:rsidRPr="007F621A">
        <w:t>Assist TRADOC proponency office with NCO proponent development and management.</w:t>
      </w:r>
    </w:p>
    <w:p w14:paraId="12033213" w14:textId="77777777" w:rsidR="00B96E0D" w:rsidRPr="0091372F" w:rsidRDefault="00B96E0D" w:rsidP="00C23AAC">
      <w:pPr>
        <w:ind w:firstLine="720"/>
      </w:pPr>
    </w:p>
    <w:p w14:paraId="1FA4CA76" w14:textId="77777777" w:rsidR="00F31E9D" w:rsidRPr="00EE32D7" w:rsidRDefault="00EE32D7" w:rsidP="00B55936">
      <w:pPr>
        <w:pStyle w:val="Heading2"/>
      </w:pPr>
      <w:bookmarkStart w:id="728" w:name="_Toc510095470"/>
      <w:bookmarkStart w:id="729" w:name="_Toc505075108"/>
      <w:r w:rsidRPr="00EE32D7">
        <w:t>9-13</w:t>
      </w:r>
      <w:r w:rsidR="00D10100">
        <w:t>.</w:t>
      </w:r>
      <w:r w:rsidRPr="00EE32D7">
        <w:t xml:space="preserve"> </w:t>
      </w:r>
      <w:r w:rsidR="00F31E9D" w:rsidRPr="00EE32D7">
        <w:t>Army C</w:t>
      </w:r>
      <w:r w:rsidR="000842AE">
        <w:t xml:space="preserve">areer </w:t>
      </w:r>
      <w:r w:rsidR="00F31E9D" w:rsidRPr="00EE32D7">
        <w:t>P</w:t>
      </w:r>
      <w:r w:rsidR="000842AE">
        <w:t xml:space="preserve">rogram </w:t>
      </w:r>
      <w:r w:rsidR="00F31E9D" w:rsidRPr="00EE32D7">
        <w:t xml:space="preserve">32, </w:t>
      </w:r>
      <w:r w:rsidR="00292602">
        <w:t>Army Civilian</w:t>
      </w:r>
      <w:r w:rsidR="00D10100">
        <w:t xml:space="preserve"> </w:t>
      </w:r>
      <w:r w:rsidR="00F31E9D" w:rsidRPr="00EE32D7">
        <w:t>Tr</w:t>
      </w:r>
      <w:r w:rsidR="007665C3">
        <w:t xml:space="preserve">aining, Capability and Doctrine </w:t>
      </w:r>
      <w:r w:rsidR="00F31E9D" w:rsidRPr="00EE32D7">
        <w:t>Warfighting Developers</w:t>
      </w:r>
      <w:bookmarkEnd w:id="728"/>
      <w:bookmarkEnd w:id="729"/>
    </w:p>
    <w:p w14:paraId="0FF7D641" w14:textId="77777777" w:rsidR="00F31E9D" w:rsidRPr="0091372F" w:rsidRDefault="00F31E9D"/>
    <w:p w14:paraId="31E336BC" w14:textId="77777777" w:rsidR="00F31E9D" w:rsidRDefault="00145841" w:rsidP="00145841">
      <w:r>
        <w:tab/>
      </w:r>
      <w:r w:rsidR="00856FF0">
        <w:t xml:space="preserve">a. </w:t>
      </w:r>
      <w:r>
        <w:t xml:space="preserve"> </w:t>
      </w:r>
      <w:r w:rsidR="00856FF0">
        <w:t>Mission</w:t>
      </w:r>
      <w:r w:rsidR="00F31E9D" w:rsidRPr="00EE32D7">
        <w:t xml:space="preserve">.  Develop and provide life-cycle career management resources to develop a competent, adaptive </w:t>
      </w:r>
      <w:r w:rsidR="009F34F0" w:rsidRPr="00EE32D7">
        <w:t>c</w:t>
      </w:r>
      <w:r w:rsidR="00F31E9D" w:rsidRPr="00EE32D7">
        <w:t>ivilian workforce that keeps pace with learning innovations and technological advancements and is able to incorporate this knowledge into capability and doctrine documents as well as training and education curricula.</w:t>
      </w:r>
    </w:p>
    <w:p w14:paraId="58F6F388" w14:textId="77777777" w:rsidR="001E1C89" w:rsidRPr="00EE32D7" w:rsidRDefault="001E1C89" w:rsidP="00145841"/>
    <w:p w14:paraId="74B789D5" w14:textId="77777777" w:rsidR="00F31E9D" w:rsidRPr="00EE32D7" w:rsidRDefault="00145841" w:rsidP="00145841">
      <w:r>
        <w:tab/>
      </w:r>
      <w:r w:rsidR="00EE32D7">
        <w:t>b</w:t>
      </w:r>
      <w:r w:rsidR="00816246">
        <w:t>.</w:t>
      </w:r>
      <w:r w:rsidR="00EE32D7">
        <w:t xml:space="preserve"> </w:t>
      </w:r>
      <w:r>
        <w:t xml:space="preserve"> </w:t>
      </w:r>
      <w:r w:rsidR="00F31E9D" w:rsidRPr="00EE32D7">
        <w:t xml:space="preserve">Organization:  This office has an Assistant Functional Chief's Representative and </w:t>
      </w:r>
      <w:r w:rsidR="000842AE" w:rsidRPr="00EE32D7">
        <w:t>t</w:t>
      </w:r>
      <w:r w:rsidR="000842AE">
        <w:t>hree</w:t>
      </w:r>
      <w:r w:rsidR="000842AE" w:rsidRPr="00EE32D7">
        <w:t xml:space="preserve"> </w:t>
      </w:r>
      <w:r w:rsidR="000842AE">
        <w:t>Career Program Managers</w:t>
      </w:r>
      <w:r w:rsidR="00F31E9D" w:rsidRPr="00EE32D7">
        <w:t>.</w:t>
      </w:r>
    </w:p>
    <w:p w14:paraId="402FB1C8" w14:textId="77777777" w:rsidR="00F31E9D" w:rsidRPr="0091372F" w:rsidRDefault="00F31E9D" w:rsidP="00145841"/>
    <w:p w14:paraId="00C413D0" w14:textId="77777777" w:rsidR="00F31E9D" w:rsidRPr="00EE32D7" w:rsidRDefault="00EE32D7" w:rsidP="00145841">
      <w:r>
        <w:tab/>
      </w:r>
      <w:r w:rsidR="00856FF0">
        <w:t xml:space="preserve">c. </w:t>
      </w:r>
      <w:r w:rsidR="00145841">
        <w:t xml:space="preserve"> </w:t>
      </w:r>
      <w:r w:rsidR="00856FF0">
        <w:t>Functions</w:t>
      </w:r>
      <w:r w:rsidR="005766A0">
        <w:t>.</w:t>
      </w:r>
    </w:p>
    <w:p w14:paraId="7D38B0FB" w14:textId="77777777" w:rsidR="003D5AEC" w:rsidRPr="0091372F" w:rsidRDefault="003D5AEC" w:rsidP="00145841"/>
    <w:p w14:paraId="02EA83A7" w14:textId="77777777" w:rsidR="003D5AEC" w:rsidRPr="0091372F" w:rsidRDefault="00145841" w:rsidP="00145841">
      <w:r>
        <w:tab/>
      </w:r>
      <w:r>
        <w:tab/>
        <w:t xml:space="preserve">(1)  </w:t>
      </w:r>
      <w:r w:rsidR="000842AE" w:rsidRPr="000842AE">
        <w:t>Develops and publishes career program policy, procedures and guidance to support Army and command S</w:t>
      </w:r>
      <w:r w:rsidR="00816246">
        <w:t xml:space="preserve">trategic </w:t>
      </w:r>
      <w:r w:rsidR="000842AE" w:rsidRPr="000842AE">
        <w:t>H</w:t>
      </w:r>
      <w:r w:rsidR="00816246">
        <w:t xml:space="preserve">uman </w:t>
      </w:r>
      <w:r w:rsidR="000842AE" w:rsidRPr="000842AE">
        <w:t>C</w:t>
      </w:r>
      <w:r w:rsidR="00816246">
        <w:t xml:space="preserve">apital </w:t>
      </w:r>
      <w:r w:rsidR="000842AE" w:rsidRPr="000842AE">
        <w:t>P</w:t>
      </w:r>
      <w:r w:rsidR="00816246">
        <w:t>lans (SHCP)</w:t>
      </w:r>
      <w:r w:rsidR="000842AE" w:rsidRPr="000842AE">
        <w:t>, including workforce capability and readiness efforts.</w:t>
      </w:r>
    </w:p>
    <w:p w14:paraId="79C93D0F" w14:textId="77777777" w:rsidR="000A2DB3" w:rsidRPr="0091372F" w:rsidRDefault="000A2DB3" w:rsidP="00145841"/>
    <w:p w14:paraId="38386CC7" w14:textId="77777777" w:rsidR="003D5AEC" w:rsidRPr="0091372F" w:rsidRDefault="00145841" w:rsidP="00145841">
      <w:r>
        <w:tab/>
      </w:r>
      <w:r>
        <w:tab/>
        <w:t xml:space="preserve">(2)  </w:t>
      </w:r>
      <w:r w:rsidR="000842AE" w:rsidRPr="000842AE">
        <w:t>Communicates, coordinates</w:t>
      </w:r>
      <w:r w:rsidR="009350E2">
        <w:t>,</w:t>
      </w:r>
      <w:r w:rsidR="000842AE" w:rsidRPr="000842AE">
        <w:t xml:space="preserve"> and collaborates frequently with HQDA Staffs, ACOMs, ASCCs, and DRUs to identify current and future Total Force mission requirements at all organizational levels.</w:t>
      </w:r>
    </w:p>
    <w:p w14:paraId="67B1D04D" w14:textId="77777777" w:rsidR="000A2DB3" w:rsidRPr="0091372F" w:rsidRDefault="000A2DB3" w:rsidP="00145841"/>
    <w:p w14:paraId="2B911B27" w14:textId="77777777" w:rsidR="003D5AEC" w:rsidRPr="0091372F" w:rsidRDefault="00145841" w:rsidP="00145841">
      <w:r>
        <w:tab/>
      </w:r>
      <w:r>
        <w:tab/>
        <w:t xml:space="preserve">(3)  </w:t>
      </w:r>
      <w:r w:rsidR="000842AE" w:rsidRPr="000842AE">
        <w:t>Promotes and regularly p</w:t>
      </w:r>
      <w:r w:rsidR="00B7361E">
        <w:t xml:space="preserve">ublishes opportunities, successes, and FCR </w:t>
      </w:r>
      <w:r w:rsidR="000842AE" w:rsidRPr="000842AE">
        <w:t>guidance to the functional community in order to facilitate transparency, build and sustain a professional community network and create and/or promote career program awareness.</w:t>
      </w:r>
    </w:p>
    <w:p w14:paraId="78CB6056" w14:textId="77777777" w:rsidR="000A2DB3" w:rsidRPr="0091372F" w:rsidRDefault="000A2DB3" w:rsidP="00145841"/>
    <w:p w14:paraId="2D3BB3C9" w14:textId="77777777" w:rsidR="000A2DB3" w:rsidRPr="0091372F" w:rsidRDefault="00145841" w:rsidP="00145841">
      <w:r>
        <w:tab/>
      </w:r>
      <w:r>
        <w:tab/>
        <w:t xml:space="preserve">(4)  </w:t>
      </w:r>
      <w:r w:rsidR="00542332" w:rsidRPr="00542332">
        <w:t>Executes strategies to reduce competency gaps and ensures incorporation into Army Civilian Training, Education and Development System (ACTEDS) requirements and plans.</w:t>
      </w:r>
    </w:p>
    <w:p w14:paraId="666CF943" w14:textId="77777777" w:rsidR="000A2DB3" w:rsidRPr="0091372F" w:rsidRDefault="000A2DB3" w:rsidP="00145841"/>
    <w:p w14:paraId="7DA377F9" w14:textId="77777777" w:rsidR="003D5AEC" w:rsidRPr="0091372F" w:rsidRDefault="00145841" w:rsidP="00145841">
      <w:r>
        <w:tab/>
      </w:r>
      <w:r>
        <w:tab/>
        <w:t xml:space="preserve">(5)  </w:t>
      </w:r>
      <w:r w:rsidR="00542332" w:rsidRPr="00542332">
        <w:t>Submits FCR-approved ACTEDS Plan to DASA (CP) for validation by DCS, G-3/5/7, final approval and publication.</w:t>
      </w:r>
    </w:p>
    <w:p w14:paraId="033E763C" w14:textId="77777777" w:rsidR="000A2DB3" w:rsidRPr="0091372F" w:rsidRDefault="000A2DB3" w:rsidP="00145841"/>
    <w:p w14:paraId="0E4A8922" w14:textId="77777777" w:rsidR="003D5AEC" w:rsidRPr="0091372F" w:rsidRDefault="00145841" w:rsidP="00145841">
      <w:r>
        <w:tab/>
      </w:r>
      <w:r>
        <w:tab/>
        <w:t xml:space="preserve">(6)  </w:t>
      </w:r>
      <w:r w:rsidR="00542332">
        <w:t>S</w:t>
      </w:r>
      <w:r w:rsidR="00542332" w:rsidRPr="00542332">
        <w:t>upports the enterprise management of ACTEDS interns and manages the ACTEDS interns under the cognizance of the career program.</w:t>
      </w:r>
    </w:p>
    <w:p w14:paraId="5C7B8CB5" w14:textId="77777777" w:rsidR="000A2DB3" w:rsidRPr="0091372F" w:rsidRDefault="000A2DB3" w:rsidP="00145841"/>
    <w:p w14:paraId="0AD1E4CF" w14:textId="3B5CAA04" w:rsidR="003D5AEC" w:rsidRPr="0091372F" w:rsidRDefault="00145841" w:rsidP="00145841">
      <w:r>
        <w:lastRenderedPageBreak/>
        <w:tab/>
      </w:r>
      <w:r>
        <w:tab/>
        <w:t xml:space="preserve">(7)  </w:t>
      </w:r>
      <w:r w:rsidR="00542332" w:rsidRPr="00542332">
        <w:t>Develops annual POM and budget estimates for training, education and professional development (TE&amp;PD) activities.</w:t>
      </w:r>
    </w:p>
    <w:p w14:paraId="05847107" w14:textId="77777777" w:rsidR="003D5AEC" w:rsidRPr="0091372F" w:rsidRDefault="00145841" w:rsidP="00145841">
      <w:r>
        <w:tab/>
      </w:r>
      <w:r>
        <w:tab/>
        <w:t xml:space="preserve">(8)  </w:t>
      </w:r>
      <w:r w:rsidR="00542332" w:rsidRPr="00542332">
        <w:t>Coordinates and executes TE&amp;PD activities annually to develop and sustain functional and leadership requirements in support of current and future missions.</w:t>
      </w:r>
    </w:p>
    <w:p w14:paraId="44F0C0BB" w14:textId="77777777" w:rsidR="000A2DB3" w:rsidRPr="0091372F" w:rsidRDefault="000A2DB3" w:rsidP="00145841"/>
    <w:p w14:paraId="631E9FB2" w14:textId="77777777" w:rsidR="003D5AEC" w:rsidRDefault="00145841" w:rsidP="00145841">
      <w:r>
        <w:tab/>
      </w:r>
      <w:r>
        <w:tab/>
        <w:t xml:space="preserve">(9)  </w:t>
      </w:r>
      <w:r w:rsidR="00542332" w:rsidRPr="00542332">
        <w:t xml:space="preserve">Collaborates and consults with all representative ACOM, ASCC and DRU Command Career Program Managers (CCPMs) to support the training and development </w:t>
      </w:r>
      <w:r w:rsidR="00816246">
        <w:t>o</w:t>
      </w:r>
      <w:r w:rsidR="00542332" w:rsidRPr="00542332">
        <w:t>f the career program population.</w:t>
      </w:r>
    </w:p>
    <w:p w14:paraId="28E160BC" w14:textId="77777777" w:rsidR="009350E2" w:rsidRPr="009350E2" w:rsidRDefault="009350E2" w:rsidP="00145841"/>
    <w:p w14:paraId="6948C371" w14:textId="77777777" w:rsidR="00292602" w:rsidRPr="0091372F" w:rsidRDefault="00145841" w:rsidP="00145841">
      <w:r>
        <w:tab/>
      </w:r>
      <w:r>
        <w:tab/>
        <w:t xml:space="preserve">(10)  </w:t>
      </w:r>
      <w:r w:rsidR="00292602" w:rsidRPr="00292602">
        <w:t>Researches, analyzes, develops and publishes annually the state of the strategic environment, workforce and demographic  trends, competency assessments and gap analysis to allow key stakeholders to adjust recruitment, retention, and development initiatives addressing current and future mission requirements and strategic human capital plans</w:t>
      </w:r>
      <w:r w:rsidR="00292602">
        <w:t>.</w:t>
      </w:r>
    </w:p>
    <w:p w14:paraId="277EBA44" w14:textId="77777777" w:rsidR="00A7420E" w:rsidRDefault="00A7420E" w:rsidP="00145841"/>
    <w:p w14:paraId="43BC91FA" w14:textId="77777777" w:rsidR="002109D9" w:rsidRPr="002109D9" w:rsidRDefault="002109D9" w:rsidP="00DD1787">
      <w:pPr>
        <w:pStyle w:val="Heading1"/>
      </w:pPr>
      <w:bookmarkStart w:id="730" w:name="_Toc510095471"/>
      <w:bookmarkStart w:id="731" w:name="_Toc505075109"/>
      <w:r w:rsidRPr="002109D9">
        <w:t>S</w:t>
      </w:r>
      <w:r w:rsidR="000B6686">
        <w:t>ection</w:t>
      </w:r>
      <w:r w:rsidRPr="002109D9">
        <w:t xml:space="preserve"> III</w:t>
      </w:r>
      <w:bookmarkEnd w:id="730"/>
      <w:bookmarkEnd w:id="731"/>
    </w:p>
    <w:p w14:paraId="34390467" w14:textId="77777777" w:rsidR="002109D9" w:rsidRPr="0091372F" w:rsidRDefault="002109D9" w:rsidP="004214C1">
      <w:pPr>
        <w:pStyle w:val="ListParagraph"/>
        <w:rPr>
          <w:color w:val="auto"/>
        </w:rPr>
      </w:pPr>
    </w:p>
    <w:p w14:paraId="0A6AC26E" w14:textId="77777777" w:rsidR="000C6FA9" w:rsidRPr="0091372F" w:rsidRDefault="000C6FA9" w:rsidP="00B55936">
      <w:pPr>
        <w:pStyle w:val="Heading2"/>
      </w:pPr>
      <w:bookmarkStart w:id="732" w:name="_Toc510095472"/>
      <w:bookmarkStart w:id="733" w:name="_Toc505075110"/>
      <w:r w:rsidRPr="0091372F">
        <w:t>9-</w:t>
      </w:r>
      <w:r w:rsidR="002109D9">
        <w:t>14</w:t>
      </w:r>
      <w:r w:rsidR="00CC2BAE" w:rsidRPr="0091372F">
        <w:t>. Deputy</w:t>
      </w:r>
      <w:r w:rsidR="009333EA" w:rsidRPr="0091372F">
        <w:t xml:space="preserve"> G-3/5 (Operations and Plans)</w:t>
      </w:r>
      <w:bookmarkEnd w:id="732"/>
      <w:bookmarkEnd w:id="733"/>
    </w:p>
    <w:p w14:paraId="3CB1B5BA" w14:textId="77777777" w:rsidR="00101E95" w:rsidRDefault="00101E95">
      <w:pPr>
        <w:rPr>
          <w:bCs/>
        </w:rPr>
      </w:pPr>
    </w:p>
    <w:p w14:paraId="08956A27" w14:textId="77777777" w:rsidR="009333EA" w:rsidRPr="0091372F" w:rsidRDefault="00145841" w:rsidP="00145841">
      <w:pPr>
        <w:rPr>
          <w:b/>
        </w:rPr>
      </w:pPr>
      <w:r>
        <w:tab/>
        <w:t xml:space="preserve">a. </w:t>
      </w:r>
      <w:r w:rsidR="00101E95">
        <w:t xml:space="preserve"> Mission:  The </w:t>
      </w:r>
      <w:r w:rsidR="00AF6521">
        <w:t>mission of the Deputy G-3/5, Operations and Plans, is to develop strategies and plans, and execute operations that en</w:t>
      </w:r>
      <w:r w:rsidR="003B2B85">
        <w:t>a</w:t>
      </w:r>
      <w:r w:rsidR="00AF6521">
        <w:t>ble TRADOC to design, acquire, build and improve the Army.</w:t>
      </w:r>
    </w:p>
    <w:p w14:paraId="67161BE1" w14:textId="77777777" w:rsidR="00101E95" w:rsidRDefault="00101E95" w:rsidP="00145841"/>
    <w:p w14:paraId="56386C0A" w14:textId="77777777" w:rsidR="00A957D2" w:rsidRDefault="00145841" w:rsidP="00145841">
      <w:r>
        <w:tab/>
        <w:t>b.</w:t>
      </w:r>
      <w:r w:rsidR="00101E95">
        <w:t xml:space="preserve">  Organization:  </w:t>
      </w:r>
      <w:r w:rsidR="000C6FA9" w:rsidRPr="0091372F">
        <w:t xml:space="preserve">The </w:t>
      </w:r>
      <w:r w:rsidR="009333EA" w:rsidRPr="0091372F">
        <w:t>Deputy G-3/5</w:t>
      </w:r>
      <w:r w:rsidR="000C6FA9" w:rsidRPr="0091372F">
        <w:t xml:space="preserve"> consists of the following directorates:  Current </w:t>
      </w:r>
      <w:r w:rsidR="00954AB6" w:rsidRPr="0091372F">
        <w:t>Plans</w:t>
      </w:r>
      <w:r w:rsidR="000C6FA9" w:rsidRPr="0091372F">
        <w:t xml:space="preserve"> (G-33), </w:t>
      </w:r>
      <w:r w:rsidR="002179A7" w:rsidRPr="0091372F">
        <w:t xml:space="preserve">Protection/Command Provost Marshal Directorate (G-34/CPMD), </w:t>
      </w:r>
      <w:r w:rsidR="000C6FA9" w:rsidRPr="0091372F">
        <w:t>Plans Directorate (G-35), Strategic Plans and Policy Analysis (G-5),</w:t>
      </w:r>
      <w:r w:rsidR="00650381" w:rsidRPr="0091372F">
        <w:t xml:space="preserve"> and</w:t>
      </w:r>
      <w:r w:rsidR="000C6FA9" w:rsidRPr="0091372F">
        <w:t xml:space="preserve"> </w:t>
      </w:r>
      <w:r w:rsidR="009333EA" w:rsidRPr="0091372F">
        <w:t>Personnel Proponency (G-31)</w:t>
      </w:r>
      <w:r w:rsidR="00650381" w:rsidRPr="0091372F">
        <w:t>.</w:t>
      </w:r>
    </w:p>
    <w:p w14:paraId="4D95ABA6" w14:textId="77777777" w:rsidR="00101E95" w:rsidRDefault="00101E95" w:rsidP="00145841"/>
    <w:p w14:paraId="01E6EE5A" w14:textId="77777777" w:rsidR="00101E95" w:rsidRDefault="00145841" w:rsidP="00145841">
      <w:r>
        <w:tab/>
        <w:t>c.</w:t>
      </w:r>
      <w:r w:rsidR="00101E95">
        <w:t xml:space="preserve">  Functions</w:t>
      </w:r>
      <w:r w:rsidR="005766A0">
        <w:t>.</w:t>
      </w:r>
    </w:p>
    <w:p w14:paraId="1352AD84" w14:textId="77777777" w:rsidR="009350E2" w:rsidRDefault="009350E2" w:rsidP="00145841"/>
    <w:p w14:paraId="65D76AFC" w14:textId="77777777" w:rsidR="00AF6521" w:rsidRPr="00AF6521" w:rsidRDefault="00145841" w:rsidP="00145841">
      <w:r>
        <w:tab/>
      </w:r>
      <w:r>
        <w:tab/>
        <w:t xml:space="preserve">(1)  </w:t>
      </w:r>
      <w:r w:rsidR="00AF6521" w:rsidRPr="00AF6521">
        <w:t>Provides expert strategy and plan development for the DCS G-3/5/7</w:t>
      </w:r>
    </w:p>
    <w:p w14:paraId="143021B6" w14:textId="77777777" w:rsidR="00AF6521" w:rsidRPr="00AF6521" w:rsidRDefault="00AF6521" w:rsidP="00145841"/>
    <w:p w14:paraId="158A06A1" w14:textId="77777777" w:rsidR="00AF6521" w:rsidRPr="00AF6521" w:rsidRDefault="00145841" w:rsidP="00145841">
      <w:r>
        <w:tab/>
      </w:r>
      <w:r>
        <w:tab/>
      </w:r>
      <w:r w:rsidR="00AF6521">
        <w:t>(2)</w:t>
      </w:r>
      <w:r w:rsidR="00AF6521" w:rsidRPr="00AF6521">
        <w:t xml:space="preserve">  Executes TRADOC-wide current operations and protection.   </w:t>
      </w:r>
    </w:p>
    <w:p w14:paraId="6B2D1B36" w14:textId="77777777" w:rsidR="00AF6521" w:rsidRDefault="00AF6521" w:rsidP="00145841"/>
    <w:p w14:paraId="3C79E6D2" w14:textId="77777777" w:rsidR="005215A2" w:rsidRPr="002109D9" w:rsidRDefault="002109D9" w:rsidP="00B55936">
      <w:pPr>
        <w:pStyle w:val="Heading2"/>
      </w:pPr>
      <w:bookmarkStart w:id="734" w:name="_Toc510095473"/>
      <w:bookmarkStart w:id="735" w:name="_Toc505075111"/>
      <w:r w:rsidRPr="002109D9">
        <w:t xml:space="preserve">9-15. </w:t>
      </w:r>
      <w:r w:rsidR="005215A2" w:rsidRPr="002109D9">
        <w:t xml:space="preserve">Current </w:t>
      </w:r>
      <w:r w:rsidR="00954AB6" w:rsidRPr="002109D9">
        <w:t>Plans</w:t>
      </w:r>
      <w:r w:rsidR="005215A2" w:rsidRPr="002109D9">
        <w:t xml:space="preserve"> (G-33).</w:t>
      </w:r>
      <w:bookmarkEnd w:id="734"/>
      <w:bookmarkEnd w:id="735"/>
    </w:p>
    <w:p w14:paraId="2B98D80A" w14:textId="77777777" w:rsidR="005215A2" w:rsidRPr="0091372F" w:rsidRDefault="005215A2"/>
    <w:p w14:paraId="21A4B1A1" w14:textId="77777777" w:rsidR="008664D3" w:rsidRPr="00101E95" w:rsidRDefault="00C819AB" w:rsidP="00C819AB">
      <w:r>
        <w:tab/>
        <w:t xml:space="preserve">a.  </w:t>
      </w:r>
      <w:r w:rsidR="008664D3" w:rsidRPr="00101E95">
        <w:t xml:space="preserve">Mission.  Provides command-wide support and oversight of current operations to maintain situational awareness and ensures timely and accurate command and control reporting to higher, lower and horizontal </w:t>
      </w:r>
      <w:r w:rsidR="00DC3127" w:rsidRPr="00101E95">
        <w:t>HQ</w:t>
      </w:r>
      <w:r w:rsidR="008664D3" w:rsidRPr="00101E95">
        <w:t>.</w:t>
      </w:r>
    </w:p>
    <w:p w14:paraId="463F3798" w14:textId="77777777" w:rsidR="008664D3" w:rsidRPr="0091372F" w:rsidRDefault="008664D3" w:rsidP="00C819AB"/>
    <w:p w14:paraId="02448E5A" w14:textId="77777777" w:rsidR="008664D3" w:rsidRPr="00101E95" w:rsidRDefault="00C819AB" w:rsidP="00C819AB">
      <w:r>
        <w:tab/>
        <w:t xml:space="preserve">b.  </w:t>
      </w:r>
      <w:r w:rsidR="008664D3" w:rsidRPr="00101E95">
        <w:t>Organization.  The directorate has five elements:  Operations Division, TRADOC Operations Center, Tasking Division, Readiness Division, and Chemical Surety Division</w:t>
      </w:r>
      <w:r w:rsidR="00E64E3A" w:rsidRPr="00101E95">
        <w:t>.</w:t>
      </w:r>
    </w:p>
    <w:p w14:paraId="1B15B4CA" w14:textId="77777777" w:rsidR="008664D3" w:rsidRPr="0091372F" w:rsidRDefault="008664D3" w:rsidP="00C819AB"/>
    <w:p w14:paraId="2AC575AA" w14:textId="77777777" w:rsidR="008664D3" w:rsidRPr="00101E95" w:rsidRDefault="00C819AB" w:rsidP="00C819AB">
      <w:r>
        <w:tab/>
        <w:t xml:space="preserve">c.  </w:t>
      </w:r>
      <w:r w:rsidR="008664D3" w:rsidRPr="00101E95">
        <w:t>Functions.</w:t>
      </w:r>
    </w:p>
    <w:p w14:paraId="743FC1C9" w14:textId="77777777" w:rsidR="008664D3" w:rsidRPr="0091372F" w:rsidRDefault="008664D3" w:rsidP="00C819AB"/>
    <w:p w14:paraId="4CFA43B7" w14:textId="77777777" w:rsidR="000D2937" w:rsidRPr="00191ED1" w:rsidRDefault="00C819AB" w:rsidP="00C819AB">
      <w:pPr>
        <w:rPr>
          <w:rFonts w:eastAsia="Calibri"/>
        </w:rPr>
      </w:pPr>
      <w:r>
        <w:rPr>
          <w:rFonts w:eastAsia="Calibri"/>
        </w:rPr>
        <w:tab/>
      </w:r>
      <w:r>
        <w:rPr>
          <w:rFonts w:eastAsia="Calibri"/>
        </w:rPr>
        <w:tab/>
        <w:t xml:space="preserve">(1)  </w:t>
      </w:r>
      <w:r w:rsidR="008664D3" w:rsidRPr="000D2937">
        <w:rPr>
          <w:rFonts w:eastAsia="Calibri"/>
        </w:rPr>
        <w:t>Prepares, coordinates, authenticates, publishes, and distributes orders, including fragmentary orders</w:t>
      </w:r>
      <w:r w:rsidR="00550F2F" w:rsidRPr="000D2937">
        <w:rPr>
          <w:rFonts w:eastAsia="Calibri"/>
        </w:rPr>
        <w:t>,</w:t>
      </w:r>
      <w:r w:rsidR="008664D3" w:rsidRPr="000D2937">
        <w:rPr>
          <w:rFonts w:eastAsia="Calibri"/>
        </w:rPr>
        <w:t xml:space="preserve"> warning orders</w:t>
      </w:r>
      <w:r w:rsidR="00550F2F" w:rsidRPr="000D2937">
        <w:rPr>
          <w:rFonts w:eastAsia="Calibri"/>
        </w:rPr>
        <w:t>,</w:t>
      </w:r>
      <w:r w:rsidR="008664D3" w:rsidRPr="000D2937">
        <w:rPr>
          <w:rFonts w:eastAsia="Calibri"/>
        </w:rPr>
        <w:t xml:space="preserve"> and planning orders.</w:t>
      </w:r>
      <w:r w:rsidR="000D2937" w:rsidRPr="000D2937">
        <w:t xml:space="preserve"> </w:t>
      </w:r>
    </w:p>
    <w:p w14:paraId="38049B86" w14:textId="77777777" w:rsidR="00191ED1" w:rsidRPr="00191ED1" w:rsidRDefault="00191ED1" w:rsidP="00C819AB">
      <w:pPr>
        <w:rPr>
          <w:rFonts w:eastAsia="Calibri"/>
        </w:rPr>
      </w:pPr>
    </w:p>
    <w:p w14:paraId="23CF2791" w14:textId="77777777" w:rsidR="000D2937" w:rsidRPr="00191ED1" w:rsidRDefault="00C819AB" w:rsidP="00C819AB">
      <w:pPr>
        <w:rPr>
          <w:rFonts w:eastAsia="Calibri"/>
        </w:rPr>
      </w:pPr>
      <w:r>
        <w:lastRenderedPageBreak/>
        <w:tab/>
      </w:r>
      <w:r>
        <w:tab/>
        <w:t xml:space="preserve">(2)  </w:t>
      </w:r>
      <w:r w:rsidR="000D2937">
        <w:t>Provides</w:t>
      </w:r>
      <w:r w:rsidR="000D2937" w:rsidRPr="00101E95">
        <w:t xml:space="preserve"> TRADOC leadership with situational awareness of global affairs through daily operation summaries and informs HQDA of TRADOC actions through a daily Situation Report.</w:t>
      </w:r>
      <w:r w:rsidR="000D2937" w:rsidRPr="000D2937">
        <w:t xml:space="preserve"> </w:t>
      </w:r>
    </w:p>
    <w:p w14:paraId="5D2DAEE1" w14:textId="77777777" w:rsidR="00191ED1" w:rsidRPr="00191ED1" w:rsidRDefault="00191ED1" w:rsidP="00C819AB">
      <w:pPr>
        <w:rPr>
          <w:rFonts w:eastAsia="Calibri"/>
        </w:rPr>
      </w:pPr>
    </w:p>
    <w:p w14:paraId="3C9AD956" w14:textId="77777777" w:rsidR="000D2937" w:rsidRPr="00191ED1" w:rsidRDefault="00C819AB" w:rsidP="00C819AB">
      <w:pPr>
        <w:rPr>
          <w:rFonts w:eastAsia="Calibri"/>
        </w:rPr>
      </w:pPr>
      <w:r>
        <w:tab/>
      </w:r>
      <w:r>
        <w:tab/>
        <w:t xml:space="preserve">(3)  </w:t>
      </w:r>
      <w:r w:rsidR="000D2937" w:rsidRPr="0091372F">
        <w:t>Coordinates and manages the TRADOC continuity of operations program and the crisis action team.</w:t>
      </w:r>
      <w:r w:rsidR="000D2937" w:rsidRPr="000D2937">
        <w:rPr>
          <w:rFonts w:eastAsia="Calibri"/>
        </w:rPr>
        <w:t xml:space="preserve"> </w:t>
      </w:r>
    </w:p>
    <w:p w14:paraId="1B908BCA" w14:textId="77777777" w:rsidR="00C819AB" w:rsidRDefault="00C819AB" w:rsidP="00C819AB">
      <w:pPr>
        <w:rPr>
          <w:rFonts w:eastAsia="Calibri"/>
        </w:rPr>
      </w:pPr>
    </w:p>
    <w:p w14:paraId="134F8C2B" w14:textId="77777777" w:rsidR="000D2937" w:rsidRPr="00191ED1" w:rsidRDefault="00C819AB" w:rsidP="00C819AB">
      <w:pPr>
        <w:rPr>
          <w:rFonts w:eastAsia="Calibri"/>
        </w:rPr>
      </w:pPr>
      <w:r>
        <w:rPr>
          <w:rFonts w:eastAsia="Calibri"/>
        </w:rPr>
        <w:tab/>
      </w:r>
      <w:r>
        <w:rPr>
          <w:rFonts w:eastAsia="Calibri"/>
        </w:rPr>
        <w:tab/>
        <w:t xml:space="preserve">(4)  </w:t>
      </w:r>
      <w:r w:rsidR="000D2937" w:rsidRPr="0091372F">
        <w:rPr>
          <w:rFonts w:eastAsia="Calibri"/>
        </w:rPr>
        <w:t>Serves as the lead for TR 1-9 (TRADOC Senior Officer Orientation Program), manages the Program and coordinates orientations for those newly assigned senior personnel across TRADOC identified in the regulation.</w:t>
      </w:r>
    </w:p>
    <w:p w14:paraId="6DC1018B" w14:textId="77777777" w:rsidR="00191ED1" w:rsidRPr="000D2937" w:rsidRDefault="00191ED1" w:rsidP="00C819AB">
      <w:pPr>
        <w:rPr>
          <w:rFonts w:eastAsia="Calibri"/>
        </w:rPr>
      </w:pPr>
    </w:p>
    <w:p w14:paraId="20652CFB" w14:textId="77777777" w:rsidR="000D2937" w:rsidRPr="00191ED1" w:rsidRDefault="00C819AB" w:rsidP="00C819AB">
      <w:pPr>
        <w:rPr>
          <w:rFonts w:eastAsia="Calibri"/>
        </w:rPr>
      </w:pPr>
      <w:r>
        <w:rPr>
          <w:rFonts w:eastAsia="Calibri"/>
        </w:rPr>
        <w:tab/>
      </w:r>
      <w:r>
        <w:rPr>
          <w:rFonts w:eastAsia="Calibri"/>
        </w:rPr>
        <w:tab/>
        <w:t xml:space="preserve">(5)  </w:t>
      </w:r>
      <w:r w:rsidR="000D2937" w:rsidRPr="0091372F">
        <w:rPr>
          <w:rFonts w:eastAsia="Calibri"/>
        </w:rPr>
        <w:t>Manages the TRADOC Enterprise Calendar.</w:t>
      </w:r>
    </w:p>
    <w:p w14:paraId="647B59D8" w14:textId="77777777" w:rsidR="00191ED1" w:rsidRPr="000D2937" w:rsidRDefault="00191ED1" w:rsidP="00C819AB">
      <w:pPr>
        <w:rPr>
          <w:rFonts w:eastAsia="Calibri"/>
        </w:rPr>
      </w:pPr>
    </w:p>
    <w:p w14:paraId="6B32AA4D" w14:textId="77777777" w:rsidR="000D2937" w:rsidRPr="00191ED1" w:rsidRDefault="00C819AB" w:rsidP="00C819AB">
      <w:pPr>
        <w:rPr>
          <w:rFonts w:eastAsia="Calibri"/>
        </w:rPr>
      </w:pPr>
      <w:r>
        <w:tab/>
      </w:r>
      <w:r>
        <w:tab/>
        <w:t xml:space="preserve">(6)  </w:t>
      </w:r>
      <w:r w:rsidR="000D2937" w:rsidRPr="0091372F">
        <w:t>Develops and manages the Command OPSEC Program through the Command OPSEC Plan and participation in the G-34’s Protection Assessment Program by conducting regular visits to CoEs, schools, and activities.</w:t>
      </w:r>
    </w:p>
    <w:p w14:paraId="11BC4F53" w14:textId="77777777" w:rsidR="00191ED1" w:rsidRPr="00191ED1" w:rsidRDefault="00191ED1" w:rsidP="00C819AB">
      <w:pPr>
        <w:rPr>
          <w:rFonts w:eastAsia="Calibri"/>
        </w:rPr>
      </w:pPr>
    </w:p>
    <w:p w14:paraId="003BE6AB" w14:textId="77777777" w:rsidR="000D2937" w:rsidRPr="00191ED1" w:rsidRDefault="00C819AB" w:rsidP="00C819AB">
      <w:pPr>
        <w:rPr>
          <w:rFonts w:eastAsia="Calibri"/>
        </w:rPr>
      </w:pPr>
      <w:r>
        <w:tab/>
      </w:r>
      <w:r>
        <w:tab/>
        <w:t xml:space="preserve">(7)  </w:t>
      </w:r>
      <w:r w:rsidR="000D2937" w:rsidRPr="0091372F">
        <w:t>Coordinates TRADOC support to CCMDs and ASCCs.</w:t>
      </w:r>
      <w:r w:rsidR="000D2937" w:rsidRPr="000D2937">
        <w:t xml:space="preserve"> </w:t>
      </w:r>
    </w:p>
    <w:p w14:paraId="150CD47D" w14:textId="77777777" w:rsidR="00191ED1" w:rsidRPr="00191ED1" w:rsidRDefault="00191ED1" w:rsidP="00C819AB">
      <w:pPr>
        <w:rPr>
          <w:rFonts w:eastAsia="Calibri"/>
        </w:rPr>
      </w:pPr>
    </w:p>
    <w:p w14:paraId="284072E4" w14:textId="77777777" w:rsidR="00191ED1" w:rsidRPr="00191ED1" w:rsidRDefault="00C819AB" w:rsidP="00C819AB">
      <w:pPr>
        <w:rPr>
          <w:rFonts w:eastAsia="Calibri"/>
        </w:rPr>
      </w:pPr>
      <w:r>
        <w:tab/>
      </w:r>
      <w:r>
        <w:tab/>
        <w:t xml:space="preserve">(8)  </w:t>
      </w:r>
      <w:r w:rsidR="000D2937" w:rsidRPr="00191ED1">
        <w:t xml:space="preserve">Serves as lead for TR 1-8 (U.S. Army Training and Doctrine Command Operations Reporting). </w:t>
      </w:r>
    </w:p>
    <w:p w14:paraId="4B844E81" w14:textId="77777777" w:rsidR="00A8769B" w:rsidRDefault="00A8769B" w:rsidP="00C819AB"/>
    <w:p w14:paraId="2DC48754" w14:textId="77777777" w:rsidR="000D2937" w:rsidRPr="00191ED1" w:rsidRDefault="00A8769B" w:rsidP="00C819AB">
      <w:pPr>
        <w:rPr>
          <w:rFonts w:eastAsia="Calibri"/>
        </w:rPr>
      </w:pPr>
      <w:r>
        <w:tab/>
      </w:r>
      <w:r>
        <w:tab/>
        <w:t>(9)</w:t>
      </w:r>
      <w:r w:rsidR="006A4E60">
        <w:t xml:space="preserve">  </w:t>
      </w:r>
      <w:r w:rsidR="000D2937" w:rsidRPr="00191ED1">
        <w:t>Facilitates communications among TRADOC Senior leaders, HQDA leadership, TRADOC senior commanders, installations, schools, centers and other Army commands.</w:t>
      </w:r>
    </w:p>
    <w:p w14:paraId="67885A89" w14:textId="77777777" w:rsidR="00191ED1" w:rsidRPr="00191ED1" w:rsidRDefault="00191ED1" w:rsidP="00C819AB">
      <w:pPr>
        <w:rPr>
          <w:rFonts w:eastAsia="Calibri"/>
        </w:rPr>
      </w:pPr>
    </w:p>
    <w:p w14:paraId="75061C5F" w14:textId="77777777" w:rsidR="00191ED1" w:rsidRPr="00191ED1" w:rsidRDefault="00C819AB" w:rsidP="00C819AB">
      <w:pPr>
        <w:rPr>
          <w:rFonts w:eastAsia="Calibri"/>
        </w:rPr>
      </w:pPr>
      <w:r>
        <w:tab/>
      </w:r>
      <w:r>
        <w:tab/>
      </w:r>
      <w:r w:rsidR="00A8769B">
        <w:t>(10</w:t>
      </w:r>
      <w:r>
        <w:t xml:space="preserve">)  </w:t>
      </w:r>
      <w:r w:rsidR="000D2937" w:rsidRPr="00191ED1">
        <w:t>Processes operations reports, serious incident reports and suspicious activity reports, and notifies TRADOC leadership, U.S. Army North, and HQDA as required.</w:t>
      </w:r>
    </w:p>
    <w:p w14:paraId="067B6A37" w14:textId="77777777" w:rsidR="00191ED1" w:rsidRPr="00191ED1" w:rsidRDefault="00191ED1" w:rsidP="00C819AB">
      <w:pPr>
        <w:rPr>
          <w:rFonts w:eastAsia="Calibri"/>
        </w:rPr>
      </w:pPr>
    </w:p>
    <w:p w14:paraId="47A683A4" w14:textId="77777777" w:rsidR="000D2937" w:rsidRPr="00191ED1" w:rsidRDefault="00C819AB" w:rsidP="00C819AB">
      <w:pPr>
        <w:rPr>
          <w:rFonts w:eastAsia="Calibri"/>
        </w:rPr>
      </w:pPr>
      <w:r>
        <w:tab/>
      </w:r>
      <w:r>
        <w:tab/>
      </w:r>
      <w:r w:rsidR="00A8769B">
        <w:t>(11</w:t>
      </w:r>
      <w:r>
        <w:t xml:space="preserve">)  </w:t>
      </w:r>
      <w:r w:rsidR="000D2937" w:rsidRPr="00191ED1">
        <w:t>Maintains contact information on TRADOC CG, DCG, DCoS, DCS G-3/5/7 and other key staff members and maintains the daily Key Leader Status Report.</w:t>
      </w:r>
    </w:p>
    <w:p w14:paraId="5A15053D" w14:textId="77777777" w:rsidR="00191ED1" w:rsidRPr="00191ED1" w:rsidRDefault="00191ED1" w:rsidP="00C819AB">
      <w:pPr>
        <w:rPr>
          <w:rFonts w:eastAsia="Calibri"/>
        </w:rPr>
      </w:pPr>
    </w:p>
    <w:p w14:paraId="7376ED1E" w14:textId="77777777" w:rsidR="00191ED1" w:rsidRPr="00191ED1" w:rsidRDefault="00C819AB" w:rsidP="00C819AB">
      <w:pPr>
        <w:rPr>
          <w:rFonts w:eastAsia="Calibri"/>
        </w:rPr>
      </w:pPr>
      <w:r>
        <w:tab/>
      </w:r>
      <w:r>
        <w:tab/>
      </w:r>
      <w:r w:rsidR="00A8769B">
        <w:t>(12</w:t>
      </w:r>
      <w:r>
        <w:t xml:space="preserve">)  </w:t>
      </w:r>
      <w:r w:rsidR="00191ED1" w:rsidRPr="0091372F">
        <w:t>Prepares and distributes the Daily Events Summary, including serious incident reports and operational reporting.</w:t>
      </w:r>
    </w:p>
    <w:p w14:paraId="347390AF" w14:textId="77777777" w:rsidR="00191ED1" w:rsidRPr="00191ED1" w:rsidRDefault="00191ED1" w:rsidP="00C819AB">
      <w:pPr>
        <w:rPr>
          <w:rFonts w:eastAsia="Calibri"/>
        </w:rPr>
      </w:pPr>
    </w:p>
    <w:p w14:paraId="50825BEB" w14:textId="77777777" w:rsidR="00191ED1" w:rsidRPr="00191ED1" w:rsidRDefault="00C819AB" w:rsidP="00C819AB">
      <w:pPr>
        <w:rPr>
          <w:rFonts w:eastAsia="Calibri"/>
        </w:rPr>
      </w:pPr>
      <w:r>
        <w:tab/>
      </w:r>
      <w:r>
        <w:tab/>
        <w:t>(1</w:t>
      </w:r>
      <w:r w:rsidR="00A8769B">
        <w:t>3</w:t>
      </w:r>
      <w:r>
        <w:t xml:space="preserve">)  </w:t>
      </w:r>
      <w:r w:rsidR="00191ED1" w:rsidRPr="0091372F">
        <w:t>Monitors the Automated Message Handling System, Web-based Army Messaging System, Secure Internet Protocol Router Network (SIPRNET) and Non-secure Internet Protocol Router Network (NIPRNET) traffic addressed, and of interest, to TRADOC leadership and forwards information to appropriate TRADOC leaders and organizations.</w:t>
      </w:r>
    </w:p>
    <w:p w14:paraId="340D381D" w14:textId="77777777" w:rsidR="00191ED1" w:rsidRPr="00191ED1" w:rsidRDefault="00191ED1" w:rsidP="00C819AB">
      <w:pPr>
        <w:rPr>
          <w:rFonts w:eastAsia="Calibri"/>
        </w:rPr>
      </w:pPr>
    </w:p>
    <w:p w14:paraId="7A2E8008" w14:textId="77777777" w:rsidR="00191ED1" w:rsidRPr="00191ED1" w:rsidRDefault="00C819AB" w:rsidP="00C819AB">
      <w:pPr>
        <w:rPr>
          <w:rFonts w:eastAsia="Calibri"/>
        </w:rPr>
      </w:pPr>
      <w:r>
        <w:tab/>
      </w:r>
      <w:r>
        <w:tab/>
        <w:t>(</w:t>
      </w:r>
      <w:r w:rsidR="00A8769B">
        <w:t>14</w:t>
      </w:r>
      <w:r>
        <w:t xml:space="preserve">)  </w:t>
      </w:r>
      <w:r w:rsidR="00191ED1" w:rsidRPr="00954AB6">
        <w:t>Responsible for preparing and executing TRADOC's portion of the bi-weekly HQDA DCS, G-3 Worldwide Secure Video Teleconference brief.</w:t>
      </w:r>
    </w:p>
    <w:p w14:paraId="64F2A864" w14:textId="77777777" w:rsidR="00191ED1" w:rsidRPr="00191ED1" w:rsidRDefault="00191ED1" w:rsidP="00C819AB">
      <w:pPr>
        <w:rPr>
          <w:rFonts w:eastAsia="Calibri"/>
        </w:rPr>
      </w:pPr>
    </w:p>
    <w:p w14:paraId="4C32FD56" w14:textId="7F28D8C6" w:rsidR="00191ED1" w:rsidRPr="00191ED1" w:rsidRDefault="00C819AB" w:rsidP="00C819AB">
      <w:pPr>
        <w:rPr>
          <w:rFonts w:eastAsia="Calibri"/>
        </w:rPr>
      </w:pPr>
      <w:r>
        <w:rPr>
          <w:rFonts w:eastAsia="Calibri"/>
        </w:rPr>
        <w:tab/>
      </w:r>
      <w:r>
        <w:rPr>
          <w:rFonts w:eastAsia="Calibri"/>
        </w:rPr>
        <w:tab/>
        <w:t>(</w:t>
      </w:r>
      <w:r w:rsidR="00A8769B">
        <w:rPr>
          <w:rFonts w:eastAsia="Calibri"/>
        </w:rPr>
        <w:t>15</w:t>
      </w:r>
      <w:r>
        <w:rPr>
          <w:rFonts w:eastAsia="Calibri"/>
        </w:rPr>
        <w:t xml:space="preserve">)  </w:t>
      </w:r>
      <w:r w:rsidR="00191ED1" w:rsidRPr="0091372F">
        <w:rPr>
          <w:rFonts w:eastAsia="Calibri"/>
        </w:rPr>
        <w:t xml:space="preserve">Manages, analyzes, and processes all internal, external, and individual augmentation tasking requests received on behalf of CG, TRADOC; serves as the DCS, G-3/5/7’s primary tasking authority for all TRADOC internal, external, and operational taskings not generated by </w:t>
      </w:r>
      <w:r w:rsidR="00191ED1" w:rsidRPr="0091372F">
        <w:rPr>
          <w:rFonts w:eastAsia="Calibri"/>
        </w:rPr>
        <w:lastRenderedPageBreak/>
        <w:t xml:space="preserve">the TRADOC Command Group; serves as lead for TR 500-2, </w:t>
      </w:r>
      <w:r w:rsidR="0020293C">
        <w:rPr>
          <w:rFonts w:eastAsia="Calibri"/>
        </w:rPr>
        <w:t>(</w:t>
      </w:r>
      <w:r w:rsidR="00191ED1" w:rsidRPr="0091372F">
        <w:rPr>
          <w:rFonts w:eastAsia="Calibri"/>
        </w:rPr>
        <w:t>Tasking</w:t>
      </w:r>
      <w:r w:rsidR="0020293C">
        <w:rPr>
          <w:rFonts w:eastAsia="Calibri"/>
        </w:rPr>
        <w:t>s</w:t>
      </w:r>
      <w:r w:rsidR="00191ED1" w:rsidRPr="0091372F">
        <w:rPr>
          <w:rFonts w:eastAsia="Calibri"/>
        </w:rPr>
        <w:t xml:space="preserve"> and Individual Augmentation Management</w:t>
      </w:r>
      <w:r w:rsidR="0020293C">
        <w:rPr>
          <w:rFonts w:eastAsia="Calibri"/>
        </w:rPr>
        <w:t>)</w:t>
      </w:r>
      <w:r w:rsidR="00191ED1" w:rsidRPr="0091372F">
        <w:rPr>
          <w:rFonts w:eastAsia="Calibri"/>
        </w:rPr>
        <w:t>.</w:t>
      </w:r>
      <w:r w:rsidR="00191ED1" w:rsidRPr="00191ED1">
        <w:rPr>
          <w:rFonts w:eastAsia="Calibri"/>
        </w:rPr>
        <w:t xml:space="preserve"> </w:t>
      </w:r>
    </w:p>
    <w:p w14:paraId="5B2DB37E" w14:textId="77777777" w:rsidR="00191ED1" w:rsidRPr="00191ED1" w:rsidRDefault="00191ED1" w:rsidP="00C819AB">
      <w:pPr>
        <w:rPr>
          <w:rFonts w:eastAsia="Calibri"/>
        </w:rPr>
      </w:pPr>
    </w:p>
    <w:p w14:paraId="034BCE28" w14:textId="77777777" w:rsidR="00191ED1" w:rsidRPr="00191ED1" w:rsidRDefault="00C819AB" w:rsidP="00C819AB">
      <w:pPr>
        <w:rPr>
          <w:rFonts w:eastAsia="Calibri"/>
        </w:rPr>
      </w:pPr>
      <w:r>
        <w:rPr>
          <w:rFonts w:eastAsia="Calibri"/>
        </w:rPr>
        <w:tab/>
      </w:r>
      <w:r>
        <w:rPr>
          <w:rFonts w:eastAsia="Calibri"/>
        </w:rPr>
        <w:tab/>
        <w:t>(1</w:t>
      </w:r>
      <w:r w:rsidR="00A8769B">
        <w:rPr>
          <w:rFonts w:eastAsia="Calibri"/>
        </w:rPr>
        <w:t>6</w:t>
      </w:r>
      <w:r>
        <w:rPr>
          <w:rFonts w:eastAsia="Calibri"/>
        </w:rPr>
        <w:t xml:space="preserve">)  </w:t>
      </w:r>
      <w:r w:rsidR="00191ED1" w:rsidRPr="0091372F">
        <w:rPr>
          <w:rFonts w:eastAsia="Calibri"/>
        </w:rPr>
        <w:t>Leads and synchronizes all TRADOC readiness reporting efforts; manages the CUSR through the monthly net-centric status report system providing the senior leadership with data/analysis on TRADOC readiness, and reporting TRADOC readiness to HQDA.  Coordinates readiness reporting policy and regulatory matters.</w:t>
      </w:r>
      <w:r w:rsidR="00191ED1" w:rsidRPr="00191ED1">
        <w:rPr>
          <w:rFonts w:eastAsia="Calibri"/>
        </w:rPr>
        <w:t xml:space="preserve"> </w:t>
      </w:r>
    </w:p>
    <w:p w14:paraId="0E307ECB" w14:textId="77777777" w:rsidR="00191ED1" w:rsidRPr="00191ED1" w:rsidRDefault="00191ED1" w:rsidP="00C819AB">
      <w:pPr>
        <w:rPr>
          <w:rFonts w:eastAsia="Calibri"/>
        </w:rPr>
      </w:pPr>
    </w:p>
    <w:p w14:paraId="757CF64E" w14:textId="77777777" w:rsidR="00191ED1" w:rsidRPr="00191ED1" w:rsidRDefault="00C819AB" w:rsidP="00C819AB">
      <w:pPr>
        <w:rPr>
          <w:rFonts w:eastAsia="Calibri"/>
        </w:rPr>
      </w:pPr>
      <w:r>
        <w:rPr>
          <w:rFonts w:eastAsia="Calibri"/>
        </w:rPr>
        <w:tab/>
      </w:r>
      <w:r>
        <w:rPr>
          <w:rFonts w:eastAsia="Calibri"/>
        </w:rPr>
        <w:tab/>
      </w:r>
      <w:r w:rsidR="00A8769B">
        <w:rPr>
          <w:rFonts w:eastAsia="Calibri"/>
        </w:rPr>
        <w:t>(17</w:t>
      </w:r>
      <w:r>
        <w:rPr>
          <w:rFonts w:eastAsia="Calibri"/>
        </w:rPr>
        <w:t xml:space="preserve">)  </w:t>
      </w:r>
      <w:r w:rsidR="00191ED1" w:rsidRPr="0091372F">
        <w:rPr>
          <w:rFonts w:eastAsia="Calibri"/>
        </w:rPr>
        <w:t xml:space="preserve">Operates TRADOC Flight Operations Office, coordinating military air requirements for HQ TRADOC, and processes </w:t>
      </w:r>
      <w:r w:rsidR="00191ED1">
        <w:rPr>
          <w:rFonts w:eastAsia="Calibri"/>
        </w:rPr>
        <w:t>Military Air (</w:t>
      </w:r>
      <w:r w:rsidR="00191ED1" w:rsidRPr="0091372F">
        <w:rPr>
          <w:rFonts w:eastAsia="Calibri"/>
        </w:rPr>
        <w:t>MilAir</w:t>
      </w:r>
      <w:r w:rsidR="00191ED1">
        <w:rPr>
          <w:rFonts w:eastAsia="Calibri"/>
        </w:rPr>
        <w:t>)</w:t>
      </w:r>
      <w:r w:rsidR="00191ED1" w:rsidRPr="0091372F">
        <w:rPr>
          <w:rFonts w:eastAsia="Calibri"/>
        </w:rPr>
        <w:t xml:space="preserve"> requests for all TRADOC flag officers.</w:t>
      </w:r>
      <w:r w:rsidR="00191ED1" w:rsidRPr="00191ED1">
        <w:rPr>
          <w:rFonts w:eastAsia="Calibri"/>
        </w:rPr>
        <w:t xml:space="preserve"> </w:t>
      </w:r>
    </w:p>
    <w:p w14:paraId="560206E5" w14:textId="77777777" w:rsidR="00191ED1" w:rsidRPr="00191ED1" w:rsidRDefault="00191ED1" w:rsidP="00C819AB">
      <w:pPr>
        <w:rPr>
          <w:rFonts w:eastAsia="Calibri"/>
        </w:rPr>
      </w:pPr>
    </w:p>
    <w:p w14:paraId="26CF6313" w14:textId="77777777" w:rsidR="00191ED1" w:rsidRPr="00191ED1" w:rsidRDefault="00C819AB" w:rsidP="00C819AB">
      <w:pPr>
        <w:rPr>
          <w:rFonts w:eastAsia="Calibri"/>
        </w:rPr>
      </w:pPr>
      <w:r>
        <w:rPr>
          <w:rFonts w:eastAsia="Calibri"/>
        </w:rPr>
        <w:tab/>
      </w:r>
      <w:r>
        <w:rPr>
          <w:rFonts w:eastAsia="Calibri"/>
        </w:rPr>
        <w:tab/>
      </w:r>
      <w:r w:rsidR="00A8769B">
        <w:rPr>
          <w:rFonts w:eastAsia="Calibri"/>
        </w:rPr>
        <w:t>(18</w:t>
      </w:r>
      <w:r>
        <w:rPr>
          <w:rFonts w:eastAsia="Calibri"/>
        </w:rPr>
        <w:t xml:space="preserve">)  </w:t>
      </w:r>
      <w:r w:rsidR="00191ED1" w:rsidRPr="0091372F">
        <w:rPr>
          <w:rFonts w:eastAsia="Calibri"/>
        </w:rPr>
        <w:t>Provides command oversight and program management of the TRADOC Chemical Surety Program and m</w:t>
      </w:r>
      <w:r w:rsidR="00191ED1" w:rsidRPr="0091372F">
        <w:t>anages TRADOC’s portion of international treaty compliance.</w:t>
      </w:r>
    </w:p>
    <w:p w14:paraId="7D18883F" w14:textId="77777777" w:rsidR="005215A2" w:rsidRPr="0091372F" w:rsidRDefault="005215A2" w:rsidP="00C819AB"/>
    <w:p w14:paraId="312FC981" w14:textId="77777777" w:rsidR="002179A7" w:rsidRPr="007B2204" w:rsidRDefault="007B2204" w:rsidP="00B55936">
      <w:pPr>
        <w:pStyle w:val="Heading2"/>
      </w:pPr>
      <w:bookmarkStart w:id="736" w:name="_Toc510095474"/>
      <w:bookmarkStart w:id="737" w:name="_Toc505075112"/>
      <w:r w:rsidRPr="007B2204">
        <w:t>9-16</w:t>
      </w:r>
      <w:r w:rsidR="000D2937" w:rsidRPr="007B2204">
        <w:t>. Protection</w:t>
      </w:r>
      <w:r w:rsidR="002179A7" w:rsidRPr="007B2204">
        <w:t>/Command Provost Marshal Directorate (G-34/CPMD)</w:t>
      </w:r>
      <w:bookmarkEnd w:id="736"/>
      <w:bookmarkEnd w:id="737"/>
    </w:p>
    <w:p w14:paraId="11523401" w14:textId="77777777" w:rsidR="002179A7" w:rsidRPr="0091372F" w:rsidRDefault="002179A7" w:rsidP="00AA1BCE">
      <w:pPr>
        <w:rPr>
          <w:bCs/>
        </w:rPr>
      </w:pPr>
    </w:p>
    <w:p w14:paraId="19A1D18C" w14:textId="77777777" w:rsidR="002179A7" w:rsidRPr="0091372F" w:rsidRDefault="00A94F43" w:rsidP="00A94F43">
      <w:r>
        <w:tab/>
        <w:t xml:space="preserve">a.  </w:t>
      </w:r>
      <w:r w:rsidR="002179A7" w:rsidRPr="0091372F">
        <w:t>Mission:</w:t>
      </w:r>
      <w:r w:rsidR="00E64E3A" w:rsidRPr="0091372F">
        <w:t xml:space="preserve"> </w:t>
      </w:r>
      <w:r w:rsidR="002179A7" w:rsidRPr="0091372F">
        <w:t xml:space="preserve"> Integrate, synchronize and execute the TRADOC Protection Program to ensure unity of effort among HQ TRADOC staff, </w:t>
      </w:r>
      <w:r w:rsidR="00E64E3A" w:rsidRPr="0091372F">
        <w:t xml:space="preserve">CoEs, schools, </w:t>
      </w:r>
      <w:r w:rsidR="002179A7" w:rsidRPr="0091372F">
        <w:t>and activities in order to protect personnel, critical assets and resources.</w:t>
      </w:r>
    </w:p>
    <w:p w14:paraId="6FF0B0C3" w14:textId="77777777" w:rsidR="002179A7" w:rsidRPr="0091372F" w:rsidRDefault="002179A7" w:rsidP="00A94F43"/>
    <w:p w14:paraId="7FBA1EEC" w14:textId="77777777" w:rsidR="002179A7" w:rsidRPr="0091372F" w:rsidRDefault="00A94F43" w:rsidP="00A94F43">
      <w:r>
        <w:tab/>
        <w:t xml:space="preserve">b.  </w:t>
      </w:r>
      <w:r w:rsidR="002179A7" w:rsidRPr="0091372F">
        <w:t>Organization.  The directorate has two divisions:  Military Police (MP) operations and Protection.</w:t>
      </w:r>
    </w:p>
    <w:p w14:paraId="22414E21" w14:textId="77777777" w:rsidR="002179A7" w:rsidRPr="0091372F" w:rsidRDefault="002179A7" w:rsidP="00A94F43"/>
    <w:p w14:paraId="3E5F0E59" w14:textId="77777777" w:rsidR="002179A7" w:rsidRPr="0091372F" w:rsidRDefault="00A94F43" w:rsidP="00A94F43">
      <w:r>
        <w:tab/>
        <w:t xml:space="preserve">c.  </w:t>
      </w:r>
      <w:r w:rsidR="002179A7" w:rsidRPr="0091372F">
        <w:t>Functions.</w:t>
      </w:r>
    </w:p>
    <w:p w14:paraId="5FB63550" w14:textId="77777777" w:rsidR="002179A7" w:rsidRPr="0091372F" w:rsidRDefault="002179A7" w:rsidP="00A94F43"/>
    <w:p w14:paraId="6C2814C1" w14:textId="77777777" w:rsidR="002179A7" w:rsidRPr="0091372F" w:rsidRDefault="00A94F43" w:rsidP="00A94F43">
      <w:r>
        <w:tab/>
      </w:r>
      <w:r>
        <w:tab/>
        <w:t xml:space="preserve">(1)  </w:t>
      </w:r>
      <w:r w:rsidR="002179A7" w:rsidRPr="0091372F">
        <w:t>Synchronize</w:t>
      </w:r>
      <w:r w:rsidR="00E64E3A" w:rsidRPr="0091372F">
        <w:t>s</w:t>
      </w:r>
      <w:r w:rsidR="002179A7" w:rsidRPr="0091372F">
        <w:t xml:space="preserve"> TRADOC Protection Functions.</w:t>
      </w:r>
    </w:p>
    <w:p w14:paraId="58B11005" w14:textId="77777777" w:rsidR="002179A7" w:rsidRPr="0091372F" w:rsidRDefault="002179A7" w:rsidP="00A94F43"/>
    <w:p w14:paraId="1BC07CD7" w14:textId="77777777" w:rsidR="002179A7" w:rsidRPr="0091372F" w:rsidRDefault="00A94F43" w:rsidP="00A94F43">
      <w:r>
        <w:tab/>
      </w:r>
      <w:r>
        <w:tab/>
        <w:t xml:space="preserve">(2)  </w:t>
      </w:r>
      <w:r w:rsidR="002179A7" w:rsidRPr="0091372F">
        <w:t>Manage</w:t>
      </w:r>
      <w:r w:rsidR="00E64E3A" w:rsidRPr="0091372F">
        <w:t>s</w:t>
      </w:r>
      <w:r w:rsidR="002179A7" w:rsidRPr="0091372F">
        <w:t xml:space="preserve"> TRADOC </w:t>
      </w:r>
      <w:r w:rsidR="00515A48" w:rsidRPr="0091372F">
        <w:t>AT</w:t>
      </w:r>
      <w:r w:rsidR="002179A7" w:rsidRPr="0091372F">
        <w:t>, Physical Security, Emergency Management and Critical Infrastructure Risk Management programs.</w:t>
      </w:r>
    </w:p>
    <w:p w14:paraId="42820299" w14:textId="77777777" w:rsidR="002179A7" w:rsidRPr="0091372F" w:rsidRDefault="002179A7" w:rsidP="00A94F43"/>
    <w:p w14:paraId="10AA6DCB" w14:textId="77777777" w:rsidR="002179A7" w:rsidRPr="0091372F" w:rsidRDefault="00A94F43" w:rsidP="00A94F43">
      <w:r>
        <w:tab/>
      </w:r>
      <w:r>
        <w:tab/>
        <w:t xml:space="preserve">(3)  </w:t>
      </w:r>
      <w:r w:rsidR="002179A7" w:rsidRPr="0091372F">
        <w:t>Collect</w:t>
      </w:r>
      <w:r w:rsidR="00E64E3A" w:rsidRPr="0091372F">
        <w:t>s</w:t>
      </w:r>
      <w:r w:rsidR="002179A7" w:rsidRPr="0091372F">
        <w:t>, collate</w:t>
      </w:r>
      <w:r w:rsidR="00E64E3A" w:rsidRPr="0091372F">
        <w:t>s</w:t>
      </w:r>
      <w:r w:rsidR="002179A7" w:rsidRPr="0091372F">
        <w:t>, analyze</w:t>
      </w:r>
      <w:r w:rsidR="00E64E3A" w:rsidRPr="0091372F">
        <w:t>s</w:t>
      </w:r>
      <w:r w:rsidR="002179A7" w:rsidRPr="0091372F">
        <w:t xml:space="preserve"> and disseminate</w:t>
      </w:r>
      <w:r w:rsidR="00E64E3A" w:rsidRPr="0091372F">
        <w:t>s</w:t>
      </w:r>
      <w:r w:rsidR="002179A7" w:rsidRPr="0091372F">
        <w:t xml:space="preserve"> criminal and domestic terrorist threat information/intelligence.</w:t>
      </w:r>
    </w:p>
    <w:p w14:paraId="7542BFC9" w14:textId="77777777" w:rsidR="002179A7" w:rsidRPr="0091372F" w:rsidRDefault="002179A7" w:rsidP="00A94F43"/>
    <w:p w14:paraId="1CC48752" w14:textId="77777777" w:rsidR="002179A7" w:rsidRPr="0091372F" w:rsidRDefault="00A94F43" w:rsidP="00A94F43">
      <w:r>
        <w:tab/>
      </w:r>
      <w:r>
        <w:tab/>
        <w:t xml:space="preserve">(4)  </w:t>
      </w:r>
      <w:r w:rsidR="002179A7" w:rsidRPr="0091372F">
        <w:t>Execute</w:t>
      </w:r>
      <w:r w:rsidR="00E64E3A" w:rsidRPr="0091372F">
        <w:t>s</w:t>
      </w:r>
      <w:r w:rsidR="002179A7" w:rsidRPr="0091372F">
        <w:t xml:space="preserve"> TRADOC Military Working Dog (MWD) program.</w:t>
      </w:r>
    </w:p>
    <w:p w14:paraId="3A880DA9" w14:textId="77777777" w:rsidR="002179A7" w:rsidRPr="0091372F" w:rsidRDefault="002179A7" w:rsidP="00A94F43"/>
    <w:p w14:paraId="1080E111" w14:textId="77777777" w:rsidR="002179A7" w:rsidRPr="0091372F" w:rsidRDefault="00A94F43" w:rsidP="00A94F43">
      <w:r>
        <w:tab/>
      </w:r>
      <w:r>
        <w:tab/>
        <w:t xml:space="preserve">(5)  </w:t>
      </w:r>
      <w:r w:rsidR="002179A7" w:rsidRPr="0091372F">
        <w:t>Coordinate</w:t>
      </w:r>
      <w:r w:rsidR="00E64E3A" w:rsidRPr="0091372F">
        <w:t>s</w:t>
      </w:r>
      <w:r w:rsidR="002179A7" w:rsidRPr="0091372F">
        <w:t xml:space="preserve"> MP preparation and deployments for contingency and protective services operations.</w:t>
      </w:r>
    </w:p>
    <w:p w14:paraId="3B470665" w14:textId="77777777" w:rsidR="002179A7" w:rsidRPr="0091372F" w:rsidRDefault="002179A7" w:rsidP="00A94F43"/>
    <w:p w14:paraId="2ECD1387" w14:textId="77777777" w:rsidR="002179A7" w:rsidRPr="0091372F" w:rsidRDefault="00A94F43" w:rsidP="00A94F43">
      <w:r>
        <w:tab/>
      </w:r>
      <w:r>
        <w:tab/>
        <w:t xml:space="preserve">(6)  </w:t>
      </w:r>
      <w:r w:rsidR="002179A7" w:rsidRPr="0091372F">
        <w:t>Provide</w:t>
      </w:r>
      <w:r w:rsidR="00E64E3A" w:rsidRPr="0091372F">
        <w:t>s</w:t>
      </w:r>
      <w:r w:rsidR="002179A7" w:rsidRPr="0091372F">
        <w:t xml:space="preserve"> law enforcement subject matter expertise.</w:t>
      </w:r>
    </w:p>
    <w:p w14:paraId="0C72FCC9" w14:textId="77777777" w:rsidR="002179A7" w:rsidRPr="0091372F" w:rsidRDefault="002179A7" w:rsidP="00A94F43"/>
    <w:p w14:paraId="32585D39" w14:textId="77777777" w:rsidR="002179A7" w:rsidRPr="0091372F" w:rsidRDefault="00A94F43" w:rsidP="00A94F43">
      <w:r>
        <w:tab/>
      </w:r>
      <w:r>
        <w:tab/>
        <w:t xml:space="preserve">(7)  </w:t>
      </w:r>
      <w:r w:rsidR="002179A7" w:rsidRPr="0091372F">
        <w:t>Provide</w:t>
      </w:r>
      <w:r w:rsidR="00E64E3A" w:rsidRPr="0091372F">
        <w:t>s</w:t>
      </w:r>
      <w:r w:rsidR="002179A7" w:rsidRPr="0091372F">
        <w:t xml:space="preserve"> support to TRADOC </w:t>
      </w:r>
      <w:r w:rsidR="000C39E4" w:rsidRPr="0091372F">
        <w:t>modified table of organization and equipment (</w:t>
      </w:r>
      <w:r w:rsidR="002179A7" w:rsidRPr="0091372F">
        <w:t>MTOE</w:t>
      </w:r>
      <w:r w:rsidR="000C39E4" w:rsidRPr="0091372F">
        <w:t>)</w:t>
      </w:r>
      <w:r w:rsidR="002179A7" w:rsidRPr="0091372F">
        <w:t xml:space="preserve"> MP and MWD detachments.</w:t>
      </w:r>
    </w:p>
    <w:p w14:paraId="02FD2203" w14:textId="77777777" w:rsidR="002179A7" w:rsidRPr="0091372F" w:rsidRDefault="002179A7" w:rsidP="00A94F43"/>
    <w:p w14:paraId="440E7973" w14:textId="77777777" w:rsidR="002179A7" w:rsidRPr="0091372F" w:rsidRDefault="00A94F43" w:rsidP="00A94F43">
      <w:r>
        <w:tab/>
      </w:r>
      <w:r>
        <w:tab/>
        <w:t xml:space="preserve">(8)  </w:t>
      </w:r>
      <w:r w:rsidR="002179A7" w:rsidRPr="0091372F">
        <w:t xml:space="preserve">Serves as program director for three </w:t>
      </w:r>
      <w:r w:rsidR="00094045" w:rsidRPr="0091372F">
        <w:t>management decision evaluation package (</w:t>
      </w:r>
      <w:r w:rsidR="002179A7" w:rsidRPr="0091372F">
        <w:t>MDEP</w:t>
      </w:r>
      <w:r w:rsidR="00094045" w:rsidRPr="0091372F">
        <w:t xml:space="preserve">) </w:t>
      </w:r>
      <w:r w:rsidR="002179A7" w:rsidRPr="0091372F">
        <w:t xml:space="preserve">accounts; </w:t>
      </w:r>
      <w:r w:rsidR="00515A48" w:rsidRPr="0091372F">
        <w:t xml:space="preserve">AT </w:t>
      </w:r>
      <w:r w:rsidR="002179A7" w:rsidRPr="0091372F">
        <w:t>(VTER), Law Enforcement (QLPR), and Physical Security (QPSM); validates and prioritizes TRADOC F</w:t>
      </w:r>
      <w:r w:rsidR="00323251">
        <w:t xml:space="preserve">orce </w:t>
      </w:r>
      <w:r w:rsidR="002179A7" w:rsidRPr="0091372F">
        <w:t>P</w:t>
      </w:r>
      <w:r w:rsidR="00323251">
        <w:t>rotection</w:t>
      </w:r>
      <w:r w:rsidR="002179A7" w:rsidRPr="0091372F">
        <w:t xml:space="preserve"> resource requirements to HQDA </w:t>
      </w:r>
      <w:r w:rsidR="006223B0" w:rsidRPr="0091372F">
        <w:t xml:space="preserve">DCS, </w:t>
      </w:r>
      <w:r w:rsidR="002179A7" w:rsidRPr="0091372F">
        <w:t>G-34.</w:t>
      </w:r>
    </w:p>
    <w:p w14:paraId="4F30571C" w14:textId="77777777" w:rsidR="002179A7" w:rsidRPr="0091372F" w:rsidRDefault="00A94F43" w:rsidP="00A94F43">
      <w:pPr>
        <w:rPr>
          <w:bCs/>
        </w:rPr>
      </w:pPr>
      <w:r>
        <w:lastRenderedPageBreak/>
        <w:tab/>
      </w:r>
      <w:r>
        <w:tab/>
        <w:t xml:space="preserve">(9)  </w:t>
      </w:r>
      <w:r w:rsidR="002179A7" w:rsidRPr="0091372F">
        <w:t>Serves as the TRADOC CPM for CP 19, Physical Security and Law Enforcement.</w:t>
      </w:r>
    </w:p>
    <w:p w14:paraId="0C8ABB8B" w14:textId="77777777" w:rsidR="007665C3" w:rsidRDefault="007665C3" w:rsidP="00A94F43">
      <w:pPr>
        <w:rPr>
          <w:color w:val="FF0000"/>
        </w:rPr>
      </w:pPr>
    </w:p>
    <w:p w14:paraId="41498C54" w14:textId="77777777" w:rsidR="005215A2" w:rsidRPr="005C5578" w:rsidRDefault="005C5578" w:rsidP="00B55936">
      <w:pPr>
        <w:pStyle w:val="Heading2"/>
      </w:pPr>
      <w:bookmarkStart w:id="738" w:name="_Toc510095475"/>
      <w:bookmarkStart w:id="739" w:name="_Toc505075113"/>
      <w:r w:rsidRPr="005C5578">
        <w:t xml:space="preserve">9-17. </w:t>
      </w:r>
      <w:r w:rsidR="005215A2" w:rsidRPr="005C5578">
        <w:t>Plans Directorate (G-35)</w:t>
      </w:r>
      <w:bookmarkEnd w:id="738"/>
      <w:bookmarkEnd w:id="739"/>
    </w:p>
    <w:p w14:paraId="3D993B45" w14:textId="77777777" w:rsidR="005215A2" w:rsidRPr="00BE113D" w:rsidRDefault="005215A2"/>
    <w:p w14:paraId="3A83AE38" w14:textId="77777777" w:rsidR="00DC5CF9" w:rsidRPr="00BE113D" w:rsidRDefault="00A94F43" w:rsidP="00A94F43">
      <w:r>
        <w:tab/>
        <w:t xml:space="preserve">a.  </w:t>
      </w:r>
      <w:r w:rsidR="00DC5CF9" w:rsidRPr="00BE113D">
        <w:t xml:space="preserve">Mission. </w:t>
      </w:r>
      <w:r w:rsidR="005262E1" w:rsidRPr="005262E1">
        <w:t>Lead for operationalizing strategic-level planning efforts which impact across the command.  Primary agency which coordinates, synchronizes, and integrates TRADOC key initiatives which enable TRADOC senior leaders to "see the command" and make timely informed decisions</w:t>
      </w:r>
      <w:r w:rsidR="00DC5CF9" w:rsidRPr="00BE113D">
        <w:t>.</w:t>
      </w:r>
    </w:p>
    <w:p w14:paraId="68BF6040" w14:textId="77777777" w:rsidR="00DC5CF9" w:rsidRPr="00BE113D" w:rsidRDefault="00DC5CF9" w:rsidP="00A94F43"/>
    <w:p w14:paraId="10DC6326" w14:textId="77777777" w:rsidR="00DC5CF9" w:rsidRPr="00BE113D" w:rsidRDefault="00A94F43" w:rsidP="00A94F43">
      <w:r>
        <w:tab/>
        <w:t xml:space="preserve">b.  </w:t>
      </w:r>
      <w:r w:rsidR="00DC5CF9" w:rsidRPr="00BE113D">
        <w:t xml:space="preserve">Organization.  The directorate consists of two divisions; Current </w:t>
      </w:r>
      <w:r w:rsidR="00C008B4" w:rsidRPr="00BE113D">
        <w:t>Plans</w:t>
      </w:r>
      <w:r w:rsidR="00DC5CF9" w:rsidRPr="00BE113D">
        <w:t xml:space="preserve"> and Future Plans.</w:t>
      </w:r>
    </w:p>
    <w:p w14:paraId="71D471DB" w14:textId="77777777" w:rsidR="0049157B" w:rsidRDefault="0049157B" w:rsidP="00A94F43"/>
    <w:p w14:paraId="7E20E294" w14:textId="77777777" w:rsidR="00DC5CF9" w:rsidRPr="00BE113D" w:rsidRDefault="00A94F43" w:rsidP="00A94F43">
      <w:r>
        <w:tab/>
        <w:t xml:space="preserve">c.  </w:t>
      </w:r>
      <w:r w:rsidR="00DC5CF9" w:rsidRPr="00BE113D">
        <w:t>Functions.</w:t>
      </w:r>
    </w:p>
    <w:p w14:paraId="4EA14A11" w14:textId="77777777" w:rsidR="00DC5CF9" w:rsidRPr="00BE113D" w:rsidRDefault="00DC5CF9" w:rsidP="00A94F43"/>
    <w:p w14:paraId="1CA34339" w14:textId="77777777" w:rsidR="00DC5CF9" w:rsidRPr="00BE113D" w:rsidRDefault="00A94F43" w:rsidP="00A94F43">
      <w:r>
        <w:tab/>
      </w:r>
      <w:r>
        <w:tab/>
        <w:t xml:space="preserve">(1)  </w:t>
      </w:r>
      <w:r w:rsidR="00DC5CF9" w:rsidRPr="00BE113D">
        <w:t xml:space="preserve">Serves as TRADOC lead for the ACP and designated lead and support of Army Strategic Efforts as appropriate, TrP, </w:t>
      </w:r>
      <w:r w:rsidR="00DC5CF9" w:rsidRPr="0091372F">
        <w:t>TRADOC Synchronization Meeting (TSM),</w:t>
      </w:r>
      <w:r w:rsidR="00DC5CF9" w:rsidRPr="00BE113D">
        <w:t xml:space="preserve"> G3 Synchronization Meeting, Consolidated Governance Forums, and provides oversight and coordination of other governance forums as appropriate.</w:t>
      </w:r>
    </w:p>
    <w:p w14:paraId="3E569B67" w14:textId="77777777" w:rsidR="00DC5CF9" w:rsidRPr="00BE113D" w:rsidRDefault="00DC5CF9" w:rsidP="00A94F43"/>
    <w:p w14:paraId="1B949304" w14:textId="77777777" w:rsidR="00DC5CF9" w:rsidRPr="00BE113D" w:rsidRDefault="00A94F43" w:rsidP="00A94F43">
      <w:r>
        <w:tab/>
      </w:r>
      <w:r>
        <w:tab/>
        <w:t xml:space="preserve">(2)  </w:t>
      </w:r>
      <w:r w:rsidR="00DC5CF9" w:rsidRPr="00BE113D">
        <w:t>Develops and synchronizes plans across multiple functional areas.  Maintains situational awareness of planning in functional areas that could have a potential command wide impact.  Transitions plans at the appropriate time to the G-33.</w:t>
      </w:r>
    </w:p>
    <w:p w14:paraId="2DD8B6B4" w14:textId="77777777" w:rsidR="00DC5CF9" w:rsidRPr="00BE113D" w:rsidRDefault="00DC5CF9" w:rsidP="00A94F43"/>
    <w:p w14:paraId="6DE5DE58" w14:textId="77777777" w:rsidR="00DC5CF9" w:rsidRDefault="00A94F43" w:rsidP="00A94F43">
      <w:r>
        <w:tab/>
      </w:r>
      <w:r>
        <w:tab/>
        <w:t xml:space="preserve">(3)  </w:t>
      </w:r>
      <w:r w:rsidR="00DC5CF9" w:rsidRPr="00BE113D">
        <w:t xml:space="preserve">Partners closely with </w:t>
      </w:r>
      <w:r w:rsidR="00BE113D" w:rsidRPr="00BE113D">
        <w:t xml:space="preserve">the </w:t>
      </w:r>
      <w:r w:rsidR="00DC5CF9" w:rsidRPr="00BE113D">
        <w:t>G-5 to support strategic planning efforts as required and facilitates transitions from strategic planning to operational planning when appropriate.</w:t>
      </w:r>
    </w:p>
    <w:p w14:paraId="268FD6B3" w14:textId="77777777" w:rsidR="00A9431F" w:rsidRDefault="00A9431F" w:rsidP="00A94F43">
      <w:r>
        <w:t>Lead sustained focus efforts within TRADOC (down and in).</w:t>
      </w:r>
    </w:p>
    <w:p w14:paraId="772C46E6" w14:textId="77777777" w:rsidR="003B265E" w:rsidRDefault="003B265E" w:rsidP="00A94F43"/>
    <w:p w14:paraId="0035CFD0" w14:textId="5FCC955B" w:rsidR="00C23AAC" w:rsidRDefault="003B265E" w:rsidP="00A94F43">
      <w:r>
        <w:tab/>
      </w:r>
      <w:r>
        <w:tab/>
        <w:t>(4)  Plans and executes CG, TRADOC events, including select Army-wide events.</w:t>
      </w:r>
    </w:p>
    <w:p w14:paraId="05FB921F" w14:textId="77777777" w:rsidR="00504C5C" w:rsidRPr="00BE113D" w:rsidRDefault="00504C5C" w:rsidP="00A94F43"/>
    <w:p w14:paraId="1F2173E6" w14:textId="77777777" w:rsidR="005215A2" w:rsidRPr="00BE113D" w:rsidRDefault="0048329C" w:rsidP="00B55936">
      <w:pPr>
        <w:pStyle w:val="Heading2"/>
      </w:pPr>
      <w:bookmarkStart w:id="740" w:name="_Toc510095476"/>
      <w:bookmarkStart w:id="741" w:name="_Toc505075114"/>
      <w:r w:rsidRPr="0048329C">
        <w:t>9-18</w:t>
      </w:r>
      <w:r w:rsidR="000D2937" w:rsidRPr="0048329C">
        <w:t>.</w:t>
      </w:r>
      <w:r w:rsidR="000D2937">
        <w:t xml:space="preserve"> Strategic</w:t>
      </w:r>
      <w:r w:rsidR="002179A7" w:rsidRPr="00BE113D">
        <w:t xml:space="preserve"> Plans and Policy Analysis</w:t>
      </w:r>
      <w:r w:rsidR="005215A2" w:rsidRPr="00BE113D">
        <w:t xml:space="preserve"> (G-5)</w:t>
      </w:r>
      <w:bookmarkEnd w:id="740"/>
      <w:bookmarkEnd w:id="741"/>
    </w:p>
    <w:p w14:paraId="616800B7" w14:textId="77777777" w:rsidR="00CF3AF7" w:rsidRPr="00BE113D" w:rsidRDefault="00CF3AF7">
      <w:pPr>
        <w:rPr>
          <w:bCs/>
        </w:rPr>
      </w:pPr>
    </w:p>
    <w:p w14:paraId="6DF0553A" w14:textId="77777777" w:rsidR="00CF3AF7" w:rsidRPr="00BE113D" w:rsidRDefault="00A94F43" w:rsidP="00A94F43">
      <w:r>
        <w:tab/>
        <w:t xml:space="preserve">a.  </w:t>
      </w:r>
      <w:r w:rsidR="00CF3AF7" w:rsidRPr="00BE113D">
        <w:t xml:space="preserve">Mission.  The G-5 </w:t>
      </w:r>
      <w:r w:rsidR="00403E0D">
        <w:t>Strategic Plans and P</w:t>
      </w:r>
      <w:r w:rsidR="00CC2BAE">
        <w:t>o</w:t>
      </w:r>
      <w:r w:rsidR="00403E0D">
        <w:t>licy Analysis provides TRADOC senior leadership with a small, agile, strategically-focu</w:t>
      </w:r>
      <w:r w:rsidR="003B2B85">
        <w:t>s</w:t>
      </w:r>
      <w:r w:rsidR="00403E0D">
        <w:t>ed team to conduct independent, critical research, reviews, and analysis of strategic plans/initiatives; develops strategic plans; and responds to complex command problems in order to enable timely decision.</w:t>
      </w:r>
    </w:p>
    <w:p w14:paraId="38028FBA" w14:textId="77777777" w:rsidR="00CF3AF7" w:rsidRPr="00BE113D" w:rsidRDefault="00CF3AF7" w:rsidP="00A94F43"/>
    <w:p w14:paraId="55509D93" w14:textId="77777777" w:rsidR="00A9431F" w:rsidRDefault="00A94F43" w:rsidP="00A94F43">
      <w:r>
        <w:tab/>
        <w:t xml:space="preserve">b.  </w:t>
      </w:r>
      <w:r w:rsidR="00A9431F" w:rsidRPr="00BE113D">
        <w:t xml:space="preserve">Organization.  The directorate consists of </w:t>
      </w:r>
      <w:r w:rsidR="004E7CBE">
        <w:t>a single</w:t>
      </w:r>
      <w:r w:rsidR="00A9431F">
        <w:t xml:space="preserve"> office</w:t>
      </w:r>
      <w:r w:rsidR="00A9431F" w:rsidRPr="00BE113D">
        <w:t>.</w:t>
      </w:r>
    </w:p>
    <w:p w14:paraId="10B9E36D" w14:textId="77777777" w:rsidR="00A9431F" w:rsidRPr="00BE113D" w:rsidRDefault="00A9431F" w:rsidP="00A94F43"/>
    <w:p w14:paraId="465689F7" w14:textId="77777777" w:rsidR="00CF3AF7" w:rsidRPr="00BE113D" w:rsidRDefault="00A94F43" w:rsidP="00A94F43">
      <w:r>
        <w:tab/>
        <w:t xml:space="preserve">c.  </w:t>
      </w:r>
      <w:r w:rsidR="00CF3AF7" w:rsidRPr="00BE113D">
        <w:t>Functions</w:t>
      </w:r>
      <w:r w:rsidR="005766A0">
        <w:t>.</w:t>
      </w:r>
    </w:p>
    <w:p w14:paraId="00F79982" w14:textId="77777777" w:rsidR="00CF3AF7" w:rsidRPr="00954AB6" w:rsidRDefault="00CF3AF7" w:rsidP="00A94F43">
      <w:pPr>
        <w:rPr>
          <w:bCs/>
        </w:rPr>
      </w:pPr>
    </w:p>
    <w:p w14:paraId="35C8BC5C" w14:textId="77777777" w:rsidR="00CF3AF7" w:rsidRDefault="00A94F43" w:rsidP="00A94F43">
      <w:r>
        <w:tab/>
      </w:r>
      <w:r>
        <w:tab/>
        <w:t xml:space="preserve">(1)  </w:t>
      </w:r>
      <w:r w:rsidR="00CC2BAE">
        <w:t>Conducts</w:t>
      </w:r>
      <w:r w:rsidR="00CF3AF7" w:rsidRPr="00954AB6">
        <w:t xml:space="preserve"> mid- to long-range planning for the command.</w:t>
      </w:r>
    </w:p>
    <w:p w14:paraId="70EEEEBC" w14:textId="77777777" w:rsidR="00403E0D" w:rsidRDefault="00403E0D" w:rsidP="00A94F43"/>
    <w:p w14:paraId="19499B62" w14:textId="77777777" w:rsidR="00403E0D" w:rsidRPr="00954AB6" w:rsidRDefault="00A94F43" w:rsidP="00A94F43">
      <w:r>
        <w:tab/>
      </w:r>
      <w:r>
        <w:tab/>
        <w:t xml:space="preserve">(2)  </w:t>
      </w:r>
      <w:r w:rsidR="00403E0D">
        <w:t>Develop</w:t>
      </w:r>
      <w:r w:rsidR="00CC2BAE">
        <w:t>s</w:t>
      </w:r>
      <w:r w:rsidR="00403E0D">
        <w:t xml:space="preserve"> TRADOC input and response to strategic level documents (such as the </w:t>
      </w:r>
      <w:r w:rsidR="00341881">
        <w:t xml:space="preserve">Defense Planning Guidance, The </w:t>
      </w:r>
      <w:r w:rsidR="00403E0D">
        <w:t>Army Plan</w:t>
      </w:r>
      <w:r w:rsidR="00341881">
        <w:t>,</w:t>
      </w:r>
      <w:r w:rsidR="00403E0D">
        <w:t xml:space="preserve"> and Army Posture Statement)</w:t>
      </w:r>
    </w:p>
    <w:p w14:paraId="37DAC675" w14:textId="77777777" w:rsidR="00CF3AF7" w:rsidRPr="00954AB6" w:rsidRDefault="00CF3AF7" w:rsidP="00A94F43"/>
    <w:p w14:paraId="5EFC57C2" w14:textId="77777777" w:rsidR="00CF3AF7" w:rsidRPr="00954AB6" w:rsidRDefault="00A94F43" w:rsidP="00A94F43">
      <w:r>
        <w:tab/>
      </w:r>
      <w:r>
        <w:tab/>
        <w:t xml:space="preserve">(3)  </w:t>
      </w:r>
      <w:r w:rsidR="00403E0D">
        <w:t>Perform</w:t>
      </w:r>
      <w:r w:rsidR="00CC2BAE">
        <w:t>s</w:t>
      </w:r>
      <w:r w:rsidR="00403E0D">
        <w:t xml:space="preserve"> quick reaction studies and longer-term analyses that lead to the development of written strategies and plans for TRADOC and </w:t>
      </w:r>
      <w:r w:rsidR="00341881">
        <w:t>the Army</w:t>
      </w:r>
      <w:r w:rsidR="00CF3AF7" w:rsidRPr="00954AB6">
        <w:t>.</w:t>
      </w:r>
    </w:p>
    <w:p w14:paraId="00238D26" w14:textId="77777777" w:rsidR="00CF3AF7" w:rsidRPr="0091372F" w:rsidRDefault="00A94F43" w:rsidP="00A94F43">
      <w:r>
        <w:lastRenderedPageBreak/>
        <w:tab/>
      </w:r>
      <w:r>
        <w:tab/>
        <w:t xml:space="preserve">(4)  </w:t>
      </w:r>
      <w:r w:rsidR="00CC2BAE">
        <w:t>Analyzes</w:t>
      </w:r>
      <w:r w:rsidR="00CF3AF7" w:rsidRPr="0091372F">
        <w:t xml:space="preserve"> higher </w:t>
      </w:r>
      <w:r w:rsidR="00DC3127" w:rsidRPr="0091372F">
        <w:t xml:space="preserve">HQ </w:t>
      </w:r>
      <w:r w:rsidR="00CF3AF7" w:rsidRPr="0091372F">
        <w:t xml:space="preserve">strategic documents and develops </w:t>
      </w:r>
      <w:r w:rsidR="00341881">
        <w:t xml:space="preserve">a </w:t>
      </w:r>
      <w:r w:rsidR="00CF3AF7" w:rsidRPr="0091372F">
        <w:t>coordinated TRADOC response.</w:t>
      </w:r>
    </w:p>
    <w:p w14:paraId="6EEA9164" w14:textId="77777777" w:rsidR="00CF3AF7" w:rsidRPr="0091372F" w:rsidRDefault="00CF3AF7" w:rsidP="00A94F43"/>
    <w:p w14:paraId="37D89813" w14:textId="77777777" w:rsidR="00323251" w:rsidRDefault="00A94F43" w:rsidP="00A94F43">
      <w:r>
        <w:tab/>
      </w:r>
      <w:r>
        <w:tab/>
        <w:t xml:space="preserve">(5)  </w:t>
      </w:r>
      <w:r w:rsidR="00CC2BAE">
        <w:t>Analyzes</w:t>
      </w:r>
      <w:r w:rsidR="00CF3AF7" w:rsidRPr="0091372F">
        <w:t xml:space="preserve"> the strategic environment for trends and issues that affect TRADOC support to the national security mission.</w:t>
      </w:r>
      <w:r w:rsidR="00403E0D">
        <w:t xml:space="preserve">  </w:t>
      </w:r>
    </w:p>
    <w:p w14:paraId="0B4EE49A" w14:textId="77777777" w:rsidR="00323251" w:rsidRDefault="00323251" w:rsidP="00A94F43"/>
    <w:p w14:paraId="6CA4974C" w14:textId="77777777" w:rsidR="00CF3AF7" w:rsidRPr="0091372F" w:rsidRDefault="00A94F43" w:rsidP="00A94F43">
      <w:r>
        <w:tab/>
      </w:r>
      <w:r>
        <w:tab/>
        <w:t xml:space="preserve">(6)  </w:t>
      </w:r>
      <w:r w:rsidR="00403E0D">
        <w:t>Review</w:t>
      </w:r>
      <w:r w:rsidR="00CC2BAE">
        <w:t>s</w:t>
      </w:r>
      <w:r w:rsidR="00403E0D">
        <w:t xml:space="preserve"> and influence</w:t>
      </w:r>
      <w:r w:rsidR="00CC2BAE">
        <w:t>s</w:t>
      </w:r>
      <w:r w:rsidR="00403E0D">
        <w:t xml:space="preserve"> TRADOC battle rhythm and governance.</w:t>
      </w:r>
    </w:p>
    <w:p w14:paraId="014D3706" w14:textId="77777777" w:rsidR="00CF3AF7" w:rsidRPr="0091372F" w:rsidRDefault="00CF3AF7" w:rsidP="00A94F43"/>
    <w:p w14:paraId="0A4490C3" w14:textId="77777777" w:rsidR="00CF3AF7" w:rsidRDefault="00A94F43" w:rsidP="00A94F43">
      <w:r>
        <w:tab/>
      </w:r>
      <w:r>
        <w:tab/>
        <w:t xml:space="preserve">(7)  </w:t>
      </w:r>
      <w:r w:rsidR="00CF3AF7" w:rsidRPr="0091372F">
        <w:t>Transitions plans to appropriate organization when ready for execution.</w:t>
      </w:r>
    </w:p>
    <w:p w14:paraId="0372496F" w14:textId="77777777" w:rsidR="0020293C" w:rsidRPr="0091372F" w:rsidRDefault="0020293C" w:rsidP="00A94F43">
      <w:pPr>
        <w:rPr>
          <w:bCs/>
        </w:rPr>
      </w:pPr>
    </w:p>
    <w:p w14:paraId="5277D5F7" w14:textId="77777777" w:rsidR="008964CF" w:rsidRPr="0048329C" w:rsidRDefault="004E7FDA" w:rsidP="00B55936">
      <w:pPr>
        <w:pStyle w:val="Heading2"/>
      </w:pPr>
      <w:bookmarkStart w:id="742" w:name="_Toc510095477"/>
      <w:bookmarkStart w:id="743" w:name="_Toc505075115"/>
      <w:r>
        <w:t>9-19</w:t>
      </w:r>
      <w:r w:rsidR="0048329C" w:rsidRPr="0048329C">
        <w:t xml:space="preserve">. </w:t>
      </w:r>
      <w:r w:rsidR="008964CF" w:rsidRPr="0048329C">
        <w:t>Personnel Proponency Directorate (G-31)</w:t>
      </w:r>
      <w:bookmarkEnd w:id="742"/>
      <w:bookmarkEnd w:id="743"/>
    </w:p>
    <w:p w14:paraId="5A58547C" w14:textId="77777777" w:rsidR="008964CF" w:rsidRPr="0091372F" w:rsidRDefault="008964CF"/>
    <w:p w14:paraId="09AE02D9" w14:textId="77777777" w:rsidR="008964CF" w:rsidRPr="0091372F" w:rsidRDefault="00B846C9" w:rsidP="00B846C9">
      <w:r>
        <w:tab/>
        <w:t xml:space="preserve">a.  </w:t>
      </w:r>
      <w:r w:rsidR="008964CF" w:rsidRPr="0091372F">
        <w:t>Mission.  Exercises oversight of personnel development initiatives for TRADOC and select non-TRADOC branches, FA</w:t>
      </w:r>
      <w:r w:rsidR="00FF6B34" w:rsidRPr="0091372F">
        <w:t>s</w:t>
      </w:r>
      <w:r w:rsidR="008964CF" w:rsidRPr="0091372F">
        <w:t>, and career management fields; guides “P” domain in DOTMLPF</w:t>
      </w:r>
      <w:r w:rsidR="001B48DF" w:rsidRPr="0091372F">
        <w:t>-P</w:t>
      </w:r>
      <w:r w:rsidR="008964CF" w:rsidRPr="0091372F">
        <w:t xml:space="preserve"> integration.  Assesses </w:t>
      </w:r>
      <w:r w:rsidR="0059506E" w:rsidRPr="0091372F">
        <w:t>Army wide</w:t>
      </w:r>
      <w:r w:rsidR="008964CF" w:rsidRPr="0091372F">
        <w:t xml:space="preserve"> occupational and personnel life-cycle management policy for current and future force.  Provides accessions and recruiting integration, support, and oversight of USACC and USAREC.</w:t>
      </w:r>
    </w:p>
    <w:p w14:paraId="73B00496" w14:textId="77777777" w:rsidR="008964CF" w:rsidRPr="0091372F" w:rsidRDefault="008964CF" w:rsidP="00B846C9"/>
    <w:p w14:paraId="42ACF2D1" w14:textId="77777777" w:rsidR="008964CF" w:rsidRPr="0091372F" w:rsidRDefault="00B846C9" w:rsidP="00B846C9">
      <w:r>
        <w:tab/>
        <w:t xml:space="preserve">b.  </w:t>
      </w:r>
      <w:r w:rsidR="008964CF" w:rsidRPr="0091372F">
        <w:t>Organization.  G-31 consists of two divisions:  Soldier Development Division and Accessions Support Division.</w:t>
      </w:r>
    </w:p>
    <w:p w14:paraId="7FEC0D5F" w14:textId="77777777" w:rsidR="008964CF" w:rsidRPr="0091372F" w:rsidRDefault="008964CF" w:rsidP="00B846C9"/>
    <w:p w14:paraId="1DC9E05D" w14:textId="77777777" w:rsidR="008964CF" w:rsidRPr="0091372F" w:rsidRDefault="00B846C9" w:rsidP="00B846C9">
      <w:r>
        <w:tab/>
        <w:t xml:space="preserve">c.  </w:t>
      </w:r>
      <w:r w:rsidR="008964CF" w:rsidRPr="0091372F">
        <w:t>Functions.</w:t>
      </w:r>
    </w:p>
    <w:p w14:paraId="64B10428" w14:textId="77777777" w:rsidR="008964CF" w:rsidRPr="0091372F" w:rsidRDefault="008964CF" w:rsidP="00B846C9"/>
    <w:p w14:paraId="75F97175" w14:textId="77777777" w:rsidR="0049157B" w:rsidRPr="0091372F" w:rsidRDefault="00B846C9" w:rsidP="00B846C9">
      <w:r>
        <w:tab/>
      </w:r>
      <w:r>
        <w:tab/>
        <w:t xml:space="preserve">(1)  </w:t>
      </w:r>
      <w:r w:rsidR="008964CF" w:rsidRPr="0091372F">
        <w:t>Provides TRADOC staff management and integration of proposed changes to military occupational classification and structure within the context of DOTMLPF</w:t>
      </w:r>
      <w:r w:rsidR="001B48DF" w:rsidRPr="0091372F">
        <w:t>-P</w:t>
      </w:r>
      <w:r w:rsidR="008964CF" w:rsidRPr="0091372F">
        <w:t xml:space="preserve"> in accordance with AR 611-1 and DA P</w:t>
      </w:r>
      <w:r w:rsidR="00996B03">
        <w:t>AM</w:t>
      </w:r>
      <w:r w:rsidR="008964CF" w:rsidRPr="0091372F">
        <w:t xml:space="preserve"> 611-21.</w:t>
      </w:r>
    </w:p>
    <w:p w14:paraId="7D828A2A" w14:textId="77777777" w:rsidR="008964CF" w:rsidRPr="0091372F" w:rsidRDefault="008964CF" w:rsidP="00B846C9"/>
    <w:p w14:paraId="13FB666B" w14:textId="77777777" w:rsidR="008964CF" w:rsidRPr="0091372F" w:rsidRDefault="00B846C9" w:rsidP="00B846C9">
      <w:r>
        <w:tab/>
      </w:r>
      <w:r>
        <w:tab/>
        <w:t xml:space="preserve">(2)  </w:t>
      </w:r>
      <w:r w:rsidR="008964CF" w:rsidRPr="0091372F">
        <w:t>Represents TRADOC on the Officer Personnel Management System and Enlisted Personnel Management System C</w:t>
      </w:r>
      <w:r w:rsidR="006223B0" w:rsidRPr="0091372F">
        <w:t>o</w:t>
      </w:r>
      <w:r w:rsidR="008964CF" w:rsidRPr="0091372F">
        <w:t>Cs.  Prepares senior leadership for the 2- and 3-Star GOSC in accordance with AR 600-3.</w:t>
      </w:r>
    </w:p>
    <w:p w14:paraId="2E94E5C6" w14:textId="77777777" w:rsidR="0049157B" w:rsidRPr="0091372F" w:rsidRDefault="0049157B" w:rsidP="00B846C9"/>
    <w:p w14:paraId="213F9AAC" w14:textId="77777777" w:rsidR="0049157B" w:rsidRPr="0091372F" w:rsidRDefault="00B846C9" w:rsidP="00B846C9">
      <w:r>
        <w:tab/>
      </w:r>
      <w:r>
        <w:tab/>
        <w:t xml:space="preserve">(3)  </w:t>
      </w:r>
      <w:r w:rsidR="008964CF" w:rsidRPr="0091372F">
        <w:t>Coordinates, monitors, and assists the development of Army Soldier management policies and guidance.</w:t>
      </w:r>
    </w:p>
    <w:p w14:paraId="201D85BD" w14:textId="77777777" w:rsidR="0049157B" w:rsidRPr="0091372F" w:rsidRDefault="0049157B" w:rsidP="00B846C9"/>
    <w:p w14:paraId="27A0618E" w14:textId="77777777" w:rsidR="008964CF" w:rsidRPr="0091372F" w:rsidRDefault="00B846C9" w:rsidP="00B846C9">
      <w:r>
        <w:tab/>
      </w:r>
      <w:r>
        <w:tab/>
        <w:t xml:space="preserve">(4)  </w:t>
      </w:r>
      <w:r w:rsidR="008964CF" w:rsidRPr="0091372F">
        <w:t>Assists ARCIC with analyzing personnel domain implications in force design assessments and updates in accordance with TR 71-20.</w:t>
      </w:r>
    </w:p>
    <w:p w14:paraId="4ECB3969" w14:textId="77777777" w:rsidR="0049157B" w:rsidRPr="0091372F" w:rsidRDefault="0049157B" w:rsidP="00B846C9"/>
    <w:p w14:paraId="65664D28" w14:textId="45AE35FB" w:rsidR="008964CF" w:rsidRPr="0091372F" w:rsidRDefault="00B846C9" w:rsidP="00B846C9">
      <w:r>
        <w:tab/>
      </w:r>
      <w:r>
        <w:tab/>
        <w:t xml:space="preserve">(5)  </w:t>
      </w:r>
      <w:r w:rsidR="008964CF" w:rsidRPr="0091372F">
        <w:t xml:space="preserve">Supports </w:t>
      </w:r>
      <w:r w:rsidR="00886651" w:rsidRPr="0091372F">
        <w:t>HQ</w:t>
      </w:r>
      <w:r w:rsidR="008964CF" w:rsidRPr="0091372F">
        <w:t>DA</w:t>
      </w:r>
      <w:r w:rsidR="00886651" w:rsidRPr="0091372F">
        <w:t xml:space="preserve"> DCS,</w:t>
      </w:r>
      <w:r w:rsidR="008964CF" w:rsidRPr="0091372F">
        <w:t xml:space="preserve"> G-1 and HRC by collecting, performing QA, obtaining TRADOC CSM approval, and submitting to HQDA, TRADOC and non-TRADOC force modernization, branch, and career management field proponent guidance used by E-7 and E-8 promotion boards and E-9 training and selection boards.</w:t>
      </w:r>
    </w:p>
    <w:p w14:paraId="20AAD378" w14:textId="77777777" w:rsidR="0049157B" w:rsidRPr="0091372F" w:rsidRDefault="0049157B" w:rsidP="00B846C9"/>
    <w:p w14:paraId="547F7790" w14:textId="77777777" w:rsidR="0049157B" w:rsidRPr="0091372F" w:rsidRDefault="00B846C9" w:rsidP="00B846C9">
      <w:r>
        <w:tab/>
      </w:r>
      <w:r>
        <w:tab/>
        <w:t xml:space="preserve">(6)  </w:t>
      </w:r>
      <w:r w:rsidR="008964CF" w:rsidRPr="0091372F">
        <w:t xml:space="preserve">Develops CG TRADOC position for </w:t>
      </w:r>
      <w:r w:rsidR="00996B03">
        <w:t>external</w:t>
      </w:r>
      <w:r w:rsidR="00996B03" w:rsidRPr="0091372F">
        <w:t xml:space="preserve"> </w:t>
      </w:r>
      <w:r w:rsidR="008964CF" w:rsidRPr="0091372F">
        <w:t xml:space="preserve">TRADOC and </w:t>
      </w:r>
      <w:r w:rsidR="00996B03">
        <w:t xml:space="preserve">all </w:t>
      </w:r>
      <w:r w:rsidR="008964CF" w:rsidRPr="0091372F">
        <w:t xml:space="preserve">non-TRADOC requests to designate, change, or delete non-TRADOC commands or key billets to or from the Army </w:t>
      </w:r>
      <w:r w:rsidR="003B2B85">
        <w:t>Centralized Selection List</w:t>
      </w:r>
      <w:r w:rsidR="0020293C">
        <w:t xml:space="preserve"> </w:t>
      </w:r>
      <w:r w:rsidR="003B2B85">
        <w:t>(</w:t>
      </w:r>
      <w:r w:rsidR="008964CF" w:rsidRPr="0091372F">
        <w:t>CSL</w:t>
      </w:r>
      <w:r w:rsidR="003B2B85">
        <w:t>)</w:t>
      </w:r>
      <w:r w:rsidR="008964CF" w:rsidRPr="0091372F">
        <w:t>-Command / Key Billet list.</w:t>
      </w:r>
    </w:p>
    <w:p w14:paraId="391AA867" w14:textId="77777777" w:rsidR="0049157B" w:rsidRPr="0091372F" w:rsidRDefault="0049157B" w:rsidP="00B846C9"/>
    <w:p w14:paraId="4EBB5022" w14:textId="77777777" w:rsidR="008964CF" w:rsidRPr="0091372F" w:rsidRDefault="00B846C9" w:rsidP="00B846C9">
      <w:r>
        <w:lastRenderedPageBreak/>
        <w:tab/>
      </w:r>
      <w:r>
        <w:tab/>
        <w:t xml:space="preserve">(7)  </w:t>
      </w:r>
      <w:r w:rsidR="008964CF" w:rsidRPr="0091372F">
        <w:t>Collects, performs QA, staffs, and obtains CG, TRADOC approval of branch and FA proponent slating guidance for enlisted and officer (CSM, LTC and COL) CSL-Command / Key Billet slating.</w:t>
      </w:r>
    </w:p>
    <w:p w14:paraId="02FE0498" w14:textId="77777777" w:rsidR="00E33646" w:rsidRPr="00E33646" w:rsidRDefault="00E33646" w:rsidP="00B846C9">
      <w:pPr>
        <w:rPr>
          <w:color w:val="FF0000"/>
        </w:rPr>
      </w:pPr>
    </w:p>
    <w:p w14:paraId="6602DF55" w14:textId="77777777" w:rsidR="008964CF" w:rsidRPr="004808CD" w:rsidRDefault="00B846C9" w:rsidP="00B846C9">
      <w:r>
        <w:tab/>
      </w:r>
      <w:r>
        <w:tab/>
        <w:t xml:space="preserve">(8)  </w:t>
      </w:r>
      <w:r w:rsidR="008964CF" w:rsidRPr="004808CD">
        <w:t xml:space="preserve">Assists </w:t>
      </w:r>
      <w:r w:rsidR="00886651" w:rsidRPr="004808CD">
        <w:t>HQ</w:t>
      </w:r>
      <w:r w:rsidR="008964CF" w:rsidRPr="004808CD">
        <w:t>DA</w:t>
      </w:r>
      <w:r w:rsidR="00886651" w:rsidRPr="004808CD">
        <w:t xml:space="preserve"> DCS,</w:t>
      </w:r>
      <w:r w:rsidR="008964CF" w:rsidRPr="004808CD">
        <w:t xml:space="preserve"> G-1 and HRC with development of career and professional development models (DA </w:t>
      </w:r>
      <w:r w:rsidR="00996B03" w:rsidRPr="004808CD">
        <w:t>P</w:t>
      </w:r>
      <w:r w:rsidR="00996B03">
        <w:t>AM</w:t>
      </w:r>
      <w:r w:rsidR="00996B03" w:rsidRPr="004808CD">
        <w:t xml:space="preserve"> </w:t>
      </w:r>
      <w:r w:rsidR="008964CF" w:rsidRPr="004808CD">
        <w:t>600-25).</w:t>
      </w:r>
    </w:p>
    <w:p w14:paraId="173EAEDA" w14:textId="77777777" w:rsidR="0049157B" w:rsidRPr="004808CD" w:rsidRDefault="0049157B" w:rsidP="00B846C9"/>
    <w:p w14:paraId="5AC6AC0C" w14:textId="77777777" w:rsidR="006D5742" w:rsidRDefault="00B846C9" w:rsidP="00B846C9">
      <w:r>
        <w:tab/>
      </w:r>
      <w:r>
        <w:tab/>
        <w:t xml:space="preserve">(9)  </w:t>
      </w:r>
      <w:r w:rsidR="008964CF" w:rsidRPr="006D5742">
        <w:t>TRADOC lead for DA PAM 600-3 (Officer Professional Development and Career Management) and DA PAM 600-25 (U</w:t>
      </w:r>
      <w:r w:rsidR="00536C9A" w:rsidRPr="006D5742">
        <w:t>.</w:t>
      </w:r>
      <w:r w:rsidR="008964CF" w:rsidRPr="006D5742">
        <w:t>S</w:t>
      </w:r>
      <w:r w:rsidR="00536C9A" w:rsidRPr="006D5742">
        <w:t>.</w:t>
      </w:r>
      <w:r w:rsidR="00186279" w:rsidRPr="006D5742">
        <w:t xml:space="preserve"> </w:t>
      </w:r>
      <w:r w:rsidR="008964CF" w:rsidRPr="006D5742">
        <w:t>Army Noncommissioned Officer Professional Development Guide).</w:t>
      </w:r>
    </w:p>
    <w:p w14:paraId="12C333CF" w14:textId="77777777" w:rsidR="008964CF" w:rsidRPr="006D5742" w:rsidRDefault="00B846C9" w:rsidP="00B846C9">
      <w:r>
        <w:tab/>
      </w:r>
      <w:r>
        <w:tab/>
        <w:t xml:space="preserve">(10)  </w:t>
      </w:r>
      <w:r w:rsidR="008964CF" w:rsidRPr="006D5742">
        <w:t>Organizes and hosts annual weeklong resident Personnel Proponent Training for TRADOC and non-TRADOC personnel proponent leadership and action officers.</w:t>
      </w:r>
    </w:p>
    <w:p w14:paraId="65A751CE" w14:textId="77777777" w:rsidR="0049157B" w:rsidRPr="004808CD" w:rsidRDefault="0049157B" w:rsidP="00B846C9"/>
    <w:p w14:paraId="5EFA4239" w14:textId="77777777" w:rsidR="0049157B" w:rsidRDefault="00B846C9" w:rsidP="00B846C9">
      <w:r>
        <w:tab/>
      </w:r>
      <w:r>
        <w:tab/>
        <w:t xml:space="preserve">(11)  </w:t>
      </w:r>
      <w:r w:rsidR="008964CF" w:rsidRPr="006D5742">
        <w:t xml:space="preserve">Assists TRADOC branches and </w:t>
      </w:r>
      <w:r w:rsidR="00886651" w:rsidRPr="006D5742">
        <w:t>HQ</w:t>
      </w:r>
      <w:r w:rsidR="008964CF" w:rsidRPr="006D5742">
        <w:t>DA</w:t>
      </w:r>
      <w:r w:rsidR="00886651" w:rsidRPr="006D5742">
        <w:t xml:space="preserve"> DCS,</w:t>
      </w:r>
      <w:r w:rsidR="008964CF" w:rsidRPr="006D5742">
        <w:t xml:space="preserve"> G-1 with Soldier personnel quality issues and development of officer accessions and warrant officer appointment policies.</w:t>
      </w:r>
    </w:p>
    <w:p w14:paraId="41CB5E3F" w14:textId="77777777" w:rsidR="006D5742" w:rsidRPr="006D5742" w:rsidRDefault="006D5742" w:rsidP="00B846C9"/>
    <w:p w14:paraId="31EB730D" w14:textId="77777777" w:rsidR="008964CF" w:rsidRPr="004808CD" w:rsidRDefault="00B846C9" w:rsidP="00B846C9">
      <w:r>
        <w:tab/>
      </w:r>
      <w:r>
        <w:tab/>
        <w:t xml:space="preserve">(12)  </w:t>
      </w:r>
      <w:r w:rsidR="00996B03">
        <w:t xml:space="preserve">Serves as a staff </w:t>
      </w:r>
      <w:r w:rsidR="0059506E">
        <w:t>liaison</w:t>
      </w:r>
      <w:r w:rsidR="00996B03">
        <w:t>, key advisor, evaluator, developer, and integrator to the HQ TRADOC Staff on matters requiring immediate staffing: primarily matters concerning US Army Cadet Command (USACC) and USAREC training and resourcing.</w:t>
      </w:r>
    </w:p>
    <w:p w14:paraId="30A97D3C" w14:textId="77777777" w:rsidR="0049157B" w:rsidRPr="004808CD" w:rsidRDefault="0049157B" w:rsidP="00B846C9"/>
    <w:p w14:paraId="71363385" w14:textId="77777777" w:rsidR="008964CF" w:rsidRPr="004808CD" w:rsidRDefault="00B846C9" w:rsidP="00B846C9">
      <w:r>
        <w:tab/>
      </w:r>
      <w:r>
        <w:tab/>
        <w:t xml:space="preserve">(13)  </w:t>
      </w:r>
      <w:r w:rsidR="00996B03">
        <w:t>Coordinates USAREC and USACC staff and training actions not directly tied to the DAG1 Mission Letter with HQS TRADOC for</w:t>
      </w:r>
      <w:r w:rsidR="0062361E">
        <w:t xml:space="preserve"> ASA (</w:t>
      </w:r>
      <w:r w:rsidR="00996B03">
        <w:t>M&amp;RA</w:t>
      </w:r>
      <w:r w:rsidR="0062361E">
        <w:t>)</w:t>
      </w:r>
      <w:r w:rsidR="00996B03">
        <w:t xml:space="preserve">, DA G-1, Department of Defense, and other Federal agencies. </w:t>
      </w:r>
    </w:p>
    <w:p w14:paraId="47637585" w14:textId="77777777" w:rsidR="0049157B" w:rsidRPr="004808CD" w:rsidRDefault="0049157B" w:rsidP="00B846C9"/>
    <w:p w14:paraId="4DA04110" w14:textId="77777777" w:rsidR="008964CF" w:rsidRPr="004808CD" w:rsidRDefault="00B846C9" w:rsidP="00B846C9">
      <w:r>
        <w:tab/>
      </w:r>
      <w:r>
        <w:tab/>
        <w:t xml:space="preserve">(14)  </w:t>
      </w:r>
      <w:r w:rsidR="00996B03">
        <w:t>Coordinates with ASA</w:t>
      </w:r>
      <w:r w:rsidR="00AC00A7">
        <w:t xml:space="preserve"> </w:t>
      </w:r>
      <w:r w:rsidR="00996B03">
        <w:t xml:space="preserve">(M&amp;RA) as needed on policy matters affecting USAREC and USACC.  </w:t>
      </w:r>
    </w:p>
    <w:p w14:paraId="17ECE32C" w14:textId="77777777" w:rsidR="0049157B" w:rsidRPr="004808CD" w:rsidRDefault="0049157B" w:rsidP="00B846C9"/>
    <w:p w14:paraId="75D3D916" w14:textId="77777777" w:rsidR="008964CF" w:rsidRDefault="00B846C9" w:rsidP="00B846C9">
      <w:r>
        <w:tab/>
      </w:r>
      <w:r>
        <w:tab/>
        <w:t xml:space="preserve">(15)  </w:t>
      </w:r>
      <w:r w:rsidR="00996B03">
        <w:t xml:space="preserve">Manage the timely, effective interface, and integration of mission initiatives in support of the Cadet Summer Training programs on behalf of </w:t>
      </w:r>
      <w:r w:rsidR="00AC00A7">
        <w:t xml:space="preserve">HQs </w:t>
      </w:r>
      <w:r w:rsidR="00996B03">
        <w:t xml:space="preserve">TRADOC and USACC with </w:t>
      </w:r>
      <w:r w:rsidR="00B7361E">
        <w:t>HQDA and other supporting ACOMs</w:t>
      </w:r>
      <w:r w:rsidR="008964CF" w:rsidRPr="004808CD">
        <w:t>.</w:t>
      </w:r>
    </w:p>
    <w:p w14:paraId="5B3C137B" w14:textId="77777777" w:rsidR="00996B03" w:rsidRDefault="00996B03" w:rsidP="00B846C9"/>
    <w:p w14:paraId="2AC44481" w14:textId="77777777" w:rsidR="00996B03" w:rsidRPr="004808CD" w:rsidRDefault="00B846C9" w:rsidP="00B846C9">
      <w:r>
        <w:tab/>
      </w:r>
      <w:r>
        <w:tab/>
        <w:t xml:space="preserve">(16)  </w:t>
      </w:r>
      <w:r w:rsidR="00996B03">
        <w:t>Assist TRAD</w:t>
      </w:r>
      <w:r w:rsidR="00AC00A7">
        <w:t>O</w:t>
      </w:r>
      <w:r w:rsidR="00996B03">
        <w:t>C Quality Assurance Office with oversight of branch proponent physical demands training and testing.</w:t>
      </w:r>
    </w:p>
    <w:p w14:paraId="4684D524" w14:textId="77777777" w:rsidR="00A7681A" w:rsidRDefault="00A7681A" w:rsidP="00B846C9"/>
    <w:p w14:paraId="70F19C78" w14:textId="77777777" w:rsidR="00A7681A" w:rsidRDefault="002B60A2" w:rsidP="00B55936">
      <w:pPr>
        <w:pStyle w:val="Heading2"/>
      </w:pPr>
      <w:bookmarkStart w:id="744" w:name="_Toc510095478"/>
      <w:bookmarkStart w:id="745" w:name="_Toc505075116"/>
      <w:r>
        <w:t>9-20</w:t>
      </w:r>
      <w:r w:rsidR="00D10100">
        <w:t>.</w:t>
      </w:r>
      <w:r>
        <w:t xml:space="preserve"> Accessions Directorate</w:t>
      </w:r>
      <w:bookmarkEnd w:id="744"/>
      <w:bookmarkEnd w:id="745"/>
    </w:p>
    <w:p w14:paraId="000C91FF" w14:textId="77777777" w:rsidR="00A7681A" w:rsidRDefault="00A7681A"/>
    <w:p w14:paraId="7D499469" w14:textId="77777777" w:rsidR="002B60A2" w:rsidRDefault="00B846C9" w:rsidP="00B846C9">
      <w:r>
        <w:tab/>
        <w:t xml:space="preserve">a.  </w:t>
      </w:r>
      <w:r w:rsidR="002B60A2">
        <w:t xml:space="preserve">Mission:  The TRADOC Accessions Directorate coordinates, synchronized and integrates accessions activities across the </w:t>
      </w:r>
      <w:r w:rsidR="0059506E">
        <w:t>Accessions</w:t>
      </w:r>
      <w:r w:rsidR="002B60A2">
        <w:t xml:space="preserve"> Enterprise to enable effective Senior Leader decision-making to sustain and improve Army Readiness.</w:t>
      </w:r>
    </w:p>
    <w:p w14:paraId="0ACF89DE" w14:textId="77777777" w:rsidR="005C0158" w:rsidRDefault="005C0158" w:rsidP="00B846C9"/>
    <w:p w14:paraId="56E8C55D" w14:textId="77777777" w:rsidR="002B60A2" w:rsidRDefault="00B846C9" w:rsidP="00B846C9">
      <w:r>
        <w:tab/>
        <w:t xml:space="preserve">b.  </w:t>
      </w:r>
      <w:r w:rsidR="002B60A2">
        <w:t xml:space="preserve">Organization:  The Accessions Directorate </w:t>
      </w:r>
      <w:r w:rsidR="00D01DF7">
        <w:t>is a provisional organization consisting</w:t>
      </w:r>
      <w:r w:rsidR="002B60A2">
        <w:t xml:space="preserve"> of a single </w:t>
      </w:r>
      <w:r w:rsidR="00277640">
        <w:t>o</w:t>
      </w:r>
      <w:r w:rsidR="002B60A2">
        <w:t>ffice</w:t>
      </w:r>
      <w:r w:rsidR="00D01DF7">
        <w:t xml:space="preserve"> to be documented on the FY18 TDA</w:t>
      </w:r>
      <w:r w:rsidR="00277640">
        <w:t>.</w:t>
      </w:r>
    </w:p>
    <w:p w14:paraId="3AE87812" w14:textId="77777777" w:rsidR="005C0158" w:rsidRDefault="005C0158" w:rsidP="00B846C9"/>
    <w:p w14:paraId="468AA22B" w14:textId="77777777" w:rsidR="004828D0" w:rsidRDefault="004828D0" w:rsidP="00B846C9"/>
    <w:p w14:paraId="4F7C2ADB" w14:textId="77777777" w:rsidR="004828D0" w:rsidRDefault="004828D0" w:rsidP="00B846C9"/>
    <w:p w14:paraId="6984E83A" w14:textId="77777777" w:rsidR="004828D0" w:rsidRDefault="004828D0" w:rsidP="00B846C9"/>
    <w:p w14:paraId="03532AFA" w14:textId="77777777" w:rsidR="002B60A2" w:rsidRDefault="00B846C9" w:rsidP="00B846C9">
      <w:r>
        <w:lastRenderedPageBreak/>
        <w:tab/>
        <w:t xml:space="preserve">c.  </w:t>
      </w:r>
      <w:r w:rsidR="002B60A2">
        <w:t xml:space="preserve">Function: </w:t>
      </w:r>
    </w:p>
    <w:p w14:paraId="28A46388" w14:textId="77777777" w:rsidR="00B846C9" w:rsidRDefault="00B846C9" w:rsidP="00B846C9"/>
    <w:p w14:paraId="458B206A" w14:textId="77777777" w:rsidR="002B60A2" w:rsidRDefault="00B846C9" w:rsidP="00B846C9">
      <w:r>
        <w:tab/>
      </w:r>
      <w:r>
        <w:tab/>
        <w:t xml:space="preserve">(1)  </w:t>
      </w:r>
      <w:r w:rsidR="00D01DF7">
        <w:t>Provides TRADOC and Army Senior Leaders a holistic overview of TRADOC Accessions activities.</w:t>
      </w:r>
    </w:p>
    <w:p w14:paraId="05676258" w14:textId="77777777" w:rsidR="005C0158" w:rsidRDefault="005C0158" w:rsidP="00B846C9"/>
    <w:p w14:paraId="6A3489A8" w14:textId="77777777" w:rsidR="005C0158" w:rsidRDefault="00B846C9" w:rsidP="00B846C9">
      <w:r>
        <w:tab/>
      </w:r>
      <w:r>
        <w:tab/>
        <w:t xml:space="preserve">(2)  </w:t>
      </w:r>
      <w:r w:rsidR="00D01DF7">
        <w:t xml:space="preserve">Develops, informs, and shapes Army Accession </w:t>
      </w:r>
      <w:r w:rsidR="00537373">
        <w:t>policy</w:t>
      </w:r>
      <w:r w:rsidR="00D01DF7">
        <w:t xml:space="preserve"> and strategy on behalf of CG, TRADOC.</w:t>
      </w:r>
    </w:p>
    <w:p w14:paraId="7C91DB01" w14:textId="77777777" w:rsidR="005C0158" w:rsidRDefault="005C0158" w:rsidP="00B846C9"/>
    <w:p w14:paraId="028BA190" w14:textId="77777777" w:rsidR="005C0158" w:rsidRDefault="00B846C9" w:rsidP="00B846C9">
      <w:r>
        <w:tab/>
      </w:r>
      <w:r>
        <w:tab/>
        <w:t xml:space="preserve">(3)  </w:t>
      </w:r>
      <w:r w:rsidR="005C0158">
        <w:t>Develop</w:t>
      </w:r>
      <w:r w:rsidR="00D01DF7">
        <w:t xml:space="preserve">s and implements Army </w:t>
      </w:r>
      <w:r w:rsidR="005C0158">
        <w:t xml:space="preserve">Accession </w:t>
      </w:r>
      <w:r w:rsidR="00D01DF7">
        <w:t>Enterprise governance in conjunction with ASA (M&amp;RA) and HQDA G-1</w:t>
      </w:r>
      <w:r w:rsidR="005C0158">
        <w:t>.</w:t>
      </w:r>
    </w:p>
    <w:p w14:paraId="41C1CFE1" w14:textId="77777777" w:rsidR="005C0158" w:rsidRDefault="005C0158" w:rsidP="00B846C9"/>
    <w:p w14:paraId="4350B7EB" w14:textId="77777777" w:rsidR="005C0158" w:rsidRDefault="00B846C9" w:rsidP="00B846C9">
      <w:r>
        <w:tab/>
      </w:r>
      <w:r>
        <w:tab/>
        <w:t xml:space="preserve">(4)  </w:t>
      </w:r>
      <w:r w:rsidR="00D01DF7">
        <w:t>Synchronizes Accessions activities across TRADOC to meet current and future accessions mission requirements</w:t>
      </w:r>
      <w:r w:rsidR="005C0158">
        <w:t>.</w:t>
      </w:r>
    </w:p>
    <w:p w14:paraId="0AAC804D" w14:textId="77777777" w:rsidR="005C0158" w:rsidRDefault="005C0158" w:rsidP="00B846C9"/>
    <w:p w14:paraId="16C2B9DB" w14:textId="77777777" w:rsidR="005C0158" w:rsidRDefault="00B846C9" w:rsidP="00B846C9">
      <w:r>
        <w:tab/>
        <w:t xml:space="preserve">(5)  </w:t>
      </w:r>
      <w:r w:rsidR="00D01DF7">
        <w:t xml:space="preserve">Monitors and coordinates, and synchronizes Soldier 2020 </w:t>
      </w:r>
      <w:r w:rsidR="00537373">
        <w:t>activities</w:t>
      </w:r>
      <w:r w:rsidR="00D01DF7">
        <w:t>.</w:t>
      </w:r>
    </w:p>
    <w:p w14:paraId="4760BCA8" w14:textId="77777777" w:rsidR="00E970D9" w:rsidRDefault="00E970D9"/>
    <w:p w14:paraId="6532586A" w14:textId="77777777" w:rsidR="007665C3" w:rsidRPr="003E3F20" w:rsidRDefault="007665C3" w:rsidP="007665C3">
      <w:pPr>
        <w:pBdr>
          <w:top w:val="single" w:sz="4" w:space="1" w:color="auto"/>
        </w:pBdr>
      </w:pPr>
    </w:p>
    <w:p w14:paraId="5776BD1D" w14:textId="77777777" w:rsidR="00F770C8" w:rsidRDefault="00E970D9" w:rsidP="00AB0F45">
      <w:pPr>
        <w:pStyle w:val="Heading1"/>
      </w:pPr>
      <w:bookmarkStart w:id="746" w:name="Ch_11"/>
      <w:bookmarkStart w:id="747" w:name="_Toc510095479"/>
      <w:bookmarkStart w:id="748" w:name="_Toc505075117"/>
      <w:bookmarkStart w:id="749" w:name="_Toc258827466"/>
      <w:bookmarkStart w:id="750" w:name="_Toc258827669"/>
      <w:bookmarkStart w:id="751" w:name="_Toc259096796"/>
      <w:bookmarkStart w:id="752" w:name="_Toc259182213"/>
      <w:r w:rsidRPr="003E3F20">
        <w:t>Chapter 10</w:t>
      </w:r>
      <w:bookmarkEnd w:id="746"/>
      <w:bookmarkEnd w:id="747"/>
      <w:bookmarkEnd w:id="748"/>
    </w:p>
    <w:p w14:paraId="0141DCE0" w14:textId="77777777" w:rsidR="00E970D9" w:rsidRPr="003E3F20" w:rsidRDefault="00E970D9" w:rsidP="00AB0F45">
      <w:pPr>
        <w:pStyle w:val="Heading1"/>
      </w:pPr>
      <w:bookmarkStart w:id="753" w:name="_Toc510095480"/>
      <w:bookmarkStart w:id="754" w:name="_Toc505075118"/>
      <w:r w:rsidRPr="003E3F20">
        <w:t>Deputy Chief of Staff, G-6</w:t>
      </w:r>
      <w:bookmarkEnd w:id="749"/>
      <w:bookmarkEnd w:id="750"/>
      <w:bookmarkEnd w:id="751"/>
      <w:bookmarkEnd w:id="752"/>
      <w:bookmarkEnd w:id="753"/>
      <w:bookmarkEnd w:id="754"/>
    </w:p>
    <w:p w14:paraId="56C340F6" w14:textId="77777777" w:rsidR="00E970D9" w:rsidRPr="003E3F20" w:rsidRDefault="00E970D9" w:rsidP="000A4BA7"/>
    <w:p w14:paraId="1B9FF111" w14:textId="77777777" w:rsidR="00433659" w:rsidRDefault="00E970D9" w:rsidP="00B55936">
      <w:pPr>
        <w:pStyle w:val="Heading2"/>
      </w:pPr>
      <w:bookmarkStart w:id="755" w:name="Para_11_1"/>
      <w:bookmarkStart w:id="756" w:name="_Toc258827467"/>
      <w:bookmarkStart w:id="757" w:name="_Toc258827670"/>
      <w:bookmarkStart w:id="758" w:name="_Toc259096797"/>
      <w:bookmarkStart w:id="759" w:name="_Toc259182214"/>
      <w:bookmarkStart w:id="760" w:name="_Toc510095481"/>
      <w:bookmarkStart w:id="761" w:name="_Toc505075119"/>
      <w:r w:rsidRPr="003E3F20">
        <w:t>10-1</w:t>
      </w:r>
      <w:bookmarkEnd w:id="755"/>
      <w:r w:rsidR="004808CD" w:rsidRPr="003E3F20">
        <w:t>. Mission</w:t>
      </w:r>
      <w:r w:rsidR="00E3249B" w:rsidRPr="003E3F20">
        <w:t xml:space="preserve"> of the DCS, G-6</w:t>
      </w:r>
      <w:bookmarkEnd w:id="756"/>
      <w:bookmarkEnd w:id="757"/>
      <w:bookmarkEnd w:id="758"/>
      <w:bookmarkEnd w:id="759"/>
      <w:bookmarkEnd w:id="760"/>
      <w:bookmarkEnd w:id="761"/>
    </w:p>
    <w:p w14:paraId="61EFD3FE" w14:textId="77777777" w:rsidR="00E970D9" w:rsidRPr="003E3F20" w:rsidRDefault="00F770C8" w:rsidP="00626969">
      <w:r w:rsidRPr="00E8017D">
        <w:t xml:space="preserve">The DCS, G-6 is the senior advisor to CG, TRADOC for all </w:t>
      </w:r>
      <w:r>
        <w:t>IT</w:t>
      </w:r>
      <w:r w:rsidRPr="00E8017D">
        <w:t xml:space="preserve"> and </w:t>
      </w:r>
      <w:r>
        <w:t>IM</w:t>
      </w:r>
      <w:r w:rsidRPr="00E8017D">
        <w:t xml:space="preserve"> matters necessary for the execution of TRADOC’s mission.  The </w:t>
      </w:r>
      <w:r w:rsidR="003A4AE4">
        <w:t xml:space="preserve">DCS, </w:t>
      </w:r>
      <w:r w:rsidRPr="00E8017D">
        <w:t xml:space="preserve">G-6 develops and integrates TRADOC-wide </w:t>
      </w:r>
      <w:r>
        <w:t>IT</w:t>
      </w:r>
      <w:r w:rsidRPr="00E8017D">
        <w:t xml:space="preserve"> and </w:t>
      </w:r>
      <w:r>
        <w:t>IM</w:t>
      </w:r>
      <w:r w:rsidRPr="00E8017D">
        <w:t xml:space="preserve"> plans, policies, and procedures that enable the accomplishment of TRADOC’s missions through the effective application of command, control, communications, and computer (C4) capabilities</w:t>
      </w:r>
      <w:r w:rsidR="00E970D9" w:rsidRPr="003E3F20">
        <w:t>.</w:t>
      </w:r>
    </w:p>
    <w:p w14:paraId="48A4A7AA" w14:textId="77777777" w:rsidR="007E225C" w:rsidRPr="003E3F20" w:rsidRDefault="007E225C" w:rsidP="000A4BA7"/>
    <w:p w14:paraId="6FC11047" w14:textId="77777777" w:rsidR="007E225C" w:rsidRDefault="007E225C" w:rsidP="00B55936">
      <w:pPr>
        <w:pStyle w:val="Heading2"/>
      </w:pPr>
      <w:bookmarkStart w:id="762" w:name="Para_11_2"/>
      <w:bookmarkStart w:id="763" w:name="_Toc258827468"/>
      <w:bookmarkStart w:id="764" w:name="_Toc258827671"/>
      <w:bookmarkStart w:id="765" w:name="_Toc259096798"/>
      <w:bookmarkStart w:id="766" w:name="_Toc259182215"/>
      <w:bookmarkStart w:id="767" w:name="_Toc510095482"/>
      <w:bookmarkStart w:id="768" w:name="_Toc505075120"/>
      <w:r w:rsidRPr="003E3F20">
        <w:t>10-2</w:t>
      </w:r>
      <w:bookmarkEnd w:id="762"/>
      <w:r w:rsidR="004808CD" w:rsidRPr="003E3F20">
        <w:t>. Organization</w:t>
      </w:r>
      <w:r w:rsidRPr="003E3F20">
        <w:t xml:space="preserve"> of the DCS, G-6</w:t>
      </w:r>
      <w:bookmarkEnd w:id="763"/>
      <w:bookmarkEnd w:id="764"/>
      <w:bookmarkEnd w:id="765"/>
      <w:bookmarkEnd w:id="766"/>
      <w:bookmarkEnd w:id="767"/>
      <w:bookmarkEnd w:id="768"/>
    </w:p>
    <w:p w14:paraId="5C9A66BB" w14:textId="7D602BCF" w:rsidR="007E225C" w:rsidRDefault="007E225C" w:rsidP="00626969">
      <w:pPr>
        <w:rPr>
          <w:color w:val="000000"/>
        </w:rPr>
      </w:pPr>
      <w:r w:rsidRPr="003E3F20">
        <w:t xml:space="preserve">The DCS, G-6 </w:t>
      </w:r>
      <w:r w:rsidR="00F770C8" w:rsidRPr="00215A8D">
        <w:t>consists of the G-6, Deputy G-6, an administrative office</w:t>
      </w:r>
      <w:r w:rsidR="00055CBA">
        <w:t>, a records management</w:t>
      </w:r>
      <w:r w:rsidR="00E20C40">
        <w:t>/</w:t>
      </w:r>
      <w:r w:rsidR="00055CBA">
        <w:t>FOIA office,</w:t>
      </w:r>
      <w:r w:rsidR="00F770C8" w:rsidRPr="00215A8D">
        <w:t xml:space="preserve"> three directorates</w:t>
      </w:r>
      <w:r w:rsidR="00055CBA">
        <w:t xml:space="preserve"> and an IT Business Office</w:t>
      </w:r>
      <w:r w:rsidR="00F770C8" w:rsidRPr="00215A8D">
        <w:t>. The directorates are Cyber</w:t>
      </w:r>
      <w:r w:rsidR="00F770C8">
        <w:t>s</w:t>
      </w:r>
      <w:r w:rsidR="00F770C8" w:rsidRPr="00215A8D">
        <w:t>ecurity, Information Integration, and Operations</w:t>
      </w:r>
      <w:r w:rsidR="008805CB" w:rsidRPr="003E3F20">
        <w:t xml:space="preserve">. </w:t>
      </w:r>
      <w:r w:rsidRPr="003E3F20">
        <w:t>(</w:t>
      </w:r>
      <w:r w:rsidR="004808CD" w:rsidRPr="003E3F20">
        <w:t>See</w:t>
      </w:r>
      <w:r w:rsidRPr="003E3F20">
        <w:t xml:space="preserve"> </w:t>
      </w:r>
      <w:hyperlink w:anchor="Fig_10_1" w:history="1">
        <w:r w:rsidRPr="003E3F20">
          <w:rPr>
            <w:rStyle w:val="Hyperlink"/>
          </w:rPr>
          <w:t>figure. 10-1</w:t>
        </w:r>
      </w:hyperlink>
      <w:r w:rsidRPr="003E3F20">
        <w:rPr>
          <w:color w:val="000000"/>
        </w:rPr>
        <w:t>).</w:t>
      </w:r>
    </w:p>
    <w:p w14:paraId="2A64065A" w14:textId="77777777" w:rsidR="005C02C4" w:rsidRDefault="00F84CDB" w:rsidP="00626969">
      <w:pPr>
        <w:rPr>
          <w:color w:val="000000"/>
        </w:rPr>
      </w:pPr>
      <w:r>
        <w:rPr>
          <w:noProof/>
        </w:rPr>
        <w:drawing>
          <wp:inline distT="0" distB="0" distL="0" distR="0" wp14:anchorId="543D8D96" wp14:editId="65AAFD24">
            <wp:extent cx="5943600" cy="184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49120"/>
                    </a:xfrm>
                    <a:prstGeom prst="rect">
                      <a:avLst/>
                    </a:prstGeom>
                  </pic:spPr>
                </pic:pic>
              </a:graphicData>
            </a:graphic>
          </wp:inline>
        </w:drawing>
      </w:r>
    </w:p>
    <w:p w14:paraId="5A546C2E" w14:textId="77777777" w:rsidR="00055CBA" w:rsidRDefault="00055CBA" w:rsidP="00626969">
      <w:pPr>
        <w:rPr>
          <w:color w:val="000000"/>
        </w:rPr>
      </w:pPr>
    </w:p>
    <w:p w14:paraId="73C71778" w14:textId="77777777" w:rsidR="00E970D9" w:rsidRPr="007665C3" w:rsidRDefault="00E970D9" w:rsidP="007665C3">
      <w:pPr>
        <w:pStyle w:val="Figure0"/>
      </w:pPr>
      <w:bookmarkStart w:id="769" w:name="_Toc419285263"/>
      <w:bookmarkStart w:id="770" w:name="_Toc505780723"/>
      <w:bookmarkStart w:id="771" w:name="_Toc505006697"/>
      <w:bookmarkStart w:id="772" w:name="Para_11_3"/>
      <w:r w:rsidRPr="007665C3">
        <w:t xml:space="preserve">Figure 10-1.  DCS, G-6 </w:t>
      </w:r>
      <w:r w:rsidR="00196880" w:rsidRPr="007665C3">
        <w:t>O</w:t>
      </w:r>
      <w:r w:rsidRPr="007665C3">
        <w:t>rganization</w:t>
      </w:r>
      <w:bookmarkEnd w:id="769"/>
      <w:bookmarkEnd w:id="770"/>
      <w:bookmarkEnd w:id="771"/>
    </w:p>
    <w:p w14:paraId="37DC52FA" w14:textId="77777777" w:rsidR="006A4E60" w:rsidRDefault="006A4E60" w:rsidP="006A4E60">
      <w:bookmarkStart w:id="773" w:name="_Toc258827469"/>
      <w:bookmarkStart w:id="774" w:name="_Toc258827672"/>
      <w:bookmarkStart w:id="775" w:name="_Toc259096799"/>
      <w:bookmarkStart w:id="776" w:name="_Toc259182216"/>
      <w:bookmarkStart w:id="777" w:name="_Toc505075121"/>
    </w:p>
    <w:p w14:paraId="14E98D30" w14:textId="77777777" w:rsidR="001E1C89" w:rsidRDefault="001E1C89" w:rsidP="006A4E60"/>
    <w:p w14:paraId="3696B581" w14:textId="77777777" w:rsidR="004828D0" w:rsidRPr="006A4E60" w:rsidRDefault="004828D0" w:rsidP="006A4E60"/>
    <w:p w14:paraId="1A680861" w14:textId="77777777" w:rsidR="00433659" w:rsidRDefault="00E970D9" w:rsidP="00B55936">
      <w:pPr>
        <w:pStyle w:val="Heading2"/>
      </w:pPr>
      <w:bookmarkStart w:id="778" w:name="_Toc510095483"/>
      <w:r w:rsidRPr="00F770C8">
        <w:lastRenderedPageBreak/>
        <w:t>10-3</w:t>
      </w:r>
      <w:bookmarkEnd w:id="772"/>
      <w:r w:rsidR="004808CD" w:rsidRPr="00F770C8">
        <w:t>. Functions</w:t>
      </w:r>
      <w:r w:rsidRPr="00F770C8">
        <w:t xml:space="preserve"> </w:t>
      </w:r>
      <w:r w:rsidR="00E3249B" w:rsidRPr="00F770C8">
        <w:t>of the DCS, G-6</w:t>
      </w:r>
      <w:bookmarkEnd w:id="773"/>
      <w:bookmarkEnd w:id="774"/>
      <w:bookmarkEnd w:id="775"/>
      <w:bookmarkEnd w:id="776"/>
      <w:bookmarkEnd w:id="777"/>
      <w:bookmarkEnd w:id="778"/>
    </w:p>
    <w:p w14:paraId="241636A0" w14:textId="77777777" w:rsidR="00E970D9" w:rsidRPr="00D07B93" w:rsidRDefault="00436C3D" w:rsidP="00626969">
      <w:r w:rsidRPr="00D07B93">
        <w:t xml:space="preserve">DCS, </w:t>
      </w:r>
      <w:r w:rsidR="00E970D9" w:rsidRPr="00D07B93">
        <w:t xml:space="preserve">G-6 functions support all </w:t>
      </w:r>
      <w:r w:rsidR="00396FA4" w:rsidRPr="00D07B93">
        <w:t>TRADOC</w:t>
      </w:r>
      <w:r w:rsidR="00E970D9" w:rsidRPr="00D07B93">
        <w:t xml:space="preserve"> core functions.</w:t>
      </w:r>
    </w:p>
    <w:p w14:paraId="033A533F" w14:textId="77777777" w:rsidR="00E970D9" w:rsidRPr="00D07B93" w:rsidRDefault="00E970D9" w:rsidP="00626969">
      <w:pPr>
        <w:rPr>
          <w:b/>
          <w:bCs/>
        </w:rPr>
      </w:pPr>
      <w:bookmarkStart w:id="779" w:name="Para_11_4"/>
    </w:p>
    <w:bookmarkEnd w:id="779"/>
    <w:p w14:paraId="6F98576C" w14:textId="77777777" w:rsidR="00E970D9" w:rsidRPr="00D07B93" w:rsidRDefault="006253A5" w:rsidP="006253A5">
      <w:r>
        <w:tab/>
        <w:t xml:space="preserve">a.  </w:t>
      </w:r>
      <w:r w:rsidR="00E970D9" w:rsidRPr="00D07B93">
        <w:t>Manages TRADOC enterprise collaborative environment, integration (internal and external), and maintenance.</w:t>
      </w:r>
    </w:p>
    <w:p w14:paraId="425ECBA3" w14:textId="77777777" w:rsidR="00E970D9" w:rsidRPr="00D07B93" w:rsidRDefault="00E970D9" w:rsidP="006253A5"/>
    <w:p w14:paraId="49B7114B" w14:textId="77777777" w:rsidR="00E970D9" w:rsidRPr="00D07B93" w:rsidRDefault="006253A5" w:rsidP="006253A5">
      <w:r>
        <w:tab/>
        <w:t xml:space="preserve">b.  </w:t>
      </w:r>
      <w:r w:rsidR="00E970D9" w:rsidRPr="00D07B93">
        <w:t>Executes IM/IT capital planning, investment, and portfolio management.</w:t>
      </w:r>
    </w:p>
    <w:p w14:paraId="0F1F455D" w14:textId="77777777" w:rsidR="00E970D9" w:rsidRPr="00D07B93" w:rsidRDefault="00E970D9" w:rsidP="006253A5"/>
    <w:p w14:paraId="3DB4AF77" w14:textId="77777777" w:rsidR="00E970D9" w:rsidRPr="00D07B93" w:rsidRDefault="006253A5" w:rsidP="006253A5">
      <w:r>
        <w:tab/>
        <w:t xml:space="preserve">c.  </w:t>
      </w:r>
      <w:r w:rsidR="00E970D9" w:rsidRPr="00D07B93">
        <w:t>Manages governance processes to include developing and enforcing IM/IT strategy, plans, and policy.</w:t>
      </w:r>
    </w:p>
    <w:p w14:paraId="57BC484A" w14:textId="77777777" w:rsidR="00E970D9" w:rsidRPr="00D07B93" w:rsidRDefault="00E970D9" w:rsidP="006253A5"/>
    <w:p w14:paraId="6D2E1379" w14:textId="77777777" w:rsidR="00E970D9" w:rsidRPr="00D07B93" w:rsidRDefault="006253A5" w:rsidP="006253A5">
      <w:r>
        <w:tab/>
        <w:t xml:space="preserve">d.  </w:t>
      </w:r>
      <w:r w:rsidR="00E970D9" w:rsidRPr="00D07B93">
        <w:t xml:space="preserve">Manages TRADOC </w:t>
      </w:r>
      <w:r w:rsidR="003A4AE4" w:rsidRPr="00D07B93">
        <w:t>Cyber</w:t>
      </w:r>
      <w:r w:rsidR="00E970D9" w:rsidRPr="00D07B93">
        <w:t>security program</w:t>
      </w:r>
      <w:r w:rsidR="00396FA4" w:rsidRPr="00D07B93">
        <w:t>s</w:t>
      </w:r>
      <w:r w:rsidR="00E970D9" w:rsidRPr="00D07B93">
        <w:t>.</w:t>
      </w:r>
    </w:p>
    <w:p w14:paraId="1BAE0BEF" w14:textId="77777777" w:rsidR="00E970D9" w:rsidRPr="00D07B93" w:rsidRDefault="00E970D9" w:rsidP="006253A5"/>
    <w:p w14:paraId="7F0C96C7" w14:textId="77777777" w:rsidR="00E970D9" w:rsidRPr="00D07B93" w:rsidRDefault="006253A5" w:rsidP="006253A5">
      <w:r>
        <w:tab/>
        <w:t xml:space="preserve">e.  </w:t>
      </w:r>
      <w:r w:rsidR="00E970D9" w:rsidRPr="00D07B93">
        <w:t>Manages the TRADOC Administrative Publications Program.</w:t>
      </w:r>
    </w:p>
    <w:p w14:paraId="21015106" w14:textId="77777777" w:rsidR="00E970D9" w:rsidRPr="00D07B93" w:rsidRDefault="00E970D9" w:rsidP="006253A5"/>
    <w:p w14:paraId="4A8E090E" w14:textId="77777777" w:rsidR="00E970D9" w:rsidRPr="00D07B93" w:rsidRDefault="006253A5" w:rsidP="006253A5">
      <w:r>
        <w:tab/>
        <w:t xml:space="preserve">f.  </w:t>
      </w:r>
      <w:r w:rsidR="00E970D9" w:rsidRPr="00D07B93">
        <w:t xml:space="preserve">Manages the TRADOC Records Management Program.  Appoints TRADOC Records Administrator and FOIA, PA, and Management </w:t>
      </w:r>
      <w:r w:rsidR="003076CF" w:rsidRPr="00D07B93">
        <w:t>Information Control</w:t>
      </w:r>
      <w:r w:rsidR="00E970D9" w:rsidRPr="00D07B93">
        <w:t xml:space="preserve"> </w:t>
      </w:r>
      <w:r w:rsidR="00396FA4" w:rsidRPr="00D07B93">
        <w:t>o</w:t>
      </w:r>
      <w:r w:rsidR="00E970D9" w:rsidRPr="00D07B93">
        <w:t>fficer</w:t>
      </w:r>
      <w:r w:rsidR="00396FA4" w:rsidRPr="00D07B93">
        <w:t>s</w:t>
      </w:r>
      <w:r w:rsidR="00E970D9" w:rsidRPr="00D07B93">
        <w:t>.</w:t>
      </w:r>
    </w:p>
    <w:p w14:paraId="45FE2891" w14:textId="77777777" w:rsidR="00E970D9" w:rsidRPr="00D07B93" w:rsidRDefault="00E970D9" w:rsidP="006253A5"/>
    <w:p w14:paraId="42670B48" w14:textId="77777777" w:rsidR="00E970D9" w:rsidRPr="00D07B93" w:rsidRDefault="006253A5" w:rsidP="006253A5">
      <w:r>
        <w:tab/>
        <w:t xml:space="preserve">g.  </w:t>
      </w:r>
      <w:r w:rsidR="00E970D9" w:rsidRPr="00D07B93">
        <w:t>Serves as the TRADOC FOIA/</w:t>
      </w:r>
      <w:r w:rsidR="008D2FF0" w:rsidRPr="00D07B93">
        <w:t>PA</w:t>
      </w:r>
      <w:r w:rsidR="00E970D9" w:rsidRPr="00D07B93">
        <w:t xml:space="preserve"> Initial Denial Authority.</w:t>
      </w:r>
    </w:p>
    <w:p w14:paraId="0628A360" w14:textId="77777777" w:rsidR="00E970D9" w:rsidRPr="00D07B93" w:rsidRDefault="00E970D9" w:rsidP="006253A5"/>
    <w:p w14:paraId="601041A9" w14:textId="77777777" w:rsidR="00E970D9" w:rsidRPr="00D07B93" w:rsidRDefault="006253A5" w:rsidP="006253A5">
      <w:r>
        <w:tab/>
        <w:t xml:space="preserve">h.  </w:t>
      </w:r>
      <w:r w:rsidR="00E970D9" w:rsidRPr="00D07B93">
        <w:t>Serves as the TRADOC webmaster.</w:t>
      </w:r>
    </w:p>
    <w:p w14:paraId="6AB3DB8A" w14:textId="77777777" w:rsidR="00E970D9" w:rsidRPr="00D07B93" w:rsidRDefault="00E970D9" w:rsidP="006253A5"/>
    <w:p w14:paraId="10FA3399" w14:textId="77777777" w:rsidR="00E970D9" w:rsidRDefault="006253A5" w:rsidP="006253A5">
      <w:r>
        <w:tab/>
        <w:t xml:space="preserve">i.  </w:t>
      </w:r>
      <w:r w:rsidR="00E970D9" w:rsidRPr="00D07B93">
        <w:t>Serves as the TRADOC voting member on the Army Chief Information Officer (CIO) Executive Board.</w:t>
      </w:r>
    </w:p>
    <w:p w14:paraId="699A2EB9" w14:textId="77777777" w:rsidR="00D07B93" w:rsidRPr="00D07B93" w:rsidRDefault="00D07B93" w:rsidP="006253A5"/>
    <w:p w14:paraId="5AFF6D9C" w14:textId="77777777" w:rsidR="00E970D9" w:rsidRPr="00D07B93" w:rsidRDefault="006253A5" w:rsidP="006253A5">
      <w:r>
        <w:tab/>
        <w:t xml:space="preserve">j.  </w:t>
      </w:r>
      <w:r w:rsidR="00E970D9" w:rsidRPr="00D07B93">
        <w:t>Conducts technology assessments and assists with IT-enabled process improvement.</w:t>
      </w:r>
    </w:p>
    <w:p w14:paraId="141CE3EC" w14:textId="77777777" w:rsidR="00E970D9" w:rsidRPr="00D07B93" w:rsidRDefault="00E970D9" w:rsidP="006253A5"/>
    <w:p w14:paraId="33609DF1" w14:textId="77777777" w:rsidR="00E970D9" w:rsidRPr="00D07B93" w:rsidRDefault="006253A5" w:rsidP="006253A5">
      <w:r>
        <w:tab/>
        <w:t xml:space="preserve">k.  </w:t>
      </w:r>
      <w:r w:rsidR="00E970D9" w:rsidRPr="00D07B93">
        <w:t xml:space="preserve">Serves as lead for TR 25-1, TR 25-35, </w:t>
      </w:r>
      <w:r w:rsidR="00D20F76" w:rsidRPr="00D07B93">
        <w:t>TRADOC Pamphlet (</w:t>
      </w:r>
      <w:r w:rsidR="00E970D9" w:rsidRPr="00D07B93">
        <w:t>TP</w:t>
      </w:r>
      <w:r w:rsidR="00D20F76" w:rsidRPr="00D07B93">
        <w:t>)</w:t>
      </w:r>
      <w:r w:rsidR="00E970D9" w:rsidRPr="00D07B93">
        <w:t xml:space="preserve"> 25-53, </w:t>
      </w:r>
      <w:bookmarkStart w:id="780" w:name="OLE_LINK8"/>
      <w:bookmarkStart w:id="781" w:name="OLE_LINK9"/>
      <w:r w:rsidR="00E970D9" w:rsidRPr="00D07B93">
        <w:t>TRADOC Supplement 25-2</w:t>
      </w:r>
      <w:bookmarkEnd w:id="780"/>
      <w:bookmarkEnd w:id="781"/>
      <w:r w:rsidR="00E970D9" w:rsidRPr="00D07B93">
        <w:t>, and TRADOC Memorandum 1-2.</w:t>
      </w:r>
    </w:p>
    <w:p w14:paraId="1C97EBC9" w14:textId="77777777" w:rsidR="00E970D9" w:rsidRPr="00D07B93" w:rsidRDefault="00E970D9" w:rsidP="006253A5"/>
    <w:p w14:paraId="0B3D5191" w14:textId="77777777" w:rsidR="00E970D9" w:rsidRPr="00D07B93" w:rsidRDefault="006253A5" w:rsidP="006253A5">
      <w:r>
        <w:tab/>
        <w:t xml:space="preserve">l.  </w:t>
      </w:r>
      <w:r w:rsidR="00E970D9" w:rsidRPr="00D07B93">
        <w:t>Manages IM/IT projects that affect TRADOC-wide operations.</w:t>
      </w:r>
    </w:p>
    <w:p w14:paraId="4A6EEF75" w14:textId="77777777" w:rsidR="007E225C" w:rsidRPr="00D07B93" w:rsidRDefault="007E225C" w:rsidP="006253A5"/>
    <w:p w14:paraId="1CE535CC" w14:textId="77777777" w:rsidR="00E970D9" w:rsidRPr="00D07B93" w:rsidRDefault="006253A5" w:rsidP="006253A5">
      <w:r>
        <w:tab/>
        <w:t xml:space="preserve">m.  </w:t>
      </w:r>
      <w:r w:rsidR="00E970D9" w:rsidRPr="00D07B93">
        <w:t>Develops partnering relationships with branch and functional proponents on IT-related initiatives to ensure architectural compliance, technical feasibility, and information structure integration.</w:t>
      </w:r>
    </w:p>
    <w:p w14:paraId="204D81DE" w14:textId="77777777" w:rsidR="00E970D9" w:rsidRPr="00D07B93" w:rsidRDefault="00E970D9" w:rsidP="006253A5"/>
    <w:p w14:paraId="587BE24F" w14:textId="77777777" w:rsidR="00E970D9" w:rsidRPr="00D07B93" w:rsidRDefault="006253A5" w:rsidP="006253A5">
      <w:r>
        <w:tab/>
        <w:t xml:space="preserve">n.  </w:t>
      </w:r>
      <w:r w:rsidR="00E970D9" w:rsidRPr="00D07B93">
        <w:t>Serves as TRADOC voting representative at selected Army IT Boards.</w:t>
      </w:r>
    </w:p>
    <w:p w14:paraId="23A5E78A" w14:textId="77777777" w:rsidR="00E970D9" w:rsidRPr="00D07B93" w:rsidRDefault="00E970D9" w:rsidP="006253A5"/>
    <w:p w14:paraId="2EB04FC2" w14:textId="77777777" w:rsidR="00E970D9" w:rsidRPr="00D07B93" w:rsidRDefault="006253A5" w:rsidP="006253A5">
      <w:r>
        <w:tab/>
        <w:t xml:space="preserve">o.  </w:t>
      </w:r>
      <w:r w:rsidR="00E970D9" w:rsidRPr="00D07B93">
        <w:t>Manages and coordinates TRADOC IM/IT requirements with NETCOM.</w:t>
      </w:r>
    </w:p>
    <w:p w14:paraId="3CF088EA" w14:textId="77777777" w:rsidR="00935873" w:rsidRPr="00D07B93" w:rsidRDefault="00935873" w:rsidP="006253A5"/>
    <w:p w14:paraId="72C13EC3" w14:textId="77777777" w:rsidR="00935873" w:rsidRPr="00D07B93" w:rsidRDefault="006253A5" w:rsidP="006253A5">
      <w:r>
        <w:tab/>
        <w:t xml:space="preserve">p.  </w:t>
      </w:r>
      <w:r w:rsidR="00935873" w:rsidRPr="00D07B93">
        <w:t>Manages IT services for the TRADOC command group, personal staff, and special staff.</w:t>
      </w:r>
    </w:p>
    <w:p w14:paraId="7A91C329" w14:textId="77777777" w:rsidR="00E970D9" w:rsidRPr="00D07B93" w:rsidRDefault="00E970D9" w:rsidP="006253A5"/>
    <w:p w14:paraId="44F8F3B4" w14:textId="77777777" w:rsidR="00E970D9" w:rsidRPr="00D07B93" w:rsidRDefault="00E970D9" w:rsidP="00B55936">
      <w:pPr>
        <w:pStyle w:val="Heading2"/>
      </w:pPr>
      <w:bookmarkStart w:id="782" w:name="_Toc258827470"/>
      <w:bookmarkStart w:id="783" w:name="_Toc258827673"/>
      <w:bookmarkStart w:id="784" w:name="_Toc259096800"/>
      <w:bookmarkStart w:id="785" w:name="_Toc259182217"/>
      <w:bookmarkStart w:id="786" w:name="_Toc510095484"/>
      <w:bookmarkStart w:id="787" w:name="_Toc505075122"/>
      <w:r w:rsidRPr="00D07B93">
        <w:t>10-</w:t>
      </w:r>
      <w:r w:rsidR="00E3249B" w:rsidRPr="00D07B93">
        <w:t>4</w:t>
      </w:r>
      <w:r w:rsidR="004808CD" w:rsidRPr="00D07B93">
        <w:t>. Assistant</w:t>
      </w:r>
      <w:r w:rsidRPr="00D07B93">
        <w:t xml:space="preserve"> DCS, G-6</w:t>
      </w:r>
      <w:bookmarkEnd w:id="782"/>
      <w:bookmarkEnd w:id="783"/>
      <w:bookmarkEnd w:id="784"/>
      <w:bookmarkEnd w:id="785"/>
      <w:bookmarkEnd w:id="786"/>
      <w:bookmarkEnd w:id="787"/>
    </w:p>
    <w:p w14:paraId="1DAA2B51" w14:textId="77777777" w:rsidR="00E970D9" w:rsidRPr="00D07B93" w:rsidRDefault="00E970D9" w:rsidP="000A4BA7">
      <w:pPr>
        <w:rPr>
          <w:b/>
          <w:bCs/>
        </w:rPr>
      </w:pPr>
    </w:p>
    <w:p w14:paraId="244C7D9F" w14:textId="77777777" w:rsidR="00E970D9" w:rsidRDefault="0076278B" w:rsidP="0076278B">
      <w:r>
        <w:tab/>
        <w:t xml:space="preserve">a.  </w:t>
      </w:r>
      <w:r w:rsidR="00E970D9" w:rsidRPr="00D07B93">
        <w:t xml:space="preserve">Develops, integrates, and manages program execution and policy enforcement for </w:t>
      </w:r>
      <w:r w:rsidR="00396FA4" w:rsidRPr="00D07B93">
        <w:t xml:space="preserve">assigned </w:t>
      </w:r>
      <w:r w:rsidR="00886651" w:rsidRPr="00D07B93">
        <w:t xml:space="preserve">DCS, </w:t>
      </w:r>
      <w:r w:rsidR="00E970D9" w:rsidRPr="00D07B93">
        <w:t>G-6 missions.</w:t>
      </w:r>
    </w:p>
    <w:p w14:paraId="219644FC" w14:textId="77777777" w:rsidR="00E970D9" w:rsidRPr="00D07B93" w:rsidRDefault="0076278B" w:rsidP="0076278B">
      <w:r>
        <w:lastRenderedPageBreak/>
        <w:tab/>
        <w:t xml:space="preserve">b.  </w:t>
      </w:r>
      <w:r w:rsidR="00E970D9" w:rsidRPr="00D07B93">
        <w:t xml:space="preserve">Manages day-to-day </w:t>
      </w:r>
      <w:r w:rsidR="009956EA" w:rsidRPr="00D07B93">
        <w:t xml:space="preserve">DCS, </w:t>
      </w:r>
      <w:r w:rsidR="00E970D9" w:rsidRPr="00D07B93">
        <w:t>G-6 operations and serves as G-6 tasking authority to G-6 directorates and personnel.</w:t>
      </w:r>
    </w:p>
    <w:p w14:paraId="1CE14600" w14:textId="77777777" w:rsidR="00E970D9" w:rsidRPr="00D07B93" w:rsidRDefault="00E970D9" w:rsidP="0076278B"/>
    <w:p w14:paraId="0947284C" w14:textId="77777777" w:rsidR="00E970D9" w:rsidRPr="00D07B93" w:rsidRDefault="0076278B" w:rsidP="0076278B">
      <w:r>
        <w:tab/>
        <w:t xml:space="preserve">c.  </w:t>
      </w:r>
      <w:r w:rsidR="00E970D9" w:rsidRPr="00D07B93">
        <w:t xml:space="preserve">Reviews, manages, analyzes, and provides guidance, advice, and recommendations for all </w:t>
      </w:r>
      <w:r w:rsidR="009956EA" w:rsidRPr="00D07B93">
        <w:t xml:space="preserve">DCS, </w:t>
      </w:r>
      <w:r w:rsidR="00E970D9" w:rsidRPr="00D07B93">
        <w:t>G-6 personnel and resource management actions.</w:t>
      </w:r>
    </w:p>
    <w:p w14:paraId="09E1AB3A" w14:textId="77777777" w:rsidR="00E970D9" w:rsidRPr="00D07B93" w:rsidRDefault="00E970D9" w:rsidP="0076278B"/>
    <w:p w14:paraId="31728BB7" w14:textId="77777777" w:rsidR="00E970D9" w:rsidRPr="00D07B93" w:rsidRDefault="0076278B" w:rsidP="0076278B">
      <w:r>
        <w:tab/>
        <w:t xml:space="preserve">d.   </w:t>
      </w:r>
      <w:r w:rsidR="00E970D9" w:rsidRPr="00D07B93">
        <w:t xml:space="preserve">Supervises </w:t>
      </w:r>
      <w:r w:rsidR="009956EA" w:rsidRPr="00D07B93">
        <w:t xml:space="preserve">DCS, </w:t>
      </w:r>
      <w:r w:rsidR="00E970D9" w:rsidRPr="00D07B93">
        <w:t>G-6’s administrative support personnel.</w:t>
      </w:r>
    </w:p>
    <w:p w14:paraId="1266B570" w14:textId="77777777" w:rsidR="00E970D9" w:rsidRPr="00D07B93" w:rsidRDefault="00E970D9" w:rsidP="0076278B"/>
    <w:p w14:paraId="094B47E2" w14:textId="77777777" w:rsidR="00E970D9" w:rsidRPr="00D07B93" w:rsidRDefault="0076278B" w:rsidP="0076278B">
      <w:r>
        <w:tab/>
        <w:t xml:space="preserve">e.  </w:t>
      </w:r>
      <w:r w:rsidR="00E970D9" w:rsidRPr="00D07B93">
        <w:t xml:space="preserve">Serves as the </w:t>
      </w:r>
      <w:r w:rsidR="00643AFB" w:rsidRPr="00D07B93">
        <w:t>TRADOC</w:t>
      </w:r>
      <w:r w:rsidR="00E970D9" w:rsidRPr="00D07B93">
        <w:t xml:space="preserve"> </w:t>
      </w:r>
      <w:r w:rsidR="0011458D" w:rsidRPr="00D07B93">
        <w:t xml:space="preserve">CPM </w:t>
      </w:r>
      <w:r w:rsidR="00E970D9" w:rsidRPr="00D07B93">
        <w:t>for CP 34</w:t>
      </w:r>
      <w:r w:rsidR="00FF6B34" w:rsidRPr="00D07B93">
        <w:t>, IT Management</w:t>
      </w:r>
      <w:r w:rsidR="00E970D9" w:rsidRPr="00D07B93">
        <w:t>.</w:t>
      </w:r>
    </w:p>
    <w:p w14:paraId="28115370" w14:textId="77777777" w:rsidR="00E970D9" w:rsidRPr="00D07B93" w:rsidRDefault="00E970D9" w:rsidP="0076278B"/>
    <w:p w14:paraId="3BBABB37" w14:textId="77777777" w:rsidR="00E970D9" w:rsidRPr="00D07B93" w:rsidRDefault="0076278B" w:rsidP="0076278B">
      <w:r>
        <w:tab/>
        <w:t xml:space="preserve">f.  </w:t>
      </w:r>
      <w:r w:rsidR="00E970D9" w:rsidRPr="00D07B93">
        <w:t xml:space="preserve">Administers the </w:t>
      </w:r>
      <w:r w:rsidR="009956EA" w:rsidRPr="00D07B93">
        <w:t xml:space="preserve">DCS, </w:t>
      </w:r>
      <w:r w:rsidR="00E970D9" w:rsidRPr="00D07B93">
        <w:t xml:space="preserve">G-6 </w:t>
      </w:r>
      <w:r w:rsidR="001C5715">
        <w:t>Internal Control Program (</w:t>
      </w:r>
      <w:r w:rsidR="00E970D9" w:rsidRPr="00D07B93">
        <w:t>ICP</w:t>
      </w:r>
      <w:r w:rsidR="001C5715">
        <w:t>)</w:t>
      </w:r>
      <w:r w:rsidR="00E970D9" w:rsidRPr="00D07B93">
        <w:t>.</w:t>
      </w:r>
    </w:p>
    <w:p w14:paraId="05AD0A6C" w14:textId="77777777" w:rsidR="00394ED1" w:rsidRPr="00D07B93" w:rsidRDefault="00394ED1" w:rsidP="000A4BA7"/>
    <w:p w14:paraId="5A7571C1" w14:textId="77777777" w:rsidR="00E970D9" w:rsidRPr="00D07B93" w:rsidRDefault="00E970D9" w:rsidP="00B55936">
      <w:pPr>
        <w:pStyle w:val="Heading2"/>
      </w:pPr>
      <w:bookmarkStart w:id="788" w:name="_Toc258827471"/>
      <w:bookmarkStart w:id="789" w:name="_Toc258827674"/>
      <w:bookmarkStart w:id="790" w:name="_Toc259096801"/>
      <w:bookmarkStart w:id="791" w:name="_Toc259182218"/>
      <w:bookmarkStart w:id="792" w:name="_Toc510095485"/>
      <w:bookmarkStart w:id="793" w:name="_Toc505075123"/>
      <w:r w:rsidRPr="00D07B93">
        <w:t>10-</w:t>
      </w:r>
      <w:r w:rsidR="00E3249B" w:rsidRPr="00D07B93">
        <w:t>5</w:t>
      </w:r>
      <w:r w:rsidR="004808CD" w:rsidRPr="00D07B93">
        <w:t>. Administrative</w:t>
      </w:r>
      <w:r w:rsidRPr="00D07B93">
        <w:t xml:space="preserve"> Support Office</w:t>
      </w:r>
      <w:bookmarkEnd w:id="788"/>
      <w:bookmarkEnd w:id="789"/>
      <w:bookmarkEnd w:id="790"/>
      <w:bookmarkEnd w:id="791"/>
      <w:bookmarkEnd w:id="792"/>
      <w:bookmarkEnd w:id="793"/>
    </w:p>
    <w:p w14:paraId="6699CC82" w14:textId="77777777" w:rsidR="00E970D9" w:rsidRPr="00D07B93" w:rsidRDefault="00E970D9" w:rsidP="000A4BA7"/>
    <w:p w14:paraId="3547776F" w14:textId="77777777" w:rsidR="00E970D9" w:rsidRPr="00D07B93" w:rsidRDefault="009B3B18" w:rsidP="009B3B18">
      <w:r>
        <w:tab/>
        <w:t xml:space="preserve">a.  </w:t>
      </w:r>
      <w:r w:rsidR="00E970D9" w:rsidRPr="00D07B93">
        <w:t>Mission.  Provides direct support to and assists the members of the staff by providing management services in the areas of security, human resource</w:t>
      </w:r>
      <w:r w:rsidR="00643AFB" w:rsidRPr="00D07B93">
        <w:t>s</w:t>
      </w:r>
      <w:r w:rsidR="00E970D9" w:rsidRPr="00D07B93">
        <w:t xml:space="preserve"> management, budget, manpower, travel, records management, and logistic</w:t>
      </w:r>
      <w:r w:rsidR="00643AFB" w:rsidRPr="00D07B93">
        <w:t>s</w:t>
      </w:r>
      <w:r w:rsidR="00E970D9" w:rsidRPr="00D07B93">
        <w:t xml:space="preserve"> services.</w:t>
      </w:r>
    </w:p>
    <w:p w14:paraId="11BDBFDC" w14:textId="77777777" w:rsidR="00E970D9" w:rsidRPr="00D07B93" w:rsidRDefault="00E970D9" w:rsidP="009B3B18"/>
    <w:p w14:paraId="377608EE" w14:textId="77777777" w:rsidR="00E970D9" w:rsidRPr="00D07B93" w:rsidRDefault="009B3B18" w:rsidP="009B3B18">
      <w:r>
        <w:tab/>
        <w:t xml:space="preserve">b.  </w:t>
      </w:r>
      <w:r w:rsidR="00E970D9" w:rsidRPr="00D07B93">
        <w:t xml:space="preserve">Organization.  The </w:t>
      </w:r>
      <w:r w:rsidR="0051207B" w:rsidRPr="00D07B93">
        <w:t>Administrative Support Office</w:t>
      </w:r>
      <w:r w:rsidR="00E970D9" w:rsidRPr="00D07B93">
        <w:t xml:space="preserve"> consists of a single office.</w:t>
      </w:r>
    </w:p>
    <w:p w14:paraId="46415A2B" w14:textId="77777777" w:rsidR="00E970D9" w:rsidRPr="00D07B93" w:rsidRDefault="00E970D9" w:rsidP="009B3B18"/>
    <w:p w14:paraId="542CF6F1" w14:textId="77777777" w:rsidR="00E970D9" w:rsidRPr="00D07B93" w:rsidRDefault="009B3B18" w:rsidP="009B3B18">
      <w:r>
        <w:tab/>
        <w:t xml:space="preserve">c.  </w:t>
      </w:r>
      <w:r w:rsidR="00E970D9" w:rsidRPr="00D07B93">
        <w:t>Functions.</w:t>
      </w:r>
    </w:p>
    <w:p w14:paraId="5C0A54CA" w14:textId="77777777" w:rsidR="00E970D9" w:rsidRPr="00E956CE" w:rsidRDefault="00E970D9" w:rsidP="009B3B18"/>
    <w:p w14:paraId="1363B00A" w14:textId="77777777" w:rsidR="00E970D9" w:rsidRPr="00E956CE" w:rsidRDefault="009B3B18" w:rsidP="009B3B18">
      <w:r>
        <w:tab/>
      </w:r>
      <w:r>
        <w:tab/>
        <w:t xml:space="preserve">(1)  </w:t>
      </w:r>
      <w:r w:rsidR="00E970D9" w:rsidRPr="00E956CE">
        <w:t xml:space="preserve">Reviews, manages, analyzes, and provides advice and recommendations for </w:t>
      </w:r>
      <w:r w:rsidR="009956EA" w:rsidRPr="00E956CE">
        <w:t xml:space="preserve">DCS, </w:t>
      </w:r>
      <w:r w:rsidR="00E970D9" w:rsidRPr="00E956CE">
        <w:t>G-6 personnel and resource management actions.</w:t>
      </w:r>
    </w:p>
    <w:p w14:paraId="72651D43" w14:textId="77777777" w:rsidR="00383545" w:rsidRPr="00E956CE" w:rsidRDefault="00383545" w:rsidP="009B3B18"/>
    <w:p w14:paraId="2C2084EF" w14:textId="77777777" w:rsidR="00E970D9" w:rsidRPr="00E956CE" w:rsidRDefault="009B3B18" w:rsidP="009B3B18">
      <w:r>
        <w:tab/>
      </w:r>
      <w:r>
        <w:tab/>
        <w:t xml:space="preserve">(2)  </w:t>
      </w:r>
      <w:r w:rsidR="00E970D9" w:rsidRPr="00E956CE">
        <w:t xml:space="preserve">Serves as </w:t>
      </w:r>
      <w:r w:rsidR="00935CA1" w:rsidRPr="00E956CE">
        <w:t xml:space="preserve">the </w:t>
      </w:r>
      <w:r w:rsidR="009956EA" w:rsidRPr="00E956CE">
        <w:t xml:space="preserve">DCS, </w:t>
      </w:r>
      <w:r w:rsidR="00935CA1" w:rsidRPr="00E956CE">
        <w:t xml:space="preserve">G-6 </w:t>
      </w:r>
      <w:r w:rsidR="00E970D9" w:rsidRPr="00E956CE">
        <w:t>GPC billing official for assigned cardholders.</w:t>
      </w:r>
    </w:p>
    <w:p w14:paraId="76988662" w14:textId="77777777" w:rsidR="00E970D9" w:rsidRPr="00E956CE" w:rsidRDefault="00E970D9" w:rsidP="009B3B18"/>
    <w:p w14:paraId="54685B55" w14:textId="77777777" w:rsidR="00E970D9" w:rsidRPr="00E956CE" w:rsidRDefault="009B3B18" w:rsidP="009B3B18">
      <w:r>
        <w:tab/>
      </w:r>
      <w:r>
        <w:tab/>
        <w:t xml:space="preserve">(3)  </w:t>
      </w:r>
      <w:r w:rsidR="00E970D9" w:rsidRPr="00E956CE">
        <w:t xml:space="preserve">Executes, manages, and oversees the </w:t>
      </w:r>
      <w:r w:rsidR="006223B0" w:rsidRPr="00E956CE">
        <w:t xml:space="preserve">DCS, </w:t>
      </w:r>
      <w:r w:rsidR="00E970D9" w:rsidRPr="00E956CE">
        <w:t xml:space="preserve">G-6 programs for information, personnel, </w:t>
      </w:r>
      <w:r w:rsidR="00643AFB" w:rsidRPr="00E956CE">
        <w:t>P</w:t>
      </w:r>
      <w:r w:rsidR="00E17961" w:rsidRPr="00E956CE">
        <w:t xml:space="preserve">hysical </w:t>
      </w:r>
      <w:r w:rsidR="00643AFB" w:rsidRPr="00E956CE">
        <w:t>S</w:t>
      </w:r>
      <w:r w:rsidR="00E17961" w:rsidRPr="00E956CE">
        <w:t>ecurity</w:t>
      </w:r>
      <w:r w:rsidR="00E970D9" w:rsidRPr="00E956CE">
        <w:t xml:space="preserve">, </w:t>
      </w:r>
      <w:r w:rsidR="00643AFB" w:rsidRPr="00E956CE">
        <w:t>OPSEC</w:t>
      </w:r>
      <w:r w:rsidR="00E970D9" w:rsidRPr="00E956CE">
        <w:t xml:space="preserve">, and </w:t>
      </w:r>
      <w:r w:rsidR="00643AFB" w:rsidRPr="00E956CE">
        <w:t>FP</w:t>
      </w:r>
      <w:r w:rsidR="00E970D9" w:rsidRPr="00E956CE">
        <w:t>/</w:t>
      </w:r>
      <w:r w:rsidR="00515A48" w:rsidRPr="00E956CE">
        <w:t>AT</w:t>
      </w:r>
      <w:r w:rsidR="00E970D9" w:rsidRPr="00E956CE">
        <w:t>.</w:t>
      </w:r>
    </w:p>
    <w:p w14:paraId="42849DED" w14:textId="77777777" w:rsidR="007E225C" w:rsidRPr="00E956CE" w:rsidRDefault="007E225C" w:rsidP="009B3B18"/>
    <w:p w14:paraId="74AB62F6" w14:textId="77777777" w:rsidR="00E970D9" w:rsidRPr="00E956CE" w:rsidRDefault="009B3B18" w:rsidP="009B3B18">
      <w:r>
        <w:tab/>
      </w:r>
      <w:r>
        <w:tab/>
        <w:t xml:space="preserve">(4)  </w:t>
      </w:r>
      <w:r w:rsidR="00E970D9" w:rsidRPr="00E956CE">
        <w:t xml:space="preserve">Manages the </w:t>
      </w:r>
      <w:r w:rsidR="00623208" w:rsidRPr="00E956CE">
        <w:t xml:space="preserve">DCS, </w:t>
      </w:r>
      <w:r w:rsidR="00935CA1" w:rsidRPr="00E956CE">
        <w:t xml:space="preserve">G-6 </w:t>
      </w:r>
      <w:r w:rsidR="00E970D9" w:rsidRPr="00E956CE">
        <w:t>military and civilian evaluation reports and rating schemes.  Prepares and submits personnel actions to include hiring actions, promotions, and tracking of awards.</w:t>
      </w:r>
    </w:p>
    <w:p w14:paraId="6E007DB6" w14:textId="77777777" w:rsidR="00E970D9" w:rsidRPr="00E956CE" w:rsidRDefault="00E970D9" w:rsidP="009B3B18"/>
    <w:p w14:paraId="23E3A32F" w14:textId="77777777" w:rsidR="00E970D9" w:rsidRPr="00E956CE" w:rsidRDefault="009B3B18" w:rsidP="009B3B18">
      <w:r>
        <w:tab/>
      </w:r>
      <w:r>
        <w:tab/>
        <w:t xml:space="preserve">(5)  </w:t>
      </w:r>
      <w:r w:rsidR="00E970D9" w:rsidRPr="00E956CE">
        <w:t xml:space="preserve">Manages </w:t>
      </w:r>
      <w:r w:rsidR="00623208" w:rsidRPr="00E956CE">
        <w:t xml:space="preserve">DCS, </w:t>
      </w:r>
      <w:r w:rsidR="00E970D9" w:rsidRPr="00E956CE">
        <w:t>G-6 TDA manpower requirements, authorizations, and utilization.</w:t>
      </w:r>
    </w:p>
    <w:p w14:paraId="6EF8037C" w14:textId="77777777" w:rsidR="00E970D9" w:rsidRPr="00E956CE" w:rsidRDefault="00E970D9" w:rsidP="009B3B18"/>
    <w:p w14:paraId="3BAA9BD7" w14:textId="77777777" w:rsidR="00E970D9" w:rsidRPr="00E956CE" w:rsidRDefault="009B3B18" w:rsidP="009B3B18">
      <w:r>
        <w:tab/>
      </w:r>
      <w:r>
        <w:tab/>
        <w:t xml:space="preserve">(6)  </w:t>
      </w:r>
      <w:r w:rsidR="00E970D9" w:rsidRPr="00E956CE">
        <w:t xml:space="preserve">Manages </w:t>
      </w:r>
      <w:r w:rsidR="00623208" w:rsidRPr="00E956CE">
        <w:t xml:space="preserve">DCS, </w:t>
      </w:r>
      <w:r w:rsidR="00E970D9" w:rsidRPr="00E956CE">
        <w:t>G-6 logistical operations to include procurement and facility maintenance.</w:t>
      </w:r>
    </w:p>
    <w:p w14:paraId="1B29613F" w14:textId="77777777" w:rsidR="00E970D9" w:rsidRPr="00E956CE" w:rsidRDefault="00E970D9" w:rsidP="009B3B18"/>
    <w:p w14:paraId="1D847512" w14:textId="77777777" w:rsidR="00E970D9" w:rsidRPr="00E956CE" w:rsidRDefault="009B3B18" w:rsidP="009B3B18">
      <w:r>
        <w:tab/>
      </w:r>
      <w:r>
        <w:tab/>
        <w:t xml:space="preserve">(7)  </w:t>
      </w:r>
      <w:r w:rsidR="00643AFB" w:rsidRPr="00E956CE">
        <w:t>P</w:t>
      </w:r>
      <w:r w:rsidR="00E970D9" w:rsidRPr="00E956CE">
        <w:t xml:space="preserve">repares the </w:t>
      </w:r>
      <w:r w:rsidR="00623208" w:rsidRPr="00E956CE">
        <w:t xml:space="preserve">DCS, </w:t>
      </w:r>
      <w:r w:rsidR="00E970D9" w:rsidRPr="00E956CE">
        <w:t>G-6 annual assurance statement.</w:t>
      </w:r>
    </w:p>
    <w:p w14:paraId="7D8BFC71" w14:textId="77777777" w:rsidR="00E970D9" w:rsidRPr="00E956CE" w:rsidRDefault="00E970D9" w:rsidP="009B3B18"/>
    <w:p w14:paraId="7E607122" w14:textId="77777777" w:rsidR="00E970D9" w:rsidRPr="00E956CE" w:rsidRDefault="009B3B18" w:rsidP="009B3B18">
      <w:r>
        <w:tab/>
      </w:r>
      <w:r>
        <w:tab/>
        <w:t xml:space="preserve">(8)  </w:t>
      </w:r>
      <w:r w:rsidR="00643AFB" w:rsidRPr="00E956CE">
        <w:t>C</w:t>
      </w:r>
      <w:r w:rsidR="00E970D9" w:rsidRPr="00E956CE">
        <w:t>oordinat</w:t>
      </w:r>
      <w:r w:rsidR="00643AFB" w:rsidRPr="00E956CE">
        <w:t>es</w:t>
      </w:r>
      <w:r w:rsidR="00E970D9" w:rsidRPr="00E956CE">
        <w:t xml:space="preserve"> the G</w:t>
      </w:r>
      <w:r w:rsidR="009956EA" w:rsidRPr="00E956CE">
        <w:t xml:space="preserve">overnment </w:t>
      </w:r>
      <w:r w:rsidR="00E970D9" w:rsidRPr="00E956CE">
        <w:t>T</w:t>
      </w:r>
      <w:r w:rsidR="009956EA" w:rsidRPr="00E956CE">
        <w:t xml:space="preserve">ravel </w:t>
      </w:r>
      <w:r w:rsidR="00E970D9" w:rsidRPr="00E956CE">
        <w:t>C</w:t>
      </w:r>
      <w:r w:rsidR="009956EA" w:rsidRPr="00E956CE">
        <w:t>ard</w:t>
      </w:r>
      <w:r w:rsidR="00E970D9" w:rsidRPr="00E956CE">
        <w:t xml:space="preserve"> Program</w:t>
      </w:r>
      <w:r w:rsidR="00160072" w:rsidRPr="00E956CE">
        <w:t xml:space="preserve"> for </w:t>
      </w:r>
      <w:r w:rsidR="00623208" w:rsidRPr="00E956CE">
        <w:t xml:space="preserve">DCS, </w:t>
      </w:r>
      <w:r w:rsidR="00160072" w:rsidRPr="00E956CE">
        <w:t>G-6</w:t>
      </w:r>
      <w:r w:rsidR="00E970D9" w:rsidRPr="00E956CE">
        <w:t>.</w:t>
      </w:r>
    </w:p>
    <w:p w14:paraId="54E12FBE" w14:textId="77777777" w:rsidR="00E970D9" w:rsidRPr="00E956CE" w:rsidRDefault="00E970D9" w:rsidP="009B3B18"/>
    <w:p w14:paraId="5DF178BE" w14:textId="77777777" w:rsidR="00E970D9" w:rsidRPr="00E956CE" w:rsidRDefault="009B3B18" w:rsidP="009B3B18">
      <w:r>
        <w:tab/>
      </w:r>
      <w:r>
        <w:tab/>
        <w:t xml:space="preserve">(9)  </w:t>
      </w:r>
      <w:r w:rsidR="00E970D9" w:rsidRPr="00E956CE">
        <w:t xml:space="preserve">Serves as the </w:t>
      </w:r>
      <w:r w:rsidR="00623208" w:rsidRPr="00E956CE">
        <w:t xml:space="preserve">DCS, </w:t>
      </w:r>
      <w:r w:rsidR="00E970D9" w:rsidRPr="00E956CE">
        <w:t xml:space="preserve">G-6 </w:t>
      </w:r>
      <w:r w:rsidR="00E970D9" w:rsidRPr="004808CD">
        <w:t>DTS</w:t>
      </w:r>
      <w:r w:rsidR="00E970D9" w:rsidRPr="00E956CE">
        <w:t xml:space="preserve"> administrator.</w:t>
      </w:r>
    </w:p>
    <w:p w14:paraId="13B2005F" w14:textId="77777777" w:rsidR="007665C3" w:rsidRDefault="007665C3" w:rsidP="000A4BA7"/>
    <w:p w14:paraId="4EBDF09A" w14:textId="77777777" w:rsidR="004828D0" w:rsidRPr="00E956CE" w:rsidRDefault="004828D0" w:rsidP="000A4BA7"/>
    <w:p w14:paraId="2EC4ECD8" w14:textId="77777777" w:rsidR="00E970D9" w:rsidRPr="00E956CE" w:rsidRDefault="00E970D9" w:rsidP="00B55936">
      <w:pPr>
        <w:pStyle w:val="Heading2"/>
      </w:pPr>
      <w:bookmarkStart w:id="794" w:name="_Toc258827472"/>
      <w:bookmarkStart w:id="795" w:name="_Toc258827675"/>
      <w:bookmarkStart w:id="796" w:name="_Toc259096802"/>
      <w:bookmarkStart w:id="797" w:name="_Toc259182219"/>
      <w:bookmarkStart w:id="798" w:name="_Toc510095486"/>
      <w:bookmarkStart w:id="799" w:name="_Toc505075124"/>
      <w:bookmarkStart w:id="800" w:name="Para_11_5"/>
      <w:r w:rsidRPr="00E956CE">
        <w:lastRenderedPageBreak/>
        <w:t>10-</w:t>
      </w:r>
      <w:r w:rsidR="00E3249B" w:rsidRPr="00E956CE">
        <w:t>6</w:t>
      </w:r>
      <w:r w:rsidR="004808CD" w:rsidRPr="00E956CE">
        <w:t>. Operations</w:t>
      </w:r>
      <w:r w:rsidRPr="00E956CE">
        <w:t xml:space="preserve"> Directorate</w:t>
      </w:r>
      <w:bookmarkEnd w:id="794"/>
      <w:bookmarkEnd w:id="795"/>
      <w:bookmarkEnd w:id="796"/>
      <w:bookmarkEnd w:id="797"/>
      <w:bookmarkEnd w:id="798"/>
      <w:bookmarkEnd w:id="799"/>
    </w:p>
    <w:p w14:paraId="53BED403" w14:textId="77777777" w:rsidR="00E970D9" w:rsidRPr="00E956CE" w:rsidRDefault="00E970D9" w:rsidP="000A4BA7"/>
    <w:p w14:paraId="5AD8641C" w14:textId="77777777" w:rsidR="00E970D9" w:rsidRPr="001E135B" w:rsidRDefault="009B3B18" w:rsidP="009B3B18">
      <w:r>
        <w:tab/>
        <w:t xml:space="preserve">a.  </w:t>
      </w:r>
      <w:r w:rsidR="00E970D9" w:rsidRPr="001E135B">
        <w:t>Mission.  Provides staff management to TRADOC activities on the use of IT</w:t>
      </w:r>
      <w:r w:rsidR="009A475A" w:rsidRPr="001E135B">
        <w:t>,</w:t>
      </w:r>
      <w:r w:rsidR="00E970D9" w:rsidRPr="001E135B">
        <w:t xml:space="preserve"> including wired and wireless devices, networks, video teleconferencing, and telephony.  Coordinates implementation of </w:t>
      </w:r>
      <w:r w:rsidR="0059506E" w:rsidRPr="001E135B">
        <w:t>command wide</w:t>
      </w:r>
      <w:r w:rsidR="00E970D9" w:rsidRPr="001E135B">
        <w:t xml:space="preserve"> IT initiatives.</w:t>
      </w:r>
    </w:p>
    <w:p w14:paraId="3A856B07" w14:textId="77777777" w:rsidR="00E970D9" w:rsidRPr="001E135B" w:rsidRDefault="00E970D9" w:rsidP="009B3B18"/>
    <w:p w14:paraId="2B67B1C1" w14:textId="77777777" w:rsidR="00E970D9" w:rsidRPr="001E135B" w:rsidRDefault="009B3B18" w:rsidP="009B3B18">
      <w:r>
        <w:tab/>
        <w:t xml:space="preserve">b.  </w:t>
      </w:r>
      <w:r w:rsidR="00E970D9" w:rsidRPr="001E135B">
        <w:t>Organization.  The Operations Directorate consists of a single office.</w:t>
      </w:r>
    </w:p>
    <w:p w14:paraId="441AF428" w14:textId="77777777" w:rsidR="00E970D9" w:rsidRDefault="00E970D9" w:rsidP="009B3B18"/>
    <w:p w14:paraId="59158177" w14:textId="77777777" w:rsidR="006A4E60" w:rsidRPr="001E135B" w:rsidRDefault="009B3B18" w:rsidP="009B3B18">
      <w:r>
        <w:tab/>
        <w:t xml:space="preserve">c.  </w:t>
      </w:r>
      <w:r w:rsidR="00E970D9" w:rsidRPr="001E135B">
        <w:t>Functions.</w:t>
      </w:r>
    </w:p>
    <w:p w14:paraId="29149164" w14:textId="77777777" w:rsidR="00E970D9" w:rsidRPr="001E135B" w:rsidRDefault="00E970D9" w:rsidP="009B3B18"/>
    <w:p w14:paraId="151A7708" w14:textId="77777777" w:rsidR="00E970D9" w:rsidRPr="001E135B" w:rsidRDefault="009B3B18" w:rsidP="009B3B18">
      <w:r>
        <w:tab/>
      </w:r>
      <w:r>
        <w:tab/>
        <w:t xml:space="preserve">(1)  </w:t>
      </w:r>
      <w:r w:rsidR="00E970D9" w:rsidRPr="001E135B">
        <w:t xml:space="preserve">C4 management. </w:t>
      </w:r>
      <w:r w:rsidR="00160072" w:rsidRPr="001E135B">
        <w:t xml:space="preserve"> </w:t>
      </w:r>
      <w:r w:rsidR="00E970D9" w:rsidRPr="001E135B">
        <w:t>Plans, coordinates</w:t>
      </w:r>
      <w:r w:rsidR="0000750C" w:rsidRPr="001E135B">
        <w:t>,</w:t>
      </w:r>
      <w:r w:rsidR="00E970D9" w:rsidRPr="001E135B">
        <w:t xml:space="preserve"> and manages use of network services (VTC, internet, e-mail, messaging), networking technologies (wide area networks, local area networks), and telephony (land mobile radios and telephones).  Performs duties required for HQ TRADOC </w:t>
      </w:r>
      <w:r w:rsidR="00E43A85" w:rsidRPr="001E135B">
        <w:t xml:space="preserve">emergency operations center </w:t>
      </w:r>
      <w:r w:rsidR="00E970D9" w:rsidRPr="001E135B">
        <w:t>operations.  Coordinates the resolution of C4 issues affecting execution of TRADOC missions.</w:t>
      </w:r>
    </w:p>
    <w:p w14:paraId="33552F3F" w14:textId="77777777" w:rsidR="00CC7082" w:rsidRPr="001E135B" w:rsidRDefault="00CC7082" w:rsidP="009B3B18"/>
    <w:p w14:paraId="66024659" w14:textId="77777777" w:rsidR="00E970D9" w:rsidRPr="001E135B" w:rsidRDefault="009B3B18" w:rsidP="009B3B18">
      <w:r>
        <w:tab/>
      </w:r>
      <w:r>
        <w:tab/>
        <w:t xml:space="preserve">(2)  </w:t>
      </w:r>
      <w:r w:rsidR="009956EA" w:rsidRPr="001E135B">
        <w:t>IM</w:t>
      </w:r>
      <w:r w:rsidR="00E970D9" w:rsidRPr="001E135B">
        <w:t>/IT service and requirements integration.  Coordinates TRADOC IM/IT requirements with NETCOM.  Coordinates resolution of issues rel</w:t>
      </w:r>
      <w:r w:rsidR="009A475A" w:rsidRPr="001E135B">
        <w:t>ated to employment of centrally-</w:t>
      </w:r>
      <w:r w:rsidR="00E970D9" w:rsidRPr="001E135B">
        <w:t>fielded automated systems and the provisioning and delivery of IT services to meet TRADOC mission needs from external providers (such as NETCOM, 7</w:t>
      </w:r>
      <w:r w:rsidR="00E970D9" w:rsidRPr="00B368ED">
        <w:rPr>
          <w:vertAlign w:val="superscript"/>
        </w:rPr>
        <w:t>th</w:t>
      </w:r>
      <w:r w:rsidR="00E970D9" w:rsidRPr="001E135B">
        <w:t xml:space="preserve"> Signal Command, and local Network Enterprise Center</w:t>
      </w:r>
      <w:r w:rsidR="009A475A" w:rsidRPr="001E135B">
        <w:t>)</w:t>
      </w:r>
      <w:r w:rsidR="00E970D9" w:rsidRPr="001E135B">
        <w:t>.</w:t>
      </w:r>
    </w:p>
    <w:p w14:paraId="0051A299" w14:textId="77777777" w:rsidR="00E970D9" w:rsidRPr="001E135B" w:rsidRDefault="00E970D9" w:rsidP="009B3B18"/>
    <w:p w14:paraId="56D76806" w14:textId="77777777" w:rsidR="00E970D9" w:rsidRPr="001E135B" w:rsidRDefault="009B3B18" w:rsidP="009B3B18">
      <w:r>
        <w:tab/>
      </w:r>
      <w:r>
        <w:tab/>
        <w:t xml:space="preserve">(3)  </w:t>
      </w:r>
      <w:r w:rsidR="00EF3D98" w:rsidRPr="001E135B">
        <w:t>HQ</w:t>
      </w:r>
      <w:r w:rsidR="00E970D9" w:rsidRPr="001E135B">
        <w:t xml:space="preserve"> TRADOC </w:t>
      </w:r>
      <w:r w:rsidR="00FA6353" w:rsidRPr="001E135B">
        <w:t xml:space="preserve">Information </w:t>
      </w:r>
      <w:r w:rsidR="0059506E" w:rsidRPr="001E135B">
        <w:t>Management</w:t>
      </w:r>
      <w:r w:rsidR="00FA6353" w:rsidRPr="001E135B">
        <w:t xml:space="preserve"> Officer (</w:t>
      </w:r>
      <w:r w:rsidR="00E970D9" w:rsidRPr="001E135B">
        <w:t>IMO</w:t>
      </w:r>
      <w:r w:rsidR="00FA6353" w:rsidRPr="001E135B">
        <w:t>)</w:t>
      </w:r>
      <w:r w:rsidR="00E970D9" w:rsidRPr="001E135B">
        <w:t>.  Provides staff management for all IT-related programs, issues, and initiatives supporting HQ TRADOC.  Works with staff activity IMO and information security officers to achieve integrated IT support and solutions among HQ TRADOC elements.  Assists in project management for IT-related initiatives at the HQ.  Identifies resourcing required to support enhanced and mission specific service and program delivery.</w:t>
      </w:r>
    </w:p>
    <w:p w14:paraId="20BEA0F9" w14:textId="77777777" w:rsidR="00935873" w:rsidRPr="001E135B" w:rsidRDefault="00935873" w:rsidP="009B3B18"/>
    <w:p w14:paraId="4C323CCF" w14:textId="77777777" w:rsidR="00935873" w:rsidRPr="001E135B" w:rsidRDefault="009B3B18" w:rsidP="009B3B18">
      <w:r>
        <w:tab/>
      </w:r>
      <w:r>
        <w:tab/>
        <w:t xml:space="preserve">(4)  </w:t>
      </w:r>
      <w:r w:rsidR="00935873" w:rsidRPr="001E135B">
        <w:t>HQ TRADOC command group support.  Provides management oversight, advice, planning, and funding coordination of all IM/IT requirements for the command group, personal staff, and special staff.</w:t>
      </w:r>
    </w:p>
    <w:p w14:paraId="3E53AE8F" w14:textId="77777777" w:rsidR="006F5411" w:rsidRPr="001E135B" w:rsidRDefault="006F5411" w:rsidP="009B3B18"/>
    <w:p w14:paraId="2B5C8A3A" w14:textId="77777777" w:rsidR="00E21BC4" w:rsidRPr="001E135B" w:rsidRDefault="009B3B18" w:rsidP="009B3B18">
      <w:r>
        <w:tab/>
      </w:r>
      <w:r>
        <w:tab/>
        <w:t xml:space="preserve">(5)  </w:t>
      </w:r>
      <w:r w:rsidR="00E21BC4" w:rsidRPr="001E135B">
        <w:t>TRADOC Publications Control Officer.  Reviews, coordinates, manages, and executes TRADOC administrative publications and forms programs.  Manages life cycle of publications and forms, edits official publications for consistency and clarity with Army and TRADOC publishing conventions, and prepares for posting on official Websites.  Serves as lead for TR 25-35.</w:t>
      </w:r>
    </w:p>
    <w:p w14:paraId="182FAA97" w14:textId="77777777" w:rsidR="006F5411" w:rsidRPr="001E135B" w:rsidRDefault="006F5411" w:rsidP="009B3B18"/>
    <w:p w14:paraId="77B01C53" w14:textId="77777777" w:rsidR="00C466CD" w:rsidRDefault="009B3B18" w:rsidP="009B3B18">
      <w:r>
        <w:tab/>
      </w:r>
      <w:r>
        <w:tab/>
        <w:t xml:space="preserve">(6)  </w:t>
      </w:r>
      <w:r w:rsidR="006F5411" w:rsidRPr="001E135B">
        <w:t>TRADOC Webmaster.  Develops and enforces policy and procedures for TRADOC Websites.  Serves as TRADOC Webmaster.  Designs TRADOC Website in accordance with DOD, Army, and TRADOC policies and standards.</w:t>
      </w:r>
      <w:r w:rsidR="00C466CD">
        <w:br/>
      </w:r>
    </w:p>
    <w:p w14:paraId="67C41C82" w14:textId="77777777" w:rsidR="004828D0" w:rsidRDefault="004828D0" w:rsidP="009B3B18"/>
    <w:p w14:paraId="54E08514" w14:textId="77777777" w:rsidR="004828D0" w:rsidRDefault="004828D0" w:rsidP="009B3B18"/>
    <w:p w14:paraId="445E3199" w14:textId="77777777" w:rsidR="004828D0" w:rsidRDefault="004828D0" w:rsidP="009B3B18"/>
    <w:p w14:paraId="3A3B8235" w14:textId="77777777" w:rsidR="00C466CD" w:rsidRPr="0081764C" w:rsidRDefault="00C466CD" w:rsidP="00B55936">
      <w:pPr>
        <w:pStyle w:val="Heading2"/>
      </w:pPr>
      <w:bookmarkStart w:id="801" w:name="_Toc510095487"/>
      <w:bookmarkStart w:id="802" w:name="_Toc505075125"/>
      <w:bookmarkStart w:id="803" w:name="_Toc258827473"/>
      <w:bookmarkStart w:id="804" w:name="_Toc258827676"/>
      <w:bookmarkStart w:id="805" w:name="_Toc259096803"/>
      <w:bookmarkStart w:id="806" w:name="_Toc259182220"/>
      <w:r w:rsidRPr="0081764C">
        <w:lastRenderedPageBreak/>
        <w:t>10-</w:t>
      </w:r>
      <w:r>
        <w:t>7</w:t>
      </w:r>
      <w:r w:rsidR="00856FF0" w:rsidRPr="0081764C">
        <w:t>. Records</w:t>
      </w:r>
      <w:r w:rsidRPr="0081764C">
        <w:t xml:space="preserve"> Management</w:t>
      </w:r>
      <w:r>
        <w:t xml:space="preserve"> (RM)</w:t>
      </w:r>
      <w:r w:rsidRPr="0081764C">
        <w:t xml:space="preserve"> Office</w:t>
      </w:r>
      <w:bookmarkEnd w:id="801"/>
      <w:bookmarkEnd w:id="802"/>
    </w:p>
    <w:p w14:paraId="17FEEE05" w14:textId="77777777" w:rsidR="00C466CD" w:rsidRDefault="00C466CD" w:rsidP="001F1E6B"/>
    <w:p w14:paraId="29FDE33A" w14:textId="77777777" w:rsidR="00C466CD" w:rsidRDefault="00C466CD" w:rsidP="001F1E6B">
      <w:r>
        <w:tab/>
        <w:t xml:space="preserve">a. </w:t>
      </w:r>
      <w:r w:rsidR="001F1E6B">
        <w:t xml:space="preserve"> </w:t>
      </w:r>
      <w:r>
        <w:t xml:space="preserve">Mission.  Develops and implements </w:t>
      </w:r>
      <w:r w:rsidRPr="00C10E30">
        <w:t>policy to ensure compliance with The Federal Records Act, FOIA, The Privacy Act (PA), Administrative Procedure Act, and Executive Order 13526.</w:t>
      </w:r>
    </w:p>
    <w:p w14:paraId="0C02DE66" w14:textId="77777777" w:rsidR="00C466CD" w:rsidRDefault="00C466CD" w:rsidP="001F1E6B"/>
    <w:p w14:paraId="651A969D" w14:textId="77777777" w:rsidR="00C466CD" w:rsidRDefault="00C466CD" w:rsidP="001F1E6B">
      <w:r>
        <w:tab/>
        <w:t xml:space="preserve">b. </w:t>
      </w:r>
      <w:r w:rsidR="001F1E6B">
        <w:t xml:space="preserve"> </w:t>
      </w:r>
      <w:r>
        <w:t>Organization.  The Records Management Office consists of one office.</w:t>
      </w:r>
    </w:p>
    <w:p w14:paraId="481101A4" w14:textId="77777777" w:rsidR="00C466CD" w:rsidRDefault="00C466CD" w:rsidP="001F1E6B"/>
    <w:p w14:paraId="4F78CD0A" w14:textId="77777777" w:rsidR="00C466CD" w:rsidRPr="0081764C" w:rsidRDefault="001F1E6B" w:rsidP="001F1E6B">
      <w:pPr>
        <w:rPr>
          <w:color w:val="000000" w:themeColor="text1"/>
        </w:rPr>
      </w:pPr>
      <w:r>
        <w:tab/>
      </w:r>
      <w:r w:rsidR="00C466CD">
        <w:t xml:space="preserve">c. </w:t>
      </w:r>
      <w:r>
        <w:t xml:space="preserve"> </w:t>
      </w:r>
      <w:r w:rsidR="00C466CD">
        <w:t>Functions.</w:t>
      </w:r>
    </w:p>
    <w:p w14:paraId="685ED804" w14:textId="77777777" w:rsidR="00C466CD" w:rsidRPr="00C10E30" w:rsidRDefault="00C466CD" w:rsidP="001F1E6B"/>
    <w:p w14:paraId="1991F410" w14:textId="77777777" w:rsidR="00C466CD" w:rsidRPr="00C10E30" w:rsidRDefault="001F1E6B" w:rsidP="001F1E6B">
      <w:r>
        <w:tab/>
      </w:r>
      <w:r>
        <w:tab/>
      </w:r>
      <w:r w:rsidR="00C466CD">
        <w:t xml:space="preserve">(1)  </w:t>
      </w:r>
      <w:r w:rsidR="00C466CD" w:rsidRPr="00C10E30">
        <w:t>TRADOC Records Management Program</w:t>
      </w:r>
      <w:r w:rsidR="00C466CD">
        <w:t>.  Manages</w:t>
      </w:r>
      <w:r w:rsidR="00C466CD" w:rsidRPr="00C10E30">
        <w:t xml:space="preserve"> TRADOC Records Management Program to include:  AR 25-1, </w:t>
      </w:r>
      <w:r w:rsidR="00C466CD">
        <w:t xml:space="preserve">AR 25-22, </w:t>
      </w:r>
      <w:r w:rsidR="00C466CD" w:rsidRPr="00C10E30">
        <w:t>AR 25-30, AR 25-50, AR 25-51, AR 25-55, AR 25-58, AR 25-59, AR 25-400-2, AR 335-15, AR 380-5, DA Pam 25-403, and Executive Order 13526</w:t>
      </w:r>
      <w:r w:rsidR="00C466CD">
        <w:t xml:space="preserve"> (National Security Information)</w:t>
      </w:r>
      <w:r w:rsidR="00C466CD" w:rsidRPr="00C10E30">
        <w:t xml:space="preserve">, </w:t>
      </w:r>
      <w:r w:rsidR="00C466CD">
        <w:t xml:space="preserve">and </w:t>
      </w:r>
      <w:r w:rsidR="00C466CD" w:rsidRPr="00C10E30">
        <w:t>publ</w:t>
      </w:r>
      <w:r w:rsidR="00C466CD">
        <w:t xml:space="preserve">ishing in the Federal Register.  </w:t>
      </w:r>
      <w:r w:rsidR="00C466CD" w:rsidRPr="00C10E30">
        <w:t>Approves TRADOC office symbols in accordance with AR 25-59</w:t>
      </w:r>
      <w:r w:rsidR="00C466CD">
        <w:t xml:space="preserve"> and updates TRADOC’s portion of the </w:t>
      </w:r>
      <w:r w:rsidR="00C466CD" w:rsidRPr="00C10E30">
        <w:rPr>
          <w:color w:val="000000"/>
        </w:rPr>
        <w:t>Army Addresses and Office Symbol Online Database.</w:t>
      </w:r>
      <w:r w:rsidR="00C466CD" w:rsidRPr="00C10E30">
        <w:t xml:space="preserve">  Ensures the adequacy of documentation, maintenance, and disposition of official records.  </w:t>
      </w:r>
      <w:r w:rsidR="00C466CD" w:rsidRPr="00C10E30">
        <w:rPr>
          <w:color w:val="000000"/>
        </w:rPr>
        <w:t>Tasks subordinate organizations for records/litigation freeze/moratorium requirements.</w:t>
      </w:r>
      <w:r w:rsidR="00C466CD">
        <w:rPr>
          <w:color w:val="000000"/>
        </w:rPr>
        <w:t xml:space="preserve"> </w:t>
      </w:r>
      <w:r w:rsidR="00C466CD" w:rsidRPr="00C10E30">
        <w:rPr>
          <w:color w:val="000000"/>
        </w:rPr>
        <w:t xml:space="preserve"> </w:t>
      </w:r>
      <w:r w:rsidR="00C466CD" w:rsidRPr="00C10E30">
        <w:t>Coordinates periodic records management progr</w:t>
      </w:r>
      <w:r w:rsidR="00C466CD">
        <w:t>am evaluations for HQ TRADOC, CO</w:t>
      </w:r>
      <w:r w:rsidR="00C466CD" w:rsidRPr="00C10E30">
        <w:t>Es, schools, and activities.  Serves as lead for TP 25-53</w:t>
      </w:r>
      <w:r w:rsidR="00C466CD">
        <w:t xml:space="preserve">, </w:t>
      </w:r>
      <w:r w:rsidR="00C466CD" w:rsidRPr="00C10E30">
        <w:rPr>
          <w:color w:val="000000"/>
        </w:rPr>
        <w:t>TRADOC</w:t>
      </w:r>
      <w:r w:rsidR="00C466CD">
        <w:rPr>
          <w:color w:val="000000"/>
        </w:rPr>
        <w:t>’s</w:t>
      </w:r>
      <w:r w:rsidR="00C466CD" w:rsidRPr="00C10E30">
        <w:rPr>
          <w:color w:val="000000"/>
        </w:rPr>
        <w:t xml:space="preserve"> list of approved recurring information requirements and assigns requirement control symbols.</w:t>
      </w:r>
    </w:p>
    <w:p w14:paraId="0F4CBECA" w14:textId="77777777" w:rsidR="00C466CD" w:rsidRPr="00C10E30" w:rsidRDefault="00C466CD" w:rsidP="001F1E6B"/>
    <w:p w14:paraId="0E400EF9" w14:textId="5AFD9C80" w:rsidR="00C466CD" w:rsidRDefault="007665C3" w:rsidP="001F1E6B">
      <w:r>
        <w:tab/>
      </w:r>
      <w:r w:rsidR="001F1E6B">
        <w:tab/>
      </w:r>
      <w:r w:rsidR="00C466CD">
        <w:t>(2)  TRADOC FOIA/PA and Information Management Control P</w:t>
      </w:r>
      <w:r w:rsidR="00C466CD" w:rsidRPr="00C10E30">
        <w:t xml:space="preserve">rogram </w:t>
      </w:r>
      <w:r w:rsidR="00C466CD">
        <w:t>M</w:t>
      </w:r>
      <w:r w:rsidR="00C466CD" w:rsidRPr="00C10E30">
        <w:t xml:space="preserve">anagement.  </w:t>
      </w:r>
      <w:r w:rsidR="00C466CD">
        <w:t xml:space="preserve">Processes FOIA/PA requests and appeals.  </w:t>
      </w:r>
      <w:r w:rsidR="00C466CD" w:rsidRPr="00C10E30">
        <w:t xml:space="preserve">Issues policy, provides technical advice, establishes procedural guidance, and coordinates with the </w:t>
      </w:r>
      <w:r w:rsidR="0020293C">
        <w:t>S</w:t>
      </w:r>
      <w:r w:rsidR="00C466CD" w:rsidRPr="00C10E30">
        <w:t xml:space="preserve">taff </w:t>
      </w:r>
      <w:r w:rsidR="0020293C">
        <w:t>J</w:t>
      </w:r>
      <w:r w:rsidR="00C466CD" w:rsidRPr="00C10E30">
        <w:t xml:space="preserve">udge </w:t>
      </w:r>
      <w:r w:rsidR="0020293C">
        <w:t>A</w:t>
      </w:r>
      <w:r w:rsidR="00C466CD" w:rsidRPr="00C10E30">
        <w:t xml:space="preserve">dvocate, OPSEC and </w:t>
      </w:r>
      <w:r w:rsidR="0020293C">
        <w:t>P</w:t>
      </w:r>
      <w:r w:rsidR="00C466CD" w:rsidRPr="00C10E30">
        <w:t xml:space="preserve">ublic </w:t>
      </w:r>
      <w:r w:rsidR="0020293C">
        <w:t>A</w:t>
      </w:r>
      <w:r w:rsidR="00C466CD" w:rsidRPr="00C10E30">
        <w:t xml:space="preserve">ffairs officials, </w:t>
      </w:r>
      <w:r w:rsidR="00C466CD">
        <w:t xml:space="preserve">security managers, </w:t>
      </w:r>
      <w:r w:rsidR="00C466CD" w:rsidRPr="00C10E30">
        <w:t>as necessary, for FOIA requests and PA-related incidents.  Acts as lead for personally identifiable information breach reporting in accordance with TR 1-8.</w:t>
      </w:r>
      <w:r w:rsidR="00C466CD">
        <w:t xml:space="preserve">  Signs DD Form 2930, Privacy Impact Assessments.  Processes PA system of record notices, Paperwork Reduction Act, and social security reduction plan administrative records.  Produces TRADOC responses for both the PA and civil liberties reporting requirements.  </w:t>
      </w:r>
    </w:p>
    <w:p w14:paraId="4A8B13CA" w14:textId="77777777" w:rsidR="001F1E6B" w:rsidRPr="00C10E30" w:rsidRDefault="001F1E6B" w:rsidP="001F1E6B">
      <w:pPr>
        <w:rPr>
          <w:color w:val="000000"/>
        </w:rPr>
      </w:pPr>
    </w:p>
    <w:p w14:paraId="5483021A" w14:textId="77777777" w:rsidR="00C466CD" w:rsidRDefault="007665C3" w:rsidP="001F1E6B">
      <w:pPr>
        <w:rPr>
          <w:color w:val="000000"/>
        </w:rPr>
      </w:pPr>
      <w:r>
        <w:rPr>
          <w:color w:val="000000"/>
        </w:rPr>
        <w:tab/>
      </w:r>
      <w:r w:rsidR="001F1E6B">
        <w:rPr>
          <w:color w:val="000000"/>
        </w:rPr>
        <w:tab/>
      </w:r>
      <w:r w:rsidR="00C466CD">
        <w:rPr>
          <w:color w:val="000000"/>
        </w:rPr>
        <w:t xml:space="preserve">(3)  </w:t>
      </w:r>
      <w:r w:rsidR="00C466CD" w:rsidRPr="00C10E30">
        <w:rPr>
          <w:color w:val="000000"/>
        </w:rPr>
        <w:t>ARIMS</w:t>
      </w:r>
      <w:r w:rsidR="00C466CD">
        <w:rPr>
          <w:color w:val="000000"/>
        </w:rPr>
        <w:t xml:space="preserve">.  </w:t>
      </w:r>
      <w:r w:rsidR="00C466CD" w:rsidRPr="00C10E30">
        <w:rPr>
          <w:color w:val="000000"/>
        </w:rPr>
        <w:t xml:space="preserve">Manages user access to TRADOC UICs and office </w:t>
      </w:r>
      <w:r w:rsidR="00C466CD">
        <w:rPr>
          <w:color w:val="000000"/>
        </w:rPr>
        <w:t>symbols for HQ TRADOC, eight</w:t>
      </w:r>
      <w:r w:rsidR="00C466CD" w:rsidRPr="00C10E30">
        <w:rPr>
          <w:color w:val="000000"/>
        </w:rPr>
        <w:t xml:space="preserve"> centers and 32 schools. </w:t>
      </w:r>
      <w:r w:rsidR="00C466CD">
        <w:rPr>
          <w:color w:val="000000"/>
        </w:rPr>
        <w:t xml:space="preserve"> </w:t>
      </w:r>
      <w:r w:rsidR="00C466CD" w:rsidRPr="00C10E30">
        <w:rPr>
          <w:color w:val="000000"/>
        </w:rPr>
        <w:t xml:space="preserve">As the TRADOC Records Administrator </w:t>
      </w:r>
      <w:r w:rsidR="00C466CD">
        <w:rPr>
          <w:color w:val="000000"/>
        </w:rPr>
        <w:t>replies</w:t>
      </w:r>
      <w:r w:rsidR="00C466CD" w:rsidRPr="00C10E30">
        <w:rPr>
          <w:color w:val="000000"/>
        </w:rPr>
        <w:t xml:space="preserve"> </w:t>
      </w:r>
      <w:r w:rsidR="00C466CD">
        <w:rPr>
          <w:color w:val="000000"/>
        </w:rPr>
        <w:t xml:space="preserve">to </w:t>
      </w:r>
      <w:r w:rsidR="00C466CD" w:rsidRPr="00C10E30">
        <w:rPr>
          <w:color w:val="000000"/>
        </w:rPr>
        <w:t xml:space="preserve">calls from subordinate users to trouble shoot issues. Inputs office symbols under TRADOC UICs and uses the system tool to reorganize office symbols, users, and office records lists. </w:t>
      </w:r>
    </w:p>
    <w:p w14:paraId="40F4717E" w14:textId="77777777" w:rsidR="001F1E6B" w:rsidRPr="00C10E30" w:rsidRDefault="001F1E6B" w:rsidP="001F1E6B">
      <w:pPr>
        <w:rPr>
          <w:color w:val="000000"/>
        </w:rPr>
      </w:pPr>
    </w:p>
    <w:p w14:paraId="7CB2C4A3" w14:textId="77777777" w:rsidR="001F1E6B" w:rsidRDefault="007665C3" w:rsidP="001F1E6B">
      <w:pPr>
        <w:rPr>
          <w:color w:val="000000"/>
        </w:rPr>
      </w:pPr>
      <w:r>
        <w:rPr>
          <w:color w:val="000000"/>
        </w:rPr>
        <w:tab/>
      </w:r>
      <w:r w:rsidR="001F1E6B">
        <w:rPr>
          <w:color w:val="000000"/>
        </w:rPr>
        <w:tab/>
      </w:r>
      <w:r w:rsidR="00C466CD">
        <w:rPr>
          <w:color w:val="000000"/>
        </w:rPr>
        <w:t xml:space="preserve">(4)  Evaluation.  </w:t>
      </w:r>
      <w:r w:rsidR="00C466CD" w:rsidRPr="00C10E30">
        <w:rPr>
          <w:color w:val="000000"/>
        </w:rPr>
        <w:t>Conduct command</w:t>
      </w:r>
      <w:r w:rsidR="00C466CD" w:rsidRPr="00C10E30">
        <w:rPr>
          <w:rFonts w:ascii="Cambria Math" w:hAnsi="Cambria Math" w:cs="Cambria Math"/>
          <w:color w:val="000000"/>
        </w:rPr>
        <w:t>‐</w:t>
      </w:r>
      <w:r w:rsidR="00C466CD" w:rsidRPr="00C10E30">
        <w:rPr>
          <w:color w:val="000000"/>
        </w:rPr>
        <w:t>wide evaluations of records management programs relating to the adequacy of documentation, maintenance, use, and disposition o</w:t>
      </w:r>
      <w:r w:rsidR="00C466CD">
        <w:rPr>
          <w:color w:val="000000"/>
        </w:rPr>
        <w:t xml:space="preserve">f records at least once every three </w:t>
      </w:r>
      <w:r w:rsidR="00C466CD" w:rsidRPr="00C10E30">
        <w:rPr>
          <w:color w:val="000000"/>
        </w:rPr>
        <w:t>years.</w:t>
      </w:r>
    </w:p>
    <w:p w14:paraId="712EA78F" w14:textId="77777777" w:rsidR="001F1E6B" w:rsidRDefault="001F1E6B" w:rsidP="001F1E6B">
      <w:pPr>
        <w:rPr>
          <w:color w:val="000000"/>
        </w:rPr>
      </w:pPr>
    </w:p>
    <w:p w14:paraId="25DF0D04" w14:textId="77777777" w:rsidR="00C466CD" w:rsidRPr="00C10E30" w:rsidRDefault="007665C3" w:rsidP="001F1E6B">
      <w:pPr>
        <w:rPr>
          <w:color w:val="000000"/>
        </w:rPr>
      </w:pPr>
      <w:r>
        <w:rPr>
          <w:color w:val="000000"/>
        </w:rPr>
        <w:tab/>
      </w:r>
      <w:r w:rsidR="001F1E6B">
        <w:rPr>
          <w:color w:val="000000"/>
        </w:rPr>
        <w:tab/>
      </w:r>
      <w:r w:rsidR="00C466CD">
        <w:rPr>
          <w:color w:val="000000"/>
        </w:rPr>
        <w:t xml:space="preserve">(5)  Requirements.  </w:t>
      </w:r>
      <w:r w:rsidR="00C466CD" w:rsidRPr="00C10E30">
        <w:rPr>
          <w:color w:val="000000"/>
        </w:rPr>
        <w:t>Ensure records management is incorporated in the life cycle of ISs, beginning at the initial milestone, and incorporate records management training in functional and major operating system</w:t>
      </w:r>
      <w:r w:rsidR="00C466CD" w:rsidRPr="00C10E30">
        <w:rPr>
          <w:rFonts w:ascii="Cambria Math" w:hAnsi="Cambria Math" w:cs="Cambria Math"/>
          <w:color w:val="000000"/>
        </w:rPr>
        <w:t>‐</w:t>
      </w:r>
      <w:r w:rsidR="00C466CD" w:rsidRPr="00C10E30">
        <w:rPr>
          <w:color w:val="000000"/>
        </w:rPr>
        <w:t xml:space="preserve">producing courses. Ensure that all software development contracts contain records management requirements. </w:t>
      </w:r>
    </w:p>
    <w:p w14:paraId="790313DD" w14:textId="77777777" w:rsidR="001F1E6B" w:rsidRDefault="001F1E6B" w:rsidP="001F1E6B">
      <w:pPr>
        <w:rPr>
          <w:color w:val="000000"/>
        </w:rPr>
      </w:pPr>
    </w:p>
    <w:p w14:paraId="061DF515" w14:textId="77777777" w:rsidR="001F1E6B" w:rsidRDefault="001F1E6B" w:rsidP="001F1E6B">
      <w:r>
        <w:rPr>
          <w:color w:val="000000"/>
        </w:rPr>
        <w:lastRenderedPageBreak/>
        <w:tab/>
      </w:r>
      <w:r w:rsidR="007665C3">
        <w:rPr>
          <w:color w:val="000000"/>
        </w:rPr>
        <w:tab/>
      </w:r>
      <w:r>
        <w:rPr>
          <w:color w:val="000000"/>
        </w:rPr>
        <w:t>(6)</w:t>
      </w:r>
      <w:r w:rsidR="00C466CD">
        <w:rPr>
          <w:color w:val="000000"/>
        </w:rPr>
        <w:t xml:space="preserve">  </w:t>
      </w:r>
      <w:r w:rsidR="00C466CD" w:rsidRPr="00C10E30">
        <w:rPr>
          <w:color w:val="000000"/>
        </w:rPr>
        <w:t>HQ TRADOC official mail program</w:t>
      </w:r>
      <w:r w:rsidR="00C466CD">
        <w:rPr>
          <w:color w:val="000000"/>
        </w:rPr>
        <w:t xml:space="preserve">. </w:t>
      </w:r>
      <w:r w:rsidR="00C466CD" w:rsidRPr="00C10E30">
        <w:rPr>
          <w:color w:val="000000"/>
        </w:rPr>
        <w:t xml:space="preserve"> Coordinates HQ TRADOC official mail program, provides guidance and liaisons with the Fort Eustis Official Mail and Distribution Center and the 633rd </w:t>
      </w:r>
      <w:r w:rsidR="00856FF0" w:rsidRPr="00C10E30">
        <w:rPr>
          <w:color w:val="000000"/>
        </w:rPr>
        <w:t>AF</w:t>
      </w:r>
      <w:r>
        <w:t xml:space="preserve">. </w:t>
      </w:r>
    </w:p>
    <w:p w14:paraId="464FDA68" w14:textId="77777777" w:rsidR="001F1E6B" w:rsidRDefault="001F1E6B" w:rsidP="001F1E6B"/>
    <w:p w14:paraId="007A8EF8" w14:textId="77777777" w:rsidR="00C466CD" w:rsidRPr="00D10100" w:rsidRDefault="007665C3" w:rsidP="001F1E6B">
      <w:r>
        <w:tab/>
      </w:r>
      <w:r w:rsidR="001F1E6B">
        <w:tab/>
      </w:r>
      <w:r w:rsidR="00856FF0" w:rsidRPr="00D10100">
        <w:t>(</w:t>
      </w:r>
      <w:r w:rsidR="00C466CD" w:rsidRPr="00D10100">
        <w:t>7</w:t>
      </w:r>
      <w:r w:rsidR="0059506E" w:rsidRPr="00D10100">
        <w:t xml:space="preserve">) </w:t>
      </w:r>
      <w:r w:rsidR="001F1E6B">
        <w:t xml:space="preserve"> </w:t>
      </w:r>
      <w:r w:rsidR="0059506E" w:rsidRPr="00D10100">
        <w:t>Reporting</w:t>
      </w:r>
      <w:r w:rsidR="00C466CD" w:rsidRPr="00D10100">
        <w:t>.  Completes TRADOC</w:t>
      </w:r>
      <w:r w:rsidR="00C466CD" w:rsidRPr="00D10100">
        <w:rPr>
          <w:rFonts w:ascii="Cambria Math" w:hAnsi="Cambria Math" w:cs="Cambria Math"/>
        </w:rPr>
        <w:t>‐</w:t>
      </w:r>
      <w:r w:rsidR="00C466CD" w:rsidRPr="00D10100">
        <w:t>wide records management reports and functional reviews to include Army</w:t>
      </w:r>
      <w:r w:rsidR="00C466CD" w:rsidRPr="00D10100">
        <w:rPr>
          <w:rFonts w:ascii="Cambria Math" w:hAnsi="Cambria Math" w:cs="Cambria Math"/>
        </w:rPr>
        <w:t>‐</w:t>
      </w:r>
      <w:r w:rsidR="00C466CD" w:rsidRPr="00D10100">
        <w:t>wide system updates, policy and publication reviews, briefings, leadership RFIs, and reporting requirements.</w:t>
      </w:r>
    </w:p>
    <w:p w14:paraId="78CB62A2" w14:textId="77777777" w:rsidR="00394ED1" w:rsidRPr="001E135B" w:rsidRDefault="00394ED1" w:rsidP="001F1E6B"/>
    <w:p w14:paraId="2D93D6F1" w14:textId="77777777" w:rsidR="00E970D9" w:rsidRPr="00EB4018" w:rsidRDefault="00394ED1" w:rsidP="00B55936">
      <w:pPr>
        <w:pStyle w:val="Heading2"/>
      </w:pPr>
      <w:bookmarkStart w:id="807" w:name="_Toc510095488"/>
      <w:bookmarkStart w:id="808" w:name="_Toc505075126"/>
      <w:r w:rsidRPr="00D10100">
        <w:t>1</w:t>
      </w:r>
      <w:r w:rsidR="00E970D9" w:rsidRPr="00D10100">
        <w:t>0-</w:t>
      </w:r>
      <w:r w:rsidR="00C466CD" w:rsidRPr="00EB4018">
        <w:t>8</w:t>
      </w:r>
      <w:r w:rsidR="004808CD" w:rsidRPr="00EB4018">
        <w:t>. Cybersecurity</w:t>
      </w:r>
      <w:r w:rsidR="00B46A42" w:rsidRPr="00EB4018">
        <w:t xml:space="preserve"> (CS)</w:t>
      </w:r>
      <w:r w:rsidR="00601AC7" w:rsidRPr="00EB4018">
        <w:t xml:space="preserve"> Directorate</w:t>
      </w:r>
      <w:bookmarkEnd w:id="803"/>
      <w:bookmarkEnd w:id="804"/>
      <w:bookmarkEnd w:id="805"/>
      <w:bookmarkEnd w:id="806"/>
      <w:bookmarkEnd w:id="807"/>
      <w:bookmarkEnd w:id="808"/>
    </w:p>
    <w:p w14:paraId="1BA9A4C2" w14:textId="77777777" w:rsidR="00E970D9" w:rsidRPr="001E135B" w:rsidRDefault="00E970D9" w:rsidP="000A4BA7"/>
    <w:p w14:paraId="56226BB6" w14:textId="77777777" w:rsidR="00E970D9" w:rsidRPr="00B368ED" w:rsidRDefault="00B631FC" w:rsidP="00B631FC">
      <w:pPr>
        <w:rPr>
          <w:color w:val="FF0000"/>
        </w:rPr>
      </w:pPr>
      <w:r>
        <w:tab/>
        <w:t xml:space="preserve">a.  </w:t>
      </w:r>
      <w:r w:rsidR="00E970D9" w:rsidRPr="001E135B">
        <w:t xml:space="preserve">Mission.  </w:t>
      </w:r>
      <w:r w:rsidR="00501B8E" w:rsidRPr="001E135B">
        <w:t>Provides staff management to TRADOC activities on the secure use of IT.</w:t>
      </w:r>
      <w:r w:rsidR="00886651" w:rsidRPr="001E135B">
        <w:t xml:space="preserve"> </w:t>
      </w:r>
      <w:r w:rsidR="00501B8E" w:rsidRPr="001E135B">
        <w:t xml:space="preserve"> </w:t>
      </w:r>
    </w:p>
    <w:p w14:paraId="018AF8AB" w14:textId="77777777" w:rsidR="00E970D9" w:rsidRPr="001E135B" w:rsidRDefault="00E970D9" w:rsidP="00B631FC"/>
    <w:p w14:paraId="4B72598A" w14:textId="77777777" w:rsidR="00E970D9" w:rsidRDefault="00B631FC" w:rsidP="00B631FC">
      <w:r>
        <w:tab/>
        <w:t xml:space="preserve">b.  </w:t>
      </w:r>
      <w:r w:rsidR="00E970D9" w:rsidRPr="001E135B">
        <w:t xml:space="preserve">Organization. </w:t>
      </w:r>
      <w:r w:rsidR="0051207B">
        <w:t>The</w:t>
      </w:r>
      <w:r w:rsidR="00E970D9" w:rsidRPr="001E135B">
        <w:t xml:space="preserve"> </w:t>
      </w:r>
      <w:r w:rsidR="0055293B" w:rsidRPr="001E135B">
        <w:t>CS</w:t>
      </w:r>
      <w:r w:rsidR="00E970D9" w:rsidRPr="001E135B">
        <w:t xml:space="preserve"> Directorate consists of a single office.</w:t>
      </w:r>
    </w:p>
    <w:p w14:paraId="7CE1DD6B" w14:textId="77777777" w:rsidR="0020293C" w:rsidRPr="001E135B" w:rsidRDefault="0020293C" w:rsidP="00B631FC"/>
    <w:p w14:paraId="7FF858D0" w14:textId="77777777" w:rsidR="00E970D9" w:rsidRPr="001E135B" w:rsidRDefault="00B631FC" w:rsidP="00B631FC">
      <w:r>
        <w:tab/>
        <w:t xml:space="preserve">c.  </w:t>
      </w:r>
      <w:r w:rsidR="00E970D9" w:rsidRPr="001E135B">
        <w:t>Functions.</w:t>
      </w:r>
    </w:p>
    <w:p w14:paraId="75742902" w14:textId="77777777" w:rsidR="00E970D9" w:rsidRPr="001E135B" w:rsidRDefault="00E970D9" w:rsidP="00B631FC"/>
    <w:p w14:paraId="04561EE7" w14:textId="77777777" w:rsidR="00E970D9" w:rsidRPr="001E135B" w:rsidRDefault="00B631FC" w:rsidP="00B631FC">
      <w:r>
        <w:tab/>
      </w:r>
      <w:r>
        <w:tab/>
        <w:t xml:space="preserve">(1)  </w:t>
      </w:r>
      <w:r w:rsidR="003A4AE4" w:rsidRPr="001E135B">
        <w:t>Information Systems Security Manager</w:t>
      </w:r>
      <w:r w:rsidR="00E970D9" w:rsidRPr="001E135B">
        <w:t xml:space="preserve">.  Develops, executes, and manages TRADOC’s </w:t>
      </w:r>
      <w:r w:rsidR="003A4AE4" w:rsidRPr="001E135B">
        <w:t>CS</w:t>
      </w:r>
      <w:r w:rsidR="00E970D9" w:rsidRPr="001E135B">
        <w:t xml:space="preserve"> program.  Serves as the command’s primary point of contact for all </w:t>
      </w:r>
      <w:r w:rsidR="003A4AE4" w:rsidRPr="001E135B">
        <w:t>CS</w:t>
      </w:r>
      <w:r w:rsidR="00E970D9" w:rsidRPr="001E135B">
        <w:t>-related actions.  Develops TRADOC policies and procedures.</w:t>
      </w:r>
    </w:p>
    <w:p w14:paraId="76EC2A0E" w14:textId="77777777" w:rsidR="00E970D9" w:rsidRPr="001E135B" w:rsidRDefault="00E970D9" w:rsidP="00B631FC"/>
    <w:p w14:paraId="5D164662" w14:textId="77777777" w:rsidR="00E970D9" w:rsidRPr="001E135B" w:rsidRDefault="00AD4C5B" w:rsidP="00B631FC">
      <w:r>
        <w:tab/>
      </w:r>
      <w:r>
        <w:tab/>
        <w:t xml:space="preserve">(2)  </w:t>
      </w:r>
      <w:r w:rsidR="0055293B" w:rsidRPr="001E135B">
        <w:t>Assess and Authorize</w:t>
      </w:r>
      <w:r w:rsidR="00E970D9" w:rsidRPr="001E135B">
        <w:t>.  Monitors and assists subordinate activities with security cer</w:t>
      </w:r>
      <w:r w:rsidR="00601AC7" w:rsidRPr="001E135B">
        <w:t>tification, accreditation, and n</w:t>
      </w:r>
      <w:r w:rsidR="00E970D9" w:rsidRPr="001E135B">
        <w:t>etworthiness of TRADOC unique systems.</w:t>
      </w:r>
    </w:p>
    <w:p w14:paraId="3A96FBA3" w14:textId="77777777" w:rsidR="00E970D9" w:rsidRPr="001E135B" w:rsidRDefault="00E970D9" w:rsidP="00B631FC"/>
    <w:p w14:paraId="4D40747B" w14:textId="77777777" w:rsidR="00E970D9" w:rsidRPr="001E135B" w:rsidRDefault="00AD4C5B" w:rsidP="00B631FC">
      <w:r>
        <w:tab/>
      </w:r>
      <w:r>
        <w:tab/>
        <w:t xml:space="preserve">(3)  </w:t>
      </w:r>
      <w:r w:rsidR="00E970D9" w:rsidRPr="001E135B">
        <w:t xml:space="preserve">Policy enforcement.  Manages the implementation of the Army Computer Emergency Response </w:t>
      </w:r>
      <w:r w:rsidR="00601AC7" w:rsidRPr="001E135B">
        <w:t xml:space="preserve">Team advisory tasks and other DOD and </w:t>
      </w:r>
      <w:r w:rsidR="003A4AE4" w:rsidRPr="001E135B">
        <w:t>HQ</w:t>
      </w:r>
      <w:r w:rsidR="00601AC7" w:rsidRPr="001E135B">
        <w:t>DA</w:t>
      </w:r>
      <w:r w:rsidR="00E970D9" w:rsidRPr="001E135B">
        <w:t xml:space="preserve"> directives.</w:t>
      </w:r>
    </w:p>
    <w:p w14:paraId="3CC16B79" w14:textId="77777777" w:rsidR="00E970D9" w:rsidRPr="001E135B" w:rsidRDefault="00E970D9" w:rsidP="00B631FC"/>
    <w:p w14:paraId="6344E429" w14:textId="77777777" w:rsidR="00E970D9" w:rsidRPr="001E135B" w:rsidRDefault="00AD4C5B" w:rsidP="00B631FC">
      <w:r>
        <w:tab/>
      </w:r>
      <w:r>
        <w:tab/>
        <w:t xml:space="preserve">(4)  </w:t>
      </w:r>
      <w:r w:rsidR="00E970D9" w:rsidRPr="001E135B">
        <w:t xml:space="preserve">Resource management.  Programs, manages, executes, and reports </w:t>
      </w:r>
      <w:r w:rsidR="009956EA" w:rsidRPr="001E135B">
        <w:t>information assurance</w:t>
      </w:r>
      <w:r w:rsidR="00FA6353" w:rsidRPr="001E135B">
        <w:t xml:space="preserve"> and information systems security </w:t>
      </w:r>
      <w:r w:rsidR="00E970D9" w:rsidRPr="001E135B">
        <w:t xml:space="preserve">MDEPs </w:t>
      </w:r>
      <w:r w:rsidR="00FA6353" w:rsidRPr="001E135B">
        <w:t>(</w:t>
      </w:r>
      <w:r w:rsidR="0059506E" w:rsidRPr="001E135B">
        <w:t>MS4X)</w:t>
      </w:r>
      <w:r w:rsidR="00E970D9" w:rsidRPr="001E135B">
        <w:t xml:space="preserve"> resource requirements.</w:t>
      </w:r>
    </w:p>
    <w:p w14:paraId="64F1E59D" w14:textId="77777777" w:rsidR="00E970D9" w:rsidRPr="001E135B" w:rsidRDefault="00E970D9" w:rsidP="00B631FC"/>
    <w:p w14:paraId="2F02A761" w14:textId="77777777" w:rsidR="00E970D9" w:rsidRPr="00A90035" w:rsidRDefault="00AD4C5B" w:rsidP="00B631FC">
      <w:r>
        <w:tab/>
      </w:r>
      <w:r>
        <w:tab/>
        <w:t xml:space="preserve">(5)  </w:t>
      </w:r>
      <w:r w:rsidR="00E970D9" w:rsidRPr="00A90035">
        <w:t xml:space="preserve">Training and certification.  Ensures all </w:t>
      </w:r>
      <w:r w:rsidR="00D45785">
        <w:t xml:space="preserve">TRADOC </w:t>
      </w:r>
      <w:r w:rsidR="0055293B" w:rsidRPr="00A90035">
        <w:t>C</w:t>
      </w:r>
      <w:r w:rsidR="00436C3D" w:rsidRPr="00A90035">
        <w:t>S</w:t>
      </w:r>
      <w:r w:rsidR="00E970D9" w:rsidRPr="00A90035">
        <w:t xml:space="preserve"> </w:t>
      </w:r>
      <w:r w:rsidR="00D45785">
        <w:t xml:space="preserve">workforce </w:t>
      </w:r>
      <w:r w:rsidR="00E970D9" w:rsidRPr="00A90035">
        <w:t>personnel receive the necessary training and complete required certification to carry out their duties.</w:t>
      </w:r>
    </w:p>
    <w:p w14:paraId="13DC0AEF" w14:textId="77777777" w:rsidR="00E970D9" w:rsidRPr="00A90035" w:rsidRDefault="00E970D9" w:rsidP="00B631FC"/>
    <w:p w14:paraId="7B9C2C5E" w14:textId="77777777" w:rsidR="00E970D9" w:rsidRPr="00A90035" w:rsidRDefault="00AD4C5B" w:rsidP="00B631FC">
      <w:r>
        <w:tab/>
      </w:r>
      <w:r>
        <w:tab/>
        <w:t xml:space="preserve">(6)  </w:t>
      </w:r>
      <w:r w:rsidR="00E970D9" w:rsidRPr="00A90035">
        <w:t xml:space="preserve">Support to other programs.  Provides information and personnel resources to support the command’s Information Operations Condition, </w:t>
      </w:r>
      <w:r w:rsidR="009956EA" w:rsidRPr="00A90035">
        <w:t>OPSEC</w:t>
      </w:r>
      <w:r w:rsidR="00E970D9" w:rsidRPr="00A90035">
        <w:t xml:space="preserve">, and </w:t>
      </w:r>
      <w:r w:rsidR="00D45785">
        <w:t>Army Protection</w:t>
      </w:r>
      <w:r w:rsidR="00D45785" w:rsidRPr="00A90035">
        <w:t xml:space="preserve"> </w:t>
      </w:r>
      <w:r w:rsidR="00E970D9" w:rsidRPr="00A90035">
        <w:t>programs.</w:t>
      </w:r>
    </w:p>
    <w:p w14:paraId="315EFF2C" w14:textId="77777777" w:rsidR="00FF725F" w:rsidRPr="004808CD" w:rsidRDefault="00FF725F" w:rsidP="00B631FC"/>
    <w:p w14:paraId="246FF98D" w14:textId="77777777" w:rsidR="00E970D9" w:rsidRPr="00F770C8" w:rsidRDefault="00E970D9" w:rsidP="00B55936">
      <w:pPr>
        <w:pStyle w:val="Heading2"/>
      </w:pPr>
      <w:bookmarkStart w:id="809" w:name="_Toc258827474"/>
      <w:bookmarkStart w:id="810" w:name="_Toc258827677"/>
      <w:bookmarkStart w:id="811" w:name="_Toc259096804"/>
      <w:bookmarkStart w:id="812" w:name="_Toc259182221"/>
      <w:bookmarkStart w:id="813" w:name="_Toc510095489"/>
      <w:bookmarkStart w:id="814" w:name="_Toc505075127"/>
      <w:r w:rsidRPr="00F770C8">
        <w:t>10-</w:t>
      </w:r>
      <w:bookmarkEnd w:id="800"/>
      <w:r w:rsidR="00AA6B9A">
        <w:t>9</w:t>
      </w:r>
      <w:r w:rsidR="004808CD" w:rsidRPr="00F770C8">
        <w:t>. Information</w:t>
      </w:r>
      <w:r w:rsidRPr="00F770C8">
        <w:t xml:space="preserve"> Integration Directorate</w:t>
      </w:r>
      <w:bookmarkEnd w:id="809"/>
      <w:bookmarkEnd w:id="810"/>
      <w:bookmarkEnd w:id="811"/>
      <w:bookmarkEnd w:id="812"/>
      <w:bookmarkEnd w:id="813"/>
      <w:bookmarkEnd w:id="814"/>
    </w:p>
    <w:p w14:paraId="76C56365" w14:textId="77777777" w:rsidR="00E970D9" w:rsidRPr="00A90035" w:rsidRDefault="00E970D9" w:rsidP="000A4BA7"/>
    <w:p w14:paraId="0D831D58" w14:textId="77777777" w:rsidR="00E970D9" w:rsidRPr="00C8201F" w:rsidRDefault="00AD4C5B" w:rsidP="00AD4C5B">
      <w:r>
        <w:tab/>
        <w:t xml:space="preserve">a.  </w:t>
      </w:r>
      <w:r w:rsidR="00E970D9" w:rsidRPr="00A90035">
        <w:t xml:space="preserve">Mission.  </w:t>
      </w:r>
      <w:r w:rsidR="00501B8E" w:rsidRPr="00A90035">
        <w:t xml:space="preserve">Develops and maintains TRADOC enterprise collaboration environment.  Identifies and incorporates information technology solutions to improve business processes and increase efficiency across </w:t>
      </w:r>
      <w:r w:rsidR="00501B8E" w:rsidRPr="00C8201F">
        <w:t xml:space="preserve">TRADOC.  Develops TRADOC policies and procedures regarding IM/IT to implement DOD, </w:t>
      </w:r>
      <w:r w:rsidR="00C8201F" w:rsidRPr="00C8201F">
        <w:t>HQ</w:t>
      </w:r>
      <w:r w:rsidR="00501B8E" w:rsidRPr="00C8201F">
        <w:t>DA, and TRADOC objectives.  Develops and enforces the TRADOC IM/IT Strategic Plan and the IT Capital Planning and Investment Management Program.  Provides staff management of contracting and acquisition of IT assets and services.</w:t>
      </w:r>
    </w:p>
    <w:p w14:paraId="7A0971FC" w14:textId="77777777" w:rsidR="00E970D9" w:rsidRPr="00C8201F" w:rsidRDefault="00E970D9" w:rsidP="00AD4C5B"/>
    <w:p w14:paraId="5766D984" w14:textId="77777777" w:rsidR="00E970D9" w:rsidRPr="00A90035" w:rsidRDefault="00AD4C5B" w:rsidP="00AD4C5B">
      <w:r>
        <w:tab/>
        <w:t xml:space="preserve">b.  </w:t>
      </w:r>
      <w:r w:rsidR="00E970D9" w:rsidRPr="00C8201F">
        <w:t xml:space="preserve">Organization.  The Information </w:t>
      </w:r>
      <w:r w:rsidR="00E970D9" w:rsidRPr="00A90035">
        <w:t>Integration Directorate consists of one office.</w:t>
      </w:r>
    </w:p>
    <w:p w14:paraId="1FB3784B" w14:textId="77777777" w:rsidR="007B1B5F" w:rsidRPr="00A90035" w:rsidRDefault="007B1B5F" w:rsidP="00AD4C5B"/>
    <w:p w14:paraId="431A98D5" w14:textId="77777777" w:rsidR="00E970D9" w:rsidRPr="00A90035" w:rsidRDefault="00AD4C5B" w:rsidP="00AD4C5B">
      <w:r>
        <w:lastRenderedPageBreak/>
        <w:tab/>
        <w:t xml:space="preserve">c.  </w:t>
      </w:r>
      <w:r w:rsidR="00E970D9" w:rsidRPr="00A90035">
        <w:t xml:space="preserve">Functions. </w:t>
      </w:r>
    </w:p>
    <w:p w14:paraId="6E65F712" w14:textId="77777777" w:rsidR="00E970D9" w:rsidRPr="00C8201F" w:rsidRDefault="00E970D9" w:rsidP="00AD4C5B"/>
    <w:p w14:paraId="58C4699E" w14:textId="77777777" w:rsidR="00E970D9" w:rsidRPr="00C8201F" w:rsidRDefault="00AD4C5B" w:rsidP="00AD4C5B">
      <w:r>
        <w:tab/>
      </w:r>
      <w:r>
        <w:tab/>
        <w:t xml:space="preserve">(1)  </w:t>
      </w:r>
      <w:r w:rsidR="00E970D9" w:rsidRPr="00C8201F">
        <w:t xml:space="preserve">Collaboration environments.  Develops and manages a TRADOC-wide collaboration environment and strategy.  Ensures TRADOC collaboration environment is consistent with specified systems and requirements at the DOD, joint, and DA level.  Provides a TRADOC member to the </w:t>
      </w:r>
      <w:r w:rsidR="009956EA" w:rsidRPr="00C8201F">
        <w:t>Army Knowledge Online (</w:t>
      </w:r>
      <w:r w:rsidR="00E970D9" w:rsidRPr="00C8201F">
        <w:t>AKO</w:t>
      </w:r>
      <w:r w:rsidR="009956EA" w:rsidRPr="00C8201F">
        <w:t>)</w:t>
      </w:r>
      <w:r w:rsidR="00E970D9" w:rsidRPr="00C8201F">
        <w:t xml:space="preserve"> Configuration Control Board.  Manages TRADOC presence on AKO.  In conjunction with CKO, integr</w:t>
      </w:r>
      <w:r w:rsidR="00CC7082" w:rsidRPr="00C8201F">
        <w:t>ates TRADOC domain taxonomies.</w:t>
      </w:r>
    </w:p>
    <w:p w14:paraId="0214CAD0" w14:textId="77777777" w:rsidR="00CC7082" w:rsidRPr="00C8201F" w:rsidRDefault="00CC7082" w:rsidP="00AD4C5B"/>
    <w:p w14:paraId="72B53D10" w14:textId="77777777" w:rsidR="00E970D9" w:rsidRPr="00C8201F" w:rsidRDefault="00AD4C5B" w:rsidP="00AD4C5B">
      <w:r>
        <w:tab/>
      </w:r>
      <w:r>
        <w:tab/>
        <w:t xml:space="preserve">(2)  </w:t>
      </w:r>
      <w:r w:rsidR="00E970D9" w:rsidRPr="00C8201F">
        <w:t>Mission</w:t>
      </w:r>
      <w:r w:rsidR="009A475A" w:rsidRPr="00C8201F">
        <w:t>-</w:t>
      </w:r>
      <w:r w:rsidR="00E970D9" w:rsidRPr="00C8201F">
        <w:t>specific applications.  Maintains TRADOC mission</w:t>
      </w:r>
      <w:r w:rsidR="009A475A" w:rsidRPr="00C8201F">
        <w:t>-</w:t>
      </w:r>
      <w:r w:rsidR="00E970D9" w:rsidRPr="00C8201F">
        <w:t>specific servers, applications, and databases.</w:t>
      </w:r>
    </w:p>
    <w:p w14:paraId="2DF4952A" w14:textId="77777777" w:rsidR="00E970D9" w:rsidRPr="00C8201F" w:rsidRDefault="00E970D9" w:rsidP="00AD4C5B"/>
    <w:p w14:paraId="1B0B2A87" w14:textId="77777777" w:rsidR="00E970D9" w:rsidRDefault="00AD4C5B" w:rsidP="00AD4C5B">
      <w:r>
        <w:tab/>
      </w:r>
      <w:r>
        <w:tab/>
        <w:t xml:space="preserve">(3)  </w:t>
      </w:r>
      <w:r w:rsidR="00E970D9" w:rsidRPr="00C8201F">
        <w:t>TRADOC Data Board.  Participates as voting member on TRADOC Data Board as</w:t>
      </w:r>
      <w:r w:rsidR="00B368ED">
        <w:t xml:space="preserve"> </w:t>
      </w:r>
      <w:r w:rsidR="00E970D9" w:rsidRPr="00C8201F">
        <w:t>Functional Data Owner.  Supports TRADOC C</w:t>
      </w:r>
      <w:r w:rsidR="00601AC7" w:rsidRPr="00C8201F">
        <w:t>KO</w:t>
      </w:r>
      <w:r w:rsidR="00E970D9" w:rsidRPr="00C8201F">
        <w:t xml:space="preserve"> as technical consultant.</w:t>
      </w:r>
    </w:p>
    <w:p w14:paraId="5EDA29AD" w14:textId="77777777" w:rsidR="001E1C89" w:rsidRPr="00C8201F" w:rsidRDefault="001E1C89" w:rsidP="00AD4C5B"/>
    <w:p w14:paraId="166B2E59" w14:textId="77777777" w:rsidR="00501B8E" w:rsidRPr="00C8201F" w:rsidRDefault="00AD4C5B" w:rsidP="00AD4C5B">
      <w:r>
        <w:tab/>
      </w:r>
      <w:r>
        <w:tab/>
        <w:t xml:space="preserve">(4)  </w:t>
      </w:r>
      <w:r w:rsidR="00501B8E" w:rsidRPr="00C8201F">
        <w:t xml:space="preserve">Capital planning and investment management.  Develops and executes the IT capital planning process to provide efficient and effective prioritization of IM/IT needs throughout TRADOC.  Participates in workgroups sponsored by DCS, G-8 </w:t>
      </w:r>
      <w:r w:rsidR="003E4473" w:rsidRPr="003E4473">
        <w:rPr>
          <w:lang w:val="fr-FR"/>
        </w:rPr>
        <w:t>in support of</w:t>
      </w:r>
      <w:r w:rsidR="00501B8E" w:rsidRPr="00C8201F">
        <w:t xml:space="preserve"> the TBG and Appropriation TRADOC Budget Guidance (ATBG).  Develops and coordinates development of IT spending plans for TRADOC’s other procurement, Army (OPA) appropriation.  Executes CIO-managed funds such as long haul communication and IA funding.</w:t>
      </w:r>
    </w:p>
    <w:p w14:paraId="28DDD3BE" w14:textId="77777777" w:rsidR="00501B8E" w:rsidRPr="00C8201F" w:rsidRDefault="00501B8E" w:rsidP="00AD4C5B"/>
    <w:p w14:paraId="6110D778" w14:textId="77777777" w:rsidR="00501B8E" w:rsidRPr="00C8201F" w:rsidRDefault="00AD4C5B" w:rsidP="00AD4C5B">
      <w:r>
        <w:tab/>
      </w:r>
      <w:r>
        <w:tab/>
        <w:t xml:space="preserve">(5)  </w:t>
      </w:r>
      <w:r w:rsidR="00501B8E" w:rsidRPr="00C8201F">
        <w:t>Information technology governance.  Develops and monitors IT governance structures to ensure transparency and value of IT-related programs and assets.  Maintains the portfolio of IT-based systems and assets, and coordinates approvals and milestone reviews with HQ TRADOC elements regarding high-visibility IT projects.</w:t>
      </w:r>
    </w:p>
    <w:p w14:paraId="5E270051" w14:textId="77777777" w:rsidR="00501B8E" w:rsidRPr="00C8201F" w:rsidRDefault="00501B8E" w:rsidP="00AD4C5B"/>
    <w:p w14:paraId="19440895" w14:textId="77777777" w:rsidR="00501B8E" w:rsidRPr="00C8201F" w:rsidRDefault="00AD4C5B" w:rsidP="00AD4C5B">
      <w:r>
        <w:tab/>
      </w:r>
      <w:r>
        <w:tab/>
        <w:t xml:space="preserve">(6)  </w:t>
      </w:r>
      <w:r w:rsidR="00501B8E" w:rsidRPr="00C8201F">
        <w:t>Acquisition oversight.  Reviews IT-related contracts and acquisition vehicles to ensure consistency with command policies and security and architecture standards.  Develops and executes procedures for approving IM/IT acquisitions and services.</w:t>
      </w:r>
    </w:p>
    <w:p w14:paraId="6209F7D8" w14:textId="77777777" w:rsidR="00501B8E" w:rsidRPr="00C8201F" w:rsidRDefault="00501B8E" w:rsidP="00AD4C5B"/>
    <w:p w14:paraId="337610C1" w14:textId="77777777" w:rsidR="00501B8E" w:rsidRPr="00C8201F" w:rsidRDefault="00AD4C5B" w:rsidP="00AD4C5B">
      <w:r>
        <w:tab/>
      </w:r>
      <w:r>
        <w:tab/>
        <w:t xml:space="preserve">(7)  </w:t>
      </w:r>
      <w:r w:rsidR="00501B8E" w:rsidRPr="00C8201F">
        <w:t>Policy and reporting.  Develops and integrates regulations, pamphlets, and other publications governing implementation of IM/IT.</w:t>
      </w:r>
    </w:p>
    <w:p w14:paraId="536D9C8C" w14:textId="77777777" w:rsidR="00501B8E" w:rsidRPr="00C8201F" w:rsidRDefault="00501B8E" w:rsidP="00AD4C5B"/>
    <w:p w14:paraId="2F1B77EF" w14:textId="77777777" w:rsidR="00501B8E" w:rsidRPr="00C8201F" w:rsidRDefault="00AD4C5B" w:rsidP="00AD4C5B">
      <w:r>
        <w:tab/>
      </w:r>
      <w:r>
        <w:tab/>
        <w:t xml:space="preserve">(8)  </w:t>
      </w:r>
      <w:r w:rsidR="00501B8E" w:rsidRPr="00C8201F">
        <w:t>Integration.  Identifies impacts and develops TRADOC positions on DOD, DA, and NETCOM policies and programs related to IM/IT.  Coordinates with TRADOC activities and external organizations to ensure integration of TRADOC IM/IT requirements, policies, and standards.</w:t>
      </w:r>
    </w:p>
    <w:p w14:paraId="4BD4D3D4" w14:textId="77777777" w:rsidR="00501B8E" w:rsidRPr="00C8201F" w:rsidRDefault="00501B8E" w:rsidP="00AD4C5B"/>
    <w:p w14:paraId="3ECF5B36" w14:textId="77777777" w:rsidR="00501B8E" w:rsidRDefault="00AD4C5B" w:rsidP="00AD4C5B">
      <w:r>
        <w:tab/>
      </w:r>
      <w:r>
        <w:tab/>
        <w:t xml:space="preserve">(9)  </w:t>
      </w:r>
      <w:r w:rsidR="00501B8E" w:rsidRPr="00C8201F">
        <w:t>System and Technical Architectures.  Oversees TRADOC compliance with system and technical architecture policies, plans, and standards which guide acquisition, development, and employment of IT systems within the ACOM.</w:t>
      </w:r>
    </w:p>
    <w:p w14:paraId="33EAEF60" w14:textId="77777777" w:rsidR="00EB4018" w:rsidRDefault="00EB4018" w:rsidP="00AD4C5B"/>
    <w:p w14:paraId="56EDF7A9" w14:textId="77777777" w:rsidR="00195266" w:rsidRDefault="00AD4C5B" w:rsidP="00AD4C5B">
      <w:r>
        <w:tab/>
      </w:r>
      <w:r>
        <w:tab/>
        <w:t xml:space="preserve">(10)  </w:t>
      </w:r>
      <w:r w:rsidR="00195266" w:rsidRPr="00195266">
        <w:t>Cloud Computing.  Develops and oversees TRADOC cloud computing initiatives with system and technical policies, plans, and standards which guide acquisition, development, and employment of cloud computing application migration within the ACOM.</w:t>
      </w:r>
    </w:p>
    <w:p w14:paraId="5E9737A7" w14:textId="77777777" w:rsidR="00195266" w:rsidRPr="00F770C8" w:rsidRDefault="00195266" w:rsidP="00B55936">
      <w:pPr>
        <w:pStyle w:val="Heading2"/>
      </w:pPr>
      <w:bookmarkStart w:id="815" w:name="_Toc510095490"/>
      <w:bookmarkStart w:id="816" w:name="_Toc505075128"/>
      <w:r w:rsidRPr="00F770C8">
        <w:lastRenderedPageBreak/>
        <w:t>10-</w:t>
      </w:r>
      <w:r w:rsidR="00AA6B9A">
        <w:t>10</w:t>
      </w:r>
      <w:r w:rsidRPr="00F770C8">
        <w:t xml:space="preserve">. Information </w:t>
      </w:r>
      <w:r>
        <w:t>Technology Business Office.</w:t>
      </w:r>
      <w:bookmarkEnd w:id="815"/>
      <w:bookmarkEnd w:id="816"/>
    </w:p>
    <w:p w14:paraId="6A3EF116" w14:textId="77777777" w:rsidR="00195266" w:rsidRPr="00A90035" w:rsidRDefault="00195266" w:rsidP="00AD4C5B"/>
    <w:p w14:paraId="0BB3CDA9" w14:textId="77777777" w:rsidR="00195266" w:rsidRPr="00C8201F" w:rsidRDefault="007665C3" w:rsidP="00AD4C5B">
      <w:r>
        <w:tab/>
        <w:t xml:space="preserve">a.  </w:t>
      </w:r>
      <w:r w:rsidR="00195266" w:rsidRPr="00A90035">
        <w:t>Mission.  Develops</w:t>
      </w:r>
      <w:r w:rsidR="00195266">
        <w:t xml:space="preserve"> and oversees TRADOC enterprise IT support contracts.  Identifies and incorporates contracts to increase efficiency across TRADOC and improved contractor standards, metrics, and overall performance.  Develops and enforces the TRADOC IT resourcing for contracted services.  Provides staff management of contracting and acquisition of IT assets and services.</w:t>
      </w:r>
      <w:r w:rsidR="00195266" w:rsidRPr="00A90035">
        <w:t xml:space="preserve"> </w:t>
      </w:r>
    </w:p>
    <w:p w14:paraId="0BE578C1" w14:textId="77777777" w:rsidR="00195266" w:rsidRPr="00C8201F" w:rsidRDefault="00195266" w:rsidP="00AD4C5B"/>
    <w:p w14:paraId="7D564BF7" w14:textId="77777777" w:rsidR="00195266" w:rsidRPr="00A90035" w:rsidRDefault="007665C3" w:rsidP="00AD4C5B">
      <w:r>
        <w:tab/>
        <w:t xml:space="preserve">b.  </w:t>
      </w:r>
      <w:r w:rsidR="00195266" w:rsidRPr="00C8201F">
        <w:t xml:space="preserve">Organization.  The Information </w:t>
      </w:r>
      <w:r w:rsidR="00195266">
        <w:t xml:space="preserve">Technology Business Office </w:t>
      </w:r>
      <w:r w:rsidR="00195266" w:rsidRPr="00A90035">
        <w:t>consists of one office.</w:t>
      </w:r>
    </w:p>
    <w:p w14:paraId="72AD4A59" w14:textId="77777777" w:rsidR="00195266" w:rsidRPr="00A90035" w:rsidRDefault="00195266" w:rsidP="00AD4C5B"/>
    <w:p w14:paraId="7D0A2FD7" w14:textId="77777777" w:rsidR="00195266" w:rsidRDefault="007665C3" w:rsidP="00AD4C5B">
      <w:r>
        <w:tab/>
        <w:t xml:space="preserve">c.  </w:t>
      </w:r>
      <w:r w:rsidR="00195266" w:rsidRPr="00A90035">
        <w:t xml:space="preserve">Functions. </w:t>
      </w:r>
    </w:p>
    <w:p w14:paraId="0ADA4086" w14:textId="77777777" w:rsidR="004E7CBE" w:rsidRPr="00A90035" w:rsidRDefault="004E7CBE" w:rsidP="00AD4C5B"/>
    <w:p w14:paraId="71E9FA11" w14:textId="77777777" w:rsidR="00195266" w:rsidRDefault="007665C3" w:rsidP="00AD4C5B">
      <w:pPr>
        <w:rPr>
          <w:color w:val="000000"/>
        </w:rPr>
      </w:pPr>
      <w:r>
        <w:rPr>
          <w:color w:val="000000"/>
        </w:rPr>
        <w:tab/>
      </w:r>
      <w:r>
        <w:rPr>
          <w:color w:val="000000"/>
        </w:rPr>
        <w:tab/>
      </w:r>
      <w:r w:rsidR="00195266" w:rsidRPr="00E9348A">
        <w:rPr>
          <w:color w:val="000000"/>
        </w:rPr>
        <w:t>(1) IT investment.  Develops and manages TRADOC's investments in IT services and ensuring compliance with relevant laws, regulations and policies and standards. Assists in development and execution of TRADOC's IT services support strategy through a TRADOC enterprise effort in support of the operations and mission support. Leads efforts to manage IT services through portfolio reviews and directed leader decision forums.</w:t>
      </w:r>
    </w:p>
    <w:p w14:paraId="382B5084" w14:textId="77777777" w:rsidR="004E7CBE" w:rsidRPr="00E9348A" w:rsidRDefault="004E7CBE" w:rsidP="00AD4C5B">
      <w:pPr>
        <w:rPr>
          <w:color w:val="000000"/>
        </w:rPr>
      </w:pPr>
    </w:p>
    <w:p w14:paraId="70BCB8FC" w14:textId="77777777" w:rsidR="00195266" w:rsidRDefault="007665C3" w:rsidP="00AD4C5B">
      <w:pPr>
        <w:rPr>
          <w:color w:val="000000"/>
        </w:rPr>
      </w:pPr>
      <w:r>
        <w:rPr>
          <w:color w:val="000000"/>
        </w:rPr>
        <w:tab/>
      </w:r>
      <w:r>
        <w:rPr>
          <w:color w:val="000000"/>
        </w:rPr>
        <w:tab/>
      </w:r>
      <w:r w:rsidR="00195266" w:rsidRPr="00E9348A">
        <w:rPr>
          <w:color w:val="000000"/>
        </w:rPr>
        <w:t>(2) IT strategy investment.  Ensures IT service investments are prioritized in compliance with TRADOC's long term IT investment strategy in accordance with the TRADOC G-6 business architecture.</w:t>
      </w:r>
    </w:p>
    <w:p w14:paraId="13117E01" w14:textId="77777777" w:rsidR="004E7CBE" w:rsidRPr="00E9348A" w:rsidRDefault="004E7CBE" w:rsidP="00AD4C5B">
      <w:pPr>
        <w:rPr>
          <w:color w:val="000000"/>
        </w:rPr>
      </w:pPr>
    </w:p>
    <w:p w14:paraId="211BB9EB" w14:textId="77777777" w:rsidR="00195266" w:rsidRPr="00E9348A" w:rsidRDefault="007665C3" w:rsidP="00AD4C5B">
      <w:pPr>
        <w:rPr>
          <w:color w:val="000000"/>
        </w:rPr>
      </w:pPr>
      <w:r>
        <w:rPr>
          <w:color w:val="000000"/>
        </w:rPr>
        <w:tab/>
      </w:r>
      <w:r>
        <w:rPr>
          <w:color w:val="000000"/>
        </w:rPr>
        <w:tab/>
      </w:r>
      <w:r w:rsidR="00195266" w:rsidRPr="00E9348A">
        <w:rPr>
          <w:color w:val="000000"/>
        </w:rPr>
        <w:t xml:space="preserve">(3) Coordination and synchronization.  Coordinates with HQDA staff, major commands, and </w:t>
      </w:r>
      <w:r w:rsidR="00985A82" w:rsidRPr="00E9348A">
        <w:rPr>
          <w:color w:val="000000"/>
        </w:rPr>
        <w:t>D</w:t>
      </w:r>
      <w:r w:rsidR="00985A82">
        <w:rPr>
          <w:color w:val="000000"/>
        </w:rPr>
        <w:t>O</w:t>
      </w:r>
      <w:r w:rsidR="00985A82" w:rsidRPr="00E9348A">
        <w:rPr>
          <w:color w:val="000000"/>
        </w:rPr>
        <w:t xml:space="preserve">D </w:t>
      </w:r>
      <w:r w:rsidR="00195266" w:rsidRPr="00E9348A">
        <w:rPr>
          <w:color w:val="000000"/>
        </w:rPr>
        <w:t xml:space="preserve">agencies to ensure plans are integrated and synchronized with all IT support services, in compliance with </w:t>
      </w:r>
      <w:r w:rsidR="00985A82" w:rsidRPr="00E9348A">
        <w:rPr>
          <w:color w:val="000000"/>
        </w:rPr>
        <w:t>D</w:t>
      </w:r>
      <w:r w:rsidR="00985A82">
        <w:rPr>
          <w:color w:val="000000"/>
        </w:rPr>
        <w:t>O</w:t>
      </w:r>
      <w:r w:rsidR="00985A82" w:rsidRPr="00E9348A">
        <w:rPr>
          <w:color w:val="000000"/>
        </w:rPr>
        <w:t xml:space="preserve">D </w:t>
      </w:r>
      <w:r w:rsidR="00195266" w:rsidRPr="00E9348A">
        <w:rPr>
          <w:color w:val="000000"/>
        </w:rPr>
        <w:t xml:space="preserve">and Army standards, and takes advantage of </w:t>
      </w:r>
      <w:r w:rsidR="00985A82" w:rsidRPr="00E9348A">
        <w:rPr>
          <w:color w:val="000000"/>
        </w:rPr>
        <w:t>D</w:t>
      </w:r>
      <w:r w:rsidR="00985A82">
        <w:rPr>
          <w:color w:val="000000"/>
        </w:rPr>
        <w:t>O</w:t>
      </w:r>
      <w:r w:rsidR="00985A82" w:rsidRPr="00E9348A">
        <w:rPr>
          <w:color w:val="000000"/>
        </w:rPr>
        <w:t xml:space="preserve">D </w:t>
      </w:r>
      <w:r w:rsidR="00195266" w:rsidRPr="00E9348A">
        <w:rPr>
          <w:color w:val="000000"/>
        </w:rPr>
        <w:t>and Army Enterprise contract offerings.</w:t>
      </w:r>
    </w:p>
    <w:p w14:paraId="7B56B45B" w14:textId="77777777" w:rsidR="00675BA4" w:rsidRDefault="00675BA4" w:rsidP="000A4BA7"/>
    <w:p w14:paraId="4851F427" w14:textId="77777777" w:rsidR="00E970D9" w:rsidRDefault="00E970D9" w:rsidP="007665C3">
      <w:pPr>
        <w:pBdr>
          <w:top w:val="single" w:sz="4" w:space="1" w:color="auto"/>
        </w:pBdr>
      </w:pPr>
    </w:p>
    <w:p w14:paraId="0B1067FE" w14:textId="77777777" w:rsidR="00F770C8" w:rsidRDefault="00F74B7C" w:rsidP="00AB0F45">
      <w:pPr>
        <w:pStyle w:val="Heading1"/>
      </w:pPr>
      <w:bookmarkStart w:id="817" w:name="_Toc510095491"/>
      <w:bookmarkStart w:id="818" w:name="_Toc505075129"/>
      <w:bookmarkStart w:id="819" w:name="_Toc258827476"/>
      <w:bookmarkStart w:id="820" w:name="_Toc258827679"/>
      <w:bookmarkStart w:id="821" w:name="_Toc259096806"/>
      <w:bookmarkStart w:id="822" w:name="_Toc259182223"/>
      <w:r w:rsidRPr="003E3F20">
        <w:t>Chapter 11</w:t>
      </w:r>
      <w:bookmarkEnd w:id="817"/>
      <w:bookmarkEnd w:id="818"/>
    </w:p>
    <w:p w14:paraId="0F723D5D" w14:textId="77777777" w:rsidR="00F74B7C" w:rsidRPr="003E3F20" w:rsidRDefault="00F74B7C" w:rsidP="00AB0F45">
      <w:pPr>
        <w:pStyle w:val="Heading1"/>
      </w:pPr>
      <w:bookmarkStart w:id="823" w:name="_Toc510095492"/>
      <w:bookmarkStart w:id="824" w:name="_Toc505075130"/>
      <w:r w:rsidRPr="003E3F20">
        <w:t>Deputy Chief of Staff, G-8</w:t>
      </w:r>
      <w:bookmarkEnd w:id="819"/>
      <w:bookmarkEnd w:id="820"/>
      <w:bookmarkEnd w:id="821"/>
      <w:bookmarkEnd w:id="822"/>
      <w:bookmarkEnd w:id="823"/>
      <w:bookmarkEnd w:id="824"/>
    </w:p>
    <w:p w14:paraId="2CA8D434" w14:textId="77777777" w:rsidR="00F74B7C" w:rsidRPr="003E3F20" w:rsidRDefault="00F74B7C" w:rsidP="00F74B7C"/>
    <w:p w14:paraId="63E1AA4D" w14:textId="77777777" w:rsidR="00F74B7C" w:rsidRDefault="00F74B7C" w:rsidP="00B55936">
      <w:pPr>
        <w:pStyle w:val="Heading2"/>
      </w:pPr>
      <w:bookmarkStart w:id="825" w:name="Para_10_1"/>
      <w:bookmarkStart w:id="826" w:name="_Toc258827477"/>
      <w:bookmarkStart w:id="827" w:name="_Toc258827680"/>
      <w:bookmarkStart w:id="828" w:name="_Toc259096807"/>
      <w:bookmarkStart w:id="829" w:name="_Toc259182224"/>
      <w:bookmarkStart w:id="830" w:name="_Toc510095493"/>
      <w:bookmarkStart w:id="831" w:name="_Toc505075131"/>
      <w:r w:rsidRPr="000C0237">
        <w:t>11-1</w:t>
      </w:r>
      <w:bookmarkEnd w:id="825"/>
      <w:r w:rsidR="004808CD" w:rsidRPr="000C0237">
        <w:t>. Mission</w:t>
      </w:r>
      <w:r w:rsidRPr="000C0237">
        <w:t xml:space="preserve"> of the DCS, G-8</w:t>
      </w:r>
      <w:bookmarkEnd w:id="826"/>
      <w:bookmarkEnd w:id="827"/>
      <w:bookmarkEnd w:id="828"/>
      <w:bookmarkEnd w:id="829"/>
      <w:bookmarkEnd w:id="830"/>
      <w:bookmarkEnd w:id="831"/>
    </w:p>
    <w:p w14:paraId="634F3CE3" w14:textId="77777777" w:rsidR="00F74B7C" w:rsidRPr="000C0237" w:rsidRDefault="00F770C8" w:rsidP="00F74B7C">
      <w:r w:rsidRPr="000C0237">
        <w:t xml:space="preserve">The </w:t>
      </w:r>
      <w:r w:rsidR="00561027">
        <w:t>TRADOC</w:t>
      </w:r>
      <w:r w:rsidRPr="000C0237">
        <w:t xml:space="preserve"> G-8</w:t>
      </w:r>
      <w:r w:rsidR="00561027">
        <w:t xml:space="preserve"> enables the mission by providing strategic resource, force and acquisition management leadership, stewardship and advice to the TRADOC and Army enterprise.  </w:t>
      </w:r>
    </w:p>
    <w:p w14:paraId="71DFC666" w14:textId="77777777" w:rsidR="00475D8D" w:rsidRDefault="00475D8D" w:rsidP="00B55936">
      <w:pPr>
        <w:pStyle w:val="Heading2"/>
      </w:pPr>
      <w:bookmarkStart w:id="832" w:name="Para_10_2"/>
      <w:bookmarkStart w:id="833" w:name="_Toc258827478"/>
      <w:bookmarkStart w:id="834" w:name="_Toc258827681"/>
      <w:bookmarkStart w:id="835" w:name="_Toc259096808"/>
      <w:bookmarkStart w:id="836" w:name="_Toc259182225"/>
    </w:p>
    <w:p w14:paraId="30CB3383" w14:textId="77777777" w:rsidR="00F74B7C" w:rsidRDefault="00F74B7C" w:rsidP="00B55936">
      <w:pPr>
        <w:pStyle w:val="Heading2"/>
      </w:pPr>
      <w:bookmarkStart w:id="837" w:name="_Toc510095494"/>
      <w:bookmarkStart w:id="838" w:name="_Toc505075132"/>
      <w:r w:rsidRPr="000C0237">
        <w:t>11-2</w:t>
      </w:r>
      <w:bookmarkEnd w:id="832"/>
      <w:r w:rsidR="004808CD" w:rsidRPr="000C0237">
        <w:t>. Organization</w:t>
      </w:r>
      <w:r w:rsidRPr="000C0237">
        <w:t xml:space="preserve"> of the DCS, G-8</w:t>
      </w:r>
      <w:bookmarkEnd w:id="833"/>
      <w:bookmarkEnd w:id="834"/>
      <w:bookmarkEnd w:id="835"/>
      <w:bookmarkEnd w:id="836"/>
      <w:bookmarkEnd w:id="837"/>
      <w:bookmarkEnd w:id="838"/>
    </w:p>
    <w:p w14:paraId="7E83F730" w14:textId="4E69C067" w:rsidR="00F74B7C" w:rsidRDefault="00F74B7C" w:rsidP="00626969">
      <w:r w:rsidRPr="003E3F20">
        <w:t xml:space="preserve">The DCS, G-8 consists of five directorates:  Planning, Analysis, and Evaluation (PAED); Budget (BUD); Manpower and Force Analysis (MFAD); Finance and Accounting (FAD); and Acquisition Management and Oversight (AMOD) </w:t>
      </w:r>
      <w:r w:rsidR="00561027">
        <w:t xml:space="preserve">and the Strategic Plans and Systems Integration Office.  </w:t>
      </w:r>
      <w:r w:rsidRPr="003E3F20">
        <w:t>(</w:t>
      </w:r>
      <w:hyperlink w:anchor="Fig_10_1" w:history="1">
        <w:r w:rsidR="0059506E" w:rsidRPr="007C4DD4">
          <w:t>See</w:t>
        </w:r>
        <w:r w:rsidRPr="007C4DD4">
          <w:t xml:space="preserve"> figure 11-1</w:t>
        </w:r>
      </w:hyperlink>
      <w:r w:rsidR="007C4DD4" w:rsidRPr="007C4DD4">
        <w:t>.</w:t>
      </w:r>
      <w:r w:rsidRPr="003E3F20">
        <w:t>)</w:t>
      </w:r>
    </w:p>
    <w:p w14:paraId="27AEDB09" w14:textId="77777777" w:rsidR="007C4DD4" w:rsidRDefault="007C4DD4" w:rsidP="00626969"/>
    <w:p w14:paraId="7A159FA3" w14:textId="4A0715EB" w:rsidR="007C4DD4" w:rsidRPr="003E3F20" w:rsidRDefault="007C4DD4" w:rsidP="00626969">
      <w:r>
        <w:rPr>
          <w:noProof/>
        </w:rPr>
        <w:lastRenderedPageBreak/>
        <w:drawing>
          <wp:inline distT="0" distB="0" distL="0" distR="0" wp14:anchorId="122D25CD" wp14:editId="14DED0EC">
            <wp:extent cx="5943600" cy="1792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792605"/>
                    </a:xfrm>
                    <a:prstGeom prst="rect">
                      <a:avLst/>
                    </a:prstGeom>
                  </pic:spPr>
                </pic:pic>
              </a:graphicData>
            </a:graphic>
          </wp:inline>
        </w:drawing>
      </w:r>
    </w:p>
    <w:p w14:paraId="723AE1BF" w14:textId="77777777" w:rsidR="00F74B7C" w:rsidRPr="001A79C9" w:rsidRDefault="00F74B7C" w:rsidP="001A79C9">
      <w:pPr>
        <w:pStyle w:val="Figure0"/>
      </w:pPr>
      <w:bookmarkStart w:id="839" w:name="Fig_10_1"/>
      <w:bookmarkStart w:id="840" w:name="_Toc419285264"/>
      <w:bookmarkStart w:id="841" w:name="_Toc505780724"/>
      <w:bookmarkStart w:id="842" w:name="_Toc505006698"/>
      <w:r w:rsidRPr="001A79C9">
        <w:t>Figure 11-1</w:t>
      </w:r>
      <w:bookmarkEnd w:id="839"/>
      <w:r w:rsidRPr="001A79C9">
        <w:t xml:space="preserve">.  DCS, G-8 </w:t>
      </w:r>
      <w:r w:rsidR="0051207B" w:rsidRPr="001A79C9">
        <w:t>O</w:t>
      </w:r>
      <w:r w:rsidRPr="001A79C9">
        <w:t>rganization</w:t>
      </w:r>
      <w:bookmarkEnd w:id="840"/>
      <w:bookmarkEnd w:id="841"/>
      <w:bookmarkEnd w:id="842"/>
    </w:p>
    <w:p w14:paraId="57F3601C" w14:textId="77777777" w:rsidR="00F74B7C" w:rsidRPr="003E3F20" w:rsidRDefault="00F74B7C" w:rsidP="00F74B7C">
      <w:pPr>
        <w:rPr>
          <w:color w:val="000000"/>
        </w:rPr>
      </w:pPr>
    </w:p>
    <w:p w14:paraId="2EBAF89A" w14:textId="77777777" w:rsidR="00F74B7C" w:rsidRDefault="00F74B7C" w:rsidP="00B55936">
      <w:pPr>
        <w:pStyle w:val="Heading2"/>
      </w:pPr>
      <w:bookmarkStart w:id="843" w:name="Para_10_3"/>
      <w:bookmarkStart w:id="844" w:name="_Toc258827479"/>
      <w:bookmarkStart w:id="845" w:name="_Toc258827682"/>
      <w:bookmarkStart w:id="846" w:name="_Toc259096809"/>
      <w:bookmarkStart w:id="847" w:name="_Toc259182226"/>
      <w:bookmarkStart w:id="848" w:name="_Toc510095495"/>
      <w:bookmarkStart w:id="849" w:name="_Toc505075133"/>
      <w:r w:rsidRPr="003E3F20">
        <w:t>11-3</w:t>
      </w:r>
      <w:bookmarkEnd w:id="843"/>
      <w:r w:rsidR="004808CD" w:rsidRPr="003E3F20">
        <w:t>. Functions</w:t>
      </w:r>
      <w:r w:rsidRPr="003E3F20">
        <w:t xml:space="preserve"> of the DCS, G-8</w:t>
      </w:r>
      <w:bookmarkEnd w:id="844"/>
      <w:bookmarkEnd w:id="845"/>
      <w:bookmarkEnd w:id="846"/>
      <w:bookmarkEnd w:id="847"/>
      <w:bookmarkEnd w:id="848"/>
      <w:bookmarkEnd w:id="849"/>
    </w:p>
    <w:p w14:paraId="55DFEB09" w14:textId="460569CB" w:rsidR="00F74B7C" w:rsidRPr="003E3F20" w:rsidRDefault="00F74B7C" w:rsidP="00626969">
      <w:r w:rsidRPr="003E3F20">
        <w:t xml:space="preserve">Although not designated as a </w:t>
      </w:r>
      <w:r w:rsidR="007B353E">
        <w:t>CFL</w:t>
      </w:r>
      <w:r w:rsidRPr="003E3F20">
        <w:t xml:space="preserve"> or assist for any of TRADOC’s core functions, DCS, G-8’s resource management functions </w:t>
      </w:r>
      <w:r w:rsidR="00A07BAA" w:rsidRPr="003E3F20">
        <w:t>support all the core functions.</w:t>
      </w:r>
      <w:r w:rsidR="006A178E">
        <w:t xml:space="preserve">  Major functions include: (1) </w:t>
      </w:r>
      <w:r w:rsidR="007C4DD4">
        <w:t>m</w:t>
      </w:r>
      <w:r w:rsidR="006A178E">
        <w:t xml:space="preserve">onitor, manage and execute resources (2) </w:t>
      </w:r>
      <w:r w:rsidR="00C655FC">
        <w:t xml:space="preserve">program </w:t>
      </w:r>
      <w:r w:rsidR="006A178E">
        <w:t xml:space="preserve">for future resource and manpower needs, (3) </w:t>
      </w:r>
      <w:r w:rsidR="00C655FC">
        <w:t>a</w:t>
      </w:r>
      <w:r w:rsidR="0059506E">
        <w:t>dvocate</w:t>
      </w:r>
      <w:r w:rsidR="006A178E">
        <w:t xml:space="preserve"> and defend resource and manpower needs (4) </w:t>
      </w:r>
      <w:r w:rsidR="00C655FC">
        <w:t xml:space="preserve">acquire </w:t>
      </w:r>
      <w:r w:rsidR="006A178E">
        <w:t xml:space="preserve">and monitor acquisitions, (5) </w:t>
      </w:r>
      <w:r w:rsidR="00C655FC">
        <w:t xml:space="preserve">achieve </w:t>
      </w:r>
      <w:r w:rsidR="006A178E">
        <w:t>audit readiness</w:t>
      </w:r>
      <w:r w:rsidR="00DC75F9">
        <w:t xml:space="preserve"> and (6) lead and/or participate in resource for</w:t>
      </w:r>
      <w:r w:rsidR="007C4DD4">
        <w:t>ums</w:t>
      </w:r>
      <w:r w:rsidR="00DC75F9">
        <w:t xml:space="preserve"> such as Senior Resource Committee, Mission and Resources Board (MRB) and Senior Executive Resource Forum</w:t>
      </w:r>
      <w:r w:rsidR="006A178E">
        <w:t>.</w:t>
      </w:r>
    </w:p>
    <w:p w14:paraId="0A488FDD" w14:textId="77777777" w:rsidR="00F74B7C" w:rsidRPr="003E3F20" w:rsidRDefault="00F74B7C" w:rsidP="00F74B7C">
      <w:pPr>
        <w:rPr>
          <w:color w:val="000000"/>
        </w:rPr>
      </w:pPr>
    </w:p>
    <w:p w14:paraId="1CC3D1BA" w14:textId="77777777" w:rsidR="00F74B7C" w:rsidRPr="00F60724" w:rsidRDefault="00F74B7C" w:rsidP="00B55936">
      <w:pPr>
        <w:pStyle w:val="Heading2"/>
      </w:pPr>
      <w:bookmarkStart w:id="850" w:name="Para_10_4"/>
      <w:bookmarkStart w:id="851" w:name="_Toc258827480"/>
      <w:bookmarkStart w:id="852" w:name="_Toc258827683"/>
      <w:bookmarkStart w:id="853" w:name="_Toc259096810"/>
      <w:bookmarkStart w:id="854" w:name="_Toc259182227"/>
      <w:bookmarkStart w:id="855" w:name="_Toc510095496"/>
      <w:bookmarkStart w:id="856" w:name="_Toc505075134"/>
      <w:r w:rsidRPr="00F60724">
        <w:t>11-4</w:t>
      </w:r>
      <w:bookmarkEnd w:id="850"/>
      <w:r w:rsidR="004808CD" w:rsidRPr="00F60724">
        <w:t>. Planning</w:t>
      </w:r>
      <w:r w:rsidRPr="00F60724">
        <w:t>, Analysis, and Evaluation Directorate</w:t>
      </w:r>
      <w:bookmarkEnd w:id="851"/>
      <w:bookmarkEnd w:id="852"/>
      <w:bookmarkEnd w:id="853"/>
      <w:bookmarkEnd w:id="854"/>
      <w:bookmarkEnd w:id="855"/>
      <w:bookmarkEnd w:id="856"/>
    </w:p>
    <w:p w14:paraId="1F518824" w14:textId="77777777" w:rsidR="00F74B7C" w:rsidRPr="000C0237" w:rsidRDefault="00F74B7C" w:rsidP="00F74B7C"/>
    <w:p w14:paraId="15E09011" w14:textId="77777777" w:rsidR="00F74B7C" w:rsidRPr="000C0237" w:rsidRDefault="00475D8D" w:rsidP="00475D8D">
      <w:r>
        <w:tab/>
        <w:t xml:space="preserve">a.  </w:t>
      </w:r>
      <w:r w:rsidR="00F74B7C" w:rsidRPr="000C0237">
        <w:t>Mission.  Provides planning, programming, program analysis, cost factoring, cost study and analysis, and evaluation capabilities to achieve TRADOC resource management goals and objectives.</w:t>
      </w:r>
    </w:p>
    <w:p w14:paraId="63039E7C" w14:textId="77777777" w:rsidR="00F74B7C" w:rsidRPr="000C0237" w:rsidRDefault="00F74B7C" w:rsidP="00475D8D"/>
    <w:p w14:paraId="1CE3F1BC" w14:textId="77777777" w:rsidR="00F74B7C" w:rsidRPr="000C0237" w:rsidRDefault="00475D8D" w:rsidP="00475D8D">
      <w:r>
        <w:tab/>
        <w:t xml:space="preserve">b.  </w:t>
      </w:r>
      <w:r w:rsidR="00F74B7C" w:rsidRPr="000C0237">
        <w:t xml:space="preserve">Organization.  The PAED consists of three divisions:  </w:t>
      </w:r>
      <w:r w:rsidR="00FF2E1F">
        <w:t>Future Force Resourcing</w:t>
      </w:r>
      <w:r w:rsidR="00F74B7C" w:rsidRPr="000C0237">
        <w:t xml:space="preserve">, Training, and </w:t>
      </w:r>
      <w:r w:rsidR="0059506E" w:rsidRPr="000C0237">
        <w:t>Cost</w:t>
      </w:r>
      <w:r w:rsidR="0059506E">
        <w:t xml:space="preserve"> Analysis</w:t>
      </w:r>
      <w:r w:rsidR="00F74B7C" w:rsidRPr="000C0237">
        <w:t>.</w:t>
      </w:r>
    </w:p>
    <w:p w14:paraId="6FBD8858" w14:textId="77777777" w:rsidR="00F74B7C" w:rsidRPr="000C0237" w:rsidRDefault="00F74B7C" w:rsidP="00475D8D"/>
    <w:p w14:paraId="55248A02" w14:textId="77777777" w:rsidR="00F74B7C" w:rsidRPr="000C0237" w:rsidRDefault="00475D8D" w:rsidP="00475D8D">
      <w:r>
        <w:tab/>
        <w:t xml:space="preserve">c.  </w:t>
      </w:r>
      <w:r w:rsidR="00F74B7C" w:rsidRPr="000C0237">
        <w:t>Functions.</w:t>
      </w:r>
    </w:p>
    <w:p w14:paraId="75CF5A3F" w14:textId="77777777" w:rsidR="00F74B7C" w:rsidRPr="000C0237" w:rsidRDefault="00F74B7C" w:rsidP="00475D8D"/>
    <w:p w14:paraId="2EC615D4" w14:textId="77777777" w:rsidR="00F74B7C" w:rsidRPr="000C0237" w:rsidRDefault="00475D8D" w:rsidP="00475D8D">
      <w:r>
        <w:tab/>
      </w:r>
      <w:r>
        <w:tab/>
        <w:t xml:space="preserve">(1)  </w:t>
      </w:r>
      <w:r w:rsidR="00180B06">
        <w:t>Future Force Resourcing Division</w:t>
      </w:r>
    </w:p>
    <w:p w14:paraId="00403212" w14:textId="77777777" w:rsidR="00F74B7C" w:rsidRPr="000C0237" w:rsidRDefault="00F74B7C" w:rsidP="00475D8D"/>
    <w:p w14:paraId="39CD9E07" w14:textId="77777777" w:rsidR="00F74B7C" w:rsidRPr="000C0237" w:rsidRDefault="00475D8D" w:rsidP="00475D8D">
      <w:r>
        <w:tab/>
      </w:r>
      <w:r>
        <w:tab/>
        <w:t xml:space="preserve">(a)  </w:t>
      </w:r>
      <w:r w:rsidR="00F74B7C" w:rsidRPr="000C0237">
        <w:t>Prepares, justifies, and provides to HQDA DCS, G-8 the TRADOC input to the POM. Assists in developing and coordinating the POM submission for all appropriations.</w:t>
      </w:r>
    </w:p>
    <w:p w14:paraId="203442F2" w14:textId="77777777" w:rsidR="00F74B7C" w:rsidRPr="000C0237" w:rsidRDefault="00F74B7C" w:rsidP="00475D8D"/>
    <w:p w14:paraId="0FF8FBF5" w14:textId="77777777" w:rsidR="00F74B7C" w:rsidRPr="000C0237" w:rsidRDefault="00475D8D" w:rsidP="00475D8D">
      <w:r>
        <w:tab/>
      </w:r>
      <w:r>
        <w:tab/>
        <w:t xml:space="preserve">(b)  </w:t>
      </w:r>
      <w:r w:rsidR="00F74B7C" w:rsidRPr="000C0237">
        <w:t xml:space="preserve">Prepares, justifies, and provides support to HQDA for the budget estimate submission, Justification Book, and Program Budget Guidance (PBG) </w:t>
      </w:r>
      <w:r w:rsidR="00FF2E1F">
        <w:t>for</w:t>
      </w:r>
      <w:r w:rsidR="00FF2E1F" w:rsidRPr="000C0237">
        <w:t xml:space="preserve"> </w:t>
      </w:r>
      <w:r w:rsidR="00F74B7C" w:rsidRPr="000C0237">
        <w:t>all appropriations.</w:t>
      </w:r>
    </w:p>
    <w:p w14:paraId="5DE6A8C3" w14:textId="77777777" w:rsidR="00F74B7C" w:rsidRPr="000C0237" w:rsidRDefault="00F74B7C" w:rsidP="00475D8D"/>
    <w:p w14:paraId="74E53AF8" w14:textId="77777777" w:rsidR="00F74B7C" w:rsidRPr="000C0237" w:rsidRDefault="00475D8D" w:rsidP="00475D8D">
      <w:r>
        <w:tab/>
      </w:r>
      <w:r>
        <w:tab/>
        <w:t xml:space="preserve">(c)  </w:t>
      </w:r>
      <w:r w:rsidR="00F74B7C" w:rsidRPr="000C0237">
        <w:t xml:space="preserve">Develops and coordinates MDEP briefs to HQDA for training support, intelligence programs, recruiting, reserve officer training, </w:t>
      </w:r>
      <w:r w:rsidR="00C5406F" w:rsidRPr="000C0237">
        <w:t xml:space="preserve">capability </w:t>
      </w:r>
      <w:r w:rsidR="00F74B7C" w:rsidRPr="000C0237">
        <w:t>developments, and advanced warfighting experimen</w:t>
      </w:r>
      <w:r w:rsidR="00D73A2A">
        <w:t>tations</w:t>
      </w:r>
      <w:r w:rsidR="00F74B7C" w:rsidRPr="000C0237">
        <w:t xml:space="preserve"> programs.  Works with appropriate functional managers to ensure that TRADOC requirements are recognized by the HQDA </w:t>
      </w:r>
      <w:r w:rsidR="001C5715">
        <w:t>Program Evaluation Groups (</w:t>
      </w:r>
      <w:r w:rsidR="00F74B7C" w:rsidRPr="000C0237">
        <w:t>PEG</w:t>
      </w:r>
      <w:r w:rsidR="00186279" w:rsidRPr="000C0237">
        <w:t>s</w:t>
      </w:r>
      <w:r w:rsidR="001C5715">
        <w:t>)</w:t>
      </w:r>
      <w:r w:rsidR="00F74B7C" w:rsidRPr="000C0237">
        <w:t>.</w:t>
      </w:r>
    </w:p>
    <w:p w14:paraId="19143F25" w14:textId="77777777" w:rsidR="00F74B7C" w:rsidRPr="000C0237" w:rsidRDefault="00F74B7C" w:rsidP="00475D8D"/>
    <w:p w14:paraId="38C73C71" w14:textId="77777777" w:rsidR="00F74B7C" w:rsidRPr="000C0237" w:rsidRDefault="00475D8D" w:rsidP="00475D8D">
      <w:r>
        <w:lastRenderedPageBreak/>
        <w:tab/>
      </w:r>
      <w:r>
        <w:tab/>
        <w:t xml:space="preserve">(d)  </w:t>
      </w:r>
      <w:r w:rsidR="00F74B7C" w:rsidRPr="000C0237">
        <w:t xml:space="preserve">Based on resource input from POM data calls, reviews and recommends requirements for POM submission to HQDA.  Ensures </w:t>
      </w:r>
      <w:r w:rsidR="007B353E" w:rsidRPr="000C0237">
        <w:t>CFL</w:t>
      </w:r>
      <w:r w:rsidR="00F74B7C" w:rsidRPr="000C0237">
        <w:t xml:space="preserve"> priorities are </w:t>
      </w:r>
      <w:r w:rsidR="00FF2E1F">
        <w:t xml:space="preserve">in line with command priorities and </w:t>
      </w:r>
      <w:r w:rsidR="00F74B7C" w:rsidRPr="000C0237">
        <w:t>considered in the POM process.</w:t>
      </w:r>
    </w:p>
    <w:p w14:paraId="4E669843" w14:textId="77777777" w:rsidR="00F74B7C" w:rsidRPr="000C0237" w:rsidRDefault="00F74B7C" w:rsidP="00475D8D"/>
    <w:p w14:paraId="50EC1AAE" w14:textId="77777777" w:rsidR="00F74B7C" w:rsidRPr="000C0237" w:rsidRDefault="00475D8D" w:rsidP="00475D8D">
      <w:r>
        <w:tab/>
      </w:r>
      <w:r>
        <w:tab/>
        <w:t xml:space="preserve">(e)  </w:t>
      </w:r>
      <w:r w:rsidR="00F74B7C" w:rsidRPr="000C0237">
        <w:t xml:space="preserve">Coordinates, integrates, and submits to HQDA various data requirements and program and budget displays, to </w:t>
      </w:r>
      <w:r w:rsidR="00A07BAA" w:rsidRPr="000C0237">
        <w:t xml:space="preserve">include </w:t>
      </w:r>
      <w:r w:rsidR="00A07BAA" w:rsidRPr="004808CD">
        <w:t>Schedules 8, 10, and 75,</w:t>
      </w:r>
      <w:r w:rsidR="00A07BAA" w:rsidRPr="000C0237">
        <w:t xml:space="preserve"> </w:t>
      </w:r>
      <w:r w:rsidR="00F74B7C" w:rsidRPr="000C0237">
        <w:t>as directed by the Resource Formulation Guidance (RFG) issued each year by HQDA.</w:t>
      </w:r>
    </w:p>
    <w:p w14:paraId="0CC864F9" w14:textId="77777777" w:rsidR="00F74B7C" w:rsidRPr="000C0237" w:rsidRDefault="00F74B7C" w:rsidP="00475D8D"/>
    <w:p w14:paraId="7ED65D2D" w14:textId="77777777" w:rsidR="00F74B7C" w:rsidRPr="000C0237" w:rsidRDefault="00475D8D" w:rsidP="00475D8D">
      <w:r>
        <w:tab/>
      </w:r>
      <w:r>
        <w:tab/>
        <w:t xml:space="preserve">(f)  </w:t>
      </w:r>
      <w:r w:rsidR="00F74B7C" w:rsidRPr="000C0237">
        <w:t>Develops, staffs, and coordinates inter</w:t>
      </w:r>
      <w:r w:rsidR="00856FF0">
        <w:t>-</w:t>
      </w:r>
      <w:r w:rsidR="00F74B7C" w:rsidRPr="000C0237">
        <w:t>command transfer of resources between TRADOC and other Army commands and agencies.</w:t>
      </w:r>
    </w:p>
    <w:p w14:paraId="00C17473" w14:textId="77777777" w:rsidR="00F74B7C" w:rsidRPr="000C0237" w:rsidRDefault="00F74B7C" w:rsidP="00475D8D"/>
    <w:p w14:paraId="189CFEE0" w14:textId="77777777" w:rsidR="00F74B7C" w:rsidRPr="000C0237" w:rsidRDefault="00475D8D" w:rsidP="00475D8D">
      <w:r>
        <w:tab/>
      </w:r>
      <w:r>
        <w:tab/>
        <w:t xml:space="preserve">(g)  </w:t>
      </w:r>
      <w:r w:rsidR="00F74B7C" w:rsidRPr="000C0237">
        <w:t>Prepares and presents POM briefings for TRADOC, DCS, G-8 and various senior leaders internal and external to TRADOC</w:t>
      </w:r>
      <w:r w:rsidR="004033BB" w:rsidRPr="000C0237">
        <w:t>.</w:t>
      </w:r>
    </w:p>
    <w:p w14:paraId="59EA9976" w14:textId="77777777" w:rsidR="00F74B7C" w:rsidRPr="000C0237" w:rsidRDefault="00F74B7C" w:rsidP="00475D8D"/>
    <w:p w14:paraId="180E3127" w14:textId="77777777" w:rsidR="00F74B7C" w:rsidRPr="000C0237" w:rsidRDefault="00475D8D" w:rsidP="00475D8D">
      <w:r>
        <w:tab/>
      </w:r>
      <w:r>
        <w:tab/>
        <w:t xml:space="preserve">(h)  </w:t>
      </w:r>
      <w:r w:rsidR="00F74B7C" w:rsidRPr="000C0237">
        <w:t>Develops, reviews, validates, and forwards TRADOC non</w:t>
      </w:r>
      <w:r w:rsidR="00E46EDC" w:rsidRPr="000C0237">
        <w:t>-</w:t>
      </w:r>
      <w:r w:rsidR="00F74B7C" w:rsidRPr="000C0237">
        <w:t>training resource requirements and justification to various HQDA staff elements (primarily HQDA DCS</w:t>
      </w:r>
      <w:r w:rsidR="004033BB" w:rsidRPr="000C0237">
        <w:t>,</w:t>
      </w:r>
      <w:r w:rsidR="00F74B7C" w:rsidRPr="000C0237">
        <w:t xml:space="preserve"> G-1 and G-8), as needed, for all phases of the planning, programming, and budget formulation process with HQDA.</w:t>
      </w:r>
    </w:p>
    <w:p w14:paraId="738068E6" w14:textId="77777777" w:rsidR="00F74B7C" w:rsidRPr="000C0237" w:rsidRDefault="00F74B7C" w:rsidP="00475D8D"/>
    <w:p w14:paraId="2045478D" w14:textId="58B875D3" w:rsidR="00F74B7C" w:rsidRPr="000C0237" w:rsidRDefault="00475D8D" w:rsidP="00475D8D">
      <w:r>
        <w:tab/>
      </w:r>
      <w:r>
        <w:tab/>
        <w:t xml:space="preserve">(i)  </w:t>
      </w:r>
      <w:r w:rsidR="00F74B7C" w:rsidRPr="002216E0">
        <w:t xml:space="preserve">Reviews </w:t>
      </w:r>
      <w:r w:rsidR="0059506E">
        <w:t>Command</w:t>
      </w:r>
      <w:r w:rsidR="00FF2E1F">
        <w:t xml:space="preserve"> Program Guidance, </w:t>
      </w:r>
      <w:r w:rsidR="00F74B7C" w:rsidRPr="002216E0">
        <w:t>The Army Plan (TAP)</w:t>
      </w:r>
      <w:r w:rsidR="0059506E" w:rsidRPr="002216E0">
        <w:t>,</w:t>
      </w:r>
      <w:r w:rsidR="00F74B7C" w:rsidRPr="004808CD">
        <w:t xml:space="preserve"> Army Planning Guidance, and the Army Programming Guidance Memorandum to ensure TRADOC’s non</w:t>
      </w:r>
      <w:r w:rsidR="0005557A">
        <w:t>-</w:t>
      </w:r>
      <w:r w:rsidR="00F74B7C" w:rsidRPr="004808CD">
        <w:t>training requirements have sufficient Army priority.  Conducts analysis</w:t>
      </w:r>
      <w:r w:rsidR="00F74B7C" w:rsidRPr="000C0237">
        <w:t xml:space="preserve"> of </w:t>
      </w:r>
      <w:r w:rsidR="000C0237" w:rsidRPr="000C0237">
        <w:t>HQ</w:t>
      </w:r>
      <w:r w:rsidR="00F74B7C" w:rsidRPr="000C0237">
        <w:t>DA PBG.</w:t>
      </w:r>
    </w:p>
    <w:p w14:paraId="1CD6B9C7" w14:textId="77777777" w:rsidR="00F74B7C" w:rsidRPr="000C0237" w:rsidRDefault="00F74B7C" w:rsidP="00475D8D"/>
    <w:p w14:paraId="74A1BAB1" w14:textId="77777777" w:rsidR="00F74B7C" w:rsidRPr="0064428D" w:rsidRDefault="00475D8D" w:rsidP="00475D8D">
      <w:pPr>
        <w:rPr>
          <w:b/>
          <w:bCs/>
        </w:rPr>
      </w:pPr>
      <w:r>
        <w:tab/>
      </w:r>
      <w:r>
        <w:tab/>
        <w:t xml:space="preserve">(j)  </w:t>
      </w:r>
      <w:r w:rsidR="00F74B7C" w:rsidRPr="000C0237">
        <w:t>Provides program analysis support to HQ TRADOC</w:t>
      </w:r>
      <w:r w:rsidR="006A178E">
        <w:t xml:space="preserve"> CoEs, schools</w:t>
      </w:r>
      <w:r w:rsidR="00F74B7C" w:rsidRPr="000C0237">
        <w:t xml:space="preserve"> elements and subordinate activities as required</w:t>
      </w:r>
      <w:r w:rsidR="00F74B7C" w:rsidRPr="0064428D">
        <w:rPr>
          <w:b/>
          <w:bCs/>
        </w:rPr>
        <w:t>.</w:t>
      </w:r>
    </w:p>
    <w:p w14:paraId="7B84095D" w14:textId="77777777" w:rsidR="00F74B7C" w:rsidRPr="000C0237" w:rsidRDefault="00F74B7C" w:rsidP="00475D8D"/>
    <w:p w14:paraId="136838BD" w14:textId="77777777" w:rsidR="00F74B7C" w:rsidRPr="000C0237" w:rsidRDefault="00475D8D" w:rsidP="00475D8D">
      <w:r>
        <w:tab/>
      </w:r>
      <w:r>
        <w:tab/>
        <w:t xml:space="preserve">(k)  </w:t>
      </w:r>
      <w:r w:rsidR="00F74B7C" w:rsidRPr="000C0237">
        <w:t>Integrates all POM resource requirements, decisions, and funding levels within DCS, G-8.</w:t>
      </w:r>
    </w:p>
    <w:p w14:paraId="20555931" w14:textId="77777777" w:rsidR="00F74B7C" w:rsidRPr="000C0237" w:rsidRDefault="00F74B7C" w:rsidP="00475D8D"/>
    <w:p w14:paraId="054B7EED" w14:textId="77777777" w:rsidR="00F74B7C" w:rsidRPr="007E070D" w:rsidRDefault="00475D8D" w:rsidP="00475D8D">
      <w:r>
        <w:tab/>
      </w:r>
      <w:r>
        <w:tab/>
        <w:t xml:space="preserve">(l)  </w:t>
      </w:r>
      <w:r w:rsidR="00F74B7C" w:rsidRPr="007E070D">
        <w:t>Reviews, analyzes, and provides HQDA operational assessments of all program budget decision packages affecting TRADOC.</w:t>
      </w:r>
    </w:p>
    <w:p w14:paraId="3C510092" w14:textId="77777777" w:rsidR="00F74B7C" w:rsidRPr="007E070D" w:rsidRDefault="00F74B7C" w:rsidP="00475D8D"/>
    <w:p w14:paraId="0A8FBCE8" w14:textId="378CFAC4" w:rsidR="00F74B7C" w:rsidRPr="007E070D" w:rsidRDefault="00475D8D" w:rsidP="00475D8D">
      <w:r>
        <w:tab/>
      </w:r>
      <w:r>
        <w:tab/>
        <w:t xml:space="preserve">(m)  </w:t>
      </w:r>
      <w:r w:rsidR="002B6B19">
        <w:t>P</w:t>
      </w:r>
      <w:r w:rsidR="00F74B7C" w:rsidRPr="007E070D">
        <w:t>articipates in both Army and TRADOC Plan processes and for</w:t>
      </w:r>
      <w:r w:rsidR="007C4DD4">
        <w:t>ums</w:t>
      </w:r>
      <w:r w:rsidR="00F74B7C" w:rsidRPr="007E070D">
        <w:t>.</w:t>
      </w:r>
    </w:p>
    <w:p w14:paraId="474EB7EB" w14:textId="77777777" w:rsidR="00F74B7C" w:rsidRPr="007E070D" w:rsidRDefault="00F74B7C" w:rsidP="00475D8D"/>
    <w:p w14:paraId="31F28F95" w14:textId="77777777" w:rsidR="00F74B7C" w:rsidRPr="007E070D" w:rsidRDefault="00475D8D" w:rsidP="00475D8D">
      <w:r>
        <w:tab/>
      </w:r>
      <w:r>
        <w:tab/>
        <w:t xml:space="preserve">(n)  </w:t>
      </w:r>
      <w:r w:rsidR="00F74B7C" w:rsidRPr="007E070D">
        <w:t xml:space="preserve">Serves as DCS, G-8 lead for Quarterly </w:t>
      </w:r>
      <w:r w:rsidR="002B6B19">
        <w:t xml:space="preserve">Army Warfighting Challenge </w:t>
      </w:r>
      <w:r w:rsidR="00F74B7C" w:rsidRPr="007E070D">
        <w:t>Review.</w:t>
      </w:r>
    </w:p>
    <w:p w14:paraId="417B1F78" w14:textId="77777777" w:rsidR="00E46EDC" w:rsidRPr="007E070D" w:rsidRDefault="00E46EDC" w:rsidP="00475D8D"/>
    <w:p w14:paraId="2B731E5B" w14:textId="77777777" w:rsidR="00F74B7C" w:rsidRPr="007E070D" w:rsidRDefault="00475D8D" w:rsidP="00475D8D">
      <w:r>
        <w:tab/>
      </w:r>
      <w:r>
        <w:tab/>
        <w:t xml:space="preserve">(2)  </w:t>
      </w:r>
      <w:r w:rsidR="00F74B7C" w:rsidRPr="007E070D">
        <w:t>Training Division</w:t>
      </w:r>
    </w:p>
    <w:p w14:paraId="7A6041C7" w14:textId="77777777" w:rsidR="00F74B7C" w:rsidRPr="007E070D" w:rsidRDefault="00F74B7C" w:rsidP="00475D8D"/>
    <w:p w14:paraId="59C85C63" w14:textId="77777777" w:rsidR="00F74B7C" w:rsidRPr="007E070D" w:rsidRDefault="00475D8D" w:rsidP="00475D8D">
      <w:r>
        <w:tab/>
      </w:r>
      <w:r>
        <w:tab/>
        <w:t xml:space="preserve">(a)  </w:t>
      </w:r>
      <w:r w:rsidR="00F74B7C" w:rsidRPr="007E070D">
        <w:t xml:space="preserve">Performs work similar to the </w:t>
      </w:r>
      <w:r w:rsidR="002B6B19">
        <w:t xml:space="preserve">Future Force </w:t>
      </w:r>
      <w:r w:rsidR="0059506E">
        <w:t xml:space="preserve">Resourcing </w:t>
      </w:r>
      <w:r w:rsidR="0059506E" w:rsidRPr="007E070D">
        <w:t>Division</w:t>
      </w:r>
      <w:r w:rsidR="00F74B7C" w:rsidRPr="007E070D">
        <w:t xml:space="preserve"> but focused exclusively on training (such as IMT, </w:t>
      </w:r>
      <w:r w:rsidR="002B6B19">
        <w:t xml:space="preserve">leader, special skill, and </w:t>
      </w:r>
      <w:r w:rsidR="00F74B7C" w:rsidRPr="007E070D">
        <w:t>aviation training, etc.).</w:t>
      </w:r>
    </w:p>
    <w:p w14:paraId="768D2DC9" w14:textId="77777777" w:rsidR="00F74B7C" w:rsidRPr="007E070D" w:rsidRDefault="00F74B7C" w:rsidP="00475D8D"/>
    <w:p w14:paraId="21226079" w14:textId="77777777" w:rsidR="00F74B7C" w:rsidRPr="007E070D" w:rsidRDefault="00475D8D" w:rsidP="00475D8D">
      <w:r>
        <w:tab/>
      </w:r>
      <w:r>
        <w:tab/>
        <w:t xml:space="preserve">(b)  </w:t>
      </w:r>
      <w:r w:rsidR="00F74B7C" w:rsidRPr="007E070D">
        <w:t>Prepares and coordinates program data and justification for POM for all training programs within TRADOC.</w:t>
      </w:r>
    </w:p>
    <w:p w14:paraId="0F02A708" w14:textId="77777777" w:rsidR="00F74B7C" w:rsidRPr="007E070D" w:rsidRDefault="00475D8D" w:rsidP="00475D8D">
      <w:r>
        <w:tab/>
      </w:r>
      <w:r>
        <w:tab/>
        <w:t xml:space="preserve">(c)  </w:t>
      </w:r>
      <w:r w:rsidR="00F74B7C" w:rsidRPr="007E070D">
        <w:t>Develops and</w:t>
      </w:r>
      <w:r w:rsidR="00180B06">
        <w:t>/or</w:t>
      </w:r>
      <w:r w:rsidR="00F74B7C" w:rsidRPr="007E070D">
        <w:t xml:space="preserve"> coordinates MDEP briefs to HQDA </w:t>
      </w:r>
      <w:r w:rsidR="002B6B19">
        <w:t xml:space="preserve">for </w:t>
      </w:r>
      <w:r w:rsidR="00180B06">
        <w:t xml:space="preserve">Initial Military Training, Leader Development, Functional Training, Aviation, Combat Training Center (CTC) and Training Support Programs.  </w:t>
      </w:r>
      <w:r w:rsidR="00F74B7C" w:rsidRPr="007E070D">
        <w:t>Works with</w:t>
      </w:r>
      <w:r w:rsidR="002B6B19">
        <w:t xml:space="preserve"> appropriate functional managers to ensure that </w:t>
      </w:r>
      <w:r w:rsidR="00F74B7C" w:rsidRPr="007E070D">
        <w:lastRenderedPageBreak/>
        <w:t xml:space="preserve">TRADOC’s training requirements are recognized by the </w:t>
      </w:r>
      <w:r w:rsidR="002B6B19">
        <w:t xml:space="preserve">TGOSC and HQ DA Program </w:t>
      </w:r>
      <w:r w:rsidR="0059506E">
        <w:t>Evaluation</w:t>
      </w:r>
      <w:r w:rsidR="002B6B19">
        <w:t xml:space="preserve"> Groups (</w:t>
      </w:r>
      <w:r w:rsidR="00F74B7C" w:rsidRPr="007E070D">
        <w:t>PEGs</w:t>
      </w:r>
      <w:r w:rsidR="002B6B19">
        <w:t>)</w:t>
      </w:r>
      <w:r w:rsidR="00F74B7C" w:rsidRPr="007E070D">
        <w:t>.</w:t>
      </w:r>
    </w:p>
    <w:p w14:paraId="73CEA037" w14:textId="77777777" w:rsidR="00F74B7C" w:rsidRPr="007E070D" w:rsidRDefault="00F74B7C" w:rsidP="00475D8D"/>
    <w:p w14:paraId="58E554AA" w14:textId="77777777" w:rsidR="00F74B7C" w:rsidRPr="007E070D" w:rsidRDefault="00475D8D" w:rsidP="00475D8D">
      <w:r>
        <w:tab/>
      </w:r>
      <w:r>
        <w:tab/>
        <w:t xml:space="preserve">(d)  </w:t>
      </w:r>
      <w:r w:rsidR="00F74B7C" w:rsidRPr="007E070D">
        <w:t xml:space="preserve">Based on resource input from data calls, reviews and recommends requirements for POM </w:t>
      </w:r>
      <w:r w:rsidR="0059506E" w:rsidRPr="007E070D">
        <w:t>submission</w:t>
      </w:r>
      <w:r w:rsidR="0059506E">
        <w:t xml:space="preserve"> to</w:t>
      </w:r>
      <w:r w:rsidR="002B6B19">
        <w:t xml:space="preserve"> HQDA</w:t>
      </w:r>
      <w:r w:rsidR="00F74B7C" w:rsidRPr="007E070D">
        <w:t xml:space="preserve">.  </w:t>
      </w:r>
      <w:r w:rsidR="002B6B19">
        <w:t>Ensures</w:t>
      </w:r>
      <w:r w:rsidR="00F74B7C" w:rsidRPr="007E070D">
        <w:t xml:space="preserve"> CFLs </w:t>
      </w:r>
      <w:r w:rsidR="002B6B19">
        <w:t xml:space="preserve"> priorities are in line with command priorities and considered in the POM process</w:t>
      </w:r>
    </w:p>
    <w:p w14:paraId="70EDF32B" w14:textId="77777777" w:rsidR="00F74B7C" w:rsidRPr="007E070D" w:rsidRDefault="00F74B7C" w:rsidP="00475D8D"/>
    <w:p w14:paraId="7396AAA9" w14:textId="77777777" w:rsidR="00F74B7C" w:rsidRPr="007E070D" w:rsidRDefault="00475D8D" w:rsidP="00475D8D">
      <w:r>
        <w:tab/>
      </w:r>
      <w:r>
        <w:tab/>
        <w:t xml:space="preserve">(e)  </w:t>
      </w:r>
      <w:r w:rsidR="00F74B7C" w:rsidRPr="007E070D">
        <w:t>Prepares various training data requirements and program and budget displays for submission to HQDA as directed by the RFG.</w:t>
      </w:r>
    </w:p>
    <w:p w14:paraId="761E00EA" w14:textId="77777777" w:rsidR="00F74B7C" w:rsidRPr="007E070D" w:rsidRDefault="00F74B7C" w:rsidP="00475D8D"/>
    <w:p w14:paraId="78160405" w14:textId="77777777" w:rsidR="00F74B7C" w:rsidRPr="007E070D" w:rsidRDefault="00475D8D" w:rsidP="00475D8D">
      <w:r>
        <w:tab/>
      </w:r>
      <w:r>
        <w:tab/>
        <w:t xml:space="preserve">(f)  </w:t>
      </w:r>
      <w:r w:rsidR="00F74B7C" w:rsidRPr="007E070D">
        <w:t>Prepares and presents POM briefings for DCS, G-8 and various senior leaders internal and external to TRADOC.</w:t>
      </w:r>
    </w:p>
    <w:p w14:paraId="7FA52D1F" w14:textId="77777777" w:rsidR="00F74B7C" w:rsidRPr="007E070D" w:rsidRDefault="00F74B7C" w:rsidP="00475D8D"/>
    <w:p w14:paraId="7EC10175" w14:textId="77777777" w:rsidR="00F74B7C" w:rsidRPr="007E070D" w:rsidRDefault="00475D8D" w:rsidP="00475D8D">
      <w:r>
        <w:tab/>
      </w:r>
      <w:r>
        <w:tab/>
        <w:t xml:space="preserve">(g)  </w:t>
      </w:r>
      <w:r w:rsidR="00F74B7C" w:rsidRPr="007E070D">
        <w:t xml:space="preserve">Develops, reviews, validates, and forwards TRADOC training resource requirements and justification to various HQDA staff elements (primarily HQDA DCS, G-3/5/7) as needed for all phases of the planning, programming, budgeting, and execution (PPBE) </w:t>
      </w:r>
      <w:r w:rsidR="00E46EDC" w:rsidRPr="007E070D">
        <w:t>process</w:t>
      </w:r>
      <w:r w:rsidR="00F74B7C" w:rsidRPr="007E070D">
        <w:t>.</w:t>
      </w:r>
    </w:p>
    <w:p w14:paraId="4D61E7CE" w14:textId="77777777" w:rsidR="00F74B7C" w:rsidRPr="007E070D" w:rsidRDefault="00F74B7C" w:rsidP="00475D8D"/>
    <w:p w14:paraId="40069EE1" w14:textId="77777777" w:rsidR="00F74B7C" w:rsidRPr="007E070D" w:rsidRDefault="00475D8D" w:rsidP="00475D8D">
      <w:r>
        <w:tab/>
      </w:r>
      <w:r>
        <w:tab/>
        <w:t xml:space="preserve">(h)  </w:t>
      </w:r>
      <w:r w:rsidR="00F74B7C" w:rsidRPr="007E070D">
        <w:t>Reviews</w:t>
      </w:r>
      <w:r w:rsidR="00D01768">
        <w:t xml:space="preserve"> </w:t>
      </w:r>
      <w:r w:rsidR="00C26F50">
        <w:t>Command Program Guidance</w:t>
      </w:r>
      <w:r w:rsidR="00F74B7C" w:rsidRPr="007E070D">
        <w:t xml:space="preserve">, Army Planning Guidance and the Army Programming Guidance Memorandum to ensure TRADOC’s training requirements have sufficient Army priority.  Conducts analysis of </w:t>
      </w:r>
      <w:r w:rsidR="007E070D" w:rsidRPr="007E070D">
        <w:t>HQ</w:t>
      </w:r>
      <w:r w:rsidR="00F74B7C" w:rsidRPr="007E070D">
        <w:t>DA PBG.  Reviews and comments on all Systems Training Plans</w:t>
      </w:r>
      <w:r w:rsidR="00DF678D" w:rsidRPr="007E070D">
        <w:t xml:space="preserve"> </w:t>
      </w:r>
      <w:r w:rsidR="00F74B7C" w:rsidRPr="007E070D">
        <w:t>for resource implications.</w:t>
      </w:r>
    </w:p>
    <w:p w14:paraId="5909FDCC" w14:textId="77777777" w:rsidR="00F74B7C" w:rsidRPr="007E070D" w:rsidRDefault="00F74B7C" w:rsidP="00475D8D"/>
    <w:p w14:paraId="6F5A4FB3" w14:textId="367D063F" w:rsidR="00F74B7C" w:rsidRPr="007E070D" w:rsidRDefault="00475D8D" w:rsidP="00475D8D">
      <w:r>
        <w:tab/>
      </w:r>
      <w:r>
        <w:tab/>
        <w:t xml:space="preserve">(i)  </w:t>
      </w:r>
      <w:r w:rsidR="00F74B7C" w:rsidRPr="007E070D">
        <w:t xml:space="preserve">Represents DCS, G-8 at the Training GOSC and </w:t>
      </w:r>
      <w:r w:rsidR="0059506E" w:rsidRPr="007E070D">
        <w:t xml:space="preserve">Army </w:t>
      </w:r>
      <w:r w:rsidR="0059506E">
        <w:t>Professional</w:t>
      </w:r>
      <w:r w:rsidR="00C26F50">
        <w:t xml:space="preserve"> and </w:t>
      </w:r>
      <w:r w:rsidR="00F74B7C" w:rsidRPr="007E070D">
        <w:t>Leader Development for</w:t>
      </w:r>
      <w:r w:rsidR="007C4DD4">
        <w:t>ums</w:t>
      </w:r>
      <w:r w:rsidR="00F74B7C" w:rsidRPr="007E070D">
        <w:t>.</w:t>
      </w:r>
    </w:p>
    <w:p w14:paraId="76B08900" w14:textId="77777777" w:rsidR="00F74B7C" w:rsidRPr="007E070D" w:rsidRDefault="00F74B7C" w:rsidP="00475D8D"/>
    <w:p w14:paraId="6D84B251" w14:textId="77777777" w:rsidR="00F74B7C" w:rsidRPr="007E070D" w:rsidRDefault="00475D8D" w:rsidP="00475D8D">
      <w:r>
        <w:tab/>
      </w:r>
      <w:r>
        <w:tab/>
        <w:t xml:space="preserve">(j)  </w:t>
      </w:r>
      <w:r w:rsidR="00F74B7C" w:rsidRPr="007E070D">
        <w:t xml:space="preserve">Performs program analysis review of the Institutional Training Resource Model (ITRM) training resource requirements.  Provides HQDA DCS, G-3/5/7 updated information within ITRM </w:t>
      </w:r>
      <w:r w:rsidR="003E4473" w:rsidRPr="003E4473">
        <w:rPr>
          <w:lang w:val="fr-FR"/>
        </w:rPr>
        <w:t>in support of</w:t>
      </w:r>
      <w:r w:rsidR="00F74B7C" w:rsidRPr="007E070D">
        <w:t xml:space="preserve"> the POM.</w:t>
      </w:r>
    </w:p>
    <w:p w14:paraId="16B9CE3B" w14:textId="77777777" w:rsidR="00F74B7C" w:rsidRPr="0064428D" w:rsidRDefault="00F74B7C" w:rsidP="00475D8D"/>
    <w:p w14:paraId="71296A33" w14:textId="77777777" w:rsidR="00F74B7C" w:rsidRPr="007E070D" w:rsidRDefault="00475D8D" w:rsidP="00475D8D">
      <w:r>
        <w:tab/>
      </w:r>
      <w:r>
        <w:tab/>
        <w:t xml:space="preserve">(k)  </w:t>
      </w:r>
      <w:r w:rsidR="00F74B7C" w:rsidRPr="007E070D">
        <w:t>Provides program analysis support to HQ TRADOC elements</w:t>
      </w:r>
      <w:r w:rsidR="00E46EDC" w:rsidRPr="007E070D">
        <w:t>, CoEs, schools,</w:t>
      </w:r>
      <w:r w:rsidR="00F74B7C" w:rsidRPr="007E070D">
        <w:t xml:space="preserve"> and activities as required.</w:t>
      </w:r>
    </w:p>
    <w:p w14:paraId="5CDC0C47" w14:textId="77777777" w:rsidR="00F74B7C" w:rsidRPr="007E070D" w:rsidRDefault="00F74B7C" w:rsidP="00475D8D"/>
    <w:p w14:paraId="00CFF369" w14:textId="77777777" w:rsidR="00F74B7C" w:rsidRPr="007E070D" w:rsidRDefault="00392C8E" w:rsidP="00475D8D">
      <w:r>
        <w:tab/>
      </w:r>
      <w:r>
        <w:tab/>
        <w:t xml:space="preserve">(3)  </w:t>
      </w:r>
      <w:r w:rsidR="00F74B7C" w:rsidRPr="007E070D">
        <w:t xml:space="preserve">Cost </w:t>
      </w:r>
      <w:r w:rsidR="00C26F50">
        <w:t xml:space="preserve">Analysis </w:t>
      </w:r>
      <w:r w:rsidR="00F74B7C" w:rsidRPr="007E070D">
        <w:t>Division</w:t>
      </w:r>
    </w:p>
    <w:p w14:paraId="44B9C109" w14:textId="77777777" w:rsidR="00F74B7C" w:rsidRPr="007E070D" w:rsidRDefault="00F74B7C" w:rsidP="00475D8D"/>
    <w:p w14:paraId="252F5176" w14:textId="77777777" w:rsidR="00F74B7C" w:rsidRPr="007E070D" w:rsidRDefault="00392C8E" w:rsidP="00475D8D">
      <w:r>
        <w:tab/>
      </w:r>
      <w:r>
        <w:tab/>
        <w:t xml:space="preserve">(a)  </w:t>
      </w:r>
      <w:r w:rsidR="00C26F50">
        <w:t>A</w:t>
      </w:r>
      <w:r w:rsidR="00F74B7C" w:rsidRPr="007E070D">
        <w:t>nalyzes</w:t>
      </w:r>
      <w:r w:rsidR="00C26F50">
        <w:t xml:space="preserve"> and develops</w:t>
      </w:r>
      <w:r w:rsidR="00F74B7C" w:rsidRPr="007E070D">
        <w:t xml:space="preserve"> TRADOC cost factors.  Works to ensure HQDA cost factors established for TRADOC accurately reflect operational costs associated with the operation and maintenance of TRADOC equipment in accordance with DCS, G-3/5/7, DCS, G-1/4, TRADOC </w:t>
      </w:r>
      <w:r w:rsidR="007E4C30" w:rsidRPr="007E070D">
        <w:t>CFLs</w:t>
      </w:r>
      <w:r w:rsidR="00F74B7C" w:rsidRPr="007E070D">
        <w:t xml:space="preserve">, and TRADOC </w:t>
      </w:r>
      <w:r w:rsidR="004033BB" w:rsidRPr="007E070D">
        <w:t>CoEs</w:t>
      </w:r>
      <w:r w:rsidR="00F74B7C" w:rsidRPr="007E070D">
        <w:t>, schools, and activities.</w:t>
      </w:r>
    </w:p>
    <w:p w14:paraId="2354DCFB" w14:textId="77777777" w:rsidR="00F74B7C" w:rsidRPr="007E070D" w:rsidRDefault="00F74B7C" w:rsidP="00475D8D"/>
    <w:p w14:paraId="09AE5D1B" w14:textId="77777777" w:rsidR="00F74B7C" w:rsidRPr="007E070D" w:rsidRDefault="00392C8E" w:rsidP="00475D8D">
      <w:r>
        <w:tab/>
      </w:r>
      <w:r>
        <w:tab/>
        <w:t xml:space="preserve">(b)  </w:t>
      </w:r>
      <w:r w:rsidR="00F74B7C" w:rsidRPr="007E070D">
        <w:t xml:space="preserve">Serves as the DCS, G-8 lead and represents TRADOC on all ITRO studies involving costing.  Serves as </w:t>
      </w:r>
      <w:r w:rsidR="001D6E80">
        <w:t>of the Army representative to</w:t>
      </w:r>
      <w:r w:rsidR="00F74B7C" w:rsidRPr="007E070D">
        <w:t xml:space="preserve"> the ITRO cost analysis committee.</w:t>
      </w:r>
    </w:p>
    <w:p w14:paraId="01369913" w14:textId="77777777" w:rsidR="00F74B7C" w:rsidRPr="007E070D" w:rsidRDefault="00F74B7C" w:rsidP="00475D8D"/>
    <w:p w14:paraId="269B0D39" w14:textId="77777777" w:rsidR="00F74B7C" w:rsidRPr="007E070D" w:rsidRDefault="00392C8E" w:rsidP="00475D8D">
      <w:r>
        <w:tab/>
      </w:r>
      <w:r>
        <w:tab/>
        <w:t xml:space="preserve">(c)  </w:t>
      </w:r>
      <w:r w:rsidR="00F74B7C" w:rsidRPr="007E070D">
        <w:t xml:space="preserve">Develops, updates, and sustains ITRM </w:t>
      </w:r>
      <w:r w:rsidR="003E4473" w:rsidRPr="003E4473">
        <w:rPr>
          <w:lang w:val="fr-FR"/>
        </w:rPr>
        <w:t>in support of</w:t>
      </w:r>
      <w:r w:rsidR="00F74B7C" w:rsidRPr="007E070D">
        <w:t xml:space="preserve"> all cycles and phases of the PPBE </w:t>
      </w:r>
      <w:r w:rsidR="00E46EDC" w:rsidRPr="007E070D">
        <w:t>process</w:t>
      </w:r>
      <w:r w:rsidR="00F74B7C" w:rsidRPr="007E070D">
        <w:t xml:space="preserve"> within TRADOC.  Provides TRADOC </w:t>
      </w:r>
      <w:r w:rsidR="00E46EDC" w:rsidRPr="007E070D">
        <w:t>CoEs</w:t>
      </w:r>
      <w:r w:rsidR="00F74B7C" w:rsidRPr="007E070D">
        <w:t xml:space="preserve">, schools, and activities ITRM assistance and support as needed.  </w:t>
      </w:r>
      <w:bookmarkStart w:id="857" w:name="OLE_LINK1"/>
      <w:r w:rsidR="00F74B7C" w:rsidRPr="007E070D">
        <w:t xml:space="preserve">Provides HQDA DCS, G-3/5/7 updated information within ITRM </w:t>
      </w:r>
      <w:r w:rsidR="003E4473" w:rsidRPr="003E4473">
        <w:rPr>
          <w:lang w:val="fr-FR"/>
        </w:rPr>
        <w:t>in support of</w:t>
      </w:r>
      <w:r w:rsidR="00F74B7C" w:rsidRPr="007E070D">
        <w:t xml:space="preserve"> the POM.</w:t>
      </w:r>
    </w:p>
    <w:bookmarkEnd w:id="857"/>
    <w:p w14:paraId="19A825F3" w14:textId="77777777" w:rsidR="00C26F50" w:rsidRDefault="00392C8E" w:rsidP="00475D8D">
      <w:r>
        <w:lastRenderedPageBreak/>
        <w:tab/>
      </w:r>
      <w:r>
        <w:tab/>
        <w:t xml:space="preserve">(d)  </w:t>
      </w:r>
      <w:r w:rsidR="00C26F50">
        <w:t>Analyze and review resource management requirements for TRADOC Cost Benefit Analysis Packages.</w:t>
      </w:r>
    </w:p>
    <w:p w14:paraId="62C4A019" w14:textId="77777777" w:rsidR="00C26F50" w:rsidRDefault="00C26F50" w:rsidP="00475D8D">
      <w:r>
        <w:t xml:space="preserve">  </w:t>
      </w:r>
    </w:p>
    <w:p w14:paraId="2C3EC5D9" w14:textId="77777777" w:rsidR="00F74B7C" w:rsidRPr="007E070D" w:rsidRDefault="00392C8E" w:rsidP="00475D8D">
      <w:r>
        <w:tab/>
      </w:r>
      <w:r>
        <w:tab/>
        <w:t xml:space="preserve">(e)  </w:t>
      </w:r>
      <w:r w:rsidR="001D6E80">
        <w:t>As TRADOC proponent for TR 11-20 (Cost Benefit Analysis to Support Army Enterprise Decision-Making)</w:t>
      </w:r>
      <w:r w:rsidR="00856FF0">
        <w:t>, conducts</w:t>
      </w:r>
      <w:r w:rsidR="00F74B7C" w:rsidRPr="007E070D">
        <w:t xml:space="preserve"> reviews and issues guidance on economic and cost benefit analyses to TRADOC.</w:t>
      </w:r>
      <w:r w:rsidR="001D6E80">
        <w:t xml:space="preserve">  Co-Chairs the TRADOC Cost-Benef</w:t>
      </w:r>
      <w:r w:rsidR="0062361E">
        <w:t>it Analysis Review Board</w:t>
      </w:r>
      <w:r w:rsidR="001D6E80">
        <w:t>.</w:t>
      </w:r>
    </w:p>
    <w:p w14:paraId="7F38E10E" w14:textId="77777777" w:rsidR="00F74B7C" w:rsidRPr="007E070D" w:rsidRDefault="00F74B7C" w:rsidP="00475D8D"/>
    <w:p w14:paraId="441EE460" w14:textId="77777777" w:rsidR="00F74B7C" w:rsidRPr="007E070D" w:rsidRDefault="00392C8E" w:rsidP="00475D8D">
      <w:r>
        <w:tab/>
      </w:r>
      <w:r>
        <w:tab/>
        <w:t xml:space="preserve">(f)  </w:t>
      </w:r>
      <w:r w:rsidR="00F74B7C" w:rsidRPr="007E070D">
        <w:t>Serves as lead for TR 11-5</w:t>
      </w:r>
      <w:r w:rsidR="00C26F50">
        <w:t xml:space="preserve"> (Cost Analysis Program, Military Occupational Specialty and Foreign Military Sales Training Costs Report)</w:t>
      </w:r>
      <w:r w:rsidR="00F74B7C" w:rsidRPr="007E070D">
        <w:t>.</w:t>
      </w:r>
    </w:p>
    <w:p w14:paraId="702C0E50" w14:textId="77777777" w:rsidR="00F74B7C" w:rsidRPr="007E070D" w:rsidRDefault="00F74B7C" w:rsidP="00475D8D"/>
    <w:p w14:paraId="652E124A" w14:textId="77777777" w:rsidR="00F74B7C" w:rsidRPr="007E070D" w:rsidRDefault="00392C8E" w:rsidP="00475D8D">
      <w:r>
        <w:tab/>
      </w:r>
      <w:r>
        <w:tab/>
        <w:t xml:space="preserve">(g)  </w:t>
      </w:r>
      <w:r w:rsidR="00F74B7C" w:rsidRPr="007E070D">
        <w:t>Updates and maintains the course cost model.</w:t>
      </w:r>
    </w:p>
    <w:p w14:paraId="33808B35" w14:textId="77777777" w:rsidR="00F74B7C" w:rsidRPr="007E070D" w:rsidRDefault="00F74B7C" w:rsidP="00475D8D"/>
    <w:p w14:paraId="6569406D" w14:textId="77777777" w:rsidR="00F74B7C" w:rsidRPr="007E070D" w:rsidRDefault="00392C8E" w:rsidP="00475D8D">
      <w:r>
        <w:tab/>
      </w:r>
      <w:r>
        <w:tab/>
        <w:t xml:space="preserve">(h)  </w:t>
      </w:r>
      <w:r w:rsidR="00F74B7C" w:rsidRPr="007E070D">
        <w:t>Provides cost analysis support to HQ TRADOC staff and subordinate activities as required.</w:t>
      </w:r>
    </w:p>
    <w:p w14:paraId="5FA015D2" w14:textId="77777777" w:rsidR="006A4E60" w:rsidRPr="007E070D" w:rsidRDefault="006A4E60" w:rsidP="00F74B7C"/>
    <w:p w14:paraId="1B7203EA" w14:textId="77777777" w:rsidR="00F74B7C" w:rsidRPr="007E070D" w:rsidRDefault="00F74B7C" w:rsidP="00B55936">
      <w:pPr>
        <w:pStyle w:val="Heading2"/>
      </w:pPr>
      <w:bookmarkStart w:id="858" w:name="_Toc258827481"/>
      <w:bookmarkStart w:id="859" w:name="_Toc258827684"/>
      <w:bookmarkStart w:id="860" w:name="_Toc259096811"/>
      <w:bookmarkStart w:id="861" w:name="_Toc259182228"/>
      <w:bookmarkStart w:id="862" w:name="_Toc510095497"/>
      <w:bookmarkStart w:id="863" w:name="_Toc505075135"/>
      <w:r w:rsidRPr="007E070D">
        <w:t>11-5</w:t>
      </w:r>
      <w:r w:rsidR="004808CD" w:rsidRPr="007E070D">
        <w:t>. Budget</w:t>
      </w:r>
      <w:r w:rsidRPr="007E070D">
        <w:t xml:space="preserve"> Directorate (BUD)</w:t>
      </w:r>
      <w:bookmarkEnd w:id="858"/>
      <w:bookmarkEnd w:id="859"/>
      <w:bookmarkEnd w:id="860"/>
      <w:bookmarkEnd w:id="861"/>
      <w:bookmarkEnd w:id="862"/>
      <w:bookmarkEnd w:id="863"/>
    </w:p>
    <w:p w14:paraId="000CEDB2" w14:textId="77777777" w:rsidR="00F74B7C" w:rsidRPr="007E070D" w:rsidRDefault="00F74B7C" w:rsidP="00F74B7C"/>
    <w:p w14:paraId="0B07764C" w14:textId="77777777" w:rsidR="00F74B7C" w:rsidRPr="007E070D" w:rsidRDefault="00EA02A6" w:rsidP="00EA02A6">
      <w:r>
        <w:tab/>
        <w:t xml:space="preserve">a.  </w:t>
      </w:r>
      <w:r w:rsidR="00F74B7C" w:rsidRPr="007E070D">
        <w:t>Mission.  Provides budget policy management, analysis, and services to TRADOC CoE</w:t>
      </w:r>
      <w:r w:rsidR="00042C2E" w:rsidRPr="007E070D">
        <w:t>s</w:t>
      </w:r>
      <w:r w:rsidR="00F74B7C" w:rsidRPr="007E070D">
        <w:t>,</w:t>
      </w:r>
      <w:r w:rsidR="00042C2E" w:rsidRPr="007E070D">
        <w:t xml:space="preserve"> schools, a</w:t>
      </w:r>
      <w:r w:rsidR="00F74B7C" w:rsidRPr="007E070D">
        <w:t>ctivities, and HQ TRADOC staff elements to ensure maximum mission effectiveness, balance across functions, and responsible fiscal stewardship.</w:t>
      </w:r>
    </w:p>
    <w:p w14:paraId="3851F0AB" w14:textId="77777777" w:rsidR="00F74B7C" w:rsidRPr="007E070D" w:rsidRDefault="00F74B7C" w:rsidP="00EA02A6"/>
    <w:p w14:paraId="3A8A93F3" w14:textId="77777777" w:rsidR="00F74B7C" w:rsidRPr="007E070D" w:rsidRDefault="00EA02A6" w:rsidP="00EA02A6">
      <w:r>
        <w:tab/>
        <w:t xml:space="preserve">b.  </w:t>
      </w:r>
      <w:r w:rsidR="00F74B7C" w:rsidRPr="007E070D">
        <w:t xml:space="preserve">Organization.  The Budget Directorate consists of </w:t>
      </w:r>
      <w:r w:rsidR="00C26F50">
        <w:t xml:space="preserve">three </w:t>
      </w:r>
      <w:r w:rsidR="00F74B7C" w:rsidRPr="007E070D">
        <w:t>divisions:  Resource Analysis Division</w:t>
      </w:r>
      <w:r w:rsidR="00C26F50">
        <w:t xml:space="preserve"> – Funds Control</w:t>
      </w:r>
      <w:r w:rsidR="00F74B7C" w:rsidRPr="007E070D">
        <w:t>, Centers and Activities Analysis Division, and HQ Activities</w:t>
      </w:r>
      <w:r w:rsidR="00C26F50">
        <w:t xml:space="preserve"> Division</w:t>
      </w:r>
      <w:r w:rsidR="00F74B7C" w:rsidRPr="007E070D">
        <w:t>.</w:t>
      </w:r>
    </w:p>
    <w:p w14:paraId="715AB202" w14:textId="77777777" w:rsidR="00F74B7C" w:rsidRPr="007E070D" w:rsidRDefault="00F74B7C" w:rsidP="00EA02A6"/>
    <w:p w14:paraId="3F6BE3AC" w14:textId="77777777" w:rsidR="00F74B7C" w:rsidRPr="007E070D" w:rsidRDefault="00EA02A6" w:rsidP="00EA02A6">
      <w:r>
        <w:tab/>
        <w:t xml:space="preserve">c.  </w:t>
      </w:r>
      <w:r w:rsidR="00F74B7C" w:rsidRPr="007E070D">
        <w:t>Functions of Budget Directorate</w:t>
      </w:r>
    </w:p>
    <w:p w14:paraId="290A1B85" w14:textId="77777777" w:rsidR="00F74B7C" w:rsidRPr="007E070D" w:rsidRDefault="00F74B7C" w:rsidP="00EA02A6"/>
    <w:p w14:paraId="03CE9596" w14:textId="77777777" w:rsidR="00F74B7C" w:rsidRPr="007E070D" w:rsidRDefault="00EA02A6" w:rsidP="00EA02A6">
      <w:r>
        <w:tab/>
      </w:r>
      <w:r>
        <w:tab/>
        <w:t xml:space="preserve">(1) </w:t>
      </w:r>
      <w:r w:rsidR="00570CB7">
        <w:t xml:space="preserve"> </w:t>
      </w:r>
      <w:r w:rsidR="001D6E80">
        <w:t>Resource Analysis Division – Funds Control</w:t>
      </w:r>
    </w:p>
    <w:p w14:paraId="274D4DEC" w14:textId="77777777" w:rsidR="00F74B7C" w:rsidRPr="007E070D" w:rsidRDefault="00F74B7C" w:rsidP="00EA02A6"/>
    <w:p w14:paraId="5BB31393" w14:textId="77777777" w:rsidR="00F74B7C" w:rsidRPr="007E070D" w:rsidRDefault="00570CB7" w:rsidP="00EA02A6">
      <w:r>
        <w:tab/>
      </w:r>
      <w:r>
        <w:tab/>
        <w:t xml:space="preserve">(a)  </w:t>
      </w:r>
      <w:r w:rsidR="00F74B7C" w:rsidRPr="007E070D">
        <w:t>Manages fund control and distribution for all appropriations.</w:t>
      </w:r>
    </w:p>
    <w:p w14:paraId="0002DB21" w14:textId="77777777" w:rsidR="00F74B7C" w:rsidRPr="007E070D" w:rsidRDefault="00F74B7C" w:rsidP="00EA02A6"/>
    <w:p w14:paraId="089D239C" w14:textId="77777777" w:rsidR="00F74B7C" w:rsidRPr="007E070D" w:rsidRDefault="00570CB7" w:rsidP="00EA02A6">
      <w:r>
        <w:tab/>
      </w:r>
      <w:r>
        <w:tab/>
        <w:t xml:space="preserve">(b)  </w:t>
      </w:r>
      <w:r w:rsidR="00F74B7C" w:rsidRPr="007E070D">
        <w:t>Develops and implements budget operating policies, processes, and management practices.</w:t>
      </w:r>
    </w:p>
    <w:p w14:paraId="0F6BC801" w14:textId="77777777" w:rsidR="00F74B7C" w:rsidRPr="007E070D" w:rsidRDefault="00F74B7C" w:rsidP="00EA02A6"/>
    <w:p w14:paraId="34E495BE" w14:textId="75657EF1" w:rsidR="00F74B7C" w:rsidRPr="007E070D" w:rsidRDefault="00570CB7" w:rsidP="00EA02A6">
      <w:r>
        <w:tab/>
      </w:r>
      <w:r>
        <w:tab/>
        <w:t xml:space="preserve">(c)  </w:t>
      </w:r>
      <w:r w:rsidR="00F74B7C" w:rsidRPr="007E070D">
        <w:t xml:space="preserve">Publishes the </w:t>
      </w:r>
      <w:r w:rsidR="00264ED8" w:rsidRPr="007E070D">
        <w:t xml:space="preserve">audit trails for the </w:t>
      </w:r>
      <w:r w:rsidR="00F74B7C" w:rsidRPr="007E070D">
        <w:t xml:space="preserve">TBG, TBG Fix, and Appropriated TRADOC Budget Guidance (ATBG); develops and promulgates, </w:t>
      </w:r>
      <w:r w:rsidR="0059506E" w:rsidRPr="007E070D">
        <w:t>year</w:t>
      </w:r>
      <w:r w:rsidR="00A202EB">
        <w:t>-</w:t>
      </w:r>
      <w:r w:rsidR="0059506E" w:rsidRPr="007E070D">
        <w:t>end</w:t>
      </w:r>
      <w:r w:rsidR="00F74B7C" w:rsidRPr="007E070D">
        <w:t xml:space="preserve"> closeout guidance cover letter and narrative.</w:t>
      </w:r>
    </w:p>
    <w:p w14:paraId="4051706B" w14:textId="77777777" w:rsidR="00F74B7C" w:rsidRPr="007E070D" w:rsidRDefault="00F74B7C" w:rsidP="00EA02A6"/>
    <w:p w14:paraId="0F527CE9" w14:textId="77777777" w:rsidR="00F74B7C" w:rsidRPr="007E070D" w:rsidRDefault="00570CB7" w:rsidP="00EA02A6">
      <w:r>
        <w:tab/>
      </w:r>
      <w:r>
        <w:tab/>
        <w:t xml:space="preserve">(d)  </w:t>
      </w:r>
      <w:r w:rsidR="00F74B7C" w:rsidRPr="007E070D">
        <w:t>Integrates metrics and budget displays for the mid-year review with HQDA.</w:t>
      </w:r>
    </w:p>
    <w:p w14:paraId="6A8EA76C" w14:textId="77777777" w:rsidR="00F74B7C" w:rsidRPr="007E070D" w:rsidRDefault="00F74B7C" w:rsidP="00EA02A6"/>
    <w:p w14:paraId="7DB9BD96" w14:textId="77777777" w:rsidR="00F74B7C" w:rsidRPr="007E070D" w:rsidRDefault="00570CB7" w:rsidP="00EA02A6">
      <w:r>
        <w:tab/>
      </w:r>
      <w:r>
        <w:tab/>
        <w:t xml:space="preserve">(e)  </w:t>
      </w:r>
      <w:r w:rsidR="00F74B7C" w:rsidRPr="007E070D">
        <w:t xml:space="preserve">Tracks </w:t>
      </w:r>
      <w:r w:rsidR="00B2481D" w:rsidRPr="007E070D">
        <w:t>Operations and Maintenance</w:t>
      </w:r>
      <w:r w:rsidR="00C26F50">
        <w:t xml:space="preserve"> and other appropriations</w:t>
      </w:r>
      <w:r w:rsidR="00B2481D" w:rsidRPr="007E070D">
        <w:t xml:space="preserve">, Army </w:t>
      </w:r>
      <w:r w:rsidR="00F74B7C" w:rsidRPr="007E070D">
        <w:t>appropriation status, and documents and analyzes defense authorization and appropriation bills to establish budget baselines and execution plans.</w:t>
      </w:r>
    </w:p>
    <w:p w14:paraId="59AB1E26" w14:textId="77777777" w:rsidR="00F74B7C" w:rsidRPr="007E070D" w:rsidRDefault="00F74B7C" w:rsidP="00EA02A6"/>
    <w:p w14:paraId="14B07EFC" w14:textId="77777777" w:rsidR="00F74B7C" w:rsidRPr="007E070D" w:rsidRDefault="00570CB7" w:rsidP="00EA02A6">
      <w:r>
        <w:tab/>
      </w:r>
      <w:r>
        <w:tab/>
        <w:t xml:space="preserve">(f)  </w:t>
      </w:r>
      <w:r w:rsidR="00F74B7C" w:rsidRPr="007E070D">
        <w:t>Coordinates with Army Budget Office and Congressional Liaison Office on funding issues, briefings, and congressional inquiries.</w:t>
      </w:r>
    </w:p>
    <w:p w14:paraId="52044198" w14:textId="77777777" w:rsidR="00F74B7C" w:rsidRPr="007E070D" w:rsidRDefault="00F74B7C" w:rsidP="00EA02A6"/>
    <w:p w14:paraId="085538F7" w14:textId="77777777" w:rsidR="00F74B7C" w:rsidRPr="007E070D" w:rsidRDefault="00570CB7" w:rsidP="00EA02A6">
      <w:r>
        <w:lastRenderedPageBreak/>
        <w:tab/>
      </w:r>
      <w:r>
        <w:tab/>
        <w:t xml:space="preserve">(g)  </w:t>
      </w:r>
      <w:r w:rsidR="00F74B7C" w:rsidRPr="007E070D">
        <w:t xml:space="preserve">Provides system administration for the </w:t>
      </w:r>
      <w:r w:rsidR="00C26F50">
        <w:t>TIGER</w:t>
      </w:r>
      <w:r w:rsidR="0059506E" w:rsidRPr="007E070D">
        <w:t>,</w:t>
      </w:r>
      <w:r w:rsidR="00F74B7C" w:rsidRPr="007E070D">
        <w:t xml:space="preserve"> Resource Management Tool, and Program Budget Accounting System to include system access control and table maintenance.  Coordinates programming for </w:t>
      </w:r>
      <w:r w:rsidR="00042C2E" w:rsidRPr="007E070D">
        <w:t xml:space="preserve">DCS, </w:t>
      </w:r>
      <w:r w:rsidR="00F74B7C" w:rsidRPr="007E070D">
        <w:t xml:space="preserve">G-8 financial systems and query tools used for fund control and allocation, analysis, management information, and reporting.  Trains budget and other </w:t>
      </w:r>
      <w:r w:rsidR="00042C2E" w:rsidRPr="007E070D">
        <w:t xml:space="preserve">DCS, </w:t>
      </w:r>
      <w:r w:rsidR="00F74B7C" w:rsidRPr="007E070D">
        <w:t>G-8 personnel, as required, on automated systems.</w:t>
      </w:r>
    </w:p>
    <w:p w14:paraId="48771FEA" w14:textId="77777777" w:rsidR="00F74B7C" w:rsidRPr="007E070D" w:rsidRDefault="00F74B7C" w:rsidP="00EA02A6"/>
    <w:p w14:paraId="1D103917" w14:textId="77777777" w:rsidR="00F74B7C" w:rsidRPr="007E070D" w:rsidRDefault="00570CB7" w:rsidP="00EA02A6">
      <w:r>
        <w:tab/>
      </w:r>
      <w:r>
        <w:tab/>
        <w:t xml:space="preserve">(h)  </w:t>
      </w:r>
      <w:r w:rsidR="00F74B7C" w:rsidRPr="007E070D">
        <w:t>Assists on and coordinates special projects, studies, audits, and mobilization exercise requirements.</w:t>
      </w:r>
    </w:p>
    <w:p w14:paraId="126ADC1C" w14:textId="77777777" w:rsidR="00F74B7C" w:rsidRPr="007E070D" w:rsidRDefault="00F74B7C" w:rsidP="00EA02A6"/>
    <w:p w14:paraId="288ACCDB" w14:textId="77777777" w:rsidR="00F74B7C" w:rsidRPr="007E070D" w:rsidRDefault="00570CB7" w:rsidP="00EA02A6">
      <w:r>
        <w:tab/>
      </w:r>
      <w:r>
        <w:tab/>
        <w:t xml:space="preserve">(i)  </w:t>
      </w:r>
      <w:r w:rsidR="00F74B7C" w:rsidRPr="007E070D">
        <w:t>Develops civilian pay average salary and prepares the annual civilian pay program by C</w:t>
      </w:r>
      <w:r w:rsidR="009F34F0" w:rsidRPr="007E070D">
        <w:t>o</w:t>
      </w:r>
      <w:r w:rsidR="00F74B7C" w:rsidRPr="007E070D">
        <w:t>E and Activity/Army Management Structure Code/MDEP for the annual TBG.</w:t>
      </w:r>
    </w:p>
    <w:p w14:paraId="6FE1A740" w14:textId="77777777" w:rsidR="00F74B7C" w:rsidRPr="007E070D" w:rsidRDefault="00F74B7C" w:rsidP="00EA02A6"/>
    <w:p w14:paraId="3EDA3D35" w14:textId="77777777" w:rsidR="00F74B7C" w:rsidRDefault="00570CB7" w:rsidP="00EA02A6">
      <w:r>
        <w:tab/>
      </w:r>
      <w:r>
        <w:tab/>
        <w:t xml:space="preserve">(j)  </w:t>
      </w:r>
      <w:r w:rsidR="00F74B7C" w:rsidRPr="007E070D">
        <w:t xml:space="preserve">Serves as the lead for the quarterly </w:t>
      </w:r>
      <w:r w:rsidR="00920035" w:rsidRPr="007E070D">
        <w:t xml:space="preserve">DCS, </w:t>
      </w:r>
      <w:r w:rsidR="00F74B7C" w:rsidRPr="007E070D">
        <w:t>G-8 VTC with CoE</w:t>
      </w:r>
      <w:r w:rsidR="00042C2E" w:rsidRPr="007E070D">
        <w:t>, school,</w:t>
      </w:r>
      <w:r w:rsidR="00F74B7C" w:rsidRPr="007E070D">
        <w:t xml:space="preserve"> and </w:t>
      </w:r>
      <w:r w:rsidR="00042C2E" w:rsidRPr="007E070D">
        <w:t>a</w:t>
      </w:r>
      <w:r w:rsidR="00F74B7C" w:rsidRPr="007E070D">
        <w:t xml:space="preserve">ctivity </w:t>
      </w:r>
      <w:r w:rsidR="00B2481D" w:rsidRPr="007E070D">
        <w:t>resource managers</w:t>
      </w:r>
      <w:r w:rsidR="00F74B7C" w:rsidRPr="007E070D">
        <w:t xml:space="preserve"> working with other </w:t>
      </w:r>
      <w:r w:rsidR="00920035" w:rsidRPr="007E070D">
        <w:t xml:space="preserve">DCS, </w:t>
      </w:r>
      <w:r w:rsidR="00F74B7C" w:rsidRPr="007E070D">
        <w:t>G-8 directorates to provide quarterly updates to TRADOC CoE</w:t>
      </w:r>
      <w:r w:rsidR="00042C2E" w:rsidRPr="007E070D">
        <w:t>s</w:t>
      </w:r>
      <w:r w:rsidR="00F74B7C" w:rsidRPr="007E070D">
        <w:t xml:space="preserve"> on dollars and manpower.</w:t>
      </w:r>
    </w:p>
    <w:p w14:paraId="556AF6F0" w14:textId="77777777" w:rsidR="007C4DD4" w:rsidRPr="007E070D" w:rsidRDefault="007C4DD4" w:rsidP="00EA02A6"/>
    <w:p w14:paraId="0390497B" w14:textId="77777777" w:rsidR="004719D4" w:rsidRDefault="00570CB7" w:rsidP="00EA02A6">
      <w:r>
        <w:tab/>
      </w:r>
      <w:r>
        <w:tab/>
        <w:t xml:space="preserve">(k)  </w:t>
      </w:r>
      <w:r w:rsidR="00F74B7C" w:rsidRPr="007E070D">
        <w:t xml:space="preserve">Performs query and analysis of financial systems to provide daily status of funds and budgetary information for a variety of briefings, information papers, and charts to other </w:t>
      </w:r>
      <w:r w:rsidR="00920035" w:rsidRPr="007E070D">
        <w:t xml:space="preserve">DCS, </w:t>
      </w:r>
    </w:p>
    <w:p w14:paraId="515FA390" w14:textId="77777777" w:rsidR="00F74B7C" w:rsidRPr="007E070D" w:rsidRDefault="00F74B7C" w:rsidP="00EA02A6">
      <w:r w:rsidRPr="007E070D">
        <w:t>G-8 personnel.</w:t>
      </w:r>
    </w:p>
    <w:p w14:paraId="5D12A7C6" w14:textId="77777777" w:rsidR="00F74B7C" w:rsidRPr="007E070D" w:rsidRDefault="00F74B7C" w:rsidP="00EA02A6"/>
    <w:p w14:paraId="2FBB3651" w14:textId="77777777" w:rsidR="00F74B7C" w:rsidRPr="007E070D" w:rsidRDefault="00570CB7" w:rsidP="00EA02A6">
      <w:r>
        <w:tab/>
      </w:r>
      <w:r>
        <w:tab/>
        <w:t xml:space="preserve">(2)  </w:t>
      </w:r>
      <w:r w:rsidR="00F74B7C" w:rsidRPr="007E070D">
        <w:t>Resource Analysis Division</w:t>
      </w:r>
      <w:r w:rsidR="00C26F50">
        <w:t xml:space="preserve"> - Programs</w:t>
      </w:r>
    </w:p>
    <w:p w14:paraId="3C1F7DAB" w14:textId="77777777" w:rsidR="00F74B7C" w:rsidRPr="007E070D" w:rsidRDefault="00F74B7C" w:rsidP="00EA02A6"/>
    <w:p w14:paraId="1F24E476" w14:textId="77777777" w:rsidR="00F74B7C" w:rsidRPr="007E070D" w:rsidRDefault="00570CB7" w:rsidP="00EA02A6">
      <w:r>
        <w:tab/>
      </w:r>
      <w:r>
        <w:tab/>
        <w:t xml:space="preserve">(a)  </w:t>
      </w:r>
      <w:r w:rsidR="00F74B7C" w:rsidRPr="007E070D">
        <w:t>Formulates TBG,</w:t>
      </w:r>
      <w:r w:rsidR="00042C2E" w:rsidRPr="007E070D">
        <w:t xml:space="preserve"> </w:t>
      </w:r>
      <w:r w:rsidR="00F74B7C" w:rsidRPr="007E070D">
        <w:t>TBG Fix and ATBG</w:t>
      </w:r>
      <w:r w:rsidR="00C26F50">
        <w:t xml:space="preserve"> to include Narrative Guidance and Cover Memorandum</w:t>
      </w:r>
      <w:r w:rsidR="00F74B7C" w:rsidRPr="007E070D">
        <w:t>.</w:t>
      </w:r>
    </w:p>
    <w:p w14:paraId="655D4673" w14:textId="77777777" w:rsidR="00F74B7C" w:rsidRPr="007E070D" w:rsidRDefault="00F74B7C" w:rsidP="00EA02A6"/>
    <w:p w14:paraId="4664A3D6" w14:textId="77777777" w:rsidR="00F74B7C" w:rsidRPr="007E070D" w:rsidRDefault="00570CB7" w:rsidP="00EA02A6">
      <w:r>
        <w:tab/>
      </w:r>
      <w:r>
        <w:tab/>
        <w:t xml:space="preserve">(b)  </w:t>
      </w:r>
      <w:r w:rsidR="00F74B7C" w:rsidRPr="007E070D">
        <w:t>Advises and provides courses of action to the Budget Director and the DCS, G-8 on fiscal management of TRADOC’s programs.</w:t>
      </w:r>
    </w:p>
    <w:p w14:paraId="1DEE1E76" w14:textId="77777777" w:rsidR="00F74B7C" w:rsidRPr="007E070D" w:rsidRDefault="00F74B7C" w:rsidP="00EA02A6"/>
    <w:p w14:paraId="531366EA" w14:textId="77777777" w:rsidR="00F74B7C" w:rsidRPr="00601F98" w:rsidRDefault="00570CB7" w:rsidP="00EA02A6">
      <w:r>
        <w:tab/>
      </w:r>
      <w:r>
        <w:tab/>
        <w:t xml:space="preserve">(c)  </w:t>
      </w:r>
      <w:r w:rsidR="00F74B7C" w:rsidRPr="00601F98">
        <w:t>Coordinates with TRADOC DCS, G-3/5/7 on program priorities.</w:t>
      </w:r>
    </w:p>
    <w:p w14:paraId="2A5FF4E1" w14:textId="77777777" w:rsidR="00F74B7C" w:rsidRPr="00601F98" w:rsidRDefault="00F74B7C" w:rsidP="00EA02A6"/>
    <w:p w14:paraId="3E42155C" w14:textId="623BFDE9" w:rsidR="00F74B7C" w:rsidRPr="00601F98" w:rsidRDefault="00570CB7" w:rsidP="00EA02A6">
      <w:r>
        <w:tab/>
      </w:r>
      <w:r>
        <w:tab/>
        <w:t xml:space="preserve">(d)  </w:t>
      </w:r>
      <w:r w:rsidR="00F74B7C" w:rsidRPr="00601F98">
        <w:t>Analyzes HQDA PBG, legislation</w:t>
      </w:r>
      <w:r w:rsidR="00DB03B7">
        <w:t>,</w:t>
      </w:r>
      <w:r w:rsidR="00F74B7C" w:rsidRPr="00601F98">
        <w:t xml:space="preserve"> and Appropriation Funding Letter Guidance.</w:t>
      </w:r>
    </w:p>
    <w:p w14:paraId="083A380D" w14:textId="77777777" w:rsidR="00F74B7C" w:rsidRPr="00601F98" w:rsidRDefault="00F74B7C" w:rsidP="00EA02A6"/>
    <w:p w14:paraId="3C850518" w14:textId="77777777" w:rsidR="00F74B7C" w:rsidRPr="00601F98" w:rsidRDefault="00570CB7" w:rsidP="00EA02A6">
      <w:r>
        <w:tab/>
      </w:r>
      <w:r>
        <w:tab/>
        <w:t xml:space="preserve">(e)  </w:t>
      </w:r>
      <w:r w:rsidR="00F74B7C" w:rsidRPr="00601F98">
        <w:t>Serves as HQ TRADOC program and resource advocate.</w:t>
      </w:r>
    </w:p>
    <w:p w14:paraId="5621304D" w14:textId="77777777" w:rsidR="00F74B7C" w:rsidRPr="00601F98" w:rsidRDefault="00F74B7C" w:rsidP="00EA02A6"/>
    <w:p w14:paraId="5246D7DB" w14:textId="77777777" w:rsidR="00F74B7C" w:rsidRPr="00601F98" w:rsidRDefault="00570CB7" w:rsidP="00EA02A6">
      <w:r>
        <w:tab/>
      </w:r>
      <w:r>
        <w:tab/>
        <w:t xml:space="preserve">(f)  </w:t>
      </w:r>
      <w:r w:rsidR="00F74B7C" w:rsidRPr="00601F98">
        <w:t xml:space="preserve">Serves as the </w:t>
      </w:r>
      <w:r w:rsidR="004033BB" w:rsidRPr="00601F98">
        <w:t xml:space="preserve">DCS, </w:t>
      </w:r>
      <w:r w:rsidR="00F74B7C" w:rsidRPr="00601F98">
        <w:t>G-8 lead on HQDA TRAP</w:t>
      </w:r>
      <w:r w:rsidR="00042C2E" w:rsidRPr="00601F98">
        <w:t>s</w:t>
      </w:r>
      <w:r w:rsidR="00F74B7C" w:rsidRPr="00601F98">
        <w:t>.  Analyzes requests and defends validated costs.  Participates in HQDA C</w:t>
      </w:r>
      <w:r w:rsidR="00A37C77" w:rsidRPr="00601F98">
        <w:t>o</w:t>
      </w:r>
      <w:r w:rsidR="00F74B7C" w:rsidRPr="00601F98">
        <w:t>C and HQDA Budget Review Process.</w:t>
      </w:r>
    </w:p>
    <w:p w14:paraId="02D3DD41" w14:textId="77777777" w:rsidR="00F74B7C" w:rsidRPr="00601F98" w:rsidRDefault="00F74B7C" w:rsidP="00EA02A6"/>
    <w:p w14:paraId="14DBC149" w14:textId="77777777" w:rsidR="00F74B7C" w:rsidRDefault="00570CB7" w:rsidP="00EA02A6">
      <w:r>
        <w:tab/>
      </w:r>
      <w:r>
        <w:tab/>
        <w:t xml:space="preserve">(g)  </w:t>
      </w:r>
      <w:r w:rsidR="00F74B7C" w:rsidRPr="00601F98">
        <w:t xml:space="preserve">Serves as the TRADOC </w:t>
      </w:r>
      <w:r w:rsidR="004033BB" w:rsidRPr="00601F98">
        <w:t xml:space="preserve">DCS, </w:t>
      </w:r>
      <w:r w:rsidR="00F74B7C" w:rsidRPr="00601F98">
        <w:t xml:space="preserve">G-8 lead for </w:t>
      </w:r>
      <w:r w:rsidR="00F74B7C" w:rsidRPr="004808CD">
        <w:t>BRAC</w:t>
      </w:r>
      <w:r w:rsidR="00F74B7C" w:rsidRPr="00601F98">
        <w:t xml:space="preserve"> program</w:t>
      </w:r>
      <w:r w:rsidR="00C26F50">
        <w:t xml:space="preserve"> as applicable</w:t>
      </w:r>
      <w:r w:rsidR="00F74B7C" w:rsidRPr="00601F98">
        <w:t>.  Develops funding justification and maintains oversight on all funding issues.</w:t>
      </w:r>
    </w:p>
    <w:p w14:paraId="3D79D128" w14:textId="77777777" w:rsidR="001E1C89" w:rsidRPr="00601F98" w:rsidRDefault="001E1C89" w:rsidP="00EA02A6"/>
    <w:p w14:paraId="134D7071" w14:textId="77777777" w:rsidR="00F74B7C" w:rsidRPr="00601F98" w:rsidRDefault="00570CB7" w:rsidP="00EA02A6">
      <w:r>
        <w:tab/>
      </w:r>
      <w:r>
        <w:tab/>
        <w:t xml:space="preserve">(h)  </w:t>
      </w:r>
      <w:r w:rsidR="00F74B7C" w:rsidRPr="00601F98">
        <w:t>Analyzes ITRO requirements to validate cost and determine funding responsibility.</w:t>
      </w:r>
    </w:p>
    <w:p w14:paraId="1CDF61D0" w14:textId="77777777" w:rsidR="00F74B7C" w:rsidRPr="00601F98" w:rsidRDefault="00F74B7C" w:rsidP="00EA02A6"/>
    <w:p w14:paraId="40B83C55" w14:textId="77777777" w:rsidR="004719D4" w:rsidRDefault="00570CB7" w:rsidP="00EA02A6">
      <w:r>
        <w:tab/>
      </w:r>
      <w:r>
        <w:tab/>
        <w:t xml:space="preserve">(i)  </w:t>
      </w:r>
      <w:r w:rsidR="00F74B7C" w:rsidRPr="00601F98">
        <w:t>Coordinates program resourcing with TRADOC</w:t>
      </w:r>
      <w:r w:rsidR="004033BB" w:rsidRPr="00601F98">
        <w:t xml:space="preserve"> DCSs, </w:t>
      </w:r>
      <w:r w:rsidR="00F74B7C" w:rsidRPr="00601F98">
        <w:t xml:space="preserve">G-1/4, G-2, G-3/5/7, G-6, </w:t>
      </w:r>
    </w:p>
    <w:p w14:paraId="76EF6590" w14:textId="77777777" w:rsidR="00F74B7C" w:rsidRPr="00601F98" w:rsidRDefault="00F74B7C" w:rsidP="00EA02A6">
      <w:r w:rsidRPr="00601F98">
        <w:t xml:space="preserve">G-9, ARCIC, CAC and </w:t>
      </w:r>
      <w:r w:rsidR="00A47900">
        <w:t>DCG-IMT</w:t>
      </w:r>
      <w:r w:rsidRPr="00601F98">
        <w:t>.</w:t>
      </w:r>
    </w:p>
    <w:p w14:paraId="5918399A" w14:textId="77777777" w:rsidR="00F74B7C" w:rsidRPr="00601F98" w:rsidRDefault="00F74B7C" w:rsidP="00EA02A6"/>
    <w:p w14:paraId="11669F31" w14:textId="77777777" w:rsidR="00F74B7C" w:rsidRPr="00601F98" w:rsidRDefault="00570CB7" w:rsidP="00EA02A6">
      <w:r>
        <w:tab/>
      </w:r>
      <w:r>
        <w:tab/>
        <w:t xml:space="preserve">(3)  </w:t>
      </w:r>
      <w:r w:rsidR="00F74B7C" w:rsidRPr="00601F98">
        <w:t>Centers and Activities Analysis Division</w:t>
      </w:r>
    </w:p>
    <w:p w14:paraId="795BE6EF" w14:textId="77777777" w:rsidR="00F74B7C" w:rsidRPr="00601F98" w:rsidRDefault="00570CB7" w:rsidP="00EA02A6">
      <w:r>
        <w:lastRenderedPageBreak/>
        <w:tab/>
      </w:r>
      <w:r>
        <w:tab/>
        <w:t xml:space="preserve">(a)  </w:t>
      </w:r>
      <w:r w:rsidR="00F74B7C" w:rsidRPr="00601F98">
        <w:t>Serves as the resources advocate and liaison for TRADOC CoE</w:t>
      </w:r>
      <w:r w:rsidR="00A37C77" w:rsidRPr="00601F98">
        <w:t>s, schools,</w:t>
      </w:r>
      <w:r w:rsidR="00F74B7C" w:rsidRPr="00601F98">
        <w:t xml:space="preserve"> and </w:t>
      </w:r>
      <w:r w:rsidR="00A37C77" w:rsidRPr="00601F98">
        <w:t>a</w:t>
      </w:r>
      <w:r w:rsidR="00F74B7C" w:rsidRPr="00601F98">
        <w:t>ctivities.</w:t>
      </w:r>
    </w:p>
    <w:p w14:paraId="55B767CB" w14:textId="77777777" w:rsidR="00F74B7C" w:rsidRPr="00601F98" w:rsidRDefault="00F74B7C" w:rsidP="00EA02A6"/>
    <w:p w14:paraId="7815B215" w14:textId="77777777" w:rsidR="00F74B7C" w:rsidRPr="00601F98" w:rsidRDefault="00570CB7" w:rsidP="00EA02A6">
      <w:r>
        <w:tab/>
      </w:r>
      <w:r>
        <w:tab/>
        <w:t xml:space="preserve">(b)  </w:t>
      </w:r>
      <w:r w:rsidR="00F74B7C" w:rsidRPr="00601F98">
        <w:t>Reviews and analyzes budget submissions, funding requirements, execution, and issues from TRADOC CoE</w:t>
      </w:r>
      <w:r w:rsidR="00A37C77" w:rsidRPr="00601F98">
        <w:t xml:space="preserve">s, schools, </w:t>
      </w:r>
      <w:r w:rsidR="00F74B7C" w:rsidRPr="00601F98">
        <w:t xml:space="preserve">and </w:t>
      </w:r>
      <w:r w:rsidR="00A37C77" w:rsidRPr="00601F98">
        <w:t>a</w:t>
      </w:r>
      <w:r w:rsidR="00F74B7C" w:rsidRPr="00601F98">
        <w:t>ctivities perspective.</w:t>
      </w:r>
    </w:p>
    <w:p w14:paraId="735DB993" w14:textId="77777777" w:rsidR="00F74B7C" w:rsidRPr="00601F98" w:rsidRDefault="00F74B7C" w:rsidP="00EA02A6"/>
    <w:p w14:paraId="6DA5369C" w14:textId="77777777" w:rsidR="00F74B7C" w:rsidRPr="00601F98" w:rsidRDefault="00570CB7" w:rsidP="00EA02A6">
      <w:r>
        <w:tab/>
      </w:r>
      <w:r>
        <w:tab/>
        <w:t xml:space="preserve">(c)  </w:t>
      </w:r>
      <w:r w:rsidR="00F74B7C" w:rsidRPr="00601F98">
        <w:t>Monitors CoE</w:t>
      </w:r>
      <w:r w:rsidR="00A37C77" w:rsidRPr="00601F98">
        <w:t>s, schools,</w:t>
      </w:r>
      <w:r w:rsidR="00F74B7C" w:rsidRPr="00601F98">
        <w:t xml:space="preserve"> and </w:t>
      </w:r>
      <w:r w:rsidR="00A37C77" w:rsidRPr="00601F98">
        <w:t>a</w:t>
      </w:r>
      <w:r w:rsidR="00F74B7C" w:rsidRPr="00601F98">
        <w:t>ctivities execution through management of allotment and the annual funding program.</w:t>
      </w:r>
    </w:p>
    <w:p w14:paraId="762CE266" w14:textId="77777777" w:rsidR="00F74B7C" w:rsidRPr="00601F98" w:rsidRDefault="00F74B7C" w:rsidP="00EA02A6"/>
    <w:p w14:paraId="32F65A44" w14:textId="77777777" w:rsidR="00F74B7C" w:rsidRPr="00601F98" w:rsidRDefault="00570CB7" w:rsidP="00EA02A6">
      <w:r>
        <w:tab/>
      </w:r>
      <w:r>
        <w:tab/>
        <w:t xml:space="preserve">(d)  </w:t>
      </w:r>
      <w:r w:rsidR="00F74B7C" w:rsidRPr="00601F98">
        <w:t>Responds to issues and analysis of unfinanced requirements and funding shortfalls.</w:t>
      </w:r>
    </w:p>
    <w:p w14:paraId="2FF1BC3E" w14:textId="77777777" w:rsidR="00F74B7C" w:rsidRPr="00601F98" w:rsidRDefault="00F74B7C" w:rsidP="00EA02A6"/>
    <w:p w14:paraId="67CF72AF" w14:textId="3288C7EF" w:rsidR="00F74B7C" w:rsidRDefault="00570CB7" w:rsidP="00EA02A6">
      <w:r>
        <w:tab/>
      </w:r>
      <w:r>
        <w:tab/>
        <w:t xml:space="preserve">(e)  </w:t>
      </w:r>
      <w:r w:rsidR="00F74B7C" w:rsidRPr="00601F98">
        <w:t>Serves as lead for TRADOC</w:t>
      </w:r>
      <w:r w:rsidR="00DF678D" w:rsidRPr="00601F98">
        <w:t xml:space="preserve"> </w:t>
      </w:r>
      <w:r w:rsidR="00F74B7C" w:rsidRPr="00601F98">
        <w:t xml:space="preserve">Year End Close Out to ensure proper and full use of provided funds, with no </w:t>
      </w:r>
      <w:r w:rsidR="00A202EB">
        <w:t>A</w:t>
      </w:r>
      <w:r w:rsidR="00F74B7C" w:rsidRPr="00601F98">
        <w:t>nti-</w:t>
      </w:r>
      <w:r w:rsidR="00A202EB">
        <w:t>D</w:t>
      </w:r>
      <w:r w:rsidR="00F74B7C" w:rsidRPr="00601F98">
        <w:t>eficiency violations.  Ensures all CoE</w:t>
      </w:r>
      <w:r w:rsidR="00A37C77" w:rsidRPr="00601F98">
        <w:t>s, schools,</w:t>
      </w:r>
      <w:r w:rsidR="00F74B7C" w:rsidRPr="00601F98">
        <w:t xml:space="preserve"> and </w:t>
      </w:r>
      <w:r w:rsidR="00A37C77" w:rsidRPr="00601F98">
        <w:t>a</w:t>
      </w:r>
      <w:r w:rsidR="00F74B7C" w:rsidRPr="00601F98">
        <w:t>ctivities fully execute their annual funding program.</w:t>
      </w:r>
    </w:p>
    <w:p w14:paraId="1C6F8D73" w14:textId="77777777" w:rsidR="00A202EB" w:rsidRPr="00601F98" w:rsidRDefault="00A202EB" w:rsidP="00EA02A6"/>
    <w:p w14:paraId="7E924180" w14:textId="77777777" w:rsidR="00F74B7C" w:rsidRPr="00601F98" w:rsidRDefault="00570CB7" w:rsidP="00EA02A6">
      <w:r>
        <w:tab/>
      </w:r>
      <w:r>
        <w:tab/>
        <w:t xml:space="preserve">(f)  </w:t>
      </w:r>
      <w:r w:rsidR="00F74B7C" w:rsidRPr="00601F98">
        <w:t xml:space="preserve">Serves as the DCS, G-8 lead for managing the </w:t>
      </w:r>
      <w:r w:rsidR="00AA6B9A">
        <w:t xml:space="preserve">net-centric unit </w:t>
      </w:r>
      <w:r w:rsidR="008378D8">
        <w:t xml:space="preserve">status </w:t>
      </w:r>
      <w:r w:rsidR="00AA6B9A">
        <w:t>report (</w:t>
      </w:r>
      <w:r w:rsidR="00F74B7C" w:rsidRPr="00601F98">
        <w:t>NetUSR</w:t>
      </w:r>
      <w:r w:rsidR="00AA6B9A">
        <w:t>)</w:t>
      </w:r>
      <w:r w:rsidR="00F74B7C" w:rsidRPr="00601F98">
        <w:t xml:space="preserve"> and responds to CoE</w:t>
      </w:r>
      <w:r w:rsidR="00A37C77" w:rsidRPr="00601F98">
        <w:t>s, schools,</w:t>
      </w:r>
      <w:r w:rsidR="00F74B7C" w:rsidRPr="00601F98">
        <w:t xml:space="preserve"> and </w:t>
      </w:r>
      <w:r w:rsidR="00A37C77" w:rsidRPr="00601F98">
        <w:t>a</w:t>
      </w:r>
      <w:r w:rsidR="00F74B7C" w:rsidRPr="00601F98">
        <w:t>ctivities issues.</w:t>
      </w:r>
    </w:p>
    <w:p w14:paraId="4BE7CBB4" w14:textId="77777777" w:rsidR="00F74B7C" w:rsidRPr="00601F98" w:rsidRDefault="00F74B7C" w:rsidP="00EA02A6"/>
    <w:p w14:paraId="167E8A24" w14:textId="77777777" w:rsidR="00F74B7C" w:rsidRPr="00601F98" w:rsidRDefault="00570CB7" w:rsidP="00EA02A6">
      <w:r>
        <w:tab/>
      </w:r>
      <w:r>
        <w:tab/>
        <w:t xml:space="preserve">(g)  </w:t>
      </w:r>
      <w:r w:rsidR="00F74B7C" w:rsidRPr="00601F98">
        <w:t xml:space="preserve">Prepares </w:t>
      </w:r>
      <w:r w:rsidR="00A37C77" w:rsidRPr="00601F98">
        <w:t xml:space="preserve">DCS, </w:t>
      </w:r>
      <w:r w:rsidR="00F74B7C" w:rsidRPr="00601F98">
        <w:t>G-8 information papers, fact sheets, and orientation briefs for incoming TRADOC commandants.</w:t>
      </w:r>
    </w:p>
    <w:p w14:paraId="0F864113" w14:textId="77777777" w:rsidR="00F74B7C" w:rsidRPr="00601F98" w:rsidRDefault="00F74B7C" w:rsidP="00EA02A6"/>
    <w:p w14:paraId="2C7B4002" w14:textId="77777777" w:rsidR="00F74B7C" w:rsidRPr="00601F98" w:rsidRDefault="00570CB7" w:rsidP="00EA02A6">
      <w:r>
        <w:tab/>
      </w:r>
      <w:r>
        <w:tab/>
        <w:t xml:space="preserve">(h)  </w:t>
      </w:r>
      <w:r w:rsidR="00F74B7C" w:rsidRPr="00601F98">
        <w:t>Conducts civilian pay analysis for all TRADOC CoE</w:t>
      </w:r>
      <w:r w:rsidR="00E75113" w:rsidRPr="00601F98">
        <w:t>s, schools,</w:t>
      </w:r>
      <w:r w:rsidR="00F74B7C" w:rsidRPr="00601F98">
        <w:t xml:space="preserve"> and </w:t>
      </w:r>
      <w:r w:rsidR="00E75113" w:rsidRPr="00601F98">
        <w:t>a</w:t>
      </w:r>
      <w:r w:rsidR="00F74B7C" w:rsidRPr="00601F98">
        <w:t>ctivities.  Provides recommendations for all civilian pay related actions.</w:t>
      </w:r>
    </w:p>
    <w:p w14:paraId="0F5358DB" w14:textId="77777777" w:rsidR="00F74B7C" w:rsidRPr="00601F98" w:rsidRDefault="00F74B7C" w:rsidP="00EA02A6"/>
    <w:p w14:paraId="0B849205" w14:textId="77777777" w:rsidR="00F74B7C" w:rsidRPr="00601F98" w:rsidRDefault="00570CB7" w:rsidP="00EA02A6">
      <w:r>
        <w:tab/>
      </w:r>
      <w:r>
        <w:tab/>
        <w:t xml:space="preserve">(i)  </w:t>
      </w:r>
      <w:r w:rsidR="00F74B7C" w:rsidRPr="00601F98">
        <w:t xml:space="preserve">Makes projections for </w:t>
      </w:r>
      <w:r w:rsidR="003401F2">
        <w:t xml:space="preserve">Voluntary Early Retirement Authority/Voluntary </w:t>
      </w:r>
      <w:r w:rsidR="0059506E">
        <w:t>Separation</w:t>
      </w:r>
      <w:r w:rsidR="003401F2">
        <w:t xml:space="preserve"> Incentive </w:t>
      </w:r>
      <w:r w:rsidR="0059506E">
        <w:t>Pay (</w:t>
      </w:r>
      <w:r w:rsidR="00001D70" w:rsidRPr="00CF6BED">
        <w:t>Voluntary Early Retirement Authority</w:t>
      </w:r>
      <w:r w:rsidR="00F74B7C" w:rsidRPr="00601F98">
        <w:t>/</w:t>
      </w:r>
      <w:r w:rsidR="00001D70" w:rsidRPr="00CF6BED">
        <w:t>Voluntary Separation Incentive Program</w:t>
      </w:r>
      <w:r w:rsidR="003401F2">
        <w:t>)</w:t>
      </w:r>
      <w:r w:rsidR="00F74B7C" w:rsidRPr="00601F98">
        <w:t xml:space="preserve"> and makes recommendations for all hire actions within TRADOC.</w:t>
      </w:r>
    </w:p>
    <w:p w14:paraId="77E26FBA" w14:textId="77777777" w:rsidR="00F74B7C" w:rsidRPr="00601F98" w:rsidRDefault="00F74B7C" w:rsidP="00EA02A6"/>
    <w:p w14:paraId="44E52F53" w14:textId="77777777" w:rsidR="00F74B7C" w:rsidRPr="00601F98" w:rsidRDefault="00570CB7" w:rsidP="00EA02A6">
      <w:r>
        <w:tab/>
      </w:r>
      <w:r>
        <w:tab/>
        <w:t xml:space="preserve">(j)  </w:t>
      </w:r>
      <w:r w:rsidR="00F74B7C" w:rsidRPr="00601F98">
        <w:t>Provides budget formulation assumptions, guidance and technical assistance to all CoE</w:t>
      </w:r>
      <w:r w:rsidR="00E75113" w:rsidRPr="00601F98">
        <w:t>s, schools,</w:t>
      </w:r>
      <w:r w:rsidR="00F74B7C" w:rsidRPr="00601F98">
        <w:t xml:space="preserve"> and </w:t>
      </w:r>
      <w:r w:rsidR="00042C2E" w:rsidRPr="00601F98">
        <w:t>a</w:t>
      </w:r>
      <w:r w:rsidR="00F74B7C" w:rsidRPr="00601F98">
        <w:t>ctivities.</w:t>
      </w:r>
    </w:p>
    <w:p w14:paraId="27556DA1" w14:textId="77777777" w:rsidR="00F74B7C" w:rsidRPr="00601F98" w:rsidRDefault="00F74B7C" w:rsidP="00EA02A6"/>
    <w:p w14:paraId="135B713D" w14:textId="77777777" w:rsidR="00F74B7C" w:rsidRPr="00601F98" w:rsidRDefault="00570CB7" w:rsidP="00EA02A6">
      <w:r>
        <w:tab/>
      </w:r>
      <w:r>
        <w:tab/>
        <w:t xml:space="preserve">(k)  </w:t>
      </w:r>
      <w:r w:rsidR="00F74B7C" w:rsidRPr="00601F98">
        <w:t>Conducts special studies, analyses and data trends.</w:t>
      </w:r>
    </w:p>
    <w:p w14:paraId="3613EA08" w14:textId="77777777" w:rsidR="00F74B7C" w:rsidRPr="00601F98" w:rsidRDefault="00F74B7C" w:rsidP="00EA02A6"/>
    <w:p w14:paraId="35060994" w14:textId="77777777" w:rsidR="00F74B7C" w:rsidRPr="00601F98" w:rsidRDefault="00570CB7" w:rsidP="00EA02A6">
      <w:r>
        <w:rPr>
          <w:bCs/>
        </w:rPr>
        <w:tab/>
      </w:r>
      <w:r>
        <w:rPr>
          <w:bCs/>
        </w:rPr>
        <w:tab/>
        <w:t xml:space="preserve">(4)  </w:t>
      </w:r>
      <w:r w:rsidR="00F74B7C" w:rsidRPr="006B6FB2">
        <w:rPr>
          <w:bCs/>
        </w:rPr>
        <w:t>HQ Activities Division</w:t>
      </w:r>
    </w:p>
    <w:p w14:paraId="43AA2FFB" w14:textId="77777777" w:rsidR="001A79C9" w:rsidRDefault="001A79C9" w:rsidP="00EA02A6"/>
    <w:p w14:paraId="72FF9961" w14:textId="77777777" w:rsidR="00F74B7C" w:rsidRPr="00601F98" w:rsidRDefault="00570CB7" w:rsidP="00EA02A6">
      <w:r>
        <w:tab/>
      </w:r>
      <w:r>
        <w:tab/>
        <w:t xml:space="preserve">(a)  </w:t>
      </w:r>
      <w:r w:rsidR="00F74B7C" w:rsidRPr="00601F98">
        <w:t xml:space="preserve">Serves as the budget office for </w:t>
      </w:r>
      <w:r w:rsidR="00A9056C" w:rsidRPr="00601F98">
        <w:t xml:space="preserve">HQ, </w:t>
      </w:r>
      <w:r w:rsidR="00F74B7C" w:rsidRPr="00601F98">
        <w:t xml:space="preserve">TRADOC’s operating funds and </w:t>
      </w:r>
      <w:r w:rsidR="00AA6B9A">
        <w:t>CIMT</w:t>
      </w:r>
      <w:r w:rsidR="00F74B7C" w:rsidRPr="00601F98">
        <w:t>.</w:t>
      </w:r>
    </w:p>
    <w:p w14:paraId="52AC1F57" w14:textId="77777777" w:rsidR="00F74B7C" w:rsidRPr="00601F98" w:rsidRDefault="00F74B7C" w:rsidP="00EA02A6"/>
    <w:p w14:paraId="303B253F" w14:textId="77777777" w:rsidR="00F74B7C" w:rsidRDefault="00570CB7" w:rsidP="00EA02A6">
      <w:r>
        <w:tab/>
      </w:r>
      <w:r>
        <w:tab/>
        <w:t xml:space="preserve">(b)  </w:t>
      </w:r>
      <w:r w:rsidR="00F74B7C" w:rsidRPr="00601F98">
        <w:t xml:space="preserve">Provides operating-level budget formulation, justification, presentation, and automated systems administration and execution services for HQ TRADOC staff and </w:t>
      </w:r>
      <w:r w:rsidR="00AA6B9A">
        <w:t>CIMT</w:t>
      </w:r>
      <w:r w:rsidR="00F74B7C" w:rsidRPr="00601F98">
        <w:t>.</w:t>
      </w:r>
    </w:p>
    <w:p w14:paraId="0559B56A" w14:textId="77777777" w:rsidR="001E1C89" w:rsidRPr="00601F98" w:rsidRDefault="001E1C89" w:rsidP="00EA02A6"/>
    <w:p w14:paraId="644F4821" w14:textId="77777777" w:rsidR="00F74B7C" w:rsidRPr="00601F98" w:rsidRDefault="00570CB7" w:rsidP="00EA02A6">
      <w:r>
        <w:tab/>
      </w:r>
      <w:r>
        <w:tab/>
        <w:t xml:space="preserve">(c)  </w:t>
      </w:r>
      <w:r w:rsidR="00F74B7C" w:rsidRPr="00601F98">
        <w:t xml:space="preserve">Maintains fund control and distributes funding to HQ TRADOC staff and </w:t>
      </w:r>
      <w:r w:rsidR="00AA6B9A">
        <w:t>CIMT</w:t>
      </w:r>
      <w:r w:rsidR="00AA6B9A" w:rsidRPr="00601F98">
        <w:t xml:space="preserve"> </w:t>
      </w:r>
      <w:r w:rsidR="00F74B7C" w:rsidRPr="00601F98">
        <w:t>elements for civilian pay, supplies, contracts, rentals, equipment, and travel.</w:t>
      </w:r>
    </w:p>
    <w:p w14:paraId="508F0895" w14:textId="77777777" w:rsidR="00F74B7C" w:rsidRPr="00601F98" w:rsidRDefault="00F74B7C" w:rsidP="00EA02A6"/>
    <w:p w14:paraId="1A4919DE" w14:textId="77777777" w:rsidR="00F74B7C" w:rsidRPr="00601F98" w:rsidRDefault="00570CB7" w:rsidP="00EA02A6">
      <w:r>
        <w:tab/>
      </w:r>
      <w:r>
        <w:tab/>
        <w:t xml:space="preserve">(d)  </w:t>
      </w:r>
      <w:r w:rsidR="00F74B7C" w:rsidRPr="00601F98">
        <w:t xml:space="preserve">Provides resource management policy and guidance to HQ TRADOC staff and </w:t>
      </w:r>
      <w:r w:rsidR="00AA6B9A">
        <w:t>CIMT</w:t>
      </w:r>
      <w:r w:rsidR="00F74B7C" w:rsidRPr="00601F98">
        <w:t>.</w:t>
      </w:r>
    </w:p>
    <w:p w14:paraId="0172160B" w14:textId="77777777" w:rsidR="00F74B7C" w:rsidRPr="00601F98" w:rsidRDefault="00F74B7C" w:rsidP="00EA02A6"/>
    <w:p w14:paraId="10C466E9" w14:textId="77777777" w:rsidR="00F74B7C" w:rsidRPr="00E7306A" w:rsidRDefault="00570CB7" w:rsidP="00EA02A6">
      <w:pPr>
        <w:rPr>
          <w:color w:val="000000" w:themeColor="text1"/>
        </w:rPr>
      </w:pPr>
      <w:r>
        <w:lastRenderedPageBreak/>
        <w:tab/>
      </w:r>
      <w:r>
        <w:tab/>
        <w:t xml:space="preserve">(e)  </w:t>
      </w:r>
      <w:r w:rsidR="00F74B7C" w:rsidRPr="00601F98">
        <w:t xml:space="preserve">Ensures HQ TRADOC staff and </w:t>
      </w:r>
      <w:r w:rsidR="00AA6B9A">
        <w:t>CIMT</w:t>
      </w:r>
      <w:r w:rsidR="00AA6B9A" w:rsidRPr="00601F98">
        <w:t xml:space="preserve"> </w:t>
      </w:r>
      <w:r w:rsidR="00F74B7C" w:rsidRPr="00601F98">
        <w:t xml:space="preserve">unfinanced requirements are in the </w:t>
      </w:r>
      <w:r w:rsidR="00F74B7C" w:rsidRPr="00E7306A">
        <w:rPr>
          <w:color w:val="000000" w:themeColor="text1"/>
        </w:rPr>
        <w:t>appropriate TRADOC databases with pertinent descriptions and justifications.</w:t>
      </w:r>
    </w:p>
    <w:p w14:paraId="59ACB3FD" w14:textId="77777777" w:rsidR="00F74B7C" w:rsidRPr="00E7306A" w:rsidRDefault="00F74B7C" w:rsidP="00EA02A6">
      <w:pPr>
        <w:rPr>
          <w:color w:val="000000" w:themeColor="text1"/>
        </w:rPr>
      </w:pPr>
    </w:p>
    <w:p w14:paraId="5181D0DB" w14:textId="77777777" w:rsidR="00F74B7C" w:rsidRPr="00E7306A" w:rsidRDefault="00570CB7" w:rsidP="00EA02A6">
      <w:pPr>
        <w:rPr>
          <w:color w:val="000000" w:themeColor="text1"/>
        </w:rPr>
      </w:pPr>
      <w:r>
        <w:rPr>
          <w:color w:val="000000" w:themeColor="text1"/>
        </w:rPr>
        <w:tab/>
      </w:r>
      <w:r>
        <w:rPr>
          <w:color w:val="000000" w:themeColor="text1"/>
        </w:rPr>
        <w:tab/>
        <w:t xml:space="preserve">(f)  </w:t>
      </w:r>
      <w:r w:rsidR="00F74B7C" w:rsidRPr="00E7306A">
        <w:rPr>
          <w:color w:val="000000" w:themeColor="text1"/>
        </w:rPr>
        <w:t>Provide</w:t>
      </w:r>
      <w:r w:rsidR="00042C2E" w:rsidRPr="00E7306A">
        <w:rPr>
          <w:color w:val="000000" w:themeColor="text1"/>
        </w:rPr>
        <w:t>s</w:t>
      </w:r>
      <w:r w:rsidR="00F74B7C" w:rsidRPr="00E7306A">
        <w:rPr>
          <w:color w:val="000000" w:themeColor="text1"/>
        </w:rPr>
        <w:t xml:space="preserve"> </w:t>
      </w:r>
      <w:r w:rsidR="002F719D" w:rsidRPr="00E7306A">
        <w:rPr>
          <w:color w:val="000000" w:themeColor="text1"/>
        </w:rPr>
        <w:t xml:space="preserve">supporting documentation for annual audit testing that demonstrates internal controls are in place and operating </w:t>
      </w:r>
      <w:r w:rsidR="004808CD" w:rsidRPr="00E7306A">
        <w:rPr>
          <w:color w:val="000000" w:themeColor="text1"/>
        </w:rPr>
        <w:t>for HQ</w:t>
      </w:r>
      <w:r w:rsidR="00F74B7C" w:rsidRPr="00E7306A">
        <w:rPr>
          <w:color w:val="000000" w:themeColor="text1"/>
        </w:rPr>
        <w:t xml:space="preserve"> TRADOC staff and </w:t>
      </w:r>
      <w:r w:rsidR="00AA6B9A">
        <w:rPr>
          <w:color w:val="000000" w:themeColor="text1"/>
        </w:rPr>
        <w:t>CIMT</w:t>
      </w:r>
      <w:r w:rsidR="00AA6B9A" w:rsidRPr="00E7306A">
        <w:rPr>
          <w:color w:val="000000" w:themeColor="text1"/>
        </w:rPr>
        <w:t xml:space="preserve"> </w:t>
      </w:r>
      <w:r w:rsidR="00F74B7C" w:rsidRPr="00E7306A">
        <w:rPr>
          <w:color w:val="000000" w:themeColor="text1"/>
        </w:rPr>
        <w:t>funding and execution processes</w:t>
      </w:r>
      <w:r w:rsidR="002F719D" w:rsidRPr="00E7306A">
        <w:rPr>
          <w:color w:val="000000" w:themeColor="text1"/>
        </w:rPr>
        <w:t>.</w:t>
      </w:r>
    </w:p>
    <w:p w14:paraId="7C363EEA" w14:textId="77777777" w:rsidR="00F74B7C" w:rsidRPr="00E7306A" w:rsidRDefault="00F74B7C" w:rsidP="00EA02A6">
      <w:pPr>
        <w:rPr>
          <w:color w:val="000000" w:themeColor="text1"/>
        </w:rPr>
      </w:pPr>
    </w:p>
    <w:p w14:paraId="4818A3A6" w14:textId="77777777" w:rsidR="00F74B7C" w:rsidRPr="00601F98" w:rsidRDefault="00570CB7" w:rsidP="00EA02A6">
      <w:r>
        <w:tab/>
      </w:r>
      <w:r>
        <w:tab/>
        <w:t xml:space="preserve">(g)  </w:t>
      </w:r>
      <w:r w:rsidR="00F74B7C" w:rsidRPr="00601F98">
        <w:t xml:space="preserve">Serves as Fund Certifier for HQ TRADOC staff and </w:t>
      </w:r>
      <w:r w:rsidR="00AA6B9A">
        <w:t>CIMT</w:t>
      </w:r>
      <w:r w:rsidR="00AA6B9A" w:rsidRPr="00601F98">
        <w:t xml:space="preserve"> </w:t>
      </w:r>
      <w:r w:rsidR="008E30B5" w:rsidRPr="00601F98">
        <w:t>acquisition management and oversight (</w:t>
      </w:r>
      <w:r w:rsidR="00F74B7C" w:rsidRPr="00601F98">
        <w:t>AMO</w:t>
      </w:r>
      <w:r w:rsidR="008E30B5" w:rsidRPr="00601F98">
        <w:t>)</w:t>
      </w:r>
      <w:r w:rsidR="00F74B7C" w:rsidRPr="00601F98">
        <w:t xml:space="preserve"> </w:t>
      </w:r>
      <w:r w:rsidR="00672637">
        <w:t>p</w:t>
      </w:r>
      <w:r w:rsidR="00F74B7C" w:rsidRPr="00601F98">
        <w:t>ackets included in the TRADOC Contract Database.</w:t>
      </w:r>
    </w:p>
    <w:p w14:paraId="744AEEE5" w14:textId="77777777" w:rsidR="00F74B7C" w:rsidRPr="00601F98" w:rsidRDefault="00F74B7C" w:rsidP="00EA02A6"/>
    <w:p w14:paraId="79BBADFD" w14:textId="77777777" w:rsidR="00F74B7C" w:rsidRDefault="00570CB7" w:rsidP="00EA02A6">
      <w:r>
        <w:tab/>
      </w:r>
      <w:r>
        <w:tab/>
        <w:t xml:space="preserve">(h)  </w:t>
      </w:r>
      <w:r w:rsidR="00F74B7C" w:rsidRPr="00601F98">
        <w:t>Develop</w:t>
      </w:r>
      <w:r w:rsidR="00042C2E" w:rsidRPr="00601F98">
        <w:t>s</w:t>
      </w:r>
      <w:r w:rsidR="00F74B7C" w:rsidRPr="00601F98">
        <w:t xml:space="preserve"> spend plans and track</w:t>
      </w:r>
      <w:r w:rsidR="00042C2E" w:rsidRPr="00601F98">
        <w:t>s</w:t>
      </w:r>
      <w:r w:rsidR="00F74B7C" w:rsidRPr="00601F98">
        <w:t xml:space="preserve"> execution for </w:t>
      </w:r>
      <w:r w:rsidR="00AA6B9A">
        <w:t>CIMT</w:t>
      </w:r>
      <w:r w:rsidR="00AA6B9A" w:rsidRPr="00601F98">
        <w:t xml:space="preserve"> </w:t>
      </w:r>
      <w:r w:rsidR="00F74B7C" w:rsidRPr="00601F98">
        <w:t xml:space="preserve">and HQ TRADOC </w:t>
      </w:r>
      <w:r w:rsidR="00E75113" w:rsidRPr="00601F98">
        <w:t>s</w:t>
      </w:r>
      <w:r w:rsidR="00F74B7C" w:rsidRPr="00601F98">
        <w:t xml:space="preserve">taff </w:t>
      </w:r>
      <w:r w:rsidR="00BA3F8C" w:rsidRPr="00BA3F8C">
        <w:t>in accordance with</w:t>
      </w:r>
      <w:r w:rsidR="00F74B7C" w:rsidRPr="00601F98">
        <w:t xml:space="preserve"> HQDA guidelines.</w:t>
      </w:r>
    </w:p>
    <w:p w14:paraId="300ECB35" w14:textId="77777777" w:rsidR="00AA6B9A" w:rsidRDefault="00AA6B9A" w:rsidP="00EA02A6"/>
    <w:p w14:paraId="42967351" w14:textId="77777777" w:rsidR="00AA6B9A" w:rsidRDefault="00D365B9" w:rsidP="00EA02A6">
      <w:r>
        <w:tab/>
      </w:r>
      <w:r>
        <w:tab/>
        <w:t xml:space="preserve">(i)  </w:t>
      </w:r>
      <w:r w:rsidR="00AA6B9A">
        <w:t>Prepares, justifies, and provides to HQDA the budget estimate submission schedules and exhibits for POM submission, for Other Procurement, Army (OPA), and research development, test and evaluation (RDT&amp;E) funds.</w:t>
      </w:r>
    </w:p>
    <w:p w14:paraId="20D2B3B5" w14:textId="77777777" w:rsidR="00A202EB" w:rsidRPr="00601F98" w:rsidRDefault="00A202EB" w:rsidP="00EA02A6"/>
    <w:p w14:paraId="4E44F2F5" w14:textId="77777777" w:rsidR="00F74B7C" w:rsidRPr="00DD21C2" w:rsidRDefault="00F74B7C" w:rsidP="00B55936">
      <w:pPr>
        <w:pStyle w:val="Heading2"/>
      </w:pPr>
      <w:bookmarkStart w:id="864" w:name="Para_10_6"/>
      <w:bookmarkStart w:id="865" w:name="_Toc258827482"/>
      <w:bookmarkStart w:id="866" w:name="_Toc258827685"/>
      <w:bookmarkStart w:id="867" w:name="_Toc259096812"/>
      <w:bookmarkStart w:id="868" w:name="_Toc259182229"/>
      <w:bookmarkStart w:id="869" w:name="_Toc510095498"/>
      <w:bookmarkStart w:id="870" w:name="_Toc505075136"/>
      <w:r w:rsidRPr="00DD21C2">
        <w:t>11-6</w:t>
      </w:r>
      <w:bookmarkEnd w:id="864"/>
      <w:r w:rsidR="004808CD" w:rsidRPr="00DD21C2">
        <w:t>. Manpower</w:t>
      </w:r>
      <w:r w:rsidRPr="00DD21C2">
        <w:t xml:space="preserve"> and Force Analysis Directorate (MFAD)</w:t>
      </w:r>
      <w:bookmarkEnd w:id="865"/>
      <w:bookmarkEnd w:id="866"/>
      <w:bookmarkEnd w:id="867"/>
      <w:bookmarkEnd w:id="868"/>
      <w:bookmarkEnd w:id="869"/>
      <w:bookmarkEnd w:id="870"/>
    </w:p>
    <w:p w14:paraId="4629706E" w14:textId="77777777" w:rsidR="00F74B7C" w:rsidRPr="00110E54" w:rsidRDefault="00F74B7C" w:rsidP="00F74B7C"/>
    <w:p w14:paraId="3ECAF41E" w14:textId="446AF211" w:rsidR="00F74B7C" w:rsidRPr="00110E54" w:rsidRDefault="00480A33" w:rsidP="00480A33">
      <w:r>
        <w:tab/>
        <w:t xml:space="preserve">a.  </w:t>
      </w:r>
      <w:r w:rsidR="00F74B7C" w:rsidRPr="00110E54">
        <w:t xml:space="preserve">Mission.  Manages TRADOC force structure, manpower (military and civilian), and equipment requirements determination programs.  In addition, provides technical and program guidance as the </w:t>
      </w:r>
      <w:r w:rsidR="00A202EB">
        <w:t>A</w:t>
      </w:r>
      <w:r w:rsidR="00F74B7C" w:rsidRPr="00110E54">
        <w:t xml:space="preserve">rmy command CPM for </w:t>
      </w:r>
      <w:r w:rsidR="00B2481D" w:rsidRPr="00110E54">
        <w:t xml:space="preserve">CP 26, </w:t>
      </w:r>
      <w:r w:rsidR="00F74B7C" w:rsidRPr="00110E54">
        <w:t>Manpower and Force Management.</w:t>
      </w:r>
    </w:p>
    <w:p w14:paraId="0B03F9AB" w14:textId="77777777" w:rsidR="00F74B7C" w:rsidRPr="00110E54" w:rsidRDefault="00F74B7C" w:rsidP="00480A33"/>
    <w:p w14:paraId="328DD5A3" w14:textId="77777777" w:rsidR="00F74B7C" w:rsidRPr="00110E54" w:rsidRDefault="00480A33" w:rsidP="00480A33">
      <w:r>
        <w:tab/>
        <w:t xml:space="preserve">b.  </w:t>
      </w:r>
      <w:r w:rsidR="00F74B7C" w:rsidRPr="00110E54">
        <w:t>Organization.  The MFAD consists of a Lean Six Sigma Cell and four divisions:  Force Development (FDD), Force Integration, Force Studies (FSD) and Force Modeling (FMD).</w:t>
      </w:r>
    </w:p>
    <w:p w14:paraId="064990C1" w14:textId="77777777" w:rsidR="00F74B7C" w:rsidRPr="00110E54" w:rsidRDefault="00F74B7C" w:rsidP="00480A33"/>
    <w:p w14:paraId="4F42FAFA" w14:textId="77777777" w:rsidR="00EB4018" w:rsidRDefault="00480A33" w:rsidP="00480A33">
      <w:r>
        <w:tab/>
        <w:t xml:space="preserve">c.  </w:t>
      </w:r>
      <w:r w:rsidR="00F74B7C" w:rsidRPr="00110E54">
        <w:t>Functions</w:t>
      </w:r>
      <w:r w:rsidR="005766A0">
        <w:t>.</w:t>
      </w:r>
    </w:p>
    <w:p w14:paraId="57A331DE" w14:textId="77777777" w:rsidR="00EB4018" w:rsidRDefault="00EB4018" w:rsidP="00480A33"/>
    <w:p w14:paraId="2ABD04D1" w14:textId="77777777" w:rsidR="00F74B7C" w:rsidRPr="00110E54" w:rsidRDefault="00480A33" w:rsidP="00480A33">
      <w:r>
        <w:tab/>
      </w:r>
      <w:r>
        <w:tab/>
        <w:t xml:space="preserve">(1)  </w:t>
      </w:r>
      <w:r w:rsidR="002E4C4D">
        <w:t>Force Development Division</w:t>
      </w:r>
    </w:p>
    <w:p w14:paraId="306E805F" w14:textId="77777777" w:rsidR="00F74B7C" w:rsidRPr="00110E54" w:rsidRDefault="00F74B7C" w:rsidP="00480A33"/>
    <w:p w14:paraId="1A3F8A11" w14:textId="77777777" w:rsidR="00F74B7C" w:rsidRPr="00110E54" w:rsidRDefault="00480A33" w:rsidP="00480A33">
      <w:r>
        <w:tab/>
      </w:r>
      <w:r>
        <w:tab/>
        <w:t xml:space="preserve">(a)  </w:t>
      </w:r>
      <w:r w:rsidR="00F74B7C" w:rsidRPr="00110E54">
        <w:t>Coordinates between HQ TRADOC and the Army Staff on manpower questions, policy, and guidance such as the TRADOC Command Plan policy and the Army Structure message.</w:t>
      </w:r>
    </w:p>
    <w:p w14:paraId="12A06194" w14:textId="77777777" w:rsidR="00F74B7C" w:rsidRPr="00110E54" w:rsidRDefault="00F74B7C" w:rsidP="00480A33"/>
    <w:p w14:paraId="2DCC3578" w14:textId="77777777" w:rsidR="00F74B7C" w:rsidRDefault="00480A33" w:rsidP="00480A33">
      <w:r>
        <w:tab/>
      </w:r>
      <w:r>
        <w:tab/>
        <w:t xml:space="preserve">(b)  </w:t>
      </w:r>
      <w:r w:rsidR="00F74B7C" w:rsidRPr="005456E2">
        <w:t>Serves as lead for TRADOC in the TRADOC Command Plan process as it pertains to the determination of institutional requirements and Army programming process for TDA generating forces and selected MTOE units.  Monitors other programming processes (POM, integrated priority lists, functional area analyses and the Army Command Plan process</w:t>
      </w:r>
      <w:r w:rsidR="00DB03B7">
        <w:t>)</w:t>
      </w:r>
      <w:r w:rsidR="00F74B7C" w:rsidRPr="005456E2">
        <w:t xml:space="preserve"> for specific TRADOC actions related to other command actions and decision</w:t>
      </w:r>
      <w:r w:rsidR="00877458">
        <w:t>s</w:t>
      </w:r>
      <w:r w:rsidR="00F74B7C" w:rsidRPr="005456E2">
        <w:t>.</w:t>
      </w:r>
    </w:p>
    <w:p w14:paraId="0E2C1A1C" w14:textId="77777777" w:rsidR="00C22A2B" w:rsidRDefault="00C22A2B" w:rsidP="00480A33"/>
    <w:p w14:paraId="4CF24BA9" w14:textId="77777777" w:rsidR="00AA6B9A" w:rsidRDefault="00480A33" w:rsidP="00480A33">
      <w:r>
        <w:tab/>
      </w:r>
      <w:r>
        <w:tab/>
        <w:t xml:space="preserve">(c)  </w:t>
      </w:r>
      <w:r w:rsidR="00AA6B9A">
        <w:t>Serves as TRADOC lead for reviewing and processing concept plans for proposed changes in TRADOC organizational structures and identifying related resource impacts.</w:t>
      </w:r>
    </w:p>
    <w:p w14:paraId="064D61AC" w14:textId="77777777" w:rsidR="00C22A2B" w:rsidRDefault="00C22A2B" w:rsidP="00480A33"/>
    <w:p w14:paraId="61A8BDB4" w14:textId="77777777" w:rsidR="00AA6B9A" w:rsidRDefault="00480A33" w:rsidP="00480A33">
      <w:r>
        <w:tab/>
      </w:r>
      <w:r>
        <w:tab/>
        <w:t xml:space="preserve">(d)  </w:t>
      </w:r>
      <w:r w:rsidR="00AA6B9A">
        <w:t xml:space="preserve">Serves as TRADOC lead for reviewing and processing stationing packages for realignments, reduction actions, force structure changes and initiatives (including unit moves), </w:t>
      </w:r>
      <w:r w:rsidR="00AA6B9A">
        <w:lastRenderedPageBreak/>
        <w:t>and identifying related resource impacts to TRADOC in accordance with AR 5-10</w:t>
      </w:r>
      <w:r w:rsidR="00C22A2B">
        <w:t>,</w:t>
      </w:r>
      <w:r w:rsidR="00AA6B9A">
        <w:t xml:space="preserve"> Stationing.  Coordinates with IMCOM for base operations support and resource impacts.</w:t>
      </w:r>
    </w:p>
    <w:p w14:paraId="21828167" w14:textId="77777777" w:rsidR="00C22A2B" w:rsidRDefault="00C22A2B" w:rsidP="00480A33"/>
    <w:p w14:paraId="26AB0C2F" w14:textId="77777777" w:rsidR="00C22A2B" w:rsidRPr="005456E2" w:rsidRDefault="00480A33" w:rsidP="00480A33">
      <w:r>
        <w:tab/>
      </w:r>
      <w:r>
        <w:tab/>
        <w:t xml:space="preserve">(e)  </w:t>
      </w:r>
      <w:r w:rsidR="00C22A2B">
        <w:t xml:space="preserve">Prepares and </w:t>
      </w:r>
      <w:r w:rsidR="00DB03B7">
        <w:t xml:space="preserve">processes </w:t>
      </w:r>
      <w:r w:rsidR="00C22A2B">
        <w:t xml:space="preserve">permanent orders pertaining to the designation, classification and change in status of units.  Updates unit identification codes in the Defense Readiness Reporting System – </w:t>
      </w:r>
      <w:r w:rsidR="00DB03B7">
        <w:t>Army</w:t>
      </w:r>
      <w:r w:rsidR="00C22A2B">
        <w:t>/Force Registration System to reflect changes.</w:t>
      </w:r>
    </w:p>
    <w:p w14:paraId="0AFF30A8" w14:textId="77777777" w:rsidR="00DF678D" w:rsidRPr="005456E2" w:rsidRDefault="00DF678D" w:rsidP="00480A33"/>
    <w:p w14:paraId="7AFA5EBD" w14:textId="77777777" w:rsidR="00F74B7C" w:rsidRPr="00110E54" w:rsidRDefault="00480A33" w:rsidP="00480A33">
      <w:r>
        <w:tab/>
      </w:r>
      <w:r>
        <w:tab/>
        <w:t xml:space="preserve">(f)  </w:t>
      </w:r>
      <w:r w:rsidR="00F74B7C" w:rsidRPr="00110E54">
        <w:t>Manages and monitors high interest special manpower issues requiring intensive management to include:  AMHA ceiling, stovepipe liaison officers, directed military over-strength, external audits and documents manpower impact of insourcing.</w:t>
      </w:r>
    </w:p>
    <w:p w14:paraId="72118453" w14:textId="77777777" w:rsidR="00F74B7C" w:rsidRPr="00110E54" w:rsidRDefault="00F74B7C" w:rsidP="00480A33"/>
    <w:p w14:paraId="250E542C" w14:textId="77777777" w:rsidR="00F74B7C" w:rsidRPr="005456E2" w:rsidRDefault="00480A33" w:rsidP="00480A33">
      <w:r>
        <w:tab/>
      </w:r>
      <w:r>
        <w:tab/>
        <w:t xml:space="preserve">(g)  </w:t>
      </w:r>
      <w:r w:rsidR="00F74B7C" w:rsidRPr="005456E2">
        <w:t>Coordinates among HQDA</w:t>
      </w:r>
      <w:r w:rsidR="007E4C30" w:rsidRPr="005456E2">
        <w:t xml:space="preserve">, HQ </w:t>
      </w:r>
      <w:r w:rsidR="00F74B7C" w:rsidRPr="005456E2">
        <w:t xml:space="preserve">TRADOC and </w:t>
      </w:r>
      <w:r w:rsidR="007E4C30" w:rsidRPr="005456E2">
        <w:t xml:space="preserve">CFLs </w:t>
      </w:r>
      <w:r w:rsidR="00F74B7C" w:rsidRPr="005456E2">
        <w:t xml:space="preserve">(to include </w:t>
      </w:r>
      <w:r w:rsidR="00042C2E" w:rsidRPr="005456E2">
        <w:t>CoEs</w:t>
      </w:r>
      <w:r w:rsidR="007E4C30" w:rsidRPr="005456E2">
        <w:t xml:space="preserve">, </w:t>
      </w:r>
      <w:r w:rsidR="00F74B7C" w:rsidRPr="005456E2">
        <w:t>schools</w:t>
      </w:r>
      <w:r w:rsidR="007E4C30" w:rsidRPr="005456E2">
        <w:t xml:space="preserve">, and </w:t>
      </w:r>
      <w:r w:rsidR="00F74B7C" w:rsidRPr="005456E2">
        <w:t>activities) on manpower management and TDA documentation processes and issues.</w:t>
      </w:r>
    </w:p>
    <w:p w14:paraId="31BFE4BE" w14:textId="77777777" w:rsidR="00F74B7C" w:rsidRPr="005456E2" w:rsidRDefault="00F74B7C" w:rsidP="00480A33"/>
    <w:p w14:paraId="29B70ED0" w14:textId="77777777" w:rsidR="00F74B7C" w:rsidRPr="005456E2" w:rsidRDefault="00480A33" w:rsidP="00480A33">
      <w:r>
        <w:tab/>
      </w:r>
      <w:r>
        <w:tab/>
        <w:t xml:space="preserve">(h)  </w:t>
      </w:r>
      <w:r w:rsidR="00F74B7C" w:rsidRPr="005456E2">
        <w:t xml:space="preserve">Provides manpower analysis services and guidance to </w:t>
      </w:r>
      <w:r w:rsidR="00042C2E" w:rsidRPr="005456E2">
        <w:t xml:space="preserve">CoEs, </w:t>
      </w:r>
      <w:r w:rsidR="00F74B7C" w:rsidRPr="005456E2">
        <w:t>schools</w:t>
      </w:r>
      <w:r w:rsidR="00042C2E" w:rsidRPr="005456E2">
        <w:t xml:space="preserve">, and </w:t>
      </w:r>
      <w:r w:rsidR="00F74B7C" w:rsidRPr="005456E2">
        <w:t>activities to include direct civilian overhire authority and contract man-year equivalents.</w:t>
      </w:r>
    </w:p>
    <w:p w14:paraId="6EC00778" w14:textId="77777777" w:rsidR="00F74B7C" w:rsidRPr="005456E2" w:rsidRDefault="00F74B7C" w:rsidP="00480A33"/>
    <w:p w14:paraId="57EB727D" w14:textId="77777777" w:rsidR="00F74B7C" w:rsidRPr="005456E2" w:rsidRDefault="00480A33" w:rsidP="00480A33">
      <w:r>
        <w:tab/>
      </w:r>
      <w:r>
        <w:tab/>
        <w:t xml:space="preserve">(i)  </w:t>
      </w:r>
      <w:r w:rsidR="00F74B7C" w:rsidRPr="005456E2">
        <w:t xml:space="preserve">Provides guidance, management, maintenance, and review of </w:t>
      </w:r>
      <w:r w:rsidR="00B7619F" w:rsidRPr="005456E2">
        <w:t xml:space="preserve">peacetime, </w:t>
      </w:r>
      <w:r w:rsidR="00F74B7C" w:rsidRPr="005456E2">
        <w:t xml:space="preserve">mobilization </w:t>
      </w:r>
      <w:r w:rsidR="00B7619F" w:rsidRPr="005456E2">
        <w:t xml:space="preserve">and </w:t>
      </w:r>
      <w:r w:rsidR="00F74B7C" w:rsidRPr="005456E2">
        <w:t>augmentation TDA</w:t>
      </w:r>
      <w:r w:rsidR="00B7619F" w:rsidRPr="005456E2">
        <w:t>s</w:t>
      </w:r>
      <w:r w:rsidR="00F74B7C" w:rsidRPr="005456E2">
        <w:t xml:space="preserve"> for all TRADOC organizations.</w:t>
      </w:r>
    </w:p>
    <w:p w14:paraId="7E9414D3" w14:textId="77777777" w:rsidR="00F74B7C" w:rsidRPr="005456E2" w:rsidRDefault="00F74B7C" w:rsidP="00480A33"/>
    <w:p w14:paraId="11EFE6AE" w14:textId="77777777" w:rsidR="00F74B7C" w:rsidRPr="005456E2" w:rsidRDefault="00480A33" w:rsidP="00480A33">
      <w:r>
        <w:tab/>
      </w:r>
      <w:r>
        <w:tab/>
        <w:t xml:space="preserve">(j)  </w:t>
      </w:r>
      <w:r w:rsidR="00F74B7C" w:rsidRPr="005456E2">
        <w:t xml:space="preserve">Serves as the directorate’s </w:t>
      </w:r>
      <w:r w:rsidR="00623208" w:rsidRPr="005456E2">
        <w:t xml:space="preserve">point of contact </w:t>
      </w:r>
      <w:r w:rsidR="00F74B7C" w:rsidRPr="005456E2">
        <w:t>for executing force structure actions and manpower initiatives that impact the size and composition of TRADOC manpower, and for Activity Oversight and Trend Analysis (Smart Books) briefs.</w:t>
      </w:r>
    </w:p>
    <w:p w14:paraId="3B7156C9" w14:textId="77777777" w:rsidR="00F74B7C" w:rsidRPr="005456E2" w:rsidRDefault="00F74B7C" w:rsidP="00480A33"/>
    <w:p w14:paraId="061B31FE" w14:textId="77777777" w:rsidR="00F74B7C" w:rsidRPr="005456E2" w:rsidRDefault="00480A33" w:rsidP="00480A33">
      <w:r>
        <w:tab/>
      </w:r>
      <w:r>
        <w:tab/>
        <w:t xml:space="preserve">(k)  </w:t>
      </w:r>
      <w:r w:rsidR="00F74B7C" w:rsidRPr="005456E2">
        <w:t>Conducts contract requirement reviews for AMO</w:t>
      </w:r>
      <w:r w:rsidR="00877458">
        <w:t>D</w:t>
      </w:r>
      <w:r w:rsidR="00F74B7C" w:rsidRPr="005456E2">
        <w:t xml:space="preserve"> to determine manpower impacts and if the contract is a valid mission requirement and the most cost effective method to accomplish the mission.</w:t>
      </w:r>
    </w:p>
    <w:p w14:paraId="5C599000" w14:textId="77777777" w:rsidR="00F74B7C" w:rsidRPr="005456E2" w:rsidRDefault="00F74B7C" w:rsidP="00480A33"/>
    <w:p w14:paraId="72F628B6" w14:textId="77777777" w:rsidR="00F74B7C" w:rsidRPr="005456E2" w:rsidRDefault="00480A33" w:rsidP="00480A33">
      <w:r>
        <w:tab/>
      </w:r>
      <w:r>
        <w:tab/>
        <w:t xml:space="preserve">(l)  </w:t>
      </w:r>
      <w:r w:rsidR="00F74B7C" w:rsidRPr="005456E2">
        <w:t xml:space="preserve">Serves as the </w:t>
      </w:r>
      <w:r w:rsidR="00930664" w:rsidRPr="005456E2">
        <w:t xml:space="preserve">DCS, </w:t>
      </w:r>
      <w:r w:rsidR="00F74B7C" w:rsidRPr="005456E2">
        <w:t xml:space="preserve">G-8 </w:t>
      </w:r>
      <w:r w:rsidR="00042C2E" w:rsidRPr="005456E2">
        <w:t>l</w:t>
      </w:r>
      <w:r w:rsidR="00F74B7C" w:rsidRPr="005456E2">
        <w:t>ead for the civilian hire program.  Analyzes civilian hire actions via TDA manpower authorizations and future force structure, briefs civilian hire actions weekly to MFAD and Budget Directors, and presents recommended non-concurs to the DCS</w:t>
      </w:r>
      <w:r w:rsidR="00930664" w:rsidRPr="005456E2">
        <w:t>,</w:t>
      </w:r>
      <w:r w:rsidR="00F74B7C" w:rsidRPr="005456E2">
        <w:t xml:space="preserve"> G-8.  Reviews and analyzes workforce shaping plans.  Provides </w:t>
      </w:r>
      <w:r w:rsidR="00930664" w:rsidRPr="005456E2">
        <w:t xml:space="preserve">DCS, </w:t>
      </w:r>
      <w:r w:rsidR="00F74B7C" w:rsidRPr="005456E2">
        <w:t xml:space="preserve">G-8 concurrence/non-concurrence of civilian hire actions and workforce shaping plans to </w:t>
      </w:r>
      <w:r w:rsidR="00930664" w:rsidRPr="005456E2">
        <w:t xml:space="preserve">DCS, </w:t>
      </w:r>
      <w:r w:rsidR="00F74B7C" w:rsidRPr="005456E2">
        <w:t>G-1/4.  Keeps TRADOC schools informed on a monthly basis.</w:t>
      </w:r>
    </w:p>
    <w:p w14:paraId="6884D0B7" w14:textId="77777777" w:rsidR="00F74B7C" w:rsidRPr="005456E2" w:rsidRDefault="00F74B7C" w:rsidP="00480A33"/>
    <w:p w14:paraId="4A47ED66" w14:textId="77777777" w:rsidR="00F74B7C" w:rsidRPr="00C23AAC" w:rsidRDefault="00480A33" w:rsidP="00480A33">
      <w:r>
        <w:tab/>
      </w:r>
      <w:r>
        <w:tab/>
        <w:t xml:space="preserve">(2)  </w:t>
      </w:r>
      <w:r w:rsidR="00F74B7C" w:rsidRPr="00C23AAC">
        <w:t>F</w:t>
      </w:r>
      <w:r w:rsidR="00877458" w:rsidRPr="00C23AAC">
        <w:t xml:space="preserve">orce </w:t>
      </w:r>
      <w:r w:rsidR="00F74B7C" w:rsidRPr="00C23AAC">
        <w:t>I</w:t>
      </w:r>
      <w:r w:rsidR="00877458" w:rsidRPr="00C23AAC">
        <w:t xml:space="preserve">ntegration </w:t>
      </w:r>
      <w:r w:rsidR="00F74B7C" w:rsidRPr="00C23AAC">
        <w:t>D</w:t>
      </w:r>
      <w:r w:rsidR="00877458" w:rsidRPr="00C23AAC">
        <w:t>ivision</w:t>
      </w:r>
    </w:p>
    <w:p w14:paraId="446B31A1" w14:textId="77777777" w:rsidR="00F74B7C" w:rsidRPr="005456E2" w:rsidRDefault="00F74B7C" w:rsidP="00480A33"/>
    <w:p w14:paraId="5F5BC394" w14:textId="77777777" w:rsidR="00F74B7C" w:rsidRPr="005456E2" w:rsidRDefault="00480A33" w:rsidP="00480A33">
      <w:r>
        <w:tab/>
      </w:r>
      <w:r>
        <w:tab/>
        <w:t xml:space="preserve">(a)  </w:t>
      </w:r>
      <w:r w:rsidR="00A159F6">
        <w:t xml:space="preserve">Coordinates between HQ TRADOC and the Army </w:t>
      </w:r>
      <w:r w:rsidR="0059506E">
        <w:t>staff</w:t>
      </w:r>
      <w:r w:rsidR="00A159F6">
        <w:t xml:space="preserve"> on manpower requirements, TRADOC force structure, policy, and guidance.</w:t>
      </w:r>
    </w:p>
    <w:p w14:paraId="5E6AF9A7" w14:textId="77777777" w:rsidR="00F74B7C" w:rsidRPr="005456E2" w:rsidRDefault="00F74B7C" w:rsidP="00480A33"/>
    <w:p w14:paraId="48F8634B" w14:textId="77777777" w:rsidR="00F74B7C" w:rsidRPr="005456E2" w:rsidRDefault="00480A33" w:rsidP="00480A33">
      <w:r>
        <w:tab/>
      </w:r>
      <w:r>
        <w:tab/>
        <w:t xml:space="preserve">(b)  </w:t>
      </w:r>
      <w:r w:rsidR="00A159F6">
        <w:t>Manages the TRADOC manpower program to receive and distribute Military and Civilian manpower authorizations to subordinate activities.</w:t>
      </w:r>
    </w:p>
    <w:p w14:paraId="7C061619" w14:textId="77777777" w:rsidR="00F74B7C" w:rsidRPr="005456E2" w:rsidRDefault="00F74B7C" w:rsidP="00480A33"/>
    <w:p w14:paraId="108AC5D4" w14:textId="77777777" w:rsidR="00F74B7C" w:rsidRPr="005456E2" w:rsidRDefault="00480A33" w:rsidP="00480A33">
      <w:r>
        <w:tab/>
      </w:r>
      <w:r>
        <w:tab/>
        <w:t xml:space="preserve">(c)  </w:t>
      </w:r>
      <w:r w:rsidR="00A159F6">
        <w:t>Reviews and validates all institutional Army courses through the Structure and Manning Decision Review (SMDR) to support o</w:t>
      </w:r>
      <w:r w:rsidR="00EB4018">
        <w:t>perational readiness objectives.</w:t>
      </w:r>
    </w:p>
    <w:p w14:paraId="36D41C86" w14:textId="77777777" w:rsidR="00F74B7C" w:rsidRPr="005456E2" w:rsidRDefault="00F74B7C" w:rsidP="00480A33"/>
    <w:p w14:paraId="0257179A" w14:textId="77777777" w:rsidR="00F74B7C" w:rsidRPr="005456E2" w:rsidRDefault="00480A33" w:rsidP="00480A33">
      <w:r>
        <w:lastRenderedPageBreak/>
        <w:tab/>
      </w:r>
      <w:r>
        <w:tab/>
        <w:t xml:space="preserve">(d)  </w:t>
      </w:r>
      <w:r w:rsidR="00A159F6">
        <w:t xml:space="preserve">Reviews and validates all year-of-execution institutional Army courses through the Training </w:t>
      </w:r>
      <w:r w:rsidR="00DB03B7">
        <w:t xml:space="preserve">Requirements </w:t>
      </w:r>
      <w:r w:rsidR="00A159F6">
        <w:t>Analysis Process (TRAP).</w:t>
      </w:r>
    </w:p>
    <w:p w14:paraId="62311708" w14:textId="77777777" w:rsidR="00F74B7C" w:rsidRPr="005456E2" w:rsidRDefault="00F74B7C" w:rsidP="00480A33"/>
    <w:p w14:paraId="104D6E92" w14:textId="4A8F6190" w:rsidR="00F74B7C" w:rsidRPr="005456E2" w:rsidRDefault="00480A33" w:rsidP="00480A33">
      <w:r>
        <w:tab/>
      </w:r>
      <w:r>
        <w:tab/>
        <w:t xml:space="preserve">(e)  </w:t>
      </w:r>
      <w:r w:rsidR="00A159F6">
        <w:t>Leads the Generating Force Total Army Analysis (TAA) analysis in determining the Army’s force structure position for the POM.</w:t>
      </w:r>
    </w:p>
    <w:p w14:paraId="0597874C" w14:textId="77777777" w:rsidR="00F74B7C" w:rsidRPr="005456E2" w:rsidRDefault="00F74B7C" w:rsidP="00480A33"/>
    <w:p w14:paraId="212E2130" w14:textId="77777777" w:rsidR="00F74B7C" w:rsidRPr="005456E2" w:rsidRDefault="00480A33" w:rsidP="00480A33">
      <w:r>
        <w:tab/>
      </w:r>
      <w:r>
        <w:tab/>
        <w:t xml:space="preserve">(f)  </w:t>
      </w:r>
      <w:r w:rsidR="007F6DA6">
        <w:t>Leads TRADOC Insourcing initiative as a viable opportunity to balance our total workforce of Military, Civilian, and Contractors to generate cost savings and demonstrate inherently governmental functions.</w:t>
      </w:r>
    </w:p>
    <w:p w14:paraId="01BBF938" w14:textId="77777777" w:rsidR="00F74B7C" w:rsidRPr="005456E2" w:rsidRDefault="00F74B7C" w:rsidP="00480A33"/>
    <w:p w14:paraId="23549776" w14:textId="77777777" w:rsidR="00F74B7C" w:rsidRPr="00C23AAC" w:rsidRDefault="00480A33" w:rsidP="00480A33">
      <w:r>
        <w:tab/>
      </w:r>
      <w:r>
        <w:tab/>
        <w:t xml:space="preserve">(3)  </w:t>
      </w:r>
      <w:r w:rsidR="00F74B7C" w:rsidRPr="00C23AAC">
        <w:t>F</w:t>
      </w:r>
      <w:r w:rsidR="00877458" w:rsidRPr="00C23AAC">
        <w:t xml:space="preserve">orce </w:t>
      </w:r>
      <w:r w:rsidR="00F74B7C" w:rsidRPr="00C23AAC">
        <w:t>S</w:t>
      </w:r>
      <w:r w:rsidR="00877458" w:rsidRPr="00C23AAC">
        <w:t xml:space="preserve">tudies </w:t>
      </w:r>
      <w:r w:rsidR="00F74B7C" w:rsidRPr="00C23AAC">
        <w:t>D</w:t>
      </w:r>
      <w:r w:rsidR="00877458" w:rsidRPr="00C23AAC">
        <w:t>ivision</w:t>
      </w:r>
    </w:p>
    <w:p w14:paraId="7F435398" w14:textId="77777777" w:rsidR="00F74B7C" w:rsidRPr="000674A2" w:rsidRDefault="00F74B7C" w:rsidP="00480A33"/>
    <w:p w14:paraId="54EAFB3C" w14:textId="77777777" w:rsidR="00F74B7C" w:rsidRPr="005456E2" w:rsidRDefault="00480A33" w:rsidP="00480A33">
      <w:r>
        <w:tab/>
      </w:r>
      <w:r>
        <w:tab/>
        <w:t xml:space="preserve">(a)  </w:t>
      </w:r>
      <w:r w:rsidR="00F74B7C" w:rsidRPr="005456E2">
        <w:t>Coordinates with HQDA Staff and U.S. Army Manpower Analysis Agency (USAMAA) on manpower requirements programs.</w:t>
      </w:r>
    </w:p>
    <w:p w14:paraId="55B500F1" w14:textId="77777777" w:rsidR="00F74B7C" w:rsidRPr="005456E2" w:rsidRDefault="00F74B7C" w:rsidP="00480A33"/>
    <w:p w14:paraId="1BF1F6B8" w14:textId="77777777" w:rsidR="00F74B7C" w:rsidRDefault="00480A33" w:rsidP="00480A33">
      <w:r>
        <w:tab/>
      </w:r>
      <w:r>
        <w:tab/>
        <w:t xml:space="preserve">(b)  </w:t>
      </w:r>
      <w:r w:rsidR="00F74B7C" w:rsidRPr="005456E2">
        <w:t>Develops manpower requirements through organizational criteria, single-point criteria, manpower surveys, manpower staffing guides, and other criteria.</w:t>
      </w:r>
    </w:p>
    <w:p w14:paraId="5D915ABA" w14:textId="77777777" w:rsidR="001E1C89" w:rsidRPr="005456E2" w:rsidRDefault="001E1C89" w:rsidP="00480A33"/>
    <w:p w14:paraId="2C92AA2A" w14:textId="77777777" w:rsidR="00F74B7C" w:rsidRPr="005456E2" w:rsidRDefault="00480A33" w:rsidP="00480A33">
      <w:r>
        <w:tab/>
      </w:r>
      <w:r>
        <w:tab/>
        <w:t xml:space="preserve">(c)  </w:t>
      </w:r>
      <w:r w:rsidR="00F74B7C" w:rsidRPr="005456E2">
        <w:t>Plans and coordinates manpower studies, develops work center descriptions with functional proponents, identifies workload factors and prepares study/measurement plans.</w:t>
      </w:r>
    </w:p>
    <w:p w14:paraId="1196E560" w14:textId="77777777" w:rsidR="00F74B7C" w:rsidRPr="005456E2" w:rsidRDefault="00F74B7C" w:rsidP="00480A33"/>
    <w:p w14:paraId="64EA5EBA" w14:textId="77777777" w:rsidR="00F74B7C" w:rsidRPr="005456E2" w:rsidRDefault="00480A33" w:rsidP="00480A33">
      <w:r>
        <w:tab/>
      </w:r>
      <w:r>
        <w:tab/>
        <w:t xml:space="preserve">(d)  </w:t>
      </w:r>
      <w:r w:rsidR="00F74B7C" w:rsidRPr="005456E2">
        <w:t>Collects and measures workload data, conducts workshops and data calls, and interviews SMEs.  Surveys applicable work centers onsite.</w:t>
      </w:r>
    </w:p>
    <w:p w14:paraId="0E40F105" w14:textId="77777777" w:rsidR="00F74B7C" w:rsidRPr="005456E2" w:rsidRDefault="00F74B7C" w:rsidP="00480A33"/>
    <w:p w14:paraId="6C6B126C" w14:textId="77777777" w:rsidR="00F74B7C" w:rsidRPr="005456E2" w:rsidRDefault="00480A33" w:rsidP="00480A33">
      <w:r>
        <w:tab/>
      </w:r>
      <w:r>
        <w:tab/>
        <w:t xml:space="preserve">(e)  </w:t>
      </w:r>
      <w:r w:rsidR="00F74B7C" w:rsidRPr="005456E2">
        <w:t>Represents TRADOC and the Army for ITRO manpower subcommittees to determine instructor manpower requirements for inter</w:t>
      </w:r>
      <w:r w:rsidR="00697099" w:rsidRPr="005456E2">
        <w:t>-</w:t>
      </w:r>
      <w:r w:rsidR="00F74B7C" w:rsidRPr="005456E2">
        <w:t>service training programs.</w:t>
      </w:r>
    </w:p>
    <w:p w14:paraId="62AEAF9F" w14:textId="77777777" w:rsidR="00F74B7C" w:rsidRPr="005456E2" w:rsidRDefault="00F74B7C" w:rsidP="00480A33"/>
    <w:p w14:paraId="6294404D" w14:textId="77777777" w:rsidR="00F74B7C" w:rsidRPr="005456E2" w:rsidRDefault="00480A33" w:rsidP="00480A33">
      <w:r>
        <w:tab/>
      </w:r>
      <w:r>
        <w:tab/>
        <w:t xml:space="preserve">(f)  </w:t>
      </w:r>
      <w:r w:rsidR="00F74B7C" w:rsidRPr="005456E2">
        <w:t>Provides services and support to HQ TRADOC and Army subordinate organizations regarding manpower requirements determination.  Support includes manpower guidance for conducting workload-based manpower studies and process analysis.</w:t>
      </w:r>
    </w:p>
    <w:p w14:paraId="6C73A622" w14:textId="77777777" w:rsidR="00B357E9" w:rsidRPr="005456E2" w:rsidRDefault="00B357E9" w:rsidP="00480A33"/>
    <w:p w14:paraId="2BB9503A" w14:textId="77777777" w:rsidR="00C63B5F" w:rsidRPr="00816C5B" w:rsidRDefault="00480A33" w:rsidP="00480A33">
      <w:r>
        <w:tab/>
      </w:r>
      <w:r>
        <w:tab/>
        <w:t xml:space="preserve">(g)  </w:t>
      </w:r>
      <w:r w:rsidR="00C63B5F" w:rsidRPr="00816C5B">
        <w:t>Manages command business process impro</w:t>
      </w:r>
      <w:r w:rsidR="001F729A">
        <w:t>vements using Lean Six Sigma</w:t>
      </w:r>
      <w:r w:rsidR="00C63B5F" w:rsidRPr="00816C5B">
        <w:t>.</w:t>
      </w:r>
    </w:p>
    <w:p w14:paraId="7F478DDE" w14:textId="77777777" w:rsidR="005456E2" w:rsidRPr="005456E2" w:rsidRDefault="005456E2" w:rsidP="00480A33"/>
    <w:p w14:paraId="771A84D1" w14:textId="77777777" w:rsidR="00F74B7C" w:rsidRPr="00C23AAC" w:rsidRDefault="00480A33" w:rsidP="00480A33">
      <w:r>
        <w:tab/>
      </w:r>
      <w:r>
        <w:tab/>
        <w:t xml:space="preserve">(4)  </w:t>
      </w:r>
      <w:r w:rsidR="00F74B7C" w:rsidRPr="00C23AAC">
        <w:t>F</w:t>
      </w:r>
      <w:r w:rsidR="00F373CB" w:rsidRPr="00C23AAC">
        <w:t xml:space="preserve">orce </w:t>
      </w:r>
      <w:r w:rsidR="00F74B7C" w:rsidRPr="00C23AAC">
        <w:t>M</w:t>
      </w:r>
      <w:r w:rsidR="00F373CB" w:rsidRPr="00C23AAC">
        <w:t xml:space="preserve">odels </w:t>
      </w:r>
      <w:r w:rsidR="00F74B7C" w:rsidRPr="00C23AAC">
        <w:t>D</w:t>
      </w:r>
      <w:r w:rsidR="00F373CB" w:rsidRPr="00C23AAC">
        <w:t>ivision</w:t>
      </w:r>
    </w:p>
    <w:p w14:paraId="4F6639D7" w14:textId="77777777" w:rsidR="00F74B7C" w:rsidRPr="00D10529" w:rsidRDefault="00F74B7C" w:rsidP="00480A33"/>
    <w:p w14:paraId="1FC5C6F2" w14:textId="77777777" w:rsidR="00F74B7C" w:rsidRPr="00E36843" w:rsidRDefault="00480A33" w:rsidP="00480A33">
      <w:r>
        <w:tab/>
      </w:r>
      <w:r>
        <w:tab/>
        <w:t xml:space="preserve">(a)  </w:t>
      </w:r>
      <w:r w:rsidR="00F74B7C" w:rsidRPr="00E36843">
        <w:t xml:space="preserve">Coordinates with HQDA Staff and USAMAA on manpower </w:t>
      </w:r>
      <w:r w:rsidR="00C22A2B">
        <w:t>models and studies</w:t>
      </w:r>
      <w:r w:rsidR="00F74B7C" w:rsidRPr="00E36843">
        <w:t>.</w:t>
      </w:r>
    </w:p>
    <w:p w14:paraId="016E0397" w14:textId="77777777" w:rsidR="00F74B7C" w:rsidRPr="00E36843" w:rsidRDefault="00F74B7C" w:rsidP="00480A33"/>
    <w:p w14:paraId="748C6AE1" w14:textId="77777777" w:rsidR="00F74B7C" w:rsidRPr="00E36843" w:rsidRDefault="00480A33" w:rsidP="00480A33">
      <w:r>
        <w:tab/>
      </w:r>
      <w:r>
        <w:tab/>
        <w:t xml:space="preserve">(b)  </w:t>
      </w:r>
      <w:r w:rsidR="00F74B7C" w:rsidRPr="00E36843">
        <w:t>Plans and coordinates manpower studies, develops work center descriptions with functional proponents, identif</w:t>
      </w:r>
      <w:r w:rsidR="00DB03B7">
        <w:t>ies</w:t>
      </w:r>
      <w:r w:rsidR="00C011BC">
        <w:t xml:space="preserve"> p</w:t>
      </w:r>
      <w:r w:rsidR="00F74B7C" w:rsidRPr="00E36843">
        <w:t>otential workload factors and prepares study/measurement plans.</w:t>
      </w:r>
    </w:p>
    <w:p w14:paraId="49ED2E54" w14:textId="77777777" w:rsidR="00F74B7C" w:rsidRPr="00E36843" w:rsidRDefault="00F74B7C" w:rsidP="00480A33"/>
    <w:p w14:paraId="2B1723CF" w14:textId="77777777" w:rsidR="0007222C" w:rsidRPr="00E36843" w:rsidRDefault="00480A33" w:rsidP="00480A33">
      <w:r>
        <w:tab/>
      </w:r>
      <w:r>
        <w:tab/>
        <w:t xml:space="preserve">(c)  </w:t>
      </w:r>
      <w:r w:rsidR="00F74B7C" w:rsidRPr="00E36843">
        <w:t xml:space="preserve">Collects and measures </w:t>
      </w:r>
      <w:r w:rsidR="00277A1B">
        <w:t xml:space="preserve">model </w:t>
      </w:r>
      <w:r w:rsidR="00F74B7C" w:rsidRPr="00E36843">
        <w:t>workload data, conducts workshops and data calls, and interviews SMEs.  Surveys applicable work centers onsite.</w:t>
      </w:r>
    </w:p>
    <w:p w14:paraId="31C58721" w14:textId="77777777" w:rsidR="0007222C" w:rsidRPr="00E36843" w:rsidRDefault="0007222C" w:rsidP="00480A33"/>
    <w:p w14:paraId="01DDC90B" w14:textId="77777777" w:rsidR="00F74B7C" w:rsidRPr="00E36843" w:rsidRDefault="00480A33" w:rsidP="00480A33">
      <w:r>
        <w:tab/>
      </w:r>
      <w:r>
        <w:tab/>
        <w:t xml:space="preserve">(d)  </w:t>
      </w:r>
      <w:r w:rsidR="00F74B7C" w:rsidRPr="00E36843">
        <w:t>Performs</w:t>
      </w:r>
      <w:r w:rsidR="00277A1B">
        <w:t xml:space="preserve"> model-related</w:t>
      </w:r>
      <w:r w:rsidR="00F74B7C" w:rsidRPr="00E36843">
        <w:t xml:space="preserve"> data analysis using statistical tools and decision criteria.  </w:t>
      </w:r>
      <w:r w:rsidR="00C22A2B">
        <w:t>Develops</w:t>
      </w:r>
      <w:r w:rsidR="00C22A2B" w:rsidRPr="00E36843">
        <w:t xml:space="preserve"> </w:t>
      </w:r>
      <w:r w:rsidR="00F74B7C" w:rsidRPr="00E36843">
        <w:t>appropriate statistical model</w:t>
      </w:r>
      <w:r w:rsidR="00C22A2B">
        <w:t>s</w:t>
      </w:r>
      <w:r w:rsidR="00F74B7C" w:rsidRPr="00E36843">
        <w:t xml:space="preserve"> and identifies additives/subtractives/exclusions.</w:t>
      </w:r>
    </w:p>
    <w:p w14:paraId="3E2CA173" w14:textId="77777777" w:rsidR="00F74B7C" w:rsidRPr="00E36843" w:rsidRDefault="00480A33" w:rsidP="00480A33">
      <w:r>
        <w:lastRenderedPageBreak/>
        <w:tab/>
      </w:r>
      <w:r>
        <w:tab/>
        <w:t xml:space="preserve">(e)  </w:t>
      </w:r>
      <w:r w:rsidR="00F74B7C" w:rsidRPr="00E36843">
        <w:t xml:space="preserve">Prepares and staffs model documentation, addresses reclamas, achieves USAMAA </w:t>
      </w:r>
      <w:r w:rsidR="00DB03B7">
        <w:t xml:space="preserve">and HQDA </w:t>
      </w:r>
      <w:r w:rsidR="00F74B7C" w:rsidRPr="00E36843">
        <w:t>approval.</w:t>
      </w:r>
    </w:p>
    <w:p w14:paraId="513A7F6F" w14:textId="77777777" w:rsidR="00F74B7C" w:rsidRPr="00E36843" w:rsidRDefault="00F74B7C" w:rsidP="00480A33"/>
    <w:p w14:paraId="4C37AA2D" w14:textId="77777777" w:rsidR="00F74B7C" w:rsidRPr="00E36843" w:rsidRDefault="00480A33" w:rsidP="00480A33">
      <w:r>
        <w:tab/>
      </w:r>
      <w:r>
        <w:tab/>
        <w:t xml:space="preserve">(f)  </w:t>
      </w:r>
      <w:r w:rsidR="00F74B7C" w:rsidRPr="00E36843">
        <w:t>Assists with initial applications of new approved manpower models and performs long term maintenance.</w:t>
      </w:r>
    </w:p>
    <w:p w14:paraId="0E886CEC" w14:textId="77777777" w:rsidR="00F74B7C" w:rsidRPr="00E36843" w:rsidRDefault="00F74B7C" w:rsidP="00480A33"/>
    <w:p w14:paraId="22C754C8" w14:textId="77777777" w:rsidR="00F74B7C" w:rsidRPr="00E36843" w:rsidRDefault="00480A33" w:rsidP="00480A33">
      <w:r>
        <w:tab/>
      </w:r>
      <w:r>
        <w:tab/>
        <w:t xml:space="preserve">(g)  </w:t>
      </w:r>
      <w:r w:rsidR="00F74B7C" w:rsidRPr="00E36843">
        <w:t xml:space="preserve">Manages command business process improvements using </w:t>
      </w:r>
      <w:r w:rsidR="001F729A" w:rsidRPr="00110E54">
        <w:t>Lean Six Sigma</w:t>
      </w:r>
      <w:r w:rsidR="00F74B7C" w:rsidRPr="00E36843">
        <w:t>.</w:t>
      </w:r>
    </w:p>
    <w:p w14:paraId="540C353A" w14:textId="77777777" w:rsidR="00F74B7C" w:rsidRPr="00E36843" w:rsidRDefault="00F74B7C" w:rsidP="00480A33"/>
    <w:p w14:paraId="7362D13A" w14:textId="77777777" w:rsidR="00F74B7C" w:rsidRPr="00DD21C2" w:rsidRDefault="00F74B7C" w:rsidP="00B55936">
      <w:pPr>
        <w:pStyle w:val="Heading2"/>
      </w:pPr>
      <w:bookmarkStart w:id="871" w:name="Para_10_7"/>
      <w:bookmarkStart w:id="872" w:name="_Toc259182230"/>
      <w:bookmarkStart w:id="873" w:name="_Toc510095499"/>
      <w:bookmarkStart w:id="874" w:name="_Toc505075137"/>
      <w:r w:rsidRPr="00E36843">
        <w:t>11-7</w:t>
      </w:r>
      <w:bookmarkEnd w:id="871"/>
      <w:r w:rsidR="004808CD" w:rsidRPr="00E36843">
        <w:t>. Finance</w:t>
      </w:r>
      <w:r w:rsidRPr="00E36843">
        <w:t xml:space="preserve"> and Accounting Directorate </w:t>
      </w:r>
      <w:r w:rsidRPr="00DD21C2">
        <w:t>(FAD)</w:t>
      </w:r>
      <w:bookmarkEnd w:id="872"/>
      <w:bookmarkEnd w:id="873"/>
      <w:bookmarkEnd w:id="874"/>
    </w:p>
    <w:p w14:paraId="31019223" w14:textId="77777777" w:rsidR="00F74B7C" w:rsidRPr="00E36843" w:rsidRDefault="00F74B7C" w:rsidP="00F74B7C"/>
    <w:p w14:paraId="24500A21" w14:textId="77777777" w:rsidR="00F74B7C" w:rsidRDefault="00387774" w:rsidP="00387774">
      <w:bookmarkStart w:id="875" w:name="OLE_LINK2"/>
      <w:r>
        <w:tab/>
        <w:t xml:space="preserve">a.  </w:t>
      </w:r>
      <w:r w:rsidR="00F74B7C" w:rsidRPr="00E36843">
        <w:t xml:space="preserve">Mission.  Provides finance and accounting policy interpretation and technical guidance, and financial Enterprise Resource Planning (ERP) systems development and support to HQ TRADOC, subordinate organizations, and tenant activities that ensures compliance with statutory policy and promotes fiscal integrity and stewardship of resources.  Supports and coordinates Army Audit Readiness activities </w:t>
      </w:r>
      <w:r w:rsidR="00BA3F8C">
        <w:t>i</w:t>
      </w:r>
      <w:r w:rsidR="00BA3F8C" w:rsidRPr="00BA3F8C">
        <w:t>n coordination with</w:t>
      </w:r>
      <w:r w:rsidR="00F74B7C" w:rsidRPr="00E36843">
        <w:t xml:space="preserve"> the TRADOC IR</w:t>
      </w:r>
      <w:r w:rsidR="00084421" w:rsidRPr="00E36843">
        <w:t>A</w:t>
      </w:r>
      <w:r w:rsidR="00F74B7C" w:rsidRPr="00E36843">
        <w:t>C office and enterprise partners.  Serves as liaison with the Defense Finance and Accounting Service (DFAS), HQDA, and applicable ERP system Program Manager’s for TRADOC customers.</w:t>
      </w:r>
    </w:p>
    <w:p w14:paraId="2DA15D6B" w14:textId="77777777" w:rsidR="00A202EB" w:rsidRPr="00E36843" w:rsidRDefault="00A202EB" w:rsidP="00387774"/>
    <w:bookmarkEnd w:id="875"/>
    <w:p w14:paraId="2289AC03" w14:textId="77777777" w:rsidR="00F74B7C" w:rsidRPr="00E36843" w:rsidRDefault="00387774" w:rsidP="00387774">
      <w:r>
        <w:tab/>
        <w:t xml:space="preserve">b.  </w:t>
      </w:r>
      <w:r w:rsidR="00F74B7C" w:rsidRPr="00E36843">
        <w:t>Organization.  The FAD consists of two divisions:  Accounting and Financial Services Division</w:t>
      </w:r>
      <w:r w:rsidR="00B17DF9" w:rsidRPr="00E36843">
        <w:t>,</w:t>
      </w:r>
      <w:r w:rsidR="00F74B7C" w:rsidRPr="00E36843">
        <w:t xml:space="preserve"> and ERP Integration and Fiscal Compliance Division</w:t>
      </w:r>
      <w:r w:rsidR="00B17DF9" w:rsidRPr="00E36843">
        <w:t>.</w:t>
      </w:r>
    </w:p>
    <w:p w14:paraId="1698B646" w14:textId="77777777" w:rsidR="00F74B7C" w:rsidRPr="00E36843" w:rsidRDefault="00F74B7C" w:rsidP="00387774"/>
    <w:p w14:paraId="7B956455" w14:textId="77777777" w:rsidR="00F74B7C" w:rsidRPr="00E36843" w:rsidRDefault="00387774" w:rsidP="00387774">
      <w:r>
        <w:tab/>
        <w:t xml:space="preserve">c.  </w:t>
      </w:r>
      <w:r w:rsidR="00F74B7C" w:rsidRPr="00E36843">
        <w:t>Functions.</w:t>
      </w:r>
    </w:p>
    <w:p w14:paraId="2D3706F8" w14:textId="77777777" w:rsidR="00F74B7C" w:rsidRPr="00E36843" w:rsidRDefault="00F74B7C" w:rsidP="00387774"/>
    <w:p w14:paraId="331315C3" w14:textId="77777777" w:rsidR="00F74B7C" w:rsidRPr="00E36843" w:rsidRDefault="00387774" w:rsidP="00387774">
      <w:r>
        <w:tab/>
      </w:r>
      <w:r>
        <w:tab/>
        <w:t xml:space="preserve">(1)  </w:t>
      </w:r>
      <w:r w:rsidR="00F74B7C" w:rsidRPr="00E36843">
        <w:t>Accounting and Financial Services Division</w:t>
      </w:r>
    </w:p>
    <w:p w14:paraId="7E36A01E" w14:textId="77777777" w:rsidR="00F74B7C" w:rsidRPr="00E36843" w:rsidRDefault="00F74B7C" w:rsidP="00387774"/>
    <w:p w14:paraId="10A9ADA4" w14:textId="77777777" w:rsidR="00F74B7C" w:rsidRPr="00A62BFF" w:rsidRDefault="00387774" w:rsidP="00387774">
      <w:r>
        <w:tab/>
      </w:r>
      <w:r>
        <w:tab/>
        <w:t xml:space="preserve">(a)  </w:t>
      </w:r>
      <w:r w:rsidR="00F74B7C" w:rsidRPr="00E36843">
        <w:t>Provides policy, guidance, and assistance in the resolution of accounting (procedures and system</w:t>
      </w:r>
      <w:r w:rsidR="00F74B7C" w:rsidRPr="00A62BFF">
        <w:t>) issues.  Ensures policies comply with congressional, DOD, HQDA, and CG, TRADOC intent.  Serves as lead for developing and maintaining TR 37-2, 37-3, and 37-4.</w:t>
      </w:r>
    </w:p>
    <w:p w14:paraId="5877211A" w14:textId="77777777" w:rsidR="00F74B7C" w:rsidRPr="00A62BFF" w:rsidRDefault="00F74B7C" w:rsidP="00387774"/>
    <w:p w14:paraId="6D3DC8F2" w14:textId="77777777" w:rsidR="00F74B7C" w:rsidRPr="00E36843" w:rsidRDefault="00387774" w:rsidP="00387774">
      <w:r>
        <w:tab/>
      </w:r>
      <w:r>
        <w:tab/>
        <w:t xml:space="preserve">(b)  </w:t>
      </w:r>
      <w:r w:rsidR="00F74B7C" w:rsidRPr="00E36843">
        <w:t xml:space="preserve">Manages funds control and distribution for TRADOC’s prior/expired year funding.  Conducts analyses of financial processes, programs, and systems to ensure efficient fund usage and to free up </w:t>
      </w:r>
      <w:r w:rsidR="00C8516B">
        <w:t>funding</w:t>
      </w:r>
      <w:r w:rsidR="00C8516B" w:rsidRPr="00E36843">
        <w:t xml:space="preserve"> </w:t>
      </w:r>
      <w:r w:rsidR="00F74B7C" w:rsidRPr="00E36843">
        <w:t>in order to further TRADOC priorities.  Performs managerial review and analysis of TRADOC financial reports.</w:t>
      </w:r>
    </w:p>
    <w:p w14:paraId="7652D855" w14:textId="77777777" w:rsidR="00F74B7C" w:rsidRPr="00E36843" w:rsidRDefault="00F74B7C" w:rsidP="00387774"/>
    <w:p w14:paraId="63422EC9" w14:textId="77777777" w:rsidR="00F74B7C" w:rsidRPr="00E36843" w:rsidRDefault="00387774" w:rsidP="00387774">
      <w:r>
        <w:tab/>
      </w:r>
      <w:r>
        <w:tab/>
        <w:t xml:space="preserve">(c)  </w:t>
      </w:r>
      <w:r w:rsidR="00F74B7C" w:rsidRPr="00E36843">
        <w:t xml:space="preserve">Oversees and manages TRADOC’s Joint Reconciliation Program </w:t>
      </w:r>
      <w:r w:rsidR="003E4473" w:rsidRPr="003E4473">
        <w:rPr>
          <w:lang w:val="fr-FR"/>
        </w:rPr>
        <w:t>in support of</w:t>
      </w:r>
      <w:r w:rsidR="00F74B7C" w:rsidRPr="00E36843">
        <w:t xml:space="preserve"> HQDA financial directives, standards, and reporting requirements; involves an accountant and fund holder review of financial commitments and obligations.</w:t>
      </w:r>
    </w:p>
    <w:p w14:paraId="7D09C33C" w14:textId="77777777" w:rsidR="00F74B7C" w:rsidRPr="00E36843" w:rsidRDefault="00F74B7C" w:rsidP="00387774"/>
    <w:p w14:paraId="7A93DC6A" w14:textId="77777777" w:rsidR="00F74B7C" w:rsidRPr="00E36843" w:rsidRDefault="00387774" w:rsidP="00387774">
      <w:r>
        <w:tab/>
      </w:r>
      <w:r>
        <w:tab/>
        <w:t xml:space="preserve">(d)  </w:t>
      </w:r>
      <w:r w:rsidR="00F74B7C" w:rsidRPr="00E36843">
        <w:t>Manages TRADOC’s Government Travel Charge Card program by providing guidance, monitoring performance against the Army’s standard, and issuing approval authorizations to agency program coordinators throughout TRADOC.</w:t>
      </w:r>
    </w:p>
    <w:p w14:paraId="157BC605" w14:textId="77777777" w:rsidR="00F74B7C" w:rsidRPr="00E36843" w:rsidRDefault="00F74B7C" w:rsidP="00387774"/>
    <w:p w14:paraId="48687CDE" w14:textId="77777777" w:rsidR="00F74B7C" w:rsidRPr="00E36843" w:rsidRDefault="00387774" w:rsidP="00387774">
      <w:r>
        <w:tab/>
      </w:r>
      <w:r>
        <w:tab/>
        <w:t xml:space="preserve">(e)  </w:t>
      </w:r>
      <w:r w:rsidR="00F74B7C" w:rsidRPr="00E36843">
        <w:t>Provides staff management of TRADOC’s GPC delinquencies and vendor pay issues by monitoring, collecting, and reporting TRADOC’s monthly performance against the Army’s standard.</w:t>
      </w:r>
    </w:p>
    <w:p w14:paraId="6B8B1C53" w14:textId="77777777" w:rsidR="00F74B7C" w:rsidRPr="00E36843" w:rsidRDefault="00F74B7C" w:rsidP="00387774"/>
    <w:p w14:paraId="52CA8786" w14:textId="77777777" w:rsidR="00F74B7C" w:rsidRPr="00E36843" w:rsidRDefault="00387774" w:rsidP="00387774">
      <w:r>
        <w:lastRenderedPageBreak/>
        <w:tab/>
      </w:r>
      <w:r>
        <w:tab/>
        <w:t xml:space="preserve">(f)  </w:t>
      </w:r>
      <w:r w:rsidR="00F74B7C" w:rsidRPr="00E36843">
        <w:t xml:space="preserve">Ensures the effective and efficient use of the </w:t>
      </w:r>
      <w:r w:rsidR="00C8516B">
        <w:t xml:space="preserve">Defense Travel System </w:t>
      </w:r>
      <w:r w:rsidR="00F74B7C" w:rsidRPr="00E36843">
        <w:t xml:space="preserve">(DTS) across TRADOC; assists in the resolution of DTS and travel problems within TRADOC </w:t>
      </w:r>
      <w:r w:rsidR="00B357E9" w:rsidRPr="00E36843">
        <w:t>CoEs</w:t>
      </w:r>
      <w:r w:rsidR="00F74B7C" w:rsidRPr="00E36843">
        <w:t>, schools, and activities.  Monitors compliance with Army and DOD directives and policy guidance.</w:t>
      </w:r>
    </w:p>
    <w:p w14:paraId="3EBE04C2" w14:textId="77777777" w:rsidR="00F74B7C" w:rsidRPr="00E36843" w:rsidRDefault="00F74B7C" w:rsidP="00387774"/>
    <w:p w14:paraId="1AC96198" w14:textId="77777777" w:rsidR="00F74B7C" w:rsidRPr="00E36843" w:rsidRDefault="00387774" w:rsidP="00387774">
      <w:r>
        <w:tab/>
      </w:r>
      <w:r>
        <w:tab/>
        <w:t xml:space="preserve">(g)  </w:t>
      </w:r>
      <w:r w:rsidR="00F74B7C" w:rsidRPr="00E36843">
        <w:t xml:space="preserve">Oversees and manages TRADOC’s Manager’s Internal Control Program.  Develops and provides guidance, information, and training to TRADOC </w:t>
      </w:r>
      <w:r w:rsidR="00B357E9" w:rsidRPr="00E36843">
        <w:t>CoEs</w:t>
      </w:r>
      <w:r w:rsidR="00F74B7C" w:rsidRPr="00E36843">
        <w:t>, schools, activities and HQ TRADOC staff elements.  Analyzes and disseminates HQDA and TRADOC program requirements and policy.  Develops and coordinates the submission of TRADOC’s Annual Statement of Assurance to HQDA.</w:t>
      </w:r>
    </w:p>
    <w:p w14:paraId="3AB1B2E6" w14:textId="77777777" w:rsidR="00F74B7C" w:rsidRPr="00E36843" w:rsidRDefault="00F74B7C" w:rsidP="00387774"/>
    <w:p w14:paraId="4E29019D" w14:textId="77777777" w:rsidR="00F74B7C" w:rsidRPr="00E36843" w:rsidRDefault="00387774" w:rsidP="00387774">
      <w:r>
        <w:tab/>
      </w:r>
      <w:r>
        <w:tab/>
        <w:t xml:space="preserve">(h)  </w:t>
      </w:r>
      <w:r w:rsidR="00F74B7C" w:rsidRPr="00E36843">
        <w:t>Integrates directives of the Chief Financial Officer Act, Government Performance and Results Act of 1992, Government Management Results Act, and the Federal Managers’ Financial Integrity Act into TRADOC resource management programs.</w:t>
      </w:r>
    </w:p>
    <w:p w14:paraId="162FB8A2" w14:textId="77777777" w:rsidR="00F74B7C" w:rsidRPr="00E36843" w:rsidRDefault="00F74B7C" w:rsidP="00387774"/>
    <w:p w14:paraId="3FCAD51A" w14:textId="77777777" w:rsidR="00F74B7C" w:rsidRDefault="00387774" w:rsidP="00387774">
      <w:r>
        <w:tab/>
      </w:r>
      <w:r>
        <w:tab/>
        <w:t xml:space="preserve">(i)  </w:t>
      </w:r>
      <w:r w:rsidR="00F74B7C" w:rsidRPr="00E36843">
        <w:t xml:space="preserve">DCS, G-8 lead for ensuring that financial Audit Readiness requirements and processes within TRADOC are in place and operating.  Supports and evaluates testing activities related to auditable internal controls and financial transactions </w:t>
      </w:r>
      <w:r w:rsidR="00BA3F8C">
        <w:t>i</w:t>
      </w:r>
      <w:r w:rsidR="00BA3F8C" w:rsidRPr="00BA3F8C">
        <w:t>n coordination with</w:t>
      </w:r>
      <w:r w:rsidR="00F74B7C" w:rsidRPr="00E36843">
        <w:t xml:space="preserve"> the TRADOC IR</w:t>
      </w:r>
      <w:r w:rsidR="00B17DF9" w:rsidRPr="00E36843">
        <w:t>A</w:t>
      </w:r>
      <w:r w:rsidR="00F74B7C" w:rsidRPr="00E36843">
        <w:t xml:space="preserve">C </w:t>
      </w:r>
      <w:r w:rsidR="00B17DF9" w:rsidRPr="00E36843">
        <w:t>o</w:t>
      </w:r>
      <w:r w:rsidR="00F74B7C" w:rsidRPr="00E36843">
        <w:t>ffice, HQDA, and Independent Public Accountants</w:t>
      </w:r>
      <w:r w:rsidR="00B17DF9" w:rsidRPr="00E36843">
        <w:t>.</w:t>
      </w:r>
    </w:p>
    <w:p w14:paraId="2C528CC1" w14:textId="77777777" w:rsidR="001E1C89" w:rsidRPr="00E36843" w:rsidRDefault="001E1C89" w:rsidP="00387774"/>
    <w:p w14:paraId="635E0D67" w14:textId="77777777" w:rsidR="00F74B7C" w:rsidRPr="00E36843" w:rsidRDefault="00387774" w:rsidP="00387774">
      <w:r>
        <w:tab/>
      </w:r>
      <w:r>
        <w:tab/>
        <w:t xml:space="preserve">(2)  </w:t>
      </w:r>
      <w:r w:rsidR="00F74B7C" w:rsidRPr="00E36843">
        <w:t>ERP Integration and Fiscal Compliance Division</w:t>
      </w:r>
    </w:p>
    <w:p w14:paraId="2A3502C8" w14:textId="77777777" w:rsidR="00F74B7C" w:rsidRPr="00E36843" w:rsidRDefault="00F74B7C" w:rsidP="00387774"/>
    <w:p w14:paraId="4EB88EBE" w14:textId="77777777" w:rsidR="00F74B7C" w:rsidRPr="00E36843" w:rsidRDefault="00387774" w:rsidP="00387774">
      <w:r>
        <w:tab/>
      </w:r>
      <w:r>
        <w:tab/>
        <w:t xml:space="preserve">(a)  </w:t>
      </w:r>
      <w:r w:rsidR="00F74B7C" w:rsidRPr="00E36843">
        <w:t>Coordinates and assists in the design, development, testing, and fielding of new financ</w:t>
      </w:r>
      <w:r w:rsidR="00C8516B">
        <w:t>ial</w:t>
      </w:r>
      <w:r w:rsidR="00F74B7C" w:rsidRPr="00E36843">
        <w:t xml:space="preserve"> systems.  Maintains ACOM-level membership and participation on a variety of ERP governance and oversight forums at HQDA. </w:t>
      </w:r>
    </w:p>
    <w:p w14:paraId="1948F1EE" w14:textId="77777777" w:rsidR="00F74B7C" w:rsidRPr="00E36843" w:rsidRDefault="00F74B7C" w:rsidP="00387774"/>
    <w:p w14:paraId="1E760850" w14:textId="77777777" w:rsidR="00F74B7C" w:rsidRPr="00E36843" w:rsidRDefault="00387774" w:rsidP="00387774">
      <w:r>
        <w:tab/>
      </w:r>
      <w:r>
        <w:tab/>
        <w:t xml:space="preserve">(b)  </w:t>
      </w:r>
      <w:r w:rsidR="00F74B7C" w:rsidRPr="00E36843">
        <w:t xml:space="preserve">Manages the Command Tier II Help Desk for established ERP systems (i.e., </w:t>
      </w:r>
      <w:r w:rsidR="00C5406F" w:rsidRPr="00E36843">
        <w:t>General Fund Enterprise Business Systems</w:t>
      </w:r>
      <w:r w:rsidR="00F74B7C" w:rsidRPr="00E36843">
        <w:t xml:space="preserve"> and GCSS-A (financials)) </w:t>
      </w:r>
      <w:r w:rsidR="003E4473" w:rsidRPr="003E4473">
        <w:rPr>
          <w:lang w:val="fr-FR"/>
        </w:rPr>
        <w:t>in support of</w:t>
      </w:r>
      <w:r w:rsidR="00F74B7C" w:rsidRPr="00E36843">
        <w:t xml:space="preserve"> TRADOC customers. </w:t>
      </w:r>
      <w:r w:rsidR="00B357E9" w:rsidRPr="00E36843">
        <w:t xml:space="preserve"> </w:t>
      </w:r>
      <w:r w:rsidR="00F74B7C" w:rsidRPr="00E36843">
        <w:t>Maintains operational metrics, reporting requirements, and subject matter expertise to ensure the efficiency of ERP financial operations, adherence to policy and regulations, and support to customers.</w:t>
      </w:r>
    </w:p>
    <w:p w14:paraId="3129982A" w14:textId="77777777" w:rsidR="00F74B7C" w:rsidRPr="00E36843" w:rsidRDefault="00F74B7C" w:rsidP="00387774"/>
    <w:p w14:paraId="23BF5874" w14:textId="77777777" w:rsidR="00F74B7C" w:rsidRPr="00E36843" w:rsidRDefault="00387774" w:rsidP="00387774">
      <w:r>
        <w:tab/>
      </w:r>
      <w:r>
        <w:tab/>
        <w:t xml:space="preserve">(c)  </w:t>
      </w:r>
      <w:r w:rsidR="00F74B7C" w:rsidRPr="00E36843">
        <w:t>Advises TRADOC commanders and HQ TRADOC staff principals on provisions mandated by the Anti-Deficiency Act (ADA) relating to fund control responsibilities.  Assists in the adjudication of potential ADA violations and evaluation of incidents where fund allowance ceilings may have been exceeded.</w:t>
      </w:r>
    </w:p>
    <w:p w14:paraId="7EB121C5" w14:textId="77777777" w:rsidR="00F74B7C" w:rsidRPr="00E36843" w:rsidRDefault="00F74B7C" w:rsidP="00387774"/>
    <w:p w14:paraId="6C697547" w14:textId="77777777" w:rsidR="00F74B7C" w:rsidRPr="00E36843" w:rsidRDefault="00387774" w:rsidP="00387774">
      <w:r>
        <w:tab/>
      </w:r>
      <w:r>
        <w:tab/>
        <w:t xml:space="preserve">(d)  </w:t>
      </w:r>
      <w:r w:rsidR="00F74B7C" w:rsidRPr="00E36843">
        <w:t>Coordinates with DFAS and the Assistant Secretary of the Army (Financial Management and Comptroller) Financial Operations office for Army directives and initiatives relating to policy, analysis, system issues, and fiscal year end closeout activities.</w:t>
      </w:r>
    </w:p>
    <w:p w14:paraId="3AB3162D" w14:textId="77777777" w:rsidR="00F74B7C" w:rsidRPr="00E36843" w:rsidRDefault="00387774" w:rsidP="00387774">
      <w:r>
        <w:tab/>
      </w:r>
      <w:r>
        <w:tab/>
        <w:t xml:space="preserve">(e)  </w:t>
      </w:r>
      <w:r w:rsidR="00F74B7C" w:rsidRPr="00E36843">
        <w:t>Performs command-level review and analysis of ERP system usage and operations, user roles and segregation of duties, error conditions and metrics, and requirements for BI capabilities and reporting.</w:t>
      </w:r>
    </w:p>
    <w:p w14:paraId="036696B7" w14:textId="77777777" w:rsidR="00F74B7C" w:rsidRPr="00E36843" w:rsidRDefault="00F74B7C" w:rsidP="00387774"/>
    <w:p w14:paraId="11B0A035" w14:textId="77777777" w:rsidR="00F74B7C" w:rsidRPr="00E36843" w:rsidRDefault="00387774" w:rsidP="00387774">
      <w:r>
        <w:tab/>
      </w:r>
      <w:r>
        <w:tab/>
        <w:t xml:space="preserve">(f)  </w:t>
      </w:r>
      <w:r w:rsidR="00F74B7C" w:rsidRPr="00E36843">
        <w:t>Oversees the financial processes and tracking for TRADOC’s recoverable items management (logistics) processes for cost efficiencies and fiscal stewardship.</w:t>
      </w:r>
    </w:p>
    <w:p w14:paraId="3FFECDCC" w14:textId="77777777" w:rsidR="00F74B7C" w:rsidRPr="00E36843" w:rsidRDefault="00F74B7C" w:rsidP="00387774"/>
    <w:p w14:paraId="2D29DBF5" w14:textId="77777777" w:rsidR="00F74B7C" w:rsidRPr="00E36843" w:rsidRDefault="00387774" w:rsidP="00387774">
      <w:r>
        <w:lastRenderedPageBreak/>
        <w:tab/>
      </w:r>
      <w:r>
        <w:tab/>
        <w:t xml:space="preserve">(g)  </w:t>
      </w:r>
      <w:r w:rsidR="00F74B7C" w:rsidRPr="00E36843">
        <w:t xml:space="preserve">Coordinates with the U.S. Army Financial Management School regarding staffing of finance issues related to training, doctrine, systems, and </w:t>
      </w:r>
      <w:r w:rsidR="00C5406F" w:rsidRPr="00E36843">
        <w:t xml:space="preserve">capability </w:t>
      </w:r>
      <w:r w:rsidR="00F74B7C" w:rsidRPr="00E36843">
        <w:t>development.</w:t>
      </w:r>
    </w:p>
    <w:p w14:paraId="39E81F78" w14:textId="77777777" w:rsidR="00F74B7C" w:rsidRPr="00E36843" w:rsidRDefault="00F74B7C" w:rsidP="00F74B7C"/>
    <w:p w14:paraId="190C13CA" w14:textId="77777777" w:rsidR="00F74B7C" w:rsidRPr="00DD21C2" w:rsidRDefault="00F74B7C" w:rsidP="00B55936">
      <w:pPr>
        <w:pStyle w:val="Heading2"/>
      </w:pPr>
      <w:bookmarkStart w:id="876" w:name="Para_10_8"/>
      <w:bookmarkStart w:id="877" w:name="_Toc258827483"/>
      <w:bookmarkStart w:id="878" w:name="_Toc258827686"/>
      <w:bookmarkStart w:id="879" w:name="_Toc259096813"/>
      <w:bookmarkStart w:id="880" w:name="_Toc259182231"/>
      <w:bookmarkStart w:id="881" w:name="_Toc510095500"/>
      <w:bookmarkStart w:id="882" w:name="_Toc505075138"/>
      <w:r w:rsidRPr="00DD21C2">
        <w:t>11-8</w:t>
      </w:r>
      <w:bookmarkEnd w:id="876"/>
      <w:bookmarkEnd w:id="877"/>
      <w:bookmarkEnd w:id="878"/>
      <w:bookmarkEnd w:id="879"/>
      <w:bookmarkEnd w:id="880"/>
      <w:r w:rsidR="004808CD" w:rsidRPr="00DD21C2">
        <w:t>. Acquisition</w:t>
      </w:r>
      <w:r w:rsidRPr="00DD21C2">
        <w:t xml:space="preserve"> Management &amp; Oversight Directorate (AMOD)</w:t>
      </w:r>
      <w:bookmarkEnd w:id="881"/>
      <w:bookmarkEnd w:id="882"/>
    </w:p>
    <w:p w14:paraId="7F5FF403" w14:textId="77777777" w:rsidR="00F74B7C" w:rsidRPr="00E36843" w:rsidRDefault="00F74B7C" w:rsidP="00F74B7C"/>
    <w:p w14:paraId="1F2109CF" w14:textId="77777777" w:rsidR="00F74B7C" w:rsidRPr="00E36843" w:rsidRDefault="00387774" w:rsidP="00387774">
      <w:r>
        <w:tab/>
        <w:t xml:space="preserve">a.  </w:t>
      </w:r>
      <w:r w:rsidR="00F74B7C" w:rsidRPr="00E36843">
        <w:t xml:space="preserve">Mission.  The </w:t>
      </w:r>
      <w:r w:rsidR="00B17DF9" w:rsidRPr="00E36843">
        <w:t>AMOD</w:t>
      </w:r>
      <w:r w:rsidR="00F74B7C" w:rsidRPr="00E36843">
        <w:t xml:space="preserve">’s mission is to develop, implement, and monitor Acquisition Management and Oversight processes and procedures to improve TRADOC's use of resources by: </w:t>
      </w:r>
      <w:r w:rsidR="00B357E9" w:rsidRPr="00E36843">
        <w:t xml:space="preserve"> </w:t>
      </w:r>
      <w:r w:rsidR="00F74B7C" w:rsidRPr="00E36843">
        <w:t xml:space="preserve">improving acquisition productivity, </w:t>
      </w:r>
      <w:r w:rsidR="00DB03B7" w:rsidRPr="00E36843">
        <w:t>enhanc</w:t>
      </w:r>
      <w:r w:rsidR="00DB03B7">
        <w:t>ing</w:t>
      </w:r>
      <w:r w:rsidR="00DB03B7" w:rsidRPr="00E36843">
        <w:t xml:space="preserve"> </w:t>
      </w:r>
      <w:r w:rsidR="00F74B7C" w:rsidRPr="00E36843">
        <w:t>management and oversight efficiency programs; conduct</w:t>
      </w:r>
      <w:r w:rsidR="00DB03B7">
        <w:t>ing</w:t>
      </w:r>
      <w:r w:rsidR="00F74B7C" w:rsidRPr="00E36843">
        <w:t xml:space="preserve"> management studies and analyses; </w:t>
      </w:r>
      <w:r w:rsidR="00DB03B7" w:rsidRPr="00E36843">
        <w:t>provid</w:t>
      </w:r>
      <w:r w:rsidR="00DB03B7">
        <w:t>ing</w:t>
      </w:r>
      <w:r w:rsidR="00DB03B7" w:rsidRPr="00E36843">
        <w:t xml:space="preserve"> </w:t>
      </w:r>
      <w:r w:rsidR="00F74B7C" w:rsidRPr="00E36843">
        <w:t xml:space="preserve">acquisition management consulting; </w:t>
      </w:r>
      <w:r w:rsidR="00DB03B7" w:rsidRPr="00E36843">
        <w:t>provid</w:t>
      </w:r>
      <w:r w:rsidR="00DB03B7">
        <w:t>ing</w:t>
      </w:r>
      <w:r w:rsidR="00DB03B7" w:rsidRPr="00E36843">
        <w:t xml:space="preserve"> </w:t>
      </w:r>
      <w:r w:rsidR="00F74B7C" w:rsidRPr="00E36843">
        <w:t>advisory and support services to the Command; and lead</w:t>
      </w:r>
      <w:r w:rsidR="00E479C3">
        <w:t>ing</w:t>
      </w:r>
      <w:r w:rsidR="00F74B7C" w:rsidRPr="00E36843">
        <w:t xml:space="preserve"> DCS, G-8 strategic acquisition planning.  Serves as the Army’s Portfolio Manager for Education and Training Knowledge Based Services, proponent for TR 5-14</w:t>
      </w:r>
      <w:r w:rsidR="00E479C3">
        <w:t xml:space="preserve"> and associated policies</w:t>
      </w:r>
      <w:r w:rsidR="00F74B7C" w:rsidRPr="00E36843">
        <w:t xml:space="preserve"> for review and approval process for all contract requirement actions</w:t>
      </w:r>
      <w:r w:rsidR="00E479C3">
        <w:t>; and, lead for the TRADOC Contract Database</w:t>
      </w:r>
      <w:r w:rsidR="00F74B7C" w:rsidRPr="00E36843">
        <w:t>.</w:t>
      </w:r>
    </w:p>
    <w:p w14:paraId="51820145" w14:textId="77777777" w:rsidR="00F74B7C" w:rsidRPr="00E36843" w:rsidRDefault="00F74B7C" w:rsidP="00387774"/>
    <w:p w14:paraId="0377A151" w14:textId="77777777" w:rsidR="00F74B7C" w:rsidRPr="00E36843" w:rsidRDefault="00387774" w:rsidP="00387774">
      <w:r>
        <w:tab/>
        <w:t xml:space="preserve">b.  </w:t>
      </w:r>
      <w:r w:rsidR="00F74B7C" w:rsidRPr="00E36843">
        <w:t xml:space="preserve">Organization.  AMOD </w:t>
      </w:r>
      <w:r w:rsidR="00E479C3">
        <w:t xml:space="preserve">consists of 2 divisions:  Current </w:t>
      </w:r>
      <w:r w:rsidR="00675BA4">
        <w:t xml:space="preserve">Acquisition </w:t>
      </w:r>
      <w:r w:rsidR="00C011BC">
        <w:t>Operations</w:t>
      </w:r>
      <w:r w:rsidR="00E479C3">
        <w:t xml:space="preserve"> Division and Future Operations Division</w:t>
      </w:r>
      <w:r w:rsidR="00F74B7C" w:rsidRPr="00E36843">
        <w:t>.</w:t>
      </w:r>
    </w:p>
    <w:p w14:paraId="1F744D76" w14:textId="77777777" w:rsidR="00F74B7C" w:rsidRPr="00E36843" w:rsidRDefault="00F74B7C" w:rsidP="00387774"/>
    <w:p w14:paraId="4BCC61B6" w14:textId="77777777" w:rsidR="00E479C3" w:rsidRPr="00E9348A" w:rsidRDefault="00387774" w:rsidP="00387774">
      <w:r>
        <w:tab/>
        <w:t xml:space="preserve">c.  </w:t>
      </w:r>
      <w:r w:rsidR="00F74B7C" w:rsidRPr="00E36843">
        <w:t>Functions.</w:t>
      </w:r>
    </w:p>
    <w:p w14:paraId="7ACD65A5" w14:textId="77777777" w:rsidR="00E479C3" w:rsidRDefault="00E479C3" w:rsidP="00387774"/>
    <w:p w14:paraId="34C165AD" w14:textId="77777777" w:rsidR="00E479C3" w:rsidRPr="00E479C3" w:rsidRDefault="00387774" w:rsidP="00387774">
      <w:r>
        <w:tab/>
      </w:r>
      <w:r>
        <w:tab/>
      </w:r>
      <w:r w:rsidR="000674A2">
        <w:t>(</w:t>
      </w:r>
      <w:r w:rsidR="00E479C3">
        <w:t>1</w:t>
      </w:r>
      <w:r w:rsidR="000674A2">
        <w:t>)</w:t>
      </w:r>
      <w:r w:rsidR="00BA2036">
        <w:t xml:space="preserve">  </w:t>
      </w:r>
      <w:r w:rsidR="00E479C3" w:rsidRPr="00E479C3">
        <w:t xml:space="preserve">Current </w:t>
      </w:r>
      <w:r w:rsidR="00675BA4">
        <w:t xml:space="preserve">Acquisition </w:t>
      </w:r>
      <w:r w:rsidR="00E479C3" w:rsidRPr="00E479C3">
        <w:t>Operations Division.</w:t>
      </w:r>
    </w:p>
    <w:p w14:paraId="7A6665B3" w14:textId="77777777" w:rsidR="00E479C3" w:rsidRDefault="00E479C3" w:rsidP="00387774"/>
    <w:p w14:paraId="45588BA6" w14:textId="77777777" w:rsidR="00E479C3" w:rsidRDefault="00387774" w:rsidP="00387774">
      <w:r>
        <w:tab/>
      </w:r>
      <w:r>
        <w:tab/>
      </w:r>
      <w:r w:rsidR="00E479C3">
        <w:t xml:space="preserve">(a) </w:t>
      </w:r>
      <w:r>
        <w:t xml:space="preserve"> </w:t>
      </w:r>
      <w:r w:rsidR="00E479C3">
        <w:t xml:space="preserve">Leverage technology to analyze current and future </w:t>
      </w:r>
      <w:r w:rsidR="00E479C3" w:rsidRPr="00EB2E51">
        <w:rPr>
          <w:color w:val="000000"/>
        </w:rPr>
        <w:t>Administrative Contract Review Board</w:t>
      </w:r>
      <w:r w:rsidR="00E479C3">
        <w:rPr>
          <w:color w:val="000000"/>
        </w:rPr>
        <w:t xml:space="preserve"> (ACRB) level contract requirements to eliminate redundancies and identify opportunities for contract consolidation for potential command savings. </w:t>
      </w:r>
    </w:p>
    <w:p w14:paraId="70F23073" w14:textId="77777777" w:rsidR="00E479C3" w:rsidRDefault="00E479C3" w:rsidP="00387774"/>
    <w:p w14:paraId="1639A11E" w14:textId="77777777" w:rsidR="00E479C3" w:rsidRDefault="00387774" w:rsidP="00387774">
      <w:r>
        <w:tab/>
      </w:r>
      <w:r>
        <w:tab/>
      </w:r>
      <w:r w:rsidR="00E479C3">
        <w:t>(b)</w:t>
      </w:r>
      <w:r>
        <w:t xml:space="preserve"> </w:t>
      </w:r>
      <w:r w:rsidR="00E479C3">
        <w:t xml:space="preserve"> Review annual Command 1-N ACRB-level submissions for requirement validation, prioritization and required resources.</w:t>
      </w:r>
    </w:p>
    <w:p w14:paraId="3BE6C0C2" w14:textId="77777777" w:rsidR="00E479C3" w:rsidRPr="00E36843" w:rsidRDefault="00E479C3" w:rsidP="00387774"/>
    <w:p w14:paraId="1E7DA98C" w14:textId="77777777" w:rsidR="00E479C3" w:rsidRPr="00EB2E51" w:rsidRDefault="00387774" w:rsidP="00387774">
      <w:pPr>
        <w:rPr>
          <w:color w:val="000000"/>
        </w:rPr>
      </w:pPr>
      <w:r>
        <w:rPr>
          <w:color w:val="000000"/>
        </w:rPr>
        <w:tab/>
      </w:r>
      <w:r>
        <w:rPr>
          <w:color w:val="000000"/>
        </w:rPr>
        <w:tab/>
      </w:r>
      <w:r w:rsidR="00E479C3" w:rsidRPr="00EB2E51">
        <w:rPr>
          <w:color w:val="000000"/>
        </w:rPr>
        <w:t>(</w:t>
      </w:r>
      <w:r w:rsidR="00E479C3">
        <w:rPr>
          <w:color w:val="000000"/>
        </w:rPr>
        <w:t>c</w:t>
      </w:r>
      <w:r w:rsidR="00E479C3" w:rsidRPr="00EB2E51">
        <w:rPr>
          <w:color w:val="000000"/>
        </w:rPr>
        <w:t>)</w:t>
      </w:r>
      <w:r>
        <w:rPr>
          <w:color w:val="000000"/>
        </w:rPr>
        <w:t xml:space="preserve">  </w:t>
      </w:r>
      <w:r w:rsidR="00E479C3" w:rsidRPr="00EB2E51">
        <w:rPr>
          <w:color w:val="000000"/>
        </w:rPr>
        <w:t>Coordinates the ACRB for HQ TRADOC activities and activities reporting directly to HQ TRADOC in accordance with the policies set forth in TR 5-14.</w:t>
      </w:r>
    </w:p>
    <w:p w14:paraId="55DE15E2" w14:textId="77777777" w:rsidR="00E479C3" w:rsidRDefault="00E479C3" w:rsidP="00387774"/>
    <w:p w14:paraId="43FA5784" w14:textId="77777777" w:rsidR="00E479C3" w:rsidRDefault="00387774" w:rsidP="00387774">
      <w:r>
        <w:tab/>
      </w:r>
      <w:r>
        <w:tab/>
      </w:r>
      <w:r w:rsidR="00E479C3">
        <w:t>(d)</w:t>
      </w:r>
      <w:r>
        <w:t xml:space="preserve"> </w:t>
      </w:r>
      <w:r w:rsidR="00E479C3">
        <w:t xml:space="preserve"> </w:t>
      </w:r>
      <w:r w:rsidR="00E479C3" w:rsidRPr="00E36843">
        <w:t>Provides consulting services</w:t>
      </w:r>
      <w:r w:rsidR="00E479C3">
        <w:t xml:space="preserve"> and support</w:t>
      </w:r>
      <w:r w:rsidR="00E479C3" w:rsidRPr="00E36843">
        <w:t xml:space="preserve"> for </w:t>
      </w:r>
      <w:r w:rsidR="00E479C3">
        <w:t xml:space="preserve">ACRB </w:t>
      </w:r>
      <w:r w:rsidR="00E479C3" w:rsidRPr="00E36843">
        <w:t>acquisition-related issues</w:t>
      </w:r>
      <w:r w:rsidR="00E479C3">
        <w:t xml:space="preserve"> as outlined in TR 5-14</w:t>
      </w:r>
      <w:r w:rsidR="00E479C3" w:rsidRPr="00E36843">
        <w:t>.</w:t>
      </w:r>
    </w:p>
    <w:p w14:paraId="75FC49AD" w14:textId="77777777" w:rsidR="00E479C3" w:rsidRDefault="00E479C3" w:rsidP="00387774"/>
    <w:p w14:paraId="6AA3732C" w14:textId="77777777" w:rsidR="00E479C3" w:rsidRDefault="00387774" w:rsidP="00387774">
      <w:r>
        <w:tab/>
      </w:r>
      <w:r>
        <w:tab/>
      </w:r>
      <w:r w:rsidR="00E479C3">
        <w:t xml:space="preserve">(e) </w:t>
      </w:r>
      <w:r>
        <w:t xml:space="preserve"> </w:t>
      </w:r>
      <w:r w:rsidR="00E479C3" w:rsidRPr="00E36843">
        <w:t>Conducts TRADOC-wide acquisition management and oversight training</w:t>
      </w:r>
      <w:r w:rsidR="00E479C3">
        <w:t xml:space="preserve"> and acquisition-related </w:t>
      </w:r>
      <w:r w:rsidR="00E479C3" w:rsidRPr="00E36843">
        <w:t>special studies</w:t>
      </w:r>
      <w:r w:rsidR="00E479C3">
        <w:t>/projects</w:t>
      </w:r>
      <w:r w:rsidR="00E479C3" w:rsidRPr="00E36843">
        <w:t>, as required.</w:t>
      </w:r>
    </w:p>
    <w:p w14:paraId="1B864C9B" w14:textId="77777777" w:rsidR="00E479C3" w:rsidRDefault="00E479C3" w:rsidP="00387774"/>
    <w:p w14:paraId="0A35A630" w14:textId="77777777" w:rsidR="00E479C3" w:rsidRDefault="00387774" w:rsidP="00387774">
      <w:r>
        <w:tab/>
      </w:r>
      <w:r>
        <w:tab/>
      </w:r>
      <w:r w:rsidR="00E479C3">
        <w:t xml:space="preserve">(f) </w:t>
      </w:r>
      <w:r>
        <w:t xml:space="preserve"> </w:t>
      </w:r>
      <w:r w:rsidR="00E479C3">
        <w:t>Responsible for responding to routine informal internal and external taskings as well as meeting suspenses of formal taskings issued by the HQ TRADOC Central Tasking Office.</w:t>
      </w:r>
    </w:p>
    <w:p w14:paraId="473524AD" w14:textId="77777777" w:rsidR="00E479C3" w:rsidRPr="00E36843" w:rsidRDefault="00E479C3" w:rsidP="00387774"/>
    <w:p w14:paraId="5CCCE540" w14:textId="77777777" w:rsidR="00E479C3" w:rsidRDefault="00387774" w:rsidP="00387774">
      <w:r>
        <w:tab/>
      </w:r>
      <w:r>
        <w:tab/>
      </w:r>
      <w:r w:rsidR="00E479C3">
        <w:t>(2)  Future Operations Division.</w:t>
      </w:r>
    </w:p>
    <w:p w14:paraId="3B83B160" w14:textId="77777777" w:rsidR="00E479C3" w:rsidRDefault="00E479C3" w:rsidP="00387774"/>
    <w:p w14:paraId="463883A5" w14:textId="77777777" w:rsidR="00E479C3" w:rsidRDefault="00387774" w:rsidP="00387774">
      <w:r>
        <w:tab/>
      </w:r>
      <w:r>
        <w:tab/>
      </w:r>
      <w:r w:rsidR="00E479C3">
        <w:t xml:space="preserve">(a) </w:t>
      </w:r>
      <w:r>
        <w:t xml:space="preserve"> </w:t>
      </w:r>
      <w:r w:rsidR="00E479C3">
        <w:t xml:space="preserve">Leverage technology to analyze current and future </w:t>
      </w:r>
      <w:r w:rsidR="00E479C3">
        <w:rPr>
          <w:color w:val="000000"/>
        </w:rPr>
        <w:t xml:space="preserve">Senior Requirements Review </w:t>
      </w:r>
      <w:r w:rsidR="00E479C3" w:rsidRPr="00EB2E51">
        <w:rPr>
          <w:color w:val="000000"/>
        </w:rPr>
        <w:t>Board</w:t>
      </w:r>
      <w:r w:rsidR="00E479C3">
        <w:rPr>
          <w:color w:val="000000"/>
        </w:rPr>
        <w:t xml:space="preserve"> (SSRB) level contract requirements to eliminate redundancies and identify opportunities for contract consolidation for potential command savings. </w:t>
      </w:r>
    </w:p>
    <w:p w14:paraId="011F2DA2" w14:textId="77777777" w:rsidR="005C2483" w:rsidRDefault="005C2483" w:rsidP="00387774"/>
    <w:p w14:paraId="2426476A" w14:textId="77777777" w:rsidR="00E479C3" w:rsidRDefault="00387774" w:rsidP="00387774">
      <w:r>
        <w:tab/>
      </w:r>
      <w:r>
        <w:tab/>
      </w:r>
      <w:r w:rsidR="005C2483">
        <w:t>(</w:t>
      </w:r>
      <w:r w:rsidR="00E479C3">
        <w:t xml:space="preserve">b) </w:t>
      </w:r>
      <w:r>
        <w:t xml:space="preserve"> </w:t>
      </w:r>
      <w:r w:rsidR="00E479C3">
        <w:t>Review annual Command 1-N SSRB-level submissions for requirement validation, prioritization and required resources.</w:t>
      </w:r>
    </w:p>
    <w:p w14:paraId="6B8E83C0" w14:textId="77777777" w:rsidR="00E479C3" w:rsidRPr="00E36843" w:rsidRDefault="00E479C3" w:rsidP="00387774"/>
    <w:p w14:paraId="556144B6" w14:textId="77777777" w:rsidR="00E479C3" w:rsidRDefault="00387774" w:rsidP="00387774">
      <w:r>
        <w:tab/>
      </w:r>
      <w:r>
        <w:tab/>
      </w:r>
      <w:r w:rsidR="00E479C3">
        <w:t xml:space="preserve">(c) </w:t>
      </w:r>
      <w:r>
        <w:t xml:space="preserve"> </w:t>
      </w:r>
      <w:r w:rsidR="00E479C3" w:rsidRPr="00E36843">
        <w:t xml:space="preserve">Orchestrates the </w:t>
      </w:r>
      <w:r w:rsidR="00E479C3">
        <w:t>SSRB</w:t>
      </w:r>
      <w:r w:rsidR="00E479C3" w:rsidRPr="00E36843">
        <w:t xml:space="preserve"> for HQ TRADOC </w:t>
      </w:r>
      <w:r w:rsidR="00E479C3">
        <w:t xml:space="preserve">activities </w:t>
      </w:r>
      <w:r w:rsidR="00E479C3" w:rsidRPr="00E36843">
        <w:t xml:space="preserve">and </w:t>
      </w:r>
      <w:r w:rsidR="00E479C3">
        <w:t>CoE/A</w:t>
      </w:r>
      <w:r w:rsidR="00E479C3" w:rsidRPr="00E36843">
        <w:t>ctivities reporting directly to HQ TRADOC in accordance with the policies set forth in TR 5-14.</w:t>
      </w:r>
    </w:p>
    <w:p w14:paraId="0F95E831" w14:textId="77777777" w:rsidR="005C2483" w:rsidRDefault="005C2483" w:rsidP="00387774">
      <w:pPr>
        <w:rPr>
          <w:color w:val="000000"/>
        </w:rPr>
      </w:pPr>
    </w:p>
    <w:p w14:paraId="04F94CC3" w14:textId="77777777" w:rsidR="00E479C3" w:rsidRDefault="00387774" w:rsidP="00387774">
      <w:r>
        <w:tab/>
      </w:r>
      <w:r>
        <w:tab/>
      </w:r>
      <w:r w:rsidR="00E479C3">
        <w:t xml:space="preserve">(d) </w:t>
      </w:r>
      <w:r>
        <w:t xml:space="preserve"> </w:t>
      </w:r>
      <w:r w:rsidR="00E479C3" w:rsidRPr="00E36843">
        <w:t>Serves as TRADOC lead for policies and procedures relating to acquisition management and oversight.</w:t>
      </w:r>
    </w:p>
    <w:p w14:paraId="6B0287B7" w14:textId="77777777" w:rsidR="00E479C3" w:rsidRDefault="00E479C3" w:rsidP="00387774">
      <w:pPr>
        <w:rPr>
          <w:color w:val="000000"/>
        </w:rPr>
      </w:pPr>
    </w:p>
    <w:p w14:paraId="5B1D5E22" w14:textId="77777777" w:rsidR="00E479C3" w:rsidRPr="00B14D00" w:rsidRDefault="00387774" w:rsidP="00387774">
      <w:pPr>
        <w:rPr>
          <w:color w:val="000000"/>
        </w:rPr>
      </w:pPr>
      <w:r>
        <w:rPr>
          <w:color w:val="000000"/>
        </w:rPr>
        <w:tab/>
      </w:r>
      <w:r>
        <w:rPr>
          <w:color w:val="000000"/>
        </w:rPr>
        <w:tab/>
      </w:r>
      <w:r w:rsidR="00E479C3">
        <w:rPr>
          <w:color w:val="000000"/>
        </w:rPr>
        <w:t>(e</w:t>
      </w:r>
      <w:r w:rsidR="00E479C3" w:rsidRPr="00B14D00">
        <w:rPr>
          <w:color w:val="000000"/>
        </w:rPr>
        <w:t xml:space="preserve">) </w:t>
      </w:r>
      <w:r>
        <w:rPr>
          <w:color w:val="000000"/>
        </w:rPr>
        <w:t xml:space="preserve"> </w:t>
      </w:r>
      <w:r w:rsidR="00E479C3" w:rsidRPr="00B14D00">
        <w:rPr>
          <w:color w:val="000000"/>
        </w:rPr>
        <w:t xml:space="preserve">Serves as TRADOC lead for </w:t>
      </w:r>
      <w:r w:rsidR="00001D70">
        <w:t>TRADOC Contract Database</w:t>
      </w:r>
      <w:r w:rsidR="00E479C3">
        <w:rPr>
          <w:color w:val="000000"/>
        </w:rPr>
        <w:t xml:space="preserve"> </w:t>
      </w:r>
      <w:r w:rsidR="00985A82">
        <w:rPr>
          <w:color w:val="000000"/>
        </w:rPr>
        <w:t>help desk operations, data analysis and recommendations for system improvements and related Business Intelligence reporting capabilities.</w:t>
      </w:r>
    </w:p>
    <w:p w14:paraId="10B11280" w14:textId="77777777" w:rsidR="00E479C3" w:rsidRDefault="00E479C3" w:rsidP="00387774"/>
    <w:p w14:paraId="741F6B4C" w14:textId="6A5C7AB6" w:rsidR="00E479C3" w:rsidRDefault="001E1C89" w:rsidP="00387774">
      <w:r>
        <w:tab/>
      </w:r>
      <w:r w:rsidR="00387774">
        <w:tab/>
      </w:r>
      <w:r w:rsidR="00E479C3">
        <w:t xml:space="preserve">(f) </w:t>
      </w:r>
      <w:r w:rsidR="00387774">
        <w:t xml:space="preserve"> </w:t>
      </w:r>
      <w:r w:rsidR="00E479C3" w:rsidRPr="00E36843">
        <w:t>Provides consulting services</w:t>
      </w:r>
      <w:r w:rsidR="00E479C3">
        <w:t xml:space="preserve"> and support</w:t>
      </w:r>
      <w:r w:rsidR="00E479C3" w:rsidRPr="00E36843">
        <w:t xml:space="preserve"> for </w:t>
      </w:r>
      <w:r w:rsidR="00E479C3">
        <w:t xml:space="preserve">SSRB </w:t>
      </w:r>
      <w:r w:rsidR="00E479C3" w:rsidRPr="00E36843">
        <w:t>acquisition-related issues</w:t>
      </w:r>
      <w:r w:rsidR="00E479C3">
        <w:t xml:space="preserve"> as outlined in TR 5-14</w:t>
      </w:r>
      <w:r w:rsidR="00E479C3" w:rsidRPr="00E36843">
        <w:t>.</w:t>
      </w:r>
    </w:p>
    <w:p w14:paraId="746448A7" w14:textId="77777777" w:rsidR="005C2483" w:rsidRDefault="005C2483" w:rsidP="00387774"/>
    <w:p w14:paraId="46442D39" w14:textId="77777777" w:rsidR="00E479C3" w:rsidRPr="00B14D00" w:rsidRDefault="00387774" w:rsidP="00387774">
      <w:pPr>
        <w:rPr>
          <w:color w:val="000000"/>
        </w:rPr>
      </w:pPr>
      <w:r>
        <w:tab/>
      </w:r>
      <w:r>
        <w:tab/>
      </w:r>
      <w:r w:rsidR="00E479C3" w:rsidRPr="00B14D00">
        <w:t>(</w:t>
      </w:r>
      <w:r w:rsidR="00E479C3">
        <w:t>g</w:t>
      </w:r>
      <w:r w:rsidR="00E479C3" w:rsidRPr="00B14D00">
        <w:t xml:space="preserve">) </w:t>
      </w:r>
      <w:r>
        <w:t xml:space="preserve"> </w:t>
      </w:r>
      <w:r w:rsidR="00E479C3" w:rsidRPr="00B14D00">
        <w:t>Serve on Tiger Team consisting of both Headquarters and Center of Excellence (CoE) personnel f</w:t>
      </w:r>
      <w:r w:rsidR="00E479C3" w:rsidRPr="00B14D00">
        <w:rPr>
          <w:color w:val="000000"/>
        </w:rPr>
        <w:t>or new requirements with an aggregate value greater than $10M to review and work the acquisition strategy.</w:t>
      </w:r>
    </w:p>
    <w:p w14:paraId="4087B59B" w14:textId="77777777" w:rsidR="005C2483" w:rsidRDefault="005C2483" w:rsidP="00387774">
      <w:pPr>
        <w:rPr>
          <w:b/>
        </w:rPr>
      </w:pPr>
    </w:p>
    <w:p w14:paraId="314EC33E" w14:textId="77777777" w:rsidR="00E479C3" w:rsidRPr="00CF5BFD" w:rsidRDefault="00387774" w:rsidP="00387774">
      <w:r>
        <w:tab/>
      </w:r>
      <w:r>
        <w:tab/>
      </w:r>
      <w:r w:rsidR="005C2483" w:rsidRPr="00856FF0">
        <w:t>(</w:t>
      </w:r>
      <w:r w:rsidR="00E479C3">
        <w:t>h</w:t>
      </w:r>
      <w:r w:rsidR="00E479C3" w:rsidRPr="00CF5BFD">
        <w:t>)</w:t>
      </w:r>
      <w:r>
        <w:t xml:space="preserve"> </w:t>
      </w:r>
      <w:r w:rsidR="00E479C3" w:rsidRPr="00CF5BFD">
        <w:t xml:space="preserve"> </w:t>
      </w:r>
      <w:r w:rsidR="00856FF0">
        <w:t>Establishes</w:t>
      </w:r>
      <w:r w:rsidR="00E479C3" w:rsidRPr="00CF5BFD">
        <w:t xml:space="preserve"> contracting performance metrics and goals to ensure acquisition affordability, visibility and accountability.</w:t>
      </w:r>
    </w:p>
    <w:p w14:paraId="35A4E363" w14:textId="77777777" w:rsidR="005C2483" w:rsidRDefault="005C2483" w:rsidP="00387774"/>
    <w:p w14:paraId="11B419D8" w14:textId="77777777" w:rsidR="00E479C3" w:rsidRDefault="00387774" w:rsidP="00387774">
      <w:r>
        <w:tab/>
      </w:r>
      <w:r>
        <w:tab/>
      </w:r>
      <w:r w:rsidR="00E479C3">
        <w:t xml:space="preserve">(i) </w:t>
      </w:r>
      <w:r>
        <w:t xml:space="preserve"> </w:t>
      </w:r>
      <w:r w:rsidR="00E479C3" w:rsidRPr="00E36843">
        <w:t>Provides TRADOC’s annual submission of the Command Prioritized Contract 1-N List for submission as directed by HQDA.</w:t>
      </w:r>
    </w:p>
    <w:p w14:paraId="455034E2" w14:textId="77777777" w:rsidR="00F74B7C" w:rsidRPr="00E36843" w:rsidRDefault="00F74B7C" w:rsidP="00387774"/>
    <w:p w14:paraId="31098B88" w14:textId="77777777" w:rsidR="00E930A0" w:rsidRDefault="00E930A0" w:rsidP="00B55936">
      <w:pPr>
        <w:pStyle w:val="Heading2"/>
      </w:pPr>
      <w:bookmarkStart w:id="883" w:name="_Toc510095501"/>
      <w:bookmarkStart w:id="884" w:name="_Toc505075139"/>
      <w:r w:rsidRPr="007C0EDF">
        <w:t>11-9. Strategic Plans and Systems Integration Office</w:t>
      </w:r>
      <w:bookmarkEnd w:id="883"/>
      <w:bookmarkEnd w:id="884"/>
    </w:p>
    <w:p w14:paraId="563ABA8B" w14:textId="77777777" w:rsidR="005C2483" w:rsidRDefault="005C2483" w:rsidP="005C2483">
      <w:pPr>
        <w:tabs>
          <w:tab w:val="clear" w:pos="274"/>
          <w:tab w:val="clear" w:pos="547"/>
        </w:tabs>
      </w:pPr>
    </w:p>
    <w:p w14:paraId="2613540B" w14:textId="77777777" w:rsidR="00E930A0" w:rsidRDefault="00387774" w:rsidP="00387774">
      <w:r>
        <w:tab/>
      </w:r>
      <w:r w:rsidR="00884DE8">
        <w:t>a</w:t>
      </w:r>
      <w:r w:rsidR="005C2483">
        <w:t xml:space="preserve">. </w:t>
      </w:r>
      <w:r>
        <w:t xml:space="preserve"> </w:t>
      </w:r>
      <w:r w:rsidR="00E930A0">
        <w:t>Mission.  The</w:t>
      </w:r>
      <w:r w:rsidR="00E930A0" w:rsidRPr="00BE113D">
        <w:t xml:space="preserve"> </w:t>
      </w:r>
      <w:r w:rsidR="00E930A0">
        <w:t xml:space="preserve">Strategic Plans and Systems Integration Office provides G-8 leadership with a small, agile, strategically-focused team to lead independent research, analysis, assessments and recommendations on the resource impacts of Army and command strategic plans/initiatives; requires collaboration and integration across the TRADOC staff and within the G-8 in order to ensure all aspects of the resource management spectrum are taken into consideration when making recommendations.  Additionally, manages and develops G-8 mission systems and automated/Business Intelligence (BI) solutions in the resource management community. </w:t>
      </w:r>
    </w:p>
    <w:p w14:paraId="4E8BF2E7" w14:textId="77777777" w:rsidR="00E930A0" w:rsidRDefault="00E930A0" w:rsidP="00387774"/>
    <w:p w14:paraId="69F257A4" w14:textId="77777777" w:rsidR="00E930A0" w:rsidRPr="00BE113D" w:rsidRDefault="00387774" w:rsidP="00387774">
      <w:r>
        <w:tab/>
      </w:r>
      <w:r w:rsidR="00884DE8">
        <w:t xml:space="preserve">b. </w:t>
      </w:r>
      <w:r>
        <w:t xml:space="preserve"> </w:t>
      </w:r>
      <w:r w:rsidR="00E930A0">
        <w:t>Organization.  The</w:t>
      </w:r>
      <w:r w:rsidR="00E930A0" w:rsidRPr="00BE113D">
        <w:t xml:space="preserve"> </w:t>
      </w:r>
      <w:r w:rsidR="00E930A0">
        <w:t>Strategic Plans and Systems Integration Office is organized as one team and reports directly to the DCS, G-8.</w:t>
      </w:r>
    </w:p>
    <w:p w14:paraId="1119129C" w14:textId="77777777" w:rsidR="00E930A0" w:rsidRPr="00BE113D" w:rsidRDefault="00E930A0" w:rsidP="00387774"/>
    <w:p w14:paraId="09EBB0F5" w14:textId="77777777" w:rsidR="00E930A0" w:rsidRPr="00BE113D" w:rsidRDefault="00387774" w:rsidP="00387774">
      <w:r>
        <w:tab/>
      </w:r>
      <w:r w:rsidR="002B60A2">
        <w:t xml:space="preserve">c. </w:t>
      </w:r>
      <w:r>
        <w:t xml:space="preserve"> </w:t>
      </w:r>
      <w:r w:rsidR="00E930A0" w:rsidRPr="00BE113D">
        <w:t>Functions</w:t>
      </w:r>
      <w:r w:rsidR="005766A0">
        <w:t xml:space="preserve">. </w:t>
      </w:r>
    </w:p>
    <w:p w14:paraId="31F06904" w14:textId="77777777" w:rsidR="00E930A0" w:rsidRPr="00954AB6" w:rsidRDefault="00E930A0" w:rsidP="00387774">
      <w:pPr>
        <w:rPr>
          <w:bCs/>
        </w:rPr>
      </w:pPr>
    </w:p>
    <w:p w14:paraId="6EF99944" w14:textId="77777777" w:rsidR="00E930A0" w:rsidRPr="00B242DB" w:rsidRDefault="00387774" w:rsidP="00387774">
      <w:pPr>
        <w:rPr>
          <w:bCs/>
        </w:rPr>
      </w:pPr>
      <w:r>
        <w:rPr>
          <w:bCs/>
        </w:rPr>
        <w:tab/>
      </w:r>
      <w:r>
        <w:rPr>
          <w:bCs/>
        </w:rPr>
        <w:tab/>
        <w:t xml:space="preserve">(1)  </w:t>
      </w:r>
      <w:r w:rsidR="00E930A0" w:rsidRPr="00B242DB">
        <w:rPr>
          <w:bCs/>
        </w:rPr>
        <w:t>Participates in Army and TRADOC strategic level efforts such as Governance Forums, the Army Campaign Plan (ACP)</w:t>
      </w:r>
      <w:r w:rsidR="00856FF0" w:rsidRPr="00B242DB">
        <w:rPr>
          <w:bCs/>
        </w:rPr>
        <w:t>,</w:t>
      </w:r>
      <w:r w:rsidR="00E930A0" w:rsidRPr="00B242DB">
        <w:rPr>
          <w:bCs/>
        </w:rPr>
        <w:t xml:space="preserve"> the G-3 Synchronization Meeting and represents G-8 in other resourcing forums as appropriate.  </w:t>
      </w:r>
    </w:p>
    <w:p w14:paraId="7879A53C" w14:textId="77777777" w:rsidR="00E930A0" w:rsidRPr="00B242DB" w:rsidRDefault="00E930A0" w:rsidP="00387774">
      <w:pPr>
        <w:rPr>
          <w:bCs/>
        </w:rPr>
      </w:pPr>
    </w:p>
    <w:p w14:paraId="6DC4DF69" w14:textId="77777777" w:rsidR="00E930A0" w:rsidRPr="00B242DB" w:rsidRDefault="00387774" w:rsidP="00387774">
      <w:pPr>
        <w:rPr>
          <w:bCs/>
        </w:rPr>
      </w:pPr>
      <w:r>
        <w:rPr>
          <w:bCs/>
        </w:rPr>
        <w:lastRenderedPageBreak/>
        <w:tab/>
      </w:r>
      <w:r>
        <w:rPr>
          <w:bCs/>
        </w:rPr>
        <w:tab/>
        <w:t xml:space="preserve">(2)  </w:t>
      </w:r>
      <w:r w:rsidR="00E930A0" w:rsidRPr="00B242DB">
        <w:rPr>
          <w:bCs/>
        </w:rPr>
        <w:t xml:space="preserve">Analyzes Army and TRADOC strategic level documents (such as the Army Campaign Plan (ACP),) for resource related implications and planning.   </w:t>
      </w:r>
    </w:p>
    <w:p w14:paraId="34BBBFA6" w14:textId="77777777" w:rsidR="00E930A0" w:rsidRPr="00B242DB" w:rsidRDefault="00E930A0" w:rsidP="00387774">
      <w:pPr>
        <w:rPr>
          <w:bCs/>
        </w:rPr>
      </w:pPr>
    </w:p>
    <w:p w14:paraId="21B40A90" w14:textId="55D552A3" w:rsidR="00E930A0" w:rsidRPr="00B242DB" w:rsidRDefault="00387774" w:rsidP="00387774">
      <w:pPr>
        <w:rPr>
          <w:bCs/>
        </w:rPr>
      </w:pPr>
      <w:r>
        <w:rPr>
          <w:bCs/>
        </w:rPr>
        <w:tab/>
      </w:r>
      <w:r>
        <w:rPr>
          <w:bCs/>
        </w:rPr>
        <w:tab/>
        <w:t xml:space="preserve">(3)  </w:t>
      </w:r>
      <w:r w:rsidR="00E930A0" w:rsidRPr="00B242DB">
        <w:rPr>
          <w:bCs/>
        </w:rPr>
        <w:t>Participates in command-wide quick reaction and long term workgroups that lead to the development of written strategies and plans for TRADOC to ensure the G-8 perspective is incorporated into final products.</w:t>
      </w:r>
    </w:p>
    <w:p w14:paraId="13060630" w14:textId="77777777" w:rsidR="00E930A0" w:rsidRPr="00B242DB" w:rsidRDefault="00E930A0" w:rsidP="00387774">
      <w:pPr>
        <w:rPr>
          <w:bCs/>
        </w:rPr>
      </w:pPr>
    </w:p>
    <w:p w14:paraId="69282B0A" w14:textId="77777777" w:rsidR="00E930A0" w:rsidRPr="00B242DB" w:rsidRDefault="00387774" w:rsidP="00387774">
      <w:pPr>
        <w:rPr>
          <w:bCs/>
        </w:rPr>
      </w:pPr>
      <w:r>
        <w:rPr>
          <w:bCs/>
        </w:rPr>
        <w:tab/>
      </w:r>
      <w:r>
        <w:rPr>
          <w:bCs/>
        </w:rPr>
        <w:tab/>
        <w:t xml:space="preserve">(4)  </w:t>
      </w:r>
      <w:r w:rsidR="00E930A0" w:rsidRPr="00B242DB">
        <w:rPr>
          <w:bCs/>
        </w:rPr>
        <w:t>Leads G-8 collaborative workgroups on issues which cross G-8 functional areas to ensure all viewpoints are considered when preparing resource recommendations to leadership</w:t>
      </w:r>
      <w:r w:rsidR="009E1D30">
        <w:rPr>
          <w:bCs/>
        </w:rPr>
        <w:t>.</w:t>
      </w:r>
    </w:p>
    <w:p w14:paraId="45080309" w14:textId="77777777" w:rsidR="00E930A0" w:rsidRPr="00B242DB" w:rsidRDefault="00E930A0" w:rsidP="00387774">
      <w:pPr>
        <w:rPr>
          <w:bCs/>
        </w:rPr>
      </w:pPr>
    </w:p>
    <w:p w14:paraId="5F695964" w14:textId="77777777" w:rsidR="00E930A0" w:rsidRDefault="00387774" w:rsidP="00387774">
      <w:pPr>
        <w:rPr>
          <w:bCs/>
        </w:rPr>
      </w:pPr>
      <w:r>
        <w:rPr>
          <w:bCs/>
        </w:rPr>
        <w:tab/>
      </w:r>
      <w:r>
        <w:rPr>
          <w:bCs/>
        </w:rPr>
        <w:tab/>
        <w:t xml:space="preserve">(5) </w:t>
      </w:r>
      <w:r w:rsidR="00E930A0">
        <w:rPr>
          <w:bCs/>
        </w:rPr>
        <w:t xml:space="preserve"> </w:t>
      </w:r>
      <w:r w:rsidR="00E930A0" w:rsidRPr="00B27402">
        <w:rPr>
          <w:bCs/>
        </w:rPr>
        <w:t>Provides RM functional systems</w:t>
      </w:r>
      <w:r w:rsidR="00985A82">
        <w:rPr>
          <w:bCs/>
        </w:rPr>
        <w:t xml:space="preserve"> and analytics</w:t>
      </w:r>
      <w:r w:rsidR="00E930A0" w:rsidRPr="00B27402">
        <w:rPr>
          <w:bCs/>
        </w:rPr>
        <w:t xml:space="preserve"> to HQ TRADOC staff</w:t>
      </w:r>
      <w:r w:rsidR="00985A82">
        <w:rPr>
          <w:bCs/>
        </w:rPr>
        <w:t>, CoEs,</w:t>
      </w:r>
      <w:r w:rsidR="00E930A0" w:rsidRPr="00B27402">
        <w:rPr>
          <w:bCs/>
        </w:rPr>
        <w:t xml:space="preserve"> and </w:t>
      </w:r>
      <w:r w:rsidR="00985A82">
        <w:rPr>
          <w:bCs/>
        </w:rPr>
        <w:t>activities</w:t>
      </w:r>
      <w:r w:rsidR="00E930A0" w:rsidRPr="00B27402">
        <w:rPr>
          <w:bCs/>
        </w:rPr>
        <w:t>.</w:t>
      </w:r>
    </w:p>
    <w:p w14:paraId="67974B76" w14:textId="77777777" w:rsidR="00E930A0" w:rsidRPr="00B242DB" w:rsidRDefault="00E930A0" w:rsidP="00387774">
      <w:pPr>
        <w:rPr>
          <w:bCs/>
        </w:rPr>
      </w:pPr>
    </w:p>
    <w:p w14:paraId="3236CA8E" w14:textId="77777777" w:rsidR="00E930A0" w:rsidRDefault="00387774" w:rsidP="00387774">
      <w:pPr>
        <w:rPr>
          <w:bCs/>
        </w:rPr>
      </w:pPr>
      <w:r>
        <w:rPr>
          <w:bCs/>
        </w:rPr>
        <w:tab/>
      </w:r>
      <w:r>
        <w:rPr>
          <w:bCs/>
        </w:rPr>
        <w:tab/>
        <w:t xml:space="preserve">(6)  </w:t>
      </w:r>
      <w:r w:rsidR="00E930A0" w:rsidRPr="005C542E">
        <w:rPr>
          <w:bCs/>
        </w:rPr>
        <w:t xml:space="preserve">Manages </w:t>
      </w:r>
      <w:r w:rsidR="00E930A0">
        <w:rPr>
          <w:bCs/>
        </w:rPr>
        <w:t xml:space="preserve">the technical oversight of the </w:t>
      </w:r>
      <w:r w:rsidR="00E930A0" w:rsidRPr="005C542E">
        <w:rPr>
          <w:bCs/>
        </w:rPr>
        <w:t>TRADOC Tactical Information Gateway f</w:t>
      </w:r>
      <w:r w:rsidR="00E930A0">
        <w:rPr>
          <w:bCs/>
        </w:rPr>
        <w:t>or Enterprise R</w:t>
      </w:r>
      <w:r w:rsidR="00E930A0" w:rsidRPr="005C542E">
        <w:rPr>
          <w:bCs/>
        </w:rPr>
        <w:t>esources (TIGER</w:t>
      </w:r>
      <w:r w:rsidR="00856FF0" w:rsidRPr="005C542E">
        <w:rPr>
          <w:bCs/>
        </w:rPr>
        <w:t>)</w:t>
      </w:r>
      <w:r w:rsidR="00856FF0">
        <w:rPr>
          <w:bCs/>
        </w:rPr>
        <w:t>, the</w:t>
      </w:r>
      <w:r w:rsidR="00E930A0">
        <w:rPr>
          <w:bCs/>
        </w:rPr>
        <w:t xml:space="preserve"> TRADOC New Requirements Database (TNRD)</w:t>
      </w:r>
      <w:r w:rsidR="00985A82">
        <w:rPr>
          <w:bCs/>
        </w:rPr>
        <w:t>,</w:t>
      </w:r>
      <w:r w:rsidR="00E930A0">
        <w:rPr>
          <w:bCs/>
        </w:rPr>
        <w:t xml:space="preserve"> the TRADOC Contract Database, </w:t>
      </w:r>
      <w:r w:rsidR="00E930A0" w:rsidRPr="005C542E">
        <w:rPr>
          <w:bCs/>
        </w:rPr>
        <w:t>and SharePoint/ BI Solutions information systems.</w:t>
      </w:r>
    </w:p>
    <w:p w14:paraId="74361BE7" w14:textId="77777777" w:rsidR="00675BA4" w:rsidRDefault="00675BA4" w:rsidP="00387774">
      <w:pPr>
        <w:rPr>
          <w:bCs/>
        </w:rPr>
      </w:pPr>
    </w:p>
    <w:p w14:paraId="5AD96F11" w14:textId="77777777" w:rsidR="00E82980" w:rsidRPr="00E82980" w:rsidRDefault="00E82980" w:rsidP="00E82980">
      <w:pPr>
        <w:pBdr>
          <w:top w:val="single" w:sz="4" w:space="1" w:color="auto"/>
        </w:pBdr>
      </w:pPr>
      <w:bookmarkStart w:id="885" w:name="_Toc258827484"/>
      <w:bookmarkStart w:id="886" w:name="_Toc258827687"/>
      <w:bookmarkStart w:id="887" w:name="_Toc259096814"/>
      <w:bookmarkStart w:id="888" w:name="_Toc259182232"/>
    </w:p>
    <w:p w14:paraId="6286CCA5" w14:textId="77777777" w:rsidR="001B1A48" w:rsidRDefault="00E970D9" w:rsidP="00AB0F45">
      <w:pPr>
        <w:pStyle w:val="Heading1"/>
      </w:pPr>
      <w:bookmarkStart w:id="889" w:name="_Toc510095502"/>
      <w:bookmarkStart w:id="890" w:name="_Toc505075140"/>
      <w:r w:rsidRPr="003E3F20">
        <w:t>Chapter 12</w:t>
      </w:r>
      <w:bookmarkEnd w:id="889"/>
      <w:bookmarkEnd w:id="890"/>
    </w:p>
    <w:p w14:paraId="6865BE3D" w14:textId="77777777" w:rsidR="001B1A48" w:rsidRPr="003E3F20" w:rsidRDefault="001B1A48" w:rsidP="00AB0F45">
      <w:pPr>
        <w:pStyle w:val="Heading1"/>
      </w:pPr>
      <w:bookmarkStart w:id="891" w:name="_Toc510095503"/>
      <w:bookmarkStart w:id="892" w:name="_Toc505075141"/>
      <w:r w:rsidRPr="003E3F20">
        <w:t>Deputy Chief of Staff, G-9</w:t>
      </w:r>
      <w:bookmarkEnd w:id="891"/>
      <w:bookmarkEnd w:id="892"/>
    </w:p>
    <w:p w14:paraId="2240245F" w14:textId="77777777" w:rsidR="001B1A48" w:rsidRPr="003E3F20" w:rsidRDefault="001B1A48" w:rsidP="00E72A32"/>
    <w:p w14:paraId="11C00DCE" w14:textId="77777777" w:rsidR="00A67EFD" w:rsidRPr="00B128AC" w:rsidRDefault="00A67EFD" w:rsidP="009E3348">
      <w:pPr>
        <w:pStyle w:val="Heading2"/>
      </w:pPr>
      <w:bookmarkStart w:id="893" w:name="_Toc395074695"/>
      <w:bookmarkStart w:id="894" w:name="_Toc510095504"/>
      <w:bookmarkStart w:id="895" w:name="_Toc505075142"/>
      <w:bookmarkStart w:id="896" w:name="_Toc370208232"/>
      <w:r w:rsidRPr="00B128AC">
        <w:t>12-1</w:t>
      </w:r>
      <w:bookmarkEnd w:id="893"/>
      <w:r w:rsidR="004808CD" w:rsidRPr="00B128AC">
        <w:t>. Mission</w:t>
      </w:r>
      <w:r w:rsidRPr="00B128AC">
        <w:t xml:space="preserve"> of the DCS, G-9</w:t>
      </w:r>
      <w:bookmarkEnd w:id="894"/>
      <w:bookmarkEnd w:id="895"/>
    </w:p>
    <w:p w14:paraId="0FDE61A5" w14:textId="77777777" w:rsidR="001B1A48" w:rsidRDefault="001B1A48" w:rsidP="002216E0">
      <w:pPr>
        <w:pStyle w:val="ListParagraph"/>
        <w:tabs>
          <w:tab w:val="clear" w:pos="274"/>
          <w:tab w:val="clear" w:pos="547"/>
          <w:tab w:val="clear" w:pos="907"/>
        </w:tabs>
        <w:ind w:left="0"/>
      </w:pPr>
      <w:r w:rsidRPr="003E3F20">
        <w:t xml:space="preserve">Describe TRADOC positions in the </w:t>
      </w:r>
      <w:r w:rsidR="00E479C3">
        <w:t>National Capital Region (</w:t>
      </w:r>
      <w:r w:rsidRPr="003E3F20">
        <w:t>NCR</w:t>
      </w:r>
      <w:r w:rsidR="00E479C3">
        <w:t>)</w:t>
      </w:r>
      <w:r w:rsidRPr="003E3F20">
        <w:t xml:space="preserve"> to shape the future force and build a common visualization and understanding with HQDA, other Services, Office of the Secretary of Defense (OSD), Joint Staff, and Congress.</w:t>
      </w:r>
    </w:p>
    <w:p w14:paraId="6154A732" w14:textId="77777777" w:rsidR="00A67EFD" w:rsidRPr="005670CC" w:rsidRDefault="00A67EFD" w:rsidP="002216E0">
      <w:pPr>
        <w:pStyle w:val="ListParagraph"/>
        <w:tabs>
          <w:tab w:val="clear" w:pos="274"/>
          <w:tab w:val="clear" w:pos="547"/>
          <w:tab w:val="clear" w:pos="907"/>
        </w:tabs>
        <w:ind w:left="0"/>
        <w:rPr>
          <w:b/>
        </w:rPr>
      </w:pPr>
    </w:p>
    <w:p w14:paraId="079F021C" w14:textId="77777777" w:rsidR="00A67EFD" w:rsidRDefault="00A67EFD" w:rsidP="009E3348">
      <w:pPr>
        <w:pStyle w:val="Heading2"/>
      </w:pPr>
      <w:bookmarkStart w:id="897" w:name="_Toc395074696"/>
      <w:bookmarkStart w:id="898" w:name="_Toc510095505"/>
      <w:bookmarkStart w:id="899" w:name="_Toc505075143"/>
      <w:r>
        <w:t>12-2</w:t>
      </w:r>
      <w:bookmarkEnd w:id="897"/>
      <w:r w:rsidR="004808CD">
        <w:t>. Organization</w:t>
      </w:r>
      <w:r>
        <w:t xml:space="preserve"> of the DCS, G-9</w:t>
      </w:r>
      <w:bookmarkEnd w:id="898"/>
      <w:bookmarkEnd w:id="899"/>
    </w:p>
    <w:p w14:paraId="7A209095" w14:textId="77777777" w:rsidR="001B1A48" w:rsidRPr="004D1F8D" w:rsidRDefault="001B1A48" w:rsidP="002216E0">
      <w:pPr>
        <w:tabs>
          <w:tab w:val="clear" w:pos="274"/>
          <w:tab w:val="clear" w:pos="547"/>
          <w:tab w:val="clear" w:pos="907"/>
          <w:tab w:val="left" w:pos="630"/>
        </w:tabs>
        <w:rPr>
          <w:b/>
        </w:rPr>
      </w:pPr>
      <w:r w:rsidRPr="003E3F20">
        <w:t>The DCS, G</w:t>
      </w:r>
      <w:r w:rsidR="00084421">
        <w:t>-</w:t>
      </w:r>
      <w:r w:rsidRPr="003E3F20">
        <w:t>9 is a single office with support staff.  This staff consists of the DCS G</w:t>
      </w:r>
      <w:r w:rsidR="00084421">
        <w:t>-</w:t>
      </w:r>
      <w:r w:rsidRPr="003E3F20">
        <w:t>9, an Assistant DCS G</w:t>
      </w:r>
      <w:r w:rsidR="00084421">
        <w:t>-</w:t>
      </w:r>
      <w:r w:rsidRPr="003E3F20">
        <w:t xml:space="preserve">9, an </w:t>
      </w:r>
      <w:r w:rsidR="00DD21C2">
        <w:t>o</w:t>
      </w:r>
      <w:r w:rsidRPr="003E3F20">
        <w:t xml:space="preserve">perations </w:t>
      </w:r>
      <w:r w:rsidR="00DD21C2">
        <w:t>o</w:t>
      </w:r>
      <w:r w:rsidRPr="003E3F20">
        <w:t>fficer, analysts, military strategists, and contractor support staff.</w:t>
      </w:r>
    </w:p>
    <w:p w14:paraId="4E57AEF8" w14:textId="77777777" w:rsidR="001B1A48" w:rsidRDefault="001B1A48" w:rsidP="00DE215E"/>
    <w:p w14:paraId="7C73F0F4" w14:textId="78DC8968" w:rsidR="00040974" w:rsidRDefault="00040974" w:rsidP="001E1C89">
      <w:pPr>
        <w:rPr>
          <w:b/>
        </w:rPr>
      </w:pPr>
      <w:r w:rsidRPr="00BB7DC2">
        <w:rPr>
          <w:noProof/>
        </w:rPr>
        <mc:AlternateContent>
          <mc:Choice Requires="wpg">
            <w:drawing>
              <wp:anchor distT="0" distB="0" distL="114300" distR="114300" simplePos="0" relativeHeight="251716608" behindDoc="0" locked="0" layoutInCell="1" allowOverlap="1" wp14:anchorId="3C39F36C" wp14:editId="5436949F">
                <wp:simplePos x="0" y="0"/>
                <wp:positionH relativeFrom="margin">
                  <wp:align>center</wp:align>
                </wp:positionH>
                <wp:positionV relativeFrom="paragraph">
                  <wp:posOffset>11430</wp:posOffset>
                </wp:positionV>
                <wp:extent cx="3048000" cy="1981200"/>
                <wp:effectExtent l="0" t="0" r="19050" b="19050"/>
                <wp:wrapNone/>
                <wp:docPr id="9" name="Group 3"/>
                <wp:cNvGraphicFramePr/>
                <a:graphic xmlns:a="http://schemas.openxmlformats.org/drawingml/2006/main">
                  <a:graphicData uri="http://schemas.microsoft.com/office/word/2010/wordprocessingGroup">
                    <wpg:wgp>
                      <wpg:cNvGrpSpPr/>
                      <wpg:grpSpPr>
                        <a:xfrm>
                          <a:off x="0" y="0"/>
                          <a:ext cx="3048000" cy="1981200"/>
                          <a:chOff x="0" y="0"/>
                          <a:chExt cx="3048000" cy="1981200"/>
                        </a:xfrm>
                      </wpg:grpSpPr>
                      <wps:wsp>
                        <wps:cNvPr id="10" name="Straight Connector 10"/>
                        <wps:cNvCnPr/>
                        <wps:spPr bwMode="auto">
                          <a:xfrm flipH="1">
                            <a:off x="1143000" y="418267"/>
                            <a:ext cx="381001"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bwMode="auto">
                          <a:xfrm>
                            <a:off x="1524000" y="418267"/>
                            <a:ext cx="45720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bwMode="auto">
                          <a:xfrm flipV="1">
                            <a:off x="914400" y="723067"/>
                            <a:ext cx="137160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bwMode="auto">
                          <a:xfrm>
                            <a:off x="685800" y="680959"/>
                            <a:ext cx="137160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bwMode="auto">
                          <a:xfrm rot="10800000" flipV="1">
                            <a:off x="844550" y="384175"/>
                            <a:ext cx="698500"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bwMode="auto">
                          <a:xfrm rot="5400000" flipH="1" flipV="1">
                            <a:off x="1773238" y="720725"/>
                            <a:ext cx="850900" cy="100012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bwMode="auto">
                          <a:xfrm rot="5400000">
                            <a:off x="757237" y="979488"/>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bwMode="auto">
                          <a:xfrm>
                            <a:off x="671513" y="1220788"/>
                            <a:ext cx="1636712"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bwMode="auto">
                          <a:xfrm>
                            <a:off x="649288" y="765175"/>
                            <a:ext cx="16383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bwMode="auto">
                          <a:xfrm>
                            <a:off x="1543050" y="384175"/>
                            <a:ext cx="744538" cy="468313"/>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bwMode="auto">
                          <a:xfrm rot="16200000" flipH="1">
                            <a:off x="495300" y="719138"/>
                            <a:ext cx="850900" cy="100330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Rectangle 36"/>
                        <wps:cNvSpPr>
                          <a:spLocks noChangeArrowheads="1"/>
                        </wps:cNvSpPr>
                        <wps:spPr bwMode="auto">
                          <a:xfrm>
                            <a:off x="100639" y="553175"/>
                            <a:ext cx="782053" cy="332443"/>
                          </a:xfrm>
                          <a:prstGeom prst="rect">
                            <a:avLst/>
                          </a:prstGeom>
                          <a:solidFill>
                            <a:schemeClr val="bg1"/>
                          </a:solidFill>
                          <a:ln w="12700">
                            <a:solidFill>
                              <a:srgbClr val="000000"/>
                            </a:solidFill>
                            <a:miter lim="800000"/>
                            <a:headEnd/>
                            <a:tailEnd/>
                          </a:ln>
                        </wps:spPr>
                        <wps:txbx>
                          <w:txbxContent>
                            <w:p w14:paraId="720AC3DA"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ADCS</w:t>
                              </w:r>
                            </w:p>
                          </w:txbxContent>
                        </wps:txbx>
                        <wps:bodyPr lIns="0" tIns="30298" rIns="0" bIns="30298" anchor="ctr" anchorCtr="1"/>
                      </wps:wsp>
                      <wps:wsp>
                        <wps:cNvPr id="37" name="Rectangle 37"/>
                        <wps:cNvSpPr>
                          <a:spLocks noChangeArrowheads="1"/>
                        </wps:cNvSpPr>
                        <wps:spPr bwMode="auto">
                          <a:xfrm>
                            <a:off x="2130718" y="542408"/>
                            <a:ext cx="917282" cy="332443"/>
                          </a:xfrm>
                          <a:prstGeom prst="rect">
                            <a:avLst/>
                          </a:prstGeom>
                          <a:solidFill>
                            <a:schemeClr val="bg1"/>
                          </a:solidFill>
                          <a:ln w="12700">
                            <a:solidFill>
                              <a:srgbClr val="000000"/>
                            </a:solidFill>
                            <a:miter lim="800000"/>
                            <a:headEnd/>
                            <a:tailEnd/>
                          </a:ln>
                        </wps:spPr>
                        <wps:txbx>
                          <w:txbxContent>
                            <w:p w14:paraId="3BB60959"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Operations Officer</w:t>
                              </w:r>
                            </w:p>
                          </w:txbxContent>
                        </wps:txbx>
                        <wps:bodyPr lIns="0" tIns="30298" rIns="0" bIns="30298" anchor="ctr" anchorCtr="1"/>
                      </wps:wsp>
                      <wps:wsp>
                        <wps:cNvPr id="38" name="Rectangle 38"/>
                        <wps:cNvSpPr>
                          <a:spLocks noChangeArrowheads="1"/>
                        </wps:cNvSpPr>
                        <wps:spPr bwMode="auto">
                          <a:xfrm>
                            <a:off x="1182478" y="0"/>
                            <a:ext cx="837448" cy="383589"/>
                          </a:xfrm>
                          <a:prstGeom prst="rect">
                            <a:avLst/>
                          </a:prstGeom>
                          <a:solidFill>
                            <a:schemeClr val="bg1"/>
                          </a:solidFill>
                          <a:ln w="12700">
                            <a:solidFill>
                              <a:srgbClr val="000000"/>
                            </a:solidFill>
                            <a:miter lim="800000"/>
                            <a:headEnd/>
                            <a:tailEnd/>
                          </a:ln>
                        </wps:spPr>
                        <wps:txbx>
                          <w:txbxContent>
                            <w:p w14:paraId="53AAD1C5"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DCS, G-9</w:t>
                              </w:r>
                            </w:p>
                          </w:txbxContent>
                        </wps:txbx>
                        <wps:bodyPr lIns="0" tIns="30298" rIns="0" bIns="30298" anchor="ctr" anchorCtr="1"/>
                      </wps:wsp>
                      <wps:wsp>
                        <wps:cNvPr id="39" name="Rectangle 39"/>
                        <wps:cNvSpPr>
                          <a:spLocks noChangeArrowheads="1"/>
                        </wps:cNvSpPr>
                        <wps:spPr bwMode="auto">
                          <a:xfrm>
                            <a:off x="1904248" y="1072702"/>
                            <a:ext cx="767390" cy="360494"/>
                          </a:xfrm>
                          <a:prstGeom prst="rect">
                            <a:avLst/>
                          </a:prstGeom>
                          <a:solidFill>
                            <a:schemeClr val="bg1"/>
                          </a:solidFill>
                          <a:ln w="12700">
                            <a:solidFill>
                              <a:srgbClr val="000000"/>
                            </a:solidFill>
                            <a:miter lim="800000"/>
                            <a:headEnd/>
                            <a:tailEnd/>
                          </a:ln>
                        </wps:spPr>
                        <wps:txbx>
                          <w:txbxContent>
                            <w:p w14:paraId="7F6DAA4E"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Military</w:t>
                              </w:r>
                            </w:p>
                            <w:p w14:paraId="2D2B6654"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Strategists</w:t>
                              </w:r>
                            </w:p>
                          </w:txbxContent>
                        </wps:txbx>
                        <wps:bodyPr lIns="0" tIns="30298" rIns="0" bIns="30298" anchor="ctr" anchorCtr="1"/>
                      </wps:wsp>
                      <wps:wsp>
                        <wps:cNvPr id="40" name="Rectangle 40"/>
                        <wps:cNvSpPr>
                          <a:spLocks noChangeArrowheads="1"/>
                        </wps:cNvSpPr>
                        <wps:spPr bwMode="auto">
                          <a:xfrm>
                            <a:off x="1114050" y="1647411"/>
                            <a:ext cx="910765" cy="333789"/>
                          </a:xfrm>
                          <a:prstGeom prst="rect">
                            <a:avLst/>
                          </a:prstGeom>
                          <a:solidFill>
                            <a:schemeClr val="bg1"/>
                          </a:solidFill>
                          <a:ln w="12700">
                            <a:solidFill>
                              <a:srgbClr val="000000"/>
                            </a:solidFill>
                            <a:miter lim="800000"/>
                            <a:headEnd/>
                            <a:tailEnd/>
                          </a:ln>
                        </wps:spPr>
                        <wps:txbx>
                          <w:txbxContent>
                            <w:p w14:paraId="50A1F10C"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Contractors</w:t>
                              </w:r>
                            </w:p>
                          </w:txbxContent>
                        </wps:txbx>
                        <wps:bodyPr lIns="0" tIns="30298" rIns="0" bIns="30298" anchor="ctr" anchorCtr="1"/>
                      </wps:wsp>
                      <wps:wsp>
                        <wps:cNvPr id="41" name="Rectangle 41"/>
                        <wps:cNvSpPr>
                          <a:spLocks noChangeArrowheads="1"/>
                        </wps:cNvSpPr>
                        <wps:spPr bwMode="auto">
                          <a:xfrm>
                            <a:off x="455821" y="1075394"/>
                            <a:ext cx="767390" cy="347035"/>
                          </a:xfrm>
                          <a:prstGeom prst="rect">
                            <a:avLst/>
                          </a:prstGeom>
                          <a:solidFill>
                            <a:schemeClr val="bg1"/>
                          </a:solidFill>
                          <a:ln w="12700">
                            <a:solidFill>
                              <a:srgbClr val="000000"/>
                            </a:solidFill>
                            <a:miter lim="800000"/>
                            <a:headEnd/>
                            <a:tailEnd/>
                          </a:ln>
                        </wps:spPr>
                        <wps:txbx>
                          <w:txbxContent>
                            <w:p w14:paraId="49BEF5F5"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GS</w:t>
                              </w:r>
                            </w:p>
                            <w:p w14:paraId="3DEE90F2"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Analysts</w:t>
                              </w:r>
                            </w:p>
                          </w:txbxContent>
                        </wps:txbx>
                        <wps:bodyPr lIns="0" tIns="30298" rIns="0" bIns="30298" anchor="ctr" anchorCtr="1"/>
                      </wps:wsp>
                      <wps:wsp>
                        <wps:cNvPr id="42" name="Rectangle 42"/>
                        <wps:cNvSpPr>
                          <a:spLocks noChangeArrowheads="1"/>
                        </wps:cNvSpPr>
                        <wps:spPr bwMode="auto">
                          <a:xfrm>
                            <a:off x="0" y="0"/>
                            <a:ext cx="918160" cy="359361"/>
                          </a:xfrm>
                          <a:prstGeom prst="rect">
                            <a:avLst/>
                          </a:prstGeom>
                          <a:solidFill>
                            <a:schemeClr val="bg1"/>
                          </a:solidFill>
                          <a:ln w="12700">
                            <a:solidFill>
                              <a:srgbClr val="000000"/>
                            </a:solidFill>
                            <a:miter lim="800000"/>
                            <a:headEnd/>
                            <a:tailEnd/>
                          </a:ln>
                        </wps:spPr>
                        <wps:txbx>
                          <w:txbxContent>
                            <w:p w14:paraId="74AC90C7" w14:textId="77777777" w:rsidR="0067091B" w:rsidRDefault="0067091B" w:rsidP="00BB7DC2">
                              <w:pPr>
                                <w:pStyle w:val="NormalWeb"/>
                                <w:spacing w:before="0" w:beforeAutospacing="0" w:after="0" w:afterAutospacing="0"/>
                                <w:jc w:val="center"/>
                                <w:textAlignment w:val="baseline"/>
                              </w:pPr>
                              <w:r>
                                <w:rPr>
                                  <w:rFonts w:ascii="Arial" w:hAnsi="Arial" w:cstheme="minorBidi"/>
                                  <w:color w:val="000000"/>
                                  <w:kern w:val="24"/>
                                  <w:sz w:val="20"/>
                                  <w:szCs w:val="20"/>
                                </w:rPr>
                                <w:t>TRADOC G-2</w:t>
                              </w:r>
                            </w:p>
                            <w:p w14:paraId="1B3B1263" w14:textId="77777777" w:rsidR="0067091B" w:rsidRDefault="0067091B" w:rsidP="00BB7DC2">
                              <w:pPr>
                                <w:pStyle w:val="NormalWeb"/>
                                <w:spacing w:before="0" w:beforeAutospacing="0" w:after="0" w:afterAutospacing="0"/>
                                <w:jc w:val="center"/>
                                <w:textAlignment w:val="baseline"/>
                              </w:pPr>
                              <w:r>
                                <w:rPr>
                                  <w:rFonts w:ascii="Arial" w:hAnsi="Arial" w:cstheme="minorBidi"/>
                                  <w:color w:val="000000"/>
                                  <w:kern w:val="24"/>
                                  <w:sz w:val="20"/>
                                  <w:szCs w:val="20"/>
                                </w:rPr>
                                <w:t>Tenant</w:t>
                              </w:r>
                            </w:p>
                          </w:txbxContent>
                        </wps:txbx>
                        <wps:bodyPr lIns="0" tIns="30298" rIns="0" bIns="30298" anchor="ctr" anchorCtr="1"/>
                      </wps:wsp>
                    </wpg:wgp>
                  </a:graphicData>
                </a:graphic>
              </wp:anchor>
            </w:drawing>
          </mc:Choice>
          <mc:Fallback>
            <w:pict>
              <v:group w14:anchorId="3C39F36C" id="Group 3" o:spid="_x0000_s1026" style="position:absolute;margin-left:0;margin-top:.9pt;width:240pt;height:156pt;z-index:251716608;mso-position-horizontal:center;mso-position-horizontal-relative:margin" coordsize="30480,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lR3AUAAHgtAAAOAAAAZHJzL2Uyb0RvYy54bWzsml2TmzYUhu870//AcN8YIUDgWW+ms/lo&#10;Z9I2k7S9xxhsJoAYQdbef59XR4CxN+tkt7M7Jesbmw8JpKOHo1fn6OLlriys61Q1uawWNnvh2FZa&#10;JXKVV+uF/c/fb34Jbatp42oVF7JKF/ZN2tgvL3/+6WJbz1NXbmSxSpWFh1TNfFsv7E3b1vPZrEk2&#10;aRk3L2SdVriZSVXGLU7VerZS8RZPL4uZ6zjBbCvVqlYySZsGV1+Zm/YlPT/L0qT9K8uatLWKhY22&#10;tfSr6Hepf2eXF/F8reJ6kyddM+IHtKKM8wovHR71Km5j67PKbz2qzBMlG5m1LxJZzmSW5UlKfUBv&#10;mHPUm7dKfq6pL+v5dl0PZoJpj+z04Mcmf16/V1a+WtiRbVVxiSGit1pcm2Zbr+co8VbVH+v3qruw&#10;Nme6t7tMlfof/bB2ZNSbwajprrUSXOSOFzoObJ/gHotChmEzZk82GJtb9ZLN62/UnPUvnun2Dc3Z&#10;1kCo2Vup+W9W+riJ65SM32gbdFZi6Igx08dWxfl601pXsqrAmVQWbpKNqMJV1VmsmTcwnrXc/iFX&#10;MG/8uZWEijaelRV5/RvsQlc6MzLmcbIYDOax0A2Esddg0ZA5DjMGFQHMSa8drBLPa9W0b1NZWvpg&#10;YRd5pTsSz+Prd02LFqJoXwQn2m66hXq4cdTeFKkuXFQf0gxkYAhN6+ibTK8KZV3H+JpWn5huFp5F&#10;JXWVLC+KoZJDr7yzUldWV0vpO/3eikNpeqOs2qFimVdSfe2t7a5vambK9702fdXdXsrVDY0XmQMY&#10;GWs8Pk8Yx7t5ombr5gHA7+JJ26SnyHe9UxR5vtBfIn2WZ4omTpF7iiL3QV7p3/6773iKmAeebAtO&#10;SbjcOXZKjAsW9Dx1bBn30E8Svcs5eyXjQP/PXomf4qmTBg/ySkHoQw0QRUHoRH50OLWdKYKSwIT2&#10;Y8xt3imKvHt7JSUhZpij1aRGSEunYycVep7vG7x46DHhH+IVRKHf+yiuVdRZOZHAm6Ry8k/RRQN/&#10;H+VkEV2+lkw9XKTLv4oZE4K7HEtbmgwd4R5xBsqinjNNGTMFzhJ9kqAFp0ALHubGetBGgl1AkHNB&#10;TEUi8sLw0HcxHwILHJFgP/ut6fotDPHdKz5a6t/Hb40ACgTzGZSbjrO4riNuERRwFMFSQUdizgRN&#10;liB+Sp3j5j1jUGOCvMgFNTStBf4t+cQCHiIydQZo4kEnfkqY4+bDAWI+QpcnBLiAPte6SXsgLwg5&#10;3NU5SIAI6xR1ET8lwHHznhQZAQ6Jc6zAR/7Ji3zyP1p2s4iBJLwEAeQuYXAku7kue8ZrqngNsvsD&#10;YiJxtS5Si4/Vtk5J6dFv6ncy+dRYlbzaoFj6q1Jyu0njFRJAJu7f6SlTQZ/cnZAZwYaFW8CRFQNs&#10;vs9vTYYidB0fM7F2ZZy7nvcNV6bQC0pOfDULg27IIl+9QQaF+qTzn/tcy3LdJzAOShWVtdVaT4Bz&#10;qnXwCLVeDska+qb6j+HgGWXeIgFb5OXC7gIr9Elp+72uVnTcxnlhjinZ0ydPhpRRu1vuUFAb1qRR&#10;rOL3CsaHUGjpgDtuBKev+qvL8dW4SjYSGdmkVbZlTq5anO+H7umyMXr5ZbT5iLmxJH9s5lzGHcGM&#10;AvM9JHCOPFzEhBt2Cv4MHeWthxzZ1NnDqN9ij4b/wH09or9DqtkThj1yFaOJlUO44Q75upD7IYXt&#10;7w5n/di+jrAbkmpTx27Y9zFyeTS8T4Vd5MDRGewYQqnCIdPu4ROB4FG36OSB40W0QHnW8A1r/InD&#10;52FYj30ernViApseHnu+Zdhr069XWeAJj9F0socvApJBF3TlnIuz57OH+MDU4Ru23uw9nzeoiSeA&#10;D6nK0EUjsIAAZT43jm3P3oHj84Rj1tTP2vENUYWpszds2BmxN0iKJ2APjhfYHcm8iIXYw9PJPD/i&#10;gVmD9dst97sGuy08z0DmDQGHxwOOdrFiey/tpey2Iuv9w+NzWnPvN0xffgEAAP//AwBQSwMEFAAG&#10;AAgAAAAhAHgftprcAAAABgEAAA8AAABkcnMvZG93bnJldi54bWxMj0FLw0AQhe+C/2EZwZvdxKiE&#10;NJtSinoqgq0gvU2TaRKanQ3ZbZL+e8eTHt+84b3v5avZdmqkwbeODcSLCBRx6aqWawNf+7eHFJQP&#10;yBV2jsnAlTysitubHLPKTfxJ4y7USkLYZ2igCaHPtPZlQxb9wvXE4p3cYDGIHGpdDThJuO30YxS9&#10;aIstS0ODPW0aKs+7izXwPuG0TuLXcXs+ba6H/fPH9zYmY+7v5vUSVKA5/D3DL76gQyFMR3fhyqvO&#10;gAwJchV8MZ/SSPTRQBInKegi1//xix8AAAD//wMAUEsBAi0AFAAGAAgAAAAhALaDOJL+AAAA4QEA&#10;ABMAAAAAAAAAAAAAAAAAAAAAAFtDb250ZW50X1R5cGVzXS54bWxQSwECLQAUAAYACAAAACEAOP0h&#10;/9YAAACUAQAACwAAAAAAAAAAAAAAAAAvAQAAX3JlbHMvLnJlbHNQSwECLQAUAAYACAAAACEAqdJJ&#10;UdwFAAB4LQAADgAAAAAAAAAAAAAAAAAuAgAAZHJzL2Uyb0RvYy54bWxQSwECLQAUAAYACAAAACEA&#10;eB+2mtwAAAAGAQAADwAAAAAAAAAAAAAAAAA2CAAAZHJzL2Rvd25yZXYueG1sUEsFBgAAAAAEAAQA&#10;8wAAAD8JAAAAAA==&#10;">
                <v:line id="Straight Connector 10" o:spid="_x0000_s1027" style="position:absolute;flip:x;visibility:visible;mso-wrap-style:square" from="11430,4182" to="15240,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line id="Straight Connector 11" o:spid="_x0000_s1028" style="position:absolute;visibility:visible;mso-wrap-style:square" from="15240,4182" to="19812,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Straight Connector 12" o:spid="_x0000_s1029" style="position:absolute;flip:y;visibility:visible;mso-wrap-style:square" from="9144,7230" to="22860,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QcQ78AAADbAAAADwAAAGRycy9kb3ducmV2LnhtbERPy6rCMBDdC/cfwgh3p6kuVKpRRLgg&#10;iuJz4W5opg9sJqWJtvfvjSC4m8N5zmzRmlI8qXaFZQWDfgSCOLG64EzB5fzXm4BwHlljaZkU/JOD&#10;xfynM8NY24aP9Dz5TIQQdjEqyL2vYildkpNB17cVceBSWxv0AdaZ1DU2IdyUchhFI2mw4NCQY0Wr&#10;nJL76WEUpO5RrW5X7dPxZnfcpdtsj81Bqd9uu5yC8NT6r/jjXuswfwjvX8I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QcQ78AAADbAAAADwAAAAAAAAAAAAAAAACh&#10;AgAAZHJzL2Rvd25yZXYueG1sUEsFBgAAAAAEAAQA+QAAAI0DAAAAAA==&#10;" strokecolor="black [3040]"/>
                <v:line id="Straight Connector 13" o:spid="_x0000_s1030" style="position:absolute;visibility:visible;mso-wrap-style:square" from="6858,6809" to="20574,1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Straight Connector 14" o:spid="_x0000_s1031" style="position:absolute;rotation:180;flip:y;visibility:visible;mso-wrap-style:square" from="8445,3841" to="15430,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5Vl8MAAADbAAAADwAAAGRycy9kb3ducmV2LnhtbERPTWsCMRC9F/ofwhS81axWRFajSItQ&#10;Wi+utuht2Iy7i8lkSaKu/vqmUOhtHu9zZovOGnEhHxrHCgb9DARx6XTDlYLddvU8AREiskbjmBTc&#10;KMBi/vgww1y7K2/oUsRKpBAOOSqoY2xzKUNZk8XQdy1x4o7OW4wJ+kpqj9cUbo0cZtlYWmw4NdTY&#10;0mtN5ak4WwUfn2a0NPv14Tjx+++34v71Ym9Gqd5Tt5yCiNTFf/Gf+12n+SP4/SUd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VZfDAAAA2wAAAA8AAAAAAAAAAAAA&#10;AAAAoQIAAGRycy9kb3ducmV2LnhtbFBLBQYAAAAABAAEAPkAAACRAwAAAAA=&#10;" strokecolor="black [3040]"/>
                <v:line id="Straight Connector 15" o:spid="_x0000_s1032" style="position:absolute;rotation:90;flip:x y;visibility:visible;mso-wrap-style:square" from="17732,7207" to="26241,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KX8MAAADbAAAADwAAAGRycy9kb3ducmV2LnhtbERPzWrCQBC+F/oOyxS8lLppwSKpqxSp&#10;xYOgJnmAITtNts3OhuxqEp/eFYTe5uP7ncVqsI04U+eNYwWv0wQEcem04UpBkW9e5iB8QNbYOCYF&#10;I3lYLR8fFphq1/ORzlmoRAxhn6KCOoQ2ldKXNVn0U9cSR+7HdRZDhF0ldYd9DLeNfEuSd2nRcGyo&#10;saV1TeVfdrIKLsW4fi6T3Tj8Frj/zr/Moc+NUpOn4fMDRKAh/Ivv7q2O82dw+yUe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Sl/DAAAA2wAAAA8AAAAAAAAAAAAA&#10;AAAAoQIAAGRycy9kb3ducmV2LnhtbFBLBQYAAAAABAAEAPkAAACRAwAAAAA=&#10;" strokecolor="black [3040]"/>
                <v:line id="Straight Connector 16" o:spid="_x0000_s1033" style="position:absolute;rotation:90;visibility:visible;mso-wrap-style:square" from="7571,9795" to="23288,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2rEsQAAADbAAAADwAAAGRycy9kb3ducmV2LnhtbERPTWvCQBC9C/0PyxR6M5sWEmrMKqUg&#10;1INgVVq8jdkxCWZn0+zWxP56Vyh4m8f7nHw+mEacqXO1ZQXPUQyCuLC65lLBbrsYv4JwHlljY5kU&#10;XMjBfPYwyjHTtudPOm98KUIIuwwVVN63mZSuqMigi2xLHLij7Qz6ALtS6g77EG4a+RLHqTRYc2io&#10;sKX3iorT5tcosD9/i+/L8bBLkvV+4pvV8mtZJko9PQ5vUxCeBn8X/7s/dJifwu2XcIC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DasSxAAAANsAAAAPAAAAAAAAAAAA&#10;AAAAAKECAABkcnMvZG93bnJldi54bWxQSwUGAAAAAAQABAD5AAAAkgMAAAAA&#10;" strokecolor="black [3040]"/>
                <v:line id="Straight Connector 17" o:spid="_x0000_s1034" style="position:absolute;visibility:visible;mso-wrap-style:square" from="6715,12207" to="23082,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Straight Connector 33" o:spid="_x0000_s1035" style="position:absolute;visibility:visible;mso-wrap-style:square" from="6492,7651" to="22875,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Straight Connector 34" o:spid="_x0000_s1036" style="position:absolute;visibility:visible;mso-wrap-style:square" from="15430,3841" to="22875,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line id="Straight Connector 35" o:spid="_x0000_s1037" style="position:absolute;rotation:90;flip:x;visibility:visible;mso-wrap-style:square" from="4953,7191" to="13462,1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9LjMQAAADbAAAADwAAAGRycy9kb3ducmV2LnhtbESPzWrDMBCE74W+g9hCL6WRY9NQnCim&#10;OMS0p5K/+2JtLFNrZSwlcfv0VSCQ4zAz3zCLYrSdONPgW8cKppMEBHHtdMuNgv1u/foOwgdkjZ1j&#10;UvBLHorl48MCc+0uvKHzNjQiQtjnqMCE0OdS+tqQRT9xPXH0jm6wGKIcGqkHvES47WSaJDNpseW4&#10;YLCn0lD9sz1ZBeM+K/Wh/Er9pvw7tNW3XZmXSqnnp/FjDiLQGO7hW/tTK8je4Po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0uMxAAAANsAAAAPAAAAAAAAAAAA&#10;AAAAAKECAABkcnMvZG93bnJldi54bWxQSwUGAAAAAAQABAD5AAAAkgMAAAAA&#10;" strokecolor="black [3040]"/>
                <v:rect id="Rectangle 36" o:spid="_x0000_s1038" style="position:absolute;left:1006;top:5531;width:7820;height:33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oLcQA&#10;AADbAAAADwAAAGRycy9kb3ducmV2LnhtbESP0WrCQBRE3wX/YbmFvjWbagk2dRUtWKoPgpoPuMle&#10;k2D2bprdmvTvXaHg4zAzZ5j5cjCNuFLnassKXqMYBHFhdc2lguy0eZmBcB5ZY2OZFPyRg+ViPJpj&#10;qm3PB7oefSkChF2KCirv21RKV1Rk0EW2JQ7e2XYGfZBdKXWHfYCbRk7iOJEGaw4LFbb0WVFxOf4a&#10;BX7/87XO1jP3vs37BE9vq12e9Uo9Pw2rDxCeBv8I/7e/tYJpA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KC3EAAAA2wAAAA8AAAAAAAAAAAAAAAAAmAIAAGRycy9k&#10;b3ducmV2LnhtbFBLBQYAAAAABAAEAPUAAACJAwAAAAA=&#10;" fillcolor="white [3212]" strokeweight="1pt">
                  <v:textbox inset="0,.84161mm,0,.84161mm">
                    <w:txbxContent>
                      <w:p w14:paraId="720AC3DA"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ADCS</w:t>
                        </w:r>
                      </w:p>
                    </w:txbxContent>
                  </v:textbox>
                </v:rect>
                <v:rect id="Rectangle 37" o:spid="_x0000_s1039" style="position:absolute;left:21307;top:5424;width:9173;height:332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NtsUA&#10;AADbAAAADwAAAGRycy9kb3ducmV2LnhtbESP0WrCQBRE3wv+w3KFvummrViN2YgWWtSHgpoPuGav&#10;SWj2bprdmvj3riD0cZiZM0yy7E0tLtS6yrKCl3EEgji3uuJCQXb8HM1AOI+ssbZMCq7kYJkOnhKM&#10;te14T5eDL0SAsItRQel9E0vp8pIMurFtiIN3tq1BH2RbSN1iF+Cmlq9RNJUGKw4LJTb0UVL+c/gz&#10;Cvz379c6W8/cfHvqpnicrHanrFPqedivFiA89f4//GhvtIK3d7h/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I22xQAAANsAAAAPAAAAAAAAAAAAAAAAAJgCAABkcnMv&#10;ZG93bnJldi54bWxQSwUGAAAAAAQABAD1AAAAigMAAAAA&#10;" fillcolor="white [3212]" strokeweight="1pt">
                  <v:textbox inset="0,.84161mm,0,.84161mm">
                    <w:txbxContent>
                      <w:p w14:paraId="3BB60959"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Operations Officer</w:t>
                        </w:r>
                      </w:p>
                    </w:txbxContent>
                  </v:textbox>
                </v:rect>
                <v:rect id="Rectangle 38" o:spid="_x0000_s1040" style="position:absolute;left:11824;width:8375;height:383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xMEA&#10;AADbAAAADwAAAGRycy9kb3ducmV2LnhtbERPzYrCMBC+C75DGGFvmuqK1GoUFVxcD4LaBxibsS02&#10;k9pkbfftN4cFjx/f/3LdmUq8qHGlZQXjUQSCOLO65FxBet0PYxDOI2usLJOCX3KwXvV7S0y0bflM&#10;r4vPRQhhl6CCwvs6kdJlBRl0I1sTB+5uG4M+wCaXusE2hJtKTqJoJg2WHBoKrGlXUPa4/BgF/vT8&#10;2qbb2M2/b+0Mr9PN8Za2Sn0Mus0ChKfOv8X/7oNW8BnGhi/h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vGcTBAAAA2wAAAA8AAAAAAAAAAAAAAAAAmAIAAGRycy9kb3du&#10;cmV2LnhtbFBLBQYAAAAABAAEAPUAAACGAwAAAAA=&#10;" fillcolor="white [3212]" strokeweight="1pt">
                  <v:textbox inset="0,.84161mm,0,.84161mm">
                    <w:txbxContent>
                      <w:p w14:paraId="53AAD1C5"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DCS, G-9</w:t>
                        </w:r>
                      </w:p>
                    </w:txbxContent>
                  </v:textbox>
                </v:rect>
                <v:rect id="Rectangle 39" o:spid="_x0000_s1041" style="position:absolute;left:19042;top:10727;width:7674;height:360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8X8UA&#10;AADbAAAADwAAAGRycy9kb3ducmV2LnhtbESP0WrCQBRE3wv9h+UW+tZstEVi6ioqKG0fBGM+4Jq9&#10;TYLZuzG7JunfdwsFH4eZOcMsVqNpRE+dqy0rmEQxCOLC6ppLBflp95KAcB5ZY2OZFPyQg9Xy8WGB&#10;qbYDH6nPfCkChF2KCirv21RKV1Rk0EW2JQ7et+0M+iC7UuoOhwA3jZzG8UwarDksVNjStqLikt2M&#10;An+47jf5JnHzz/Mww9Pb+uucD0o9P43rdxCeRn8P/7c/tILXO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7xfxQAAANsAAAAPAAAAAAAAAAAAAAAAAJgCAABkcnMv&#10;ZG93bnJldi54bWxQSwUGAAAAAAQABAD1AAAAigMAAAAA&#10;" fillcolor="white [3212]" strokeweight="1pt">
                  <v:textbox inset="0,.84161mm,0,.84161mm">
                    <w:txbxContent>
                      <w:p w14:paraId="7F6DAA4E"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Military</w:t>
                        </w:r>
                      </w:p>
                      <w:p w14:paraId="2D2B6654"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Strategists</w:t>
                        </w:r>
                      </w:p>
                    </w:txbxContent>
                  </v:textbox>
                </v:rect>
                <v:rect id="Rectangle 40" o:spid="_x0000_s1042" style="position:absolute;left:11140;top:16474;width:9108;height:333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mv78A&#10;AADbAAAADwAAAGRycy9kb3ducmV2LnhtbERPzYrCMBC+C75DGMGbpoqIVqOooLgeFtQ+wNiMbbGZ&#10;1Cba+vabg7DHj+9/uW5NKd5Uu8KygtEwAkGcWl1wpiC57gczEM4jaywtk4IPOVivup0lxto2fKb3&#10;xWcihLCLUUHufRVL6dKcDLqhrYgDd7e1QR9gnUldYxPCTSnHUTSVBgsODTlWtMspfVxeRoH/fR62&#10;yXbm5j+3ZorXyeZ0Sxql+r12swDhqfX/4q/7qBVMwvrwJfw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2a/vwAAANsAAAAPAAAAAAAAAAAAAAAAAJgCAABkcnMvZG93bnJl&#10;di54bWxQSwUGAAAAAAQABAD1AAAAhAMAAAAA&#10;" fillcolor="white [3212]" strokeweight="1pt">
                  <v:textbox inset="0,.84161mm,0,.84161mm">
                    <w:txbxContent>
                      <w:p w14:paraId="50A1F10C"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Contractors</w:t>
                        </w:r>
                      </w:p>
                    </w:txbxContent>
                  </v:textbox>
                </v:rect>
                <v:rect id="Rectangle 41" o:spid="_x0000_s1043" style="position:absolute;left:4558;top:10753;width:7674;height:347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DJMQA&#10;AADbAAAADwAAAGRycy9kb3ducmV2LnhtbESP0WrCQBRE3wv9h+UKvtWNRUJMXUULSutDQZMPuMne&#10;JsHs3TS7mvTvu0LBx2FmzjCrzWhacaPeNZYVzGcRCOLS6oYrBXm2f0lAOI+ssbVMCn7JwWb9/LTC&#10;VNuBT3Q7+0oECLsUFdTed6mUrqzJoJvZjjh437Y36IPsK6l7HALctPI1imJpsOGwUGNH7zWVl/PV&#10;KPBfP4ddvkvc8rMYYswW22ORD0pNJ+P2DYSn0T/C/+0PrWAxh/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wyTEAAAA2wAAAA8AAAAAAAAAAAAAAAAAmAIAAGRycy9k&#10;b3ducmV2LnhtbFBLBQYAAAAABAAEAPUAAACJAwAAAAA=&#10;" fillcolor="white [3212]" strokeweight="1pt">
                  <v:textbox inset="0,.84161mm,0,.84161mm">
                    <w:txbxContent>
                      <w:p w14:paraId="49BEF5F5"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GS</w:t>
                        </w:r>
                      </w:p>
                      <w:p w14:paraId="3DEE90F2" w14:textId="77777777" w:rsidR="0067091B" w:rsidRDefault="0067091B" w:rsidP="00BB7DC2">
                        <w:pPr>
                          <w:pStyle w:val="NormalWeb"/>
                          <w:spacing w:before="0" w:beforeAutospacing="0" w:after="0" w:afterAutospacing="0" w:line="216" w:lineRule="auto"/>
                          <w:jc w:val="center"/>
                          <w:textAlignment w:val="baseline"/>
                        </w:pPr>
                        <w:r>
                          <w:rPr>
                            <w:rFonts w:ascii="Arial" w:hAnsi="Arial" w:cstheme="minorBidi"/>
                            <w:color w:val="000000"/>
                            <w:kern w:val="24"/>
                            <w:sz w:val="20"/>
                            <w:szCs w:val="20"/>
                          </w:rPr>
                          <w:t>Analysts</w:t>
                        </w:r>
                      </w:p>
                    </w:txbxContent>
                  </v:textbox>
                </v:rect>
                <v:rect id="Rectangle 42" o:spid="_x0000_s1044" style="position:absolute;width:9181;height:359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dU8MA&#10;AADbAAAADwAAAGRycy9kb3ducmV2LnhtbESP0YrCMBRE3xf8h3AF39ZUEdFqFBWU1YcFtR9wba5t&#10;sbmpTbTdvzfCgo/DzJxh5svWlOJJtSssKxj0IxDEqdUFZwqS8/Z7AsJ5ZI2lZVLwRw6Wi87XHGNt&#10;Gz7S8+QzESDsYlSQe1/FUro0J4Oubyvi4F1tbdAHWWdS19gEuCnlMIrG0mDBYSHHijY5pbfTwyjw&#10;v/fdOllP3HR/acZ4Hq0Ol6RRqtdtVzMQnlr/Cf+3f7SC0RD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FdU8MAAADbAAAADwAAAAAAAAAAAAAAAACYAgAAZHJzL2Rv&#10;d25yZXYueG1sUEsFBgAAAAAEAAQA9QAAAIgDAAAAAA==&#10;" fillcolor="white [3212]" strokeweight="1pt">
                  <v:textbox inset="0,.84161mm,0,.84161mm">
                    <w:txbxContent>
                      <w:p w14:paraId="74AC90C7" w14:textId="77777777" w:rsidR="0067091B" w:rsidRDefault="0067091B" w:rsidP="00BB7DC2">
                        <w:pPr>
                          <w:pStyle w:val="NormalWeb"/>
                          <w:spacing w:before="0" w:beforeAutospacing="0" w:after="0" w:afterAutospacing="0"/>
                          <w:jc w:val="center"/>
                          <w:textAlignment w:val="baseline"/>
                        </w:pPr>
                        <w:r>
                          <w:rPr>
                            <w:rFonts w:ascii="Arial" w:hAnsi="Arial" w:cstheme="minorBidi"/>
                            <w:color w:val="000000"/>
                            <w:kern w:val="24"/>
                            <w:sz w:val="20"/>
                            <w:szCs w:val="20"/>
                          </w:rPr>
                          <w:t>TRADOC G-2</w:t>
                        </w:r>
                      </w:p>
                      <w:p w14:paraId="1B3B1263" w14:textId="77777777" w:rsidR="0067091B" w:rsidRDefault="0067091B" w:rsidP="00BB7DC2">
                        <w:pPr>
                          <w:pStyle w:val="NormalWeb"/>
                          <w:spacing w:before="0" w:beforeAutospacing="0" w:after="0" w:afterAutospacing="0"/>
                          <w:jc w:val="center"/>
                          <w:textAlignment w:val="baseline"/>
                        </w:pPr>
                        <w:r>
                          <w:rPr>
                            <w:rFonts w:ascii="Arial" w:hAnsi="Arial" w:cstheme="minorBidi"/>
                            <w:color w:val="000000"/>
                            <w:kern w:val="24"/>
                            <w:sz w:val="20"/>
                            <w:szCs w:val="20"/>
                          </w:rPr>
                          <w:t>Tenant</w:t>
                        </w:r>
                      </w:p>
                    </w:txbxContent>
                  </v:textbox>
                </v:rect>
                <w10:wrap anchorx="margin"/>
              </v:group>
            </w:pict>
          </mc:Fallback>
        </mc:AlternateContent>
      </w:r>
      <w:bookmarkStart w:id="900" w:name="_4-2.__Futures_Center_(Forward).__Th"/>
      <w:bookmarkStart w:id="901" w:name="_Toc395074697"/>
      <w:bookmarkEnd w:id="900"/>
    </w:p>
    <w:p w14:paraId="093A00E4" w14:textId="77777777" w:rsidR="001E1C89" w:rsidRDefault="001E1C89" w:rsidP="001E1C89">
      <w:pPr>
        <w:rPr>
          <w:b/>
        </w:rPr>
      </w:pPr>
    </w:p>
    <w:p w14:paraId="06EFBFF3" w14:textId="77777777" w:rsidR="00040974" w:rsidRDefault="00040974" w:rsidP="00B8353F">
      <w:pPr>
        <w:jc w:val="center"/>
        <w:rPr>
          <w:b/>
        </w:rPr>
      </w:pPr>
    </w:p>
    <w:p w14:paraId="36A371C5" w14:textId="77777777" w:rsidR="00040974" w:rsidRDefault="00040974" w:rsidP="00B8353F">
      <w:pPr>
        <w:jc w:val="center"/>
        <w:rPr>
          <w:b/>
        </w:rPr>
      </w:pPr>
    </w:p>
    <w:p w14:paraId="375057A7" w14:textId="77777777" w:rsidR="00040974" w:rsidRDefault="00040974" w:rsidP="00B8353F">
      <w:pPr>
        <w:jc w:val="center"/>
        <w:rPr>
          <w:b/>
        </w:rPr>
      </w:pPr>
    </w:p>
    <w:p w14:paraId="203F6747" w14:textId="77777777" w:rsidR="00040974" w:rsidRDefault="00040974" w:rsidP="00B8353F">
      <w:pPr>
        <w:jc w:val="center"/>
        <w:rPr>
          <w:b/>
        </w:rPr>
      </w:pPr>
    </w:p>
    <w:p w14:paraId="3B69DED1" w14:textId="77777777" w:rsidR="00040974" w:rsidRDefault="00040974" w:rsidP="00B8353F">
      <w:pPr>
        <w:jc w:val="center"/>
        <w:rPr>
          <w:b/>
        </w:rPr>
      </w:pPr>
    </w:p>
    <w:p w14:paraId="6795D177" w14:textId="77777777" w:rsidR="00040974" w:rsidRDefault="00040974" w:rsidP="00B8353F">
      <w:pPr>
        <w:jc w:val="center"/>
        <w:rPr>
          <w:b/>
        </w:rPr>
      </w:pPr>
    </w:p>
    <w:p w14:paraId="79919E64" w14:textId="77777777" w:rsidR="00040974" w:rsidRDefault="00040974" w:rsidP="00B8353F">
      <w:pPr>
        <w:jc w:val="center"/>
        <w:rPr>
          <w:b/>
        </w:rPr>
      </w:pPr>
    </w:p>
    <w:p w14:paraId="62764C33" w14:textId="77777777" w:rsidR="00040974" w:rsidRDefault="00040974" w:rsidP="00B8353F">
      <w:pPr>
        <w:jc w:val="center"/>
        <w:rPr>
          <w:b/>
        </w:rPr>
      </w:pPr>
    </w:p>
    <w:p w14:paraId="6F5633B1" w14:textId="77777777" w:rsidR="00040974" w:rsidRDefault="00040974" w:rsidP="00B8353F">
      <w:pPr>
        <w:jc w:val="center"/>
        <w:rPr>
          <w:b/>
        </w:rPr>
      </w:pPr>
    </w:p>
    <w:p w14:paraId="5909EE1B" w14:textId="77777777" w:rsidR="00040974" w:rsidRDefault="00040974" w:rsidP="00B8353F">
      <w:pPr>
        <w:jc w:val="center"/>
        <w:rPr>
          <w:b/>
        </w:rPr>
      </w:pPr>
    </w:p>
    <w:p w14:paraId="6D0075B8" w14:textId="77777777" w:rsidR="00040974" w:rsidRDefault="00040974" w:rsidP="00B8353F">
      <w:pPr>
        <w:jc w:val="center"/>
        <w:rPr>
          <w:b/>
        </w:rPr>
      </w:pPr>
    </w:p>
    <w:p w14:paraId="45B113F9" w14:textId="77777777" w:rsidR="00B74196" w:rsidRPr="00E82980" w:rsidRDefault="00B74196" w:rsidP="00E82980">
      <w:pPr>
        <w:pStyle w:val="Figure0"/>
      </w:pPr>
      <w:bookmarkStart w:id="902" w:name="_Toc505780725"/>
      <w:bookmarkStart w:id="903" w:name="_Toc505006699"/>
      <w:r w:rsidRPr="00E82980">
        <w:t xml:space="preserve">Figure 12-1.  DCS, G-9 </w:t>
      </w:r>
      <w:r w:rsidR="00A67EFD" w:rsidRPr="00E82980">
        <w:t>O</w:t>
      </w:r>
      <w:r w:rsidRPr="00E82980">
        <w:t>rganization</w:t>
      </w:r>
      <w:bookmarkEnd w:id="902"/>
      <w:bookmarkEnd w:id="903"/>
    </w:p>
    <w:p w14:paraId="35580250" w14:textId="77777777" w:rsidR="00B74196" w:rsidRDefault="00B74196" w:rsidP="00B74196"/>
    <w:p w14:paraId="0C5D7C26" w14:textId="77777777" w:rsidR="001B1A48" w:rsidRPr="005670CC" w:rsidRDefault="00A67EFD" w:rsidP="009E3348">
      <w:pPr>
        <w:pStyle w:val="Heading2"/>
      </w:pPr>
      <w:bookmarkStart w:id="904" w:name="_Toc510095506"/>
      <w:bookmarkStart w:id="905" w:name="_Toc505075144"/>
      <w:r>
        <w:lastRenderedPageBreak/>
        <w:t>12-3</w:t>
      </w:r>
      <w:bookmarkEnd w:id="901"/>
      <w:r w:rsidR="004808CD">
        <w:t>. Functions</w:t>
      </w:r>
      <w:r w:rsidR="001B1A48" w:rsidRPr="003E3F20">
        <w:t>.</w:t>
      </w:r>
      <w:bookmarkEnd w:id="904"/>
      <w:bookmarkEnd w:id="905"/>
    </w:p>
    <w:p w14:paraId="79708369" w14:textId="77777777" w:rsidR="001B1A48" w:rsidRPr="003E3F20" w:rsidRDefault="001B1A48" w:rsidP="00B74196"/>
    <w:p w14:paraId="6C6E4987" w14:textId="77777777" w:rsidR="00DD21C2" w:rsidRDefault="00387774" w:rsidP="00387774">
      <w:r>
        <w:tab/>
        <w:t xml:space="preserve">a.  </w:t>
      </w:r>
      <w:r w:rsidR="001B1A48" w:rsidRPr="003E3F20">
        <w:t xml:space="preserve">Build and Maintain Relationships.  </w:t>
      </w:r>
      <w:r w:rsidR="004514B5">
        <w:t>DCS,</w:t>
      </w:r>
      <w:r w:rsidR="004514B5" w:rsidRPr="003E3F20">
        <w:t xml:space="preserve"> </w:t>
      </w:r>
      <w:r w:rsidR="001B1A48" w:rsidRPr="003E3F20">
        <w:t>G</w:t>
      </w:r>
      <w:r w:rsidR="00084421">
        <w:t>-</w:t>
      </w:r>
      <w:r w:rsidR="001B1A48" w:rsidRPr="003E3F20">
        <w:t xml:space="preserve">9 establishes and sustains relationships in the NCR with stakeholders across </w:t>
      </w:r>
      <w:r w:rsidR="00DD21C2">
        <w:t>u</w:t>
      </w:r>
      <w:r w:rsidR="001B1A48" w:rsidRPr="003E3F20">
        <w:t xml:space="preserve">nified </w:t>
      </w:r>
      <w:r w:rsidR="00DD21C2">
        <w:t>a</w:t>
      </w:r>
      <w:r w:rsidR="001B1A48" w:rsidRPr="003E3F20">
        <w:t xml:space="preserve">ction </w:t>
      </w:r>
      <w:r w:rsidR="00DD21C2">
        <w:t>partners and the i</w:t>
      </w:r>
      <w:r w:rsidR="001B1A48" w:rsidRPr="003E3F20">
        <w:t>nstitutional Army.</w:t>
      </w:r>
    </w:p>
    <w:p w14:paraId="5E07BFF2" w14:textId="77777777" w:rsidR="001B1A48" w:rsidRPr="005B3253" w:rsidRDefault="001B1A48" w:rsidP="00387774">
      <w:pPr>
        <w:rPr>
          <w:color w:val="000000" w:themeColor="text1"/>
        </w:rPr>
      </w:pPr>
    </w:p>
    <w:p w14:paraId="6A5B8326" w14:textId="77777777" w:rsidR="001B1A48" w:rsidRPr="005B3253" w:rsidRDefault="00387774" w:rsidP="00387774">
      <w:pPr>
        <w:rPr>
          <w:color w:val="000000" w:themeColor="text1"/>
        </w:rPr>
      </w:pPr>
      <w:r>
        <w:rPr>
          <w:color w:val="000000" w:themeColor="text1"/>
        </w:rPr>
        <w:tab/>
      </w:r>
      <w:r>
        <w:rPr>
          <w:color w:val="000000" w:themeColor="text1"/>
        </w:rPr>
        <w:tab/>
        <w:t xml:space="preserve">(1)  </w:t>
      </w:r>
      <w:r w:rsidR="001B1A48" w:rsidRPr="005B3253">
        <w:rPr>
          <w:color w:val="000000" w:themeColor="text1"/>
        </w:rPr>
        <w:t>Develops and maintains relationships with key stakeholders that impact the development of the Army’s current and future force.</w:t>
      </w:r>
    </w:p>
    <w:p w14:paraId="53C339A5" w14:textId="77777777" w:rsidR="00905461" w:rsidRPr="005B3253" w:rsidRDefault="00905461" w:rsidP="00387774">
      <w:pPr>
        <w:rPr>
          <w:color w:val="000000" w:themeColor="text1"/>
        </w:rPr>
      </w:pPr>
    </w:p>
    <w:p w14:paraId="03875DEA" w14:textId="77777777" w:rsidR="001B1A48" w:rsidRPr="005B3253" w:rsidRDefault="00387774" w:rsidP="00387774">
      <w:pPr>
        <w:rPr>
          <w:color w:val="000000" w:themeColor="text1"/>
        </w:rPr>
      </w:pPr>
      <w:r>
        <w:rPr>
          <w:color w:val="000000" w:themeColor="text1"/>
        </w:rPr>
        <w:tab/>
      </w:r>
      <w:r>
        <w:rPr>
          <w:color w:val="000000" w:themeColor="text1"/>
        </w:rPr>
        <w:tab/>
        <w:t xml:space="preserve">(2)  </w:t>
      </w:r>
      <w:r w:rsidR="001B1A48" w:rsidRPr="005B3253">
        <w:rPr>
          <w:color w:val="000000" w:themeColor="text1"/>
        </w:rPr>
        <w:t>Supports the Army Staff, the Army Secretariat, and engages OSD, other Services, and Joint leadership.</w:t>
      </w:r>
    </w:p>
    <w:p w14:paraId="7B2A8DDB" w14:textId="77777777" w:rsidR="00905461" w:rsidRPr="005B3253" w:rsidRDefault="00905461" w:rsidP="00387774">
      <w:pPr>
        <w:rPr>
          <w:color w:val="000000" w:themeColor="text1"/>
        </w:rPr>
      </w:pPr>
    </w:p>
    <w:p w14:paraId="2A90FF13" w14:textId="77777777" w:rsidR="001B1A48" w:rsidRPr="005B3253" w:rsidRDefault="00387774" w:rsidP="00387774">
      <w:pPr>
        <w:rPr>
          <w:color w:val="000000" w:themeColor="text1"/>
        </w:rPr>
      </w:pPr>
      <w:r>
        <w:rPr>
          <w:color w:val="000000" w:themeColor="text1"/>
        </w:rPr>
        <w:tab/>
      </w:r>
      <w:r>
        <w:rPr>
          <w:color w:val="000000" w:themeColor="text1"/>
        </w:rPr>
        <w:tab/>
        <w:t xml:space="preserve">(3)  </w:t>
      </w:r>
      <w:r w:rsidR="001B1A48" w:rsidRPr="005B3253">
        <w:rPr>
          <w:color w:val="000000" w:themeColor="text1"/>
        </w:rPr>
        <w:t>Provides subject matter expertise for studies and analysis related to the Institutional Army and developing capabilities for Army’s current and future force.</w:t>
      </w:r>
    </w:p>
    <w:p w14:paraId="179640C4" w14:textId="77777777" w:rsidR="001B1A48" w:rsidRPr="005B3253" w:rsidRDefault="001B1A48" w:rsidP="00387774">
      <w:pPr>
        <w:rPr>
          <w:color w:val="000000" w:themeColor="text1"/>
        </w:rPr>
      </w:pPr>
    </w:p>
    <w:p w14:paraId="7A3F4FE7" w14:textId="77777777" w:rsidR="001B1A48" w:rsidRPr="00DD21C2" w:rsidRDefault="00387774" w:rsidP="00387774">
      <w:r>
        <w:rPr>
          <w:rFonts w:eastAsia="Calibri"/>
        </w:rPr>
        <w:tab/>
        <w:t xml:space="preserve">b.  </w:t>
      </w:r>
      <w:r w:rsidR="00DD21C2" w:rsidRPr="005670CC">
        <w:rPr>
          <w:rFonts w:eastAsia="Calibri"/>
        </w:rPr>
        <w:t>S</w:t>
      </w:r>
      <w:r w:rsidR="001B1A48" w:rsidRPr="005670CC">
        <w:rPr>
          <w:rFonts w:eastAsia="Calibri"/>
        </w:rPr>
        <w:t xml:space="preserve">ustain Dialogue.  </w:t>
      </w:r>
      <w:r w:rsidR="00DD6D96" w:rsidRPr="005670CC">
        <w:t>Represents TRADOC in NCR to ensure core functions and initiatives align with HQDA priorities.  Provides framework, structure, and plans for TRADOC command level engagemen</w:t>
      </w:r>
      <w:r w:rsidR="00DD6D96" w:rsidRPr="00F03733">
        <w:t xml:space="preserve">t efforts to communicate and facilitate TRADOC’s role in Army and joint activities. </w:t>
      </w:r>
      <w:r w:rsidR="00084421" w:rsidRPr="00F03733">
        <w:t xml:space="preserve"> </w:t>
      </w:r>
      <w:r w:rsidR="00DD6D96">
        <w:t>Engages in discourse to shape</w:t>
      </w:r>
      <w:r w:rsidR="001C5715">
        <w:t xml:space="preserve"> TAP</w:t>
      </w:r>
      <w:r w:rsidR="00DD6D96">
        <w:t>, Army's programmatic related strategy and policy products, and</w:t>
      </w:r>
      <w:r w:rsidR="00E479C3">
        <w:t xml:space="preserve"> OSD and Joint Staff strategy, policy, and programming documents such as the National Defense Strategy, Defense Planning Guidance, National Military Strategy, and Defense Planning Scenarios</w:t>
      </w:r>
      <w:r w:rsidR="001B1A48" w:rsidRPr="00DD21C2">
        <w:t>.</w:t>
      </w:r>
    </w:p>
    <w:p w14:paraId="69E953AA" w14:textId="77777777" w:rsidR="00DD21C2" w:rsidRPr="005B3253" w:rsidRDefault="00DD21C2" w:rsidP="00387774">
      <w:pPr>
        <w:rPr>
          <w:color w:val="000000" w:themeColor="text1"/>
        </w:rPr>
      </w:pPr>
    </w:p>
    <w:p w14:paraId="373B9F9D" w14:textId="77777777" w:rsidR="001B1A48" w:rsidRPr="005B3253" w:rsidRDefault="00387774" w:rsidP="00387774">
      <w:pPr>
        <w:rPr>
          <w:color w:val="000000" w:themeColor="text1"/>
        </w:rPr>
      </w:pPr>
      <w:r>
        <w:rPr>
          <w:color w:val="000000" w:themeColor="text1"/>
        </w:rPr>
        <w:tab/>
      </w:r>
      <w:r>
        <w:rPr>
          <w:color w:val="000000" w:themeColor="text1"/>
        </w:rPr>
        <w:tab/>
        <w:t xml:space="preserve">(1)  </w:t>
      </w:r>
      <w:r w:rsidR="001B1A48" w:rsidRPr="005B3253">
        <w:rPr>
          <w:color w:val="000000" w:themeColor="text1"/>
        </w:rPr>
        <w:t>Develops or supports specific communication and engagement plans to support major initiatives</w:t>
      </w:r>
      <w:r w:rsidR="00E479C3">
        <w:rPr>
          <w:color w:val="000000" w:themeColor="text1"/>
        </w:rPr>
        <w:t xml:space="preserve"> emanating from organizations across the command</w:t>
      </w:r>
      <w:r w:rsidR="001B1A48" w:rsidRPr="005B3253">
        <w:rPr>
          <w:color w:val="000000" w:themeColor="text1"/>
        </w:rPr>
        <w:t>.</w:t>
      </w:r>
    </w:p>
    <w:p w14:paraId="0567115F" w14:textId="77777777" w:rsidR="00FA01BC" w:rsidRPr="005B3253" w:rsidRDefault="00FA01BC" w:rsidP="00387774">
      <w:pPr>
        <w:rPr>
          <w:color w:val="000000" w:themeColor="text1"/>
        </w:rPr>
      </w:pPr>
    </w:p>
    <w:p w14:paraId="5E1219FD" w14:textId="73D01699" w:rsidR="001B1A48" w:rsidRPr="005B3253" w:rsidRDefault="00387774" w:rsidP="00387774">
      <w:pPr>
        <w:rPr>
          <w:color w:val="000000" w:themeColor="text1"/>
        </w:rPr>
      </w:pPr>
      <w:r>
        <w:rPr>
          <w:color w:val="000000" w:themeColor="text1"/>
        </w:rPr>
        <w:tab/>
      </w:r>
      <w:r>
        <w:rPr>
          <w:color w:val="000000" w:themeColor="text1"/>
        </w:rPr>
        <w:tab/>
        <w:t xml:space="preserve">(2)  </w:t>
      </w:r>
      <w:r w:rsidR="00BA3F8C">
        <w:t>I</w:t>
      </w:r>
      <w:r w:rsidR="00BA3F8C" w:rsidRPr="00BA3F8C">
        <w:t>n coordination with</w:t>
      </w:r>
      <w:r w:rsidR="001B1A48" w:rsidRPr="005B3253">
        <w:rPr>
          <w:color w:val="000000" w:themeColor="text1"/>
        </w:rPr>
        <w:t xml:space="preserve"> the CAO, CPG, and the PAO, develops TRADOC Communications and Engagement </w:t>
      </w:r>
      <w:r w:rsidR="000001E4">
        <w:rPr>
          <w:color w:val="000000" w:themeColor="text1"/>
        </w:rPr>
        <w:t>planning</w:t>
      </w:r>
      <w:r w:rsidR="000001E4" w:rsidRPr="005B3253">
        <w:rPr>
          <w:color w:val="000000" w:themeColor="text1"/>
        </w:rPr>
        <w:t xml:space="preserve"> </w:t>
      </w:r>
      <w:r w:rsidR="00C055DE">
        <w:rPr>
          <w:color w:val="000000" w:themeColor="text1"/>
        </w:rPr>
        <w:t>guidance for both</w:t>
      </w:r>
      <w:r w:rsidR="001B1A48" w:rsidRPr="005B3253">
        <w:rPr>
          <w:color w:val="000000" w:themeColor="text1"/>
        </w:rPr>
        <w:t xml:space="preserve"> internal and external engagements.  Develops and manage</w:t>
      </w:r>
      <w:r w:rsidR="00084421" w:rsidRPr="005B3253">
        <w:rPr>
          <w:color w:val="000000" w:themeColor="text1"/>
        </w:rPr>
        <w:t>s</w:t>
      </w:r>
      <w:r w:rsidR="001B1A48" w:rsidRPr="005B3253">
        <w:rPr>
          <w:color w:val="000000" w:themeColor="text1"/>
        </w:rPr>
        <w:t xml:space="preserve"> the TRADOC Communications and Engagement Dashboard.</w:t>
      </w:r>
    </w:p>
    <w:p w14:paraId="777BECC1" w14:textId="77777777" w:rsidR="00FA01BC" w:rsidRPr="005B3253" w:rsidRDefault="00FA01BC" w:rsidP="00387774">
      <w:pPr>
        <w:rPr>
          <w:color w:val="000000" w:themeColor="text1"/>
        </w:rPr>
      </w:pPr>
    </w:p>
    <w:p w14:paraId="68368CE4" w14:textId="77777777" w:rsidR="001B1A48" w:rsidRPr="005B3253" w:rsidRDefault="00387774" w:rsidP="00387774">
      <w:pPr>
        <w:rPr>
          <w:color w:val="000000" w:themeColor="text1"/>
        </w:rPr>
      </w:pPr>
      <w:r>
        <w:rPr>
          <w:color w:val="000000" w:themeColor="text1"/>
        </w:rPr>
        <w:tab/>
      </w:r>
      <w:r>
        <w:rPr>
          <w:color w:val="000000" w:themeColor="text1"/>
        </w:rPr>
        <w:tab/>
        <w:t xml:space="preserve">(3)  </w:t>
      </w:r>
      <w:r w:rsidR="001B1A48" w:rsidRPr="005B3253">
        <w:rPr>
          <w:color w:val="000000" w:themeColor="text1"/>
        </w:rPr>
        <w:t>Ensures future force initiatives and recommendations are fully developed, vetted, and integrated within D</w:t>
      </w:r>
      <w:r w:rsidR="00A9056C" w:rsidRPr="005B3253">
        <w:rPr>
          <w:color w:val="000000" w:themeColor="text1"/>
        </w:rPr>
        <w:t>A</w:t>
      </w:r>
      <w:r w:rsidR="001B1A48" w:rsidRPr="005B3253">
        <w:rPr>
          <w:color w:val="000000" w:themeColor="text1"/>
        </w:rPr>
        <w:t xml:space="preserve"> processes.</w:t>
      </w:r>
      <w:r w:rsidR="004514B5" w:rsidRPr="005B3253">
        <w:rPr>
          <w:color w:val="000000" w:themeColor="text1"/>
        </w:rPr>
        <w:t xml:space="preserve"> </w:t>
      </w:r>
      <w:r w:rsidR="001B1A48" w:rsidRPr="005B3253">
        <w:rPr>
          <w:color w:val="000000" w:themeColor="text1"/>
        </w:rPr>
        <w:t xml:space="preserve"> This includes information for resourcing of the current and future force.</w:t>
      </w:r>
    </w:p>
    <w:p w14:paraId="0FC7EC82" w14:textId="77777777" w:rsidR="00FA01BC" w:rsidRPr="005B3253" w:rsidRDefault="00FA01BC" w:rsidP="00387774">
      <w:pPr>
        <w:rPr>
          <w:color w:val="000000" w:themeColor="text1"/>
        </w:rPr>
      </w:pPr>
    </w:p>
    <w:p w14:paraId="03C8FD5D" w14:textId="77777777" w:rsidR="001B1A48" w:rsidRPr="005B3253" w:rsidRDefault="00387774" w:rsidP="00387774">
      <w:pPr>
        <w:rPr>
          <w:color w:val="000000" w:themeColor="text1"/>
        </w:rPr>
      </w:pPr>
      <w:r>
        <w:rPr>
          <w:color w:val="000000" w:themeColor="text1"/>
        </w:rPr>
        <w:tab/>
      </w:r>
      <w:r>
        <w:rPr>
          <w:color w:val="000000" w:themeColor="text1"/>
        </w:rPr>
        <w:tab/>
        <w:t xml:space="preserve">(4)  </w:t>
      </w:r>
      <w:r w:rsidR="001B1A48" w:rsidRPr="005B3253">
        <w:rPr>
          <w:color w:val="000000" w:themeColor="text1"/>
        </w:rPr>
        <w:t>Advocates TRADOC human capital and force development positions and recommendations.</w:t>
      </w:r>
    </w:p>
    <w:p w14:paraId="50AC8CDC" w14:textId="77777777" w:rsidR="00FA01BC" w:rsidRPr="005B3253" w:rsidRDefault="00FA01BC" w:rsidP="00387774">
      <w:pPr>
        <w:rPr>
          <w:color w:val="000000" w:themeColor="text1"/>
        </w:rPr>
      </w:pPr>
    </w:p>
    <w:p w14:paraId="06A4B6FB" w14:textId="77777777" w:rsidR="001B1A48" w:rsidRPr="005B3253" w:rsidRDefault="00387774" w:rsidP="00BA3F8C">
      <w:pPr>
        <w:tabs>
          <w:tab w:val="left" w:pos="8010"/>
        </w:tabs>
        <w:rPr>
          <w:color w:val="000000" w:themeColor="text1"/>
        </w:rPr>
      </w:pPr>
      <w:r>
        <w:rPr>
          <w:color w:val="000000" w:themeColor="text1"/>
        </w:rPr>
        <w:tab/>
      </w:r>
      <w:r>
        <w:rPr>
          <w:color w:val="000000" w:themeColor="text1"/>
        </w:rPr>
        <w:tab/>
        <w:t xml:space="preserve">(5)  </w:t>
      </w:r>
      <w:r w:rsidR="00BA3F8C">
        <w:t>I</w:t>
      </w:r>
      <w:r w:rsidR="00BA3F8C" w:rsidRPr="00BA3F8C">
        <w:t>n coordination with</w:t>
      </w:r>
      <w:r w:rsidR="001B1A48" w:rsidRPr="005B3253">
        <w:rPr>
          <w:color w:val="000000" w:themeColor="text1"/>
        </w:rPr>
        <w:t xml:space="preserve"> the </w:t>
      </w:r>
      <w:r w:rsidR="00996B9D" w:rsidRPr="005B3253">
        <w:rPr>
          <w:color w:val="000000" w:themeColor="text1"/>
        </w:rPr>
        <w:t>CAO</w:t>
      </w:r>
      <w:r w:rsidR="001B1A48" w:rsidRPr="005B3253">
        <w:rPr>
          <w:color w:val="000000" w:themeColor="text1"/>
        </w:rPr>
        <w:t xml:space="preserve"> and IRAC, dialogues with members of Congress and their staff, the GAO, the Congressional Budget Office, and the Congressional Research Service to inform current and future force requirements.</w:t>
      </w:r>
    </w:p>
    <w:p w14:paraId="780C739A" w14:textId="77777777" w:rsidR="00FA01BC" w:rsidRPr="005B3253" w:rsidRDefault="00FA01BC" w:rsidP="00387774">
      <w:pPr>
        <w:rPr>
          <w:color w:val="000000" w:themeColor="text1"/>
        </w:rPr>
      </w:pPr>
    </w:p>
    <w:p w14:paraId="10BBD289" w14:textId="77777777" w:rsidR="001B1A48" w:rsidRPr="005B3253" w:rsidRDefault="00387774" w:rsidP="00387774">
      <w:pPr>
        <w:rPr>
          <w:color w:val="000000" w:themeColor="text1"/>
        </w:rPr>
      </w:pPr>
      <w:r>
        <w:rPr>
          <w:color w:val="000000" w:themeColor="text1"/>
        </w:rPr>
        <w:tab/>
      </w:r>
      <w:r>
        <w:rPr>
          <w:color w:val="000000" w:themeColor="text1"/>
        </w:rPr>
        <w:tab/>
        <w:t xml:space="preserve">(6)  </w:t>
      </w:r>
      <w:r w:rsidR="001B1A48" w:rsidRPr="005B3253">
        <w:rPr>
          <w:color w:val="000000" w:themeColor="text1"/>
        </w:rPr>
        <w:t>Plans and shapes senior TRADOC leaders engagements with key stakeholders.</w:t>
      </w:r>
    </w:p>
    <w:p w14:paraId="1088815A" w14:textId="77777777" w:rsidR="00FA01BC" w:rsidRPr="005B3253" w:rsidRDefault="00FA01BC" w:rsidP="00387774">
      <w:pPr>
        <w:rPr>
          <w:color w:val="000000" w:themeColor="text1"/>
        </w:rPr>
      </w:pPr>
    </w:p>
    <w:p w14:paraId="5FD71A48" w14:textId="34C07D95" w:rsidR="001B1A48" w:rsidRPr="005B3253" w:rsidRDefault="00387774" w:rsidP="00387774">
      <w:pPr>
        <w:rPr>
          <w:color w:val="000000" w:themeColor="text1"/>
        </w:rPr>
      </w:pPr>
      <w:r>
        <w:rPr>
          <w:color w:val="000000" w:themeColor="text1"/>
        </w:rPr>
        <w:tab/>
      </w:r>
      <w:r>
        <w:rPr>
          <w:color w:val="000000" w:themeColor="text1"/>
        </w:rPr>
        <w:tab/>
        <w:t xml:space="preserve">(7)  </w:t>
      </w:r>
      <w:r w:rsidR="001B1A48" w:rsidRPr="005B3253">
        <w:rPr>
          <w:color w:val="000000" w:themeColor="text1"/>
        </w:rPr>
        <w:t xml:space="preserve">Supports </w:t>
      </w:r>
      <w:r w:rsidR="00996B9D" w:rsidRPr="005B3253">
        <w:rPr>
          <w:color w:val="000000" w:themeColor="text1"/>
        </w:rPr>
        <w:t xml:space="preserve">DCS, </w:t>
      </w:r>
      <w:r w:rsidR="001B1A48" w:rsidRPr="005B3253">
        <w:rPr>
          <w:color w:val="000000" w:themeColor="text1"/>
        </w:rPr>
        <w:t>G</w:t>
      </w:r>
      <w:r w:rsidR="00084421" w:rsidRPr="005B3253">
        <w:rPr>
          <w:color w:val="000000" w:themeColor="text1"/>
        </w:rPr>
        <w:t>-</w:t>
      </w:r>
      <w:r w:rsidR="001B1A48" w:rsidRPr="005B3253">
        <w:rPr>
          <w:color w:val="000000" w:themeColor="text1"/>
        </w:rPr>
        <w:t>3/5/7 with selected</w:t>
      </w:r>
      <w:r w:rsidR="00BC60A7">
        <w:rPr>
          <w:color w:val="000000" w:themeColor="text1"/>
        </w:rPr>
        <w:t xml:space="preserve"> Army national-level meetings and symposiums</w:t>
      </w:r>
      <w:r w:rsidR="001B1A48" w:rsidRPr="005B3253">
        <w:rPr>
          <w:color w:val="000000" w:themeColor="text1"/>
        </w:rPr>
        <w:t xml:space="preserve">.  Serves as the TRADOC integrator in the NCR </w:t>
      </w:r>
      <w:r w:rsidR="00BC60A7">
        <w:rPr>
          <w:color w:val="000000" w:themeColor="text1"/>
        </w:rPr>
        <w:t xml:space="preserve">providing logistical support to </w:t>
      </w:r>
      <w:r w:rsidR="001B1A48" w:rsidRPr="005B3253">
        <w:rPr>
          <w:color w:val="000000" w:themeColor="text1"/>
        </w:rPr>
        <w:t xml:space="preserve">local </w:t>
      </w:r>
      <w:r w:rsidR="00BC60A7">
        <w:rPr>
          <w:color w:val="000000" w:themeColor="text1"/>
        </w:rPr>
        <w:t>meeting</w:t>
      </w:r>
      <w:r w:rsidR="001B1A48" w:rsidRPr="005B3253">
        <w:rPr>
          <w:color w:val="000000" w:themeColor="text1"/>
        </w:rPr>
        <w:t>s</w:t>
      </w:r>
      <w:r w:rsidR="00BC60A7">
        <w:rPr>
          <w:color w:val="000000" w:themeColor="text1"/>
        </w:rPr>
        <w:t xml:space="preserve"> and symposiums</w:t>
      </w:r>
      <w:r w:rsidR="001B1A48" w:rsidRPr="005B3253">
        <w:rPr>
          <w:color w:val="000000" w:themeColor="text1"/>
        </w:rPr>
        <w:t xml:space="preserve"> as directed.</w:t>
      </w:r>
    </w:p>
    <w:p w14:paraId="6C5DC349" w14:textId="77777777" w:rsidR="001B1A48" w:rsidRPr="005B3253" w:rsidRDefault="00387774" w:rsidP="00387774">
      <w:pPr>
        <w:rPr>
          <w:color w:val="000000" w:themeColor="text1"/>
        </w:rPr>
      </w:pPr>
      <w:r>
        <w:rPr>
          <w:color w:val="000000" w:themeColor="text1"/>
        </w:rPr>
        <w:lastRenderedPageBreak/>
        <w:tab/>
      </w:r>
      <w:r>
        <w:rPr>
          <w:color w:val="000000" w:themeColor="text1"/>
        </w:rPr>
        <w:tab/>
        <w:t xml:space="preserve">(8)  </w:t>
      </w:r>
      <w:r w:rsidR="001B1A48" w:rsidRPr="005B3253">
        <w:rPr>
          <w:color w:val="000000" w:themeColor="text1"/>
        </w:rPr>
        <w:t xml:space="preserve">Engages </w:t>
      </w:r>
      <w:r w:rsidR="00BB2884" w:rsidRPr="005B3253">
        <w:rPr>
          <w:color w:val="000000" w:themeColor="text1"/>
        </w:rPr>
        <w:t>i</w:t>
      </w:r>
      <w:r w:rsidR="001B1A48" w:rsidRPr="005B3253">
        <w:rPr>
          <w:color w:val="000000" w:themeColor="text1"/>
        </w:rPr>
        <w:t xml:space="preserve">ndustry and the </w:t>
      </w:r>
      <w:r w:rsidR="004337DA" w:rsidRPr="005B3253">
        <w:rPr>
          <w:color w:val="000000" w:themeColor="text1"/>
        </w:rPr>
        <w:t>S&amp;T</w:t>
      </w:r>
      <w:r w:rsidR="001B1A48" w:rsidRPr="005B3253">
        <w:rPr>
          <w:color w:val="000000" w:themeColor="text1"/>
        </w:rPr>
        <w:t xml:space="preserve"> Community.</w:t>
      </w:r>
    </w:p>
    <w:p w14:paraId="6419B0F1" w14:textId="77777777" w:rsidR="00FA01BC" w:rsidRPr="005B3253" w:rsidRDefault="00FA01BC" w:rsidP="00387774">
      <w:pPr>
        <w:rPr>
          <w:color w:val="000000" w:themeColor="text1"/>
        </w:rPr>
      </w:pPr>
    </w:p>
    <w:p w14:paraId="48A5FD45" w14:textId="77777777" w:rsidR="001B1A48" w:rsidRPr="005B3253" w:rsidRDefault="00387774" w:rsidP="00387774">
      <w:pPr>
        <w:rPr>
          <w:color w:val="000000" w:themeColor="text1"/>
        </w:rPr>
      </w:pPr>
      <w:r>
        <w:rPr>
          <w:color w:val="000000" w:themeColor="text1"/>
        </w:rPr>
        <w:tab/>
      </w:r>
      <w:r>
        <w:rPr>
          <w:color w:val="000000" w:themeColor="text1"/>
        </w:rPr>
        <w:tab/>
        <w:t xml:space="preserve">(9)  </w:t>
      </w:r>
      <w:r w:rsidR="001B1A48" w:rsidRPr="005B3253">
        <w:rPr>
          <w:color w:val="000000" w:themeColor="text1"/>
        </w:rPr>
        <w:t>Supports dialogue for the Campaign of Learning and Leader Development initiatives.</w:t>
      </w:r>
    </w:p>
    <w:p w14:paraId="22F2133D" w14:textId="77777777" w:rsidR="00FA01BC" w:rsidRPr="005B3253" w:rsidRDefault="00FA01BC" w:rsidP="00387774">
      <w:pPr>
        <w:rPr>
          <w:color w:val="000000" w:themeColor="text1"/>
        </w:rPr>
      </w:pPr>
    </w:p>
    <w:p w14:paraId="3BD8D677" w14:textId="77777777" w:rsidR="001B1A48" w:rsidRPr="005B3253" w:rsidRDefault="00387774" w:rsidP="00387774">
      <w:pPr>
        <w:rPr>
          <w:color w:val="000000" w:themeColor="text1"/>
        </w:rPr>
      </w:pPr>
      <w:r>
        <w:rPr>
          <w:color w:val="000000" w:themeColor="text1"/>
        </w:rPr>
        <w:tab/>
      </w:r>
      <w:r>
        <w:rPr>
          <w:color w:val="000000" w:themeColor="text1"/>
        </w:rPr>
        <w:tab/>
        <w:t xml:space="preserve">(10)  </w:t>
      </w:r>
      <w:r w:rsidR="00FA01BC" w:rsidRPr="005B3253">
        <w:rPr>
          <w:color w:val="000000" w:themeColor="text1"/>
        </w:rPr>
        <w:t>P</w:t>
      </w:r>
      <w:r w:rsidR="001B1A48" w:rsidRPr="005B3253">
        <w:rPr>
          <w:color w:val="000000" w:themeColor="text1"/>
        </w:rPr>
        <w:t>rovides outreach via both traditional and digital media to include public website, Facebook, and other social media outlets.</w:t>
      </w:r>
    </w:p>
    <w:p w14:paraId="08A85BC4" w14:textId="77777777" w:rsidR="00FA01BC" w:rsidRPr="005B3253" w:rsidRDefault="00FA01BC" w:rsidP="00387774">
      <w:pPr>
        <w:rPr>
          <w:color w:val="000000" w:themeColor="text1"/>
        </w:rPr>
      </w:pPr>
    </w:p>
    <w:p w14:paraId="3DD51B16" w14:textId="77777777" w:rsidR="001B1A48" w:rsidRPr="005B3253" w:rsidRDefault="00387774" w:rsidP="00387774">
      <w:pPr>
        <w:rPr>
          <w:color w:val="000000" w:themeColor="text1"/>
        </w:rPr>
      </w:pPr>
      <w:r>
        <w:rPr>
          <w:color w:val="000000" w:themeColor="text1"/>
        </w:rPr>
        <w:tab/>
      </w:r>
      <w:r>
        <w:rPr>
          <w:color w:val="000000" w:themeColor="text1"/>
        </w:rPr>
        <w:tab/>
        <w:t xml:space="preserve">(11)  </w:t>
      </w:r>
      <w:r w:rsidR="001B1A48" w:rsidRPr="005B3253">
        <w:rPr>
          <w:color w:val="000000" w:themeColor="text1"/>
        </w:rPr>
        <w:t xml:space="preserve">Maintains a dialogue with </w:t>
      </w:r>
      <w:r w:rsidR="000706D1">
        <w:rPr>
          <w:color w:val="000000" w:themeColor="text1"/>
        </w:rPr>
        <w:t>NCR</w:t>
      </w:r>
      <w:r w:rsidR="000706D1" w:rsidRPr="005B3253">
        <w:rPr>
          <w:color w:val="000000" w:themeColor="text1"/>
        </w:rPr>
        <w:t xml:space="preserve"> </w:t>
      </w:r>
      <w:r w:rsidR="001B1A48" w:rsidRPr="005B3253">
        <w:rPr>
          <w:color w:val="000000" w:themeColor="text1"/>
        </w:rPr>
        <w:t>“Think Tanks”</w:t>
      </w:r>
      <w:r w:rsidR="00084421" w:rsidRPr="005B3253">
        <w:rPr>
          <w:color w:val="000000" w:themeColor="text1"/>
        </w:rPr>
        <w:t>.</w:t>
      </w:r>
    </w:p>
    <w:p w14:paraId="337CED44" w14:textId="77777777" w:rsidR="001B1A48" w:rsidRPr="005B3253" w:rsidRDefault="001B1A48" w:rsidP="00387774">
      <w:pPr>
        <w:rPr>
          <w:color w:val="000000" w:themeColor="text1"/>
        </w:rPr>
      </w:pPr>
    </w:p>
    <w:p w14:paraId="5AA70E1D" w14:textId="579E9E4F" w:rsidR="001B1A48" w:rsidRDefault="00387774" w:rsidP="00387774">
      <w:r>
        <w:tab/>
        <w:t xml:space="preserve">c.  </w:t>
      </w:r>
      <w:r w:rsidR="001B1A48" w:rsidRPr="003E3F20">
        <w:t xml:space="preserve">Monitor.  </w:t>
      </w:r>
      <w:r w:rsidR="00DD6D96" w:rsidRPr="005670CC">
        <w:t>Follows mainstream media outlets, social media for</w:t>
      </w:r>
      <w:r w:rsidR="007C4DD4">
        <w:t>ums</w:t>
      </w:r>
      <w:r w:rsidR="00DD6D96" w:rsidRPr="005670CC">
        <w:t>, national security related blogs, and think tank dialogues with respect to strategy, policy, and decisions that impact current and future force development activities.  Follows Government Accountability Office, Congressional Budget Office, and Congressional Resear</w:t>
      </w:r>
      <w:r w:rsidR="00DD6D96" w:rsidRPr="00F03733">
        <w:t>ch Service reports and findings that impact current and future force development activities</w:t>
      </w:r>
      <w:r w:rsidR="001B1A48" w:rsidRPr="003E3F20">
        <w:t>.</w:t>
      </w:r>
    </w:p>
    <w:p w14:paraId="55D54227" w14:textId="77777777" w:rsidR="00DD6D96" w:rsidRPr="005B3253" w:rsidRDefault="00DD6D96" w:rsidP="00387774">
      <w:pPr>
        <w:rPr>
          <w:color w:val="000000" w:themeColor="text1"/>
        </w:rPr>
      </w:pPr>
    </w:p>
    <w:p w14:paraId="7157C747" w14:textId="77777777" w:rsidR="001B1A48" w:rsidRDefault="00387774" w:rsidP="00387774">
      <w:pPr>
        <w:rPr>
          <w:color w:val="000000" w:themeColor="text1"/>
        </w:rPr>
      </w:pPr>
      <w:r>
        <w:rPr>
          <w:color w:val="000000" w:themeColor="text1"/>
        </w:rPr>
        <w:tab/>
      </w:r>
      <w:r>
        <w:rPr>
          <w:color w:val="000000" w:themeColor="text1"/>
        </w:rPr>
        <w:tab/>
        <w:t xml:space="preserve">(1)  </w:t>
      </w:r>
      <w:r w:rsidR="001B1A48" w:rsidRPr="005B3253">
        <w:rPr>
          <w:color w:val="000000" w:themeColor="text1"/>
        </w:rPr>
        <w:t>Gathers information necessary to plan engagements for senior TRADOC leaders and assist those leaders in executing and facilitating strategic outreach to a wide range of military, government, non-government, and multi-national audiences.</w:t>
      </w:r>
    </w:p>
    <w:p w14:paraId="7393D467" w14:textId="77777777" w:rsidR="001E1C89" w:rsidRPr="005B3253" w:rsidRDefault="001E1C89" w:rsidP="00387774">
      <w:pPr>
        <w:rPr>
          <w:color w:val="000000" w:themeColor="text1"/>
        </w:rPr>
      </w:pPr>
    </w:p>
    <w:p w14:paraId="4F84EB53" w14:textId="77777777" w:rsidR="001B1A48" w:rsidRPr="005B3253" w:rsidRDefault="00387774" w:rsidP="00387774">
      <w:pPr>
        <w:rPr>
          <w:color w:val="000000" w:themeColor="text1"/>
        </w:rPr>
      </w:pPr>
      <w:r>
        <w:rPr>
          <w:color w:val="000000" w:themeColor="text1"/>
        </w:rPr>
        <w:tab/>
      </w:r>
      <w:r>
        <w:rPr>
          <w:color w:val="000000" w:themeColor="text1"/>
        </w:rPr>
        <w:tab/>
        <w:t xml:space="preserve">(2)  </w:t>
      </w:r>
      <w:r w:rsidR="001B1A48" w:rsidRPr="005B3253">
        <w:rPr>
          <w:color w:val="000000" w:themeColor="text1"/>
        </w:rPr>
        <w:t>Produces and distribute</w:t>
      </w:r>
      <w:r w:rsidR="00084421" w:rsidRPr="005B3253">
        <w:rPr>
          <w:color w:val="000000" w:themeColor="text1"/>
        </w:rPr>
        <w:t>s</w:t>
      </w:r>
      <w:r w:rsidR="001B1A48" w:rsidRPr="005B3253">
        <w:rPr>
          <w:color w:val="000000" w:themeColor="text1"/>
        </w:rPr>
        <w:t xml:space="preserve"> daily Press Highlights summarizing articles from mainstream media and blogs that discuss topics related to national strategy, military policy, and/or force development.</w:t>
      </w:r>
    </w:p>
    <w:p w14:paraId="3944A4CC" w14:textId="77777777" w:rsidR="00DD6D96" w:rsidRPr="005B3253" w:rsidRDefault="00DD6D96" w:rsidP="00387774">
      <w:pPr>
        <w:rPr>
          <w:color w:val="000000" w:themeColor="text1"/>
        </w:rPr>
      </w:pPr>
    </w:p>
    <w:p w14:paraId="1972F131" w14:textId="77777777" w:rsidR="001B1A48" w:rsidRPr="005B3253" w:rsidRDefault="00387774" w:rsidP="00387774">
      <w:pPr>
        <w:rPr>
          <w:color w:val="000000" w:themeColor="text1"/>
        </w:rPr>
      </w:pPr>
      <w:r>
        <w:rPr>
          <w:color w:val="000000" w:themeColor="text1"/>
        </w:rPr>
        <w:tab/>
      </w:r>
      <w:r>
        <w:rPr>
          <w:color w:val="000000" w:themeColor="text1"/>
        </w:rPr>
        <w:tab/>
        <w:t xml:space="preserve">(3)  </w:t>
      </w:r>
      <w:r w:rsidR="001B1A48" w:rsidRPr="005B3253">
        <w:rPr>
          <w:color w:val="000000" w:themeColor="text1"/>
        </w:rPr>
        <w:t>Monitors, analyzes, and dialogues with industry.</w:t>
      </w:r>
    </w:p>
    <w:p w14:paraId="699B986D" w14:textId="77777777" w:rsidR="00DD6D96" w:rsidRPr="005B3253" w:rsidRDefault="00DD6D96" w:rsidP="00387774">
      <w:pPr>
        <w:rPr>
          <w:color w:val="000000" w:themeColor="text1"/>
        </w:rPr>
      </w:pPr>
    </w:p>
    <w:p w14:paraId="11336D36" w14:textId="77777777" w:rsidR="001B1A48" w:rsidRPr="005B3253" w:rsidRDefault="00387774" w:rsidP="00387774">
      <w:pPr>
        <w:rPr>
          <w:color w:val="000000" w:themeColor="text1"/>
        </w:rPr>
      </w:pPr>
      <w:r>
        <w:rPr>
          <w:color w:val="000000" w:themeColor="text1"/>
        </w:rPr>
        <w:tab/>
      </w:r>
      <w:r>
        <w:rPr>
          <w:color w:val="000000" w:themeColor="text1"/>
        </w:rPr>
        <w:tab/>
        <w:t xml:space="preserve">(4)  </w:t>
      </w:r>
      <w:r w:rsidR="001B1A48" w:rsidRPr="005B3253">
        <w:rPr>
          <w:color w:val="000000" w:themeColor="text1"/>
        </w:rPr>
        <w:t xml:space="preserve">Monitors, analyzes, and dialogues with </w:t>
      </w:r>
      <w:r w:rsidR="00084421" w:rsidRPr="005B3253">
        <w:rPr>
          <w:color w:val="000000" w:themeColor="text1"/>
        </w:rPr>
        <w:t>“</w:t>
      </w:r>
      <w:r w:rsidR="001B1A48" w:rsidRPr="005B3253">
        <w:rPr>
          <w:color w:val="000000" w:themeColor="text1"/>
        </w:rPr>
        <w:t>Think Tanks”</w:t>
      </w:r>
      <w:r w:rsidR="00084421" w:rsidRPr="005B3253">
        <w:rPr>
          <w:color w:val="000000" w:themeColor="text1"/>
        </w:rPr>
        <w:t>.</w:t>
      </w:r>
    </w:p>
    <w:p w14:paraId="7CF15B66" w14:textId="77777777" w:rsidR="001B1A48" w:rsidRPr="003E3F20" w:rsidRDefault="001B1A48" w:rsidP="00387774"/>
    <w:p w14:paraId="524C4D64" w14:textId="77777777" w:rsidR="001B1A48" w:rsidRPr="003E3F20" w:rsidRDefault="00387774" w:rsidP="00387774">
      <w:r>
        <w:tab/>
        <w:t xml:space="preserve">d.  </w:t>
      </w:r>
      <w:r w:rsidR="001B1A48" w:rsidRPr="003E3F20">
        <w:t xml:space="preserve">Assess.  </w:t>
      </w:r>
      <w:r w:rsidR="00DD6D96">
        <w:t>Provides analyses and objective reviews to support senior leader engagements, strategy and policy decisions, and Army initiatives.  Also synthesizes data captured from TRADOC engagement and communication efforts to assess the effectiveness of TRADOC’s outreach initiatives using an outcome based communications methodology</w:t>
      </w:r>
      <w:r w:rsidR="001B1A48" w:rsidRPr="003E3F20">
        <w:t>.</w:t>
      </w:r>
      <w:bookmarkEnd w:id="896"/>
    </w:p>
    <w:p w14:paraId="5441E08D" w14:textId="77777777" w:rsidR="00DD6D96" w:rsidRPr="005B3253" w:rsidRDefault="00DD6D96" w:rsidP="00387774">
      <w:pPr>
        <w:rPr>
          <w:color w:val="000000" w:themeColor="text1"/>
        </w:rPr>
      </w:pPr>
    </w:p>
    <w:p w14:paraId="7E505849" w14:textId="77777777" w:rsidR="001B1A48" w:rsidRPr="005B3253" w:rsidRDefault="00387774" w:rsidP="00387774">
      <w:pPr>
        <w:rPr>
          <w:color w:val="000000" w:themeColor="text1"/>
        </w:rPr>
      </w:pPr>
      <w:r>
        <w:rPr>
          <w:color w:val="000000" w:themeColor="text1"/>
        </w:rPr>
        <w:tab/>
      </w:r>
      <w:r>
        <w:rPr>
          <w:color w:val="000000" w:themeColor="text1"/>
        </w:rPr>
        <w:tab/>
        <w:t xml:space="preserve">(1)  </w:t>
      </w:r>
      <w:r w:rsidR="001B1A48" w:rsidRPr="005B3253">
        <w:rPr>
          <w:color w:val="000000" w:themeColor="text1"/>
        </w:rPr>
        <w:t>Assesses senior TRADOC leader engagements within the NCR.</w:t>
      </w:r>
    </w:p>
    <w:p w14:paraId="6B57EB44" w14:textId="77777777" w:rsidR="00DD6D96" w:rsidRPr="005B3253" w:rsidRDefault="00DD6D96" w:rsidP="00387774">
      <w:pPr>
        <w:rPr>
          <w:color w:val="000000" w:themeColor="text1"/>
        </w:rPr>
      </w:pPr>
    </w:p>
    <w:p w14:paraId="26E98E8F" w14:textId="77777777" w:rsidR="001B1A48" w:rsidRDefault="00387774" w:rsidP="00387774">
      <w:pPr>
        <w:rPr>
          <w:color w:val="000000" w:themeColor="text1"/>
        </w:rPr>
      </w:pPr>
      <w:r>
        <w:rPr>
          <w:color w:val="000000" w:themeColor="text1"/>
        </w:rPr>
        <w:tab/>
      </w:r>
      <w:r>
        <w:rPr>
          <w:color w:val="000000" w:themeColor="text1"/>
        </w:rPr>
        <w:tab/>
        <w:t xml:space="preserve">(2)  </w:t>
      </w:r>
      <w:r w:rsidR="00DD6D96" w:rsidRPr="005B3253">
        <w:rPr>
          <w:color w:val="000000" w:themeColor="text1"/>
        </w:rPr>
        <w:t>A</w:t>
      </w:r>
      <w:r w:rsidR="001B1A48" w:rsidRPr="005B3253">
        <w:rPr>
          <w:color w:val="000000" w:themeColor="text1"/>
        </w:rPr>
        <w:t>nalyzes assessment data for TRADOC engagement and communication efforts</w:t>
      </w:r>
      <w:r w:rsidR="004514B5" w:rsidRPr="005B3253">
        <w:rPr>
          <w:color w:val="000000" w:themeColor="text1"/>
        </w:rPr>
        <w:t>.</w:t>
      </w:r>
    </w:p>
    <w:p w14:paraId="690ECB5B" w14:textId="77777777" w:rsidR="00281EAB" w:rsidRDefault="00281EAB" w:rsidP="00387774">
      <w:pPr>
        <w:rPr>
          <w:color w:val="000000" w:themeColor="text1"/>
        </w:rPr>
      </w:pPr>
    </w:p>
    <w:p w14:paraId="779C3FDE" w14:textId="77777777" w:rsidR="008222C5" w:rsidRPr="005B3253" w:rsidRDefault="00387774" w:rsidP="00387774">
      <w:pPr>
        <w:rPr>
          <w:color w:val="000000" w:themeColor="text1"/>
        </w:rPr>
      </w:pPr>
      <w:r>
        <w:rPr>
          <w:color w:val="000000" w:themeColor="text1"/>
        </w:rPr>
        <w:tab/>
      </w:r>
      <w:r>
        <w:rPr>
          <w:color w:val="000000" w:themeColor="text1"/>
        </w:rPr>
        <w:tab/>
        <w:t xml:space="preserve">(3)  </w:t>
      </w:r>
      <w:r w:rsidR="008222C5" w:rsidRPr="008222C5">
        <w:rPr>
          <w:color w:val="000000" w:themeColor="text1"/>
        </w:rPr>
        <w:t>Consolidates content for and coordinates and plans the conduct of the quarterly Key Leader Engagement Forum (KLEF) hosted by the DCG which serves as the platform to assess the effectiveness and value of the previous quarter's strategic communication and engagement activities across the command and to plan, synchronize, and provide guidance on strategic outreach activities for upcoming quarters.</w:t>
      </w:r>
    </w:p>
    <w:p w14:paraId="404B115F" w14:textId="77777777" w:rsidR="00DD6D96" w:rsidRPr="005B3253" w:rsidRDefault="00DD6D96" w:rsidP="00387774">
      <w:pPr>
        <w:rPr>
          <w:color w:val="000000" w:themeColor="text1"/>
        </w:rPr>
      </w:pPr>
    </w:p>
    <w:p w14:paraId="1AE64EBE" w14:textId="77777777" w:rsidR="001B1A48" w:rsidRPr="007A0D1E" w:rsidRDefault="00387774" w:rsidP="00387774">
      <w:pPr>
        <w:rPr>
          <w:color w:val="000000" w:themeColor="text1"/>
        </w:rPr>
      </w:pPr>
      <w:r>
        <w:rPr>
          <w:color w:val="000000" w:themeColor="text1"/>
        </w:rPr>
        <w:tab/>
      </w:r>
      <w:r>
        <w:rPr>
          <w:color w:val="000000" w:themeColor="text1"/>
        </w:rPr>
        <w:tab/>
        <w:t xml:space="preserve">(4)  </w:t>
      </w:r>
      <w:r w:rsidR="001B1A48" w:rsidRPr="007A0D1E">
        <w:rPr>
          <w:color w:val="000000" w:themeColor="text1"/>
        </w:rPr>
        <w:t xml:space="preserve">Provides analysis/input for a variety of policy, strategy </w:t>
      </w:r>
      <w:r w:rsidR="000706D1">
        <w:rPr>
          <w:color w:val="000000" w:themeColor="text1"/>
        </w:rPr>
        <w:t>and</w:t>
      </w:r>
      <w:r w:rsidR="001B1A48" w:rsidRPr="007A0D1E">
        <w:rPr>
          <w:color w:val="000000" w:themeColor="text1"/>
        </w:rPr>
        <w:t xml:space="preserve"> planning documents: </w:t>
      </w:r>
      <w:r w:rsidR="008222C5" w:rsidRPr="008222C5">
        <w:rPr>
          <w:color w:val="000000" w:themeColor="text1"/>
        </w:rPr>
        <w:t xml:space="preserve">OSD and Joint Staff strategy, policy, and programming documents such as the National Defense Strategy, Defense Planning Guidance, National Military Strategy, and Defense Planning </w:t>
      </w:r>
      <w:r w:rsidR="008222C5" w:rsidRPr="008222C5">
        <w:rPr>
          <w:color w:val="000000" w:themeColor="text1"/>
        </w:rPr>
        <w:lastRenderedPageBreak/>
        <w:t>Scenarios and Army strategy, planning, and programming documents such as the TAP and Army Posture Statement for impacts on human capital and the future force.</w:t>
      </w:r>
    </w:p>
    <w:p w14:paraId="106791B6" w14:textId="77777777" w:rsidR="00DD6D96" w:rsidRPr="005B3253" w:rsidRDefault="00DD6D96" w:rsidP="00387774">
      <w:pPr>
        <w:rPr>
          <w:color w:val="000000" w:themeColor="text1"/>
        </w:rPr>
      </w:pPr>
    </w:p>
    <w:p w14:paraId="704DBFEB" w14:textId="77777777" w:rsidR="001B1A48" w:rsidRPr="005B3253" w:rsidRDefault="00387774" w:rsidP="00387774">
      <w:pPr>
        <w:rPr>
          <w:color w:val="000000" w:themeColor="text1"/>
        </w:rPr>
      </w:pPr>
      <w:r>
        <w:rPr>
          <w:color w:val="000000" w:themeColor="text1"/>
        </w:rPr>
        <w:tab/>
      </w:r>
      <w:r>
        <w:rPr>
          <w:color w:val="000000" w:themeColor="text1"/>
        </w:rPr>
        <w:tab/>
        <w:t xml:space="preserve">(5)  </w:t>
      </w:r>
      <w:r w:rsidR="001B1A48" w:rsidRPr="005B3253">
        <w:rPr>
          <w:color w:val="000000" w:themeColor="text1"/>
        </w:rPr>
        <w:t xml:space="preserve">Conducts research, performs special projects examining specific areas of interest, and provides quick-turn analyses and objective reviews to support engagements, strategy, policy, and decisions, or initiatives </w:t>
      </w:r>
      <w:r w:rsidR="003E4473" w:rsidRPr="003E4473">
        <w:rPr>
          <w:lang w:val="fr-FR"/>
        </w:rPr>
        <w:t>in support of</w:t>
      </w:r>
      <w:r w:rsidR="001B1A48" w:rsidRPr="005B3253">
        <w:rPr>
          <w:color w:val="000000" w:themeColor="text1"/>
        </w:rPr>
        <w:t xml:space="preserve"> senior TRADOC leaders.</w:t>
      </w:r>
    </w:p>
    <w:p w14:paraId="71C87B2D" w14:textId="77777777" w:rsidR="00DD6D96" w:rsidRPr="005B3253" w:rsidRDefault="00DD6D96" w:rsidP="00387774">
      <w:pPr>
        <w:rPr>
          <w:color w:val="000000" w:themeColor="text1"/>
        </w:rPr>
      </w:pPr>
    </w:p>
    <w:p w14:paraId="332A6143" w14:textId="77777777" w:rsidR="001B1A48" w:rsidRPr="005B3253" w:rsidRDefault="00387774" w:rsidP="00387774">
      <w:pPr>
        <w:rPr>
          <w:color w:val="000000" w:themeColor="text1"/>
        </w:rPr>
      </w:pPr>
      <w:r>
        <w:rPr>
          <w:color w:val="000000" w:themeColor="text1"/>
        </w:rPr>
        <w:tab/>
      </w:r>
      <w:r>
        <w:rPr>
          <w:color w:val="000000" w:themeColor="text1"/>
        </w:rPr>
        <w:tab/>
        <w:t xml:space="preserve">(6)  </w:t>
      </w:r>
      <w:r w:rsidR="001B1A48" w:rsidRPr="005B3253">
        <w:rPr>
          <w:color w:val="000000" w:themeColor="text1"/>
        </w:rPr>
        <w:t>Periodically provides an asse</w:t>
      </w:r>
      <w:r w:rsidR="00277A1B">
        <w:rPr>
          <w:color w:val="000000" w:themeColor="text1"/>
        </w:rPr>
        <w:t>ss</w:t>
      </w:r>
      <w:r w:rsidR="001B1A48" w:rsidRPr="005B3253">
        <w:rPr>
          <w:color w:val="000000" w:themeColor="text1"/>
        </w:rPr>
        <w:t>ment of “Think Tanks” positions on relev</w:t>
      </w:r>
      <w:r w:rsidR="00084421" w:rsidRPr="005B3253">
        <w:rPr>
          <w:color w:val="000000" w:themeColor="text1"/>
        </w:rPr>
        <w:t>a</w:t>
      </w:r>
      <w:r w:rsidR="001B1A48" w:rsidRPr="005B3253">
        <w:rPr>
          <w:color w:val="000000" w:themeColor="text1"/>
        </w:rPr>
        <w:t>nt issues.</w:t>
      </w:r>
    </w:p>
    <w:p w14:paraId="7BE2212D" w14:textId="77777777" w:rsidR="001B1A48" w:rsidRDefault="001B1A48" w:rsidP="00B74196">
      <w:pPr>
        <w:tabs>
          <w:tab w:val="clear" w:pos="274"/>
          <w:tab w:val="clear" w:pos="547"/>
          <w:tab w:val="clear" w:pos="907"/>
        </w:tabs>
        <w:rPr>
          <w:color w:val="000000"/>
        </w:rPr>
      </w:pPr>
    </w:p>
    <w:p w14:paraId="2D1FB362" w14:textId="77777777" w:rsidR="00E82980" w:rsidRPr="003E3F20" w:rsidRDefault="00E82980" w:rsidP="00E82980">
      <w:pPr>
        <w:pBdr>
          <w:top w:val="single" w:sz="4" w:space="1" w:color="auto"/>
        </w:pBdr>
        <w:tabs>
          <w:tab w:val="clear" w:pos="274"/>
          <w:tab w:val="clear" w:pos="547"/>
          <w:tab w:val="clear" w:pos="907"/>
        </w:tabs>
      </w:pPr>
    </w:p>
    <w:p w14:paraId="34319024" w14:textId="77777777" w:rsidR="00E72A32" w:rsidRDefault="001B1A48" w:rsidP="00AB0F45">
      <w:pPr>
        <w:pStyle w:val="Heading1"/>
      </w:pPr>
      <w:bookmarkStart w:id="906" w:name="_Toc510095507"/>
      <w:bookmarkStart w:id="907" w:name="_Toc505075145"/>
      <w:r w:rsidRPr="003E3F20">
        <w:t>Chapter 13</w:t>
      </w:r>
      <w:bookmarkEnd w:id="906"/>
      <w:bookmarkEnd w:id="907"/>
    </w:p>
    <w:p w14:paraId="6C73913D" w14:textId="77777777" w:rsidR="00E970D9" w:rsidRPr="003E3F20" w:rsidRDefault="00E72A32" w:rsidP="00AB0F45">
      <w:pPr>
        <w:pStyle w:val="Heading1"/>
      </w:pPr>
      <w:bookmarkStart w:id="908" w:name="_Toc510095508"/>
      <w:bookmarkStart w:id="909" w:name="_Toc505075146"/>
      <w:r>
        <w:t>U</w:t>
      </w:r>
      <w:r w:rsidR="00DD6D96">
        <w:t xml:space="preserve">.S. </w:t>
      </w:r>
      <w:r w:rsidR="00E970D9" w:rsidRPr="003E3F20">
        <w:t>Army Capabilities Integration Center</w:t>
      </w:r>
      <w:bookmarkEnd w:id="885"/>
      <w:bookmarkEnd w:id="886"/>
      <w:bookmarkEnd w:id="887"/>
      <w:bookmarkEnd w:id="888"/>
      <w:bookmarkEnd w:id="908"/>
      <w:bookmarkEnd w:id="909"/>
    </w:p>
    <w:p w14:paraId="2897BB09" w14:textId="77777777" w:rsidR="00433659" w:rsidRPr="003E3F20" w:rsidRDefault="00433659" w:rsidP="000A4BA7">
      <w:pPr>
        <w:rPr>
          <w:b/>
          <w:bCs/>
        </w:rPr>
      </w:pPr>
    </w:p>
    <w:p w14:paraId="5FEF1512" w14:textId="77777777" w:rsidR="008874B9" w:rsidRDefault="00DD41D4" w:rsidP="00B55936">
      <w:pPr>
        <w:pStyle w:val="Heading2"/>
      </w:pPr>
      <w:bookmarkStart w:id="910" w:name="_Toc258827485"/>
      <w:bookmarkStart w:id="911" w:name="_Toc258827688"/>
      <w:bookmarkStart w:id="912" w:name="_Toc259096815"/>
      <w:bookmarkStart w:id="913" w:name="_Toc259182233"/>
      <w:bookmarkStart w:id="914" w:name="_Toc510095509"/>
      <w:bookmarkStart w:id="915" w:name="_Toc505075147"/>
      <w:r w:rsidRPr="003E3F20">
        <w:t>1</w:t>
      </w:r>
      <w:r w:rsidR="00B74196">
        <w:t>3</w:t>
      </w:r>
      <w:r w:rsidRPr="003E3F20">
        <w:t>-1</w:t>
      </w:r>
      <w:r w:rsidR="004808CD" w:rsidRPr="003E3F20">
        <w:t>.</w:t>
      </w:r>
      <w:r w:rsidR="004808CD">
        <w:t xml:space="preserve"> Mission</w:t>
      </w:r>
      <w:r w:rsidR="008E0F0A" w:rsidRPr="003E3F20">
        <w:t xml:space="preserve"> of ARCIC</w:t>
      </w:r>
      <w:bookmarkEnd w:id="910"/>
      <w:bookmarkEnd w:id="911"/>
      <w:bookmarkEnd w:id="912"/>
      <w:bookmarkEnd w:id="913"/>
      <w:bookmarkEnd w:id="914"/>
      <w:bookmarkEnd w:id="915"/>
    </w:p>
    <w:p w14:paraId="72083458" w14:textId="77777777" w:rsidR="00E970D9" w:rsidRPr="003E3F20" w:rsidRDefault="00DD6D96" w:rsidP="00DE215E">
      <w:r>
        <w:t xml:space="preserve">The </w:t>
      </w:r>
      <w:r w:rsidRPr="00E8017D">
        <w:t>ARCIC supports the CG, TRADOC and serves as principal advisor to the CG and TRADOC’s command group</w:t>
      </w:r>
      <w:r w:rsidR="00431FCB">
        <w:t xml:space="preserve">, and as part of the coordinating staff, </w:t>
      </w:r>
      <w:r w:rsidRPr="00E8017D">
        <w:t>in the exercise of the CG’s responsibilities to design, develop, and integrate all aspects of the force into the joint force, from concept development, to force structure, to capabilities development and integration in accordance with HQDA G</w:t>
      </w:r>
      <w:r>
        <w:t xml:space="preserve">eneral </w:t>
      </w:r>
      <w:r w:rsidRPr="00E8017D">
        <w:t>O</w:t>
      </w:r>
      <w:r>
        <w:t>rder</w:t>
      </w:r>
      <w:r w:rsidRPr="00E8017D">
        <w:t xml:space="preserve"> 2006-04</w:t>
      </w:r>
      <w:r w:rsidR="00480C89" w:rsidRPr="003E3F20">
        <w:t xml:space="preserve"> (force structure/capabilities).</w:t>
      </w:r>
    </w:p>
    <w:p w14:paraId="3FCD07E2" w14:textId="77777777" w:rsidR="008874B9" w:rsidRPr="003E3F20" w:rsidRDefault="008874B9" w:rsidP="000A4BA7"/>
    <w:p w14:paraId="37B442F1" w14:textId="77777777" w:rsidR="00433659" w:rsidRDefault="00E970D9" w:rsidP="00B55936">
      <w:pPr>
        <w:pStyle w:val="Heading2"/>
      </w:pPr>
      <w:bookmarkStart w:id="916" w:name="_Toc258827486"/>
      <w:bookmarkStart w:id="917" w:name="_Toc258827689"/>
      <w:bookmarkStart w:id="918" w:name="_Toc259096816"/>
      <w:bookmarkStart w:id="919" w:name="_Toc259182234"/>
      <w:bookmarkStart w:id="920" w:name="_Toc510095510"/>
      <w:bookmarkStart w:id="921" w:name="_Toc505075148"/>
      <w:r w:rsidRPr="003E3F20">
        <w:t>1</w:t>
      </w:r>
      <w:r w:rsidR="00B74196">
        <w:t>3</w:t>
      </w:r>
      <w:r w:rsidRPr="003E3F20">
        <w:t>-2</w:t>
      </w:r>
      <w:r w:rsidR="004808CD" w:rsidRPr="003E3F20">
        <w:t>.</w:t>
      </w:r>
      <w:r w:rsidR="004808CD">
        <w:t xml:space="preserve"> Organization</w:t>
      </w:r>
      <w:r w:rsidR="008E0F0A" w:rsidRPr="003E3F20">
        <w:t xml:space="preserve"> of ARCIC</w:t>
      </w:r>
      <w:bookmarkEnd w:id="916"/>
      <w:bookmarkEnd w:id="917"/>
      <w:bookmarkEnd w:id="918"/>
      <w:bookmarkEnd w:id="919"/>
      <w:bookmarkEnd w:id="920"/>
      <w:bookmarkEnd w:id="921"/>
    </w:p>
    <w:p w14:paraId="1978E93A" w14:textId="77777777" w:rsidR="00F23FA5" w:rsidRPr="00EE07CB" w:rsidRDefault="00480C89" w:rsidP="000A4BA7">
      <w:pPr>
        <w:rPr>
          <w:color w:val="000000" w:themeColor="text1"/>
        </w:rPr>
      </w:pPr>
      <w:r w:rsidRPr="00EE07CB">
        <w:rPr>
          <w:color w:val="000000" w:themeColor="text1"/>
        </w:rPr>
        <w:t xml:space="preserve">The ARCIC is a FOA of HQ TRADOC consisting of </w:t>
      </w:r>
      <w:r w:rsidR="00431FCB" w:rsidRPr="00E8017D">
        <w:rPr>
          <w:rFonts w:eastAsia="Arial"/>
          <w:spacing w:val="3"/>
        </w:rPr>
        <w:t>f</w:t>
      </w:r>
      <w:r w:rsidR="00431FCB">
        <w:rPr>
          <w:rFonts w:eastAsia="Arial"/>
          <w:spacing w:val="-1"/>
        </w:rPr>
        <w:t>ive</w:t>
      </w:r>
      <w:r w:rsidR="00431FCB" w:rsidRPr="00E8017D">
        <w:rPr>
          <w:rFonts w:eastAsia="Arial"/>
        </w:rPr>
        <w:t xml:space="preserve"> </w:t>
      </w:r>
      <w:r w:rsidR="00EE07CB" w:rsidRPr="00E8017D">
        <w:rPr>
          <w:rFonts w:eastAsia="Arial"/>
        </w:rPr>
        <w:t>direc</w:t>
      </w:r>
      <w:r w:rsidR="00EE07CB" w:rsidRPr="00E8017D">
        <w:rPr>
          <w:rFonts w:eastAsia="Arial"/>
          <w:spacing w:val="1"/>
        </w:rPr>
        <w:t>t</w:t>
      </w:r>
      <w:r w:rsidR="00EE07CB" w:rsidRPr="00E8017D">
        <w:rPr>
          <w:rFonts w:eastAsia="Arial"/>
          <w:spacing w:val="-1"/>
        </w:rPr>
        <w:t>o</w:t>
      </w:r>
      <w:r w:rsidR="00EE07CB" w:rsidRPr="00E8017D">
        <w:rPr>
          <w:rFonts w:eastAsia="Arial"/>
        </w:rPr>
        <w:t>rat</w:t>
      </w:r>
      <w:r w:rsidR="00EE07CB" w:rsidRPr="00E8017D">
        <w:rPr>
          <w:rFonts w:eastAsia="Arial"/>
          <w:spacing w:val="1"/>
        </w:rPr>
        <w:t>e</w:t>
      </w:r>
      <w:r w:rsidR="00EE07CB" w:rsidRPr="00E8017D">
        <w:rPr>
          <w:rFonts w:eastAsia="Arial"/>
        </w:rPr>
        <w:t>s</w:t>
      </w:r>
      <w:r w:rsidR="00431FCB">
        <w:rPr>
          <w:rFonts w:eastAsia="Arial"/>
        </w:rPr>
        <w:t>:</w:t>
      </w:r>
      <w:r w:rsidR="00EE07CB" w:rsidRPr="00E8017D">
        <w:rPr>
          <w:rFonts w:eastAsia="Arial"/>
        </w:rPr>
        <w:t xml:space="preserve"> </w:t>
      </w:r>
      <w:r w:rsidR="00EE07CB" w:rsidRPr="002028B4">
        <w:rPr>
          <w:rFonts w:eastAsia="Arial"/>
        </w:rPr>
        <w:t xml:space="preserve">Concept Development and Learning, Capabilities Development, </w:t>
      </w:r>
      <w:r w:rsidR="00277A1B">
        <w:rPr>
          <w:rFonts w:eastAsia="Arial"/>
        </w:rPr>
        <w:t>Plans and Operations</w:t>
      </w:r>
      <w:r w:rsidR="00EE07CB" w:rsidRPr="002028B4">
        <w:rPr>
          <w:rFonts w:eastAsia="Arial"/>
        </w:rPr>
        <w:t>, International Army Programs</w:t>
      </w:r>
      <w:r w:rsidR="00431FCB">
        <w:rPr>
          <w:rFonts w:eastAsia="Arial"/>
        </w:rPr>
        <w:t xml:space="preserve"> and the Joint Modernization Command</w:t>
      </w:r>
      <w:r w:rsidR="00856FF0" w:rsidRPr="002028B4">
        <w:rPr>
          <w:rFonts w:eastAsia="Arial"/>
        </w:rPr>
        <w:t>;</w:t>
      </w:r>
      <w:r w:rsidR="00EE07CB" w:rsidRPr="002028B4">
        <w:rPr>
          <w:rFonts w:eastAsia="Arial"/>
        </w:rPr>
        <w:t xml:space="preserve"> a Deputy Director</w:t>
      </w:r>
      <w:r w:rsidR="00EE07CB">
        <w:rPr>
          <w:rFonts w:eastAsia="Arial"/>
        </w:rPr>
        <w:t>;</w:t>
      </w:r>
      <w:r w:rsidR="00EE07CB" w:rsidRPr="002028B4">
        <w:rPr>
          <w:rFonts w:eastAsia="Arial"/>
        </w:rPr>
        <w:t xml:space="preserve"> CoS</w:t>
      </w:r>
      <w:r w:rsidR="00EE07CB">
        <w:rPr>
          <w:rFonts w:eastAsia="Arial"/>
        </w:rPr>
        <w:t>;</w:t>
      </w:r>
      <w:r w:rsidR="00EE07CB" w:rsidRPr="002028B4">
        <w:rPr>
          <w:rFonts w:eastAsia="Arial"/>
        </w:rPr>
        <w:t xml:space="preserve"> </w:t>
      </w:r>
      <w:r w:rsidR="00431FCB">
        <w:rPr>
          <w:rFonts w:eastAsia="Arial"/>
        </w:rPr>
        <w:t xml:space="preserve">DCOS; </w:t>
      </w:r>
      <w:r w:rsidR="00EE07CB" w:rsidRPr="002028B4">
        <w:rPr>
          <w:rFonts w:eastAsia="Arial"/>
        </w:rPr>
        <w:t xml:space="preserve">and CSM.  The </w:t>
      </w:r>
      <w:r w:rsidR="00EE07CB">
        <w:rPr>
          <w:rFonts w:eastAsia="Arial"/>
        </w:rPr>
        <w:t xml:space="preserve">office of the </w:t>
      </w:r>
      <w:r w:rsidR="00EE07CB" w:rsidRPr="002028B4">
        <w:rPr>
          <w:rFonts w:eastAsia="Arial"/>
        </w:rPr>
        <w:t>CoS consists of the Assistant CoS, ARNG; the Assistant CoS, USAR; Mission Sustainment Division; Architecture</w:t>
      </w:r>
      <w:r w:rsidR="00EE07CB">
        <w:rPr>
          <w:rFonts w:eastAsia="Arial"/>
        </w:rPr>
        <w:t>,</w:t>
      </w:r>
      <w:r w:rsidR="00EE07CB" w:rsidRPr="002028B4">
        <w:rPr>
          <w:rFonts w:eastAsia="Arial"/>
        </w:rPr>
        <w:t xml:space="preserve"> </w:t>
      </w:r>
      <w:r w:rsidR="00EE07CB">
        <w:rPr>
          <w:rFonts w:eastAsia="Arial"/>
        </w:rPr>
        <w:t xml:space="preserve">Information </w:t>
      </w:r>
      <w:r w:rsidR="00EE07CB" w:rsidRPr="002028B4">
        <w:rPr>
          <w:rFonts w:eastAsia="Arial"/>
        </w:rPr>
        <w:t xml:space="preserve">Management </w:t>
      </w:r>
      <w:r w:rsidR="00EE07CB">
        <w:rPr>
          <w:rFonts w:eastAsia="Arial"/>
        </w:rPr>
        <w:t>and Knowledge Element;</w:t>
      </w:r>
      <w:r w:rsidR="00EE07CB" w:rsidRPr="002028B4">
        <w:rPr>
          <w:rFonts w:eastAsia="Arial"/>
        </w:rPr>
        <w:t xml:space="preserve"> and the Studies and Analyses Division</w:t>
      </w:r>
      <w:r w:rsidRPr="00EE07CB">
        <w:rPr>
          <w:color w:val="000000" w:themeColor="text1"/>
        </w:rPr>
        <w:t>.</w:t>
      </w:r>
      <w:r w:rsidR="00E970D9" w:rsidRPr="00EE07CB">
        <w:rPr>
          <w:color w:val="000000" w:themeColor="text1"/>
        </w:rPr>
        <w:t xml:space="preserve"> (</w:t>
      </w:r>
      <w:r w:rsidR="00C011BC" w:rsidRPr="00EE07CB">
        <w:rPr>
          <w:color w:val="000000" w:themeColor="text1"/>
        </w:rPr>
        <w:t>See</w:t>
      </w:r>
      <w:r w:rsidR="00E970D9" w:rsidRPr="00EE07CB">
        <w:rPr>
          <w:color w:val="000000" w:themeColor="text1"/>
        </w:rPr>
        <w:t xml:space="preserve"> figure 1</w:t>
      </w:r>
      <w:r w:rsidR="00EE07CB" w:rsidRPr="00EE07CB">
        <w:rPr>
          <w:color w:val="000000" w:themeColor="text1"/>
        </w:rPr>
        <w:t>3</w:t>
      </w:r>
      <w:r w:rsidR="00E970D9" w:rsidRPr="00EE07CB">
        <w:rPr>
          <w:color w:val="000000" w:themeColor="text1"/>
        </w:rPr>
        <w:t>-1)</w:t>
      </w:r>
    </w:p>
    <w:p w14:paraId="4E980919" w14:textId="77777777" w:rsidR="001B1A48" w:rsidRPr="003E3F20" w:rsidRDefault="001B1A48" w:rsidP="000A4BA7"/>
    <w:p w14:paraId="0134EA1F" w14:textId="77777777" w:rsidR="00431FCB" w:rsidRDefault="00431FCB" w:rsidP="001B1A48">
      <w:pPr>
        <w:tabs>
          <w:tab w:val="clear" w:pos="274"/>
          <w:tab w:val="clear" w:pos="547"/>
          <w:tab w:val="clear" w:pos="907"/>
        </w:tabs>
      </w:pPr>
      <w:r>
        <w:rPr>
          <w:noProof/>
        </w:rPr>
        <w:drawing>
          <wp:inline distT="0" distB="0" distL="0" distR="0" wp14:anchorId="05C38340" wp14:editId="092387AA">
            <wp:extent cx="5943600" cy="2878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878455"/>
                    </a:xfrm>
                    <a:prstGeom prst="rect">
                      <a:avLst/>
                    </a:prstGeom>
                  </pic:spPr>
                </pic:pic>
              </a:graphicData>
            </a:graphic>
          </wp:inline>
        </w:drawing>
      </w:r>
    </w:p>
    <w:p w14:paraId="660661C7" w14:textId="77777777" w:rsidR="00E970D9" w:rsidRPr="00E82980" w:rsidRDefault="00E970D9" w:rsidP="00E82980">
      <w:pPr>
        <w:pStyle w:val="Figure0"/>
      </w:pPr>
      <w:bookmarkStart w:id="922" w:name="_Toc419285265"/>
      <w:bookmarkStart w:id="923" w:name="_Toc505780726"/>
      <w:bookmarkStart w:id="924" w:name="_Toc505006700"/>
      <w:r w:rsidRPr="00E82980">
        <w:t>Fig</w:t>
      </w:r>
      <w:r w:rsidR="008A7205" w:rsidRPr="00E82980">
        <w:t>ure</w:t>
      </w:r>
      <w:r w:rsidRPr="00E82980">
        <w:t xml:space="preserve"> 1</w:t>
      </w:r>
      <w:r w:rsidR="00EE07CB" w:rsidRPr="00E82980">
        <w:t>3</w:t>
      </w:r>
      <w:r w:rsidRPr="00E82980">
        <w:t>-1</w:t>
      </w:r>
      <w:r w:rsidR="008A7205" w:rsidRPr="00E82980">
        <w:t>.</w:t>
      </w:r>
      <w:r w:rsidRPr="00E82980">
        <w:t xml:space="preserve">  ARCIC </w:t>
      </w:r>
      <w:r w:rsidR="00513690" w:rsidRPr="00E82980">
        <w:t>O</w:t>
      </w:r>
      <w:r w:rsidRPr="00E82980">
        <w:t>rganization</w:t>
      </w:r>
      <w:bookmarkEnd w:id="922"/>
      <w:bookmarkEnd w:id="923"/>
      <w:bookmarkEnd w:id="924"/>
    </w:p>
    <w:p w14:paraId="1DE20A2E" w14:textId="77777777" w:rsidR="00E970D9" w:rsidRPr="003E3F20" w:rsidRDefault="00E970D9" w:rsidP="000A4BA7">
      <w:pPr>
        <w:pStyle w:val="BodyText3"/>
        <w:suppressAutoHyphens/>
        <w:rPr>
          <w:rFonts w:ascii="Times New Roman" w:hAnsi="Times New Roman" w:cs="Times New Roman"/>
          <w:b w:val="0"/>
          <w:bCs w:val="0"/>
        </w:rPr>
      </w:pPr>
    </w:p>
    <w:p w14:paraId="03AD4175" w14:textId="77777777" w:rsidR="00E970D9" w:rsidRDefault="00E970D9" w:rsidP="00B55936">
      <w:pPr>
        <w:pStyle w:val="Heading2"/>
      </w:pPr>
      <w:bookmarkStart w:id="925" w:name="_Toc258827487"/>
      <w:bookmarkStart w:id="926" w:name="_Toc258827690"/>
      <w:bookmarkStart w:id="927" w:name="_Toc259096817"/>
      <w:bookmarkStart w:id="928" w:name="_Toc259182235"/>
      <w:bookmarkStart w:id="929" w:name="_Toc510095511"/>
      <w:bookmarkStart w:id="930" w:name="_Toc505075149"/>
      <w:r w:rsidRPr="00641D48">
        <w:lastRenderedPageBreak/>
        <w:t>1</w:t>
      </w:r>
      <w:r w:rsidR="00B74196" w:rsidRPr="00641D48">
        <w:t>3</w:t>
      </w:r>
      <w:r w:rsidRPr="00641D48">
        <w:t>-3</w:t>
      </w:r>
      <w:r w:rsidR="004808CD" w:rsidRPr="00641D48">
        <w:t>.</w:t>
      </w:r>
      <w:r w:rsidR="004808CD">
        <w:t xml:space="preserve"> Functions</w:t>
      </w:r>
      <w:r w:rsidR="008E0F0A" w:rsidRPr="00641D48">
        <w:t xml:space="preserve"> of the ARCIC</w:t>
      </w:r>
      <w:bookmarkEnd w:id="925"/>
      <w:bookmarkEnd w:id="926"/>
      <w:bookmarkEnd w:id="927"/>
      <w:bookmarkEnd w:id="928"/>
      <w:bookmarkEnd w:id="929"/>
      <w:bookmarkEnd w:id="930"/>
    </w:p>
    <w:p w14:paraId="28B4E891" w14:textId="77777777" w:rsidR="00E970D9" w:rsidRPr="005B3253" w:rsidRDefault="00935873" w:rsidP="00DE215E">
      <w:r w:rsidRPr="00641D48">
        <w:rPr>
          <w:color w:val="000000" w:themeColor="text1"/>
        </w:rPr>
        <w:t xml:space="preserve">The following are </w:t>
      </w:r>
      <w:r w:rsidR="003263A3" w:rsidRPr="00641D48">
        <w:rPr>
          <w:color w:val="000000" w:themeColor="text1"/>
        </w:rPr>
        <w:t>staff functions of the ARCIC</w:t>
      </w:r>
      <w:r w:rsidRPr="00641D48">
        <w:rPr>
          <w:color w:val="000000" w:themeColor="text1"/>
        </w:rPr>
        <w:t xml:space="preserve"> (ARCIC </w:t>
      </w:r>
      <w:r w:rsidR="00DD6D96" w:rsidRPr="00641D48">
        <w:rPr>
          <w:color w:val="000000" w:themeColor="text1"/>
        </w:rPr>
        <w:t>CFL</w:t>
      </w:r>
      <w:r w:rsidRPr="00641D48">
        <w:rPr>
          <w:color w:val="000000" w:themeColor="text1"/>
        </w:rPr>
        <w:t xml:space="preserve"> functions are detailed in </w:t>
      </w:r>
      <w:r w:rsidR="003263A3" w:rsidRPr="00641D48">
        <w:rPr>
          <w:color w:val="000000" w:themeColor="text1"/>
        </w:rPr>
        <w:t>TR 10-5-</w:t>
      </w:r>
      <w:r w:rsidR="003263A3" w:rsidRPr="005B3253">
        <w:t>2</w:t>
      </w:r>
      <w:r w:rsidRPr="005B3253">
        <w:t>)</w:t>
      </w:r>
      <w:r w:rsidR="003263A3" w:rsidRPr="005B3253">
        <w:t>:</w:t>
      </w:r>
    </w:p>
    <w:p w14:paraId="3F4ACBF5" w14:textId="77777777" w:rsidR="00935873" w:rsidRPr="005B3253" w:rsidRDefault="00935873" w:rsidP="00DE215E">
      <w:pPr>
        <w:rPr>
          <w:b/>
        </w:rPr>
      </w:pPr>
    </w:p>
    <w:p w14:paraId="337F4235" w14:textId="77777777" w:rsidR="00641D48" w:rsidRPr="005670CC" w:rsidRDefault="00387774" w:rsidP="00387774">
      <w:pPr>
        <w:rPr>
          <w:szCs w:val="20"/>
        </w:rPr>
      </w:pPr>
      <w:bookmarkStart w:id="931" w:name="App_A"/>
      <w:bookmarkStart w:id="932" w:name="_Toc258827488"/>
      <w:bookmarkStart w:id="933" w:name="_Toc258827691"/>
      <w:bookmarkStart w:id="934" w:name="_Toc259096818"/>
      <w:bookmarkStart w:id="935" w:name="_Toc259182236"/>
      <w:r>
        <w:rPr>
          <w:rFonts w:eastAsia="Arial"/>
          <w:bCs/>
        </w:rPr>
        <w:tab/>
        <w:t xml:space="preserve">a.  </w:t>
      </w:r>
      <w:r w:rsidR="00AE3459" w:rsidRPr="00F00075">
        <w:rPr>
          <w:rFonts w:eastAsia="Arial"/>
          <w:bCs/>
        </w:rPr>
        <w:t>Co</w:t>
      </w:r>
      <w:r w:rsidR="00AE3459" w:rsidRPr="00F00075">
        <w:rPr>
          <w:rFonts w:eastAsia="Arial"/>
          <w:bCs/>
          <w:spacing w:val="-1"/>
        </w:rPr>
        <w:t>n</w:t>
      </w:r>
      <w:r w:rsidR="00AE3459" w:rsidRPr="00F00075">
        <w:rPr>
          <w:rFonts w:eastAsia="Arial"/>
          <w:bCs/>
        </w:rPr>
        <w:t>cept</w:t>
      </w:r>
      <w:r w:rsidR="00AE3459" w:rsidRPr="00F00075">
        <w:rPr>
          <w:rFonts w:eastAsia="Arial"/>
          <w:bCs/>
          <w:spacing w:val="-1"/>
        </w:rPr>
        <w:t xml:space="preserve"> </w:t>
      </w:r>
      <w:r w:rsidR="00AE3459" w:rsidRPr="00F00075">
        <w:rPr>
          <w:rFonts w:eastAsia="Arial"/>
          <w:bCs/>
        </w:rPr>
        <w:t>develop</w:t>
      </w:r>
      <w:r w:rsidR="00AE3459" w:rsidRPr="00F00075">
        <w:rPr>
          <w:rFonts w:eastAsia="Arial"/>
          <w:bCs/>
          <w:spacing w:val="-2"/>
        </w:rPr>
        <w:t>m</w:t>
      </w:r>
      <w:r w:rsidR="00AE3459" w:rsidRPr="00F00075">
        <w:rPr>
          <w:rFonts w:eastAsia="Arial"/>
          <w:bCs/>
        </w:rPr>
        <w:t>e</w:t>
      </w:r>
      <w:r w:rsidR="00AE3459" w:rsidRPr="00F00075">
        <w:rPr>
          <w:rFonts w:eastAsia="Arial"/>
          <w:bCs/>
          <w:spacing w:val="-3"/>
        </w:rPr>
        <w:t>n</w:t>
      </w:r>
      <w:r w:rsidR="00AE3459" w:rsidRPr="00F00075">
        <w:rPr>
          <w:rFonts w:eastAsia="Arial"/>
          <w:bCs/>
        </w:rPr>
        <w:t>t</w:t>
      </w:r>
      <w:r w:rsidR="00AE3459" w:rsidRPr="00F00075">
        <w:rPr>
          <w:rFonts w:eastAsia="Arial"/>
        </w:rPr>
        <w:t xml:space="preserve">.  </w:t>
      </w:r>
      <w:r w:rsidR="00AE3459">
        <w:rPr>
          <w:rFonts w:eastAsia="Arial"/>
        </w:rPr>
        <w:t>Develops and manages Army Concepts and integrates unified land operations capabilities in support of developing joint concepts in collaboration with force modernization proponents.</w:t>
      </w:r>
    </w:p>
    <w:p w14:paraId="341BBAAE" w14:textId="77777777" w:rsidR="00641D48" w:rsidRPr="00641D48" w:rsidRDefault="00641D48" w:rsidP="00387774">
      <w:pPr>
        <w:rPr>
          <w:color w:val="000000"/>
          <w:szCs w:val="20"/>
        </w:rPr>
      </w:pPr>
    </w:p>
    <w:p w14:paraId="26D56D5E" w14:textId="77777777" w:rsidR="00641D48" w:rsidRPr="0082275D" w:rsidRDefault="00387774" w:rsidP="00387774">
      <w:pPr>
        <w:rPr>
          <w:szCs w:val="20"/>
        </w:rPr>
      </w:pPr>
      <w:r>
        <w:rPr>
          <w:rFonts w:eastAsia="Arial"/>
          <w:bCs/>
        </w:rPr>
        <w:tab/>
        <w:t xml:space="preserve">b.  </w:t>
      </w:r>
      <w:r w:rsidR="00AE3459" w:rsidRPr="00F00075">
        <w:rPr>
          <w:rFonts w:eastAsia="Arial"/>
          <w:bCs/>
        </w:rPr>
        <w:t>Requiremen</w:t>
      </w:r>
      <w:r w:rsidR="00AE3459" w:rsidRPr="00F00075">
        <w:rPr>
          <w:rFonts w:eastAsia="Arial"/>
          <w:bCs/>
          <w:spacing w:val="-1"/>
        </w:rPr>
        <w:t>t</w:t>
      </w:r>
      <w:r w:rsidR="00AE3459" w:rsidRPr="00F00075">
        <w:rPr>
          <w:rFonts w:eastAsia="Arial"/>
          <w:bCs/>
        </w:rPr>
        <w:t>s (capab</w:t>
      </w:r>
      <w:r w:rsidR="00AE3459" w:rsidRPr="00F00075">
        <w:rPr>
          <w:rFonts w:eastAsia="Arial"/>
          <w:bCs/>
          <w:spacing w:val="-1"/>
        </w:rPr>
        <w:t>i</w:t>
      </w:r>
      <w:r w:rsidR="00AE3459" w:rsidRPr="00F00075">
        <w:rPr>
          <w:rFonts w:eastAsia="Arial"/>
          <w:bCs/>
        </w:rPr>
        <w:t>lities)</w:t>
      </w:r>
      <w:r w:rsidR="00AE3459" w:rsidRPr="00F00075">
        <w:rPr>
          <w:rFonts w:eastAsia="Arial"/>
          <w:bCs/>
          <w:spacing w:val="3"/>
        </w:rPr>
        <w:t xml:space="preserve"> </w:t>
      </w:r>
      <w:r w:rsidR="00AE3459" w:rsidRPr="00F00075">
        <w:rPr>
          <w:rFonts w:eastAsia="Arial"/>
          <w:bCs/>
          <w:spacing w:val="-3"/>
        </w:rPr>
        <w:t>d</w:t>
      </w:r>
      <w:r w:rsidR="00AE3459" w:rsidRPr="00F00075">
        <w:rPr>
          <w:rFonts w:eastAsia="Arial"/>
          <w:bCs/>
        </w:rPr>
        <w:t>etermination</w:t>
      </w:r>
      <w:r w:rsidR="00AE3459" w:rsidRPr="00F00075">
        <w:rPr>
          <w:rFonts w:eastAsia="Arial"/>
        </w:rPr>
        <w:t xml:space="preserve">.  </w:t>
      </w:r>
      <w:r w:rsidR="00AE3459">
        <w:rPr>
          <w:rFonts w:eastAsia="Arial"/>
          <w:spacing w:val="4"/>
        </w:rPr>
        <w:t>D</w:t>
      </w:r>
      <w:r w:rsidR="00AE3459" w:rsidRPr="00F00075">
        <w:rPr>
          <w:rFonts w:eastAsia="Arial"/>
        </w:rPr>
        <w:t>e</w:t>
      </w:r>
      <w:r w:rsidR="00AE3459" w:rsidRPr="00F00075">
        <w:rPr>
          <w:rFonts w:eastAsia="Arial"/>
          <w:spacing w:val="-2"/>
        </w:rPr>
        <w:t>v</w:t>
      </w:r>
      <w:r w:rsidR="00AE3459" w:rsidRPr="00F00075">
        <w:rPr>
          <w:rFonts w:eastAsia="Arial"/>
        </w:rPr>
        <w:t xml:space="preserve">elops, </w:t>
      </w:r>
      <w:r w:rsidR="00AE3459" w:rsidRPr="00F00075">
        <w:rPr>
          <w:rFonts w:eastAsia="Arial"/>
          <w:spacing w:val="-2"/>
        </w:rPr>
        <w:t>c</w:t>
      </w:r>
      <w:r w:rsidR="00AE3459" w:rsidRPr="00F00075">
        <w:rPr>
          <w:rFonts w:eastAsia="Arial"/>
        </w:rPr>
        <w:t>oo</w:t>
      </w:r>
      <w:r w:rsidR="00AE3459" w:rsidRPr="00F00075">
        <w:rPr>
          <w:rFonts w:eastAsia="Arial"/>
          <w:spacing w:val="-3"/>
        </w:rPr>
        <w:t>r</w:t>
      </w:r>
      <w:r w:rsidR="00AE3459" w:rsidRPr="00F00075">
        <w:rPr>
          <w:rFonts w:eastAsia="Arial"/>
        </w:rPr>
        <w:t>dina</w:t>
      </w:r>
      <w:r w:rsidR="00AE3459" w:rsidRPr="00F00075">
        <w:rPr>
          <w:rFonts w:eastAsia="Arial"/>
          <w:spacing w:val="-2"/>
        </w:rPr>
        <w:t>t</w:t>
      </w:r>
      <w:r w:rsidR="00AE3459" w:rsidRPr="00F00075">
        <w:rPr>
          <w:rFonts w:eastAsia="Arial"/>
        </w:rPr>
        <w:t xml:space="preserve">es, </w:t>
      </w:r>
      <w:r w:rsidR="00AE3459" w:rsidRPr="00F00075">
        <w:rPr>
          <w:rFonts w:eastAsia="Arial"/>
          <w:spacing w:val="-1"/>
        </w:rPr>
        <w:t>a</w:t>
      </w:r>
      <w:r w:rsidR="00AE3459" w:rsidRPr="00F00075">
        <w:rPr>
          <w:rFonts w:eastAsia="Arial"/>
        </w:rPr>
        <w:t>nd re</w:t>
      </w:r>
      <w:r w:rsidR="00AE3459" w:rsidRPr="00F00075">
        <w:rPr>
          <w:rFonts w:eastAsia="Arial"/>
          <w:spacing w:val="-2"/>
        </w:rPr>
        <w:t>c</w:t>
      </w:r>
      <w:r w:rsidR="00AE3459" w:rsidRPr="00F00075">
        <w:rPr>
          <w:rFonts w:eastAsia="Arial"/>
        </w:rPr>
        <w:t>o</w:t>
      </w:r>
      <w:r w:rsidR="00AE3459" w:rsidRPr="00F00075">
        <w:rPr>
          <w:rFonts w:eastAsia="Arial"/>
          <w:spacing w:val="-1"/>
        </w:rPr>
        <w:t>mme</w:t>
      </w:r>
      <w:r w:rsidR="00AE3459" w:rsidRPr="00F00075">
        <w:rPr>
          <w:rFonts w:eastAsia="Arial"/>
        </w:rPr>
        <w:t xml:space="preserve">nds </w:t>
      </w:r>
      <w:r w:rsidR="00AE3459" w:rsidRPr="00F00075">
        <w:rPr>
          <w:rFonts w:eastAsia="Arial"/>
          <w:spacing w:val="-1"/>
        </w:rPr>
        <w:t>p</w:t>
      </w:r>
      <w:r w:rsidR="00AE3459" w:rsidRPr="00F00075">
        <w:rPr>
          <w:rFonts w:eastAsia="Arial"/>
        </w:rPr>
        <w:t>ol</w:t>
      </w:r>
      <w:r w:rsidR="00AE3459" w:rsidRPr="00F00075">
        <w:rPr>
          <w:rFonts w:eastAsia="Arial"/>
          <w:spacing w:val="-1"/>
        </w:rPr>
        <w:t>i</w:t>
      </w:r>
      <w:r w:rsidR="00AE3459" w:rsidRPr="00F00075">
        <w:rPr>
          <w:rFonts w:eastAsia="Arial"/>
        </w:rPr>
        <w:t>c</w:t>
      </w:r>
      <w:r w:rsidR="00AE3459" w:rsidRPr="00F00075">
        <w:rPr>
          <w:rFonts w:eastAsia="Arial"/>
          <w:spacing w:val="2"/>
        </w:rPr>
        <w:t>y</w:t>
      </w:r>
      <w:r w:rsidR="00AE3459" w:rsidRPr="00F00075">
        <w:rPr>
          <w:rFonts w:eastAsia="Arial"/>
        </w:rPr>
        <w:t xml:space="preserve"> and </w:t>
      </w:r>
      <w:r w:rsidR="00AE3459" w:rsidRPr="00F00075">
        <w:rPr>
          <w:rFonts w:eastAsia="Arial"/>
          <w:spacing w:val="-1"/>
        </w:rPr>
        <w:t>g</w:t>
      </w:r>
      <w:r w:rsidR="00AE3459" w:rsidRPr="00F00075">
        <w:rPr>
          <w:rFonts w:eastAsia="Arial"/>
        </w:rPr>
        <w:t>uidance</w:t>
      </w:r>
      <w:r w:rsidR="00AE3459" w:rsidRPr="00F00075">
        <w:rPr>
          <w:rFonts w:eastAsia="Arial"/>
          <w:spacing w:val="-1"/>
        </w:rPr>
        <w:t xml:space="preserve"> </w:t>
      </w:r>
      <w:r w:rsidR="00AE3459" w:rsidRPr="00F00075">
        <w:rPr>
          <w:rFonts w:eastAsia="Arial"/>
        </w:rPr>
        <w:t>to</w:t>
      </w:r>
      <w:r w:rsidR="00AE3459" w:rsidRPr="00F00075">
        <w:rPr>
          <w:rFonts w:eastAsia="Arial"/>
          <w:spacing w:val="-1"/>
        </w:rPr>
        <w:t xml:space="preserve"> </w:t>
      </w:r>
      <w:r w:rsidR="00AE3459" w:rsidRPr="00F00075">
        <w:rPr>
          <w:rFonts w:eastAsia="Arial"/>
        </w:rPr>
        <w:t>e</w:t>
      </w:r>
      <w:r w:rsidR="00AE3459" w:rsidRPr="00F00075">
        <w:rPr>
          <w:rFonts w:eastAsia="Arial"/>
          <w:spacing w:val="-2"/>
        </w:rPr>
        <w:t>x</w:t>
      </w:r>
      <w:r w:rsidR="00AE3459" w:rsidRPr="00F00075">
        <w:rPr>
          <w:rFonts w:eastAsia="Arial"/>
        </w:rPr>
        <w:t xml:space="preserve">ecute </w:t>
      </w:r>
      <w:r w:rsidR="00AE3459" w:rsidRPr="00F00075">
        <w:rPr>
          <w:rFonts w:eastAsia="Arial"/>
          <w:spacing w:val="-1"/>
        </w:rPr>
        <w:t>t</w:t>
      </w:r>
      <w:r w:rsidR="00AE3459" w:rsidRPr="00F00075">
        <w:rPr>
          <w:rFonts w:eastAsia="Arial"/>
        </w:rPr>
        <w:t xml:space="preserve">he </w:t>
      </w:r>
      <w:r w:rsidR="00AE3459" w:rsidRPr="00F00075">
        <w:rPr>
          <w:rFonts w:eastAsia="Arial"/>
          <w:spacing w:val="-1"/>
        </w:rPr>
        <w:t xml:space="preserve">JCIDS </w:t>
      </w:r>
      <w:r w:rsidR="00AE3459">
        <w:rPr>
          <w:rFonts w:eastAsia="Arial"/>
          <w:spacing w:val="-1"/>
        </w:rPr>
        <w:t xml:space="preserve">process </w:t>
      </w:r>
      <w:r w:rsidR="00AE3459" w:rsidRPr="00F00075">
        <w:rPr>
          <w:rFonts w:eastAsia="Arial"/>
        </w:rPr>
        <w:t>and</w:t>
      </w:r>
      <w:r w:rsidR="00AE3459" w:rsidRPr="00F00075">
        <w:rPr>
          <w:rFonts w:eastAsia="Arial"/>
          <w:spacing w:val="-1"/>
        </w:rPr>
        <w:t xml:space="preserve"> </w:t>
      </w:r>
      <w:r w:rsidR="00AE3459" w:rsidRPr="00F00075">
        <w:rPr>
          <w:rFonts w:eastAsia="Arial"/>
        </w:rPr>
        <w:t>mana</w:t>
      </w:r>
      <w:r w:rsidR="00AE3459" w:rsidRPr="00F00075">
        <w:rPr>
          <w:rFonts w:eastAsia="Arial"/>
          <w:spacing w:val="-1"/>
        </w:rPr>
        <w:t>ge</w:t>
      </w:r>
      <w:r w:rsidR="00AE3459" w:rsidRPr="00F00075">
        <w:rPr>
          <w:rFonts w:eastAsia="Arial"/>
        </w:rPr>
        <w:t>s its impl</w:t>
      </w:r>
      <w:r w:rsidR="00AE3459" w:rsidRPr="00F00075">
        <w:rPr>
          <w:rFonts w:eastAsia="Arial"/>
          <w:spacing w:val="-2"/>
        </w:rPr>
        <w:t>e</w:t>
      </w:r>
      <w:r w:rsidR="00AE3459" w:rsidRPr="00F00075">
        <w:rPr>
          <w:rFonts w:eastAsia="Arial"/>
          <w:spacing w:val="-1"/>
        </w:rPr>
        <w:t>m</w:t>
      </w:r>
      <w:r w:rsidR="00AE3459" w:rsidRPr="00F00075">
        <w:rPr>
          <w:rFonts w:eastAsia="Arial"/>
        </w:rPr>
        <w:t>ent</w:t>
      </w:r>
      <w:r w:rsidR="00AE3459" w:rsidRPr="00F00075">
        <w:rPr>
          <w:rFonts w:eastAsia="Arial"/>
          <w:spacing w:val="-1"/>
        </w:rPr>
        <w:t>a</w:t>
      </w:r>
      <w:r w:rsidR="00AE3459" w:rsidRPr="00F00075">
        <w:rPr>
          <w:rFonts w:eastAsia="Arial"/>
        </w:rPr>
        <w:t>tion and</w:t>
      </w:r>
      <w:r w:rsidR="00AE3459" w:rsidRPr="00F00075">
        <w:rPr>
          <w:rFonts w:eastAsia="Arial"/>
          <w:spacing w:val="-1"/>
        </w:rPr>
        <w:t xml:space="preserve"> </w:t>
      </w:r>
      <w:r w:rsidR="00AE3459" w:rsidRPr="00F00075">
        <w:rPr>
          <w:rFonts w:eastAsia="Arial"/>
        </w:rPr>
        <w:t>e</w:t>
      </w:r>
      <w:r w:rsidR="00AE3459" w:rsidRPr="00F00075">
        <w:rPr>
          <w:rFonts w:eastAsia="Arial"/>
          <w:spacing w:val="-2"/>
        </w:rPr>
        <w:t>x</w:t>
      </w:r>
      <w:r w:rsidR="00AE3459" w:rsidRPr="00F00075">
        <w:rPr>
          <w:rFonts w:eastAsia="Arial"/>
        </w:rPr>
        <w:t xml:space="preserve">ecution </w:t>
      </w:r>
      <w:r w:rsidR="00AE3459" w:rsidRPr="00F00075">
        <w:rPr>
          <w:rFonts w:eastAsia="Arial"/>
          <w:spacing w:val="-2"/>
        </w:rPr>
        <w:t>w</w:t>
      </w:r>
      <w:r w:rsidR="00AE3459" w:rsidRPr="00F00075">
        <w:rPr>
          <w:rFonts w:eastAsia="Arial"/>
        </w:rPr>
        <w:t>ithin</w:t>
      </w:r>
      <w:r w:rsidR="00AE3459" w:rsidRPr="00F00075">
        <w:rPr>
          <w:rFonts w:eastAsia="Arial"/>
          <w:spacing w:val="-1"/>
        </w:rPr>
        <w:t xml:space="preserve"> </w:t>
      </w:r>
      <w:r w:rsidR="00AE3459" w:rsidRPr="00F00075">
        <w:rPr>
          <w:rFonts w:eastAsia="Arial"/>
        </w:rPr>
        <w:t>TRADOC</w:t>
      </w:r>
      <w:r w:rsidR="00AE3459">
        <w:rPr>
          <w:rFonts w:eastAsia="Arial"/>
        </w:rPr>
        <w:t>.  C</w:t>
      </w:r>
      <w:r w:rsidR="00AE3459" w:rsidRPr="00136364">
        <w:rPr>
          <w:rFonts w:eastAsia="Arial"/>
        </w:rPr>
        <w:t>oordi</w:t>
      </w:r>
      <w:r w:rsidR="00AE3459" w:rsidRPr="00136364">
        <w:rPr>
          <w:rFonts w:eastAsia="Arial"/>
          <w:spacing w:val="-2"/>
        </w:rPr>
        <w:t>n</w:t>
      </w:r>
      <w:r w:rsidR="00AE3459" w:rsidRPr="00136364">
        <w:rPr>
          <w:rFonts w:eastAsia="Arial"/>
        </w:rPr>
        <w:t>ates,</w:t>
      </w:r>
      <w:r w:rsidR="00AE3459" w:rsidRPr="00136364">
        <w:rPr>
          <w:rFonts w:eastAsia="Arial"/>
          <w:spacing w:val="-2"/>
        </w:rPr>
        <w:t xml:space="preserve"> </w:t>
      </w:r>
      <w:r w:rsidR="00AE3459" w:rsidRPr="00136364">
        <w:rPr>
          <w:rFonts w:eastAsia="Arial"/>
        </w:rPr>
        <w:t>s</w:t>
      </w:r>
      <w:r w:rsidR="00AE3459" w:rsidRPr="00136364">
        <w:rPr>
          <w:rFonts w:eastAsia="Arial"/>
          <w:spacing w:val="-2"/>
        </w:rPr>
        <w:t>y</w:t>
      </w:r>
      <w:r w:rsidR="00AE3459" w:rsidRPr="00136364">
        <w:rPr>
          <w:rFonts w:eastAsia="Arial"/>
        </w:rPr>
        <w:t>nchroni</w:t>
      </w:r>
      <w:r w:rsidR="00AE3459" w:rsidRPr="00136364">
        <w:rPr>
          <w:rFonts w:eastAsia="Arial"/>
          <w:spacing w:val="-3"/>
        </w:rPr>
        <w:t>z</w:t>
      </w:r>
      <w:r w:rsidR="00AE3459" w:rsidRPr="00136364">
        <w:rPr>
          <w:rFonts w:eastAsia="Arial"/>
        </w:rPr>
        <w:t xml:space="preserve">es, and </w:t>
      </w:r>
      <w:r w:rsidR="00AE3459" w:rsidRPr="00136364">
        <w:rPr>
          <w:rFonts w:eastAsia="Arial"/>
          <w:spacing w:val="-2"/>
        </w:rPr>
        <w:t>i</w:t>
      </w:r>
      <w:r w:rsidR="00AE3459" w:rsidRPr="00136364">
        <w:rPr>
          <w:rFonts w:eastAsia="Arial"/>
        </w:rPr>
        <w:t>nt</w:t>
      </w:r>
      <w:r w:rsidR="00AE3459" w:rsidRPr="00136364">
        <w:rPr>
          <w:rFonts w:eastAsia="Arial"/>
          <w:spacing w:val="-1"/>
        </w:rPr>
        <w:t>eg</w:t>
      </w:r>
      <w:r w:rsidR="00AE3459" w:rsidRPr="00136364">
        <w:rPr>
          <w:rFonts w:eastAsia="Arial"/>
        </w:rPr>
        <w:t>rates Army cap</w:t>
      </w:r>
      <w:r w:rsidR="00AE3459" w:rsidRPr="00136364">
        <w:rPr>
          <w:rFonts w:eastAsia="Arial"/>
          <w:spacing w:val="-1"/>
        </w:rPr>
        <w:t>a</w:t>
      </w:r>
      <w:r w:rsidR="00AE3459" w:rsidRPr="00136364">
        <w:rPr>
          <w:rFonts w:eastAsia="Arial"/>
        </w:rPr>
        <w:t>bi</w:t>
      </w:r>
      <w:r w:rsidR="00AE3459" w:rsidRPr="00136364">
        <w:rPr>
          <w:rFonts w:eastAsia="Arial"/>
          <w:spacing w:val="-1"/>
        </w:rPr>
        <w:t>l</w:t>
      </w:r>
      <w:r w:rsidR="00AE3459" w:rsidRPr="00136364">
        <w:rPr>
          <w:rFonts w:eastAsia="Arial"/>
        </w:rPr>
        <w:t>ities de</w:t>
      </w:r>
      <w:r w:rsidR="00AE3459" w:rsidRPr="00136364">
        <w:rPr>
          <w:rFonts w:eastAsia="Arial"/>
          <w:spacing w:val="-2"/>
        </w:rPr>
        <w:t>v</w:t>
      </w:r>
      <w:r w:rsidR="00AE3459" w:rsidRPr="00136364">
        <w:rPr>
          <w:rFonts w:eastAsia="Arial"/>
        </w:rPr>
        <w:t>elo</w:t>
      </w:r>
      <w:r w:rsidR="00AE3459" w:rsidRPr="00136364">
        <w:rPr>
          <w:rFonts w:eastAsia="Arial"/>
          <w:spacing w:val="-1"/>
        </w:rPr>
        <w:t>p</w:t>
      </w:r>
      <w:r w:rsidR="00AE3459" w:rsidRPr="00136364">
        <w:rPr>
          <w:rFonts w:eastAsia="Arial"/>
        </w:rPr>
        <w:t>m</w:t>
      </w:r>
      <w:r w:rsidR="00AE3459" w:rsidRPr="00136364">
        <w:rPr>
          <w:rFonts w:eastAsia="Arial"/>
          <w:spacing w:val="-1"/>
        </w:rPr>
        <w:t>e</w:t>
      </w:r>
      <w:r w:rsidR="00AE3459" w:rsidRPr="00136364">
        <w:rPr>
          <w:rFonts w:eastAsia="Arial"/>
        </w:rPr>
        <w:t xml:space="preserve">nts </w:t>
      </w:r>
      <w:r w:rsidR="00AE3459" w:rsidRPr="00136364">
        <w:rPr>
          <w:rFonts w:eastAsia="Arial"/>
          <w:spacing w:val="-3"/>
        </w:rPr>
        <w:t>w</w:t>
      </w:r>
      <w:r w:rsidR="00AE3459" w:rsidRPr="00136364">
        <w:rPr>
          <w:rFonts w:eastAsia="Arial"/>
        </w:rPr>
        <w:t>ith ot</w:t>
      </w:r>
      <w:r w:rsidR="00AE3459" w:rsidRPr="00136364">
        <w:rPr>
          <w:rFonts w:eastAsia="Arial"/>
          <w:spacing w:val="-1"/>
        </w:rPr>
        <w:t>h</w:t>
      </w:r>
      <w:r w:rsidR="00AE3459" w:rsidRPr="00136364">
        <w:rPr>
          <w:rFonts w:eastAsia="Arial"/>
        </w:rPr>
        <w:t>er ACOMs,</w:t>
      </w:r>
      <w:r w:rsidR="00AE3459" w:rsidRPr="00136364">
        <w:rPr>
          <w:rFonts w:eastAsia="Arial"/>
          <w:spacing w:val="-2"/>
        </w:rPr>
        <w:t xml:space="preserve"> CCMDs</w:t>
      </w:r>
      <w:r w:rsidR="00AE3459" w:rsidRPr="00136364">
        <w:rPr>
          <w:rFonts w:eastAsia="Arial"/>
        </w:rPr>
        <w:t xml:space="preserve">, </w:t>
      </w:r>
      <w:r w:rsidR="00AE3459" w:rsidRPr="00136364">
        <w:rPr>
          <w:rFonts w:eastAsia="Arial"/>
          <w:spacing w:val="-2"/>
        </w:rPr>
        <w:t>t</w:t>
      </w:r>
      <w:r w:rsidR="00AE3459" w:rsidRPr="00136364">
        <w:rPr>
          <w:rFonts w:eastAsia="Arial"/>
        </w:rPr>
        <w:t xml:space="preserve">he </w:t>
      </w:r>
      <w:r w:rsidR="00AE3459" w:rsidRPr="00136364">
        <w:rPr>
          <w:rFonts w:eastAsia="Arial"/>
          <w:spacing w:val="-2"/>
        </w:rPr>
        <w:t>J</w:t>
      </w:r>
      <w:r w:rsidR="00AE3459" w:rsidRPr="00136364">
        <w:rPr>
          <w:rFonts w:eastAsia="Arial"/>
        </w:rPr>
        <w:t>oint</w:t>
      </w:r>
      <w:r w:rsidR="00AE3459" w:rsidRPr="00136364">
        <w:rPr>
          <w:rFonts w:eastAsia="Arial"/>
          <w:spacing w:val="-1"/>
        </w:rPr>
        <w:t xml:space="preserve"> </w:t>
      </w:r>
      <w:r w:rsidR="00AE3459" w:rsidRPr="00136364">
        <w:rPr>
          <w:rFonts w:eastAsia="Arial"/>
        </w:rPr>
        <w:t>St</w:t>
      </w:r>
      <w:r w:rsidR="00AE3459" w:rsidRPr="00136364">
        <w:rPr>
          <w:rFonts w:eastAsia="Arial"/>
          <w:spacing w:val="-1"/>
        </w:rPr>
        <w:t>a</w:t>
      </w:r>
      <w:r w:rsidR="00AE3459" w:rsidRPr="00136364">
        <w:rPr>
          <w:rFonts w:eastAsia="Arial"/>
        </w:rPr>
        <w:t>ff, and</w:t>
      </w:r>
      <w:r w:rsidR="00AE3459" w:rsidRPr="00136364">
        <w:rPr>
          <w:rFonts w:eastAsia="Arial"/>
          <w:spacing w:val="-1"/>
        </w:rPr>
        <w:t xml:space="preserve"> </w:t>
      </w:r>
      <w:r w:rsidR="00AE3459" w:rsidRPr="00136364">
        <w:rPr>
          <w:rFonts w:eastAsia="Arial"/>
        </w:rPr>
        <w:t>other Ser</w:t>
      </w:r>
      <w:r w:rsidR="00AE3459" w:rsidRPr="00136364">
        <w:rPr>
          <w:rFonts w:eastAsia="Arial"/>
          <w:spacing w:val="-2"/>
        </w:rPr>
        <w:t>v</w:t>
      </w:r>
      <w:r w:rsidR="00AE3459" w:rsidRPr="00136364">
        <w:rPr>
          <w:rFonts w:eastAsia="Arial"/>
        </w:rPr>
        <w:t>ice</w:t>
      </w:r>
      <w:r w:rsidR="00AE3459">
        <w:rPr>
          <w:rFonts w:eastAsia="Arial"/>
        </w:rPr>
        <w:t xml:space="preserve"> programs</w:t>
      </w:r>
      <w:r w:rsidR="00AE3459" w:rsidRPr="00136364">
        <w:rPr>
          <w:rFonts w:eastAsia="Arial"/>
          <w:spacing w:val="-1"/>
        </w:rPr>
        <w:t xml:space="preserve"> </w:t>
      </w:r>
      <w:r w:rsidR="00AE3459" w:rsidRPr="00136364">
        <w:rPr>
          <w:rFonts w:eastAsia="Arial"/>
        </w:rPr>
        <w:t>for ac</w:t>
      </w:r>
      <w:r w:rsidR="00AE3459" w:rsidRPr="00136364">
        <w:rPr>
          <w:rFonts w:eastAsia="Arial"/>
          <w:spacing w:val="-2"/>
        </w:rPr>
        <w:t>c</w:t>
      </w:r>
      <w:r w:rsidR="00AE3459" w:rsidRPr="00136364">
        <w:rPr>
          <w:rFonts w:eastAsia="Arial"/>
        </w:rPr>
        <w:t>elera</w:t>
      </w:r>
      <w:r w:rsidR="00AE3459" w:rsidRPr="00136364">
        <w:rPr>
          <w:rFonts w:eastAsia="Arial"/>
          <w:spacing w:val="-1"/>
        </w:rPr>
        <w:t>t</w:t>
      </w:r>
      <w:r w:rsidR="00AE3459" w:rsidRPr="00136364">
        <w:rPr>
          <w:rFonts w:eastAsia="Arial"/>
        </w:rPr>
        <w:t xml:space="preserve">ed </w:t>
      </w:r>
      <w:r w:rsidR="00AE3459" w:rsidRPr="00136364">
        <w:rPr>
          <w:rFonts w:eastAsia="Arial"/>
          <w:spacing w:val="-1"/>
        </w:rPr>
        <w:t>a</w:t>
      </w:r>
      <w:r w:rsidR="00AE3459" w:rsidRPr="00136364">
        <w:rPr>
          <w:rFonts w:eastAsia="Arial"/>
        </w:rPr>
        <w:t>nd</w:t>
      </w:r>
      <w:r w:rsidR="00AE3459" w:rsidRPr="00136364">
        <w:rPr>
          <w:rFonts w:eastAsia="Arial"/>
          <w:spacing w:val="-1"/>
        </w:rPr>
        <w:t xml:space="preserve"> </w:t>
      </w:r>
      <w:r w:rsidR="00AE3459" w:rsidRPr="00136364">
        <w:rPr>
          <w:rFonts w:eastAsia="Arial"/>
        </w:rPr>
        <w:t>del</w:t>
      </w:r>
      <w:r w:rsidR="00AE3459" w:rsidRPr="00136364">
        <w:rPr>
          <w:rFonts w:eastAsia="Arial"/>
          <w:spacing w:val="-1"/>
        </w:rPr>
        <w:t>i</w:t>
      </w:r>
      <w:r w:rsidR="00AE3459" w:rsidRPr="00136364">
        <w:rPr>
          <w:rFonts w:eastAsia="Arial"/>
        </w:rPr>
        <w:t>ber</w:t>
      </w:r>
      <w:r w:rsidR="00AE3459" w:rsidRPr="00136364">
        <w:rPr>
          <w:rFonts w:eastAsia="Arial"/>
          <w:spacing w:val="-2"/>
        </w:rPr>
        <w:t>a</w:t>
      </w:r>
      <w:r w:rsidR="00AE3459" w:rsidRPr="00136364">
        <w:rPr>
          <w:rFonts w:eastAsia="Arial"/>
        </w:rPr>
        <w:t xml:space="preserve">te </w:t>
      </w:r>
      <w:r w:rsidR="00AE3459" w:rsidRPr="00136364">
        <w:rPr>
          <w:rFonts w:eastAsia="Arial"/>
          <w:spacing w:val="-2"/>
        </w:rPr>
        <w:t>c</w:t>
      </w:r>
      <w:r w:rsidR="00AE3459" w:rsidRPr="00136364">
        <w:rPr>
          <w:rFonts w:eastAsia="Arial"/>
        </w:rPr>
        <w:t>ap</w:t>
      </w:r>
      <w:r w:rsidR="00AE3459" w:rsidRPr="00136364">
        <w:rPr>
          <w:rFonts w:eastAsia="Arial"/>
          <w:spacing w:val="-1"/>
        </w:rPr>
        <w:t>a</w:t>
      </w:r>
      <w:r w:rsidR="00AE3459" w:rsidRPr="00136364">
        <w:rPr>
          <w:rFonts w:eastAsia="Arial"/>
        </w:rPr>
        <w:t>bi</w:t>
      </w:r>
      <w:r w:rsidR="00AE3459" w:rsidRPr="00136364">
        <w:rPr>
          <w:rFonts w:eastAsia="Arial"/>
          <w:spacing w:val="-1"/>
        </w:rPr>
        <w:t>l</w:t>
      </w:r>
      <w:r w:rsidR="00AE3459" w:rsidRPr="00136364">
        <w:rPr>
          <w:rFonts w:eastAsia="Arial"/>
        </w:rPr>
        <w:t>ities in order to adapt, evolve and innovate in support of warfighter needs.</w:t>
      </w:r>
    </w:p>
    <w:p w14:paraId="64D185EA" w14:textId="77777777" w:rsidR="00387774" w:rsidRDefault="00387774" w:rsidP="00387774"/>
    <w:p w14:paraId="550B48E2" w14:textId="7B2C2D17" w:rsidR="00E66B71" w:rsidRDefault="00387774" w:rsidP="00387774">
      <w:r>
        <w:tab/>
        <w:t xml:space="preserve">c.  </w:t>
      </w:r>
      <w:r w:rsidR="00E66B71" w:rsidRPr="00E66B71">
        <w:t xml:space="preserve">Capabilities integration.  Integrates DOTMLPF-P capability developments for the purposes of identifying, assessing, </w:t>
      </w:r>
      <w:r w:rsidR="00856FF0" w:rsidRPr="00E66B71">
        <w:t>prioritizing</w:t>
      </w:r>
      <w:r w:rsidR="00E66B71" w:rsidRPr="00E66B71">
        <w:t xml:space="preserve">, </w:t>
      </w:r>
      <w:r w:rsidR="00856FF0" w:rsidRPr="00E66B71">
        <w:t>synchronizing</w:t>
      </w:r>
      <w:r w:rsidR="00E66B71" w:rsidRPr="00E66B71">
        <w:t xml:space="preserve">, and </w:t>
      </w:r>
      <w:r w:rsidR="00856FF0" w:rsidRPr="00E66B71">
        <w:t>communicating</w:t>
      </w:r>
      <w:r w:rsidR="00E66B71" w:rsidRPr="00E66B71">
        <w:t>, and informing the required force capabilities across time, functions (whether they are warfighting functions or not), resources, organizations, and range of military operations.  Deve</w:t>
      </w:r>
      <w:r w:rsidR="00E66B71">
        <w:t xml:space="preserve">lops, manages, integrates, and </w:t>
      </w:r>
      <w:r w:rsidR="00E66B71" w:rsidRPr="00E66B71">
        <w:t>approves force development processes and products</w:t>
      </w:r>
      <w:r w:rsidR="00E66B71">
        <w:t xml:space="preserve">  </w:t>
      </w:r>
    </w:p>
    <w:p w14:paraId="2CF7EF01" w14:textId="77777777" w:rsidR="00387774" w:rsidRDefault="00387774" w:rsidP="00387774"/>
    <w:p w14:paraId="3E98B83B" w14:textId="77777777" w:rsidR="00641D48" w:rsidRPr="00BB7DC2" w:rsidRDefault="00387774" w:rsidP="00387774">
      <w:pPr>
        <w:rPr>
          <w:szCs w:val="20"/>
        </w:rPr>
      </w:pPr>
      <w:r>
        <w:tab/>
      </w:r>
      <w:r w:rsidR="00E66B71">
        <w:rPr>
          <w:rFonts w:eastAsia="Arial"/>
        </w:rPr>
        <w:t>d.</w:t>
      </w:r>
      <w:r>
        <w:rPr>
          <w:rFonts w:eastAsia="Arial"/>
        </w:rPr>
        <w:t xml:space="preserve"> </w:t>
      </w:r>
      <w:r w:rsidR="00E66B71">
        <w:rPr>
          <w:rFonts w:eastAsia="Arial"/>
        </w:rPr>
        <w:t xml:space="preserve"> </w:t>
      </w:r>
      <w:r w:rsidR="00AE3459" w:rsidRPr="00BB7DC2">
        <w:rPr>
          <w:rFonts w:eastAsia="Arial"/>
        </w:rPr>
        <w:t xml:space="preserve">Learning.  </w:t>
      </w:r>
      <w:r w:rsidR="00AE3459" w:rsidRPr="00FD5728">
        <w:rPr>
          <w:rFonts w:eastAsia="Arial"/>
        </w:rPr>
        <w:t>Plans and synchronizes the Army’s Campaign of Learning to help inform the Army how best to implement multi-domain battle in the near-term, mid-term, and the far-term.  The Army’s Campaign of Learning encompasses the intellectual (studies, analysis, concepts, and capabilities development) and physical (experimentation, evaluations, exercises, modeling and simulations, and wargames) activities that help leaders integrate future capabilities and develop interim solutions to Army Warfighting Challenges.</w:t>
      </w:r>
    </w:p>
    <w:p w14:paraId="03E07220" w14:textId="77777777" w:rsidR="00641D48" w:rsidRPr="00641D48" w:rsidRDefault="00641D48" w:rsidP="00E82980">
      <w:pPr>
        <w:pBdr>
          <w:bottom w:val="single" w:sz="4" w:space="1" w:color="auto"/>
        </w:pBdr>
        <w:rPr>
          <w:color w:val="000000"/>
          <w:szCs w:val="20"/>
        </w:rPr>
      </w:pPr>
    </w:p>
    <w:p w14:paraId="5486DC10" w14:textId="77777777" w:rsidR="00F23FA5" w:rsidRDefault="00F23FA5" w:rsidP="00387774">
      <w:pPr>
        <w:rPr>
          <w:b/>
          <w:bCs/>
          <w:noProof/>
        </w:rPr>
      </w:pPr>
    </w:p>
    <w:p w14:paraId="54B5329E" w14:textId="77777777" w:rsidR="00E970D9" w:rsidRPr="003E3F20" w:rsidRDefault="00E970D9" w:rsidP="00AB0F45">
      <w:pPr>
        <w:pStyle w:val="Heading1"/>
      </w:pPr>
      <w:bookmarkStart w:id="936" w:name="_Toc510095512"/>
      <w:bookmarkStart w:id="937" w:name="_Toc505075150"/>
      <w:r w:rsidRPr="003E3F20">
        <w:t>Appendix</w:t>
      </w:r>
      <w:bookmarkEnd w:id="931"/>
      <w:r w:rsidR="00EF6E31" w:rsidRPr="003E3F20">
        <w:t xml:space="preserve"> A</w:t>
      </w:r>
      <w:r w:rsidR="008A7205" w:rsidRPr="003E3F20">
        <w:br/>
      </w:r>
      <w:r w:rsidRPr="003E3F20">
        <w:t>References</w:t>
      </w:r>
      <w:bookmarkEnd w:id="932"/>
      <w:bookmarkEnd w:id="933"/>
      <w:bookmarkEnd w:id="934"/>
      <w:bookmarkEnd w:id="935"/>
      <w:bookmarkEnd w:id="936"/>
      <w:bookmarkEnd w:id="937"/>
    </w:p>
    <w:p w14:paraId="4663CB50" w14:textId="77777777" w:rsidR="00E970D9" w:rsidRPr="003E3F20" w:rsidRDefault="00E970D9" w:rsidP="006C29F2"/>
    <w:p w14:paraId="7D7B95D3" w14:textId="77777777" w:rsidR="00E970D9" w:rsidRPr="0027797B" w:rsidRDefault="00E970D9" w:rsidP="0027797B">
      <w:pPr>
        <w:rPr>
          <w:b/>
        </w:rPr>
      </w:pPr>
      <w:r w:rsidRPr="0027797B">
        <w:rPr>
          <w:b/>
        </w:rPr>
        <w:t>Section I</w:t>
      </w:r>
    </w:p>
    <w:p w14:paraId="092FB0B9" w14:textId="77777777" w:rsidR="00E970D9" w:rsidRPr="0027797B" w:rsidRDefault="00E970D9" w:rsidP="0027797B">
      <w:pPr>
        <w:rPr>
          <w:b/>
        </w:rPr>
      </w:pPr>
      <w:r w:rsidRPr="0027797B">
        <w:rPr>
          <w:b/>
        </w:rPr>
        <w:t>Required Publications</w:t>
      </w:r>
    </w:p>
    <w:p w14:paraId="059B606F" w14:textId="77777777" w:rsidR="00E970D9" w:rsidRPr="003E3F20" w:rsidRDefault="00E970D9" w:rsidP="006C29F2"/>
    <w:p w14:paraId="34CF30C8" w14:textId="77777777" w:rsidR="00E970D9" w:rsidRPr="003E3F20" w:rsidRDefault="00E970D9" w:rsidP="00DE215E">
      <w:r w:rsidRPr="003E3F20">
        <w:t>TR 10-5</w:t>
      </w:r>
    </w:p>
    <w:p w14:paraId="0B8F33D0" w14:textId="77777777" w:rsidR="00DD0307" w:rsidRDefault="00E970D9" w:rsidP="00DE215E">
      <w:r w:rsidRPr="003E3F20">
        <w:t>Organization and Functions, U.S. Army Training and Doctrine Command</w:t>
      </w:r>
    </w:p>
    <w:p w14:paraId="0FC36D29" w14:textId="77777777" w:rsidR="00E970D9" w:rsidRPr="003E3F20" w:rsidRDefault="00E970D9" w:rsidP="006C29F2"/>
    <w:p w14:paraId="573F7305" w14:textId="77777777" w:rsidR="00E970D9" w:rsidRPr="0027797B" w:rsidRDefault="00E970D9" w:rsidP="0027797B">
      <w:pPr>
        <w:rPr>
          <w:b/>
        </w:rPr>
      </w:pPr>
      <w:r w:rsidRPr="0027797B">
        <w:rPr>
          <w:b/>
        </w:rPr>
        <w:t>Section II</w:t>
      </w:r>
    </w:p>
    <w:p w14:paraId="382C5857" w14:textId="77777777" w:rsidR="00E970D9" w:rsidRPr="0027797B" w:rsidRDefault="00E970D9" w:rsidP="0027797B">
      <w:pPr>
        <w:rPr>
          <w:b/>
        </w:rPr>
      </w:pPr>
      <w:r w:rsidRPr="0027797B">
        <w:rPr>
          <w:b/>
        </w:rPr>
        <w:t>Related Publications</w:t>
      </w:r>
    </w:p>
    <w:p w14:paraId="1845CD10" w14:textId="77777777" w:rsidR="00E970D9" w:rsidRPr="003E3F20" w:rsidRDefault="00E970D9" w:rsidP="006C29F2"/>
    <w:p w14:paraId="48D88EEB" w14:textId="77777777" w:rsidR="00E970D9" w:rsidRPr="003E3F20" w:rsidRDefault="00E970D9" w:rsidP="00DE215E">
      <w:r w:rsidRPr="003E3F20">
        <w:t>AR 5-22</w:t>
      </w:r>
    </w:p>
    <w:p w14:paraId="36EF9860" w14:textId="77777777" w:rsidR="00DD0307" w:rsidRDefault="00E970D9" w:rsidP="00DE215E">
      <w:r w:rsidRPr="003E3F20">
        <w:t>The Army Force Modernization Proponent System</w:t>
      </w:r>
    </w:p>
    <w:p w14:paraId="20B56DE6" w14:textId="77777777" w:rsidR="00E970D9" w:rsidRPr="003E3F20" w:rsidRDefault="00E970D9" w:rsidP="00DE215E"/>
    <w:p w14:paraId="6B45CDEB" w14:textId="77777777" w:rsidR="00E970D9" w:rsidRPr="003E3F20" w:rsidRDefault="00E970D9" w:rsidP="00DE215E">
      <w:r w:rsidRPr="003E3F20">
        <w:t>AR 10-87</w:t>
      </w:r>
    </w:p>
    <w:p w14:paraId="6FF9A781" w14:textId="77777777" w:rsidR="00E970D9" w:rsidRDefault="00E970D9" w:rsidP="00DE215E">
      <w:r w:rsidRPr="003E3F20">
        <w:t>Army Commands, Army Service Component Commands, and Direct Reporting Units</w:t>
      </w:r>
    </w:p>
    <w:p w14:paraId="579BF8DF" w14:textId="77777777" w:rsidR="00DD0307" w:rsidRPr="003E3F20" w:rsidRDefault="00DD0307" w:rsidP="00DE215E"/>
    <w:p w14:paraId="15A76A57" w14:textId="77777777" w:rsidR="00E970D9" w:rsidRPr="003E3F20" w:rsidRDefault="00E970D9" w:rsidP="00DE215E">
      <w:r w:rsidRPr="003E3F20">
        <w:lastRenderedPageBreak/>
        <w:t>AR 12-1</w:t>
      </w:r>
    </w:p>
    <w:p w14:paraId="52A75196" w14:textId="77777777" w:rsidR="00E970D9" w:rsidRDefault="00E970D9" w:rsidP="00DE215E">
      <w:r w:rsidRPr="003E3F20">
        <w:t xml:space="preserve">Security Assistance, Training, and </w:t>
      </w:r>
      <w:r w:rsidR="00B5625D">
        <w:t>Export</w:t>
      </w:r>
      <w:r w:rsidRPr="003E3F20">
        <w:t xml:space="preserve"> Policy</w:t>
      </w:r>
    </w:p>
    <w:p w14:paraId="77F1DA5B" w14:textId="77777777" w:rsidR="00DD0307" w:rsidRPr="003E3F20" w:rsidRDefault="00DD0307" w:rsidP="00DE215E"/>
    <w:p w14:paraId="1452C05C" w14:textId="77777777" w:rsidR="00E970D9" w:rsidRPr="003E3F20" w:rsidRDefault="00E970D9" w:rsidP="00DE215E">
      <w:r w:rsidRPr="003E3F20">
        <w:t>AR 12-15</w:t>
      </w:r>
    </w:p>
    <w:p w14:paraId="45AA4118" w14:textId="77777777" w:rsidR="00DD0307" w:rsidRDefault="00016FAD" w:rsidP="00DE215E">
      <w:r w:rsidRPr="00016FAD">
        <w:t>J</w:t>
      </w:r>
      <w:r>
        <w:t>oint</w:t>
      </w:r>
      <w:r w:rsidRPr="00016FAD">
        <w:t xml:space="preserve"> S</w:t>
      </w:r>
      <w:r>
        <w:t>ecurity</w:t>
      </w:r>
      <w:r w:rsidRPr="00016FAD">
        <w:t xml:space="preserve"> C</w:t>
      </w:r>
      <w:r>
        <w:t>ooperation</w:t>
      </w:r>
      <w:r w:rsidRPr="00016FAD">
        <w:t xml:space="preserve"> E</w:t>
      </w:r>
      <w:r>
        <w:t>ducation</w:t>
      </w:r>
      <w:r w:rsidRPr="00016FAD">
        <w:t xml:space="preserve"> </w:t>
      </w:r>
      <w:r>
        <w:t xml:space="preserve">and </w:t>
      </w:r>
      <w:r w:rsidRPr="00016FAD">
        <w:t>T</w:t>
      </w:r>
      <w:r>
        <w:t>raining</w:t>
      </w:r>
    </w:p>
    <w:p w14:paraId="2F900DFC" w14:textId="77777777" w:rsidR="00DD0307" w:rsidRDefault="00DD0307" w:rsidP="00DE215E"/>
    <w:p w14:paraId="44755556" w14:textId="77777777" w:rsidR="00E970D9" w:rsidRPr="003E3F20" w:rsidRDefault="00E970D9" w:rsidP="00DE215E">
      <w:r w:rsidRPr="003E3F20">
        <w:t>AR 25-1</w:t>
      </w:r>
    </w:p>
    <w:p w14:paraId="6457A772" w14:textId="77777777" w:rsidR="00E970D9" w:rsidRDefault="00E970D9" w:rsidP="00DE215E">
      <w:r w:rsidRPr="003E3F20">
        <w:t>Army Information Technology</w:t>
      </w:r>
    </w:p>
    <w:p w14:paraId="11BFAD23" w14:textId="77777777" w:rsidR="004F4E2F" w:rsidRDefault="004F4E2F" w:rsidP="00DE215E"/>
    <w:p w14:paraId="0161E0B3" w14:textId="77777777" w:rsidR="004F4E2F" w:rsidRDefault="004F4E2F" w:rsidP="00DE215E">
      <w:r>
        <w:t>AR 25-2</w:t>
      </w:r>
    </w:p>
    <w:p w14:paraId="22F5E35C" w14:textId="77777777" w:rsidR="004F4E2F" w:rsidRDefault="004F4E2F" w:rsidP="00DE215E">
      <w:r>
        <w:t>Information Assurance</w:t>
      </w:r>
    </w:p>
    <w:p w14:paraId="4E1FF9F8" w14:textId="77777777" w:rsidR="009D4578" w:rsidRDefault="009D4578" w:rsidP="00DE215E"/>
    <w:p w14:paraId="3BC57141" w14:textId="77777777" w:rsidR="005A028B" w:rsidRDefault="00C011BC" w:rsidP="00DE215E">
      <w:r>
        <w:t>AR</w:t>
      </w:r>
      <w:r w:rsidR="005A028B">
        <w:t xml:space="preserve"> 25-30</w:t>
      </w:r>
    </w:p>
    <w:p w14:paraId="209697CB" w14:textId="77777777" w:rsidR="005A028B" w:rsidRDefault="005A028B" w:rsidP="00DE215E">
      <w:r>
        <w:t>Army Publishing Program</w:t>
      </w:r>
    </w:p>
    <w:p w14:paraId="4C49FDAB" w14:textId="77777777" w:rsidR="005A028B" w:rsidRDefault="005A028B" w:rsidP="00DE215E"/>
    <w:p w14:paraId="4D95686E" w14:textId="77777777" w:rsidR="005A028B" w:rsidRDefault="00C011BC" w:rsidP="00DE215E">
      <w:r>
        <w:t>AR</w:t>
      </w:r>
      <w:r w:rsidR="005A028B">
        <w:t xml:space="preserve"> 25-50</w:t>
      </w:r>
    </w:p>
    <w:p w14:paraId="77D41F98" w14:textId="77777777" w:rsidR="005A028B" w:rsidRDefault="005A028B" w:rsidP="00DE215E">
      <w:r>
        <w:t>Preparing and Managing Correspondence</w:t>
      </w:r>
    </w:p>
    <w:p w14:paraId="1FCD100B" w14:textId="77777777" w:rsidR="005A028B" w:rsidRDefault="005A028B" w:rsidP="00DE215E"/>
    <w:p w14:paraId="18ED395C" w14:textId="77777777" w:rsidR="005A028B" w:rsidRDefault="005A028B" w:rsidP="00DE215E">
      <w:r>
        <w:t>AR 25-51</w:t>
      </w:r>
    </w:p>
    <w:p w14:paraId="5FBE3D36" w14:textId="77777777" w:rsidR="005A028B" w:rsidRDefault="005A028B" w:rsidP="00DE215E">
      <w:r>
        <w:t>Official Mail and Distribution Management</w:t>
      </w:r>
    </w:p>
    <w:p w14:paraId="203F22B3" w14:textId="77777777" w:rsidR="005A028B" w:rsidRDefault="005A028B" w:rsidP="00DE215E"/>
    <w:p w14:paraId="3122FDF3" w14:textId="77777777" w:rsidR="005A028B" w:rsidRDefault="005A028B" w:rsidP="00DE215E">
      <w:r>
        <w:t>AR 25-55</w:t>
      </w:r>
    </w:p>
    <w:p w14:paraId="267533B6" w14:textId="77777777" w:rsidR="005A028B" w:rsidRDefault="005A028B" w:rsidP="00DE215E">
      <w:r>
        <w:t>The Department of the Army Freedom of Information Act Program</w:t>
      </w:r>
    </w:p>
    <w:p w14:paraId="794D9E30" w14:textId="77777777" w:rsidR="005A028B" w:rsidRDefault="005A028B" w:rsidP="00DE215E"/>
    <w:p w14:paraId="31BA85CF" w14:textId="77777777" w:rsidR="005A028B" w:rsidRDefault="00F62721" w:rsidP="00DE215E">
      <w:r>
        <w:t>AR 25-58</w:t>
      </w:r>
    </w:p>
    <w:p w14:paraId="5BAC1F1A" w14:textId="77777777" w:rsidR="00F62721" w:rsidRDefault="00F62721" w:rsidP="00DE215E">
      <w:r>
        <w:t>Publishing in the Federal Register</w:t>
      </w:r>
    </w:p>
    <w:p w14:paraId="70869283" w14:textId="77777777" w:rsidR="004828D0" w:rsidRDefault="004828D0" w:rsidP="00DE215E"/>
    <w:p w14:paraId="1ECA2B70" w14:textId="77777777" w:rsidR="00F62721" w:rsidRDefault="00F62721" w:rsidP="00DE215E">
      <w:r>
        <w:t>AR 25-59</w:t>
      </w:r>
    </w:p>
    <w:p w14:paraId="4CF12E0B" w14:textId="77777777" w:rsidR="00F62721" w:rsidRDefault="00F62721" w:rsidP="00DE215E">
      <w:r>
        <w:t>Office Symbols</w:t>
      </w:r>
    </w:p>
    <w:p w14:paraId="5B804B57" w14:textId="77777777" w:rsidR="00F62721" w:rsidRDefault="00F62721" w:rsidP="00DE215E"/>
    <w:p w14:paraId="63D71F4C" w14:textId="77777777" w:rsidR="00F62721" w:rsidRDefault="00F62721" w:rsidP="00DE215E">
      <w:r>
        <w:t>AR 25-400-2</w:t>
      </w:r>
    </w:p>
    <w:p w14:paraId="4ED88684" w14:textId="77777777" w:rsidR="00F62721" w:rsidRDefault="00F62721" w:rsidP="00DE215E">
      <w:r>
        <w:t>The Army Records Information Management System (ARIMS)</w:t>
      </w:r>
    </w:p>
    <w:p w14:paraId="63AD62F9" w14:textId="77777777" w:rsidR="00F62721" w:rsidRDefault="00F62721" w:rsidP="00DE215E"/>
    <w:p w14:paraId="0DBACF50" w14:textId="77777777" w:rsidR="009D4578" w:rsidRDefault="009D4578" w:rsidP="00DE215E">
      <w:r>
        <w:t>AR 30-22</w:t>
      </w:r>
    </w:p>
    <w:p w14:paraId="52AFF645" w14:textId="77777777" w:rsidR="009D4578" w:rsidRDefault="009D4578" w:rsidP="00DE215E">
      <w:r>
        <w:t>Army Food Program</w:t>
      </w:r>
    </w:p>
    <w:p w14:paraId="43879679" w14:textId="77777777" w:rsidR="00A202EB" w:rsidRDefault="00A202EB" w:rsidP="00DE215E"/>
    <w:p w14:paraId="43A47EE4" w14:textId="77777777" w:rsidR="009D4578" w:rsidRDefault="009D4578" w:rsidP="00DE215E">
      <w:r>
        <w:t>AR 58-1</w:t>
      </w:r>
    </w:p>
    <w:p w14:paraId="18A4CFFD" w14:textId="77777777" w:rsidR="009D4578" w:rsidRDefault="009D4578" w:rsidP="00DE215E">
      <w:r>
        <w:t>Management, Acquisition, and Use of Motor Vehicles</w:t>
      </w:r>
    </w:p>
    <w:p w14:paraId="05CBEA9D" w14:textId="77777777" w:rsidR="006A4E60" w:rsidRDefault="006A4E60" w:rsidP="00DE215E"/>
    <w:p w14:paraId="7AF44A5F" w14:textId="77777777" w:rsidR="00E970D9" w:rsidRPr="003E3F20" w:rsidRDefault="00E970D9" w:rsidP="00DE215E">
      <w:r w:rsidRPr="003E3F20">
        <w:t>AR 71-32</w:t>
      </w:r>
    </w:p>
    <w:p w14:paraId="08D60757" w14:textId="77777777" w:rsidR="003F4650" w:rsidRDefault="00E970D9" w:rsidP="00DE215E">
      <w:r w:rsidRPr="003E3F20">
        <w:t>Force Development and Documentation</w:t>
      </w:r>
    </w:p>
    <w:p w14:paraId="15E44C94" w14:textId="77777777" w:rsidR="002167F1" w:rsidRDefault="002167F1" w:rsidP="00DE215E"/>
    <w:p w14:paraId="725A978A" w14:textId="77777777" w:rsidR="00451D56" w:rsidRDefault="00451D56" w:rsidP="00DE215E">
      <w:r>
        <w:t>AR 115-10</w:t>
      </w:r>
    </w:p>
    <w:p w14:paraId="187477CE" w14:textId="77777777" w:rsidR="003F4650" w:rsidRDefault="00451D56" w:rsidP="00DE215E">
      <w:r>
        <w:t>Weather Support and Services for the U.S. Army</w:t>
      </w:r>
    </w:p>
    <w:p w14:paraId="4724D840" w14:textId="77777777" w:rsidR="00451D56" w:rsidRDefault="00451D56" w:rsidP="00DE215E"/>
    <w:p w14:paraId="09485A26" w14:textId="77777777" w:rsidR="001E1C89" w:rsidRDefault="001E1C89" w:rsidP="00DE215E"/>
    <w:p w14:paraId="6B88F4DA" w14:textId="77777777" w:rsidR="00F62721" w:rsidRDefault="00F62721" w:rsidP="00DE215E">
      <w:r>
        <w:lastRenderedPageBreak/>
        <w:t>AR 335-15</w:t>
      </w:r>
    </w:p>
    <w:p w14:paraId="002634BA" w14:textId="77777777" w:rsidR="00F62721" w:rsidRDefault="00F62721" w:rsidP="00DE215E">
      <w:r>
        <w:t>Management Information Control System</w:t>
      </w:r>
    </w:p>
    <w:p w14:paraId="54C17BD7" w14:textId="77777777" w:rsidR="002167F1" w:rsidRDefault="002167F1" w:rsidP="00DE215E"/>
    <w:p w14:paraId="1DB8D0C2" w14:textId="77777777" w:rsidR="003F4650" w:rsidRDefault="00E970D9" w:rsidP="00DE215E">
      <w:r w:rsidRPr="003E3F20">
        <w:t>AR 350</w:t>
      </w:r>
      <w:r w:rsidR="003F4650">
        <w:t>-1</w:t>
      </w:r>
    </w:p>
    <w:p w14:paraId="562D68AF" w14:textId="77777777" w:rsidR="003F4650" w:rsidRDefault="003F4650" w:rsidP="00DE215E">
      <w:r>
        <w:t>Army Training and Leader Development</w:t>
      </w:r>
    </w:p>
    <w:p w14:paraId="2715E2FC" w14:textId="77777777" w:rsidR="00E970D9" w:rsidRPr="003E3F20" w:rsidRDefault="00E970D9" w:rsidP="00DE215E"/>
    <w:p w14:paraId="0DB1961F" w14:textId="77777777" w:rsidR="00E970D9" w:rsidRPr="003E3F20" w:rsidRDefault="00E970D9" w:rsidP="00DE215E">
      <w:r w:rsidRPr="003E3F20">
        <w:t>AR 350-2</w:t>
      </w:r>
    </w:p>
    <w:p w14:paraId="70D8DC0E" w14:textId="77777777" w:rsidR="003F4650" w:rsidRDefault="003F4650" w:rsidP="00DE215E">
      <w:r>
        <w:t xml:space="preserve">Operational Environment and </w:t>
      </w:r>
      <w:r w:rsidR="00E970D9" w:rsidRPr="003E3F20">
        <w:t>Opposing Force Program</w:t>
      </w:r>
      <w:r w:rsidR="00E97022" w:rsidRPr="003E3F20">
        <w:t xml:space="preserve"> </w:t>
      </w:r>
    </w:p>
    <w:p w14:paraId="4A7EF926" w14:textId="77777777" w:rsidR="003F4650" w:rsidRDefault="003F4650" w:rsidP="00DE215E"/>
    <w:p w14:paraId="04290E96" w14:textId="77777777" w:rsidR="00E970D9" w:rsidRPr="003E3F20" w:rsidRDefault="00E970D9" w:rsidP="00DE215E">
      <w:r w:rsidRPr="003E3F20">
        <w:t>AR 351-9</w:t>
      </w:r>
    </w:p>
    <w:p w14:paraId="3621338F" w14:textId="77777777" w:rsidR="003F4650" w:rsidRDefault="00E970D9" w:rsidP="00DE215E">
      <w:r w:rsidRPr="003E3F20">
        <w:t>Inter</w:t>
      </w:r>
      <w:r w:rsidR="003F4650">
        <w:t>-</w:t>
      </w:r>
      <w:r w:rsidRPr="003E3F20">
        <w:t>service Training</w:t>
      </w:r>
    </w:p>
    <w:p w14:paraId="32C3CF17" w14:textId="77777777" w:rsidR="003F4650" w:rsidRDefault="003F4650" w:rsidP="00DE215E"/>
    <w:p w14:paraId="1CEC6C8A" w14:textId="77777777" w:rsidR="004F4E2F" w:rsidRDefault="004F4E2F" w:rsidP="00DE215E">
      <w:r>
        <w:t>AR 380-5</w:t>
      </w:r>
    </w:p>
    <w:p w14:paraId="350CB30A" w14:textId="77777777" w:rsidR="004F4E2F" w:rsidRDefault="004F4E2F" w:rsidP="00DE215E">
      <w:r>
        <w:t>Department of the Army Information Security Program</w:t>
      </w:r>
    </w:p>
    <w:p w14:paraId="433D565B" w14:textId="77777777" w:rsidR="004F4E2F" w:rsidRDefault="004F4E2F" w:rsidP="00DE215E"/>
    <w:p w14:paraId="2326C517" w14:textId="77777777" w:rsidR="00DD0E39" w:rsidRDefault="00DD0E39" w:rsidP="00DE215E">
      <w:r>
        <w:t>AR 600-3</w:t>
      </w:r>
    </w:p>
    <w:p w14:paraId="2163C9A4" w14:textId="77777777" w:rsidR="00DD0E39" w:rsidRDefault="00DD0E39" w:rsidP="00DE215E">
      <w:r>
        <w:t>The Army Personnel Development System</w:t>
      </w:r>
    </w:p>
    <w:p w14:paraId="0C3B5A98" w14:textId="77777777" w:rsidR="002D657C" w:rsidRDefault="002D657C" w:rsidP="00DE215E"/>
    <w:p w14:paraId="5C0F2DAB" w14:textId="77777777" w:rsidR="002D657C" w:rsidRDefault="002D657C" w:rsidP="00DE215E">
      <w:r>
        <w:t>AR 600-20</w:t>
      </w:r>
    </w:p>
    <w:p w14:paraId="4D57D8A7" w14:textId="77777777" w:rsidR="002D657C" w:rsidRDefault="002D657C" w:rsidP="00DE215E">
      <w:r>
        <w:t>Army Command Policy</w:t>
      </w:r>
    </w:p>
    <w:p w14:paraId="3E1F6F36" w14:textId="77777777" w:rsidR="004F4E2F" w:rsidRDefault="004F4E2F" w:rsidP="00DE215E"/>
    <w:p w14:paraId="56FA3DB6" w14:textId="77777777" w:rsidR="00953625" w:rsidRPr="003E3F20" w:rsidRDefault="00953625" w:rsidP="00DE215E">
      <w:r w:rsidRPr="003E3F20">
        <w:t>AR 611-1</w:t>
      </w:r>
    </w:p>
    <w:p w14:paraId="591E59D0" w14:textId="77777777" w:rsidR="00CE0068" w:rsidRDefault="00953625" w:rsidP="00DE215E">
      <w:r w:rsidRPr="003E3F20">
        <w:t>Military Occupational Classification Structure Development and Implementation</w:t>
      </w:r>
    </w:p>
    <w:p w14:paraId="7C687393" w14:textId="77777777" w:rsidR="00953625" w:rsidRDefault="00953625" w:rsidP="00DE215E"/>
    <w:p w14:paraId="4E26C7A3" w14:textId="77777777" w:rsidR="00553244" w:rsidRDefault="00553244" w:rsidP="00DE215E">
      <w:r>
        <w:t>Army Training Publication 5-19</w:t>
      </w:r>
    </w:p>
    <w:p w14:paraId="40C58E28" w14:textId="77777777" w:rsidR="00553244" w:rsidRDefault="00553244" w:rsidP="00DE215E">
      <w:r>
        <w:t>Risk Management</w:t>
      </w:r>
    </w:p>
    <w:p w14:paraId="75AFAC50" w14:textId="77777777" w:rsidR="004828D0" w:rsidRDefault="004828D0" w:rsidP="00DE215E"/>
    <w:p w14:paraId="65ED0D8D" w14:textId="77777777" w:rsidR="00F62721" w:rsidRDefault="00F62721" w:rsidP="00DE215E">
      <w:r>
        <w:t>DA Pam 25-403</w:t>
      </w:r>
    </w:p>
    <w:p w14:paraId="522DBB67" w14:textId="77777777" w:rsidR="00F62721" w:rsidRDefault="00F62721" w:rsidP="00DE215E">
      <w:r>
        <w:t>Guide to Recordkeeping in the Army</w:t>
      </w:r>
    </w:p>
    <w:p w14:paraId="3F7B4ED0" w14:textId="77777777" w:rsidR="00F62721" w:rsidRPr="003E3F20" w:rsidRDefault="00F62721" w:rsidP="00DE215E"/>
    <w:p w14:paraId="788B46B8" w14:textId="77777777" w:rsidR="00DD0E39" w:rsidRDefault="00DD0E39" w:rsidP="00DE215E">
      <w:r>
        <w:t>DA Pam 600-3</w:t>
      </w:r>
    </w:p>
    <w:p w14:paraId="1224F3C9" w14:textId="77777777" w:rsidR="00DD0E39" w:rsidRDefault="00DD0E39" w:rsidP="00DE215E">
      <w:r>
        <w:t>Commissioned Officer Professional Developm</w:t>
      </w:r>
      <w:r w:rsidR="00A755DB">
        <w:t>e</w:t>
      </w:r>
      <w:r>
        <w:t>n</w:t>
      </w:r>
      <w:r w:rsidR="00A755DB">
        <w:t>t</w:t>
      </w:r>
      <w:r>
        <w:t xml:space="preserve"> and Career Management</w:t>
      </w:r>
    </w:p>
    <w:p w14:paraId="2EA93213" w14:textId="77777777" w:rsidR="00DD0E39" w:rsidRDefault="00DD0E39" w:rsidP="00DE215E"/>
    <w:p w14:paraId="2BF2C464" w14:textId="77777777" w:rsidR="009B7795" w:rsidRPr="003E3F20" w:rsidRDefault="009B7795" w:rsidP="00DE215E">
      <w:r w:rsidRPr="003E3F20">
        <w:t>DA Pam 600-25</w:t>
      </w:r>
    </w:p>
    <w:p w14:paraId="1B6500BB" w14:textId="77777777" w:rsidR="00CE0068" w:rsidRDefault="009B7795" w:rsidP="00DE215E">
      <w:r w:rsidRPr="003E3F20">
        <w:t>U.S. Army Noncommissioned Officer Professional Development Guide</w:t>
      </w:r>
    </w:p>
    <w:p w14:paraId="0CD9B597" w14:textId="77777777" w:rsidR="00CE0068" w:rsidRDefault="00CE0068" w:rsidP="00DE215E"/>
    <w:p w14:paraId="1718296A" w14:textId="77777777" w:rsidR="00953625" w:rsidRPr="003E3F20" w:rsidRDefault="00953625" w:rsidP="00DE215E">
      <w:r w:rsidRPr="003E3F20">
        <w:t>DA Pam 611-21</w:t>
      </w:r>
    </w:p>
    <w:p w14:paraId="14F98CE5" w14:textId="77777777" w:rsidR="00CE0068" w:rsidRDefault="00953625" w:rsidP="00DE215E">
      <w:r w:rsidRPr="003E3F20">
        <w:t>Military Occupational Classification and Structure</w:t>
      </w:r>
    </w:p>
    <w:p w14:paraId="449EE84F" w14:textId="77777777" w:rsidR="00CE0068" w:rsidRDefault="00CE0068" w:rsidP="00DE215E"/>
    <w:p w14:paraId="1F43049B" w14:textId="77777777" w:rsidR="00E970D9" w:rsidRPr="003E3F20" w:rsidRDefault="00E970D9" w:rsidP="00DE215E">
      <w:r w:rsidRPr="003E3F20">
        <w:t>TR 1-8</w:t>
      </w:r>
    </w:p>
    <w:p w14:paraId="691462FB" w14:textId="77777777" w:rsidR="005763DC" w:rsidRDefault="00CE0068" w:rsidP="00DE215E">
      <w:r>
        <w:t xml:space="preserve">U.S. Army Training and </w:t>
      </w:r>
      <w:r w:rsidR="00C011BC">
        <w:t>Doctrine</w:t>
      </w:r>
      <w:r>
        <w:t xml:space="preserve"> Command </w:t>
      </w:r>
      <w:r w:rsidR="00E970D9" w:rsidRPr="003E3F20">
        <w:t>Operations Reporting</w:t>
      </w:r>
    </w:p>
    <w:p w14:paraId="4E262B9F" w14:textId="77777777" w:rsidR="00E970D9" w:rsidRPr="003E3F20" w:rsidRDefault="00E970D9" w:rsidP="00DE215E"/>
    <w:p w14:paraId="296456F1" w14:textId="77777777" w:rsidR="00E970D9" w:rsidRPr="003E3F20" w:rsidRDefault="00E970D9" w:rsidP="00DE215E">
      <w:r w:rsidRPr="003E3F20">
        <w:t>TR 1-9</w:t>
      </w:r>
    </w:p>
    <w:p w14:paraId="150443E1" w14:textId="77777777" w:rsidR="00C66796" w:rsidRDefault="00CE0068" w:rsidP="006D78D4">
      <w:pPr>
        <w:ind w:left="270" w:hanging="270"/>
      </w:pPr>
      <w:r>
        <w:t>U.S. Army Training and Doctrine Command (</w:t>
      </w:r>
      <w:r w:rsidR="00E970D9" w:rsidRPr="003E3F20">
        <w:t>TRADOC</w:t>
      </w:r>
      <w:r>
        <w:t>)</w:t>
      </w:r>
      <w:r w:rsidR="00C66796">
        <w:t xml:space="preserve"> Senior Officer Orientation</w:t>
      </w:r>
    </w:p>
    <w:p w14:paraId="7CFD78B2" w14:textId="336156E9" w:rsidR="00B64C80" w:rsidRDefault="00E970D9" w:rsidP="00C66796">
      <w:pPr>
        <w:ind w:left="270" w:hanging="270"/>
      </w:pPr>
      <w:r w:rsidRPr="003E3F20">
        <w:t>Program</w:t>
      </w:r>
      <w:r w:rsidR="00C66796">
        <w:t xml:space="preserve"> </w:t>
      </w:r>
      <w:r w:rsidR="00CE0068">
        <w:t>(SOOP)</w:t>
      </w:r>
    </w:p>
    <w:p w14:paraId="230C4698" w14:textId="77777777" w:rsidR="009A0E8D" w:rsidRDefault="009A0E8D" w:rsidP="006D78D4">
      <w:pPr>
        <w:tabs>
          <w:tab w:val="clear" w:pos="274"/>
          <w:tab w:val="left" w:pos="180"/>
        </w:tabs>
      </w:pPr>
    </w:p>
    <w:p w14:paraId="28FCE77F" w14:textId="77777777" w:rsidR="009A0E8D" w:rsidRDefault="009A0E8D" w:rsidP="006D78D4">
      <w:pPr>
        <w:tabs>
          <w:tab w:val="clear" w:pos="274"/>
          <w:tab w:val="left" w:pos="180"/>
        </w:tabs>
      </w:pPr>
      <w:r>
        <w:lastRenderedPageBreak/>
        <w:t>TR 1-11</w:t>
      </w:r>
    </w:p>
    <w:p w14:paraId="0949C869" w14:textId="77777777" w:rsidR="009A0E8D" w:rsidRDefault="009A0E8D" w:rsidP="006D78D4">
      <w:pPr>
        <w:tabs>
          <w:tab w:val="clear" w:pos="274"/>
          <w:tab w:val="left" w:pos="180"/>
        </w:tabs>
      </w:pPr>
      <w:r>
        <w:t>Staff Procedures</w:t>
      </w:r>
    </w:p>
    <w:p w14:paraId="6E9A0C61" w14:textId="77777777" w:rsidR="00E970D9" w:rsidRPr="003E3F20" w:rsidRDefault="00E970D9" w:rsidP="00DE215E"/>
    <w:p w14:paraId="26D9D3D6" w14:textId="77777777" w:rsidR="00E970D9" w:rsidRPr="003E3F20" w:rsidRDefault="00E970D9" w:rsidP="00DE215E">
      <w:r w:rsidRPr="003E3F20">
        <w:t>TR 5-14</w:t>
      </w:r>
    </w:p>
    <w:p w14:paraId="0DA0701E" w14:textId="77777777" w:rsidR="00E97022" w:rsidRPr="003E3F20" w:rsidRDefault="00E970D9" w:rsidP="00DE215E">
      <w:r w:rsidRPr="003E3F20">
        <w:t>Acquisition Management and Oversight</w:t>
      </w:r>
      <w:r w:rsidR="00E97022" w:rsidRPr="003E3F20">
        <w:t xml:space="preserve"> </w:t>
      </w:r>
    </w:p>
    <w:p w14:paraId="5EF9EB4A" w14:textId="77777777" w:rsidR="00E970D9" w:rsidRPr="003E3F20" w:rsidRDefault="00E970D9" w:rsidP="00DE215E"/>
    <w:p w14:paraId="34C45F28" w14:textId="77777777" w:rsidR="00E970D9" w:rsidRPr="003E3F20" w:rsidRDefault="00E970D9" w:rsidP="00DE215E">
      <w:r w:rsidRPr="003E3F20">
        <w:t>TR 10-5-2</w:t>
      </w:r>
    </w:p>
    <w:p w14:paraId="6C83633C" w14:textId="77777777" w:rsidR="00ED7C6B" w:rsidRDefault="00E970D9" w:rsidP="00DE215E">
      <w:r w:rsidRPr="003E3F20">
        <w:t xml:space="preserve">Organization and Functions, </w:t>
      </w:r>
      <w:r w:rsidR="00ED7C6B">
        <w:t>Futures</w:t>
      </w:r>
      <w:r w:rsidRPr="003E3F20">
        <w:t xml:space="preserve"> Center</w:t>
      </w:r>
      <w:r w:rsidR="00E97022" w:rsidRPr="003E3F20">
        <w:t xml:space="preserve"> </w:t>
      </w:r>
    </w:p>
    <w:p w14:paraId="0782EF9C" w14:textId="77777777" w:rsidR="006A4E60" w:rsidRPr="003E3F20" w:rsidRDefault="006A4E60" w:rsidP="00DE215E"/>
    <w:p w14:paraId="452EDC0F" w14:textId="77777777" w:rsidR="00E970D9" w:rsidRPr="003E3F20" w:rsidRDefault="00E970D9" w:rsidP="00DE215E">
      <w:r w:rsidRPr="003E3F20">
        <w:t>TR 10-5-4</w:t>
      </w:r>
    </w:p>
    <w:p w14:paraId="31BD019E" w14:textId="28EB7C4E" w:rsidR="00E970D9" w:rsidRPr="003E3F20" w:rsidRDefault="00E970D9" w:rsidP="00DE215E">
      <w:r w:rsidRPr="003E3F20">
        <w:t xml:space="preserve">Organization and Functions, </w:t>
      </w:r>
      <w:r w:rsidR="00B64C80">
        <w:t xml:space="preserve">U.S. Army </w:t>
      </w:r>
      <w:r w:rsidRPr="003E3F20">
        <w:t>Combined Arms Center</w:t>
      </w:r>
      <w:r w:rsidR="00E97022" w:rsidRPr="003E3F20">
        <w:t xml:space="preserve"> </w:t>
      </w:r>
    </w:p>
    <w:p w14:paraId="3AF3DFE4" w14:textId="77777777" w:rsidR="00E970D9" w:rsidRPr="003E3F20" w:rsidRDefault="00E970D9" w:rsidP="00DE215E"/>
    <w:p w14:paraId="38E11155" w14:textId="77777777" w:rsidR="00E970D9" w:rsidRPr="003E3F20" w:rsidRDefault="00E970D9" w:rsidP="00DE215E">
      <w:r w:rsidRPr="003E3F20">
        <w:t>TR 10-5-5</w:t>
      </w:r>
    </w:p>
    <w:p w14:paraId="2D62CC1D" w14:textId="77777777" w:rsidR="00B64C80" w:rsidRDefault="00E970D9" w:rsidP="00DE215E">
      <w:r w:rsidRPr="003E3F20">
        <w:t xml:space="preserve">Organization and Functions, </w:t>
      </w:r>
      <w:r w:rsidR="00B64C80">
        <w:t xml:space="preserve">U.S. Army </w:t>
      </w:r>
      <w:r w:rsidRPr="003E3F20">
        <w:t>Combined Arms Support Command</w:t>
      </w:r>
      <w:r w:rsidR="00E97022" w:rsidRPr="003E3F20">
        <w:t xml:space="preserve"> </w:t>
      </w:r>
      <w:r w:rsidR="00ED7C6B">
        <w:t>and Sustainment</w:t>
      </w:r>
    </w:p>
    <w:p w14:paraId="423D2D08" w14:textId="77777777" w:rsidR="00ED7C6B" w:rsidRDefault="00B64C80" w:rsidP="00DE215E">
      <w:r>
        <w:t xml:space="preserve"> </w:t>
      </w:r>
      <w:r w:rsidR="00ED7C6B">
        <w:t xml:space="preserve"> Center of Excellence</w:t>
      </w:r>
    </w:p>
    <w:p w14:paraId="3FF56419" w14:textId="77777777" w:rsidR="00E970D9" w:rsidRPr="003E3F20" w:rsidRDefault="00E970D9" w:rsidP="00DE215E"/>
    <w:p w14:paraId="440DE4E7" w14:textId="77777777" w:rsidR="00E970D9" w:rsidRPr="003E3F20" w:rsidRDefault="00E970D9" w:rsidP="00DE215E">
      <w:r w:rsidRPr="003E3F20">
        <w:t>TR 10-5-7</w:t>
      </w:r>
    </w:p>
    <w:p w14:paraId="6413593E" w14:textId="2F1E9A7B" w:rsidR="00E970D9" w:rsidRPr="003E3F20" w:rsidRDefault="00E970D9" w:rsidP="00DE215E">
      <w:r w:rsidRPr="003E3F20">
        <w:t xml:space="preserve">Organization and Functions, </w:t>
      </w:r>
      <w:r w:rsidR="00B64C80">
        <w:t xml:space="preserve">U.S. Army </w:t>
      </w:r>
      <w:r w:rsidRPr="003E3F20">
        <w:t>TRADOC Analysis Center</w:t>
      </w:r>
      <w:r w:rsidR="00E97022" w:rsidRPr="003E3F20">
        <w:t xml:space="preserve"> </w:t>
      </w:r>
    </w:p>
    <w:p w14:paraId="55538BDE" w14:textId="77777777" w:rsidR="00E970D9" w:rsidRPr="003E3F20" w:rsidRDefault="00E970D9" w:rsidP="00DE215E"/>
    <w:p w14:paraId="0129B685" w14:textId="77777777" w:rsidR="00E970D9" w:rsidRPr="003E3F20" w:rsidRDefault="00E970D9" w:rsidP="00DE215E">
      <w:r w:rsidRPr="003E3F20">
        <w:t>TR 10-5-8</w:t>
      </w:r>
    </w:p>
    <w:p w14:paraId="384BAAE3" w14:textId="77777777" w:rsidR="00E970D9" w:rsidRPr="003E3F20" w:rsidRDefault="00ED7C6B" w:rsidP="00DE215E">
      <w:r w:rsidRPr="003E3F20">
        <w:t>Organization and Functions</w:t>
      </w:r>
      <w:r>
        <w:t>,</w:t>
      </w:r>
      <w:r w:rsidR="00F57EBC" w:rsidRPr="003E3F20">
        <w:t xml:space="preserve"> Initial Military Training C</w:t>
      </w:r>
      <w:r>
        <w:t>enter of Excellence</w:t>
      </w:r>
    </w:p>
    <w:p w14:paraId="49E7A480" w14:textId="77777777" w:rsidR="0099153F" w:rsidRPr="003E3F20" w:rsidRDefault="0099153F" w:rsidP="00DE215E"/>
    <w:p w14:paraId="569EA63A" w14:textId="77777777" w:rsidR="00E970D9" w:rsidRPr="003E3F20" w:rsidRDefault="00E970D9" w:rsidP="00DE215E">
      <w:r w:rsidRPr="003E3F20">
        <w:t>TR 11-5</w:t>
      </w:r>
    </w:p>
    <w:p w14:paraId="1F5BF635" w14:textId="77777777" w:rsidR="00B64C80" w:rsidRDefault="00E970D9" w:rsidP="00DE215E">
      <w:r w:rsidRPr="003E3F20">
        <w:t>Cost Analysis Program (MOS/FMS Training Costs)</w:t>
      </w:r>
      <w:r w:rsidR="00B64C80">
        <w:t xml:space="preserve"> </w:t>
      </w:r>
      <w:r w:rsidRPr="003E3F20">
        <w:t>RCS ATRM-159 (R2)</w:t>
      </w:r>
    </w:p>
    <w:p w14:paraId="260121C0" w14:textId="77777777" w:rsidR="00C639DA" w:rsidRDefault="00C639DA" w:rsidP="00DE215E"/>
    <w:p w14:paraId="14789C11" w14:textId="77777777" w:rsidR="00451D56" w:rsidRDefault="00451D56" w:rsidP="00DE215E">
      <w:r>
        <w:t>TR 11-19</w:t>
      </w:r>
    </w:p>
    <w:p w14:paraId="7207FF6E" w14:textId="77777777" w:rsidR="00451D56" w:rsidRDefault="00451D56" w:rsidP="00DE215E">
      <w:r>
        <w:t>Assignment of Planning, Programming, and Budgeting Responsibilities</w:t>
      </w:r>
    </w:p>
    <w:p w14:paraId="043D1149" w14:textId="77777777" w:rsidR="00451D56" w:rsidRDefault="00451D56" w:rsidP="00DE215E">
      <w:r>
        <w:t>TR 11-20</w:t>
      </w:r>
    </w:p>
    <w:p w14:paraId="35CCC322" w14:textId="77777777" w:rsidR="00451D56" w:rsidRDefault="00451D56" w:rsidP="00DE215E">
      <w:r>
        <w:t>Cost-Benefit Analysis to Support Army Enterprise Decision-making</w:t>
      </w:r>
    </w:p>
    <w:p w14:paraId="0B66D03D" w14:textId="77777777" w:rsidR="00451D56" w:rsidRDefault="00451D56" w:rsidP="00DE215E"/>
    <w:p w14:paraId="024F6252" w14:textId="77777777" w:rsidR="00C639DA" w:rsidRDefault="00C639DA" w:rsidP="00DE215E">
      <w:r>
        <w:t>TR 11-21</w:t>
      </w:r>
    </w:p>
    <w:p w14:paraId="3A7B9312" w14:textId="77777777" w:rsidR="00C639DA" w:rsidRDefault="00C639DA" w:rsidP="00DE215E">
      <w:r>
        <w:t>TRADOC Implementation of the Army Quality Assurance Program</w:t>
      </w:r>
    </w:p>
    <w:p w14:paraId="31C5E49F" w14:textId="77777777" w:rsidR="005A028B" w:rsidRDefault="005A028B" w:rsidP="00DE215E"/>
    <w:p w14:paraId="0FE07265" w14:textId="77777777" w:rsidR="005A028B" w:rsidRDefault="005A028B" w:rsidP="00DE215E">
      <w:r>
        <w:t>TR 25-1</w:t>
      </w:r>
    </w:p>
    <w:p w14:paraId="30913CDF" w14:textId="77777777" w:rsidR="005A028B" w:rsidRDefault="005A028B" w:rsidP="00DE215E">
      <w:r>
        <w:t>Information Resources Management</w:t>
      </w:r>
    </w:p>
    <w:p w14:paraId="4ED908FC" w14:textId="77777777" w:rsidR="005A028B" w:rsidRPr="003E3F20" w:rsidRDefault="005A028B" w:rsidP="00DE215E"/>
    <w:p w14:paraId="773A7A71" w14:textId="77777777" w:rsidR="00E970D9" w:rsidRPr="003E3F20" w:rsidRDefault="00E970D9" w:rsidP="00DE215E">
      <w:r w:rsidRPr="003E3F20">
        <w:t>TR 25-35</w:t>
      </w:r>
    </w:p>
    <w:p w14:paraId="19784B85" w14:textId="77777777" w:rsidR="00B64C80" w:rsidRDefault="00E970D9" w:rsidP="00DE215E">
      <w:r w:rsidRPr="003E3F20">
        <w:t>Preparing and Publishing U</w:t>
      </w:r>
      <w:r w:rsidR="00B64C80">
        <w:t>.</w:t>
      </w:r>
      <w:r w:rsidRPr="003E3F20">
        <w:t>S</w:t>
      </w:r>
      <w:r w:rsidR="00B64C80">
        <w:t>.</w:t>
      </w:r>
      <w:r w:rsidRPr="003E3F20">
        <w:t xml:space="preserve"> Army Training and Doctrine Command Administrative</w:t>
      </w:r>
    </w:p>
    <w:p w14:paraId="36F5FA91" w14:textId="77777777" w:rsidR="00BB2884" w:rsidRDefault="00B64C80" w:rsidP="00DE215E">
      <w:r>
        <w:t xml:space="preserve"> </w:t>
      </w:r>
      <w:r w:rsidR="00E970D9" w:rsidRPr="003E3F20">
        <w:t xml:space="preserve"> Publications</w:t>
      </w:r>
      <w:r w:rsidR="00E97022" w:rsidRPr="003E3F20">
        <w:t xml:space="preserve"> </w:t>
      </w:r>
    </w:p>
    <w:p w14:paraId="159A70EF" w14:textId="77777777" w:rsidR="00E970D9" w:rsidRPr="003E3F20" w:rsidRDefault="00E970D9" w:rsidP="00DE215E"/>
    <w:p w14:paraId="60EB35A6" w14:textId="77777777" w:rsidR="00E970D9" w:rsidRPr="003E3F20" w:rsidRDefault="00E970D9" w:rsidP="00DE215E">
      <w:r w:rsidRPr="003E3F20">
        <w:t>TR 27-2</w:t>
      </w:r>
    </w:p>
    <w:p w14:paraId="3A75FD51" w14:textId="77777777" w:rsidR="00B64C80" w:rsidRPr="00C66796" w:rsidRDefault="00436C3D" w:rsidP="00436C3D">
      <w:pPr>
        <w:rPr>
          <w:bCs/>
          <w:color w:val="000000"/>
        </w:rPr>
      </w:pPr>
      <w:r w:rsidRPr="00C66796">
        <w:rPr>
          <w:bCs/>
          <w:color w:val="000000"/>
        </w:rPr>
        <w:t>Military Jurisdiction, Civilian Criminal Jurisdiction on Fort Eustis, and Designation of Superior</w:t>
      </w:r>
    </w:p>
    <w:p w14:paraId="5B83E85D" w14:textId="58A255E2" w:rsidR="00C430C2" w:rsidRPr="00C66796" w:rsidRDefault="00436C3D" w:rsidP="00436C3D">
      <w:r w:rsidRPr="00C66796">
        <w:rPr>
          <w:bCs/>
          <w:color w:val="000000"/>
        </w:rPr>
        <w:t>Competent Authorities</w:t>
      </w:r>
    </w:p>
    <w:p w14:paraId="6E760CC0" w14:textId="77777777" w:rsidR="00E970D9" w:rsidRPr="003E3F20" w:rsidRDefault="00E970D9" w:rsidP="00DE215E"/>
    <w:p w14:paraId="41D42134" w14:textId="77777777" w:rsidR="00E970D9" w:rsidRPr="003E3F20" w:rsidRDefault="00E970D9" w:rsidP="00DE215E">
      <w:r w:rsidRPr="003E3F20">
        <w:t>TR 27-4</w:t>
      </w:r>
    </w:p>
    <w:p w14:paraId="020AA0AF" w14:textId="77777777" w:rsidR="005763DC" w:rsidRDefault="00E970D9" w:rsidP="00DE215E">
      <w:r w:rsidRPr="003E3F20">
        <w:t>TRADOC Government Ethics Program</w:t>
      </w:r>
      <w:r w:rsidR="00C430C2" w:rsidRPr="003E3F20">
        <w:t xml:space="preserve"> </w:t>
      </w:r>
    </w:p>
    <w:p w14:paraId="133FCD3C" w14:textId="77777777" w:rsidR="00E970D9" w:rsidRPr="003E3F20" w:rsidRDefault="00E970D9" w:rsidP="00DE215E">
      <w:r w:rsidRPr="003E3F20">
        <w:lastRenderedPageBreak/>
        <w:t>TR 37-2</w:t>
      </w:r>
    </w:p>
    <w:p w14:paraId="11B1306B" w14:textId="77777777" w:rsidR="00C430C2" w:rsidRPr="003E3F20" w:rsidRDefault="00E970D9" w:rsidP="00DE215E">
      <w:r w:rsidRPr="003E3F20">
        <w:t>Temporary Duty Travel Policies and Procedures</w:t>
      </w:r>
      <w:r w:rsidR="00C430C2" w:rsidRPr="003E3F20">
        <w:t xml:space="preserve"> </w:t>
      </w:r>
    </w:p>
    <w:p w14:paraId="559B467F" w14:textId="77777777" w:rsidR="00E970D9" w:rsidRPr="003E3F20" w:rsidRDefault="00E970D9" w:rsidP="00DE215E"/>
    <w:p w14:paraId="40EC56DF" w14:textId="77777777" w:rsidR="00E970D9" w:rsidRPr="003E3F20" w:rsidRDefault="00E970D9" w:rsidP="00DE215E">
      <w:r w:rsidRPr="003E3F20">
        <w:t>TR 37-3</w:t>
      </w:r>
    </w:p>
    <w:p w14:paraId="45CD6F98" w14:textId="77777777" w:rsidR="005763DC" w:rsidRDefault="00E970D9" w:rsidP="00DE215E">
      <w:r w:rsidRPr="003E3F20">
        <w:t>Government Travel Charge Card Program</w:t>
      </w:r>
      <w:r w:rsidR="00C430C2" w:rsidRPr="003E3F20">
        <w:t xml:space="preserve"> </w:t>
      </w:r>
    </w:p>
    <w:p w14:paraId="753EF81A" w14:textId="77777777" w:rsidR="00E970D9" w:rsidRPr="003E3F20" w:rsidRDefault="00E970D9" w:rsidP="00DE215E"/>
    <w:p w14:paraId="0BC0EE24" w14:textId="77777777" w:rsidR="00E970D9" w:rsidRPr="003E3F20" w:rsidRDefault="00E970D9" w:rsidP="00DE215E">
      <w:r w:rsidRPr="003E3F20">
        <w:t>TR 37-4</w:t>
      </w:r>
    </w:p>
    <w:p w14:paraId="037C95C0" w14:textId="77777777" w:rsidR="005763DC" w:rsidRDefault="00E970D9" w:rsidP="00DE215E">
      <w:r w:rsidRPr="003E3F20">
        <w:t>Fund Control, Reconciliations, Certification</w:t>
      </w:r>
      <w:r w:rsidR="00C430C2" w:rsidRPr="003E3F20">
        <w:t xml:space="preserve"> </w:t>
      </w:r>
    </w:p>
    <w:p w14:paraId="5D89A2D7" w14:textId="77777777" w:rsidR="00DD0E39" w:rsidRDefault="00DD0E39" w:rsidP="00DE215E"/>
    <w:p w14:paraId="043905E0" w14:textId="77777777" w:rsidR="00DD0E39" w:rsidRDefault="00DD0E39" w:rsidP="00DE215E">
      <w:r>
        <w:t>TR 71-20</w:t>
      </w:r>
    </w:p>
    <w:p w14:paraId="1AA307D7" w14:textId="77777777" w:rsidR="00DD0E39" w:rsidRDefault="00DD0E39" w:rsidP="00DE215E">
      <w:r>
        <w:t>Concept Development, Capabilities Determination, and Capabilities Integration</w:t>
      </w:r>
    </w:p>
    <w:p w14:paraId="7B70960C" w14:textId="77777777" w:rsidR="00DD0E39" w:rsidRPr="003E3F20" w:rsidRDefault="00DD0E39" w:rsidP="00DE215E"/>
    <w:p w14:paraId="29394D7C" w14:textId="77777777" w:rsidR="006C390F" w:rsidRPr="003E3F20" w:rsidRDefault="006C390F" w:rsidP="00DE215E">
      <w:r w:rsidRPr="003E3F20">
        <w:t>TR 95-5</w:t>
      </w:r>
    </w:p>
    <w:p w14:paraId="165E6318" w14:textId="77777777" w:rsidR="005763DC" w:rsidRDefault="006C390F" w:rsidP="00DE215E">
      <w:r w:rsidRPr="003E3F20">
        <w:t xml:space="preserve">Flight Operations </w:t>
      </w:r>
    </w:p>
    <w:p w14:paraId="3E0C496A" w14:textId="77777777" w:rsidR="006C390F" w:rsidRPr="003E3F20" w:rsidRDefault="006C390F" w:rsidP="00DE215E"/>
    <w:p w14:paraId="78693C19" w14:textId="77777777" w:rsidR="00E970D9" w:rsidRPr="003E3F20" w:rsidRDefault="00E970D9" w:rsidP="00DE215E">
      <w:r w:rsidRPr="003E3F20">
        <w:t>TR 135-6</w:t>
      </w:r>
    </w:p>
    <w:p w14:paraId="78338E0E" w14:textId="77777777" w:rsidR="005763DC" w:rsidRDefault="00E970D9" w:rsidP="00DE215E">
      <w:r w:rsidRPr="003E3F20">
        <w:t xml:space="preserve">The ARNG/USAR Liaison NCO Program at U.S. Army Training Centers and </w:t>
      </w:r>
      <w:r w:rsidR="005763DC">
        <w:t xml:space="preserve">TRADOC </w:t>
      </w:r>
      <w:r w:rsidRPr="003E3F20">
        <w:t>Schools</w:t>
      </w:r>
      <w:r w:rsidR="00C430C2" w:rsidRPr="003E3F20">
        <w:t xml:space="preserve"> </w:t>
      </w:r>
    </w:p>
    <w:p w14:paraId="6CDD9C67" w14:textId="77777777" w:rsidR="00E970D9" w:rsidRPr="003E3F20" w:rsidRDefault="00E970D9" w:rsidP="00DE215E"/>
    <w:p w14:paraId="0CC61C39" w14:textId="77777777" w:rsidR="00E970D9" w:rsidRPr="004808CD" w:rsidRDefault="00E970D9" w:rsidP="00DE215E">
      <w:r w:rsidRPr="004808CD">
        <w:t>TR 140-3</w:t>
      </w:r>
    </w:p>
    <w:p w14:paraId="2735737A" w14:textId="77777777" w:rsidR="00E970D9" w:rsidRPr="004808CD" w:rsidRDefault="00E970D9" w:rsidP="00DE215E">
      <w:r w:rsidRPr="004808CD">
        <w:t>United States Army Reserve (USAR) Division, (Institutional Training) Training Management</w:t>
      </w:r>
    </w:p>
    <w:p w14:paraId="489BCEB6" w14:textId="07655D47" w:rsidR="0099153F" w:rsidRPr="004808CD" w:rsidRDefault="00E970D9" w:rsidP="00DE215E">
      <w:r w:rsidRPr="004808CD">
        <w:t>and Policies (FORSCOM Reg 140-3)</w:t>
      </w:r>
      <w:r w:rsidR="00277A1B">
        <w:t xml:space="preserve">   (</w:t>
      </w:r>
      <w:r w:rsidR="00C011BC">
        <w:t>rescinded</w:t>
      </w:r>
      <w:r w:rsidR="00277A1B">
        <w:t xml:space="preserve"> and replaced by TRADOC 350-28</w:t>
      </w:r>
      <w:r w:rsidR="00A202EB">
        <w:t>;</w:t>
      </w:r>
      <w:r w:rsidR="00277A1B">
        <w:t xml:space="preserve"> see below)</w:t>
      </w:r>
    </w:p>
    <w:p w14:paraId="1C55E939" w14:textId="77777777" w:rsidR="00E05366" w:rsidRPr="003E3F20" w:rsidRDefault="00E05366" w:rsidP="00DE215E"/>
    <w:p w14:paraId="26E0DFAA" w14:textId="77777777" w:rsidR="00E970D9" w:rsidRPr="003E3F20" w:rsidRDefault="00E970D9" w:rsidP="00DE215E">
      <w:r w:rsidRPr="003E3F20">
        <w:t>TR 350-8</w:t>
      </w:r>
    </w:p>
    <w:p w14:paraId="1BF139D4" w14:textId="77777777" w:rsidR="00312001" w:rsidRDefault="00E970D9" w:rsidP="00DE215E">
      <w:r w:rsidRPr="003E3F20">
        <w:t>Ammunition</w:t>
      </w:r>
    </w:p>
    <w:p w14:paraId="6F727BA9" w14:textId="77777777" w:rsidR="004828D0" w:rsidRPr="003E3F20" w:rsidRDefault="004828D0" w:rsidP="00DE215E"/>
    <w:p w14:paraId="22C8A9FD" w14:textId="77777777" w:rsidR="00E970D9" w:rsidRPr="003E3F20" w:rsidRDefault="00E970D9" w:rsidP="00DE215E">
      <w:r w:rsidRPr="003E3F20">
        <w:t>TR 350-10</w:t>
      </w:r>
    </w:p>
    <w:p w14:paraId="072E26BB" w14:textId="77777777" w:rsidR="00C430C2" w:rsidRPr="003E3F20" w:rsidRDefault="00E970D9" w:rsidP="00DE215E">
      <w:r w:rsidRPr="003E3F20">
        <w:t>Institutional Leader Training and Education</w:t>
      </w:r>
      <w:r w:rsidR="00C430C2" w:rsidRPr="003E3F20">
        <w:t xml:space="preserve"> </w:t>
      </w:r>
    </w:p>
    <w:p w14:paraId="109082EB" w14:textId="77777777" w:rsidR="00E970D9" w:rsidRPr="003E3F20" w:rsidRDefault="00E970D9" w:rsidP="00DE215E"/>
    <w:p w14:paraId="12FB2094" w14:textId="77777777" w:rsidR="00E970D9" w:rsidRPr="003E3F20" w:rsidRDefault="00E970D9" w:rsidP="00DE215E">
      <w:r w:rsidRPr="003E3F20">
        <w:t>TR 350-13</w:t>
      </w:r>
    </w:p>
    <w:p w14:paraId="471D91E0" w14:textId="77777777" w:rsidR="00E970D9" w:rsidRDefault="00E970D9" w:rsidP="00DE215E">
      <w:r w:rsidRPr="003E3F20">
        <w:t>Instruction in Military History</w:t>
      </w:r>
    </w:p>
    <w:p w14:paraId="54721C7C" w14:textId="77777777" w:rsidR="006A4E60" w:rsidRPr="003E3F20" w:rsidRDefault="006A4E60" w:rsidP="00DE215E"/>
    <w:p w14:paraId="38BBA048" w14:textId="77777777" w:rsidR="00E970D9" w:rsidRPr="003E3F20" w:rsidRDefault="00E970D9" w:rsidP="00DE215E">
      <w:r w:rsidRPr="003E3F20">
        <w:t>TR 350-18</w:t>
      </w:r>
    </w:p>
    <w:p w14:paraId="1100BED4" w14:textId="77777777" w:rsidR="0099153F" w:rsidRDefault="00E970D9" w:rsidP="00DE215E">
      <w:r w:rsidRPr="003E3F20">
        <w:t xml:space="preserve">The Army School System </w:t>
      </w:r>
    </w:p>
    <w:p w14:paraId="64A5883B" w14:textId="77777777" w:rsidR="006A0D7A" w:rsidRDefault="006A0D7A" w:rsidP="00DE215E"/>
    <w:p w14:paraId="3D6828A2" w14:textId="77777777" w:rsidR="006A0D7A" w:rsidRDefault="006A0D7A" w:rsidP="00DE215E">
      <w:r>
        <w:t>TR 350-28</w:t>
      </w:r>
    </w:p>
    <w:p w14:paraId="5FEBA997" w14:textId="77777777" w:rsidR="006A0D7A" w:rsidRDefault="006A0D7A" w:rsidP="00DE215E">
      <w:r>
        <w:t>United States Army Reserve (USAR) Support to the Generating Force</w:t>
      </w:r>
    </w:p>
    <w:p w14:paraId="6ED5DE6B" w14:textId="77777777" w:rsidR="00E970D9" w:rsidRPr="003E3F20" w:rsidRDefault="00E970D9" w:rsidP="00DE215E"/>
    <w:p w14:paraId="1DC2A389" w14:textId="77777777" w:rsidR="00E970D9" w:rsidRPr="003E3F20" w:rsidRDefault="00E970D9" w:rsidP="00DE215E">
      <w:r w:rsidRPr="003E3F20">
        <w:t>TR 350-29</w:t>
      </w:r>
    </w:p>
    <w:p w14:paraId="4F089191" w14:textId="77777777" w:rsidR="0099153F" w:rsidRDefault="00E970D9" w:rsidP="00DE215E">
      <w:r w:rsidRPr="003E3F20">
        <w:t>Prevention of Heat and Cold Casualties</w:t>
      </w:r>
      <w:r w:rsidR="00C430C2" w:rsidRPr="003E3F20">
        <w:t xml:space="preserve"> </w:t>
      </w:r>
    </w:p>
    <w:p w14:paraId="16C53681" w14:textId="77777777" w:rsidR="00E970D9" w:rsidRPr="003E3F20" w:rsidRDefault="00E970D9" w:rsidP="00DE215E"/>
    <w:p w14:paraId="26C8A9A3" w14:textId="77777777" w:rsidR="00E970D9" w:rsidRPr="003E3F20" w:rsidRDefault="00E970D9" w:rsidP="00DE215E">
      <w:r w:rsidRPr="003E3F20">
        <w:t>TR 350-70</w:t>
      </w:r>
    </w:p>
    <w:p w14:paraId="7B20A395" w14:textId="77777777" w:rsidR="00E970D9" w:rsidRPr="003E3F20" w:rsidRDefault="0099153F" w:rsidP="00DE215E">
      <w:r>
        <w:t>Army Learning Policy and Systems</w:t>
      </w:r>
    </w:p>
    <w:p w14:paraId="2E30955F" w14:textId="77777777" w:rsidR="0099153F" w:rsidRPr="003E3F20" w:rsidRDefault="0099153F" w:rsidP="00DE215E"/>
    <w:p w14:paraId="18DF3C4C" w14:textId="77777777" w:rsidR="00E970D9" w:rsidRPr="003E3F20" w:rsidRDefault="00E970D9" w:rsidP="00DE215E">
      <w:r w:rsidRPr="003E3F20">
        <w:t>TR 381-1</w:t>
      </w:r>
    </w:p>
    <w:p w14:paraId="471900D5" w14:textId="77777777" w:rsidR="0099153F" w:rsidRDefault="00E970D9" w:rsidP="00DE215E">
      <w:r w:rsidRPr="003E3F20">
        <w:t>Threat Management</w:t>
      </w:r>
      <w:r w:rsidR="00C430C2" w:rsidRPr="003E3F20">
        <w:t xml:space="preserve"> </w:t>
      </w:r>
    </w:p>
    <w:p w14:paraId="2541C153" w14:textId="77777777" w:rsidR="00E970D9" w:rsidRPr="003E3F20" w:rsidRDefault="00E970D9" w:rsidP="00DE215E"/>
    <w:p w14:paraId="66A24DBD" w14:textId="77777777" w:rsidR="00E970D9" w:rsidRPr="003E3F20" w:rsidRDefault="00E970D9" w:rsidP="00DE215E">
      <w:r w:rsidRPr="003E3F20">
        <w:lastRenderedPageBreak/>
        <w:t>TR 385-2</w:t>
      </w:r>
    </w:p>
    <w:p w14:paraId="7B8D3B86" w14:textId="77777777" w:rsidR="0099153F" w:rsidRDefault="00DD0307" w:rsidP="00DE215E">
      <w:r>
        <w:t>U.S. Army Training and Doctrine Command</w:t>
      </w:r>
      <w:r w:rsidR="00E970D9" w:rsidRPr="003E3F20">
        <w:t xml:space="preserve"> Safety </w:t>
      </w:r>
      <w:r w:rsidR="0099153F">
        <w:t xml:space="preserve">and Occupational Health </w:t>
      </w:r>
      <w:r w:rsidR="00E970D9" w:rsidRPr="003E3F20">
        <w:t>Program</w:t>
      </w:r>
    </w:p>
    <w:p w14:paraId="74318B26" w14:textId="77777777" w:rsidR="0099153F" w:rsidRDefault="0099153F" w:rsidP="00DE215E"/>
    <w:p w14:paraId="2BB41A3B" w14:textId="77777777" w:rsidR="00E970D9" w:rsidRPr="003E3F20" w:rsidRDefault="00E970D9" w:rsidP="00DE215E">
      <w:r w:rsidRPr="003E3F20">
        <w:t>TR 500-2</w:t>
      </w:r>
    </w:p>
    <w:p w14:paraId="375F12CA" w14:textId="77777777" w:rsidR="00C430C2" w:rsidRPr="003E3F20" w:rsidRDefault="00E970D9" w:rsidP="00DE215E">
      <w:r w:rsidRPr="003E3F20">
        <w:t xml:space="preserve">Taskings and Individual Augmentation Management </w:t>
      </w:r>
    </w:p>
    <w:p w14:paraId="5560A28D" w14:textId="77777777" w:rsidR="00C430C2" w:rsidRPr="003E3F20" w:rsidRDefault="00C430C2" w:rsidP="00DE215E"/>
    <w:p w14:paraId="7748ECE3" w14:textId="77777777" w:rsidR="006C390F" w:rsidRPr="003E3F20" w:rsidRDefault="006C390F" w:rsidP="00DE215E">
      <w:r w:rsidRPr="003E3F20">
        <w:t>TR 525-13</w:t>
      </w:r>
    </w:p>
    <w:p w14:paraId="43B4AF5C" w14:textId="77777777" w:rsidR="006C390F" w:rsidRPr="003E3F20" w:rsidRDefault="00DD0307" w:rsidP="00DE215E">
      <w:r>
        <w:t>U.S. Army Training and Doctrine Command (</w:t>
      </w:r>
      <w:r w:rsidR="006C390F" w:rsidRPr="003E3F20">
        <w:t>TRADOC</w:t>
      </w:r>
      <w:r>
        <w:t>)</w:t>
      </w:r>
      <w:r w:rsidR="006C390F" w:rsidRPr="003E3F20">
        <w:t xml:space="preserve"> Force Protection </w:t>
      </w:r>
      <w:r w:rsidR="00C011BC" w:rsidRPr="003E3F20">
        <w:t>Pro</w:t>
      </w:r>
      <w:r w:rsidR="00C011BC">
        <w:t xml:space="preserve">gram </w:t>
      </w:r>
      <w:r>
        <w:t>(FPP)</w:t>
      </w:r>
    </w:p>
    <w:p w14:paraId="05B82FAC" w14:textId="77777777" w:rsidR="0079047B" w:rsidRPr="003E3F20" w:rsidRDefault="0079047B" w:rsidP="00DE215E"/>
    <w:p w14:paraId="06098565" w14:textId="77777777" w:rsidR="00E970D9" w:rsidRPr="003E3F20" w:rsidRDefault="00E970D9" w:rsidP="00DE215E">
      <w:r w:rsidRPr="003E3F20">
        <w:t>TR 600-11</w:t>
      </w:r>
    </w:p>
    <w:p w14:paraId="364F381A" w14:textId="77777777" w:rsidR="0079047B" w:rsidRDefault="00E970D9" w:rsidP="00DE215E">
      <w:r w:rsidRPr="003E3F20">
        <w:t>Equal Opportunity Action Plan</w:t>
      </w:r>
      <w:r w:rsidR="00C430C2" w:rsidRPr="003E3F20">
        <w:t xml:space="preserve"> </w:t>
      </w:r>
    </w:p>
    <w:p w14:paraId="18281111" w14:textId="77777777" w:rsidR="00E970D9" w:rsidRPr="003E3F20" w:rsidRDefault="00E970D9" w:rsidP="00DE215E"/>
    <w:p w14:paraId="542387ED" w14:textId="77777777" w:rsidR="00E970D9" w:rsidRPr="003E3F20" w:rsidRDefault="00E970D9" w:rsidP="00DE215E">
      <w:r w:rsidRPr="003E3F20">
        <w:t>TR 600-14</w:t>
      </w:r>
    </w:p>
    <w:p w14:paraId="72226543" w14:textId="77777777" w:rsidR="0079047B" w:rsidRDefault="00E970D9" w:rsidP="00DE215E">
      <w:r w:rsidRPr="003E3F20">
        <w:t xml:space="preserve">TRADOC Sergeant Audie Murphy </w:t>
      </w:r>
      <w:r w:rsidR="0079047B">
        <w:t>Award</w:t>
      </w:r>
      <w:r w:rsidR="00312001">
        <w:t xml:space="preserve"> (SAMA)</w:t>
      </w:r>
    </w:p>
    <w:p w14:paraId="2C93B733" w14:textId="51CC74DE" w:rsidR="00E970D9" w:rsidRPr="003E3F20" w:rsidRDefault="00E970D9" w:rsidP="00DE215E"/>
    <w:p w14:paraId="39E7DCBF" w14:textId="77777777" w:rsidR="00E970D9" w:rsidRPr="003E3F20" w:rsidRDefault="00E970D9" w:rsidP="00DE215E">
      <w:r w:rsidRPr="003E3F20">
        <w:t>TR 600-15</w:t>
      </w:r>
    </w:p>
    <w:p w14:paraId="0F0C4E3A" w14:textId="77777777" w:rsidR="00E970D9" w:rsidRPr="003E3F20" w:rsidRDefault="00E970D9" w:rsidP="00DE215E">
      <w:r w:rsidRPr="003E3F20">
        <w:t>Command Devolution</w:t>
      </w:r>
    </w:p>
    <w:p w14:paraId="6621BB71" w14:textId="77777777" w:rsidR="006A4E60" w:rsidRPr="003E3F20" w:rsidRDefault="006A4E60" w:rsidP="00DE215E"/>
    <w:p w14:paraId="3720DCFB" w14:textId="77777777" w:rsidR="00E970D9" w:rsidRPr="003E3F20" w:rsidRDefault="00E970D9" w:rsidP="00DE215E">
      <w:r w:rsidRPr="003E3F20">
        <w:t>TR 600-18</w:t>
      </w:r>
    </w:p>
    <w:p w14:paraId="02CA577D" w14:textId="77777777" w:rsidR="0079047B" w:rsidRDefault="00E970D9" w:rsidP="00DE215E">
      <w:r w:rsidRPr="003E3F20">
        <w:t>TRADOC Guidance for the Department of Defense Telework Policy</w:t>
      </w:r>
    </w:p>
    <w:p w14:paraId="278B02C5" w14:textId="77777777" w:rsidR="00E970D9" w:rsidRPr="003E3F20" w:rsidRDefault="00E970D9" w:rsidP="00DE215E"/>
    <w:p w14:paraId="1AF6076D" w14:textId="77777777" w:rsidR="00E970D9" w:rsidRPr="003E3F20" w:rsidRDefault="00E970D9" w:rsidP="00DE215E">
      <w:r w:rsidRPr="003E3F20">
        <w:t>TR 672-6</w:t>
      </w:r>
    </w:p>
    <w:p w14:paraId="6B87B27E" w14:textId="77777777" w:rsidR="0079047B" w:rsidRDefault="00E970D9" w:rsidP="00DE215E">
      <w:r w:rsidRPr="003E3F20">
        <w:t>Military Coins</w:t>
      </w:r>
    </w:p>
    <w:p w14:paraId="15FEF350" w14:textId="77777777" w:rsidR="004828D0" w:rsidRPr="003E3F20" w:rsidRDefault="004828D0" w:rsidP="00DE215E"/>
    <w:p w14:paraId="1872C667" w14:textId="77777777" w:rsidR="001A52FC" w:rsidRPr="003E3F20" w:rsidRDefault="001A52FC" w:rsidP="00DE215E">
      <w:r w:rsidRPr="003E3F20">
        <w:t>TR 672-7</w:t>
      </w:r>
    </w:p>
    <w:p w14:paraId="06322A4C" w14:textId="77777777" w:rsidR="0079047B" w:rsidRDefault="001A52FC" w:rsidP="00DE215E">
      <w:r w:rsidRPr="003E3F20">
        <w:t>Brigadier General David H. Stem Award</w:t>
      </w:r>
    </w:p>
    <w:p w14:paraId="4D8D6705" w14:textId="77777777" w:rsidR="006A4E60" w:rsidRDefault="006A4E60" w:rsidP="00DE215E"/>
    <w:p w14:paraId="44B61A9C" w14:textId="77777777" w:rsidR="009D4578" w:rsidRDefault="009D4578" w:rsidP="00DE215E">
      <w:r>
        <w:t>TR 672-8</w:t>
      </w:r>
    </w:p>
    <w:p w14:paraId="1927ACD0" w14:textId="77777777" w:rsidR="009D4578" w:rsidRDefault="009D4578" w:rsidP="00DE215E">
      <w:r>
        <w:t>Margaret C. Corbin Award</w:t>
      </w:r>
    </w:p>
    <w:p w14:paraId="221D6EBF" w14:textId="77777777" w:rsidR="001A52FC" w:rsidRPr="003E3F20" w:rsidRDefault="001A52FC" w:rsidP="00DE215E"/>
    <w:p w14:paraId="5E2E5E4A" w14:textId="77777777" w:rsidR="00E970D9" w:rsidRPr="003E3F20" w:rsidRDefault="00E970D9" w:rsidP="00DE215E">
      <w:r w:rsidRPr="003E3F20">
        <w:t>TR 690-4</w:t>
      </w:r>
    </w:p>
    <w:p w14:paraId="33E432F9" w14:textId="77777777" w:rsidR="00312001" w:rsidRDefault="00E970D9" w:rsidP="00DE215E">
      <w:r w:rsidRPr="003E3F20">
        <w:t xml:space="preserve">Recruitment and Selection of Historians and Museum </w:t>
      </w:r>
      <w:r w:rsidR="0079047B">
        <w:t>Division Chiefs, Museum Directors, and</w:t>
      </w:r>
    </w:p>
    <w:p w14:paraId="5484381F" w14:textId="37B7187B" w:rsidR="0079047B" w:rsidRDefault="0079047B" w:rsidP="00DE215E">
      <w:r>
        <w:t xml:space="preserve">Supervisory </w:t>
      </w:r>
      <w:r w:rsidR="00E970D9" w:rsidRPr="003E3F20">
        <w:t>Curators</w:t>
      </w:r>
    </w:p>
    <w:p w14:paraId="6F69E9E8" w14:textId="77777777" w:rsidR="00E970D9" w:rsidRPr="003E3F20" w:rsidRDefault="00E970D9" w:rsidP="00DE215E"/>
    <w:p w14:paraId="4D3F51A8" w14:textId="77777777" w:rsidR="00E970D9" w:rsidRPr="003E3F20" w:rsidRDefault="00E970D9" w:rsidP="00DE215E">
      <w:r w:rsidRPr="003E3F20">
        <w:t>TR 870-1</w:t>
      </w:r>
    </w:p>
    <w:p w14:paraId="112C74EC" w14:textId="77777777" w:rsidR="00E970D9" w:rsidRPr="003E3F20" w:rsidRDefault="00312001" w:rsidP="00DE215E">
      <w:r>
        <w:t xml:space="preserve">U.S. Army Training and Doctrine Command </w:t>
      </w:r>
      <w:r w:rsidR="00E970D9" w:rsidRPr="003E3F20">
        <w:t>Military History Program</w:t>
      </w:r>
    </w:p>
    <w:p w14:paraId="718E41DF" w14:textId="77777777" w:rsidR="00E970D9" w:rsidRPr="003E3F20" w:rsidRDefault="00E970D9" w:rsidP="00DE215E"/>
    <w:p w14:paraId="7981F46E" w14:textId="77777777" w:rsidR="00E970D9" w:rsidRPr="003E3F20" w:rsidRDefault="00E970D9" w:rsidP="00DE215E">
      <w:r w:rsidRPr="003E3F20">
        <w:t>TP 25-53</w:t>
      </w:r>
    </w:p>
    <w:p w14:paraId="098B19DF" w14:textId="626F0198" w:rsidR="00E970D9" w:rsidRPr="003E3F20" w:rsidRDefault="00E970D9" w:rsidP="00DE215E">
      <w:r w:rsidRPr="003E3F20">
        <w:t xml:space="preserve">List of Approved Recurring </w:t>
      </w:r>
      <w:r w:rsidR="00C85372" w:rsidRPr="003E3F20">
        <w:t xml:space="preserve">Information Requirements </w:t>
      </w:r>
    </w:p>
    <w:p w14:paraId="386C47DE" w14:textId="77777777" w:rsidR="001A52FC" w:rsidRPr="003E3F20" w:rsidRDefault="001A52FC" w:rsidP="00DE215E"/>
    <w:p w14:paraId="2D0DF0E8" w14:textId="77777777" w:rsidR="001A52FC" w:rsidRPr="0089380E" w:rsidRDefault="001A52FC" w:rsidP="00DE215E">
      <w:r w:rsidRPr="0089380E">
        <w:t>TP 350-70-1</w:t>
      </w:r>
    </w:p>
    <w:p w14:paraId="0ADFC548" w14:textId="77777777" w:rsidR="0089380E" w:rsidRPr="0089380E" w:rsidRDefault="0089380E" w:rsidP="0089380E">
      <w:pPr>
        <w:rPr>
          <w:bCs/>
          <w:color w:val="000000"/>
          <w:sz w:val="23"/>
          <w:szCs w:val="23"/>
        </w:rPr>
      </w:pPr>
      <w:r w:rsidRPr="00672637">
        <w:rPr>
          <w:bCs/>
          <w:color w:val="000000"/>
          <w:sz w:val="23"/>
          <w:szCs w:val="23"/>
        </w:rPr>
        <w:t>T</w:t>
      </w:r>
      <w:r w:rsidRPr="0089380E">
        <w:rPr>
          <w:bCs/>
          <w:color w:val="000000"/>
          <w:sz w:val="23"/>
          <w:szCs w:val="23"/>
        </w:rPr>
        <w:t>raining</w:t>
      </w:r>
      <w:r w:rsidRPr="00672637">
        <w:rPr>
          <w:bCs/>
          <w:color w:val="000000"/>
          <w:sz w:val="23"/>
          <w:szCs w:val="23"/>
        </w:rPr>
        <w:t xml:space="preserve"> D</w:t>
      </w:r>
      <w:r w:rsidRPr="0089380E">
        <w:rPr>
          <w:bCs/>
          <w:color w:val="000000"/>
          <w:sz w:val="23"/>
          <w:szCs w:val="23"/>
        </w:rPr>
        <w:t>evelopment</w:t>
      </w:r>
      <w:r w:rsidRPr="00672637">
        <w:rPr>
          <w:bCs/>
          <w:color w:val="000000"/>
          <w:sz w:val="23"/>
          <w:szCs w:val="23"/>
        </w:rPr>
        <w:t xml:space="preserve"> </w:t>
      </w:r>
      <w:r w:rsidRPr="0089380E">
        <w:rPr>
          <w:bCs/>
          <w:color w:val="000000"/>
          <w:sz w:val="23"/>
          <w:szCs w:val="23"/>
        </w:rPr>
        <w:t xml:space="preserve">in </w:t>
      </w:r>
      <w:r w:rsidRPr="00672637">
        <w:rPr>
          <w:bCs/>
          <w:color w:val="000000"/>
          <w:sz w:val="23"/>
          <w:szCs w:val="23"/>
        </w:rPr>
        <w:t>S</w:t>
      </w:r>
      <w:r w:rsidRPr="0089380E">
        <w:rPr>
          <w:bCs/>
          <w:color w:val="000000"/>
          <w:sz w:val="23"/>
          <w:szCs w:val="23"/>
        </w:rPr>
        <w:t>upport</w:t>
      </w:r>
      <w:r w:rsidRPr="00672637">
        <w:rPr>
          <w:bCs/>
          <w:color w:val="000000"/>
          <w:sz w:val="23"/>
          <w:szCs w:val="23"/>
        </w:rPr>
        <w:t xml:space="preserve"> </w:t>
      </w:r>
      <w:r w:rsidRPr="0089380E">
        <w:rPr>
          <w:bCs/>
          <w:color w:val="000000"/>
          <w:sz w:val="23"/>
          <w:szCs w:val="23"/>
        </w:rPr>
        <w:t>of</w:t>
      </w:r>
      <w:r w:rsidRPr="00672637">
        <w:rPr>
          <w:bCs/>
          <w:color w:val="000000"/>
          <w:sz w:val="23"/>
          <w:szCs w:val="23"/>
        </w:rPr>
        <w:t xml:space="preserve"> </w:t>
      </w:r>
      <w:r w:rsidR="00B24F67">
        <w:rPr>
          <w:bCs/>
          <w:color w:val="000000"/>
          <w:sz w:val="23"/>
          <w:szCs w:val="23"/>
        </w:rPr>
        <w:t>t</w:t>
      </w:r>
      <w:r w:rsidRPr="0089380E">
        <w:rPr>
          <w:bCs/>
          <w:color w:val="000000"/>
          <w:sz w:val="23"/>
          <w:szCs w:val="23"/>
        </w:rPr>
        <w:t>he</w:t>
      </w:r>
      <w:r w:rsidRPr="00672637">
        <w:rPr>
          <w:bCs/>
          <w:color w:val="000000"/>
          <w:sz w:val="23"/>
          <w:szCs w:val="23"/>
        </w:rPr>
        <w:t xml:space="preserve"> O</w:t>
      </w:r>
      <w:r w:rsidRPr="0089380E">
        <w:rPr>
          <w:bCs/>
          <w:color w:val="000000"/>
          <w:sz w:val="23"/>
          <w:szCs w:val="23"/>
        </w:rPr>
        <w:t>perational</w:t>
      </w:r>
      <w:r w:rsidRPr="00672637">
        <w:rPr>
          <w:bCs/>
          <w:color w:val="000000"/>
          <w:sz w:val="23"/>
          <w:szCs w:val="23"/>
        </w:rPr>
        <w:t xml:space="preserve"> D</w:t>
      </w:r>
      <w:r w:rsidRPr="0089380E">
        <w:rPr>
          <w:bCs/>
          <w:color w:val="000000"/>
          <w:sz w:val="23"/>
          <w:szCs w:val="23"/>
        </w:rPr>
        <w:t>omain</w:t>
      </w:r>
    </w:p>
    <w:p w14:paraId="45A01C32" w14:textId="77777777" w:rsidR="009A0E8D" w:rsidRDefault="009A0E8D" w:rsidP="0089380E"/>
    <w:p w14:paraId="2A66771E" w14:textId="77777777" w:rsidR="009A0E8D" w:rsidRDefault="009A0E8D" w:rsidP="0089380E">
      <w:r>
        <w:t>TP 350-70-14</w:t>
      </w:r>
    </w:p>
    <w:p w14:paraId="37F48248" w14:textId="77777777" w:rsidR="009A0E8D" w:rsidRDefault="009A0E8D" w:rsidP="0089380E">
      <w:r>
        <w:t>Training and Education Development in Support of the Institutional Domain</w:t>
      </w:r>
    </w:p>
    <w:p w14:paraId="3A36C977" w14:textId="77777777" w:rsidR="0052734D" w:rsidRDefault="0052734D" w:rsidP="0089380E"/>
    <w:p w14:paraId="0632F4C3" w14:textId="77777777" w:rsidR="001E1C89" w:rsidRDefault="001E1C89" w:rsidP="0089380E"/>
    <w:p w14:paraId="62DBB4BE" w14:textId="77777777" w:rsidR="0052734D" w:rsidRDefault="0052734D" w:rsidP="0089380E">
      <w:r>
        <w:lastRenderedPageBreak/>
        <w:t>TP 385-1</w:t>
      </w:r>
    </w:p>
    <w:p w14:paraId="21B1C70D" w14:textId="77777777" w:rsidR="0052734D" w:rsidRDefault="0052734D" w:rsidP="0089380E">
      <w:r>
        <w:t>The TRADOC Model Safety Program and Self-Assessment Guide</w:t>
      </w:r>
    </w:p>
    <w:p w14:paraId="3C2DF206" w14:textId="77777777" w:rsidR="001A52FC" w:rsidRPr="003E3F20" w:rsidRDefault="001A52FC" w:rsidP="00DE215E"/>
    <w:p w14:paraId="49AAA1C7" w14:textId="77777777" w:rsidR="005B4D76" w:rsidRPr="003E3F20" w:rsidRDefault="00E970D9" w:rsidP="00DE215E">
      <w:r w:rsidRPr="003E3F20">
        <w:t xml:space="preserve">TRADOC </w:t>
      </w:r>
      <w:r w:rsidR="005B4D76" w:rsidRPr="003E3F20">
        <w:t>Memorandum 1-2</w:t>
      </w:r>
    </w:p>
    <w:p w14:paraId="320D21B7" w14:textId="77777777" w:rsidR="00312001" w:rsidRDefault="005B4D76" w:rsidP="00DE215E">
      <w:r w:rsidRPr="003E3F20">
        <w:t>Courier Service Between HQ</w:t>
      </w:r>
      <w:r w:rsidR="00312001">
        <w:t>, U.S. Army Training and Doctrine Command</w:t>
      </w:r>
      <w:r w:rsidRPr="003E3F20">
        <w:t xml:space="preserve"> and HQ</w:t>
      </w:r>
      <w:r w:rsidR="00312001">
        <w:t xml:space="preserve">, </w:t>
      </w:r>
      <w:r w:rsidRPr="003E3F20">
        <w:t>D</w:t>
      </w:r>
      <w:r w:rsidR="00312001">
        <w:t>epartment</w:t>
      </w:r>
    </w:p>
    <w:p w14:paraId="3CD33BD4" w14:textId="70C913B5" w:rsidR="00312001" w:rsidRDefault="00312001" w:rsidP="00DE215E">
      <w:r>
        <w:t xml:space="preserve">of the </w:t>
      </w:r>
      <w:r w:rsidR="005B4D76" w:rsidRPr="003E3F20">
        <w:t>A</w:t>
      </w:r>
      <w:r>
        <w:t>rmy</w:t>
      </w:r>
    </w:p>
    <w:p w14:paraId="0EAAFF66" w14:textId="77777777" w:rsidR="006A4E60" w:rsidRDefault="006A4E60" w:rsidP="00DE215E"/>
    <w:p w14:paraId="51149531" w14:textId="77777777" w:rsidR="009A0E8D" w:rsidRDefault="009A0E8D" w:rsidP="00DE215E">
      <w:r>
        <w:t>TRADOC Memorandum 870-1</w:t>
      </w:r>
    </w:p>
    <w:p w14:paraId="1DAC47ED" w14:textId="77777777" w:rsidR="009A0E8D" w:rsidRDefault="009A0E8D" w:rsidP="00DE215E">
      <w:r>
        <w:t>Staff Historical Reports (RCS CSHIS-6 (R4))</w:t>
      </w:r>
    </w:p>
    <w:p w14:paraId="755021BE" w14:textId="77777777" w:rsidR="009A0E8D" w:rsidRDefault="009A0E8D" w:rsidP="00DE215E"/>
    <w:p w14:paraId="1E2B5D47" w14:textId="77777777" w:rsidR="009A0E8D" w:rsidRDefault="009A0E8D" w:rsidP="00DE215E">
      <w:r>
        <w:t>TRADOC Supplement 1-201</w:t>
      </w:r>
    </w:p>
    <w:p w14:paraId="00A62BF6" w14:textId="77777777" w:rsidR="009A0E8D" w:rsidRDefault="009A0E8D" w:rsidP="00DE215E">
      <w:r>
        <w:t>Army Inspection Program</w:t>
      </w:r>
    </w:p>
    <w:p w14:paraId="01F13491" w14:textId="77777777" w:rsidR="005B4D76" w:rsidRPr="003E3F20" w:rsidRDefault="005B4D76" w:rsidP="00DE215E"/>
    <w:p w14:paraId="1D7A5AFF" w14:textId="77777777" w:rsidR="00E970D9" w:rsidRPr="003E3F20" w:rsidRDefault="005B4D76" w:rsidP="00DE215E">
      <w:r w:rsidRPr="003E3F20">
        <w:t xml:space="preserve">TRADOC </w:t>
      </w:r>
      <w:r w:rsidR="00E970D9" w:rsidRPr="003E3F20">
        <w:t>Supplement 25-2</w:t>
      </w:r>
    </w:p>
    <w:p w14:paraId="7A01B013" w14:textId="3BD9DB81" w:rsidR="00312001" w:rsidRDefault="00E970D9" w:rsidP="00DE215E">
      <w:r w:rsidRPr="003E3F20">
        <w:t xml:space="preserve">Information </w:t>
      </w:r>
      <w:r w:rsidR="00312001">
        <w:t xml:space="preserve">Management – Management of </w:t>
      </w:r>
      <w:r w:rsidR="0005557A">
        <w:t>Sub disciplines</w:t>
      </w:r>
    </w:p>
    <w:p w14:paraId="2DCCCCBD" w14:textId="77777777" w:rsidR="00312001" w:rsidRDefault="00312001" w:rsidP="00DE215E">
      <w:r>
        <w:t xml:space="preserve">  Information </w:t>
      </w:r>
      <w:r w:rsidR="00E970D9" w:rsidRPr="003E3F20">
        <w:t>Assurance</w:t>
      </w:r>
      <w:r w:rsidR="00C85372" w:rsidRPr="003E3F20">
        <w:t xml:space="preserve"> </w:t>
      </w:r>
      <w:r>
        <w:t>(IA)</w:t>
      </w:r>
    </w:p>
    <w:p w14:paraId="24D74C3F" w14:textId="77777777" w:rsidR="00E970D9" w:rsidRPr="003E3F20" w:rsidRDefault="00E970D9" w:rsidP="00DE215E"/>
    <w:p w14:paraId="7294E1B4" w14:textId="77777777" w:rsidR="00E970D9" w:rsidRPr="0027797B" w:rsidRDefault="00E970D9" w:rsidP="0027797B">
      <w:pPr>
        <w:rPr>
          <w:b/>
        </w:rPr>
      </w:pPr>
      <w:r w:rsidRPr="0027797B">
        <w:rPr>
          <w:b/>
        </w:rPr>
        <w:t>Section III</w:t>
      </w:r>
    </w:p>
    <w:p w14:paraId="54A3A7E8" w14:textId="77777777" w:rsidR="00E970D9" w:rsidRPr="0027797B" w:rsidRDefault="00E970D9" w:rsidP="0027797B">
      <w:pPr>
        <w:rPr>
          <w:b/>
        </w:rPr>
      </w:pPr>
      <w:r w:rsidRPr="0027797B">
        <w:rPr>
          <w:b/>
        </w:rPr>
        <w:t>Referenced Forms</w:t>
      </w:r>
    </w:p>
    <w:p w14:paraId="256D5051" w14:textId="77777777" w:rsidR="00E970D9" w:rsidRPr="003E3F20" w:rsidRDefault="00E970D9" w:rsidP="00DE215E"/>
    <w:p w14:paraId="6DAEEF84" w14:textId="77777777" w:rsidR="00E970D9" w:rsidRPr="003E3F20" w:rsidRDefault="00E970D9" w:rsidP="00DE215E">
      <w:r w:rsidRPr="003E3F20">
        <w:t>DA Form 1045</w:t>
      </w:r>
    </w:p>
    <w:p w14:paraId="6B278EB7" w14:textId="77777777" w:rsidR="0061004A" w:rsidRDefault="00E970D9" w:rsidP="00DE215E">
      <w:pPr>
        <w:rPr>
          <w:color w:val="000000"/>
        </w:rPr>
      </w:pPr>
      <w:r w:rsidRPr="003E3F20">
        <w:rPr>
          <w:color w:val="000000"/>
        </w:rPr>
        <w:t>Army Ideas for Excellence Program (AIEP) Proposal</w:t>
      </w:r>
    </w:p>
    <w:p w14:paraId="679AF4BE" w14:textId="77777777" w:rsidR="00463DF2" w:rsidRPr="004828D0" w:rsidRDefault="00463DF2" w:rsidP="00DE215E">
      <w:pPr>
        <w:rPr>
          <w:color w:val="000000"/>
          <w:sz w:val="20"/>
          <w:szCs w:val="20"/>
        </w:rPr>
      </w:pPr>
    </w:p>
    <w:p w14:paraId="3EAC1D60" w14:textId="77777777" w:rsidR="00463DF2" w:rsidRPr="003E3F20" w:rsidRDefault="00463DF2" w:rsidP="00DE215E">
      <w:pPr>
        <w:rPr>
          <w:color w:val="000000"/>
        </w:rPr>
      </w:pPr>
      <w:r w:rsidRPr="003E3F20">
        <w:rPr>
          <w:color w:val="000000"/>
        </w:rPr>
        <w:t>DA Form 2028</w:t>
      </w:r>
    </w:p>
    <w:p w14:paraId="6BEFCB7B" w14:textId="77777777" w:rsidR="0061004A" w:rsidRDefault="00463DF2" w:rsidP="004828D0">
      <w:pPr>
        <w:pBdr>
          <w:bottom w:val="single" w:sz="4" w:space="1" w:color="auto"/>
        </w:pBdr>
        <w:rPr>
          <w:color w:val="000000"/>
        </w:rPr>
      </w:pPr>
      <w:r w:rsidRPr="003E3F20">
        <w:rPr>
          <w:color w:val="000000"/>
        </w:rPr>
        <w:t>Recommended Changes to Publications and Blank Forms</w:t>
      </w:r>
    </w:p>
    <w:p w14:paraId="4C1F0FA8" w14:textId="77777777" w:rsidR="00E970D9" w:rsidRPr="003E3F20" w:rsidRDefault="00611E5A" w:rsidP="00AB0F45">
      <w:pPr>
        <w:pStyle w:val="Heading1"/>
      </w:pPr>
      <w:bookmarkStart w:id="938" w:name="_Toc258827489"/>
      <w:bookmarkStart w:id="939" w:name="_Toc258827692"/>
      <w:bookmarkStart w:id="940" w:name="_Toc259096819"/>
      <w:bookmarkStart w:id="941" w:name="_Toc259182237"/>
      <w:bookmarkStart w:id="942" w:name="_Toc510095513"/>
      <w:bookmarkStart w:id="943" w:name="_Toc505075151"/>
      <w:bookmarkStart w:id="944" w:name="Glossary"/>
      <w:r w:rsidRPr="003E3F20">
        <w:t>Glossary</w:t>
      </w:r>
      <w:bookmarkEnd w:id="938"/>
      <w:bookmarkEnd w:id="939"/>
      <w:bookmarkEnd w:id="940"/>
      <w:bookmarkEnd w:id="941"/>
      <w:bookmarkEnd w:id="942"/>
      <w:bookmarkEnd w:id="943"/>
    </w:p>
    <w:bookmarkEnd w:id="944"/>
    <w:p w14:paraId="5EA88B67" w14:textId="77777777" w:rsidR="00E970D9" w:rsidRPr="003E3F20" w:rsidRDefault="00E970D9" w:rsidP="006C29F2">
      <w:pPr>
        <w:rPr>
          <w:b/>
          <w:bCs/>
        </w:rPr>
      </w:pPr>
    </w:p>
    <w:p w14:paraId="02F8D36D" w14:textId="77777777" w:rsidR="00E970D9" w:rsidRPr="0027797B" w:rsidRDefault="00E970D9" w:rsidP="0027797B">
      <w:pPr>
        <w:rPr>
          <w:b/>
        </w:rPr>
      </w:pPr>
      <w:r w:rsidRPr="0027797B">
        <w:rPr>
          <w:b/>
        </w:rPr>
        <w:t>Section I</w:t>
      </w:r>
    </w:p>
    <w:p w14:paraId="1ED3AA62" w14:textId="77777777" w:rsidR="00E970D9" w:rsidRPr="0027797B" w:rsidRDefault="00E970D9" w:rsidP="0027797B">
      <w:pPr>
        <w:rPr>
          <w:b/>
        </w:rPr>
      </w:pPr>
      <w:r w:rsidRPr="0027797B">
        <w:rPr>
          <w:b/>
        </w:rPr>
        <w:t>Abbreviations</w:t>
      </w:r>
    </w:p>
    <w:p w14:paraId="393C2468" w14:textId="77777777" w:rsidR="00E970D9" w:rsidRPr="003E3F20" w:rsidRDefault="00E970D9" w:rsidP="006C29F2">
      <w:pPr>
        <w:rPr>
          <w:b/>
          <w:bCs/>
        </w:rPr>
      </w:pPr>
    </w:p>
    <w:p w14:paraId="534D7A1B" w14:textId="77777777" w:rsidR="00E970D9" w:rsidRPr="003E3F20" w:rsidRDefault="00E970D9" w:rsidP="00053993">
      <w:pPr>
        <w:tabs>
          <w:tab w:val="clear" w:pos="274"/>
          <w:tab w:val="clear" w:pos="547"/>
          <w:tab w:val="clear" w:pos="907"/>
          <w:tab w:val="left" w:pos="2160"/>
        </w:tabs>
      </w:pPr>
      <w:r w:rsidRPr="003E3F20">
        <w:t>AA</w:t>
      </w:r>
      <w:r w:rsidR="00920035">
        <w:tab/>
      </w:r>
      <w:r w:rsidR="007C6AD5" w:rsidRPr="003E3F20">
        <w:t>a</w:t>
      </w:r>
      <w:r w:rsidRPr="003E3F20">
        <w:t>ctive Army</w:t>
      </w:r>
    </w:p>
    <w:p w14:paraId="5E522CDB" w14:textId="77777777" w:rsidR="00E970D9" w:rsidRDefault="00E970D9" w:rsidP="00053993">
      <w:pPr>
        <w:tabs>
          <w:tab w:val="clear" w:pos="274"/>
          <w:tab w:val="clear" w:pos="547"/>
          <w:tab w:val="clear" w:pos="907"/>
          <w:tab w:val="left" w:pos="2160"/>
        </w:tabs>
      </w:pPr>
      <w:r w:rsidRPr="003E3F20">
        <w:t>ACOM</w:t>
      </w:r>
      <w:r w:rsidR="00353063" w:rsidRPr="003E3F20">
        <w:tab/>
      </w:r>
      <w:r w:rsidRPr="003E3F20">
        <w:t>Army command</w:t>
      </w:r>
    </w:p>
    <w:p w14:paraId="118FBF9A" w14:textId="77777777" w:rsidR="00E970D9" w:rsidRPr="003E3F20" w:rsidRDefault="00E970D9" w:rsidP="00053993">
      <w:pPr>
        <w:tabs>
          <w:tab w:val="clear" w:pos="274"/>
          <w:tab w:val="clear" w:pos="547"/>
          <w:tab w:val="clear" w:pos="907"/>
          <w:tab w:val="left" w:pos="2160"/>
        </w:tabs>
      </w:pPr>
      <w:r w:rsidRPr="003E3F20">
        <w:t>ACP</w:t>
      </w:r>
      <w:r w:rsidR="006223B0">
        <w:tab/>
      </w:r>
      <w:r w:rsidRPr="003E3F20">
        <w:t>Army Campaign Plan</w:t>
      </w:r>
    </w:p>
    <w:p w14:paraId="52B63BF4" w14:textId="77777777" w:rsidR="00E970D9" w:rsidRPr="0062361E" w:rsidRDefault="00E970D9" w:rsidP="00053993">
      <w:pPr>
        <w:tabs>
          <w:tab w:val="clear" w:pos="274"/>
          <w:tab w:val="clear" w:pos="547"/>
          <w:tab w:val="clear" w:pos="907"/>
          <w:tab w:val="left" w:pos="2160"/>
        </w:tabs>
        <w:rPr>
          <w:snapToGrid w:val="0"/>
        </w:rPr>
      </w:pPr>
      <w:r w:rsidRPr="003E3F20">
        <w:t>A</w:t>
      </w:r>
      <w:r w:rsidRPr="0062361E">
        <w:t>CSIM</w:t>
      </w:r>
      <w:r w:rsidR="00353063" w:rsidRPr="0062361E">
        <w:tab/>
      </w:r>
      <w:r w:rsidRPr="0062361E">
        <w:rPr>
          <w:snapToGrid w:val="0"/>
        </w:rPr>
        <w:t>Assistant Chief of Staff for Installation Management</w:t>
      </w:r>
    </w:p>
    <w:p w14:paraId="3426E4A5" w14:textId="77777777" w:rsidR="00E377AE" w:rsidRPr="00F14FAC" w:rsidRDefault="00E377AE" w:rsidP="008B6DBD">
      <w:pPr>
        <w:tabs>
          <w:tab w:val="left" w:pos="2160"/>
        </w:tabs>
      </w:pPr>
      <w:r w:rsidRPr="0062361E">
        <w:rPr>
          <w:snapToGrid w:val="0"/>
        </w:rPr>
        <w:t>ACTEDS</w:t>
      </w:r>
      <w:r w:rsidRPr="0062361E">
        <w:rPr>
          <w:snapToGrid w:val="0"/>
        </w:rPr>
        <w:tab/>
      </w:r>
      <w:r w:rsidRPr="0062361E">
        <w:t>Army Civilian Training, Education and Development System</w:t>
      </w:r>
    </w:p>
    <w:p w14:paraId="531E6216" w14:textId="77777777" w:rsidR="00E970D9" w:rsidRPr="00F14FAC" w:rsidRDefault="00E970D9" w:rsidP="00053993">
      <w:pPr>
        <w:tabs>
          <w:tab w:val="clear" w:pos="274"/>
          <w:tab w:val="clear" w:pos="547"/>
          <w:tab w:val="clear" w:pos="907"/>
          <w:tab w:val="left" w:pos="2160"/>
        </w:tabs>
      </w:pPr>
      <w:r w:rsidRPr="00F14FAC">
        <w:t>ADA</w:t>
      </w:r>
      <w:r w:rsidR="001D2AE3" w:rsidRPr="00F14FAC">
        <w:tab/>
      </w:r>
      <w:r w:rsidRPr="00672637">
        <w:t>Anti-Deficiency Act</w:t>
      </w:r>
    </w:p>
    <w:p w14:paraId="4FA5BF28" w14:textId="77777777" w:rsidR="0059598F" w:rsidRPr="003E3F20" w:rsidRDefault="0059598F" w:rsidP="00053993">
      <w:pPr>
        <w:tabs>
          <w:tab w:val="clear" w:pos="547"/>
          <w:tab w:val="clear" w:pos="907"/>
          <w:tab w:val="left" w:pos="2160"/>
        </w:tabs>
      </w:pPr>
      <w:r w:rsidRPr="003E3F20">
        <w:t>ADCON</w:t>
      </w:r>
      <w:r w:rsidRPr="003E3F20">
        <w:tab/>
        <w:t>administrative control</w:t>
      </w:r>
    </w:p>
    <w:p w14:paraId="24A34137" w14:textId="77777777" w:rsidR="00E970D9" w:rsidRPr="003E3F20" w:rsidRDefault="00E970D9" w:rsidP="00053993">
      <w:pPr>
        <w:tabs>
          <w:tab w:val="clear" w:pos="274"/>
          <w:tab w:val="clear" w:pos="547"/>
          <w:tab w:val="clear" w:pos="907"/>
          <w:tab w:val="left" w:pos="2160"/>
        </w:tabs>
      </w:pPr>
      <w:r w:rsidRPr="003E3F20">
        <w:t>ADCS</w:t>
      </w:r>
      <w:r w:rsidR="00887174" w:rsidRPr="003E3F20">
        <w:tab/>
      </w:r>
      <w:r w:rsidRPr="003E3F20">
        <w:t>Assistant Deputy Chief of Staff</w:t>
      </w:r>
    </w:p>
    <w:p w14:paraId="2609B319" w14:textId="77777777" w:rsidR="00E970D9" w:rsidRPr="003E3F20" w:rsidRDefault="00E970D9" w:rsidP="00053993">
      <w:pPr>
        <w:tabs>
          <w:tab w:val="clear" w:pos="274"/>
          <w:tab w:val="clear" w:pos="547"/>
          <w:tab w:val="clear" w:pos="907"/>
          <w:tab w:val="left" w:pos="2160"/>
        </w:tabs>
      </w:pPr>
      <w:r w:rsidRPr="003E3F20">
        <w:t>ADOS</w:t>
      </w:r>
      <w:r w:rsidR="00887174" w:rsidRPr="003E3F20">
        <w:tab/>
      </w:r>
      <w:r w:rsidRPr="003E3F20">
        <w:t xml:space="preserve">active duty operational support  </w:t>
      </w:r>
    </w:p>
    <w:p w14:paraId="5D2890EF" w14:textId="77777777" w:rsidR="00E970D9" w:rsidRDefault="00E970D9" w:rsidP="00053993">
      <w:pPr>
        <w:tabs>
          <w:tab w:val="clear" w:pos="274"/>
          <w:tab w:val="clear" w:pos="547"/>
          <w:tab w:val="clear" w:pos="907"/>
          <w:tab w:val="left" w:pos="2160"/>
        </w:tabs>
      </w:pPr>
      <w:r w:rsidRPr="003E3F20">
        <w:t>AG</w:t>
      </w:r>
      <w:r w:rsidRPr="003E3F20">
        <w:tab/>
        <w:t>Adjutant General</w:t>
      </w:r>
    </w:p>
    <w:p w14:paraId="784D0C45" w14:textId="77777777" w:rsidR="00515A48" w:rsidRPr="003E3F20" w:rsidRDefault="00053993" w:rsidP="00053993">
      <w:pPr>
        <w:tabs>
          <w:tab w:val="clear" w:pos="274"/>
          <w:tab w:val="clear" w:pos="547"/>
          <w:tab w:val="clear" w:pos="907"/>
          <w:tab w:val="left" w:pos="2160"/>
        </w:tabs>
      </w:pPr>
      <w:r>
        <w:t>AGR</w:t>
      </w:r>
      <w:r w:rsidR="00515A48">
        <w:tab/>
        <w:t>Active guard and reserve</w:t>
      </w:r>
    </w:p>
    <w:p w14:paraId="3EDC9F0A" w14:textId="77777777" w:rsidR="00E970D9" w:rsidRPr="003E3F20" w:rsidRDefault="00E970D9" w:rsidP="00DE215E">
      <w:r w:rsidRPr="003E3F20">
        <w:t>AIEP</w:t>
      </w:r>
      <w:r w:rsidR="00262676" w:rsidRPr="003E3F20">
        <w:tab/>
      </w:r>
      <w:r w:rsidR="00887174" w:rsidRPr="003E3F20">
        <w:tab/>
      </w:r>
      <w:r w:rsidR="00433958">
        <w:tab/>
      </w:r>
      <w:r w:rsidR="00433958">
        <w:tab/>
      </w:r>
      <w:r w:rsidRPr="003E3F20">
        <w:t>Army Ideas for Excellence Program</w:t>
      </w:r>
    </w:p>
    <w:p w14:paraId="30CE12BB" w14:textId="77777777" w:rsidR="00E970D9" w:rsidRPr="003E3F20" w:rsidRDefault="00E970D9" w:rsidP="00053993">
      <w:pPr>
        <w:tabs>
          <w:tab w:val="clear" w:pos="274"/>
          <w:tab w:val="clear" w:pos="547"/>
          <w:tab w:val="clear" w:pos="907"/>
          <w:tab w:val="left" w:pos="2160"/>
        </w:tabs>
      </w:pPr>
      <w:r w:rsidRPr="003E3F20">
        <w:t>AIT</w:t>
      </w:r>
      <w:r w:rsidR="001D2AE3">
        <w:tab/>
      </w:r>
      <w:r w:rsidRPr="003E3F20">
        <w:t>advanced individual training</w:t>
      </w:r>
    </w:p>
    <w:p w14:paraId="6CB17070" w14:textId="77777777" w:rsidR="00E970D9" w:rsidRPr="003E3F20" w:rsidRDefault="00E970D9" w:rsidP="00053993">
      <w:pPr>
        <w:tabs>
          <w:tab w:val="clear" w:pos="274"/>
          <w:tab w:val="clear" w:pos="547"/>
          <w:tab w:val="clear" w:pos="907"/>
          <w:tab w:val="left" w:pos="2160"/>
        </w:tabs>
      </w:pPr>
      <w:r w:rsidRPr="003E3F20">
        <w:t>AKO</w:t>
      </w:r>
      <w:r w:rsidR="009956EA">
        <w:tab/>
      </w:r>
      <w:r w:rsidRPr="003E3F20">
        <w:t>Army Knowledge Online</w:t>
      </w:r>
    </w:p>
    <w:p w14:paraId="6E337717" w14:textId="77777777" w:rsidR="00E970D9" w:rsidRPr="003E3F20" w:rsidRDefault="00E970D9" w:rsidP="00053993">
      <w:pPr>
        <w:tabs>
          <w:tab w:val="clear" w:pos="274"/>
          <w:tab w:val="clear" w:pos="547"/>
          <w:tab w:val="clear" w:pos="907"/>
          <w:tab w:val="left" w:pos="2160"/>
        </w:tabs>
      </w:pPr>
      <w:r w:rsidRPr="003E3F20">
        <w:t>AMC</w:t>
      </w:r>
      <w:r w:rsidRPr="003E3F20">
        <w:tab/>
      </w:r>
      <w:r w:rsidR="00FD7632">
        <w:t xml:space="preserve">U.S. </w:t>
      </w:r>
      <w:r w:rsidRPr="003E3F20">
        <w:t>Army Materiel Command</w:t>
      </w:r>
    </w:p>
    <w:p w14:paraId="476C97AE" w14:textId="77777777" w:rsidR="00E970D9" w:rsidRPr="003E3F20" w:rsidRDefault="00E970D9" w:rsidP="00053993">
      <w:pPr>
        <w:tabs>
          <w:tab w:val="clear" w:pos="274"/>
          <w:tab w:val="clear" w:pos="547"/>
          <w:tab w:val="clear" w:pos="907"/>
          <w:tab w:val="left" w:pos="2160"/>
        </w:tabs>
      </w:pPr>
      <w:r w:rsidRPr="003E3F20">
        <w:t>AMHA</w:t>
      </w:r>
      <w:r w:rsidR="00353063" w:rsidRPr="003E3F20">
        <w:tab/>
      </w:r>
      <w:r w:rsidR="00574C0F" w:rsidRPr="003E3F20">
        <w:t>A</w:t>
      </w:r>
      <w:r w:rsidRPr="003E3F20">
        <w:t>rmy Management Headquarters Activity</w:t>
      </w:r>
    </w:p>
    <w:p w14:paraId="2C03BE76" w14:textId="77777777" w:rsidR="004808CD" w:rsidRDefault="00E970D9" w:rsidP="00053993">
      <w:pPr>
        <w:tabs>
          <w:tab w:val="clear" w:pos="274"/>
          <w:tab w:val="clear" w:pos="547"/>
          <w:tab w:val="clear" w:pos="907"/>
          <w:tab w:val="left" w:pos="2160"/>
        </w:tabs>
      </w:pPr>
      <w:r w:rsidRPr="003E3F20">
        <w:t>AMO</w:t>
      </w:r>
      <w:r w:rsidRPr="003E3F20">
        <w:tab/>
      </w:r>
      <w:r w:rsidR="0058767C" w:rsidRPr="003E3F20">
        <w:t>acquisition management and oversight</w:t>
      </w:r>
    </w:p>
    <w:p w14:paraId="26AE7CF3" w14:textId="77777777" w:rsidR="00E970D9" w:rsidRPr="003E3F20" w:rsidRDefault="00E970D9" w:rsidP="00053993">
      <w:pPr>
        <w:tabs>
          <w:tab w:val="clear" w:pos="274"/>
          <w:tab w:val="clear" w:pos="547"/>
          <w:tab w:val="clear" w:pos="907"/>
          <w:tab w:val="left" w:pos="2160"/>
        </w:tabs>
      </w:pPr>
      <w:r w:rsidRPr="003E3F20">
        <w:lastRenderedPageBreak/>
        <w:t>AMOD</w:t>
      </w:r>
      <w:r w:rsidR="00353063" w:rsidRPr="003E3F20">
        <w:tab/>
      </w:r>
      <w:r w:rsidR="00574C0F" w:rsidRPr="003E3F20">
        <w:t>A</w:t>
      </w:r>
      <w:r w:rsidRPr="003E3F20">
        <w:t>cquisition Management and Oversight Di</w:t>
      </w:r>
      <w:r w:rsidR="000D21CF">
        <w:t>rectorate</w:t>
      </w:r>
    </w:p>
    <w:p w14:paraId="0EFC4614" w14:textId="77777777" w:rsidR="00E970D9" w:rsidRPr="003E3F20" w:rsidRDefault="00E970D9" w:rsidP="00053993">
      <w:pPr>
        <w:tabs>
          <w:tab w:val="clear" w:pos="274"/>
          <w:tab w:val="clear" w:pos="547"/>
          <w:tab w:val="clear" w:pos="907"/>
          <w:tab w:val="left" w:pos="2160"/>
        </w:tabs>
      </w:pPr>
      <w:r w:rsidRPr="003E3F20">
        <w:t>AR</w:t>
      </w:r>
      <w:r w:rsidRPr="003E3F20">
        <w:tab/>
        <w:t>Army regulation</w:t>
      </w:r>
    </w:p>
    <w:p w14:paraId="7F1931E5" w14:textId="77777777" w:rsidR="00E970D9" w:rsidRPr="003E3F20" w:rsidRDefault="00E970D9" w:rsidP="00053993">
      <w:pPr>
        <w:tabs>
          <w:tab w:val="clear" w:pos="274"/>
          <w:tab w:val="clear" w:pos="547"/>
          <w:tab w:val="clear" w:pos="907"/>
          <w:tab w:val="left" w:pos="2160"/>
        </w:tabs>
        <w:rPr>
          <w:color w:val="000000"/>
        </w:rPr>
      </w:pPr>
      <w:r w:rsidRPr="003E3F20">
        <w:t>ARCIC</w:t>
      </w:r>
      <w:r w:rsidR="001D2AE3">
        <w:tab/>
      </w:r>
      <w:r w:rsidR="00515A48">
        <w:t xml:space="preserve">U.S. </w:t>
      </w:r>
      <w:r w:rsidRPr="003E3F20">
        <w:t>Army Capabilities Integration Center</w:t>
      </w:r>
    </w:p>
    <w:p w14:paraId="049C2D15" w14:textId="77777777" w:rsidR="00E970D9" w:rsidRPr="003E3F20" w:rsidRDefault="00E970D9" w:rsidP="00053993">
      <w:pPr>
        <w:tabs>
          <w:tab w:val="clear" w:pos="274"/>
          <w:tab w:val="clear" w:pos="547"/>
          <w:tab w:val="clear" w:pos="907"/>
          <w:tab w:val="left" w:pos="2160"/>
        </w:tabs>
      </w:pPr>
      <w:r w:rsidRPr="003E3F20">
        <w:t>ARNG</w:t>
      </w:r>
      <w:r w:rsidRPr="003E3F20">
        <w:tab/>
      </w:r>
      <w:r w:rsidR="00515A48">
        <w:t xml:space="preserve">U.S. </w:t>
      </w:r>
      <w:r w:rsidRPr="003E3F20">
        <w:t>Army National Guard</w:t>
      </w:r>
    </w:p>
    <w:p w14:paraId="767A4116" w14:textId="77777777" w:rsidR="00E970D9" w:rsidRPr="003E3F20" w:rsidRDefault="00E970D9" w:rsidP="001D2AE3">
      <w:pPr>
        <w:tabs>
          <w:tab w:val="left" w:pos="2160"/>
        </w:tabs>
      </w:pPr>
      <w:r w:rsidRPr="003E3F20">
        <w:t>ARPRINT</w:t>
      </w:r>
      <w:r w:rsidRPr="003E3F20">
        <w:tab/>
        <w:t>Army Program of Individual Training</w:t>
      </w:r>
    </w:p>
    <w:p w14:paraId="4B1FED9D" w14:textId="77777777" w:rsidR="004337DA" w:rsidRDefault="004337DA" w:rsidP="004419F9">
      <w:pPr>
        <w:tabs>
          <w:tab w:val="left" w:pos="2160"/>
        </w:tabs>
      </w:pPr>
      <w:r w:rsidRPr="0062361E">
        <w:t>ASA</w:t>
      </w:r>
      <w:r w:rsidR="0062361E" w:rsidRPr="0062361E">
        <w:tab/>
      </w:r>
      <w:r w:rsidR="0062361E" w:rsidRPr="0062361E">
        <w:tab/>
      </w:r>
      <w:r w:rsidRPr="0062361E">
        <w:tab/>
        <w:t>Assistant Secretary of the Army</w:t>
      </w:r>
    </w:p>
    <w:p w14:paraId="22EB8D5C" w14:textId="77777777" w:rsidR="00E970D9" w:rsidRPr="003E3F20" w:rsidRDefault="00E970D9" w:rsidP="00053993">
      <w:pPr>
        <w:tabs>
          <w:tab w:val="clear" w:pos="274"/>
          <w:tab w:val="clear" w:pos="547"/>
          <w:tab w:val="clear" w:pos="907"/>
          <w:tab w:val="left" w:pos="2160"/>
        </w:tabs>
      </w:pPr>
      <w:r w:rsidRPr="003E3F20">
        <w:t>ASCC</w:t>
      </w:r>
      <w:r w:rsidR="001D2AE3">
        <w:tab/>
      </w:r>
      <w:r w:rsidRPr="003E3F20">
        <w:t>Army Service Component Command</w:t>
      </w:r>
    </w:p>
    <w:p w14:paraId="419AB66C" w14:textId="77777777" w:rsidR="00E970D9" w:rsidRPr="003E3F20" w:rsidRDefault="00E970D9" w:rsidP="00053993">
      <w:pPr>
        <w:tabs>
          <w:tab w:val="clear" w:pos="274"/>
          <w:tab w:val="clear" w:pos="547"/>
          <w:tab w:val="clear" w:pos="907"/>
          <w:tab w:val="left" w:pos="2160"/>
        </w:tabs>
      </w:pPr>
      <w:r w:rsidRPr="003E3F20">
        <w:t>AT</w:t>
      </w:r>
      <w:r w:rsidR="001D2AE3">
        <w:tab/>
      </w:r>
      <w:r w:rsidRPr="003E3F20">
        <w:t>antiterrorism</w:t>
      </w:r>
    </w:p>
    <w:p w14:paraId="67552952" w14:textId="77777777" w:rsidR="00E970D9" w:rsidRPr="003E3F20" w:rsidRDefault="00E970D9" w:rsidP="00053993">
      <w:pPr>
        <w:tabs>
          <w:tab w:val="clear" w:pos="274"/>
          <w:tab w:val="clear" w:pos="547"/>
          <w:tab w:val="clear" w:pos="907"/>
          <w:tab w:val="left" w:pos="2160"/>
        </w:tabs>
      </w:pPr>
      <w:r w:rsidRPr="003E3F20">
        <w:t>ATBG</w:t>
      </w:r>
      <w:r w:rsidR="001D2AE3">
        <w:tab/>
      </w:r>
      <w:r w:rsidRPr="003E3F20">
        <w:t>Appropriation TRADOC Budget Guidance</w:t>
      </w:r>
    </w:p>
    <w:p w14:paraId="491F11B2" w14:textId="77777777" w:rsidR="00E970D9" w:rsidRPr="003E3F20" w:rsidRDefault="00E970D9" w:rsidP="00053993">
      <w:pPr>
        <w:tabs>
          <w:tab w:val="clear" w:pos="274"/>
          <w:tab w:val="clear" w:pos="547"/>
          <w:tab w:val="clear" w:pos="907"/>
          <w:tab w:val="left" w:pos="2160"/>
        </w:tabs>
      </w:pPr>
      <w:r w:rsidRPr="003E3F20">
        <w:t>ATRRS</w:t>
      </w:r>
      <w:r w:rsidR="001D2AE3">
        <w:tab/>
      </w:r>
      <w:r w:rsidRPr="003E3F20">
        <w:t>Army Training Requirements and Resources System</w:t>
      </w:r>
    </w:p>
    <w:p w14:paraId="47F6AA83" w14:textId="77777777" w:rsidR="006202B7" w:rsidRPr="003E3F20" w:rsidRDefault="006202B7" w:rsidP="00053993">
      <w:pPr>
        <w:tabs>
          <w:tab w:val="clear" w:pos="274"/>
          <w:tab w:val="clear" w:pos="547"/>
          <w:tab w:val="clear" w:pos="907"/>
          <w:tab w:val="left" w:pos="2160"/>
        </w:tabs>
      </w:pPr>
      <w:r>
        <w:t>BI</w:t>
      </w:r>
      <w:r>
        <w:tab/>
        <w:t>Business Intelligence</w:t>
      </w:r>
    </w:p>
    <w:p w14:paraId="5CF83D0E" w14:textId="77777777" w:rsidR="00E970D9" w:rsidRPr="003E3F20" w:rsidRDefault="00E970D9" w:rsidP="000E5201">
      <w:pPr>
        <w:tabs>
          <w:tab w:val="left" w:pos="2160"/>
        </w:tabs>
      </w:pPr>
      <w:r w:rsidRPr="003E3F20">
        <w:t>BRAC</w:t>
      </w:r>
      <w:r w:rsidRPr="003E3F20">
        <w:tab/>
      </w:r>
      <w:r w:rsidR="00127EF5">
        <w:tab/>
      </w:r>
      <w:r w:rsidR="003A4161">
        <w:t>B</w:t>
      </w:r>
      <w:r w:rsidR="003A4161" w:rsidRPr="003E3F20">
        <w:t xml:space="preserve">ase </w:t>
      </w:r>
      <w:r w:rsidR="003A4161">
        <w:t>R</w:t>
      </w:r>
      <w:r w:rsidR="003A4161" w:rsidRPr="003E3F20">
        <w:t xml:space="preserve">ealignment </w:t>
      </w:r>
      <w:r w:rsidRPr="003E3F20">
        <w:t xml:space="preserve">and </w:t>
      </w:r>
      <w:r w:rsidR="003A4161">
        <w:t>C</w:t>
      </w:r>
      <w:r w:rsidR="003A4161" w:rsidRPr="003E3F20">
        <w:t>losure</w:t>
      </w:r>
    </w:p>
    <w:p w14:paraId="3A4B1748" w14:textId="77777777" w:rsidR="00E970D9" w:rsidRPr="003E3F20" w:rsidRDefault="00E970D9" w:rsidP="00053993">
      <w:pPr>
        <w:tabs>
          <w:tab w:val="clear" w:pos="274"/>
          <w:tab w:val="clear" w:pos="547"/>
          <w:tab w:val="clear" w:pos="907"/>
          <w:tab w:val="left" w:pos="2160"/>
        </w:tabs>
      </w:pPr>
      <w:r w:rsidRPr="003E3F20">
        <w:t>BUD</w:t>
      </w:r>
      <w:r w:rsidR="000E5201">
        <w:tab/>
      </w:r>
      <w:r w:rsidRPr="003E3F20">
        <w:t>Budget Directorate</w:t>
      </w:r>
    </w:p>
    <w:p w14:paraId="6DC8ECC9" w14:textId="77777777" w:rsidR="00E970D9" w:rsidRPr="003E3F20" w:rsidRDefault="00E970D9" w:rsidP="00053993">
      <w:pPr>
        <w:tabs>
          <w:tab w:val="clear" w:pos="274"/>
          <w:tab w:val="clear" w:pos="547"/>
          <w:tab w:val="clear" w:pos="907"/>
          <w:tab w:val="left" w:pos="2160"/>
        </w:tabs>
      </w:pPr>
      <w:r w:rsidRPr="003E3F20">
        <w:t>C4</w:t>
      </w:r>
      <w:r w:rsidR="000E5201">
        <w:tab/>
      </w:r>
      <w:r w:rsidRPr="003E3F20">
        <w:t>command, control, communications, and computers</w:t>
      </w:r>
    </w:p>
    <w:p w14:paraId="5030CDBC" w14:textId="77777777" w:rsidR="00E970D9" w:rsidRPr="003E3F20" w:rsidRDefault="00E970D9" w:rsidP="00053993">
      <w:pPr>
        <w:tabs>
          <w:tab w:val="clear" w:pos="274"/>
          <w:tab w:val="clear" w:pos="547"/>
          <w:tab w:val="clear" w:pos="907"/>
          <w:tab w:val="left" w:pos="2160"/>
        </w:tabs>
      </w:pPr>
      <w:r w:rsidRPr="003E3F20">
        <w:t>CAC</w:t>
      </w:r>
      <w:r w:rsidR="000E5201">
        <w:tab/>
      </w:r>
      <w:r w:rsidR="006202B7">
        <w:t xml:space="preserve">U.S. Army </w:t>
      </w:r>
      <w:r w:rsidRPr="003E3F20">
        <w:t>Combined Arms Center</w:t>
      </w:r>
    </w:p>
    <w:p w14:paraId="7B5182BB" w14:textId="77777777" w:rsidR="00E970D9" w:rsidRPr="003E3F20" w:rsidRDefault="00E970D9" w:rsidP="00053993">
      <w:pPr>
        <w:tabs>
          <w:tab w:val="clear" w:pos="274"/>
          <w:tab w:val="clear" w:pos="547"/>
          <w:tab w:val="clear" w:pos="907"/>
          <w:tab w:val="left" w:pos="2160"/>
        </w:tabs>
      </w:pPr>
      <w:r w:rsidRPr="003E3F20">
        <w:t>CAO</w:t>
      </w:r>
      <w:r w:rsidR="000E5201">
        <w:tab/>
      </w:r>
      <w:r w:rsidRPr="003E3F20">
        <w:t>Congressional Activities Office</w:t>
      </w:r>
    </w:p>
    <w:p w14:paraId="01112D2F" w14:textId="77777777" w:rsidR="00E970D9" w:rsidRDefault="00E970D9" w:rsidP="00053993">
      <w:pPr>
        <w:tabs>
          <w:tab w:val="clear" w:pos="274"/>
          <w:tab w:val="clear" w:pos="547"/>
          <w:tab w:val="clear" w:pos="907"/>
          <w:tab w:val="left" w:pos="2160"/>
        </w:tabs>
      </w:pPr>
      <w:r w:rsidRPr="003E3F20">
        <w:t>CASCOM</w:t>
      </w:r>
      <w:r w:rsidR="000E5201">
        <w:tab/>
      </w:r>
      <w:r w:rsidR="006202B7">
        <w:t xml:space="preserve">U.S. Army </w:t>
      </w:r>
      <w:r w:rsidRPr="003E3F20">
        <w:t>Combined Arms Support Command</w:t>
      </w:r>
    </w:p>
    <w:p w14:paraId="0AFF1142" w14:textId="77777777" w:rsidR="00214DB6" w:rsidRDefault="00214DB6" w:rsidP="00053993">
      <w:pPr>
        <w:tabs>
          <w:tab w:val="clear" w:pos="274"/>
          <w:tab w:val="clear" w:pos="547"/>
          <w:tab w:val="clear" w:pos="907"/>
          <w:tab w:val="left" w:pos="2160"/>
        </w:tabs>
      </w:pPr>
      <w:r w:rsidRPr="0062361E">
        <w:t>CCMD</w:t>
      </w:r>
      <w:r w:rsidRPr="0062361E">
        <w:tab/>
        <w:t>combatant command</w:t>
      </w:r>
    </w:p>
    <w:p w14:paraId="7645D8C2" w14:textId="77777777" w:rsidR="00E970D9" w:rsidRPr="003E3F20" w:rsidRDefault="00E970D9" w:rsidP="00053993">
      <w:pPr>
        <w:tabs>
          <w:tab w:val="clear" w:pos="274"/>
          <w:tab w:val="clear" w:pos="547"/>
          <w:tab w:val="clear" w:pos="907"/>
          <w:tab w:val="left" w:pos="2160"/>
        </w:tabs>
      </w:pPr>
      <w:r w:rsidRPr="003E3F20">
        <w:t>CDD</w:t>
      </w:r>
      <w:r w:rsidRPr="003E3F20">
        <w:tab/>
        <w:t>capability development document</w:t>
      </w:r>
    </w:p>
    <w:p w14:paraId="70997044" w14:textId="77777777" w:rsidR="007E4C30" w:rsidRDefault="007E4C30" w:rsidP="00053993">
      <w:pPr>
        <w:tabs>
          <w:tab w:val="clear" w:pos="274"/>
          <w:tab w:val="clear" w:pos="547"/>
          <w:tab w:val="clear" w:pos="907"/>
          <w:tab w:val="left" w:pos="2160"/>
        </w:tabs>
      </w:pPr>
      <w:r w:rsidRPr="0022362B">
        <w:t>CFL</w:t>
      </w:r>
      <w:r w:rsidRPr="0022362B">
        <w:tab/>
      </w:r>
      <w:r w:rsidR="0022362B" w:rsidRPr="0022362B">
        <w:t>c</w:t>
      </w:r>
      <w:r w:rsidRPr="0022362B">
        <w:t xml:space="preserve">ore </w:t>
      </w:r>
      <w:r w:rsidR="0022362B" w:rsidRPr="0022362B">
        <w:t>f</w:t>
      </w:r>
      <w:r w:rsidRPr="0022362B">
        <w:t xml:space="preserve">unction </w:t>
      </w:r>
      <w:r w:rsidR="0022362B" w:rsidRPr="0022362B">
        <w:t>l</w:t>
      </w:r>
      <w:r w:rsidRPr="0022362B">
        <w:t>ead</w:t>
      </w:r>
    </w:p>
    <w:p w14:paraId="4974C495" w14:textId="77777777" w:rsidR="00E970D9" w:rsidRDefault="00E970D9" w:rsidP="00053993">
      <w:pPr>
        <w:tabs>
          <w:tab w:val="clear" w:pos="274"/>
          <w:tab w:val="clear" w:pos="547"/>
          <w:tab w:val="clear" w:pos="907"/>
          <w:tab w:val="left" w:pos="2160"/>
        </w:tabs>
      </w:pPr>
      <w:r w:rsidRPr="003E3F20">
        <w:t>CG</w:t>
      </w:r>
      <w:r w:rsidRPr="003E3F20">
        <w:tab/>
        <w:t>Commanding General</w:t>
      </w:r>
    </w:p>
    <w:p w14:paraId="1FA666EA" w14:textId="77777777" w:rsidR="00193B4E" w:rsidRPr="003E3F20" w:rsidRDefault="00193B4E" w:rsidP="00053993">
      <w:pPr>
        <w:tabs>
          <w:tab w:val="clear" w:pos="274"/>
          <w:tab w:val="clear" w:pos="547"/>
          <w:tab w:val="clear" w:pos="907"/>
          <w:tab w:val="left" w:pos="2160"/>
        </w:tabs>
      </w:pPr>
      <w:r w:rsidRPr="0022362B">
        <w:t>CIMT</w:t>
      </w:r>
      <w:r w:rsidRPr="0022362B">
        <w:tab/>
      </w:r>
      <w:r w:rsidR="006202B7" w:rsidRPr="0022362B">
        <w:t xml:space="preserve">U.S. Army </w:t>
      </w:r>
      <w:r w:rsidRPr="0022362B">
        <w:t>Center for Initial Military Training</w:t>
      </w:r>
    </w:p>
    <w:p w14:paraId="4DC6F03B" w14:textId="77777777" w:rsidR="00E970D9" w:rsidRPr="003E3F20" w:rsidRDefault="00E970D9" w:rsidP="00053993">
      <w:pPr>
        <w:tabs>
          <w:tab w:val="clear" w:pos="274"/>
          <w:tab w:val="clear" w:pos="547"/>
          <w:tab w:val="clear" w:pos="907"/>
          <w:tab w:val="left" w:pos="2160"/>
        </w:tabs>
      </w:pPr>
      <w:r w:rsidRPr="003E3F20">
        <w:t>CIO</w:t>
      </w:r>
      <w:r w:rsidRPr="003E3F20">
        <w:tab/>
        <w:t>Chief Information Officer</w:t>
      </w:r>
    </w:p>
    <w:p w14:paraId="63FADD60" w14:textId="77777777" w:rsidR="00E970D9" w:rsidRDefault="00E970D9" w:rsidP="00053993">
      <w:pPr>
        <w:tabs>
          <w:tab w:val="clear" w:pos="274"/>
          <w:tab w:val="clear" w:pos="547"/>
          <w:tab w:val="clear" w:pos="907"/>
          <w:tab w:val="left" w:pos="2160"/>
        </w:tabs>
        <w:rPr>
          <w:color w:val="000000"/>
        </w:rPr>
      </w:pPr>
      <w:r w:rsidRPr="003E3F20">
        <w:rPr>
          <w:color w:val="000000"/>
        </w:rPr>
        <w:t>CKO</w:t>
      </w:r>
      <w:r w:rsidRPr="003E3F20">
        <w:rPr>
          <w:color w:val="000000"/>
        </w:rPr>
        <w:tab/>
        <w:t>Chief Knowledge Officer</w:t>
      </w:r>
    </w:p>
    <w:p w14:paraId="2A0B92D4" w14:textId="77777777" w:rsidR="00E970D9" w:rsidRPr="003E3F20" w:rsidRDefault="00E970D9" w:rsidP="00053993">
      <w:pPr>
        <w:tabs>
          <w:tab w:val="clear" w:pos="274"/>
          <w:tab w:val="clear" w:pos="547"/>
          <w:tab w:val="clear" w:pos="907"/>
          <w:tab w:val="left" w:pos="2160"/>
        </w:tabs>
      </w:pPr>
      <w:r w:rsidRPr="003E3F20">
        <w:t>C</w:t>
      </w:r>
      <w:r w:rsidR="00214DB6">
        <w:t>o</w:t>
      </w:r>
      <w:r w:rsidRPr="003E3F20">
        <w:t>C</w:t>
      </w:r>
      <w:r w:rsidRPr="003E3F20">
        <w:tab/>
        <w:t>council of colonels</w:t>
      </w:r>
    </w:p>
    <w:p w14:paraId="190C9886" w14:textId="77777777" w:rsidR="00E970D9" w:rsidRPr="003E3F20" w:rsidRDefault="00E970D9" w:rsidP="00053993">
      <w:pPr>
        <w:tabs>
          <w:tab w:val="clear" w:pos="274"/>
          <w:tab w:val="clear" w:pos="547"/>
          <w:tab w:val="clear" w:pos="907"/>
          <w:tab w:val="left" w:pos="2160"/>
        </w:tabs>
      </w:pPr>
      <w:r w:rsidRPr="003E3F20">
        <w:t>CoE</w:t>
      </w:r>
      <w:r w:rsidRPr="003E3F20">
        <w:tab/>
      </w:r>
      <w:r w:rsidR="00214DB6">
        <w:t>c</w:t>
      </w:r>
      <w:r w:rsidRPr="003E3F20">
        <w:t xml:space="preserve">enter of </w:t>
      </w:r>
      <w:r w:rsidR="00214DB6">
        <w:t>e</w:t>
      </w:r>
      <w:r w:rsidRPr="003E3F20">
        <w:t>xcellence</w:t>
      </w:r>
    </w:p>
    <w:p w14:paraId="1344076D" w14:textId="77777777" w:rsidR="00E970D9" w:rsidRPr="003E3F20" w:rsidRDefault="00E970D9" w:rsidP="00053993">
      <w:pPr>
        <w:tabs>
          <w:tab w:val="clear" w:pos="274"/>
          <w:tab w:val="clear" w:pos="547"/>
          <w:tab w:val="clear" w:pos="907"/>
          <w:tab w:val="left" w:pos="2160"/>
        </w:tabs>
      </w:pPr>
      <w:r w:rsidRPr="003E3F20">
        <w:t>CoS</w:t>
      </w:r>
      <w:r w:rsidR="00E377AE">
        <w:tab/>
      </w:r>
      <w:r w:rsidRPr="003E3F20">
        <w:t>Chief of Staff</w:t>
      </w:r>
    </w:p>
    <w:p w14:paraId="33DDA3A9" w14:textId="77777777" w:rsidR="00E970D9" w:rsidRPr="003E3F20" w:rsidRDefault="00E970D9" w:rsidP="00053993">
      <w:pPr>
        <w:tabs>
          <w:tab w:val="clear" w:pos="274"/>
          <w:tab w:val="clear" w:pos="547"/>
          <w:tab w:val="clear" w:pos="907"/>
          <w:tab w:val="left" w:pos="2160"/>
        </w:tabs>
      </w:pPr>
      <w:r w:rsidRPr="003E3F20">
        <w:t>CP</w:t>
      </w:r>
      <w:r w:rsidR="0087490C">
        <w:tab/>
      </w:r>
      <w:r w:rsidRPr="003E3F20">
        <w:t>career program</w:t>
      </w:r>
    </w:p>
    <w:p w14:paraId="58DC53AC" w14:textId="77777777" w:rsidR="00E970D9" w:rsidRPr="003E3F20" w:rsidRDefault="00E970D9" w:rsidP="00053993">
      <w:pPr>
        <w:tabs>
          <w:tab w:val="clear" w:pos="274"/>
          <w:tab w:val="clear" w:pos="547"/>
          <w:tab w:val="clear" w:pos="907"/>
          <w:tab w:val="left" w:pos="2160"/>
        </w:tabs>
      </w:pPr>
      <w:r w:rsidRPr="003E3F20">
        <w:t>CPA</w:t>
      </w:r>
      <w:r w:rsidR="000E5201">
        <w:tab/>
      </w:r>
      <w:r w:rsidRPr="003E3F20">
        <w:t>Chief of Public Affairs</w:t>
      </w:r>
    </w:p>
    <w:p w14:paraId="1782E00D" w14:textId="77777777" w:rsidR="00E970D9" w:rsidRPr="003E3F20" w:rsidRDefault="00E970D9" w:rsidP="00053993">
      <w:pPr>
        <w:tabs>
          <w:tab w:val="clear" w:pos="274"/>
          <w:tab w:val="clear" w:pos="547"/>
          <w:tab w:val="clear" w:pos="907"/>
          <w:tab w:val="left" w:pos="2160"/>
        </w:tabs>
      </w:pPr>
      <w:r w:rsidRPr="003E3F20">
        <w:t>CPG</w:t>
      </w:r>
      <w:r w:rsidR="000E5201">
        <w:tab/>
      </w:r>
      <w:r w:rsidRPr="003E3F20">
        <w:t>Commander’s Planning Group</w:t>
      </w:r>
    </w:p>
    <w:p w14:paraId="12DA2226" w14:textId="77777777" w:rsidR="0059598F" w:rsidRPr="003E3F20" w:rsidRDefault="0059598F" w:rsidP="00053993">
      <w:pPr>
        <w:tabs>
          <w:tab w:val="clear" w:pos="274"/>
          <w:tab w:val="clear" w:pos="547"/>
          <w:tab w:val="clear" w:pos="907"/>
          <w:tab w:val="left" w:pos="2160"/>
        </w:tabs>
      </w:pPr>
      <w:r w:rsidRPr="003E3F20">
        <w:t>CPM</w:t>
      </w:r>
      <w:r w:rsidR="0087490C">
        <w:tab/>
      </w:r>
      <w:r w:rsidRPr="003E3F20">
        <w:t>career program manager</w:t>
      </w:r>
    </w:p>
    <w:p w14:paraId="555CD3F6" w14:textId="77777777" w:rsidR="00E970D9" w:rsidRDefault="00E970D9" w:rsidP="00053993">
      <w:pPr>
        <w:tabs>
          <w:tab w:val="clear" w:pos="274"/>
          <w:tab w:val="clear" w:pos="547"/>
          <w:tab w:val="clear" w:pos="907"/>
          <w:tab w:val="left" w:pos="2160"/>
        </w:tabs>
      </w:pPr>
      <w:r w:rsidRPr="003E3F20">
        <w:t>CPMD</w:t>
      </w:r>
      <w:r w:rsidR="000E5201">
        <w:tab/>
      </w:r>
      <w:r w:rsidRPr="003E3F20">
        <w:t>Command Provost Marshal Directorate</w:t>
      </w:r>
    </w:p>
    <w:p w14:paraId="653C5B22" w14:textId="77777777" w:rsidR="00F14FAC" w:rsidRPr="003E3F20" w:rsidRDefault="00F14FAC" w:rsidP="00053993">
      <w:pPr>
        <w:tabs>
          <w:tab w:val="clear" w:pos="274"/>
          <w:tab w:val="clear" w:pos="547"/>
          <w:tab w:val="clear" w:pos="907"/>
          <w:tab w:val="left" w:pos="2160"/>
        </w:tabs>
      </w:pPr>
      <w:r w:rsidRPr="0022362B">
        <w:t>CS</w:t>
      </w:r>
      <w:r w:rsidRPr="0022362B">
        <w:tab/>
        <w:t>cybersecurity</w:t>
      </w:r>
    </w:p>
    <w:p w14:paraId="57810E3A" w14:textId="77777777" w:rsidR="00E970D9" w:rsidRPr="003E3F20" w:rsidRDefault="00E970D9" w:rsidP="00053993">
      <w:pPr>
        <w:tabs>
          <w:tab w:val="clear" w:pos="274"/>
          <w:tab w:val="clear" w:pos="547"/>
          <w:tab w:val="clear" w:pos="907"/>
          <w:tab w:val="left" w:pos="2160"/>
        </w:tabs>
      </w:pPr>
      <w:r w:rsidRPr="003E3F20">
        <w:t>CSM</w:t>
      </w:r>
      <w:r w:rsidR="000E5201">
        <w:tab/>
      </w:r>
      <w:r w:rsidRPr="003E3F20">
        <w:t>Command Sergeant Major</w:t>
      </w:r>
    </w:p>
    <w:p w14:paraId="0D0BAFF9" w14:textId="77777777" w:rsidR="00E970D9" w:rsidRPr="003E3F20" w:rsidRDefault="00E970D9" w:rsidP="00053993">
      <w:pPr>
        <w:tabs>
          <w:tab w:val="clear" w:pos="274"/>
          <w:tab w:val="clear" w:pos="547"/>
          <w:tab w:val="clear" w:pos="907"/>
          <w:tab w:val="left" w:pos="2160"/>
        </w:tabs>
      </w:pPr>
      <w:r w:rsidRPr="003E3F20">
        <w:t>CTC</w:t>
      </w:r>
      <w:r w:rsidR="000E5201">
        <w:tab/>
      </w:r>
      <w:r w:rsidRPr="003E3F20">
        <w:t>combat training center</w:t>
      </w:r>
    </w:p>
    <w:p w14:paraId="146AA253" w14:textId="77777777" w:rsidR="00582BE7" w:rsidRPr="003E3F20" w:rsidRDefault="00582BE7" w:rsidP="00053993">
      <w:pPr>
        <w:tabs>
          <w:tab w:val="clear" w:pos="274"/>
          <w:tab w:val="clear" w:pos="547"/>
          <w:tab w:val="clear" w:pos="907"/>
          <w:tab w:val="left" w:pos="2160"/>
        </w:tabs>
      </w:pPr>
      <w:r w:rsidRPr="0022362B">
        <w:t>CUSR</w:t>
      </w:r>
      <w:r w:rsidRPr="0022362B">
        <w:tab/>
        <w:t>Command</w:t>
      </w:r>
      <w:r w:rsidR="00602F62" w:rsidRPr="0022362B">
        <w:t>er’s</w:t>
      </w:r>
      <w:r w:rsidRPr="0022362B">
        <w:t xml:space="preserve"> Unit Status report</w:t>
      </w:r>
    </w:p>
    <w:p w14:paraId="59E20CD6" w14:textId="77777777" w:rsidR="00E970D9" w:rsidRDefault="00E970D9" w:rsidP="00053993">
      <w:pPr>
        <w:tabs>
          <w:tab w:val="clear" w:pos="274"/>
          <w:tab w:val="clear" w:pos="547"/>
          <w:tab w:val="clear" w:pos="907"/>
          <w:tab w:val="left" w:pos="2160"/>
        </w:tabs>
      </w:pPr>
      <w:r w:rsidRPr="003E3F20">
        <w:t>DA</w:t>
      </w:r>
      <w:r w:rsidRPr="003E3F20">
        <w:tab/>
        <w:t>Department of the Army</w:t>
      </w:r>
    </w:p>
    <w:p w14:paraId="501360E8" w14:textId="77777777" w:rsidR="000C114E" w:rsidRPr="00BA3F8C" w:rsidRDefault="000C114E" w:rsidP="00BA3F8C">
      <w:pPr>
        <w:tabs>
          <w:tab w:val="left" w:pos="2160"/>
        </w:tabs>
      </w:pPr>
      <w:r w:rsidRPr="00BA3F8C">
        <w:t>DASA</w:t>
      </w:r>
      <w:r w:rsidR="00BA3F8C" w:rsidRPr="00BA3F8C">
        <w:tab/>
      </w:r>
      <w:r w:rsidRPr="00BA3F8C">
        <w:tab/>
        <w:t>Deputy Assi</w:t>
      </w:r>
      <w:r w:rsidR="00BA3F8C" w:rsidRPr="00BA3F8C">
        <w:t>stant Secretary of the Army</w:t>
      </w:r>
    </w:p>
    <w:p w14:paraId="12798517" w14:textId="77777777" w:rsidR="00E970D9" w:rsidRDefault="00E970D9" w:rsidP="00053993">
      <w:pPr>
        <w:tabs>
          <w:tab w:val="clear" w:pos="274"/>
          <w:tab w:val="clear" w:pos="547"/>
          <w:tab w:val="clear" w:pos="907"/>
          <w:tab w:val="left" w:pos="2160"/>
        </w:tabs>
      </w:pPr>
      <w:r w:rsidRPr="003E3F20">
        <w:t>DCG</w:t>
      </w:r>
      <w:r w:rsidR="00404DC6">
        <w:tab/>
      </w:r>
      <w:r w:rsidRPr="003E3F20">
        <w:t>Deputy Commanding General</w:t>
      </w:r>
    </w:p>
    <w:p w14:paraId="5AF390E8" w14:textId="77777777" w:rsidR="00404DC6" w:rsidRPr="003E3F20" w:rsidRDefault="00404DC6" w:rsidP="00053993">
      <w:pPr>
        <w:tabs>
          <w:tab w:val="clear" w:pos="274"/>
          <w:tab w:val="clear" w:pos="547"/>
          <w:tab w:val="clear" w:pos="907"/>
          <w:tab w:val="left" w:pos="2160"/>
        </w:tabs>
      </w:pPr>
      <w:r>
        <w:t>DCoS</w:t>
      </w:r>
      <w:r>
        <w:tab/>
        <w:t>Deputy Chief of Staff (TRADOC)</w:t>
      </w:r>
    </w:p>
    <w:p w14:paraId="4D0AEE0B" w14:textId="77777777" w:rsidR="00E970D9" w:rsidRDefault="00E970D9" w:rsidP="00404DC6">
      <w:pPr>
        <w:tabs>
          <w:tab w:val="left" w:pos="2160"/>
        </w:tabs>
      </w:pPr>
      <w:r w:rsidRPr="003E3F20">
        <w:t>DCS</w:t>
      </w:r>
      <w:r w:rsidRPr="003E3F20">
        <w:tab/>
      </w:r>
      <w:r w:rsidR="008378D8">
        <w:tab/>
      </w:r>
      <w:r w:rsidR="008378D8">
        <w:tab/>
      </w:r>
      <w:r w:rsidRPr="003E3F20">
        <w:t xml:space="preserve">Deputy Chief of Staff </w:t>
      </w:r>
    </w:p>
    <w:p w14:paraId="375B0D10" w14:textId="77777777" w:rsidR="00404DC6" w:rsidRPr="00404DC6" w:rsidRDefault="00404DC6" w:rsidP="00404DC6">
      <w:pPr>
        <w:tabs>
          <w:tab w:val="clear" w:pos="274"/>
          <w:tab w:val="clear" w:pos="547"/>
          <w:tab w:val="clear" w:pos="907"/>
          <w:tab w:val="left" w:pos="2160"/>
        </w:tabs>
        <w:rPr>
          <w:color w:val="000000"/>
          <w:szCs w:val="20"/>
        </w:rPr>
      </w:pPr>
      <w:r w:rsidRPr="00404DC6">
        <w:rPr>
          <w:color w:val="000000"/>
          <w:szCs w:val="20"/>
        </w:rPr>
        <w:t>DCS, G-1/4</w:t>
      </w:r>
      <w:r w:rsidRPr="00404DC6">
        <w:rPr>
          <w:color w:val="000000"/>
          <w:szCs w:val="20"/>
        </w:rPr>
        <w:tab/>
        <w:t>Deputy Chief of Staff, Personnel</w:t>
      </w:r>
      <w:r w:rsidR="00166E02">
        <w:rPr>
          <w:color w:val="000000"/>
          <w:szCs w:val="20"/>
        </w:rPr>
        <w:t xml:space="preserve">, </w:t>
      </w:r>
      <w:r w:rsidRPr="00404DC6">
        <w:rPr>
          <w:color w:val="000000"/>
          <w:szCs w:val="20"/>
        </w:rPr>
        <w:t>Logistics</w:t>
      </w:r>
      <w:r w:rsidR="00166E02">
        <w:rPr>
          <w:color w:val="000000"/>
          <w:szCs w:val="20"/>
        </w:rPr>
        <w:t>, and Engineering</w:t>
      </w:r>
    </w:p>
    <w:p w14:paraId="3B10FC53" w14:textId="77777777" w:rsidR="00404DC6" w:rsidRPr="00404DC6" w:rsidRDefault="00404DC6" w:rsidP="00404DC6">
      <w:pPr>
        <w:tabs>
          <w:tab w:val="clear" w:pos="274"/>
          <w:tab w:val="clear" w:pos="547"/>
          <w:tab w:val="clear" w:pos="907"/>
          <w:tab w:val="left" w:pos="2160"/>
        </w:tabs>
        <w:rPr>
          <w:color w:val="000000"/>
          <w:szCs w:val="20"/>
        </w:rPr>
      </w:pPr>
      <w:r w:rsidRPr="00404DC6">
        <w:rPr>
          <w:color w:val="000000"/>
          <w:szCs w:val="20"/>
        </w:rPr>
        <w:t>DCS, G-2</w:t>
      </w:r>
      <w:r w:rsidRPr="00404DC6">
        <w:rPr>
          <w:color w:val="000000"/>
          <w:szCs w:val="20"/>
        </w:rPr>
        <w:tab/>
        <w:t>Deputy Chief of Staff, Intelligence</w:t>
      </w:r>
    </w:p>
    <w:p w14:paraId="15ACCA01" w14:textId="77777777" w:rsidR="00404DC6" w:rsidRPr="00404DC6" w:rsidRDefault="00404DC6" w:rsidP="00404DC6">
      <w:pPr>
        <w:tabs>
          <w:tab w:val="clear" w:pos="274"/>
          <w:tab w:val="clear" w:pos="547"/>
          <w:tab w:val="clear" w:pos="907"/>
          <w:tab w:val="left" w:pos="2160"/>
        </w:tabs>
        <w:rPr>
          <w:color w:val="000000"/>
          <w:szCs w:val="20"/>
        </w:rPr>
      </w:pPr>
      <w:r w:rsidRPr="00404DC6">
        <w:rPr>
          <w:color w:val="000000"/>
          <w:szCs w:val="20"/>
        </w:rPr>
        <w:t>DCS, G-3/5/7</w:t>
      </w:r>
      <w:r w:rsidRPr="00404DC6">
        <w:rPr>
          <w:color w:val="000000"/>
          <w:szCs w:val="20"/>
        </w:rPr>
        <w:tab/>
        <w:t>Deputy Chief of Staff, Operations, Plans, and Training</w:t>
      </w:r>
    </w:p>
    <w:p w14:paraId="20CE57A4" w14:textId="77777777" w:rsidR="00404DC6" w:rsidRPr="00404DC6" w:rsidRDefault="00404DC6" w:rsidP="00404DC6">
      <w:pPr>
        <w:tabs>
          <w:tab w:val="clear" w:pos="274"/>
          <w:tab w:val="clear" w:pos="547"/>
          <w:tab w:val="clear" w:pos="907"/>
          <w:tab w:val="left" w:pos="2160"/>
          <w:tab w:val="left" w:pos="2430"/>
        </w:tabs>
        <w:ind w:left="2430" w:hanging="2430"/>
        <w:rPr>
          <w:color w:val="000000"/>
          <w:szCs w:val="20"/>
        </w:rPr>
      </w:pPr>
      <w:r w:rsidRPr="00404DC6">
        <w:rPr>
          <w:color w:val="000000"/>
          <w:szCs w:val="20"/>
        </w:rPr>
        <w:t>DCS, G-6</w:t>
      </w:r>
      <w:r w:rsidRPr="00404DC6">
        <w:rPr>
          <w:color w:val="000000"/>
          <w:szCs w:val="20"/>
        </w:rPr>
        <w:tab/>
        <w:t>Deputy Chief of Staff, Command, Control, Communications, and Computers</w:t>
      </w:r>
    </w:p>
    <w:p w14:paraId="2704E8CD" w14:textId="77777777" w:rsidR="00404DC6" w:rsidRPr="00404DC6" w:rsidRDefault="00404DC6" w:rsidP="00404DC6">
      <w:pPr>
        <w:tabs>
          <w:tab w:val="clear" w:pos="274"/>
          <w:tab w:val="clear" w:pos="547"/>
          <w:tab w:val="clear" w:pos="907"/>
          <w:tab w:val="left" w:pos="2160"/>
        </w:tabs>
        <w:rPr>
          <w:color w:val="000000"/>
          <w:szCs w:val="20"/>
        </w:rPr>
      </w:pPr>
      <w:r w:rsidRPr="00404DC6">
        <w:rPr>
          <w:color w:val="000000"/>
          <w:szCs w:val="20"/>
        </w:rPr>
        <w:lastRenderedPageBreak/>
        <w:t>DCS, G-8</w:t>
      </w:r>
      <w:r w:rsidRPr="00404DC6">
        <w:rPr>
          <w:color w:val="000000"/>
          <w:szCs w:val="20"/>
        </w:rPr>
        <w:tab/>
        <w:t>Deputy Chief of Staff, Resource Management</w:t>
      </w:r>
    </w:p>
    <w:p w14:paraId="0263B91F" w14:textId="77777777" w:rsidR="00404DC6" w:rsidRPr="00404DC6" w:rsidRDefault="00404DC6" w:rsidP="00404DC6">
      <w:pPr>
        <w:tabs>
          <w:tab w:val="clear" w:pos="274"/>
          <w:tab w:val="clear" w:pos="547"/>
          <w:tab w:val="clear" w:pos="907"/>
          <w:tab w:val="left" w:pos="2160"/>
        </w:tabs>
        <w:rPr>
          <w:color w:val="000000"/>
          <w:szCs w:val="20"/>
        </w:rPr>
      </w:pPr>
      <w:r w:rsidRPr="00404DC6">
        <w:rPr>
          <w:color w:val="000000"/>
          <w:szCs w:val="20"/>
        </w:rPr>
        <w:t>DCS, G-9</w:t>
      </w:r>
      <w:r w:rsidRPr="00404DC6">
        <w:rPr>
          <w:color w:val="000000"/>
          <w:szCs w:val="20"/>
        </w:rPr>
        <w:tab/>
        <w:t>Deputy Chief of Staff, Engagement</w:t>
      </w:r>
    </w:p>
    <w:p w14:paraId="46C19A07" w14:textId="77777777" w:rsidR="00BA3F8C" w:rsidRPr="00BA3F8C" w:rsidRDefault="00BA3F8C" w:rsidP="00BA3F8C">
      <w:pPr>
        <w:tabs>
          <w:tab w:val="left" w:pos="2160"/>
        </w:tabs>
      </w:pPr>
      <w:r w:rsidRPr="00BA3F8C">
        <w:t>DE&amp;C</w:t>
      </w:r>
      <w:r w:rsidRPr="00BA3F8C">
        <w:tab/>
      </w:r>
      <w:r w:rsidRPr="00BA3F8C">
        <w:tab/>
        <w:t>Defense exports and Cooperation</w:t>
      </w:r>
    </w:p>
    <w:p w14:paraId="0C3EC821" w14:textId="77777777" w:rsidR="00E970D9" w:rsidRDefault="00E970D9" w:rsidP="00053993">
      <w:pPr>
        <w:tabs>
          <w:tab w:val="clear" w:pos="274"/>
          <w:tab w:val="clear" w:pos="547"/>
          <w:tab w:val="clear" w:pos="907"/>
          <w:tab w:val="left" w:pos="2160"/>
        </w:tabs>
        <w:rPr>
          <w:color w:val="000000"/>
        </w:rPr>
      </w:pPr>
      <w:r w:rsidRPr="003E3F20">
        <w:t>DFAS</w:t>
      </w:r>
      <w:r w:rsidR="000E5201">
        <w:rPr>
          <w:color w:val="000000"/>
        </w:rPr>
        <w:tab/>
      </w:r>
      <w:r w:rsidRPr="003E3F20">
        <w:rPr>
          <w:color w:val="000000"/>
        </w:rPr>
        <w:t>Defense Finance and Accounting Service</w:t>
      </w:r>
    </w:p>
    <w:p w14:paraId="5F904C57" w14:textId="77777777" w:rsidR="00E970D9" w:rsidRPr="003E3F20" w:rsidRDefault="00E970D9" w:rsidP="00053993">
      <w:pPr>
        <w:tabs>
          <w:tab w:val="clear" w:pos="274"/>
          <w:tab w:val="clear" w:pos="547"/>
          <w:tab w:val="clear" w:pos="907"/>
          <w:tab w:val="left" w:pos="2160"/>
        </w:tabs>
      </w:pPr>
      <w:r w:rsidRPr="003E3F20">
        <w:t>DOD</w:t>
      </w:r>
      <w:r w:rsidRPr="003E3F20">
        <w:tab/>
        <w:t>Department of Defense</w:t>
      </w:r>
    </w:p>
    <w:p w14:paraId="3DCD81D8" w14:textId="77777777" w:rsidR="00E970D9" w:rsidRPr="003E3F20" w:rsidRDefault="001C67E3" w:rsidP="000E5201">
      <w:pPr>
        <w:tabs>
          <w:tab w:val="left" w:pos="2160"/>
        </w:tabs>
      </w:pPr>
      <w:r w:rsidRPr="003E3F20">
        <w:rPr>
          <w:color w:val="000000"/>
        </w:rPr>
        <w:t>DOD</w:t>
      </w:r>
      <w:r w:rsidR="00E970D9" w:rsidRPr="003E3F20">
        <w:rPr>
          <w:color w:val="000000"/>
        </w:rPr>
        <w:t>AAC</w:t>
      </w:r>
      <w:r w:rsidR="00E970D9" w:rsidRPr="003E3F20">
        <w:rPr>
          <w:color w:val="000000"/>
        </w:rPr>
        <w:tab/>
        <w:t>Department of Defense Activity Address Code</w:t>
      </w:r>
    </w:p>
    <w:p w14:paraId="0FFB05F3" w14:textId="77777777" w:rsidR="00E970D9" w:rsidRPr="003E3F20" w:rsidRDefault="00E970D9" w:rsidP="00053993">
      <w:pPr>
        <w:tabs>
          <w:tab w:val="clear" w:pos="274"/>
          <w:tab w:val="clear" w:pos="547"/>
          <w:tab w:val="clear" w:pos="907"/>
          <w:tab w:val="left" w:pos="2160"/>
        </w:tabs>
      </w:pPr>
      <w:r w:rsidRPr="003E3F20">
        <w:t>DODIG</w:t>
      </w:r>
      <w:r w:rsidR="00985104" w:rsidRPr="003E3F20">
        <w:tab/>
      </w:r>
      <w:r w:rsidR="00574C0F" w:rsidRPr="003E3F20">
        <w:t>D</w:t>
      </w:r>
      <w:r w:rsidRPr="003E3F20">
        <w:t>epartment of Defense Inspector General</w:t>
      </w:r>
    </w:p>
    <w:p w14:paraId="2C2003E2" w14:textId="77777777" w:rsidR="00E970D9" w:rsidRPr="003E3F20" w:rsidRDefault="00E970D9" w:rsidP="001B48DF">
      <w:pPr>
        <w:tabs>
          <w:tab w:val="left" w:pos="2160"/>
        </w:tabs>
      </w:pPr>
      <w:r w:rsidRPr="003E3F20">
        <w:t>DOTMLPF</w:t>
      </w:r>
      <w:r w:rsidR="001B48DF">
        <w:t>-P</w:t>
      </w:r>
      <w:r w:rsidRPr="003E3F20">
        <w:tab/>
        <w:t>doctrine, organization, training, materiel, leadership and education,</w:t>
      </w:r>
    </w:p>
    <w:p w14:paraId="6341CF50" w14:textId="77777777" w:rsidR="00E970D9" w:rsidRPr="003E3F20" w:rsidRDefault="009A1BB8" w:rsidP="00053993">
      <w:pPr>
        <w:tabs>
          <w:tab w:val="clear" w:pos="274"/>
          <w:tab w:val="clear" w:pos="547"/>
          <w:tab w:val="clear" w:pos="907"/>
          <w:tab w:val="left" w:pos="2160"/>
        </w:tabs>
      </w:pPr>
      <w:r>
        <w:tab/>
        <w:t xml:space="preserve">   </w:t>
      </w:r>
      <w:r w:rsidR="00EF67FB">
        <w:t>p</w:t>
      </w:r>
      <w:r w:rsidR="00EF67FB" w:rsidRPr="003E3F20">
        <w:t>ersonnel</w:t>
      </w:r>
      <w:r w:rsidR="00E970D9" w:rsidRPr="003E3F20">
        <w:t>, facilities</w:t>
      </w:r>
      <w:r w:rsidR="001B48DF">
        <w:t>, and</w:t>
      </w:r>
      <w:r w:rsidR="00F7114C" w:rsidRPr="003E3F20">
        <w:t xml:space="preserve"> </w:t>
      </w:r>
      <w:r w:rsidR="001B48DF">
        <w:t>policy</w:t>
      </w:r>
      <w:r w:rsidR="00214DB6">
        <w:t xml:space="preserve"> </w:t>
      </w:r>
      <w:r w:rsidR="00F7114C" w:rsidRPr="003E3F20">
        <w:t xml:space="preserve">[the force development </w:t>
      </w:r>
      <w:r w:rsidR="00214DB6">
        <w:t>areas</w:t>
      </w:r>
      <w:r w:rsidR="00F7114C" w:rsidRPr="003E3F20">
        <w:t>]</w:t>
      </w:r>
    </w:p>
    <w:p w14:paraId="6EBB2493" w14:textId="77777777" w:rsidR="00E970D9" w:rsidRPr="003E3F20" w:rsidRDefault="00E970D9" w:rsidP="0030181E">
      <w:pPr>
        <w:tabs>
          <w:tab w:val="clear" w:pos="274"/>
          <w:tab w:val="clear" w:pos="547"/>
          <w:tab w:val="clear" w:pos="907"/>
          <w:tab w:val="left" w:pos="2160"/>
        </w:tabs>
      </w:pPr>
      <w:r w:rsidRPr="00EF67FB">
        <w:t>DPG</w:t>
      </w:r>
      <w:r w:rsidR="000E5201">
        <w:tab/>
      </w:r>
      <w:r w:rsidRPr="003E3F20">
        <w:t>Defense Planning Guidance</w:t>
      </w:r>
    </w:p>
    <w:p w14:paraId="1C77068D" w14:textId="77777777" w:rsidR="00E970D9" w:rsidRDefault="00E970D9" w:rsidP="0030181E">
      <w:pPr>
        <w:tabs>
          <w:tab w:val="clear" w:pos="274"/>
          <w:tab w:val="clear" w:pos="547"/>
          <w:tab w:val="clear" w:pos="907"/>
          <w:tab w:val="left" w:pos="2160"/>
        </w:tabs>
      </w:pPr>
      <w:r w:rsidRPr="003E3F20">
        <w:t>DSCA</w:t>
      </w:r>
      <w:r w:rsidR="00985104" w:rsidRPr="003E3F20">
        <w:tab/>
      </w:r>
      <w:r w:rsidRPr="003E3F20">
        <w:t>Defense Security Cooperation Agency</w:t>
      </w:r>
    </w:p>
    <w:p w14:paraId="1D431F79" w14:textId="77777777" w:rsidR="00E970D9" w:rsidRPr="003E3F20" w:rsidRDefault="00E970D9" w:rsidP="00053993">
      <w:pPr>
        <w:tabs>
          <w:tab w:val="clear" w:pos="274"/>
          <w:tab w:val="clear" w:pos="547"/>
          <w:tab w:val="clear" w:pos="907"/>
          <w:tab w:val="left" w:pos="2160"/>
        </w:tabs>
      </w:pPr>
      <w:r w:rsidRPr="003E3F20">
        <w:t>DTS</w:t>
      </w:r>
      <w:r w:rsidRPr="003E3F20">
        <w:tab/>
        <w:t>Defense Travel System</w:t>
      </w:r>
    </w:p>
    <w:p w14:paraId="331B2D0A" w14:textId="77777777" w:rsidR="00E970D9" w:rsidRPr="003E3F20" w:rsidRDefault="00E970D9" w:rsidP="00053993">
      <w:pPr>
        <w:tabs>
          <w:tab w:val="clear" w:pos="274"/>
          <w:tab w:val="clear" w:pos="547"/>
          <w:tab w:val="clear" w:pos="907"/>
          <w:tab w:val="left" w:pos="2160"/>
        </w:tabs>
      </w:pPr>
      <w:r w:rsidRPr="003E3F20">
        <w:t>EEO</w:t>
      </w:r>
      <w:r w:rsidRPr="003E3F20">
        <w:tab/>
        <w:t>equal employment opportunity</w:t>
      </w:r>
    </w:p>
    <w:p w14:paraId="349BA86F" w14:textId="77777777" w:rsidR="00E970D9" w:rsidRDefault="00E970D9" w:rsidP="00053993">
      <w:pPr>
        <w:tabs>
          <w:tab w:val="clear" w:pos="274"/>
          <w:tab w:val="clear" w:pos="547"/>
          <w:tab w:val="clear" w:pos="907"/>
          <w:tab w:val="left" w:pos="2160"/>
        </w:tabs>
      </w:pPr>
      <w:r w:rsidRPr="003E3F20">
        <w:t>EO</w:t>
      </w:r>
      <w:r w:rsidRPr="003E3F20">
        <w:tab/>
        <w:t>equal opportunity</w:t>
      </w:r>
    </w:p>
    <w:p w14:paraId="52996EF5" w14:textId="77777777" w:rsidR="009A1BB8" w:rsidRPr="00BA3F8C" w:rsidRDefault="009A1BB8" w:rsidP="00053993">
      <w:pPr>
        <w:tabs>
          <w:tab w:val="clear" w:pos="274"/>
          <w:tab w:val="clear" w:pos="547"/>
          <w:tab w:val="clear" w:pos="907"/>
          <w:tab w:val="left" w:pos="2160"/>
        </w:tabs>
      </w:pPr>
      <w:r w:rsidRPr="00BA3F8C">
        <w:t>ERP</w:t>
      </w:r>
      <w:r w:rsidRPr="00BA3F8C">
        <w:tab/>
        <w:t>Enterprise Resource Planning</w:t>
      </w:r>
    </w:p>
    <w:p w14:paraId="63429587" w14:textId="77777777" w:rsidR="00E970D9" w:rsidRPr="003E3F20" w:rsidRDefault="00935873" w:rsidP="00053993">
      <w:pPr>
        <w:tabs>
          <w:tab w:val="clear" w:pos="274"/>
          <w:tab w:val="clear" w:pos="547"/>
          <w:tab w:val="clear" w:pos="907"/>
          <w:tab w:val="left" w:pos="2160"/>
        </w:tabs>
      </w:pPr>
      <w:r w:rsidRPr="003E3F20">
        <w:t>ESO</w:t>
      </w:r>
      <w:r w:rsidR="00E970D9" w:rsidRPr="003E3F20">
        <w:tab/>
      </w:r>
      <w:r w:rsidRPr="003E3F20">
        <w:t>Executive Services Office</w:t>
      </w:r>
    </w:p>
    <w:p w14:paraId="0C6F44CC" w14:textId="77777777" w:rsidR="00E970D9" w:rsidRPr="003E3F20" w:rsidRDefault="00E970D9" w:rsidP="00053993">
      <w:pPr>
        <w:tabs>
          <w:tab w:val="clear" w:pos="274"/>
          <w:tab w:val="clear" w:pos="547"/>
          <w:tab w:val="clear" w:pos="907"/>
          <w:tab w:val="left" w:pos="2160"/>
        </w:tabs>
      </w:pPr>
      <w:r w:rsidRPr="003E3F20">
        <w:t>FA</w:t>
      </w:r>
      <w:r w:rsidRPr="003E3F20">
        <w:tab/>
        <w:t>functional area</w:t>
      </w:r>
    </w:p>
    <w:p w14:paraId="23AEF70A" w14:textId="77777777" w:rsidR="00E970D9" w:rsidRDefault="00E970D9" w:rsidP="00053993">
      <w:pPr>
        <w:tabs>
          <w:tab w:val="clear" w:pos="274"/>
          <w:tab w:val="clear" w:pos="547"/>
          <w:tab w:val="clear" w:pos="907"/>
          <w:tab w:val="left" w:pos="2160"/>
        </w:tabs>
      </w:pPr>
      <w:r w:rsidRPr="003E3F20">
        <w:t>FAD</w:t>
      </w:r>
      <w:r w:rsidRPr="003E3F20">
        <w:tab/>
        <w:t>Finance and Accounting Directorate</w:t>
      </w:r>
    </w:p>
    <w:p w14:paraId="0A480591" w14:textId="77777777" w:rsidR="00493D69" w:rsidRPr="003E3F20" w:rsidRDefault="00493D69" w:rsidP="00053993">
      <w:pPr>
        <w:tabs>
          <w:tab w:val="clear" w:pos="274"/>
          <w:tab w:val="clear" w:pos="547"/>
          <w:tab w:val="clear" w:pos="907"/>
          <w:tab w:val="left" w:pos="2160"/>
        </w:tabs>
      </w:pPr>
      <w:r w:rsidRPr="003E3F20">
        <w:t>FCoE</w:t>
      </w:r>
      <w:r w:rsidRPr="003E3F20">
        <w:tab/>
      </w:r>
      <w:r w:rsidR="00166E02">
        <w:t xml:space="preserve">U.S. Army </w:t>
      </w:r>
      <w:r w:rsidRPr="003E3F20">
        <w:t>Fires Center of Excellence</w:t>
      </w:r>
    </w:p>
    <w:p w14:paraId="080A315E" w14:textId="77777777" w:rsidR="00433958" w:rsidRPr="003E3F20" w:rsidRDefault="00E970D9" w:rsidP="00053993">
      <w:pPr>
        <w:tabs>
          <w:tab w:val="clear" w:pos="274"/>
          <w:tab w:val="clear" w:pos="547"/>
          <w:tab w:val="clear" w:pos="907"/>
          <w:tab w:val="left" w:pos="2160"/>
        </w:tabs>
      </w:pPr>
      <w:r w:rsidRPr="003E3F20">
        <w:t>FDD</w:t>
      </w:r>
      <w:r w:rsidRPr="003E3F20">
        <w:tab/>
        <w:t>Force Development Division</w:t>
      </w:r>
    </w:p>
    <w:p w14:paraId="0A14A4A4" w14:textId="77777777" w:rsidR="0059598F" w:rsidRPr="00697099" w:rsidRDefault="0059598F" w:rsidP="00053993">
      <w:pPr>
        <w:tabs>
          <w:tab w:val="clear" w:pos="274"/>
          <w:tab w:val="clear" w:pos="547"/>
          <w:tab w:val="clear" w:pos="907"/>
          <w:tab w:val="left" w:pos="2160"/>
        </w:tabs>
      </w:pPr>
      <w:r w:rsidRPr="00697099">
        <w:t>FMD</w:t>
      </w:r>
      <w:r w:rsidRPr="00697099">
        <w:tab/>
        <w:t>Force Modeling Di</w:t>
      </w:r>
      <w:r w:rsidR="00697099" w:rsidRPr="00697099">
        <w:t>vision</w:t>
      </w:r>
    </w:p>
    <w:p w14:paraId="54FCD19D" w14:textId="77777777" w:rsidR="00E970D9" w:rsidRPr="003E3F20" w:rsidRDefault="00E970D9" w:rsidP="00053993">
      <w:pPr>
        <w:tabs>
          <w:tab w:val="clear" w:pos="274"/>
          <w:tab w:val="clear" w:pos="547"/>
          <w:tab w:val="clear" w:pos="907"/>
          <w:tab w:val="left" w:pos="2160"/>
        </w:tabs>
      </w:pPr>
      <w:r w:rsidRPr="003E3F20">
        <w:t>FMF</w:t>
      </w:r>
      <w:r w:rsidRPr="003E3F20">
        <w:tab/>
      </w:r>
      <w:r w:rsidR="00B87179" w:rsidRPr="003E3F20">
        <w:t>foreign military financing</w:t>
      </w:r>
    </w:p>
    <w:p w14:paraId="02024A0F" w14:textId="77777777" w:rsidR="00E970D9" w:rsidRDefault="00E970D9" w:rsidP="0030181E">
      <w:pPr>
        <w:tabs>
          <w:tab w:val="clear" w:pos="274"/>
          <w:tab w:val="clear" w:pos="547"/>
          <w:tab w:val="clear" w:pos="907"/>
          <w:tab w:val="left" w:pos="2160"/>
        </w:tabs>
      </w:pPr>
      <w:r w:rsidRPr="003E3F20">
        <w:t>FMS</w:t>
      </w:r>
      <w:r w:rsidR="003C685A">
        <w:tab/>
      </w:r>
      <w:r w:rsidRPr="003E3F20">
        <w:t>foreign military sales</w:t>
      </w:r>
    </w:p>
    <w:p w14:paraId="2CDFC2A5" w14:textId="77777777" w:rsidR="00EF67FB" w:rsidRDefault="00E970D9" w:rsidP="0030181E">
      <w:pPr>
        <w:tabs>
          <w:tab w:val="clear" w:pos="274"/>
          <w:tab w:val="clear" w:pos="547"/>
          <w:tab w:val="clear" w:pos="907"/>
          <w:tab w:val="left" w:pos="2160"/>
        </w:tabs>
      </w:pPr>
      <w:r w:rsidRPr="003E3F20">
        <w:t>FMSO</w:t>
      </w:r>
      <w:r w:rsidRPr="003E3F20">
        <w:tab/>
      </w:r>
      <w:r w:rsidR="00EF67FB">
        <w:t>F</w:t>
      </w:r>
      <w:r w:rsidRPr="003E3F20">
        <w:t>oreign Military Studies Office</w:t>
      </w:r>
    </w:p>
    <w:p w14:paraId="1F3AF954" w14:textId="77777777" w:rsidR="00E970D9" w:rsidRPr="003E3F20" w:rsidRDefault="00E970D9" w:rsidP="0030181E">
      <w:pPr>
        <w:tabs>
          <w:tab w:val="clear" w:pos="274"/>
          <w:tab w:val="clear" w:pos="547"/>
          <w:tab w:val="clear" w:pos="907"/>
          <w:tab w:val="left" w:pos="2160"/>
        </w:tabs>
      </w:pPr>
      <w:r w:rsidRPr="003E3F20">
        <w:t>FOA</w:t>
      </w:r>
      <w:r w:rsidRPr="003E3F20">
        <w:tab/>
        <w:t>field operating activity</w:t>
      </w:r>
    </w:p>
    <w:p w14:paraId="347BDDA3" w14:textId="77777777" w:rsidR="00E970D9" w:rsidRPr="003E3F20" w:rsidRDefault="00E970D9" w:rsidP="0030181E">
      <w:pPr>
        <w:tabs>
          <w:tab w:val="clear" w:pos="274"/>
          <w:tab w:val="clear" w:pos="547"/>
          <w:tab w:val="clear" w:pos="907"/>
          <w:tab w:val="left" w:pos="2160"/>
        </w:tabs>
      </w:pPr>
      <w:r w:rsidRPr="003E3F20">
        <w:t>FOIA</w:t>
      </w:r>
      <w:r w:rsidR="00ED118E" w:rsidRPr="003E3F20">
        <w:tab/>
      </w:r>
      <w:r w:rsidRPr="003E3F20">
        <w:t>Freedom of Information Act</w:t>
      </w:r>
    </w:p>
    <w:p w14:paraId="0EF2930E" w14:textId="77777777" w:rsidR="00E970D9" w:rsidRPr="003E3F20" w:rsidRDefault="00E970D9" w:rsidP="00EC16AA">
      <w:pPr>
        <w:tabs>
          <w:tab w:val="left" w:pos="2160"/>
        </w:tabs>
      </w:pPr>
      <w:r w:rsidRPr="003E3F20">
        <w:t>FORSCOM</w:t>
      </w:r>
      <w:r w:rsidR="00ED118E" w:rsidRPr="003E3F20">
        <w:tab/>
      </w:r>
      <w:r w:rsidR="00EC16AA">
        <w:t xml:space="preserve">U.S. Army </w:t>
      </w:r>
      <w:r w:rsidR="00574C0F" w:rsidRPr="003E3F20">
        <w:t>F</w:t>
      </w:r>
      <w:r w:rsidRPr="003E3F20">
        <w:t>orces Command</w:t>
      </w:r>
    </w:p>
    <w:p w14:paraId="0B003597" w14:textId="77777777" w:rsidR="00E970D9" w:rsidRPr="003E3F20" w:rsidRDefault="00E970D9" w:rsidP="0030181E">
      <w:pPr>
        <w:tabs>
          <w:tab w:val="clear" w:pos="274"/>
          <w:tab w:val="clear" w:pos="547"/>
          <w:tab w:val="clear" w:pos="907"/>
          <w:tab w:val="left" w:pos="2160"/>
        </w:tabs>
      </w:pPr>
      <w:r w:rsidRPr="003E3F20">
        <w:t>FP</w:t>
      </w:r>
      <w:r w:rsidR="003C685A">
        <w:tab/>
      </w:r>
      <w:r w:rsidRPr="003E3F20">
        <w:t>force protection</w:t>
      </w:r>
    </w:p>
    <w:p w14:paraId="2214897F" w14:textId="77777777" w:rsidR="00697099" w:rsidRPr="002216E0" w:rsidRDefault="00E970D9" w:rsidP="0030181E">
      <w:pPr>
        <w:tabs>
          <w:tab w:val="clear" w:pos="274"/>
          <w:tab w:val="clear" w:pos="547"/>
          <w:tab w:val="clear" w:pos="907"/>
          <w:tab w:val="left" w:pos="2160"/>
        </w:tabs>
      </w:pPr>
      <w:r w:rsidRPr="00697099">
        <w:t>FSD</w:t>
      </w:r>
      <w:r w:rsidR="003C685A" w:rsidRPr="002216E0">
        <w:tab/>
      </w:r>
      <w:r w:rsidRPr="00697099">
        <w:t>Force Structure Division</w:t>
      </w:r>
    </w:p>
    <w:p w14:paraId="08EB83FD" w14:textId="77777777" w:rsidR="00E970D9" w:rsidRPr="003E3F20" w:rsidRDefault="00E970D9" w:rsidP="00B93315">
      <w:pPr>
        <w:tabs>
          <w:tab w:val="clear" w:pos="274"/>
          <w:tab w:val="clear" w:pos="547"/>
          <w:tab w:val="clear" w:pos="907"/>
          <w:tab w:val="left" w:pos="2160"/>
        </w:tabs>
      </w:pPr>
      <w:r w:rsidRPr="003E3F20">
        <w:t>GAO</w:t>
      </w:r>
      <w:r w:rsidR="00577448">
        <w:tab/>
      </w:r>
      <w:r w:rsidRPr="003E3F20">
        <w:t>Government Accountability Office</w:t>
      </w:r>
    </w:p>
    <w:p w14:paraId="4E3332E3" w14:textId="77777777" w:rsidR="00856FF0" w:rsidRDefault="00655F84" w:rsidP="00B93315">
      <w:pPr>
        <w:tabs>
          <w:tab w:val="clear" w:pos="274"/>
          <w:tab w:val="clear" w:pos="547"/>
          <w:tab w:val="clear" w:pos="907"/>
          <w:tab w:val="left" w:pos="2160"/>
        </w:tabs>
      </w:pPr>
      <w:r w:rsidRPr="00BA3F8C">
        <w:t>GCSS-A</w:t>
      </w:r>
      <w:r w:rsidRPr="00BA3F8C">
        <w:tab/>
        <w:t xml:space="preserve">Global Combat Support System </w:t>
      </w:r>
      <w:r w:rsidR="00856FF0" w:rsidRPr="00BA3F8C">
        <w:t>–</w:t>
      </w:r>
      <w:r w:rsidRPr="00BA3F8C">
        <w:t xml:space="preserve"> Army</w:t>
      </w:r>
    </w:p>
    <w:p w14:paraId="1D340E3A" w14:textId="77777777" w:rsidR="0059598F" w:rsidRPr="003E3F20" w:rsidRDefault="0059598F" w:rsidP="00B93315">
      <w:pPr>
        <w:tabs>
          <w:tab w:val="clear" w:pos="274"/>
          <w:tab w:val="clear" w:pos="547"/>
          <w:tab w:val="clear" w:pos="907"/>
          <w:tab w:val="left" w:pos="2160"/>
        </w:tabs>
      </w:pPr>
      <w:r w:rsidRPr="003E3F20">
        <w:t>GO</w:t>
      </w:r>
      <w:r w:rsidRPr="003E3F20">
        <w:tab/>
        <w:t>general officer</w:t>
      </w:r>
    </w:p>
    <w:p w14:paraId="71127FCA" w14:textId="77777777" w:rsidR="00E970D9" w:rsidRPr="003E3F20" w:rsidRDefault="00E970D9" w:rsidP="00B93315">
      <w:pPr>
        <w:tabs>
          <w:tab w:val="clear" w:pos="274"/>
          <w:tab w:val="clear" w:pos="547"/>
          <w:tab w:val="clear" w:pos="907"/>
          <w:tab w:val="left" w:pos="2160"/>
        </w:tabs>
      </w:pPr>
      <w:r w:rsidRPr="003E3F20">
        <w:t>GOSC</w:t>
      </w:r>
      <w:r w:rsidR="00ED118E" w:rsidRPr="003E3F20">
        <w:tab/>
      </w:r>
      <w:r w:rsidRPr="003E3F20">
        <w:t>General Officer Steering Committee</w:t>
      </w:r>
    </w:p>
    <w:p w14:paraId="6DBD557A" w14:textId="77777777" w:rsidR="00E970D9" w:rsidRPr="003E3F20" w:rsidRDefault="00E970D9" w:rsidP="00DE215E">
      <w:r w:rsidRPr="003E3F20">
        <w:t>GPC</w:t>
      </w:r>
      <w:r w:rsidRPr="003E3F20">
        <w:tab/>
      </w:r>
      <w:r w:rsidR="00ED118E" w:rsidRPr="003E3F20">
        <w:tab/>
      </w:r>
      <w:r w:rsidR="00EE3900">
        <w:tab/>
      </w:r>
      <w:r w:rsidR="00EE3900">
        <w:tab/>
      </w:r>
      <w:r w:rsidRPr="003E3F20">
        <w:t>government purchase card</w:t>
      </w:r>
    </w:p>
    <w:p w14:paraId="13851525" w14:textId="77777777" w:rsidR="00E970D9" w:rsidRPr="003E3F20" w:rsidRDefault="00E970D9" w:rsidP="00B93315">
      <w:pPr>
        <w:tabs>
          <w:tab w:val="clear" w:pos="274"/>
          <w:tab w:val="clear" w:pos="547"/>
          <w:tab w:val="clear" w:pos="907"/>
          <w:tab w:val="left" w:pos="2160"/>
        </w:tabs>
      </w:pPr>
      <w:r w:rsidRPr="003E3F20">
        <w:t>HCE</w:t>
      </w:r>
      <w:r w:rsidRPr="003E3F20">
        <w:tab/>
        <w:t xml:space="preserve">Human Capital Enterprise </w:t>
      </w:r>
    </w:p>
    <w:p w14:paraId="7388EE9A" w14:textId="77777777" w:rsidR="00E970D9" w:rsidRPr="003E3F20" w:rsidRDefault="00E970D9" w:rsidP="00B93315">
      <w:pPr>
        <w:tabs>
          <w:tab w:val="clear" w:pos="274"/>
          <w:tab w:val="clear" w:pos="547"/>
          <w:tab w:val="clear" w:pos="907"/>
          <w:tab w:val="left" w:pos="2160"/>
        </w:tabs>
      </w:pPr>
      <w:r w:rsidRPr="003E3F20">
        <w:t>HHI</w:t>
      </w:r>
      <w:r w:rsidRPr="003E3F20">
        <w:tab/>
        <w:t>higher headquarters issue</w:t>
      </w:r>
    </w:p>
    <w:p w14:paraId="673672B1" w14:textId="77777777" w:rsidR="00E970D9" w:rsidRPr="003E3F20" w:rsidRDefault="00E970D9" w:rsidP="00B93315">
      <w:pPr>
        <w:tabs>
          <w:tab w:val="clear" w:pos="274"/>
          <w:tab w:val="clear" w:pos="547"/>
          <w:tab w:val="clear" w:pos="907"/>
          <w:tab w:val="left" w:pos="2160"/>
        </w:tabs>
      </w:pPr>
      <w:r w:rsidRPr="003E3F20">
        <w:t>HQ</w:t>
      </w:r>
      <w:r w:rsidRPr="003E3F20">
        <w:tab/>
        <w:t>headquarters</w:t>
      </w:r>
    </w:p>
    <w:p w14:paraId="2EDAEE1B" w14:textId="77777777" w:rsidR="00E970D9" w:rsidRPr="003E3F20" w:rsidRDefault="00E970D9" w:rsidP="00B93315">
      <w:pPr>
        <w:tabs>
          <w:tab w:val="clear" w:pos="274"/>
          <w:tab w:val="clear" w:pos="547"/>
          <w:tab w:val="clear" w:pos="907"/>
          <w:tab w:val="left" w:pos="2160"/>
        </w:tabs>
      </w:pPr>
      <w:r w:rsidRPr="003E3F20">
        <w:t>HQDA</w:t>
      </w:r>
      <w:r w:rsidR="00ED118E" w:rsidRPr="003E3F20">
        <w:tab/>
      </w:r>
      <w:r w:rsidRPr="003E3F20">
        <w:t>Headquarters, Department of the Army</w:t>
      </w:r>
    </w:p>
    <w:p w14:paraId="1FED5AAD" w14:textId="77777777" w:rsidR="0059598F" w:rsidRPr="003E3F20" w:rsidRDefault="0059598F" w:rsidP="00B93315">
      <w:pPr>
        <w:tabs>
          <w:tab w:val="clear" w:pos="274"/>
          <w:tab w:val="clear" w:pos="547"/>
          <w:tab w:val="clear" w:pos="907"/>
          <w:tab w:val="left" w:pos="2160"/>
        </w:tabs>
      </w:pPr>
      <w:r w:rsidRPr="003E3F20">
        <w:t>HR</w:t>
      </w:r>
      <w:r w:rsidRPr="003E3F20">
        <w:tab/>
        <w:t>human resources</w:t>
      </w:r>
    </w:p>
    <w:p w14:paraId="6FBC62A8" w14:textId="77777777" w:rsidR="00E970D9" w:rsidRPr="003E3F20" w:rsidRDefault="00E970D9" w:rsidP="00B93315">
      <w:pPr>
        <w:tabs>
          <w:tab w:val="clear" w:pos="274"/>
          <w:tab w:val="clear" w:pos="547"/>
          <w:tab w:val="clear" w:pos="907"/>
          <w:tab w:val="left" w:pos="2160"/>
        </w:tabs>
      </w:pPr>
      <w:r w:rsidRPr="003E3F20">
        <w:t>HRC</w:t>
      </w:r>
      <w:r w:rsidRPr="003E3F20">
        <w:tab/>
      </w:r>
      <w:r w:rsidR="00536C9A">
        <w:t xml:space="preserve">U.S. Army </w:t>
      </w:r>
      <w:r w:rsidRPr="003E3F20">
        <w:t>Human Resources Command</w:t>
      </w:r>
    </w:p>
    <w:p w14:paraId="2921AFA2" w14:textId="77777777" w:rsidR="00E970D9" w:rsidRDefault="00E970D9" w:rsidP="00B93315">
      <w:pPr>
        <w:tabs>
          <w:tab w:val="clear" w:pos="274"/>
          <w:tab w:val="clear" w:pos="547"/>
          <w:tab w:val="clear" w:pos="907"/>
          <w:tab w:val="left" w:pos="2160"/>
        </w:tabs>
      </w:pPr>
      <w:r w:rsidRPr="003E3F20">
        <w:t>IAPD</w:t>
      </w:r>
      <w:r w:rsidRPr="003E3F20">
        <w:tab/>
        <w:t>International Army Programs Directorate</w:t>
      </w:r>
    </w:p>
    <w:p w14:paraId="0C5BA336" w14:textId="77777777" w:rsidR="00E970D9" w:rsidRPr="003E3F20" w:rsidRDefault="00E970D9" w:rsidP="00B93315">
      <w:pPr>
        <w:tabs>
          <w:tab w:val="clear" w:pos="274"/>
          <w:tab w:val="clear" w:pos="547"/>
          <w:tab w:val="clear" w:pos="907"/>
          <w:tab w:val="left" w:pos="2160"/>
        </w:tabs>
      </w:pPr>
      <w:r w:rsidRPr="003E3F20">
        <w:t>ICD</w:t>
      </w:r>
      <w:r w:rsidRPr="003E3F20">
        <w:tab/>
        <w:t>initial capabilities document</w:t>
      </w:r>
    </w:p>
    <w:p w14:paraId="3290FB6D" w14:textId="77777777" w:rsidR="00E970D9" w:rsidRDefault="00E970D9" w:rsidP="00B93315">
      <w:pPr>
        <w:tabs>
          <w:tab w:val="clear" w:pos="274"/>
          <w:tab w:val="clear" w:pos="547"/>
          <w:tab w:val="clear" w:pos="907"/>
          <w:tab w:val="left" w:pos="2160"/>
        </w:tabs>
      </w:pPr>
      <w:r w:rsidRPr="003E3F20">
        <w:t>ICP</w:t>
      </w:r>
      <w:r w:rsidRPr="003E3F20">
        <w:tab/>
        <w:t>Internal Control Program</w:t>
      </w:r>
    </w:p>
    <w:p w14:paraId="7F0A4FE6" w14:textId="77777777" w:rsidR="00E970D9" w:rsidRPr="003E3F20" w:rsidRDefault="00E970D9" w:rsidP="00B93315">
      <w:pPr>
        <w:tabs>
          <w:tab w:val="clear" w:pos="274"/>
          <w:tab w:val="clear" w:pos="547"/>
          <w:tab w:val="clear" w:pos="907"/>
          <w:tab w:val="left" w:pos="2160"/>
        </w:tabs>
      </w:pPr>
      <w:r w:rsidRPr="003E3F20">
        <w:t>IET</w:t>
      </w:r>
      <w:r w:rsidRPr="003E3F20">
        <w:tab/>
        <w:t>initial entry training</w:t>
      </w:r>
    </w:p>
    <w:p w14:paraId="49A81973" w14:textId="77777777" w:rsidR="00E970D9" w:rsidRPr="003E3F20" w:rsidRDefault="00E970D9" w:rsidP="00B93315">
      <w:pPr>
        <w:tabs>
          <w:tab w:val="clear" w:pos="274"/>
          <w:tab w:val="clear" w:pos="547"/>
          <w:tab w:val="clear" w:pos="907"/>
          <w:tab w:val="left" w:pos="2160"/>
        </w:tabs>
      </w:pPr>
      <w:r w:rsidRPr="003E3F20">
        <w:t>IG</w:t>
      </w:r>
      <w:r w:rsidRPr="003E3F20">
        <w:tab/>
        <w:t>Inspector General</w:t>
      </w:r>
    </w:p>
    <w:p w14:paraId="50E52406" w14:textId="77777777" w:rsidR="00E970D9" w:rsidRPr="003E3F20" w:rsidRDefault="00E970D9" w:rsidP="00B93315">
      <w:pPr>
        <w:tabs>
          <w:tab w:val="clear" w:pos="274"/>
          <w:tab w:val="clear" w:pos="547"/>
          <w:tab w:val="clear" w:pos="907"/>
          <w:tab w:val="left" w:pos="2160"/>
        </w:tabs>
      </w:pPr>
      <w:r w:rsidRPr="003E3F20">
        <w:t>IM</w:t>
      </w:r>
      <w:r w:rsidRPr="003E3F20">
        <w:tab/>
        <w:t>information management</w:t>
      </w:r>
    </w:p>
    <w:p w14:paraId="01A3CC75" w14:textId="77777777" w:rsidR="00E970D9" w:rsidRDefault="00E970D9" w:rsidP="00B93315">
      <w:pPr>
        <w:tabs>
          <w:tab w:val="clear" w:pos="274"/>
          <w:tab w:val="clear" w:pos="547"/>
          <w:tab w:val="clear" w:pos="907"/>
          <w:tab w:val="left" w:pos="2160"/>
        </w:tabs>
      </w:pPr>
      <w:r w:rsidRPr="003E3F20">
        <w:lastRenderedPageBreak/>
        <w:t>IMCOM</w:t>
      </w:r>
      <w:r w:rsidR="003C685A">
        <w:tab/>
      </w:r>
      <w:r w:rsidR="00985414">
        <w:t xml:space="preserve">U.S. Army </w:t>
      </w:r>
      <w:r w:rsidR="00574C0F" w:rsidRPr="003E3F20">
        <w:t>I</w:t>
      </w:r>
      <w:r w:rsidRPr="003E3F20">
        <w:t>nstallation Management Command</w:t>
      </w:r>
    </w:p>
    <w:p w14:paraId="03E7428E" w14:textId="77777777" w:rsidR="00E970D9" w:rsidRDefault="00E970D9" w:rsidP="00B93315">
      <w:pPr>
        <w:tabs>
          <w:tab w:val="clear" w:pos="274"/>
          <w:tab w:val="clear" w:pos="547"/>
          <w:tab w:val="clear" w:pos="907"/>
          <w:tab w:val="left" w:pos="2160"/>
        </w:tabs>
      </w:pPr>
      <w:r w:rsidRPr="003E3F20">
        <w:t>IMO</w:t>
      </w:r>
      <w:r w:rsidRPr="003E3F20">
        <w:tab/>
        <w:t>Information Management Officer</w:t>
      </w:r>
    </w:p>
    <w:p w14:paraId="59F0EED8" w14:textId="77777777" w:rsidR="00E970D9" w:rsidRPr="003E3F20" w:rsidRDefault="00E970D9" w:rsidP="00B93315">
      <w:pPr>
        <w:tabs>
          <w:tab w:val="clear" w:pos="274"/>
          <w:tab w:val="clear" w:pos="547"/>
          <w:tab w:val="clear" w:pos="907"/>
          <w:tab w:val="left" w:pos="2160"/>
        </w:tabs>
      </w:pPr>
      <w:r w:rsidRPr="003E3F20">
        <w:t>IMT</w:t>
      </w:r>
      <w:r w:rsidRPr="003E3F20">
        <w:tab/>
        <w:t>initial military training</w:t>
      </w:r>
    </w:p>
    <w:p w14:paraId="0B07AEB8" w14:textId="77777777" w:rsidR="00E970D9" w:rsidRPr="003E3F20" w:rsidRDefault="00E970D9" w:rsidP="00B93315">
      <w:pPr>
        <w:tabs>
          <w:tab w:val="clear" w:pos="274"/>
          <w:tab w:val="clear" w:pos="547"/>
          <w:tab w:val="clear" w:pos="907"/>
          <w:tab w:val="left" w:pos="2160"/>
        </w:tabs>
      </w:pPr>
      <w:r w:rsidRPr="003E3F20">
        <w:t>IRAC</w:t>
      </w:r>
      <w:r w:rsidRPr="003E3F20">
        <w:tab/>
        <w:t>Internal Review and Audit Compliance</w:t>
      </w:r>
    </w:p>
    <w:p w14:paraId="40C67FB1" w14:textId="77777777" w:rsidR="00E970D9" w:rsidRPr="003E3F20" w:rsidRDefault="00E970D9" w:rsidP="00B93315">
      <w:pPr>
        <w:tabs>
          <w:tab w:val="clear" w:pos="274"/>
          <w:tab w:val="clear" w:pos="547"/>
          <w:tab w:val="clear" w:pos="907"/>
          <w:tab w:val="left" w:pos="2160"/>
        </w:tabs>
        <w:rPr>
          <w:lang w:val="fr-FR"/>
        </w:rPr>
      </w:pPr>
      <w:r w:rsidRPr="003E3F20">
        <w:rPr>
          <w:lang w:val="fr-FR"/>
        </w:rPr>
        <w:t>ISR</w:t>
      </w:r>
      <w:r w:rsidRPr="003E3F20">
        <w:rPr>
          <w:lang w:val="fr-FR"/>
        </w:rPr>
        <w:tab/>
        <w:t>intelligence, surveillance, and reconnaissance</w:t>
      </w:r>
    </w:p>
    <w:p w14:paraId="1A1D81A5" w14:textId="77777777" w:rsidR="00E970D9" w:rsidRPr="003E3F20" w:rsidRDefault="00E970D9" w:rsidP="001D30D3">
      <w:pPr>
        <w:tabs>
          <w:tab w:val="clear" w:pos="274"/>
          <w:tab w:val="clear" w:pos="547"/>
          <w:tab w:val="clear" w:pos="907"/>
          <w:tab w:val="left" w:pos="2160"/>
        </w:tabs>
      </w:pPr>
      <w:r w:rsidRPr="003E3F20">
        <w:t>IT</w:t>
      </w:r>
      <w:r w:rsidR="00ED118E" w:rsidRPr="003E3F20">
        <w:tab/>
      </w:r>
      <w:r w:rsidRPr="003E3F20">
        <w:t>information technology</w:t>
      </w:r>
    </w:p>
    <w:p w14:paraId="79035055" w14:textId="77777777" w:rsidR="00E970D9" w:rsidRPr="003E3F20" w:rsidRDefault="00E970D9" w:rsidP="001D30D3">
      <w:pPr>
        <w:tabs>
          <w:tab w:val="clear" w:pos="274"/>
          <w:tab w:val="clear" w:pos="547"/>
          <w:tab w:val="clear" w:pos="907"/>
          <w:tab w:val="left" w:pos="2160"/>
        </w:tabs>
      </w:pPr>
      <w:r w:rsidRPr="003E3F20">
        <w:t>ITRM</w:t>
      </w:r>
      <w:r w:rsidR="00ED118E" w:rsidRPr="003E3F20">
        <w:tab/>
      </w:r>
      <w:r w:rsidRPr="003E3F20">
        <w:t>Institutional Training Resource Model</w:t>
      </w:r>
    </w:p>
    <w:p w14:paraId="0F2DD254" w14:textId="77777777" w:rsidR="00E970D9" w:rsidRPr="003E3F20" w:rsidRDefault="00E970D9" w:rsidP="001D30D3">
      <w:pPr>
        <w:tabs>
          <w:tab w:val="clear" w:pos="274"/>
          <w:tab w:val="clear" w:pos="547"/>
          <w:tab w:val="clear" w:pos="907"/>
          <w:tab w:val="left" w:pos="2160"/>
        </w:tabs>
      </w:pPr>
      <w:r w:rsidRPr="003E3F20">
        <w:t>ITRO</w:t>
      </w:r>
      <w:r w:rsidR="00ED118E" w:rsidRPr="003E3F20">
        <w:tab/>
      </w:r>
      <w:r w:rsidRPr="003E3F20">
        <w:t>Inter</w:t>
      </w:r>
      <w:r w:rsidR="00697099">
        <w:t>-</w:t>
      </w:r>
      <w:r w:rsidRPr="003E3F20">
        <w:t>service Training Review Organization</w:t>
      </w:r>
    </w:p>
    <w:p w14:paraId="6BEAA752" w14:textId="77777777" w:rsidR="00E970D9" w:rsidRPr="003E3F20" w:rsidRDefault="00E970D9" w:rsidP="001D30D3">
      <w:pPr>
        <w:tabs>
          <w:tab w:val="clear" w:pos="274"/>
          <w:tab w:val="clear" w:pos="547"/>
          <w:tab w:val="clear" w:pos="907"/>
          <w:tab w:val="left" w:pos="2160"/>
        </w:tabs>
      </w:pPr>
      <w:r w:rsidRPr="003E3F20">
        <w:t>JCIDS</w:t>
      </w:r>
      <w:r w:rsidR="00ED118E" w:rsidRPr="003E3F20">
        <w:tab/>
      </w:r>
      <w:r w:rsidRPr="003E3F20">
        <w:t>Joint Capabilities Integration and Development System</w:t>
      </w:r>
    </w:p>
    <w:p w14:paraId="2421E795" w14:textId="77777777" w:rsidR="00E970D9" w:rsidRPr="003E3F20" w:rsidRDefault="00E970D9" w:rsidP="001D30D3">
      <w:pPr>
        <w:tabs>
          <w:tab w:val="clear" w:pos="274"/>
          <w:tab w:val="clear" w:pos="547"/>
          <w:tab w:val="clear" w:pos="907"/>
          <w:tab w:val="left" w:pos="2160"/>
        </w:tabs>
      </w:pPr>
      <w:r w:rsidRPr="003E3F20">
        <w:t>JDAL</w:t>
      </w:r>
      <w:r w:rsidR="00ED118E" w:rsidRPr="003E3F20">
        <w:tab/>
      </w:r>
      <w:r w:rsidRPr="003E3F20">
        <w:t>Joint Duty Assignment List</w:t>
      </w:r>
    </w:p>
    <w:p w14:paraId="43BDFD18" w14:textId="77777777" w:rsidR="001B1372" w:rsidRPr="003E3F20" w:rsidRDefault="001B1372" w:rsidP="001D30D3">
      <w:pPr>
        <w:tabs>
          <w:tab w:val="clear" w:pos="274"/>
          <w:tab w:val="clear" w:pos="547"/>
          <w:tab w:val="clear" w:pos="907"/>
          <w:tab w:val="left" w:pos="2160"/>
        </w:tabs>
      </w:pPr>
      <w:r w:rsidRPr="003E3F20">
        <w:t>JID</w:t>
      </w:r>
      <w:r w:rsidRPr="003E3F20">
        <w:tab/>
        <w:t>Joint Integration Directorate</w:t>
      </w:r>
    </w:p>
    <w:p w14:paraId="6AA363DF" w14:textId="77777777" w:rsidR="00E970D9" w:rsidRPr="003E3F20" w:rsidRDefault="00E970D9" w:rsidP="001D30D3">
      <w:pPr>
        <w:tabs>
          <w:tab w:val="clear" w:pos="274"/>
          <w:tab w:val="clear" w:pos="547"/>
          <w:tab w:val="clear" w:pos="907"/>
          <w:tab w:val="left" w:pos="2160"/>
        </w:tabs>
      </w:pPr>
      <w:r w:rsidRPr="003E3F20">
        <w:t>JIIM</w:t>
      </w:r>
      <w:r w:rsidRPr="003E3F20">
        <w:tab/>
      </w:r>
      <w:r w:rsidR="007E06ED" w:rsidRPr="003E3F20">
        <w:t>joint, interagency, intergovernmental, and multinational</w:t>
      </w:r>
    </w:p>
    <w:p w14:paraId="193B6045" w14:textId="77777777" w:rsidR="00754D7F" w:rsidRPr="003E3F20" w:rsidRDefault="00754D7F" w:rsidP="001D30D3">
      <w:pPr>
        <w:tabs>
          <w:tab w:val="clear" w:pos="274"/>
          <w:tab w:val="clear" w:pos="547"/>
          <w:tab w:val="clear" w:pos="907"/>
          <w:tab w:val="left" w:pos="2160"/>
        </w:tabs>
      </w:pPr>
      <w:r w:rsidRPr="003E3F20">
        <w:t>JSTO</w:t>
      </w:r>
      <w:r w:rsidRPr="003E3F20">
        <w:tab/>
      </w:r>
      <w:r w:rsidR="00B87179" w:rsidRPr="003E3F20">
        <w:t>joint sourcing training oversight</w:t>
      </w:r>
    </w:p>
    <w:p w14:paraId="15E8ED05" w14:textId="77777777" w:rsidR="004A79C2" w:rsidRPr="003E3F20" w:rsidRDefault="004A79C2" w:rsidP="001D30D3">
      <w:pPr>
        <w:tabs>
          <w:tab w:val="clear" w:pos="274"/>
          <w:tab w:val="clear" w:pos="547"/>
          <w:tab w:val="clear" w:pos="907"/>
          <w:tab w:val="left" w:pos="2160"/>
        </w:tabs>
      </w:pPr>
      <w:r w:rsidRPr="001F729A">
        <w:t>LDD</w:t>
      </w:r>
      <w:r w:rsidRPr="001F729A">
        <w:tab/>
        <w:t>Leader Development Directorate</w:t>
      </w:r>
    </w:p>
    <w:p w14:paraId="23D983E7" w14:textId="77777777" w:rsidR="00BE7553" w:rsidRPr="003E3F20" w:rsidRDefault="00BE7553" w:rsidP="001D30D3">
      <w:pPr>
        <w:tabs>
          <w:tab w:val="clear" w:pos="274"/>
          <w:tab w:val="clear" w:pos="547"/>
          <w:tab w:val="clear" w:pos="907"/>
          <w:tab w:val="left" w:pos="2160"/>
        </w:tabs>
      </w:pPr>
      <w:r w:rsidRPr="003E3F20">
        <w:t>LNO</w:t>
      </w:r>
      <w:r w:rsidRPr="003E3F20">
        <w:tab/>
        <w:t>liaison officer</w:t>
      </w:r>
    </w:p>
    <w:p w14:paraId="6AA5F966" w14:textId="77777777" w:rsidR="00FA34C5" w:rsidRPr="003E3F20" w:rsidRDefault="00FA34C5" w:rsidP="001D30D3">
      <w:pPr>
        <w:tabs>
          <w:tab w:val="clear" w:pos="274"/>
          <w:tab w:val="clear" w:pos="547"/>
          <w:tab w:val="clear" w:pos="907"/>
          <w:tab w:val="left" w:pos="2160"/>
        </w:tabs>
      </w:pPr>
      <w:r w:rsidRPr="0062361E">
        <w:rPr>
          <w:color w:val="000000"/>
        </w:rPr>
        <w:t>M&amp;RA</w:t>
      </w:r>
      <w:r w:rsidRPr="0062361E">
        <w:rPr>
          <w:color w:val="000000"/>
        </w:rPr>
        <w:tab/>
      </w:r>
      <w:r w:rsidRPr="0062361E">
        <w:t>Manpower and Reserve Affairs</w:t>
      </w:r>
    </w:p>
    <w:p w14:paraId="7C5DBF01" w14:textId="77777777" w:rsidR="00E970D9" w:rsidRPr="003E3F20" w:rsidRDefault="00E970D9" w:rsidP="001D30D3">
      <w:pPr>
        <w:tabs>
          <w:tab w:val="clear" w:pos="274"/>
          <w:tab w:val="clear" w:pos="547"/>
          <w:tab w:val="clear" w:pos="907"/>
          <w:tab w:val="left" w:pos="2160"/>
        </w:tabs>
      </w:pPr>
      <w:r w:rsidRPr="003E3F20">
        <w:t>M&amp;S</w:t>
      </w:r>
      <w:r w:rsidRPr="003E3F20">
        <w:tab/>
        <w:t>modeling and simulation</w:t>
      </w:r>
    </w:p>
    <w:p w14:paraId="33757A5B" w14:textId="77777777" w:rsidR="00E970D9" w:rsidRPr="003E3F20" w:rsidRDefault="00E970D9" w:rsidP="001D30D3">
      <w:pPr>
        <w:tabs>
          <w:tab w:val="clear" w:pos="274"/>
          <w:tab w:val="clear" w:pos="547"/>
          <w:tab w:val="clear" w:pos="907"/>
          <w:tab w:val="left" w:pos="2160"/>
        </w:tabs>
      </w:pPr>
      <w:r w:rsidRPr="003E3F20">
        <w:t>MCA</w:t>
      </w:r>
      <w:r w:rsidRPr="003E3F20">
        <w:tab/>
        <w:t>military construction, Army</w:t>
      </w:r>
    </w:p>
    <w:p w14:paraId="3CE3CB9A" w14:textId="77777777" w:rsidR="00E970D9" w:rsidRPr="003E3F20" w:rsidRDefault="00E970D9" w:rsidP="00B51B35">
      <w:pPr>
        <w:tabs>
          <w:tab w:val="clear" w:pos="274"/>
          <w:tab w:val="clear" w:pos="547"/>
          <w:tab w:val="clear" w:pos="907"/>
          <w:tab w:val="left" w:pos="2160"/>
        </w:tabs>
      </w:pPr>
      <w:r w:rsidRPr="003E3F20">
        <w:t>MDEP</w:t>
      </w:r>
      <w:r w:rsidRPr="003E3F20">
        <w:tab/>
        <w:t xml:space="preserve">management decision </w:t>
      </w:r>
      <w:r w:rsidR="00E66010" w:rsidRPr="003E3F20">
        <w:t xml:space="preserve">evaluation </w:t>
      </w:r>
      <w:r w:rsidRPr="003E3F20">
        <w:t>package</w:t>
      </w:r>
    </w:p>
    <w:p w14:paraId="0A06A4EC" w14:textId="77777777" w:rsidR="00E970D9" w:rsidRPr="003E3F20" w:rsidRDefault="00E970D9" w:rsidP="00B51B35">
      <w:pPr>
        <w:tabs>
          <w:tab w:val="clear" w:pos="274"/>
          <w:tab w:val="clear" w:pos="547"/>
          <w:tab w:val="clear" w:pos="907"/>
          <w:tab w:val="left" w:pos="990"/>
          <w:tab w:val="left" w:pos="2160"/>
        </w:tabs>
      </w:pPr>
      <w:r w:rsidRPr="003E3F20">
        <w:t>MEDCOM</w:t>
      </w:r>
      <w:r w:rsidRPr="003E3F20">
        <w:tab/>
      </w:r>
      <w:r w:rsidR="00E520CB">
        <w:t xml:space="preserve">U.S. Army </w:t>
      </w:r>
      <w:r w:rsidRPr="003E3F20">
        <w:t>Medical Command</w:t>
      </w:r>
    </w:p>
    <w:p w14:paraId="3BF19A45" w14:textId="77777777" w:rsidR="00E970D9" w:rsidRDefault="00E970D9" w:rsidP="00B51B35">
      <w:pPr>
        <w:tabs>
          <w:tab w:val="clear" w:pos="274"/>
          <w:tab w:val="clear" w:pos="547"/>
          <w:tab w:val="clear" w:pos="907"/>
          <w:tab w:val="left" w:pos="2160"/>
        </w:tabs>
      </w:pPr>
      <w:r w:rsidRPr="003E3F20">
        <w:t>MFAD</w:t>
      </w:r>
      <w:r w:rsidRPr="003E3F20">
        <w:tab/>
        <w:t>Manpower and Force Analysis Directorate</w:t>
      </w:r>
    </w:p>
    <w:p w14:paraId="3EB82D2C" w14:textId="77777777" w:rsidR="00FA34C5" w:rsidRPr="003E3F20" w:rsidRDefault="00FA34C5" w:rsidP="003C685A">
      <w:pPr>
        <w:tabs>
          <w:tab w:val="left" w:pos="2160"/>
        </w:tabs>
      </w:pPr>
      <w:r w:rsidRPr="001F729A">
        <w:t>MILCON</w:t>
      </w:r>
      <w:r w:rsidRPr="001F729A">
        <w:tab/>
        <w:t>military construction</w:t>
      </w:r>
    </w:p>
    <w:p w14:paraId="3AA9BE3C" w14:textId="77777777" w:rsidR="00E970D9" w:rsidRPr="003E3F20" w:rsidRDefault="00E970D9" w:rsidP="00B51B35">
      <w:pPr>
        <w:tabs>
          <w:tab w:val="clear" w:pos="274"/>
          <w:tab w:val="clear" w:pos="547"/>
          <w:tab w:val="clear" w:pos="907"/>
          <w:tab w:val="left" w:pos="2160"/>
        </w:tabs>
      </w:pPr>
      <w:r w:rsidRPr="003E3F20">
        <w:t>MILPER</w:t>
      </w:r>
      <w:r w:rsidRPr="003E3F20">
        <w:tab/>
        <w:t>military personnel</w:t>
      </w:r>
    </w:p>
    <w:p w14:paraId="1CF3E80E" w14:textId="77777777" w:rsidR="00173325" w:rsidRPr="003E3F20" w:rsidRDefault="00173325" w:rsidP="00B51B35">
      <w:pPr>
        <w:tabs>
          <w:tab w:val="clear" w:pos="274"/>
          <w:tab w:val="clear" w:pos="547"/>
          <w:tab w:val="clear" w:pos="907"/>
          <w:tab w:val="left" w:pos="2160"/>
        </w:tabs>
      </w:pPr>
      <w:r w:rsidRPr="003E3F20">
        <w:t>MOA</w:t>
      </w:r>
      <w:r w:rsidRPr="003E3F20">
        <w:tab/>
        <w:t>memorandum of agreement</w:t>
      </w:r>
    </w:p>
    <w:p w14:paraId="541A15E9" w14:textId="77777777" w:rsidR="00E970D9" w:rsidRPr="003E3F20" w:rsidRDefault="00E970D9" w:rsidP="00B51B35">
      <w:pPr>
        <w:tabs>
          <w:tab w:val="clear" w:pos="274"/>
          <w:tab w:val="clear" w:pos="547"/>
          <w:tab w:val="clear" w:pos="907"/>
          <w:tab w:val="left" w:pos="2160"/>
        </w:tabs>
      </w:pPr>
      <w:r w:rsidRPr="003E3F20">
        <w:t>MOU</w:t>
      </w:r>
      <w:r w:rsidRPr="003E3F20">
        <w:tab/>
        <w:t>memorandum of understanding</w:t>
      </w:r>
    </w:p>
    <w:p w14:paraId="07C767A9" w14:textId="77777777" w:rsidR="00E970D9" w:rsidRPr="003E3F20" w:rsidRDefault="00E970D9" w:rsidP="00B51B35">
      <w:pPr>
        <w:tabs>
          <w:tab w:val="clear" w:pos="274"/>
          <w:tab w:val="clear" w:pos="547"/>
          <w:tab w:val="clear" w:pos="907"/>
          <w:tab w:val="left" w:pos="2160"/>
        </w:tabs>
      </w:pPr>
      <w:r w:rsidRPr="003E3F20">
        <w:t>MP</w:t>
      </w:r>
      <w:r w:rsidRPr="003E3F20">
        <w:tab/>
      </w:r>
      <w:r w:rsidR="00B87179" w:rsidRPr="003E3F20">
        <w:t>military police</w:t>
      </w:r>
    </w:p>
    <w:p w14:paraId="07E073F9" w14:textId="77777777" w:rsidR="00E970D9" w:rsidRPr="003E3F20" w:rsidRDefault="00E970D9" w:rsidP="00B51B35">
      <w:pPr>
        <w:tabs>
          <w:tab w:val="clear" w:pos="274"/>
          <w:tab w:val="clear" w:pos="547"/>
          <w:tab w:val="clear" w:pos="907"/>
          <w:tab w:val="left" w:pos="2160"/>
        </w:tabs>
      </w:pPr>
      <w:r w:rsidRPr="003E3F20">
        <w:t>MRB</w:t>
      </w:r>
      <w:r w:rsidRPr="003E3F20">
        <w:tab/>
        <w:t>Mission and Resources Board</w:t>
      </w:r>
    </w:p>
    <w:p w14:paraId="48CDC610" w14:textId="77777777" w:rsidR="00E970D9" w:rsidRPr="003E3F20" w:rsidRDefault="00E970D9" w:rsidP="00B51B35">
      <w:pPr>
        <w:tabs>
          <w:tab w:val="clear" w:pos="274"/>
          <w:tab w:val="clear" w:pos="547"/>
          <w:tab w:val="clear" w:pos="907"/>
          <w:tab w:val="left" w:pos="2160"/>
        </w:tabs>
      </w:pPr>
      <w:r w:rsidRPr="003E3F20">
        <w:t>MSCoE</w:t>
      </w:r>
      <w:r w:rsidR="00ED118E" w:rsidRPr="003E3F20">
        <w:tab/>
      </w:r>
      <w:r w:rsidR="00562C06">
        <w:t xml:space="preserve">U.S. Army </w:t>
      </w:r>
      <w:r w:rsidRPr="003E3F20">
        <w:t>Maneuver Support Center of Excellence</w:t>
      </w:r>
    </w:p>
    <w:p w14:paraId="19342CE8" w14:textId="77777777" w:rsidR="00E970D9" w:rsidRPr="003E3F20" w:rsidRDefault="00E970D9" w:rsidP="00B51B35">
      <w:pPr>
        <w:tabs>
          <w:tab w:val="clear" w:pos="274"/>
          <w:tab w:val="clear" w:pos="547"/>
          <w:tab w:val="clear" w:pos="907"/>
          <w:tab w:val="left" w:pos="2160"/>
        </w:tabs>
      </w:pPr>
      <w:r w:rsidRPr="003E3F20">
        <w:t>MTOE</w:t>
      </w:r>
      <w:r w:rsidR="00ED118E" w:rsidRPr="003E3F20">
        <w:tab/>
      </w:r>
      <w:r w:rsidRPr="003E3F20">
        <w:t>modified table of organization and equipment</w:t>
      </w:r>
    </w:p>
    <w:p w14:paraId="01AB72A3" w14:textId="77777777" w:rsidR="00E970D9" w:rsidRPr="003E3F20" w:rsidRDefault="00E970D9" w:rsidP="00B51B35">
      <w:pPr>
        <w:tabs>
          <w:tab w:val="clear" w:pos="274"/>
          <w:tab w:val="clear" w:pos="547"/>
          <w:tab w:val="clear" w:pos="907"/>
          <w:tab w:val="left" w:pos="2160"/>
        </w:tabs>
      </w:pPr>
      <w:r w:rsidRPr="003E3F20">
        <w:t>MTT</w:t>
      </w:r>
      <w:r w:rsidRPr="003E3F20">
        <w:tab/>
        <w:t>mobile training team</w:t>
      </w:r>
    </w:p>
    <w:p w14:paraId="29598D17" w14:textId="77777777" w:rsidR="00E970D9" w:rsidRPr="003E3F20" w:rsidRDefault="00E970D9" w:rsidP="00B51B35">
      <w:pPr>
        <w:tabs>
          <w:tab w:val="clear" w:pos="274"/>
          <w:tab w:val="clear" w:pos="547"/>
          <w:tab w:val="clear" w:pos="907"/>
          <w:tab w:val="left" w:pos="2160"/>
        </w:tabs>
      </w:pPr>
      <w:r w:rsidRPr="003E3F20">
        <w:t>MWD</w:t>
      </w:r>
      <w:r w:rsidR="000C39E4">
        <w:tab/>
      </w:r>
      <w:r w:rsidRPr="003E3F20">
        <w:t>military working dog</w:t>
      </w:r>
    </w:p>
    <w:p w14:paraId="6B8675D6" w14:textId="77777777" w:rsidR="00E970D9" w:rsidRPr="003E3F20" w:rsidRDefault="00E970D9" w:rsidP="00B51B35">
      <w:pPr>
        <w:tabs>
          <w:tab w:val="clear" w:pos="274"/>
          <w:tab w:val="clear" w:pos="547"/>
          <w:tab w:val="clear" w:pos="907"/>
          <w:tab w:val="left" w:pos="2160"/>
        </w:tabs>
      </w:pPr>
      <w:r w:rsidRPr="003E3F20">
        <w:t>MWR</w:t>
      </w:r>
      <w:r w:rsidR="00ED118E" w:rsidRPr="003E3F20">
        <w:tab/>
      </w:r>
      <w:r w:rsidRPr="003E3F20">
        <w:t>Morale, Welfare, and Recreation</w:t>
      </w:r>
    </w:p>
    <w:p w14:paraId="2063725A" w14:textId="77777777" w:rsidR="00E970D9" w:rsidRPr="003E3F20" w:rsidRDefault="00E970D9" w:rsidP="00B51B35">
      <w:pPr>
        <w:tabs>
          <w:tab w:val="clear" w:pos="274"/>
          <w:tab w:val="clear" w:pos="547"/>
          <w:tab w:val="clear" w:pos="907"/>
          <w:tab w:val="left" w:pos="2160"/>
        </w:tabs>
      </w:pPr>
      <w:r w:rsidRPr="003E3F20">
        <w:t>NATO</w:t>
      </w:r>
      <w:r w:rsidR="00ED118E" w:rsidRPr="003E3F20">
        <w:tab/>
      </w:r>
      <w:r w:rsidRPr="003E3F20">
        <w:t>North Atlantic Treaty Organization</w:t>
      </w:r>
    </w:p>
    <w:p w14:paraId="2226B7D8" w14:textId="77777777" w:rsidR="00E970D9" w:rsidRPr="003E3F20" w:rsidRDefault="00E970D9" w:rsidP="00B51B35">
      <w:pPr>
        <w:tabs>
          <w:tab w:val="clear" w:pos="274"/>
          <w:tab w:val="clear" w:pos="547"/>
          <w:tab w:val="clear" w:pos="907"/>
          <w:tab w:val="left" w:pos="2160"/>
        </w:tabs>
      </w:pPr>
      <w:r w:rsidRPr="003E3F20">
        <w:t>NCO</w:t>
      </w:r>
      <w:r w:rsidRPr="003E3F20">
        <w:tab/>
        <w:t>noncommissioned officer</w:t>
      </w:r>
    </w:p>
    <w:p w14:paraId="4267A871" w14:textId="77777777" w:rsidR="00E970D9" w:rsidRPr="003E3F20" w:rsidRDefault="00E970D9" w:rsidP="00B51B35">
      <w:pPr>
        <w:tabs>
          <w:tab w:val="clear" w:pos="274"/>
          <w:tab w:val="clear" w:pos="547"/>
          <w:tab w:val="clear" w:pos="907"/>
          <w:tab w:val="left" w:pos="2160"/>
        </w:tabs>
      </w:pPr>
      <w:r w:rsidRPr="003E3F20">
        <w:t>NCOA</w:t>
      </w:r>
      <w:r w:rsidR="00ED118E" w:rsidRPr="003E3F20">
        <w:tab/>
      </w:r>
      <w:r w:rsidRPr="003E3F20">
        <w:t>Noncommissioned Officer Academy</w:t>
      </w:r>
    </w:p>
    <w:p w14:paraId="1DB5E220" w14:textId="77777777" w:rsidR="00E970D9" w:rsidRPr="003E3F20" w:rsidRDefault="00E970D9" w:rsidP="00B51B35">
      <w:pPr>
        <w:tabs>
          <w:tab w:val="clear" w:pos="274"/>
          <w:tab w:val="clear" w:pos="547"/>
          <w:tab w:val="clear" w:pos="907"/>
          <w:tab w:val="left" w:pos="2160"/>
        </w:tabs>
      </w:pPr>
      <w:r w:rsidRPr="003E3F20">
        <w:t>NCOES</w:t>
      </w:r>
      <w:r w:rsidRPr="003E3F20">
        <w:tab/>
      </w:r>
      <w:r w:rsidR="00574C0F" w:rsidRPr="003E3F20">
        <w:t>N</w:t>
      </w:r>
      <w:r w:rsidRPr="003E3F20">
        <w:t>oncommissioned Officer Education System</w:t>
      </w:r>
    </w:p>
    <w:p w14:paraId="65B0AEC1" w14:textId="77777777" w:rsidR="00E970D9" w:rsidRPr="003E3F20" w:rsidRDefault="00E970D9" w:rsidP="00B51B35">
      <w:pPr>
        <w:tabs>
          <w:tab w:val="clear" w:pos="274"/>
          <w:tab w:val="clear" w:pos="547"/>
          <w:tab w:val="clear" w:pos="907"/>
          <w:tab w:val="left" w:pos="2160"/>
        </w:tabs>
      </w:pPr>
      <w:r w:rsidRPr="003E3F20">
        <w:t>NCR</w:t>
      </w:r>
      <w:r w:rsidRPr="003E3F20">
        <w:tab/>
      </w:r>
      <w:r w:rsidR="003E03E6">
        <w:t>N</w:t>
      </w:r>
      <w:r w:rsidR="00B87179" w:rsidRPr="003E3F20">
        <w:t xml:space="preserve">ational </w:t>
      </w:r>
      <w:r w:rsidR="003E03E6">
        <w:t>C</w:t>
      </w:r>
      <w:r w:rsidR="00B87179" w:rsidRPr="003E3F20">
        <w:t xml:space="preserve">apital </w:t>
      </w:r>
      <w:r w:rsidR="003E03E6">
        <w:t>R</w:t>
      </w:r>
      <w:r w:rsidR="00B87179" w:rsidRPr="003E3F20">
        <w:t>egion</w:t>
      </w:r>
    </w:p>
    <w:p w14:paraId="462D06BE" w14:textId="77777777" w:rsidR="00E970D9" w:rsidRPr="003E3F20" w:rsidRDefault="00E970D9" w:rsidP="00B51B35">
      <w:pPr>
        <w:tabs>
          <w:tab w:val="clear" w:pos="274"/>
          <w:tab w:val="clear" w:pos="547"/>
          <w:tab w:val="clear" w:pos="907"/>
          <w:tab w:val="left" w:pos="2160"/>
        </w:tabs>
      </w:pPr>
      <w:r w:rsidRPr="003E3F20">
        <w:t>NEPA</w:t>
      </w:r>
      <w:r w:rsidR="00ED118E" w:rsidRPr="003E3F20">
        <w:tab/>
      </w:r>
      <w:r w:rsidRPr="003E3F20">
        <w:t>National Environmental Policy Act</w:t>
      </w:r>
    </w:p>
    <w:p w14:paraId="48687EB0" w14:textId="77777777" w:rsidR="00E970D9" w:rsidRPr="003E3F20" w:rsidRDefault="00E970D9" w:rsidP="00B51B35">
      <w:pPr>
        <w:tabs>
          <w:tab w:val="clear" w:pos="274"/>
          <w:tab w:val="clear" w:pos="547"/>
          <w:tab w:val="clear" w:pos="907"/>
          <w:tab w:val="left" w:pos="2160"/>
        </w:tabs>
      </w:pPr>
      <w:r w:rsidRPr="003E3F20">
        <w:t>NETCOM</w:t>
      </w:r>
      <w:r w:rsidR="00ED118E" w:rsidRPr="003E3F20">
        <w:tab/>
      </w:r>
      <w:r w:rsidR="00FA34C5">
        <w:t xml:space="preserve">U.S. Army </w:t>
      </w:r>
      <w:r w:rsidRPr="003E3F20">
        <w:t>Network Enterprise Technology Command</w:t>
      </w:r>
    </w:p>
    <w:p w14:paraId="6BD113B5" w14:textId="77777777" w:rsidR="00E970D9" w:rsidRPr="003E3F20" w:rsidRDefault="00E970D9" w:rsidP="00B51B35">
      <w:pPr>
        <w:tabs>
          <w:tab w:val="clear" w:pos="274"/>
          <w:tab w:val="clear" w:pos="547"/>
          <w:tab w:val="clear" w:pos="907"/>
          <w:tab w:val="left" w:pos="2160"/>
        </w:tabs>
      </w:pPr>
      <w:r w:rsidRPr="003E3F20">
        <w:t>NGB</w:t>
      </w:r>
      <w:r w:rsidRPr="003E3F20">
        <w:tab/>
        <w:t>National Guard Bureau</w:t>
      </w:r>
    </w:p>
    <w:p w14:paraId="4EEDE490" w14:textId="77777777" w:rsidR="00E970D9" w:rsidRDefault="00E970D9" w:rsidP="00B51B35">
      <w:pPr>
        <w:tabs>
          <w:tab w:val="clear" w:pos="274"/>
          <w:tab w:val="clear" w:pos="547"/>
          <w:tab w:val="clear" w:pos="907"/>
          <w:tab w:val="left" w:pos="2160"/>
        </w:tabs>
      </w:pPr>
      <w:r w:rsidRPr="003E3F20">
        <w:t>NIPRNET</w:t>
      </w:r>
      <w:r w:rsidRPr="003E3F20">
        <w:tab/>
      </w:r>
      <w:r w:rsidR="003E03E6">
        <w:t>n</w:t>
      </w:r>
      <w:r w:rsidRPr="003E3F20">
        <w:t>on-</w:t>
      </w:r>
      <w:r w:rsidR="003E03E6">
        <w:t>s</w:t>
      </w:r>
      <w:r w:rsidRPr="003E3F20">
        <w:t xml:space="preserve">ecure </w:t>
      </w:r>
      <w:r w:rsidR="003E03E6">
        <w:t>i</w:t>
      </w:r>
      <w:r w:rsidRPr="003E3F20">
        <w:t xml:space="preserve">nternet </w:t>
      </w:r>
      <w:r w:rsidR="003E03E6">
        <w:t>p</w:t>
      </w:r>
      <w:r w:rsidRPr="003E3F20">
        <w:t xml:space="preserve">rotocol </w:t>
      </w:r>
      <w:r w:rsidR="003E03E6">
        <w:t>r</w:t>
      </w:r>
      <w:r w:rsidRPr="003E3F20">
        <w:t xml:space="preserve">outer </w:t>
      </w:r>
      <w:r w:rsidR="003E03E6">
        <w:t>n</w:t>
      </w:r>
      <w:r w:rsidRPr="003E3F20">
        <w:t>etwork</w:t>
      </w:r>
    </w:p>
    <w:p w14:paraId="1766520A" w14:textId="77777777" w:rsidR="00FA34C5" w:rsidRPr="003E3F20" w:rsidRDefault="00FA34C5" w:rsidP="00B51B35">
      <w:pPr>
        <w:tabs>
          <w:tab w:val="clear" w:pos="274"/>
          <w:tab w:val="clear" w:pos="547"/>
          <w:tab w:val="clear" w:pos="907"/>
          <w:tab w:val="left" w:pos="2160"/>
        </w:tabs>
      </w:pPr>
      <w:r w:rsidRPr="00F52864">
        <w:t>NTV</w:t>
      </w:r>
      <w:r w:rsidRPr="00F52864">
        <w:tab/>
        <w:t>non-tactical vehicles</w:t>
      </w:r>
    </w:p>
    <w:p w14:paraId="4B66086C" w14:textId="77777777" w:rsidR="00E970D9" w:rsidRPr="003E3F20" w:rsidRDefault="00E970D9" w:rsidP="00B51B35">
      <w:pPr>
        <w:tabs>
          <w:tab w:val="clear" w:pos="274"/>
          <w:tab w:val="clear" w:pos="547"/>
          <w:tab w:val="clear" w:pos="907"/>
          <w:tab w:val="left" w:pos="2160"/>
        </w:tabs>
      </w:pPr>
      <w:r w:rsidRPr="003E3F20">
        <w:t>OASS</w:t>
      </w:r>
      <w:r w:rsidR="00262676" w:rsidRPr="003E3F20">
        <w:tab/>
      </w:r>
      <w:r w:rsidRPr="003E3F20">
        <w:t>One Army School System</w:t>
      </w:r>
    </w:p>
    <w:p w14:paraId="245DF951" w14:textId="77777777" w:rsidR="00E970D9" w:rsidRPr="003E3F20" w:rsidRDefault="00E970D9" w:rsidP="00B51B35">
      <w:pPr>
        <w:tabs>
          <w:tab w:val="clear" w:pos="274"/>
          <w:tab w:val="clear" w:pos="547"/>
          <w:tab w:val="clear" w:pos="907"/>
          <w:tab w:val="left" w:pos="2160"/>
        </w:tabs>
        <w:rPr>
          <w:color w:val="000000"/>
        </w:rPr>
      </w:pPr>
      <w:r w:rsidRPr="003E3F20">
        <w:t>OCCH</w:t>
      </w:r>
      <w:r w:rsidR="00ED118E" w:rsidRPr="003E3F20">
        <w:tab/>
      </w:r>
      <w:r w:rsidRPr="003E3F20">
        <w:rPr>
          <w:color w:val="000000"/>
        </w:rPr>
        <w:t>Office of the Chief of Chaplains</w:t>
      </w:r>
    </w:p>
    <w:p w14:paraId="44326959" w14:textId="77777777" w:rsidR="00E970D9" w:rsidRPr="003E3F20" w:rsidRDefault="00E970D9" w:rsidP="00B51B35">
      <w:pPr>
        <w:tabs>
          <w:tab w:val="clear" w:pos="274"/>
          <w:tab w:val="clear" w:pos="547"/>
          <w:tab w:val="clear" w:pos="907"/>
          <w:tab w:val="left" w:pos="2160"/>
        </w:tabs>
      </w:pPr>
      <w:r w:rsidRPr="003E3F20">
        <w:t>OCIE</w:t>
      </w:r>
      <w:r w:rsidRPr="003E3F20">
        <w:tab/>
        <w:t>organizational clothing and individual equipment</w:t>
      </w:r>
    </w:p>
    <w:p w14:paraId="5D005BC3" w14:textId="77777777" w:rsidR="00E970D9" w:rsidRPr="003E3F20" w:rsidRDefault="00E970D9" w:rsidP="00B51B35">
      <w:pPr>
        <w:tabs>
          <w:tab w:val="clear" w:pos="274"/>
          <w:tab w:val="clear" w:pos="547"/>
          <w:tab w:val="clear" w:pos="907"/>
          <w:tab w:val="left" w:pos="2160"/>
        </w:tabs>
      </w:pPr>
      <w:r w:rsidRPr="003E3F20">
        <w:t>OCONUS</w:t>
      </w:r>
      <w:r w:rsidR="00ED118E" w:rsidRPr="003E3F20">
        <w:tab/>
      </w:r>
      <w:r w:rsidR="00574C0F" w:rsidRPr="003E3F20">
        <w:t>o</w:t>
      </w:r>
      <w:r w:rsidRPr="003E3F20">
        <w:t xml:space="preserve">utside </w:t>
      </w:r>
      <w:r w:rsidR="003449EB">
        <w:t xml:space="preserve">the </w:t>
      </w:r>
      <w:r w:rsidRPr="003E3F20">
        <w:t>continental United States</w:t>
      </w:r>
    </w:p>
    <w:p w14:paraId="71CD3F46" w14:textId="77777777" w:rsidR="00E970D9" w:rsidRPr="003E3F20" w:rsidRDefault="00E970D9" w:rsidP="00B51B35">
      <w:pPr>
        <w:tabs>
          <w:tab w:val="clear" w:pos="274"/>
          <w:tab w:val="clear" w:pos="547"/>
          <w:tab w:val="clear" w:pos="907"/>
          <w:tab w:val="left" w:pos="2160"/>
        </w:tabs>
      </w:pPr>
      <w:r w:rsidRPr="003E3F20">
        <w:lastRenderedPageBreak/>
        <w:t>OE</w:t>
      </w:r>
      <w:r w:rsidRPr="003E3F20">
        <w:tab/>
        <w:t>operational environment</w:t>
      </w:r>
    </w:p>
    <w:p w14:paraId="6A014ECC" w14:textId="77777777" w:rsidR="007329C1" w:rsidRDefault="007329C1" w:rsidP="00B51B35">
      <w:pPr>
        <w:tabs>
          <w:tab w:val="clear" w:pos="274"/>
          <w:tab w:val="clear" w:pos="547"/>
          <w:tab w:val="clear" w:pos="907"/>
          <w:tab w:val="left" w:pos="2160"/>
        </w:tabs>
      </w:pPr>
      <w:r w:rsidRPr="00F52864">
        <w:t>OEE</w:t>
      </w:r>
      <w:r w:rsidRPr="00F52864">
        <w:tab/>
        <w:t>operational environment enterprise</w:t>
      </w:r>
    </w:p>
    <w:p w14:paraId="4F38D761" w14:textId="77777777" w:rsidR="00E970D9" w:rsidRDefault="00E970D9" w:rsidP="00B51B35">
      <w:pPr>
        <w:tabs>
          <w:tab w:val="clear" w:pos="274"/>
          <w:tab w:val="clear" w:pos="547"/>
          <w:tab w:val="clear" w:pos="907"/>
          <w:tab w:val="left" w:pos="2160"/>
        </w:tabs>
      </w:pPr>
      <w:r w:rsidRPr="003E3F20">
        <w:t>OPA</w:t>
      </w:r>
      <w:r w:rsidR="00ED118E" w:rsidRPr="003E3F20">
        <w:tab/>
      </w:r>
      <w:r w:rsidR="00B87179" w:rsidRPr="003E3F20">
        <w:t>other p</w:t>
      </w:r>
      <w:r w:rsidRPr="003E3F20">
        <w:t>rocurement, Army</w:t>
      </w:r>
    </w:p>
    <w:p w14:paraId="52AB73F6" w14:textId="77777777" w:rsidR="00FA34C5" w:rsidRPr="003E3F20" w:rsidRDefault="00FA34C5" w:rsidP="00B51B35">
      <w:pPr>
        <w:tabs>
          <w:tab w:val="clear" w:pos="274"/>
          <w:tab w:val="clear" w:pos="547"/>
          <w:tab w:val="clear" w:pos="907"/>
          <w:tab w:val="left" w:pos="2160"/>
        </w:tabs>
      </w:pPr>
      <w:r w:rsidRPr="00F52864">
        <w:t>OIP</w:t>
      </w:r>
      <w:r w:rsidRPr="00F52864">
        <w:tab/>
        <w:t>Organizational Inspection Program</w:t>
      </w:r>
    </w:p>
    <w:p w14:paraId="168C8866" w14:textId="77777777" w:rsidR="00E970D9" w:rsidRPr="003E3F20" w:rsidRDefault="00E970D9" w:rsidP="00B51B35">
      <w:pPr>
        <w:tabs>
          <w:tab w:val="clear" w:pos="274"/>
          <w:tab w:val="clear" w:pos="547"/>
          <w:tab w:val="clear" w:pos="907"/>
          <w:tab w:val="left" w:pos="2160"/>
        </w:tabs>
      </w:pPr>
      <w:r w:rsidRPr="003E3F20">
        <w:t>OPCON</w:t>
      </w:r>
      <w:r w:rsidRPr="003E3F20">
        <w:tab/>
        <w:t>operational control</w:t>
      </w:r>
    </w:p>
    <w:p w14:paraId="28597757" w14:textId="77777777" w:rsidR="00E970D9" w:rsidRPr="003E3F20" w:rsidRDefault="00E970D9" w:rsidP="00B51B35">
      <w:pPr>
        <w:tabs>
          <w:tab w:val="clear" w:pos="274"/>
          <w:tab w:val="clear" w:pos="547"/>
          <w:tab w:val="clear" w:pos="907"/>
          <w:tab w:val="left" w:pos="2160"/>
        </w:tabs>
      </w:pPr>
      <w:r w:rsidRPr="003E3F20">
        <w:t>OPFOR</w:t>
      </w:r>
      <w:r w:rsidRPr="003E3F20">
        <w:tab/>
        <w:t>opposing force(s)</w:t>
      </w:r>
    </w:p>
    <w:p w14:paraId="0B44069F" w14:textId="77777777" w:rsidR="00E970D9" w:rsidRDefault="00E970D9" w:rsidP="002216E0">
      <w:pPr>
        <w:tabs>
          <w:tab w:val="clear" w:pos="274"/>
          <w:tab w:val="clear" w:pos="547"/>
          <w:tab w:val="clear" w:pos="907"/>
          <w:tab w:val="left" w:pos="2160"/>
        </w:tabs>
      </w:pPr>
      <w:r w:rsidRPr="003E3F20">
        <w:t>OPSEC</w:t>
      </w:r>
      <w:r w:rsidRPr="003E3F20">
        <w:tab/>
        <w:t>operations security</w:t>
      </w:r>
    </w:p>
    <w:p w14:paraId="4BBEB636" w14:textId="77777777" w:rsidR="007D1EC3" w:rsidRPr="003E3F20" w:rsidRDefault="007D1EC3" w:rsidP="002216E0">
      <w:pPr>
        <w:tabs>
          <w:tab w:val="clear" w:pos="274"/>
          <w:tab w:val="clear" w:pos="547"/>
          <w:tab w:val="clear" w:pos="907"/>
          <w:tab w:val="left" w:pos="2160"/>
        </w:tabs>
      </w:pPr>
      <w:r w:rsidRPr="00F52864">
        <w:t>OSD</w:t>
      </w:r>
      <w:r w:rsidRPr="00F52864">
        <w:tab/>
        <w:t>Office of the Secretary of Defense</w:t>
      </w:r>
    </w:p>
    <w:p w14:paraId="6E611526" w14:textId="77777777" w:rsidR="00E970D9" w:rsidRPr="003E3F20" w:rsidRDefault="00E970D9" w:rsidP="00B51B35">
      <w:pPr>
        <w:tabs>
          <w:tab w:val="clear" w:pos="274"/>
          <w:tab w:val="clear" w:pos="547"/>
          <w:tab w:val="clear" w:pos="907"/>
          <w:tab w:val="left" w:pos="2160"/>
        </w:tabs>
      </w:pPr>
      <w:r w:rsidRPr="003E3F20">
        <w:t>OTJAG</w:t>
      </w:r>
      <w:r w:rsidR="00ED118E" w:rsidRPr="003E3F20">
        <w:tab/>
      </w:r>
      <w:r w:rsidRPr="003E3F20">
        <w:rPr>
          <w:color w:val="000000"/>
        </w:rPr>
        <w:t xml:space="preserve">Office of </w:t>
      </w:r>
      <w:r w:rsidR="00A60C02">
        <w:rPr>
          <w:color w:val="000000"/>
        </w:rPr>
        <w:t>T</w:t>
      </w:r>
      <w:r w:rsidRPr="003E3F20">
        <w:rPr>
          <w:color w:val="000000"/>
        </w:rPr>
        <w:t>he Judge Advocate General</w:t>
      </w:r>
    </w:p>
    <w:p w14:paraId="1D754359" w14:textId="77777777" w:rsidR="00E970D9" w:rsidRPr="003E3F20" w:rsidRDefault="00E970D9" w:rsidP="00B51B35">
      <w:pPr>
        <w:tabs>
          <w:tab w:val="clear" w:pos="274"/>
          <w:tab w:val="clear" w:pos="547"/>
          <w:tab w:val="clear" w:pos="907"/>
          <w:tab w:val="left" w:pos="2160"/>
        </w:tabs>
      </w:pPr>
      <w:r w:rsidRPr="003E3F20">
        <w:t>PA</w:t>
      </w:r>
      <w:r w:rsidRPr="003E3F20">
        <w:tab/>
        <w:t>Privacy Act</w:t>
      </w:r>
    </w:p>
    <w:p w14:paraId="36A58094" w14:textId="77777777" w:rsidR="00E970D9" w:rsidRPr="003E3F20" w:rsidRDefault="00E970D9" w:rsidP="00B51B35">
      <w:pPr>
        <w:tabs>
          <w:tab w:val="clear" w:pos="274"/>
          <w:tab w:val="clear" w:pos="547"/>
          <w:tab w:val="clear" w:pos="907"/>
          <w:tab w:val="left" w:pos="2160"/>
        </w:tabs>
      </w:pPr>
      <w:r w:rsidRPr="003E3F20">
        <w:t>PAED</w:t>
      </w:r>
      <w:r w:rsidRPr="003E3F20">
        <w:tab/>
        <w:t>Planning, Analysis, and Evaluation Directorate</w:t>
      </w:r>
    </w:p>
    <w:p w14:paraId="0642800A" w14:textId="77777777" w:rsidR="00E970D9" w:rsidRDefault="00E970D9" w:rsidP="00B51B35">
      <w:pPr>
        <w:tabs>
          <w:tab w:val="clear" w:pos="274"/>
          <w:tab w:val="clear" w:pos="547"/>
          <w:tab w:val="clear" w:pos="907"/>
          <w:tab w:val="left" w:pos="2160"/>
        </w:tabs>
      </w:pPr>
      <w:r w:rsidRPr="003E3F20">
        <w:t>PAO</w:t>
      </w:r>
      <w:r w:rsidRPr="003E3F20">
        <w:tab/>
      </w:r>
      <w:r w:rsidR="00B51B35">
        <w:t>p</w:t>
      </w:r>
      <w:r w:rsidRPr="003E3F20">
        <w:t>ublic affairs officer</w:t>
      </w:r>
      <w:r w:rsidR="003449EB">
        <w:t xml:space="preserve"> *public affairs offices </w:t>
      </w:r>
    </w:p>
    <w:p w14:paraId="4036C40B" w14:textId="77777777" w:rsidR="00E970D9" w:rsidRPr="003E3F20" w:rsidRDefault="00E970D9" w:rsidP="00B51B35">
      <w:pPr>
        <w:tabs>
          <w:tab w:val="clear" w:pos="274"/>
          <w:tab w:val="clear" w:pos="547"/>
          <w:tab w:val="clear" w:pos="907"/>
          <w:tab w:val="left" w:pos="2160"/>
        </w:tabs>
      </w:pPr>
      <w:r w:rsidRPr="003E3F20">
        <w:t>PBG</w:t>
      </w:r>
      <w:r w:rsidRPr="003E3F20">
        <w:tab/>
      </w:r>
      <w:r w:rsidR="007E225C" w:rsidRPr="003E3F20">
        <w:t>program budget guidance</w:t>
      </w:r>
    </w:p>
    <w:p w14:paraId="100BAD9F" w14:textId="77777777" w:rsidR="00E970D9" w:rsidRPr="003E3F20" w:rsidRDefault="00E970D9" w:rsidP="00B51B35">
      <w:pPr>
        <w:tabs>
          <w:tab w:val="clear" w:pos="274"/>
          <w:tab w:val="clear" w:pos="547"/>
          <w:tab w:val="clear" w:pos="907"/>
          <w:tab w:val="left" w:pos="2160"/>
        </w:tabs>
      </w:pPr>
      <w:r w:rsidRPr="003E3F20">
        <w:t>PEG</w:t>
      </w:r>
      <w:r w:rsidRPr="003E3F20">
        <w:tab/>
        <w:t>Program Evaluation Group</w:t>
      </w:r>
    </w:p>
    <w:p w14:paraId="2B105526" w14:textId="77777777" w:rsidR="00E970D9" w:rsidRPr="003E3F20" w:rsidRDefault="00E970D9" w:rsidP="00B51B35">
      <w:pPr>
        <w:tabs>
          <w:tab w:val="clear" w:pos="274"/>
          <w:tab w:val="clear" w:pos="547"/>
          <w:tab w:val="clear" w:pos="907"/>
          <w:tab w:val="left" w:pos="2160"/>
        </w:tabs>
      </w:pPr>
      <w:r w:rsidRPr="003E3F20">
        <w:t>POM</w:t>
      </w:r>
      <w:r w:rsidRPr="003E3F20">
        <w:tab/>
        <w:t>program objective memorandum</w:t>
      </w:r>
    </w:p>
    <w:p w14:paraId="2C9F68F9" w14:textId="77777777" w:rsidR="00E970D9" w:rsidRPr="003E3F20" w:rsidRDefault="00E970D9" w:rsidP="00760700">
      <w:pPr>
        <w:tabs>
          <w:tab w:val="clear" w:pos="274"/>
          <w:tab w:val="clear" w:pos="547"/>
          <w:tab w:val="clear" w:pos="907"/>
          <w:tab w:val="left" w:pos="2160"/>
        </w:tabs>
      </w:pPr>
      <w:r w:rsidRPr="003E3F20">
        <w:t>PPBE</w:t>
      </w:r>
      <w:r w:rsidR="00ED118E" w:rsidRPr="003E3F20">
        <w:tab/>
      </w:r>
      <w:r w:rsidRPr="003E3F20">
        <w:t>planning, programming, budgeting, and execution</w:t>
      </w:r>
    </w:p>
    <w:p w14:paraId="7A8AEDF2" w14:textId="77777777" w:rsidR="00E970D9" w:rsidRDefault="00E970D9" w:rsidP="00760700">
      <w:pPr>
        <w:tabs>
          <w:tab w:val="clear" w:pos="274"/>
          <w:tab w:val="clear" w:pos="547"/>
          <w:tab w:val="clear" w:pos="907"/>
          <w:tab w:val="left" w:pos="2160"/>
        </w:tabs>
      </w:pPr>
      <w:r w:rsidRPr="003E3F20">
        <w:t>QA</w:t>
      </w:r>
      <w:r w:rsidRPr="003E3F20">
        <w:tab/>
        <w:t>quality assurance</w:t>
      </w:r>
    </w:p>
    <w:p w14:paraId="3ED766C8" w14:textId="77777777" w:rsidR="00D20F76" w:rsidRPr="003E3F20" w:rsidRDefault="00D20F76" w:rsidP="00760700">
      <w:pPr>
        <w:tabs>
          <w:tab w:val="clear" w:pos="274"/>
          <w:tab w:val="clear" w:pos="547"/>
          <w:tab w:val="clear" w:pos="907"/>
          <w:tab w:val="left" w:pos="2160"/>
        </w:tabs>
      </w:pPr>
      <w:r w:rsidRPr="00F52864">
        <w:t>QAEDP</w:t>
      </w:r>
      <w:r w:rsidRPr="00F52864">
        <w:tab/>
        <w:t>Quality Assurance Evaluator Development Program</w:t>
      </w:r>
    </w:p>
    <w:p w14:paraId="688EE8E3" w14:textId="77777777" w:rsidR="00E970D9" w:rsidRPr="003E3F20" w:rsidRDefault="00E970D9" w:rsidP="00760700">
      <w:pPr>
        <w:tabs>
          <w:tab w:val="clear" w:pos="274"/>
          <w:tab w:val="clear" w:pos="547"/>
          <w:tab w:val="clear" w:pos="907"/>
          <w:tab w:val="left" w:pos="2160"/>
        </w:tabs>
      </w:pPr>
      <w:r w:rsidRPr="003E3F20">
        <w:t>QAO</w:t>
      </w:r>
      <w:r w:rsidRPr="003E3F20">
        <w:tab/>
        <w:t>Quality Assurance Office</w:t>
      </w:r>
    </w:p>
    <w:p w14:paraId="4D892B53" w14:textId="77777777" w:rsidR="00E970D9" w:rsidRPr="003E3F20" w:rsidRDefault="00E970D9" w:rsidP="00760700">
      <w:pPr>
        <w:tabs>
          <w:tab w:val="clear" w:pos="274"/>
          <w:tab w:val="clear" w:pos="547"/>
          <w:tab w:val="clear" w:pos="907"/>
          <w:tab w:val="left" w:pos="2160"/>
        </w:tabs>
      </w:pPr>
      <w:r w:rsidRPr="003E3F20">
        <w:t>RC</w:t>
      </w:r>
      <w:r w:rsidRPr="003E3F20">
        <w:tab/>
        <w:t>Reserve Component</w:t>
      </w:r>
    </w:p>
    <w:p w14:paraId="224FE758" w14:textId="77777777" w:rsidR="00E970D9" w:rsidRPr="003E3F20" w:rsidRDefault="00E970D9" w:rsidP="00760700">
      <w:pPr>
        <w:tabs>
          <w:tab w:val="clear" w:pos="274"/>
          <w:tab w:val="clear" w:pos="547"/>
          <w:tab w:val="clear" w:pos="907"/>
          <w:tab w:val="left" w:pos="2160"/>
        </w:tabs>
      </w:pPr>
      <w:r w:rsidRPr="003E3F20">
        <w:t>RFG</w:t>
      </w:r>
      <w:r w:rsidR="00ED118E" w:rsidRPr="003E3F20">
        <w:tab/>
      </w:r>
      <w:r w:rsidRPr="003E3F20">
        <w:t>Resource F</w:t>
      </w:r>
      <w:r w:rsidR="00760700">
        <w:t>o</w:t>
      </w:r>
      <w:r w:rsidRPr="003E3F20">
        <w:t>rmulation Guide</w:t>
      </w:r>
    </w:p>
    <w:p w14:paraId="6E6AECCA" w14:textId="77777777" w:rsidR="00E970D9" w:rsidRDefault="00E970D9" w:rsidP="00760700">
      <w:pPr>
        <w:tabs>
          <w:tab w:val="clear" w:pos="274"/>
          <w:tab w:val="clear" w:pos="547"/>
          <w:tab w:val="clear" w:pos="907"/>
          <w:tab w:val="left" w:pos="2160"/>
        </w:tabs>
      </w:pPr>
      <w:r w:rsidRPr="003E3F20">
        <w:t>RIF</w:t>
      </w:r>
      <w:r w:rsidR="00ED118E" w:rsidRPr="003E3F20">
        <w:tab/>
      </w:r>
      <w:r w:rsidRPr="003E3F20">
        <w:t>reduction in force</w:t>
      </w:r>
    </w:p>
    <w:p w14:paraId="170AE8B6" w14:textId="77777777" w:rsidR="007D1EC3" w:rsidRPr="003E3F20" w:rsidRDefault="007D1EC3" w:rsidP="00760700">
      <w:pPr>
        <w:tabs>
          <w:tab w:val="clear" w:pos="274"/>
          <w:tab w:val="clear" w:pos="547"/>
          <w:tab w:val="clear" w:pos="907"/>
          <w:tab w:val="left" w:pos="2160"/>
        </w:tabs>
      </w:pPr>
      <w:r w:rsidRPr="00DB4137">
        <w:t>RTI</w:t>
      </w:r>
      <w:r w:rsidRPr="00DB4137">
        <w:tab/>
        <w:t>regional training institution</w:t>
      </w:r>
    </w:p>
    <w:p w14:paraId="188E542E" w14:textId="77777777" w:rsidR="00E970D9" w:rsidRPr="003E3F20" w:rsidRDefault="00E970D9" w:rsidP="00760700">
      <w:pPr>
        <w:tabs>
          <w:tab w:val="clear" w:pos="274"/>
          <w:tab w:val="clear" w:pos="547"/>
          <w:tab w:val="clear" w:pos="907"/>
          <w:tab w:val="left" w:pos="360"/>
          <w:tab w:val="left" w:pos="2160"/>
        </w:tabs>
      </w:pPr>
      <w:r w:rsidRPr="003E3F20">
        <w:t>S&amp;T</w:t>
      </w:r>
      <w:r w:rsidR="00ED118E" w:rsidRPr="003E3F20">
        <w:tab/>
      </w:r>
      <w:r w:rsidRPr="003E3F20">
        <w:t>science and technology</w:t>
      </w:r>
    </w:p>
    <w:p w14:paraId="274015D2" w14:textId="77777777" w:rsidR="00E970D9" w:rsidRPr="003E3F20" w:rsidRDefault="00E970D9" w:rsidP="00760700">
      <w:pPr>
        <w:tabs>
          <w:tab w:val="clear" w:pos="274"/>
          <w:tab w:val="clear" w:pos="547"/>
          <w:tab w:val="clear" w:pos="907"/>
          <w:tab w:val="left" w:pos="2160"/>
        </w:tabs>
      </w:pPr>
      <w:r w:rsidRPr="003E3F20">
        <w:t>SAD</w:t>
      </w:r>
      <w:r w:rsidR="00ED118E" w:rsidRPr="003E3F20">
        <w:tab/>
      </w:r>
      <w:r w:rsidRPr="003E3F20">
        <w:t>Staff Actions Division</w:t>
      </w:r>
    </w:p>
    <w:p w14:paraId="6091DA1A" w14:textId="77777777" w:rsidR="00E970D9" w:rsidRPr="003E3F20" w:rsidRDefault="00E970D9" w:rsidP="00760700">
      <w:pPr>
        <w:tabs>
          <w:tab w:val="clear" w:pos="274"/>
          <w:tab w:val="clear" w:pos="547"/>
          <w:tab w:val="clear" w:pos="907"/>
          <w:tab w:val="left" w:pos="2160"/>
        </w:tabs>
        <w:rPr>
          <w:color w:val="000000"/>
        </w:rPr>
      </w:pPr>
      <w:r w:rsidRPr="003E3F20">
        <w:t>SAT</w:t>
      </w:r>
      <w:r w:rsidR="00ED118E" w:rsidRPr="003E3F20">
        <w:tab/>
      </w:r>
      <w:r w:rsidRPr="003E3F20">
        <w:t xml:space="preserve">security assistance training </w:t>
      </w:r>
    </w:p>
    <w:p w14:paraId="5668F5DB" w14:textId="77777777" w:rsidR="00E970D9" w:rsidRPr="003E3F20" w:rsidRDefault="00E970D9" w:rsidP="00760700">
      <w:pPr>
        <w:tabs>
          <w:tab w:val="clear" w:pos="274"/>
          <w:tab w:val="clear" w:pos="547"/>
          <w:tab w:val="clear" w:pos="907"/>
          <w:tab w:val="left" w:pos="2160"/>
        </w:tabs>
      </w:pPr>
      <w:r w:rsidRPr="003E3F20">
        <w:t>SATFA</w:t>
      </w:r>
      <w:r w:rsidRPr="003E3F20">
        <w:tab/>
        <w:t>Security Assistance Training Field Activity</w:t>
      </w:r>
    </w:p>
    <w:p w14:paraId="13ACA74E" w14:textId="77777777" w:rsidR="00E970D9" w:rsidRDefault="00E970D9" w:rsidP="00760700">
      <w:pPr>
        <w:tabs>
          <w:tab w:val="clear" w:pos="274"/>
          <w:tab w:val="clear" w:pos="547"/>
          <w:tab w:val="clear" w:pos="907"/>
          <w:tab w:val="left" w:pos="2160"/>
        </w:tabs>
      </w:pPr>
      <w:r w:rsidRPr="003E3F20">
        <w:t>SATP</w:t>
      </w:r>
      <w:r w:rsidRPr="003E3F20">
        <w:tab/>
        <w:t>Security Assistance Training Program</w:t>
      </w:r>
    </w:p>
    <w:p w14:paraId="619B1F85" w14:textId="77777777" w:rsidR="007D1EC3" w:rsidRPr="003E3F20" w:rsidRDefault="007D1EC3" w:rsidP="00760700">
      <w:pPr>
        <w:tabs>
          <w:tab w:val="clear" w:pos="274"/>
          <w:tab w:val="clear" w:pos="547"/>
          <w:tab w:val="clear" w:pos="907"/>
          <w:tab w:val="left" w:pos="2160"/>
        </w:tabs>
      </w:pPr>
      <w:r w:rsidRPr="00DB4137">
        <w:t>SC</w:t>
      </w:r>
      <w:r w:rsidRPr="00DB4137">
        <w:tab/>
        <w:t>security cooperation</w:t>
      </w:r>
    </w:p>
    <w:p w14:paraId="17151666" w14:textId="77777777" w:rsidR="00DC75F9" w:rsidRDefault="00493D69" w:rsidP="002549C5">
      <w:pPr>
        <w:tabs>
          <w:tab w:val="clear" w:pos="274"/>
          <w:tab w:val="clear" w:pos="547"/>
          <w:tab w:val="clear" w:pos="907"/>
          <w:tab w:val="left" w:pos="2160"/>
        </w:tabs>
      </w:pPr>
      <w:r w:rsidRPr="003E3F20">
        <w:t>SCoE</w:t>
      </w:r>
      <w:r w:rsidRPr="003E3F20">
        <w:tab/>
      </w:r>
      <w:r w:rsidR="000D21CF">
        <w:t xml:space="preserve">U.S. Army </w:t>
      </w:r>
      <w:r w:rsidRPr="003E3F20">
        <w:t>Sustainment Center of Excellence</w:t>
      </w:r>
    </w:p>
    <w:p w14:paraId="1F08FBCE" w14:textId="77777777" w:rsidR="00E970D9" w:rsidRPr="003E3F20" w:rsidRDefault="00E970D9" w:rsidP="002549C5">
      <w:pPr>
        <w:tabs>
          <w:tab w:val="clear" w:pos="274"/>
          <w:tab w:val="clear" w:pos="547"/>
          <w:tab w:val="clear" w:pos="907"/>
          <w:tab w:val="left" w:pos="2160"/>
        </w:tabs>
      </w:pPr>
      <w:r w:rsidRPr="003E3F20">
        <w:t>SES</w:t>
      </w:r>
      <w:r w:rsidRPr="003E3F20">
        <w:tab/>
        <w:t>senior executive service</w:t>
      </w:r>
    </w:p>
    <w:p w14:paraId="36B0E2E1" w14:textId="77777777" w:rsidR="00E970D9" w:rsidRDefault="00E970D9" w:rsidP="002549C5">
      <w:pPr>
        <w:tabs>
          <w:tab w:val="clear" w:pos="274"/>
          <w:tab w:val="clear" w:pos="547"/>
          <w:tab w:val="clear" w:pos="907"/>
          <w:tab w:val="left" w:pos="2160"/>
        </w:tabs>
      </w:pPr>
      <w:r w:rsidRPr="003E3F20">
        <w:t>SGM</w:t>
      </w:r>
      <w:r w:rsidRPr="003E3F20">
        <w:tab/>
        <w:t>sergeant major</w:t>
      </w:r>
    </w:p>
    <w:p w14:paraId="3AFCB1CC" w14:textId="77777777" w:rsidR="003E03E6" w:rsidRPr="007D1EC3" w:rsidRDefault="002549C5" w:rsidP="002549C5">
      <w:pPr>
        <w:tabs>
          <w:tab w:val="clear" w:pos="274"/>
          <w:tab w:val="clear" w:pos="547"/>
          <w:tab w:val="clear" w:pos="907"/>
          <w:tab w:val="left" w:pos="2160"/>
        </w:tabs>
      </w:pPr>
      <w:r w:rsidRPr="00DB4137">
        <w:t>SGS</w:t>
      </w:r>
      <w:r w:rsidRPr="00DB4137">
        <w:tab/>
      </w:r>
      <w:r w:rsidR="003E03E6" w:rsidRPr="00DB4137">
        <w:t>Secretar</w:t>
      </w:r>
      <w:r w:rsidR="007D1EC3" w:rsidRPr="00DB4137">
        <w:t>y</w:t>
      </w:r>
      <w:r w:rsidR="003E03E6" w:rsidRPr="00DB4137">
        <w:t xml:space="preserve"> of the General Staff</w:t>
      </w:r>
    </w:p>
    <w:p w14:paraId="0B3DB3B5" w14:textId="77777777" w:rsidR="007D1EC3" w:rsidRPr="007D1EC3" w:rsidRDefault="007D1EC3" w:rsidP="002549C5">
      <w:pPr>
        <w:tabs>
          <w:tab w:val="clear" w:pos="274"/>
          <w:tab w:val="clear" w:pos="547"/>
          <w:tab w:val="clear" w:pos="907"/>
          <w:tab w:val="left" w:pos="2160"/>
        </w:tabs>
      </w:pPr>
      <w:r w:rsidRPr="00DB4137">
        <w:t>SHARP</w:t>
      </w:r>
      <w:r w:rsidRPr="00DB4137">
        <w:tab/>
        <w:t>sexual harassment / assault response and prevention</w:t>
      </w:r>
    </w:p>
    <w:p w14:paraId="5923DD00" w14:textId="77777777" w:rsidR="00E970D9" w:rsidRPr="007D1EC3" w:rsidRDefault="00E970D9" w:rsidP="002549C5">
      <w:pPr>
        <w:tabs>
          <w:tab w:val="clear" w:pos="274"/>
          <w:tab w:val="clear" w:pos="547"/>
          <w:tab w:val="clear" w:pos="907"/>
          <w:tab w:val="left" w:pos="2160"/>
        </w:tabs>
      </w:pPr>
      <w:r w:rsidRPr="007D1EC3">
        <w:t>SIPRNET</w:t>
      </w:r>
      <w:r w:rsidRPr="007D1EC3">
        <w:tab/>
      </w:r>
      <w:r w:rsidR="003E03E6" w:rsidRPr="007D1EC3">
        <w:t>s</w:t>
      </w:r>
      <w:r w:rsidRPr="007D1EC3">
        <w:t>ec</w:t>
      </w:r>
      <w:r w:rsidR="003E03E6" w:rsidRPr="007D1EC3">
        <w:t>ure</w:t>
      </w:r>
      <w:r w:rsidRPr="007D1EC3">
        <w:t xml:space="preserve"> </w:t>
      </w:r>
      <w:r w:rsidR="003E03E6" w:rsidRPr="007D1EC3">
        <w:t>i</w:t>
      </w:r>
      <w:r w:rsidRPr="007D1EC3">
        <w:t xml:space="preserve">nternet </w:t>
      </w:r>
      <w:r w:rsidR="003E03E6" w:rsidRPr="007D1EC3">
        <w:t>p</w:t>
      </w:r>
      <w:r w:rsidRPr="007D1EC3">
        <w:t xml:space="preserve">rotocol </w:t>
      </w:r>
      <w:r w:rsidR="003E03E6" w:rsidRPr="007D1EC3">
        <w:t>r</w:t>
      </w:r>
      <w:r w:rsidRPr="007D1EC3">
        <w:t xml:space="preserve">outer </w:t>
      </w:r>
      <w:r w:rsidR="003E03E6" w:rsidRPr="007D1EC3">
        <w:t>n</w:t>
      </w:r>
      <w:r w:rsidRPr="007D1EC3">
        <w:t>etwork</w:t>
      </w:r>
    </w:p>
    <w:p w14:paraId="4FE23652" w14:textId="77777777" w:rsidR="00E970D9" w:rsidRDefault="00E970D9" w:rsidP="002549C5">
      <w:pPr>
        <w:tabs>
          <w:tab w:val="clear" w:pos="274"/>
          <w:tab w:val="clear" w:pos="547"/>
          <w:tab w:val="clear" w:pos="907"/>
          <w:tab w:val="left" w:pos="2160"/>
        </w:tabs>
      </w:pPr>
      <w:r w:rsidRPr="007D1EC3">
        <w:t>SJA</w:t>
      </w:r>
      <w:r w:rsidRPr="007D1EC3">
        <w:tab/>
        <w:t>Staff Judge Advocate</w:t>
      </w:r>
    </w:p>
    <w:p w14:paraId="344AC227" w14:textId="77777777" w:rsidR="00E970D9" w:rsidRPr="003E3F20" w:rsidRDefault="00E970D9" w:rsidP="002549C5">
      <w:pPr>
        <w:tabs>
          <w:tab w:val="clear" w:pos="274"/>
          <w:tab w:val="clear" w:pos="547"/>
          <w:tab w:val="clear" w:pos="907"/>
          <w:tab w:val="left" w:pos="2160"/>
        </w:tabs>
      </w:pPr>
      <w:r w:rsidRPr="007D1EC3">
        <w:t>SMDR</w:t>
      </w:r>
      <w:r w:rsidR="00ED118E" w:rsidRPr="007D1EC3">
        <w:tab/>
      </w:r>
      <w:r w:rsidR="00627379" w:rsidRPr="007D1EC3">
        <w:t>structure manning</w:t>
      </w:r>
      <w:r w:rsidR="00627379" w:rsidRPr="003E3F20">
        <w:t xml:space="preserve"> decision review</w:t>
      </w:r>
    </w:p>
    <w:p w14:paraId="33072E42" w14:textId="77777777" w:rsidR="00E970D9" w:rsidRDefault="00E970D9" w:rsidP="002549C5">
      <w:pPr>
        <w:tabs>
          <w:tab w:val="clear" w:pos="274"/>
          <w:tab w:val="clear" w:pos="547"/>
          <w:tab w:val="clear" w:pos="907"/>
          <w:tab w:val="left" w:pos="2160"/>
        </w:tabs>
      </w:pPr>
      <w:r w:rsidRPr="003E3F20">
        <w:t>SME</w:t>
      </w:r>
      <w:r w:rsidRPr="003E3F20">
        <w:tab/>
        <w:t>subject matter expert</w:t>
      </w:r>
    </w:p>
    <w:p w14:paraId="35865685" w14:textId="77777777" w:rsidR="00E970D9" w:rsidRPr="003E3F20" w:rsidRDefault="00E970D9" w:rsidP="002549C5">
      <w:pPr>
        <w:tabs>
          <w:tab w:val="clear" w:pos="274"/>
          <w:tab w:val="clear" w:pos="547"/>
          <w:tab w:val="clear" w:pos="907"/>
          <w:tab w:val="left" w:pos="2160"/>
        </w:tabs>
      </w:pPr>
      <w:r w:rsidRPr="003E3F20">
        <w:t>SRU</w:t>
      </w:r>
      <w:r w:rsidRPr="003E3F20">
        <w:tab/>
        <w:t>strategic readiness update</w:t>
      </w:r>
    </w:p>
    <w:p w14:paraId="7DB1FD29" w14:textId="77777777" w:rsidR="00E970D9" w:rsidRDefault="00E970D9" w:rsidP="002549C5">
      <w:pPr>
        <w:tabs>
          <w:tab w:val="clear" w:pos="274"/>
          <w:tab w:val="clear" w:pos="547"/>
          <w:tab w:val="clear" w:pos="907"/>
          <w:tab w:val="left" w:pos="2160"/>
        </w:tabs>
        <w:rPr>
          <w:color w:val="000000"/>
        </w:rPr>
      </w:pPr>
      <w:r w:rsidRPr="003E3F20">
        <w:rPr>
          <w:color w:val="000000"/>
        </w:rPr>
        <w:t>STAMIS</w:t>
      </w:r>
      <w:r w:rsidR="00ED118E" w:rsidRPr="003E3F20">
        <w:rPr>
          <w:color w:val="000000"/>
        </w:rPr>
        <w:tab/>
      </w:r>
      <w:r w:rsidRPr="003E3F20">
        <w:rPr>
          <w:color w:val="000000"/>
        </w:rPr>
        <w:t>Standard Army Management Information Systems</w:t>
      </w:r>
    </w:p>
    <w:p w14:paraId="304A0DB9" w14:textId="77777777" w:rsidR="00C011BC" w:rsidRDefault="00F836D5" w:rsidP="00A159F6">
      <w:pPr>
        <w:tabs>
          <w:tab w:val="clear" w:pos="274"/>
          <w:tab w:val="clear" w:pos="547"/>
          <w:tab w:val="clear" w:pos="907"/>
          <w:tab w:val="left" w:pos="2160"/>
        </w:tabs>
        <w:rPr>
          <w:color w:val="000000"/>
        </w:rPr>
      </w:pPr>
      <w:r w:rsidRPr="00FB6C11">
        <w:rPr>
          <w:color w:val="000000"/>
        </w:rPr>
        <w:t>STB</w:t>
      </w:r>
      <w:r w:rsidRPr="00FB6C11">
        <w:rPr>
          <w:color w:val="000000"/>
        </w:rPr>
        <w:tab/>
        <w:t>Special Troops Battalion</w:t>
      </w:r>
    </w:p>
    <w:p w14:paraId="23FD478D" w14:textId="77777777" w:rsidR="00E970D9" w:rsidRDefault="00E970D9" w:rsidP="00A159F6">
      <w:pPr>
        <w:tabs>
          <w:tab w:val="clear" w:pos="274"/>
          <w:tab w:val="clear" w:pos="547"/>
          <w:tab w:val="clear" w:pos="907"/>
          <w:tab w:val="left" w:pos="2160"/>
        </w:tabs>
      </w:pPr>
      <w:r w:rsidRPr="003E3F20">
        <w:t>TAA</w:t>
      </w:r>
      <w:r w:rsidR="00ED118E" w:rsidRPr="003E3F20">
        <w:tab/>
      </w:r>
      <w:r w:rsidR="003E03E6">
        <w:t>t</w:t>
      </w:r>
      <w:r w:rsidRPr="003E3F20">
        <w:t xml:space="preserve">otal Army </w:t>
      </w:r>
      <w:r w:rsidR="003E03E6">
        <w:t>a</w:t>
      </w:r>
      <w:r w:rsidRPr="003E3F20">
        <w:t>nalysis</w:t>
      </w:r>
    </w:p>
    <w:p w14:paraId="46AEC1CA" w14:textId="77777777" w:rsidR="00E970D9" w:rsidRPr="003E3F20" w:rsidRDefault="00E970D9" w:rsidP="002549C5">
      <w:pPr>
        <w:tabs>
          <w:tab w:val="clear" w:pos="274"/>
          <w:tab w:val="clear" w:pos="547"/>
          <w:tab w:val="clear" w:pos="907"/>
          <w:tab w:val="left" w:pos="2160"/>
        </w:tabs>
      </w:pPr>
      <w:r w:rsidRPr="003E3F20">
        <w:t>TAP</w:t>
      </w:r>
      <w:r w:rsidRPr="003E3F20">
        <w:tab/>
        <w:t>The Army Plan</w:t>
      </w:r>
    </w:p>
    <w:p w14:paraId="394D4CDB" w14:textId="77777777" w:rsidR="00E970D9" w:rsidRPr="003E3F20" w:rsidRDefault="00E970D9" w:rsidP="002549C5">
      <w:pPr>
        <w:tabs>
          <w:tab w:val="clear" w:pos="274"/>
          <w:tab w:val="clear" w:pos="547"/>
          <w:tab w:val="clear" w:pos="907"/>
          <w:tab w:val="left" w:pos="2160"/>
        </w:tabs>
      </w:pPr>
      <w:r w:rsidRPr="003E3F20">
        <w:t>TASS</w:t>
      </w:r>
      <w:r w:rsidRPr="003E3F20">
        <w:tab/>
        <w:t>The Army School System</w:t>
      </w:r>
    </w:p>
    <w:p w14:paraId="658A4BAB" w14:textId="77777777" w:rsidR="00E970D9" w:rsidRDefault="00E970D9" w:rsidP="002549C5">
      <w:pPr>
        <w:tabs>
          <w:tab w:val="clear" w:pos="274"/>
          <w:tab w:val="clear" w:pos="547"/>
          <w:tab w:val="clear" w:pos="907"/>
          <w:tab w:val="left" w:pos="2160"/>
        </w:tabs>
      </w:pPr>
      <w:r w:rsidRPr="003E3F20">
        <w:t>TBG</w:t>
      </w:r>
      <w:r w:rsidRPr="003E3F20">
        <w:tab/>
        <w:t>TRADOC Budget Guidance</w:t>
      </w:r>
    </w:p>
    <w:p w14:paraId="0585BE5C" w14:textId="77777777" w:rsidR="00E970D9" w:rsidRPr="003E3F20" w:rsidRDefault="00E970D9" w:rsidP="002549C5">
      <w:pPr>
        <w:tabs>
          <w:tab w:val="clear" w:pos="274"/>
          <w:tab w:val="clear" w:pos="547"/>
          <w:tab w:val="clear" w:pos="907"/>
          <w:tab w:val="left" w:pos="2160"/>
        </w:tabs>
      </w:pPr>
      <w:r w:rsidRPr="003E3F20">
        <w:t>TDA</w:t>
      </w:r>
      <w:r w:rsidR="00A4572B" w:rsidRPr="003E3F20">
        <w:tab/>
      </w:r>
      <w:r w:rsidRPr="003E3F20">
        <w:t>table of distribution and allowances</w:t>
      </w:r>
    </w:p>
    <w:p w14:paraId="76E47DB9" w14:textId="77777777" w:rsidR="00B33911" w:rsidRDefault="00B33911" w:rsidP="002549C5">
      <w:pPr>
        <w:tabs>
          <w:tab w:val="clear" w:pos="274"/>
          <w:tab w:val="clear" w:pos="547"/>
          <w:tab w:val="clear" w:pos="907"/>
          <w:tab w:val="left" w:pos="2160"/>
        </w:tabs>
        <w:rPr>
          <w:color w:val="000000"/>
        </w:rPr>
      </w:pPr>
      <w:r w:rsidRPr="003E3F20">
        <w:lastRenderedPageBreak/>
        <w:t>TGOSC</w:t>
      </w:r>
      <w:r w:rsidRPr="003E3F20">
        <w:tab/>
      </w:r>
      <w:r w:rsidR="00E43A85" w:rsidRPr="003E3F20">
        <w:rPr>
          <w:color w:val="000000"/>
        </w:rPr>
        <w:t>T</w:t>
      </w:r>
      <w:r w:rsidR="00E43A85">
        <w:rPr>
          <w:color w:val="000000"/>
        </w:rPr>
        <w:t>raining</w:t>
      </w:r>
      <w:r w:rsidR="00E43A85" w:rsidRPr="003E3F20">
        <w:rPr>
          <w:color w:val="000000"/>
        </w:rPr>
        <w:t xml:space="preserve"> </w:t>
      </w:r>
      <w:r w:rsidRPr="003E3F20">
        <w:rPr>
          <w:color w:val="000000"/>
        </w:rPr>
        <w:t>General Officer's Steering Committee</w:t>
      </w:r>
    </w:p>
    <w:p w14:paraId="36B82C27" w14:textId="77777777" w:rsidR="00E970D9" w:rsidRPr="003E3F20" w:rsidRDefault="00E970D9" w:rsidP="002549C5">
      <w:pPr>
        <w:tabs>
          <w:tab w:val="clear" w:pos="274"/>
          <w:tab w:val="clear" w:pos="547"/>
          <w:tab w:val="clear" w:pos="907"/>
          <w:tab w:val="left" w:pos="2160"/>
        </w:tabs>
      </w:pPr>
      <w:r w:rsidRPr="003E3F20">
        <w:t>TOMA</w:t>
      </w:r>
      <w:r w:rsidRPr="003E3F20">
        <w:tab/>
        <w:t>Training Operations Management Activity</w:t>
      </w:r>
    </w:p>
    <w:p w14:paraId="52829714" w14:textId="77777777" w:rsidR="00E970D9" w:rsidRPr="003E3F20" w:rsidRDefault="00E970D9" w:rsidP="002549C5">
      <w:pPr>
        <w:tabs>
          <w:tab w:val="clear" w:pos="274"/>
          <w:tab w:val="clear" w:pos="547"/>
          <w:tab w:val="clear" w:pos="907"/>
          <w:tab w:val="left" w:pos="2160"/>
        </w:tabs>
      </w:pPr>
      <w:r w:rsidRPr="003E3F20">
        <w:t>TP</w:t>
      </w:r>
      <w:r w:rsidRPr="003E3F20">
        <w:tab/>
        <w:t>TRADOC pamphlet</w:t>
      </w:r>
    </w:p>
    <w:p w14:paraId="76EABBF8" w14:textId="77777777" w:rsidR="00E970D9" w:rsidRPr="003E3F20" w:rsidRDefault="00E970D9" w:rsidP="002549C5">
      <w:pPr>
        <w:tabs>
          <w:tab w:val="clear" w:pos="274"/>
          <w:tab w:val="clear" w:pos="547"/>
          <w:tab w:val="clear" w:pos="907"/>
          <w:tab w:val="left" w:pos="2160"/>
        </w:tabs>
      </w:pPr>
      <w:r w:rsidRPr="003E3F20">
        <w:t>TR</w:t>
      </w:r>
      <w:r w:rsidRPr="003E3F20">
        <w:tab/>
        <w:t>TRADOC regulation</w:t>
      </w:r>
    </w:p>
    <w:p w14:paraId="263A13E7" w14:textId="77777777" w:rsidR="00E970D9" w:rsidRPr="003E3F20" w:rsidRDefault="00E970D9" w:rsidP="002549C5">
      <w:pPr>
        <w:tabs>
          <w:tab w:val="clear" w:pos="274"/>
          <w:tab w:val="clear" w:pos="547"/>
          <w:tab w:val="clear" w:pos="907"/>
          <w:tab w:val="left" w:pos="2160"/>
        </w:tabs>
      </w:pPr>
      <w:r w:rsidRPr="003E3F20">
        <w:t>TRAC</w:t>
      </w:r>
      <w:r w:rsidRPr="003E3F20">
        <w:tab/>
      </w:r>
      <w:r w:rsidR="00F836D5">
        <w:t xml:space="preserve">U.S. Army </w:t>
      </w:r>
      <w:r w:rsidRPr="003E3F20">
        <w:t>TRADOC Analysis Center</w:t>
      </w:r>
    </w:p>
    <w:p w14:paraId="1D1A53AC" w14:textId="77777777" w:rsidR="00E970D9" w:rsidRPr="003E3F20" w:rsidRDefault="00E970D9" w:rsidP="002549C5">
      <w:pPr>
        <w:tabs>
          <w:tab w:val="clear" w:pos="274"/>
          <w:tab w:val="clear" w:pos="547"/>
          <w:tab w:val="clear" w:pos="907"/>
          <w:tab w:val="left" w:pos="2160"/>
        </w:tabs>
      </w:pPr>
      <w:r w:rsidRPr="003E3F20">
        <w:t>TRADOC</w:t>
      </w:r>
      <w:r w:rsidR="00A4572B" w:rsidRPr="003E3F20">
        <w:tab/>
      </w:r>
      <w:r w:rsidRPr="003E3F20">
        <w:t>U.S. Army Training and Doctrine Command</w:t>
      </w:r>
    </w:p>
    <w:p w14:paraId="16089D4B" w14:textId="77777777" w:rsidR="00E970D9" w:rsidRPr="003E3F20" w:rsidRDefault="00E970D9" w:rsidP="002549C5">
      <w:pPr>
        <w:tabs>
          <w:tab w:val="clear" w:pos="274"/>
          <w:tab w:val="clear" w:pos="547"/>
          <w:tab w:val="clear" w:pos="907"/>
          <w:tab w:val="left" w:pos="2160"/>
        </w:tabs>
      </w:pPr>
      <w:r w:rsidRPr="003E3F20">
        <w:t>TRAP</w:t>
      </w:r>
      <w:r w:rsidR="00A4572B" w:rsidRPr="003E3F20">
        <w:tab/>
      </w:r>
      <w:r w:rsidR="00DE0030" w:rsidRPr="003E3F20">
        <w:t>training requirements arbitration panel</w:t>
      </w:r>
    </w:p>
    <w:p w14:paraId="6386F560" w14:textId="77777777" w:rsidR="00E970D9" w:rsidRPr="003E3F20" w:rsidRDefault="00E970D9" w:rsidP="002549C5">
      <w:pPr>
        <w:tabs>
          <w:tab w:val="clear" w:pos="274"/>
          <w:tab w:val="clear" w:pos="547"/>
          <w:tab w:val="clear" w:pos="907"/>
          <w:tab w:val="left" w:pos="2160"/>
        </w:tabs>
      </w:pPr>
      <w:r w:rsidRPr="003E3F20">
        <w:t>TRAS</w:t>
      </w:r>
      <w:r w:rsidR="00A4572B" w:rsidRPr="003E3F20">
        <w:tab/>
      </w:r>
      <w:r w:rsidRPr="003E3F20">
        <w:t>Training Requirements Analysis System</w:t>
      </w:r>
    </w:p>
    <w:p w14:paraId="4B804761" w14:textId="77777777" w:rsidR="00920035" w:rsidRPr="00001D70" w:rsidRDefault="002549C5" w:rsidP="002549C5">
      <w:pPr>
        <w:tabs>
          <w:tab w:val="clear" w:pos="274"/>
          <w:tab w:val="clear" w:pos="547"/>
          <w:tab w:val="clear" w:pos="907"/>
          <w:tab w:val="left" w:pos="2160"/>
        </w:tabs>
      </w:pPr>
      <w:r w:rsidRPr="00001D70">
        <w:t>TrP</w:t>
      </w:r>
      <w:r w:rsidRPr="00001D70">
        <w:tab/>
      </w:r>
      <w:r w:rsidR="00920035" w:rsidRPr="00001D70">
        <w:t>The TRADOC Plan</w:t>
      </w:r>
    </w:p>
    <w:p w14:paraId="133F3679" w14:textId="77777777" w:rsidR="004D1F8D" w:rsidRDefault="004D1F8D" w:rsidP="002549C5">
      <w:pPr>
        <w:tabs>
          <w:tab w:val="clear" w:pos="274"/>
          <w:tab w:val="clear" w:pos="547"/>
          <w:tab w:val="clear" w:pos="907"/>
          <w:tab w:val="left" w:pos="2160"/>
        </w:tabs>
      </w:pPr>
      <w:r w:rsidRPr="00001D70">
        <w:t>TSC</w:t>
      </w:r>
      <w:r w:rsidRPr="00001D70">
        <w:tab/>
        <w:t>training support center</w:t>
      </w:r>
    </w:p>
    <w:p w14:paraId="7B197873" w14:textId="77777777" w:rsidR="00001D70" w:rsidRDefault="00001D70" w:rsidP="002549C5">
      <w:pPr>
        <w:tabs>
          <w:tab w:val="clear" w:pos="274"/>
          <w:tab w:val="clear" w:pos="547"/>
          <w:tab w:val="clear" w:pos="907"/>
          <w:tab w:val="left" w:pos="2160"/>
        </w:tabs>
      </w:pPr>
      <w:r>
        <w:t>U.S.</w:t>
      </w:r>
      <w:r>
        <w:tab/>
        <w:t>United States</w:t>
      </w:r>
    </w:p>
    <w:p w14:paraId="1B2ED255" w14:textId="77777777" w:rsidR="00E970D9" w:rsidRPr="003E3F20" w:rsidRDefault="00E970D9" w:rsidP="002549C5">
      <w:pPr>
        <w:tabs>
          <w:tab w:val="clear" w:pos="274"/>
          <w:tab w:val="clear" w:pos="547"/>
          <w:tab w:val="clear" w:pos="907"/>
          <w:tab w:val="left" w:pos="2160"/>
        </w:tabs>
      </w:pPr>
      <w:r w:rsidRPr="003E3F20">
        <w:t>UFMCS</w:t>
      </w:r>
      <w:r w:rsidRPr="003E3F20">
        <w:tab/>
        <w:t>University of Foreign Military and Cultural Studies</w:t>
      </w:r>
    </w:p>
    <w:p w14:paraId="6E47D8C6" w14:textId="77777777" w:rsidR="00A159F6" w:rsidRDefault="00E970D9" w:rsidP="002549C5">
      <w:pPr>
        <w:tabs>
          <w:tab w:val="clear" w:pos="274"/>
          <w:tab w:val="clear" w:pos="547"/>
          <w:tab w:val="clear" w:pos="907"/>
          <w:tab w:val="left" w:pos="2160"/>
        </w:tabs>
      </w:pPr>
      <w:r w:rsidRPr="003E3F20">
        <w:t>UMT</w:t>
      </w:r>
      <w:r w:rsidRPr="003E3F20">
        <w:tab/>
        <w:t>unit ministry team</w:t>
      </w:r>
    </w:p>
    <w:p w14:paraId="55541239" w14:textId="77777777" w:rsidR="00E970D9" w:rsidRPr="003E3F20" w:rsidRDefault="00E970D9" w:rsidP="002549C5">
      <w:pPr>
        <w:tabs>
          <w:tab w:val="clear" w:pos="274"/>
          <w:tab w:val="clear" w:pos="547"/>
          <w:tab w:val="clear" w:pos="907"/>
          <w:tab w:val="left" w:pos="2160"/>
        </w:tabs>
      </w:pPr>
      <w:r w:rsidRPr="003E3F20">
        <w:t>USAAA</w:t>
      </w:r>
      <w:r w:rsidR="00A4572B" w:rsidRPr="003E3F20">
        <w:tab/>
      </w:r>
      <w:r w:rsidRPr="003E3F20">
        <w:t>U.S. Army Audit Agency</w:t>
      </w:r>
    </w:p>
    <w:p w14:paraId="154BFCEF" w14:textId="77777777" w:rsidR="00E970D9" w:rsidRPr="003E3F20" w:rsidRDefault="00E970D9" w:rsidP="002549C5">
      <w:pPr>
        <w:tabs>
          <w:tab w:val="clear" w:pos="274"/>
          <w:tab w:val="clear" w:pos="547"/>
          <w:tab w:val="clear" w:pos="907"/>
          <w:tab w:val="left" w:pos="2160"/>
        </w:tabs>
      </w:pPr>
      <w:r w:rsidRPr="003E3F20">
        <w:t>USACC</w:t>
      </w:r>
      <w:r w:rsidR="00A4572B" w:rsidRPr="003E3F20">
        <w:tab/>
      </w:r>
      <w:r w:rsidRPr="003E3F20">
        <w:t>U.S. Army Cadet Command</w:t>
      </w:r>
    </w:p>
    <w:p w14:paraId="1F3329B4" w14:textId="77777777" w:rsidR="00F836D5" w:rsidRPr="003E3F20" w:rsidRDefault="00F836D5" w:rsidP="002549C5">
      <w:pPr>
        <w:tabs>
          <w:tab w:val="clear" w:pos="274"/>
          <w:tab w:val="clear" w:pos="547"/>
          <w:tab w:val="clear" w:pos="907"/>
          <w:tab w:val="left" w:pos="2160"/>
        </w:tabs>
      </w:pPr>
      <w:r w:rsidRPr="00001D70">
        <w:t>USC</w:t>
      </w:r>
      <w:r w:rsidRPr="00001D70">
        <w:tab/>
        <w:t>U</w:t>
      </w:r>
      <w:r w:rsidR="00001D70" w:rsidRPr="00001D70">
        <w:t>.S. Code</w:t>
      </w:r>
    </w:p>
    <w:p w14:paraId="08D39FCF" w14:textId="77777777" w:rsidR="00E970D9" w:rsidRPr="003E3F20" w:rsidRDefault="00E970D9" w:rsidP="002549C5">
      <w:pPr>
        <w:tabs>
          <w:tab w:val="clear" w:pos="274"/>
          <w:tab w:val="clear" w:pos="547"/>
          <w:tab w:val="clear" w:pos="907"/>
          <w:tab w:val="left" w:pos="2160"/>
        </w:tabs>
      </w:pPr>
      <w:r w:rsidRPr="003E3F20">
        <w:t>USAMAA</w:t>
      </w:r>
      <w:r w:rsidR="00A4572B" w:rsidRPr="003E3F20">
        <w:tab/>
      </w:r>
      <w:r w:rsidRPr="003E3F20">
        <w:t>U.S. Army Manpower Analysis Agency</w:t>
      </w:r>
    </w:p>
    <w:p w14:paraId="39A66B44" w14:textId="77777777" w:rsidR="00E970D9" w:rsidRPr="003E3F20" w:rsidRDefault="00E970D9" w:rsidP="002549C5">
      <w:pPr>
        <w:tabs>
          <w:tab w:val="clear" w:pos="274"/>
          <w:tab w:val="clear" w:pos="547"/>
          <w:tab w:val="clear" w:pos="907"/>
          <w:tab w:val="left" w:pos="2160"/>
        </w:tabs>
      </w:pPr>
      <w:r w:rsidRPr="003E3F20">
        <w:t>USAR</w:t>
      </w:r>
      <w:r w:rsidRPr="003E3F20">
        <w:tab/>
        <w:t>U.S. Army Reserve</w:t>
      </w:r>
    </w:p>
    <w:p w14:paraId="406DE9D8" w14:textId="77777777" w:rsidR="00E970D9" w:rsidRDefault="00E970D9" w:rsidP="00760700">
      <w:pPr>
        <w:tabs>
          <w:tab w:val="clear" w:pos="274"/>
          <w:tab w:val="clear" w:pos="547"/>
          <w:tab w:val="clear" w:pos="907"/>
          <w:tab w:val="left" w:pos="2160"/>
        </w:tabs>
      </w:pPr>
      <w:r w:rsidRPr="003E3F20">
        <w:t>USARC</w:t>
      </w:r>
      <w:r w:rsidRPr="003E3F20">
        <w:tab/>
        <w:t>U.S. Army Reserve Command</w:t>
      </w:r>
    </w:p>
    <w:p w14:paraId="53B0CAA6" w14:textId="77777777" w:rsidR="003D183C" w:rsidRPr="003E3F20" w:rsidRDefault="003D183C" w:rsidP="002549C5">
      <w:pPr>
        <w:tabs>
          <w:tab w:val="clear" w:pos="274"/>
          <w:tab w:val="clear" w:pos="547"/>
          <w:tab w:val="clear" w:pos="907"/>
          <w:tab w:val="left" w:pos="2160"/>
        </w:tabs>
      </w:pPr>
      <w:r w:rsidRPr="00001D70">
        <w:t>USAREC</w:t>
      </w:r>
      <w:r w:rsidRPr="00001D70">
        <w:tab/>
        <w:t>U.S. Army Recruiting Command</w:t>
      </w:r>
    </w:p>
    <w:p w14:paraId="405B3193" w14:textId="77777777" w:rsidR="00E970D9" w:rsidRPr="003E3F20" w:rsidRDefault="00E970D9" w:rsidP="00760700">
      <w:pPr>
        <w:tabs>
          <w:tab w:val="clear" w:pos="274"/>
          <w:tab w:val="clear" w:pos="547"/>
          <w:tab w:val="clear" w:pos="907"/>
          <w:tab w:val="left" w:pos="2160"/>
        </w:tabs>
      </w:pPr>
      <w:r w:rsidRPr="003E3F20">
        <w:t>USASMA</w:t>
      </w:r>
      <w:r w:rsidRPr="003E3F20">
        <w:tab/>
        <w:t>U.S. Army Sergeants Major Academy</w:t>
      </w:r>
    </w:p>
    <w:p w14:paraId="0589A421" w14:textId="77777777" w:rsidR="00E970D9" w:rsidRDefault="00E970D9" w:rsidP="002549C5">
      <w:pPr>
        <w:tabs>
          <w:tab w:val="clear" w:pos="274"/>
          <w:tab w:val="clear" w:pos="547"/>
          <w:tab w:val="clear" w:pos="907"/>
          <w:tab w:val="left" w:pos="2160"/>
        </w:tabs>
      </w:pPr>
      <w:r w:rsidRPr="003E3F20">
        <w:t>USMA</w:t>
      </w:r>
      <w:r w:rsidRPr="003E3F20">
        <w:tab/>
        <w:t>U.S. Military Academy</w:t>
      </w:r>
    </w:p>
    <w:p w14:paraId="0C6A43A8" w14:textId="77777777" w:rsidR="00E970D9" w:rsidRPr="003E3F20" w:rsidRDefault="00E970D9" w:rsidP="002549C5">
      <w:pPr>
        <w:tabs>
          <w:tab w:val="clear" w:pos="274"/>
          <w:tab w:val="clear" w:pos="547"/>
          <w:tab w:val="clear" w:pos="907"/>
          <w:tab w:val="left" w:pos="2160"/>
        </w:tabs>
      </w:pPr>
      <w:r w:rsidRPr="003E3F20">
        <w:t>VTC</w:t>
      </w:r>
      <w:r w:rsidRPr="003E3F20">
        <w:tab/>
        <w:t>video teleconference</w:t>
      </w:r>
    </w:p>
    <w:p w14:paraId="42C4EE80" w14:textId="77777777" w:rsidR="00A202EB" w:rsidRDefault="00A202EB" w:rsidP="0027797B">
      <w:pPr>
        <w:rPr>
          <w:b/>
        </w:rPr>
      </w:pPr>
    </w:p>
    <w:p w14:paraId="17FE8409" w14:textId="77777777" w:rsidR="0027797B" w:rsidRDefault="00E970D9" w:rsidP="0027797B">
      <w:pPr>
        <w:rPr>
          <w:b/>
        </w:rPr>
      </w:pPr>
      <w:r w:rsidRPr="0027797B">
        <w:rPr>
          <w:b/>
        </w:rPr>
        <w:t>Section II</w:t>
      </w:r>
    </w:p>
    <w:p w14:paraId="1A1C1774" w14:textId="77777777" w:rsidR="00E970D9" w:rsidRPr="0027797B" w:rsidRDefault="00E970D9" w:rsidP="0027797B">
      <w:pPr>
        <w:rPr>
          <w:b/>
        </w:rPr>
      </w:pPr>
      <w:r w:rsidRPr="0027797B">
        <w:rPr>
          <w:b/>
        </w:rPr>
        <w:t>Terms</w:t>
      </w:r>
    </w:p>
    <w:p w14:paraId="42BC69DF" w14:textId="77777777" w:rsidR="00E970D9" w:rsidRPr="003E3F20" w:rsidRDefault="00E970D9" w:rsidP="006C29F2"/>
    <w:p w14:paraId="51367AB5" w14:textId="77777777" w:rsidR="00E970D9" w:rsidRPr="003E3F20" w:rsidRDefault="00E970D9" w:rsidP="00E84F9F">
      <w:r w:rsidRPr="003E3F20">
        <w:t>Definitions of terms are found in Joint Pub 1-02.  This glossary defines terms requiring expanded explanation.</w:t>
      </w:r>
    </w:p>
    <w:p w14:paraId="320E64C5" w14:textId="77777777" w:rsidR="00A83496" w:rsidRDefault="00A83496" w:rsidP="00A83496">
      <w:pPr>
        <w:tabs>
          <w:tab w:val="clear" w:pos="274"/>
          <w:tab w:val="clear" w:pos="547"/>
          <w:tab w:val="clear" w:pos="907"/>
        </w:tabs>
        <w:rPr>
          <w:color w:val="000000"/>
        </w:rPr>
      </w:pPr>
    </w:p>
    <w:p w14:paraId="6D3CAC6F" w14:textId="53AF8FD0" w:rsidR="00A83496" w:rsidRPr="002216E0" w:rsidRDefault="00A83496" w:rsidP="00A83496">
      <w:pPr>
        <w:tabs>
          <w:tab w:val="clear" w:pos="274"/>
          <w:tab w:val="clear" w:pos="547"/>
          <w:tab w:val="clear" w:pos="907"/>
        </w:tabs>
        <w:rPr>
          <w:b/>
          <w:color w:val="000000"/>
        </w:rPr>
      </w:pPr>
      <w:r w:rsidRPr="002216E0">
        <w:rPr>
          <w:b/>
          <w:color w:val="000000"/>
        </w:rPr>
        <w:t xml:space="preserve">Administrative </w:t>
      </w:r>
      <w:r w:rsidR="004828D0">
        <w:rPr>
          <w:b/>
          <w:color w:val="000000"/>
        </w:rPr>
        <w:t>c</w:t>
      </w:r>
      <w:r w:rsidRPr="002216E0">
        <w:rPr>
          <w:b/>
          <w:color w:val="000000"/>
        </w:rPr>
        <w:t>ontrol</w:t>
      </w:r>
    </w:p>
    <w:p w14:paraId="4BB01A7B" w14:textId="70260B03" w:rsidR="00A83496" w:rsidRPr="00A83496" w:rsidRDefault="00A83496" w:rsidP="00A83496">
      <w:pPr>
        <w:tabs>
          <w:tab w:val="clear" w:pos="274"/>
          <w:tab w:val="clear" w:pos="547"/>
          <w:tab w:val="clear" w:pos="907"/>
        </w:tabs>
        <w:rPr>
          <w:color w:val="000000"/>
        </w:rPr>
      </w:pPr>
      <w:r w:rsidRPr="00A83496">
        <w:rPr>
          <w:color w:val="000000"/>
        </w:rPr>
        <w:t>Direction or exercise of authority over subordinate or other organizations in respect to administration and support.  Also called ADCON.  (JP 1)</w:t>
      </w:r>
    </w:p>
    <w:p w14:paraId="3DF4B9C6" w14:textId="77777777" w:rsidR="00E970D9" w:rsidRPr="003E3F20" w:rsidRDefault="00E970D9" w:rsidP="00E84F9F"/>
    <w:p w14:paraId="7087B9A4" w14:textId="77777777" w:rsidR="00E970D9" w:rsidRPr="00EF67FB" w:rsidRDefault="00C011BC" w:rsidP="00E84F9F">
      <w:pPr>
        <w:rPr>
          <w:b/>
          <w:bCs/>
        </w:rPr>
      </w:pPr>
      <w:bookmarkStart w:id="945" w:name="_Glossary"/>
      <w:bookmarkEnd w:id="945"/>
      <w:r w:rsidRPr="00EF67FB">
        <w:rPr>
          <w:b/>
          <w:bCs/>
        </w:rPr>
        <w:t>Architecture</w:t>
      </w:r>
    </w:p>
    <w:p w14:paraId="21E9CB2E" w14:textId="77777777" w:rsidR="00E970D9" w:rsidRPr="00EF67FB" w:rsidRDefault="00E970D9" w:rsidP="00E84F9F">
      <w:r w:rsidRPr="00EF67FB">
        <w:t>A framework or structure that portrays relationships among all the elements of the subject force, system, or activity.  The structure of components, their relationships, and the principles and guidelines governing their design and evolution over time.  Architecture provides data sets that describe the missions and tasks that must be performed and for what purpose</w:t>
      </w:r>
      <w:r w:rsidR="007B1F36" w:rsidRPr="00EF67FB">
        <w:t>—</w:t>
      </w:r>
      <w:r w:rsidRPr="00EF67FB">
        <w:t>the operational view, the nodes and their characteristics that support the missions and tasks</w:t>
      </w:r>
      <w:r w:rsidR="007B1F36" w:rsidRPr="00EF67FB">
        <w:t>—</w:t>
      </w:r>
      <w:r w:rsidRPr="00EF67FB">
        <w:t>the system view, and how the nodes exchange information and interact to perform the desired effects associated with the tasks</w:t>
      </w:r>
      <w:r w:rsidR="007B1F36" w:rsidRPr="00EF67FB">
        <w:t>—</w:t>
      </w:r>
      <w:r w:rsidRPr="00EF67FB">
        <w:t>the technical view.</w:t>
      </w:r>
    </w:p>
    <w:p w14:paraId="21246E44" w14:textId="77777777" w:rsidR="006A4E60" w:rsidRPr="00EF67FB" w:rsidRDefault="006A4E60" w:rsidP="00E84F9F"/>
    <w:p w14:paraId="0DA6F648" w14:textId="447836AF" w:rsidR="00E970D9" w:rsidRPr="00EF67FB" w:rsidRDefault="00A202EB" w:rsidP="00E84F9F">
      <w:pPr>
        <w:rPr>
          <w:b/>
          <w:bCs/>
        </w:rPr>
      </w:pPr>
      <w:r>
        <w:rPr>
          <w:b/>
          <w:bCs/>
        </w:rPr>
        <w:t>A</w:t>
      </w:r>
      <w:r w:rsidR="00E970D9" w:rsidRPr="00EF67FB">
        <w:rPr>
          <w:b/>
          <w:bCs/>
        </w:rPr>
        <w:t>ssist</w:t>
      </w:r>
    </w:p>
    <w:p w14:paraId="5942D7E2" w14:textId="77777777" w:rsidR="00E970D9" w:rsidRPr="00EF67FB" w:rsidRDefault="00E970D9" w:rsidP="00E84F9F">
      <w:r w:rsidRPr="00EF67FB">
        <w:t xml:space="preserve">TRADOC organizations or staff elements a higher HQs directs to provide augmentation or other support to a lead for a function, task, or role.  The augmentation or other support includes, but is </w:t>
      </w:r>
      <w:r w:rsidRPr="00EF67FB">
        <w:lastRenderedPageBreak/>
        <w:t>not limited to, all applicable DOTMLPF</w:t>
      </w:r>
      <w:r w:rsidR="001B48DF" w:rsidRPr="00EF67FB">
        <w:t>-P</w:t>
      </w:r>
      <w:r w:rsidRPr="00EF67FB">
        <w:t xml:space="preserve"> domains.  The organization that aids, complements, or sustains another organization, and is responsible for providing the assistance the lead organization requires.  (TR 10-5)</w:t>
      </w:r>
    </w:p>
    <w:p w14:paraId="7460EDFD" w14:textId="77777777" w:rsidR="00E970D9" w:rsidRPr="00C36F68" w:rsidRDefault="00E970D9" w:rsidP="00E84F9F">
      <w:pPr>
        <w:rPr>
          <w:b/>
          <w:bCs/>
          <w:color w:val="FF0000"/>
        </w:rPr>
      </w:pPr>
    </w:p>
    <w:p w14:paraId="4596EA89" w14:textId="77777777" w:rsidR="00E970D9" w:rsidRPr="003E3F20" w:rsidRDefault="00A202EB" w:rsidP="00E84F9F">
      <w:pPr>
        <w:rPr>
          <w:b/>
          <w:bCs/>
        </w:rPr>
      </w:pPr>
      <w:r>
        <w:rPr>
          <w:b/>
          <w:bCs/>
        </w:rPr>
        <w:t>C</w:t>
      </w:r>
      <w:r w:rsidR="00E970D9" w:rsidRPr="003E3F20">
        <w:rPr>
          <w:b/>
          <w:bCs/>
        </w:rPr>
        <w:t>apability</w:t>
      </w:r>
    </w:p>
    <w:p w14:paraId="49B06BB3" w14:textId="52D6AF9D" w:rsidR="00C36F68" w:rsidRPr="00C36F68" w:rsidRDefault="00C36F68" w:rsidP="00C36F68">
      <w:pPr>
        <w:tabs>
          <w:tab w:val="clear" w:pos="274"/>
          <w:tab w:val="clear" w:pos="547"/>
          <w:tab w:val="clear" w:pos="907"/>
        </w:tabs>
        <w:rPr>
          <w:color w:val="000000"/>
        </w:rPr>
      </w:pPr>
      <w:r w:rsidRPr="00C36F68">
        <w:rPr>
          <w:color w:val="000000"/>
        </w:rPr>
        <w:t>A capability is the ability to achieve a desired effect under specified standards and conditions through combinations of means and ways to perform a set of tasks.  It is defined by an operational user and expressed in broad operational terms in the format of a capability requirements document, ICD, DICR, or a DCR.  In the case of materiel proposals, the definition will progressively evolve to DOTMLPF-P performance attributes identified in the CDD and the CPD. A DICR will be the document used for Army managed DOTMLPF-P capabilities recommendations.  (TR 71-20)</w:t>
      </w:r>
    </w:p>
    <w:p w14:paraId="10209B61" w14:textId="77777777" w:rsidR="00E970D9" w:rsidRPr="003E3F20" w:rsidRDefault="00E970D9" w:rsidP="00E84F9F">
      <w:pPr>
        <w:rPr>
          <w:b/>
          <w:bCs/>
        </w:rPr>
      </w:pPr>
    </w:p>
    <w:p w14:paraId="4DF59A8D" w14:textId="0AB50135" w:rsidR="00E970D9" w:rsidRPr="003E3F20" w:rsidRDefault="00A202EB" w:rsidP="00E84F9F">
      <w:pPr>
        <w:rPr>
          <w:b/>
          <w:bCs/>
        </w:rPr>
      </w:pPr>
      <w:r>
        <w:rPr>
          <w:b/>
          <w:bCs/>
        </w:rPr>
        <w:t>C</w:t>
      </w:r>
      <w:r w:rsidR="00E970D9" w:rsidRPr="003E3F20">
        <w:rPr>
          <w:b/>
          <w:bCs/>
        </w:rPr>
        <w:t xml:space="preserve">apability </w:t>
      </w:r>
      <w:r w:rsidR="00E20C40">
        <w:rPr>
          <w:b/>
          <w:bCs/>
        </w:rPr>
        <w:t>d</w:t>
      </w:r>
      <w:r w:rsidR="00E970D9" w:rsidRPr="003E3F20">
        <w:rPr>
          <w:b/>
          <w:bCs/>
        </w:rPr>
        <w:t xml:space="preserve">evelopment </w:t>
      </w:r>
      <w:r w:rsidR="00E20C40">
        <w:rPr>
          <w:b/>
          <w:bCs/>
        </w:rPr>
        <w:t>d</w:t>
      </w:r>
      <w:r w:rsidR="00E970D9" w:rsidRPr="003E3F20">
        <w:rPr>
          <w:b/>
          <w:bCs/>
        </w:rPr>
        <w:t>ocument</w:t>
      </w:r>
      <w:r w:rsidR="00E20C40">
        <w:rPr>
          <w:b/>
          <w:bCs/>
        </w:rPr>
        <w:t xml:space="preserve"> (CDD)</w:t>
      </w:r>
    </w:p>
    <w:p w14:paraId="6236E38B" w14:textId="77777777" w:rsidR="00E970D9" w:rsidRPr="002216E0" w:rsidRDefault="00122EB8" w:rsidP="00E84F9F">
      <w:pPr>
        <w:rPr>
          <w:b/>
          <w:bCs/>
        </w:rPr>
      </w:pPr>
      <w:r w:rsidRPr="00122EB8">
        <w:rPr>
          <w:sz w:val="23"/>
          <w:szCs w:val="23"/>
        </w:rPr>
        <w:t>A document that captures the information necessary to develop a proposed program(s), normally using an incremental development strategy.  The CDD outlines an affordable increment of militarily useful, logistically supportable, and technically mature capability.  The CDD defines authoritative, measurable, and testable parameters across one or more increments of a materiel capability solution, by setting performance attributes necessary for the acquisition community to design and propose systems and to establish programmatic baselines.  (CJCSI 3170.01I)</w:t>
      </w:r>
    </w:p>
    <w:p w14:paraId="7E41C7FA" w14:textId="77777777" w:rsidR="00E20C40" w:rsidRPr="002216E0" w:rsidRDefault="00E20C40" w:rsidP="00E84F9F">
      <w:pPr>
        <w:rPr>
          <w:b/>
          <w:bCs/>
        </w:rPr>
      </w:pPr>
    </w:p>
    <w:p w14:paraId="79FAF652" w14:textId="00078032" w:rsidR="00E970D9" w:rsidRPr="002216E0" w:rsidRDefault="00A202EB" w:rsidP="00E84F9F">
      <w:pPr>
        <w:rPr>
          <w:b/>
          <w:bCs/>
        </w:rPr>
      </w:pPr>
      <w:r>
        <w:rPr>
          <w:b/>
          <w:bCs/>
        </w:rPr>
        <w:t>C</w:t>
      </w:r>
      <w:r w:rsidR="00E970D9" w:rsidRPr="002216E0">
        <w:rPr>
          <w:b/>
          <w:bCs/>
        </w:rPr>
        <w:t xml:space="preserve">apability </w:t>
      </w:r>
      <w:r w:rsidR="00E20C40">
        <w:rPr>
          <w:b/>
          <w:bCs/>
        </w:rPr>
        <w:t>p</w:t>
      </w:r>
      <w:r w:rsidR="00E970D9" w:rsidRPr="002216E0">
        <w:rPr>
          <w:b/>
          <w:bCs/>
        </w:rPr>
        <w:t xml:space="preserve">roduction </w:t>
      </w:r>
      <w:r w:rsidR="00E20C40">
        <w:rPr>
          <w:b/>
          <w:bCs/>
        </w:rPr>
        <w:t>do</w:t>
      </w:r>
      <w:r w:rsidR="00E970D9" w:rsidRPr="002216E0">
        <w:rPr>
          <w:b/>
          <w:bCs/>
        </w:rPr>
        <w:t>cument</w:t>
      </w:r>
      <w:r w:rsidR="00E20C40">
        <w:rPr>
          <w:b/>
          <w:bCs/>
        </w:rPr>
        <w:t xml:space="preserve"> (CPD)</w:t>
      </w:r>
    </w:p>
    <w:p w14:paraId="2BC89350" w14:textId="77777777" w:rsidR="00D044D3" w:rsidRDefault="00122EB8" w:rsidP="00E84F9F">
      <w:pPr>
        <w:rPr>
          <w:sz w:val="23"/>
          <w:szCs w:val="23"/>
        </w:rPr>
      </w:pPr>
      <w:r w:rsidRPr="00122EB8">
        <w:rPr>
          <w:sz w:val="23"/>
          <w:szCs w:val="23"/>
        </w:rPr>
        <w:t>A document that provides authoritative, testable capability requirements, in terms of KPPs, KSAs, and additional performance attributes, for the Production and Deployment phase of an acquisition program, and is an entrance criteria item necessary for each Milestone C acquisition decision.  (CJCSI 3170.01I)</w:t>
      </w:r>
    </w:p>
    <w:p w14:paraId="48C830B7" w14:textId="77777777" w:rsidR="00E970D9" w:rsidRPr="003E3F20" w:rsidRDefault="00E970D9" w:rsidP="00E84F9F"/>
    <w:p w14:paraId="4301AF5A" w14:textId="122FFDCF" w:rsidR="00122EB8" w:rsidRPr="00E72528" w:rsidRDefault="00A202EB" w:rsidP="00122EB8">
      <w:pPr>
        <w:tabs>
          <w:tab w:val="clear" w:pos="274"/>
          <w:tab w:val="clear" w:pos="547"/>
          <w:tab w:val="clear" w:pos="907"/>
        </w:tabs>
        <w:rPr>
          <w:b/>
          <w:color w:val="000000"/>
        </w:rPr>
      </w:pPr>
      <w:r>
        <w:rPr>
          <w:b/>
          <w:bCs/>
          <w:color w:val="000000"/>
        </w:rPr>
        <w:t>C</w:t>
      </w:r>
      <w:r w:rsidR="00122EB8" w:rsidRPr="00E72528">
        <w:rPr>
          <w:b/>
          <w:bCs/>
          <w:color w:val="000000"/>
        </w:rPr>
        <w:t xml:space="preserve">enter of </w:t>
      </w:r>
      <w:r>
        <w:rPr>
          <w:b/>
          <w:bCs/>
          <w:color w:val="000000"/>
        </w:rPr>
        <w:t>E</w:t>
      </w:r>
      <w:r w:rsidR="00122EB8" w:rsidRPr="00E72528">
        <w:rPr>
          <w:b/>
          <w:bCs/>
          <w:color w:val="000000"/>
        </w:rPr>
        <w:t>xcellence (CoE)</w:t>
      </w:r>
    </w:p>
    <w:p w14:paraId="32B0E57D" w14:textId="77777777" w:rsidR="00122EB8" w:rsidRPr="00E72528" w:rsidRDefault="00122EB8" w:rsidP="00122EB8">
      <w:pPr>
        <w:tabs>
          <w:tab w:val="clear" w:pos="274"/>
          <w:tab w:val="clear" w:pos="547"/>
          <w:tab w:val="clear" w:pos="907"/>
        </w:tabs>
        <w:rPr>
          <w:color w:val="000000"/>
        </w:rPr>
      </w:pPr>
      <w:r w:rsidRPr="00E72528">
        <w:t>A designated TRADOC command or organization within an assigned area of expertise that executes assigned responsibilities for one or more TRADOC core functions; provides TRADOC the ability to develop and integrate DOTMLPF</w:t>
      </w:r>
      <w:r w:rsidR="00451D56">
        <w:t>-P</w:t>
      </w:r>
      <w:r w:rsidR="00234633">
        <w:t xml:space="preserve"> </w:t>
      </w:r>
      <w:r w:rsidRPr="00E72528">
        <w:t>capabilities within and across the Army warfighting functions; and performs force modernization proponent responsibilities for the Army where assigned. Each warfighting CoE will have a CDID, to focus on concept development, experimentation and requirements determination in support of the CoE mission.</w:t>
      </w:r>
    </w:p>
    <w:p w14:paraId="4760C56D" w14:textId="77777777" w:rsidR="00347CB6" w:rsidRPr="003E3F20" w:rsidRDefault="00347CB6" w:rsidP="002216E0">
      <w:pPr>
        <w:tabs>
          <w:tab w:val="clear" w:pos="274"/>
          <w:tab w:val="clear" w:pos="547"/>
          <w:tab w:val="clear" w:pos="907"/>
        </w:tabs>
        <w:rPr>
          <w:b/>
          <w:bCs/>
        </w:rPr>
      </w:pPr>
    </w:p>
    <w:p w14:paraId="6682B858" w14:textId="211C5A47" w:rsidR="00E970D9" w:rsidRPr="002216E0" w:rsidRDefault="00A202EB" w:rsidP="00E84F9F">
      <w:pPr>
        <w:rPr>
          <w:b/>
          <w:bCs/>
        </w:rPr>
      </w:pPr>
      <w:r>
        <w:rPr>
          <w:b/>
          <w:bCs/>
        </w:rPr>
        <w:t>C</w:t>
      </w:r>
      <w:r w:rsidR="00E970D9" w:rsidRPr="002216E0">
        <w:rPr>
          <w:b/>
          <w:bCs/>
        </w:rPr>
        <w:t xml:space="preserve">hemical </w:t>
      </w:r>
      <w:r w:rsidR="00E20C40">
        <w:rPr>
          <w:b/>
          <w:bCs/>
        </w:rPr>
        <w:t>s</w:t>
      </w:r>
      <w:r w:rsidR="00E970D9" w:rsidRPr="002216E0">
        <w:rPr>
          <w:b/>
          <w:bCs/>
        </w:rPr>
        <w:t>urety</w:t>
      </w:r>
    </w:p>
    <w:p w14:paraId="3FE6E854" w14:textId="56289B61" w:rsidR="00122EB8" w:rsidRPr="00C36F68" w:rsidRDefault="00D044D3" w:rsidP="00122EB8">
      <w:pPr>
        <w:tabs>
          <w:tab w:val="clear" w:pos="274"/>
          <w:tab w:val="clear" w:pos="547"/>
          <w:tab w:val="clear" w:pos="907"/>
        </w:tabs>
        <w:rPr>
          <w:color w:val="000000"/>
        </w:rPr>
      </w:pPr>
      <w:r w:rsidRPr="002216E0">
        <w:t>A system of control measures designed to provide protection to the local population, workers, and the environment by</w:t>
      </w:r>
      <w:r w:rsidR="00122EB8">
        <w:t xml:space="preserve"> </w:t>
      </w:r>
      <w:r w:rsidRPr="002216E0">
        <w:t>ensuring that chemical surety operations are conducted safely; that chemical surety materials are secure; and that</w:t>
      </w:r>
      <w:r w:rsidR="00122EB8">
        <w:t xml:space="preserve"> </w:t>
      </w:r>
      <w:r w:rsidRPr="002216E0">
        <w:t>personnel involved in those operations meet the highest standards of reliability.</w:t>
      </w:r>
      <w:r w:rsidR="00122EB8">
        <w:t xml:space="preserve">  </w:t>
      </w:r>
      <w:r w:rsidR="00122EB8">
        <w:rPr>
          <w:color w:val="000000"/>
        </w:rPr>
        <w:t>(A</w:t>
      </w:r>
      <w:r w:rsidR="00122EB8" w:rsidRPr="00C36F68">
        <w:rPr>
          <w:color w:val="000000"/>
        </w:rPr>
        <w:t xml:space="preserve">R </w:t>
      </w:r>
      <w:r w:rsidR="00122EB8">
        <w:rPr>
          <w:color w:val="000000"/>
        </w:rPr>
        <w:t>50</w:t>
      </w:r>
      <w:r w:rsidR="00122EB8" w:rsidRPr="00C36F68">
        <w:rPr>
          <w:color w:val="000000"/>
        </w:rPr>
        <w:t>-</w:t>
      </w:r>
      <w:r w:rsidR="00122EB8">
        <w:rPr>
          <w:color w:val="000000"/>
        </w:rPr>
        <w:t>6</w:t>
      </w:r>
      <w:r w:rsidR="00122EB8" w:rsidRPr="00C36F68">
        <w:rPr>
          <w:color w:val="000000"/>
        </w:rPr>
        <w:t>)</w:t>
      </w:r>
    </w:p>
    <w:p w14:paraId="186BA89F" w14:textId="77777777" w:rsidR="00E970D9" w:rsidRPr="002216E0" w:rsidRDefault="00E970D9" w:rsidP="00E84F9F"/>
    <w:p w14:paraId="7530A7E3" w14:textId="77777777" w:rsidR="00E970D9" w:rsidRPr="00EF67FB" w:rsidRDefault="00A202EB" w:rsidP="00E84F9F">
      <w:pPr>
        <w:rPr>
          <w:b/>
          <w:bCs/>
        </w:rPr>
      </w:pPr>
      <w:r>
        <w:rPr>
          <w:b/>
          <w:bCs/>
        </w:rPr>
        <w:t>C</w:t>
      </w:r>
      <w:r w:rsidR="00E970D9" w:rsidRPr="00EF67FB">
        <w:rPr>
          <w:b/>
          <w:bCs/>
        </w:rPr>
        <w:t>irculars</w:t>
      </w:r>
    </w:p>
    <w:p w14:paraId="66A59E48" w14:textId="77777777" w:rsidR="00E970D9" w:rsidRDefault="00E970D9" w:rsidP="00E84F9F">
      <w:r w:rsidRPr="00EF67FB">
        <w:t>Command circulars contain material that is directive or informational, is transitory, or needs publishing only once.  Circulars expire 2 years from the date of issue or earlier.  (TR 25-35)</w:t>
      </w:r>
    </w:p>
    <w:p w14:paraId="7AB622DE" w14:textId="77777777" w:rsidR="00A202EB" w:rsidRDefault="00A202EB" w:rsidP="00E84F9F"/>
    <w:p w14:paraId="6BE49AA7" w14:textId="77777777" w:rsidR="001E1C89" w:rsidRDefault="001E1C89" w:rsidP="00E84F9F"/>
    <w:p w14:paraId="3C0DF340" w14:textId="77777777" w:rsidR="001E1C89" w:rsidRPr="00EF67FB" w:rsidRDefault="001E1C89" w:rsidP="00E84F9F"/>
    <w:p w14:paraId="3864A260" w14:textId="01216059" w:rsidR="00E970D9" w:rsidRPr="00EF67FB" w:rsidRDefault="00A202EB" w:rsidP="00E84F9F">
      <w:pPr>
        <w:rPr>
          <w:b/>
          <w:bCs/>
        </w:rPr>
      </w:pPr>
      <w:r>
        <w:rPr>
          <w:b/>
          <w:bCs/>
        </w:rPr>
        <w:lastRenderedPageBreak/>
        <w:t>C</w:t>
      </w:r>
      <w:r w:rsidR="00E970D9" w:rsidRPr="00EF67FB">
        <w:rPr>
          <w:b/>
          <w:bCs/>
        </w:rPr>
        <w:t xml:space="preserve">ollective </w:t>
      </w:r>
      <w:r w:rsidR="00E20C40">
        <w:rPr>
          <w:b/>
          <w:bCs/>
        </w:rPr>
        <w:t>t</w:t>
      </w:r>
      <w:r w:rsidR="00E970D9" w:rsidRPr="00EF67FB">
        <w:rPr>
          <w:b/>
          <w:bCs/>
        </w:rPr>
        <w:t>raining</w:t>
      </w:r>
    </w:p>
    <w:p w14:paraId="07B5FCF1" w14:textId="77777777" w:rsidR="00E970D9" w:rsidRPr="00EF67FB" w:rsidRDefault="00E970D9" w:rsidP="00E84F9F">
      <w:r w:rsidRPr="00EF67FB">
        <w:t>Training either in institutions or units that prepares cohesive teams and units to accomplish their missions on the battlefield and in operations other than war.</w:t>
      </w:r>
    </w:p>
    <w:p w14:paraId="6BB568A3" w14:textId="77777777" w:rsidR="00C8194A" w:rsidRPr="00EF67FB" w:rsidRDefault="00C8194A" w:rsidP="00E84F9F"/>
    <w:p w14:paraId="297C332C" w14:textId="79AC491E" w:rsidR="00E970D9" w:rsidRPr="00EF67FB" w:rsidRDefault="00A202EB" w:rsidP="00E84F9F">
      <w:pPr>
        <w:rPr>
          <w:b/>
          <w:bCs/>
        </w:rPr>
      </w:pPr>
      <w:r>
        <w:rPr>
          <w:b/>
          <w:bCs/>
        </w:rPr>
        <w:t>C</w:t>
      </w:r>
      <w:r w:rsidR="00E970D9" w:rsidRPr="00EF67FB">
        <w:rPr>
          <w:b/>
          <w:bCs/>
        </w:rPr>
        <w:t xml:space="preserve">ommon </w:t>
      </w:r>
      <w:r w:rsidR="00E20C40">
        <w:rPr>
          <w:b/>
          <w:bCs/>
        </w:rPr>
        <w:t>c</w:t>
      </w:r>
      <w:r w:rsidR="00E970D9" w:rsidRPr="00EF67FB">
        <w:rPr>
          <w:b/>
          <w:bCs/>
        </w:rPr>
        <w:t>ore</w:t>
      </w:r>
    </w:p>
    <w:p w14:paraId="1CC3DF80" w14:textId="77777777" w:rsidR="00E970D9" w:rsidRPr="00EF67FB" w:rsidRDefault="00E970D9" w:rsidP="00E84F9F">
      <w:r w:rsidRPr="00EF67FB">
        <w:t>The combination of common military tasks, common leader tasks, and directed or mandated tasks for specific courses, grade levels, or organizational levels regardless of branch or career management field or program.</w:t>
      </w:r>
    </w:p>
    <w:p w14:paraId="2161F40A" w14:textId="77777777" w:rsidR="00CC7082" w:rsidRPr="003E3F20" w:rsidRDefault="00CC7082" w:rsidP="00E84F9F">
      <w:pPr>
        <w:rPr>
          <w:u w:val="single"/>
        </w:rPr>
      </w:pPr>
    </w:p>
    <w:p w14:paraId="45DBE27F" w14:textId="77777777" w:rsidR="00E970D9" w:rsidRPr="003E3F20" w:rsidRDefault="00A202EB" w:rsidP="00E84F9F">
      <w:pPr>
        <w:rPr>
          <w:b/>
          <w:bCs/>
        </w:rPr>
      </w:pPr>
      <w:r>
        <w:rPr>
          <w:b/>
          <w:bCs/>
        </w:rPr>
        <w:t>C</w:t>
      </w:r>
      <w:r w:rsidR="00E970D9" w:rsidRPr="003E3F20">
        <w:rPr>
          <w:b/>
          <w:bCs/>
        </w:rPr>
        <w:t>oncept</w:t>
      </w:r>
    </w:p>
    <w:p w14:paraId="1F8D0B30" w14:textId="6EDDC661" w:rsidR="00C36F68" w:rsidRPr="00C36F68" w:rsidRDefault="00C36F68" w:rsidP="00C36F68">
      <w:pPr>
        <w:tabs>
          <w:tab w:val="clear" w:pos="274"/>
          <w:tab w:val="clear" w:pos="547"/>
          <w:tab w:val="clear" w:pos="907"/>
        </w:tabs>
        <w:rPr>
          <w:color w:val="000000"/>
          <w:sz w:val="23"/>
          <w:szCs w:val="23"/>
        </w:rPr>
      </w:pPr>
      <w:r w:rsidRPr="00C36F68">
        <w:rPr>
          <w:color w:val="000000"/>
          <w:sz w:val="23"/>
          <w:szCs w:val="23"/>
        </w:rPr>
        <w:t>A notion or statement of an idea – an expression of how something might be done – that can lead to an accepted procedure (CJCSI 3010.02C). A military concept is the description of methods (ways) for employing specific military attributes and capabilities (means) in the achievement of stated objectives (ends). An Army concept describes a problem or series of problems to be solved, assumptions, the future operational environment, the central idea, the components of the solution, the interaction of those components in solving the problem, and the required capabilities necessary to achieve desired effects and objectives.   (AR 71-20)</w:t>
      </w:r>
    </w:p>
    <w:p w14:paraId="00F2FD3E" w14:textId="77777777" w:rsidR="00592E06" w:rsidRDefault="00592E06" w:rsidP="00592E06">
      <w:pPr>
        <w:tabs>
          <w:tab w:val="clear" w:pos="274"/>
          <w:tab w:val="clear" w:pos="547"/>
          <w:tab w:val="clear" w:pos="907"/>
        </w:tabs>
        <w:rPr>
          <w:color w:val="000000"/>
        </w:rPr>
      </w:pPr>
    </w:p>
    <w:p w14:paraId="04E9EDF9" w14:textId="38CC7E13" w:rsidR="00592E06" w:rsidRPr="00FD5728" w:rsidRDefault="00A202EB" w:rsidP="00592E06">
      <w:pPr>
        <w:tabs>
          <w:tab w:val="clear" w:pos="274"/>
          <w:tab w:val="clear" w:pos="547"/>
          <w:tab w:val="clear" w:pos="907"/>
        </w:tabs>
        <w:rPr>
          <w:b/>
          <w:color w:val="000000"/>
        </w:rPr>
      </w:pPr>
      <w:r>
        <w:rPr>
          <w:b/>
          <w:color w:val="000000"/>
        </w:rPr>
        <w:t>C</w:t>
      </w:r>
      <w:r w:rsidR="00592E06" w:rsidRPr="00FD5728">
        <w:rPr>
          <w:b/>
          <w:color w:val="000000"/>
        </w:rPr>
        <w:t xml:space="preserve">ore </w:t>
      </w:r>
      <w:r w:rsidR="00E20C40">
        <w:rPr>
          <w:b/>
          <w:color w:val="000000"/>
        </w:rPr>
        <w:t>f</w:t>
      </w:r>
      <w:r w:rsidR="00592E06" w:rsidRPr="00FD5728">
        <w:rPr>
          <w:b/>
          <w:color w:val="000000"/>
        </w:rPr>
        <w:t>unction</w:t>
      </w:r>
    </w:p>
    <w:p w14:paraId="1D5B10A6" w14:textId="4D1077E4" w:rsidR="00E970D9" w:rsidRDefault="00592E06" w:rsidP="00592E06">
      <w:pPr>
        <w:rPr>
          <w:color w:val="000000"/>
        </w:rPr>
      </w:pPr>
      <w:r w:rsidRPr="00592E06">
        <w:rPr>
          <w:color w:val="000000"/>
        </w:rPr>
        <w:t>Core functions are critical major functions one or more organizations perform that accomplish TRADOC’s mission and must be performed to ensure mission success for the command and Army.  (TR 10-5)</w:t>
      </w:r>
    </w:p>
    <w:p w14:paraId="499A6F34" w14:textId="77777777" w:rsidR="00592E06" w:rsidRPr="003E3F20" w:rsidRDefault="00592E06" w:rsidP="00592E06"/>
    <w:p w14:paraId="44A8EF9A" w14:textId="77777777" w:rsidR="00E970D9" w:rsidRPr="00EF67FB" w:rsidRDefault="00A202EB" w:rsidP="00E84F9F">
      <w:pPr>
        <w:rPr>
          <w:b/>
          <w:bCs/>
        </w:rPr>
      </w:pPr>
      <w:r>
        <w:rPr>
          <w:b/>
          <w:bCs/>
        </w:rPr>
        <w:t>C</w:t>
      </w:r>
      <w:r w:rsidR="00E970D9" w:rsidRPr="00EF67FB">
        <w:rPr>
          <w:b/>
          <w:bCs/>
        </w:rPr>
        <w:t>oordination</w:t>
      </w:r>
    </w:p>
    <w:p w14:paraId="1FFCB0AD" w14:textId="77777777" w:rsidR="00E970D9" w:rsidRPr="00EF67FB" w:rsidRDefault="00E970D9" w:rsidP="00E84F9F">
      <w:r w:rsidRPr="00EF67FB">
        <w:t>Consultation leading to an expressing of views.  To cause to act or work together for a common purpose, as in timing, unifying, and integrating work.  (TR 10-5)</w:t>
      </w:r>
    </w:p>
    <w:p w14:paraId="3C12AC7F" w14:textId="77777777" w:rsidR="00E970D9" w:rsidRPr="00EF67FB" w:rsidRDefault="00E970D9" w:rsidP="00E84F9F"/>
    <w:p w14:paraId="33706133" w14:textId="77777777" w:rsidR="00E970D9" w:rsidRPr="00EF67FB" w:rsidRDefault="00E970D9" w:rsidP="00E84F9F">
      <w:pPr>
        <w:rPr>
          <w:b/>
          <w:bCs/>
        </w:rPr>
      </w:pPr>
      <w:r w:rsidRPr="00EF67FB">
        <w:rPr>
          <w:b/>
          <w:bCs/>
        </w:rPr>
        <w:t>DOTMLPF</w:t>
      </w:r>
      <w:r w:rsidR="001B48DF" w:rsidRPr="00EF67FB">
        <w:rPr>
          <w:b/>
          <w:bCs/>
        </w:rPr>
        <w:t>-P</w:t>
      </w:r>
      <w:r w:rsidRPr="00EF67FB">
        <w:rPr>
          <w:b/>
          <w:bCs/>
        </w:rPr>
        <w:t xml:space="preserve"> change recommendation</w:t>
      </w:r>
    </w:p>
    <w:p w14:paraId="794DABEE" w14:textId="77777777" w:rsidR="00E970D9" w:rsidRPr="00EF67FB" w:rsidRDefault="00E970D9" w:rsidP="00E84F9F">
      <w:r w:rsidRPr="00EF67FB">
        <w:t>A recommendation for changes to existing joint resources when such changes are not associated with a new defense acquisition program.  (CJCSI 3170.01</w:t>
      </w:r>
      <w:r w:rsidR="00B24F67" w:rsidRPr="00EF67FB">
        <w:t>I</w:t>
      </w:r>
      <w:r w:rsidRPr="00EF67FB">
        <w:t>)</w:t>
      </w:r>
    </w:p>
    <w:p w14:paraId="33C9B176" w14:textId="77777777" w:rsidR="00E970D9" w:rsidRPr="00EF67FB" w:rsidRDefault="00E970D9" w:rsidP="00E84F9F"/>
    <w:p w14:paraId="5BA9DA33" w14:textId="77777777" w:rsidR="00E970D9" w:rsidRPr="00EF67FB" w:rsidRDefault="00E970D9" w:rsidP="00E84F9F">
      <w:pPr>
        <w:rPr>
          <w:b/>
          <w:bCs/>
        </w:rPr>
      </w:pPr>
      <w:r w:rsidRPr="00EF67FB">
        <w:rPr>
          <w:b/>
          <w:bCs/>
        </w:rPr>
        <w:t>Devil’s Advocate</w:t>
      </w:r>
    </w:p>
    <w:p w14:paraId="1E24CAAB" w14:textId="77777777" w:rsidR="00E970D9" w:rsidRPr="00EF67FB" w:rsidRDefault="00E970D9" w:rsidP="00E84F9F">
      <w:r w:rsidRPr="00EF67FB">
        <w:t>An independent process or methodology to critically challenge concepts, doctrine, organizational designs, and technical capabilities.  Where feasible, SMEs from within the government, DOD, scientific, academic, industry, and international communities are integrated into the process to increase the rigor, depth, and quality of the analysis and findings.</w:t>
      </w:r>
    </w:p>
    <w:p w14:paraId="047FCA6E" w14:textId="77777777" w:rsidR="00E970D9" w:rsidRPr="00EF67FB" w:rsidRDefault="00E970D9" w:rsidP="00E84F9F"/>
    <w:p w14:paraId="35859C4D" w14:textId="582277B7" w:rsidR="00BA6F23" w:rsidRPr="002216E0" w:rsidRDefault="00A202EB" w:rsidP="00BA6F23">
      <w:pPr>
        <w:tabs>
          <w:tab w:val="clear" w:pos="274"/>
          <w:tab w:val="clear" w:pos="547"/>
          <w:tab w:val="clear" w:pos="907"/>
        </w:tabs>
        <w:rPr>
          <w:b/>
          <w:color w:val="000000"/>
        </w:rPr>
      </w:pPr>
      <w:r>
        <w:rPr>
          <w:b/>
          <w:color w:val="000000"/>
        </w:rPr>
        <w:t>D</w:t>
      </w:r>
      <w:r w:rsidR="00BA6F23" w:rsidRPr="002216E0">
        <w:rPr>
          <w:b/>
          <w:color w:val="000000"/>
        </w:rPr>
        <w:t xml:space="preserve">octrine, </w:t>
      </w:r>
      <w:r w:rsidR="00E20C40">
        <w:rPr>
          <w:b/>
          <w:color w:val="000000"/>
        </w:rPr>
        <w:t>o</w:t>
      </w:r>
      <w:r>
        <w:rPr>
          <w:b/>
          <w:color w:val="000000"/>
        </w:rPr>
        <w:t xml:space="preserve">rganization, </w:t>
      </w:r>
      <w:r w:rsidR="00E20C40">
        <w:rPr>
          <w:b/>
          <w:color w:val="000000"/>
        </w:rPr>
        <w:t>t</w:t>
      </w:r>
      <w:r>
        <w:rPr>
          <w:b/>
          <w:color w:val="000000"/>
        </w:rPr>
        <w:t xml:space="preserve">raining, </w:t>
      </w:r>
      <w:r w:rsidR="00E20C40">
        <w:rPr>
          <w:b/>
          <w:color w:val="000000"/>
        </w:rPr>
        <w:t>m</w:t>
      </w:r>
      <w:r>
        <w:rPr>
          <w:b/>
          <w:color w:val="000000"/>
        </w:rPr>
        <w:t xml:space="preserve">ateriel, </w:t>
      </w:r>
      <w:r w:rsidR="00E20C40">
        <w:rPr>
          <w:b/>
          <w:color w:val="000000"/>
        </w:rPr>
        <w:t>l</w:t>
      </w:r>
      <w:r w:rsidR="00BA6F23" w:rsidRPr="002216E0">
        <w:rPr>
          <w:b/>
          <w:color w:val="000000"/>
        </w:rPr>
        <w:t>ea</w:t>
      </w:r>
      <w:r>
        <w:rPr>
          <w:b/>
          <w:color w:val="000000"/>
        </w:rPr>
        <w:t xml:space="preserve">dership and </w:t>
      </w:r>
      <w:r w:rsidR="00E20C40">
        <w:rPr>
          <w:b/>
          <w:color w:val="000000"/>
        </w:rPr>
        <w:t>e</w:t>
      </w:r>
      <w:r>
        <w:rPr>
          <w:b/>
          <w:color w:val="000000"/>
        </w:rPr>
        <w:t xml:space="preserve">ducation, </w:t>
      </w:r>
      <w:r w:rsidR="00E20C40">
        <w:rPr>
          <w:b/>
          <w:color w:val="000000"/>
        </w:rPr>
        <w:t>p</w:t>
      </w:r>
      <w:r>
        <w:rPr>
          <w:b/>
          <w:color w:val="000000"/>
        </w:rPr>
        <w:t xml:space="preserve">ersonnel, </w:t>
      </w:r>
      <w:r w:rsidR="00E20C40">
        <w:rPr>
          <w:b/>
          <w:color w:val="000000"/>
        </w:rPr>
        <w:t>f</w:t>
      </w:r>
      <w:r w:rsidR="00BA6F23" w:rsidRPr="002216E0">
        <w:rPr>
          <w:b/>
          <w:color w:val="000000"/>
        </w:rPr>
        <w:t xml:space="preserve">acilities, and </w:t>
      </w:r>
      <w:r w:rsidR="00E20C40">
        <w:rPr>
          <w:b/>
          <w:color w:val="000000"/>
        </w:rPr>
        <w:t>p</w:t>
      </w:r>
      <w:r w:rsidR="00BA6F23" w:rsidRPr="002216E0">
        <w:rPr>
          <w:b/>
          <w:color w:val="000000"/>
        </w:rPr>
        <w:t xml:space="preserve">olicy (DOTMLPF-P) </w:t>
      </w:r>
    </w:p>
    <w:p w14:paraId="61CA149B" w14:textId="1485A55F" w:rsidR="00BA6F23" w:rsidRDefault="00BA6F23" w:rsidP="00BA6F23">
      <w:pPr>
        <w:rPr>
          <w:color w:val="FF0000"/>
        </w:rPr>
      </w:pPr>
      <w:r w:rsidRPr="00BA6F23">
        <w:rPr>
          <w:color w:val="000000"/>
        </w:rPr>
        <w:t>Capability determination policy and responsibilities supporting DOTMLPF-P developments and related force modernization planning. CG, TRADOC will is the Army's operational architect for current and future forces responsible for determining and developing the DOTMLPF-P capabilities required to fulfill all designated Army and Joint required capabilities.  Determine and integrate force requirements and synchronize the development of DOTMLPF-P solutions to improve warfighting capabilities with minimum adverse effect on readiness during transition."  (AR 71-9</w:t>
      </w:r>
      <w:r w:rsidR="00B24F67">
        <w:rPr>
          <w:color w:val="000000"/>
        </w:rPr>
        <w:t>)</w:t>
      </w:r>
    </w:p>
    <w:p w14:paraId="208567F6" w14:textId="77777777" w:rsidR="00BA6F23" w:rsidRPr="00C36F68" w:rsidRDefault="00BA6F23" w:rsidP="00E84F9F">
      <w:pPr>
        <w:rPr>
          <w:color w:val="FF0000"/>
        </w:rPr>
      </w:pPr>
    </w:p>
    <w:p w14:paraId="38F20031" w14:textId="62BCCCB2" w:rsidR="00E970D9" w:rsidRPr="003E3F20" w:rsidRDefault="00A202EB" w:rsidP="00E84F9F">
      <w:pPr>
        <w:rPr>
          <w:b/>
          <w:bCs/>
        </w:rPr>
      </w:pPr>
      <w:r>
        <w:rPr>
          <w:b/>
          <w:bCs/>
          <w:color w:val="000000"/>
        </w:rPr>
        <w:lastRenderedPageBreak/>
        <w:t>F</w:t>
      </w:r>
      <w:r w:rsidR="00E970D9" w:rsidRPr="003E3F20">
        <w:rPr>
          <w:b/>
          <w:bCs/>
          <w:color w:val="000000"/>
        </w:rPr>
        <w:t xml:space="preserve">ield </w:t>
      </w:r>
      <w:r w:rsidR="00E20C40">
        <w:rPr>
          <w:b/>
          <w:bCs/>
          <w:color w:val="000000"/>
        </w:rPr>
        <w:t>o</w:t>
      </w:r>
      <w:r w:rsidR="00E970D9" w:rsidRPr="003E3F20">
        <w:rPr>
          <w:b/>
          <w:bCs/>
          <w:color w:val="000000"/>
        </w:rPr>
        <w:t xml:space="preserve">perating </w:t>
      </w:r>
      <w:r w:rsidR="00E20C40">
        <w:rPr>
          <w:b/>
          <w:bCs/>
          <w:color w:val="000000"/>
        </w:rPr>
        <w:t>ac</w:t>
      </w:r>
      <w:r w:rsidR="00E970D9" w:rsidRPr="003E3F20">
        <w:rPr>
          <w:b/>
          <w:bCs/>
          <w:color w:val="000000"/>
        </w:rPr>
        <w:t>tivity</w:t>
      </w:r>
    </w:p>
    <w:p w14:paraId="36FE17A4" w14:textId="77777777" w:rsidR="00C36F68" w:rsidRPr="00C36F68" w:rsidRDefault="00C36F68" w:rsidP="00C36F68">
      <w:pPr>
        <w:tabs>
          <w:tab w:val="clear" w:pos="274"/>
          <w:tab w:val="clear" w:pos="547"/>
          <w:tab w:val="clear" w:pos="907"/>
        </w:tabs>
        <w:rPr>
          <w:color w:val="000000"/>
        </w:rPr>
      </w:pPr>
      <w:r w:rsidRPr="00C36F68">
        <w:rPr>
          <w:color w:val="000000"/>
        </w:rPr>
        <w:t>An organization which has the primary mission of executing policy and would still be required in the absence of the HQ to which it reports.  (An activity is subordinate to ACOM level.)  (AR 71-32 para 8-4 f(1))</w:t>
      </w:r>
    </w:p>
    <w:p w14:paraId="4CDDBF20" w14:textId="77777777" w:rsidR="00BA6F23" w:rsidRPr="003E3F20" w:rsidRDefault="00BA6F23" w:rsidP="00E84F9F">
      <w:pPr>
        <w:rPr>
          <w:b/>
          <w:bCs/>
        </w:rPr>
      </w:pPr>
    </w:p>
    <w:p w14:paraId="71FA1294" w14:textId="76BE97EC" w:rsidR="00E970D9" w:rsidRPr="00EF67FB" w:rsidRDefault="00C011BC" w:rsidP="00E84F9F">
      <w:pPr>
        <w:rPr>
          <w:b/>
          <w:bCs/>
        </w:rPr>
      </w:pPr>
      <w:r w:rsidRPr="00EF67FB">
        <w:rPr>
          <w:b/>
          <w:bCs/>
        </w:rPr>
        <w:t>Individual</w:t>
      </w:r>
      <w:r w:rsidR="00E970D9" w:rsidRPr="00EF67FB">
        <w:rPr>
          <w:b/>
          <w:bCs/>
        </w:rPr>
        <w:t xml:space="preserve"> </w:t>
      </w:r>
      <w:r w:rsidR="00E20C40">
        <w:rPr>
          <w:b/>
          <w:bCs/>
        </w:rPr>
        <w:t>t</w:t>
      </w:r>
      <w:r w:rsidR="00E970D9" w:rsidRPr="00EF67FB">
        <w:rPr>
          <w:b/>
          <w:bCs/>
        </w:rPr>
        <w:t>raining</w:t>
      </w:r>
    </w:p>
    <w:p w14:paraId="21A79D72" w14:textId="77777777" w:rsidR="00E970D9" w:rsidRPr="00EF67FB" w:rsidRDefault="00E970D9" w:rsidP="00E84F9F">
      <w:r w:rsidRPr="00EF67FB">
        <w:t>Training which prepares the Soldier to perform specified duties or tasks related to an assigned duty position or subsequent duty positions and skill level.</w:t>
      </w:r>
    </w:p>
    <w:p w14:paraId="364FE49F" w14:textId="77777777" w:rsidR="00E970D9" w:rsidRPr="00C36F68" w:rsidRDefault="00E970D9" w:rsidP="00E84F9F">
      <w:pPr>
        <w:rPr>
          <w:color w:val="FF0000"/>
        </w:rPr>
      </w:pPr>
      <w:r w:rsidRPr="00EF67FB">
        <w:t>Training which officers and NCOs (leader training) or Soldiers (Soldier training) receiv</w:t>
      </w:r>
      <w:r w:rsidR="00C8194A" w:rsidRPr="00EF67FB">
        <w:t>e in schools, units, or by self-</w:t>
      </w:r>
      <w:r w:rsidRPr="00EF67FB">
        <w:t>study.  This training prepares the individual to perform specified duties or tasks related to the assigned or next higher specialty code or skill level and duty position</w:t>
      </w:r>
      <w:r w:rsidRPr="00C36F68">
        <w:rPr>
          <w:color w:val="FF0000"/>
        </w:rPr>
        <w:t>.</w:t>
      </w:r>
    </w:p>
    <w:p w14:paraId="3202892B" w14:textId="77777777" w:rsidR="00C8194A" w:rsidRPr="00C36F68" w:rsidRDefault="00C8194A" w:rsidP="00E84F9F">
      <w:pPr>
        <w:rPr>
          <w:color w:val="FF0000"/>
        </w:rPr>
      </w:pPr>
    </w:p>
    <w:p w14:paraId="2655158F" w14:textId="53075CDB" w:rsidR="00E970D9" w:rsidRPr="002216E0" w:rsidRDefault="00A202EB" w:rsidP="00E84F9F">
      <w:pPr>
        <w:rPr>
          <w:b/>
          <w:bCs/>
        </w:rPr>
      </w:pPr>
      <w:r>
        <w:rPr>
          <w:b/>
          <w:bCs/>
        </w:rPr>
        <w:t>I</w:t>
      </w:r>
      <w:r w:rsidR="00E970D9" w:rsidRPr="002216E0">
        <w:rPr>
          <w:b/>
          <w:bCs/>
        </w:rPr>
        <w:t xml:space="preserve">nitial </w:t>
      </w:r>
      <w:r w:rsidR="00E20C40">
        <w:rPr>
          <w:b/>
          <w:bCs/>
        </w:rPr>
        <w:t>c</w:t>
      </w:r>
      <w:r w:rsidR="00E970D9" w:rsidRPr="002216E0">
        <w:rPr>
          <w:b/>
          <w:bCs/>
        </w:rPr>
        <w:t xml:space="preserve">apabilities </w:t>
      </w:r>
      <w:r w:rsidR="00E20C40">
        <w:rPr>
          <w:b/>
          <w:bCs/>
        </w:rPr>
        <w:t>d</w:t>
      </w:r>
      <w:r w:rsidR="00E970D9" w:rsidRPr="002216E0">
        <w:rPr>
          <w:b/>
          <w:bCs/>
        </w:rPr>
        <w:t>ocument</w:t>
      </w:r>
      <w:r w:rsidR="00E20C40">
        <w:rPr>
          <w:b/>
          <w:bCs/>
        </w:rPr>
        <w:t xml:space="preserve"> (ICD)</w:t>
      </w:r>
    </w:p>
    <w:p w14:paraId="2928C7BF" w14:textId="77777777" w:rsidR="00E970D9" w:rsidRPr="002216E0" w:rsidRDefault="00E83782" w:rsidP="00E84F9F">
      <w:r w:rsidRPr="002216E0">
        <w:t>Documents the need for a materiel or non-materiel approach or an approach that is a combination of materiel and non-materiel to satisfy a specific capability gap(s).  It defines the capability gap(s) in terms of the functional area, the relevant range of military operations, desired effects, time, and DOTMLPF-P implications and constraints.  The ICD summarizes the results of the DOTMLPF-P analysis and the DOTMLPF-P approaches (materiel and non-materiel) that may deliver the required capability.  The outcome of an ICD could be one or more capability requirements document.  (CJCSI 3170.01I)</w:t>
      </w:r>
    </w:p>
    <w:p w14:paraId="5C820E1B" w14:textId="77777777" w:rsidR="00E20C40" w:rsidRPr="003E3F20" w:rsidRDefault="00E20C40" w:rsidP="00E84F9F"/>
    <w:p w14:paraId="043A0BB2" w14:textId="0C3DEF85" w:rsidR="00E970D9" w:rsidRPr="003E3F20" w:rsidRDefault="00A202EB" w:rsidP="00E84F9F">
      <w:pPr>
        <w:rPr>
          <w:b/>
          <w:bCs/>
        </w:rPr>
      </w:pPr>
      <w:r>
        <w:rPr>
          <w:b/>
          <w:bCs/>
        </w:rPr>
        <w:t>I</w:t>
      </w:r>
      <w:r w:rsidR="00E970D9" w:rsidRPr="003E3F20">
        <w:rPr>
          <w:b/>
          <w:bCs/>
        </w:rPr>
        <w:t xml:space="preserve">nstitutional </w:t>
      </w:r>
      <w:r w:rsidR="00E20C40">
        <w:rPr>
          <w:b/>
          <w:bCs/>
        </w:rPr>
        <w:t>t</w:t>
      </w:r>
      <w:r w:rsidR="00E970D9" w:rsidRPr="003E3F20">
        <w:rPr>
          <w:b/>
          <w:bCs/>
        </w:rPr>
        <w:t>raining</w:t>
      </w:r>
    </w:p>
    <w:p w14:paraId="41DF6E20" w14:textId="2CA57A27" w:rsidR="00E970D9" w:rsidRPr="003E3F20" w:rsidRDefault="00C36F68" w:rsidP="00E84F9F">
      <w:r w:rsidRPr="003E64A2">
        <w:t>Training, either individual or collecti</w:t>
      </w:r>
      <w:r w:rsidRPr="00223E43">
        <w:t>ve, that takes place in Army service schools, Army training centers, or other TASS locations.  (AR 350-1)</w:t>
      </w:r>
    </w:p>
    <w:p w14:paraId="33909FE3" w14:textId="77777777" w:rsidR="00D50B75" w:rsidRPr="003E3F20" w:rsidRDefault="00D50B75" w:rsidP="00E84F9F">
      <w:pPr>
        <w:rPr>
          <w:b/>
          <w:bCs/>
          <w:color w:val="000000"/>
        </w:rPr>
      </w:pPr>
    </w:p>
    <w:p w14:paraId="4E528E46" w14:textId="634BEA9B" w:rsidR="00E970D9" w:rsidRPr="00EF67FB" w:rsidRDefault="00A202EB" w:rsidP="00E84F9F">
      <w:pPr>
        <w:rPr>
          <w:b/>
          <w:bCs/>
        </w:rPr>
      </w:pPr>
      <w:r>
        <w:rPr>
          <w:b/>
          <w:bCs/>
        </w:rPr>
        <w:t>L</w:t>
      </w:r>
      <w:r w:rsidR="00E970D9" w:rsidRPr="00EF67FB">
        <w:rPr>
          <w:b/>
          <w:bCs/>
        </w:rPr>
        <w:t>ead</w:t>
      </w:r>
    </w:p>
    <w:p w14:paraId="5028DFDB" w14:textId="77777777" w:rsidR="00E970D9" w:rsidRPr="00EF67FB" w:rsidRDefault="00E970D9" w:rsidP="00E84F9F">
      <w:r w:rsidRPr="00EF67FB">
        <w:t>The TRADOC organization or staff element having primary responsibility for a function, task, or role a higher headquarters assigns.  Responsibility for the function, task, or role begins with initial assignment and ends with its completion.  The responsibility also includes all aspects of execution and integration of all applicable DOTMLPF</w:t>
      </w:r>
      <w:r w:rsidR="001B48DF" w:rsidRPr="00EF67FB">
        <w:t>-P</w:t>
      </w:r>
      <w:r w:rsidRPr="00EF67FB">
        <w:t xml:space="preserve"> domains.  The organization which receives assistance from another organization(s) or staff element(s), and is responsible for ensuring that the supporting organization(s) or staff element(s) understands the assistance required.  Specifically, lead has three areas of responsibility:</w:t>
      </w:r>
    </w:p>
    <w:p w14:paraId="4B20B8E3" w14:textId="77777777" w:rsidR="00E970D9" w:rsidRPr="00EF67FB" w:rsidRDefault="00E970D9" w:rsidP="00E84F9F">
      <w:r w:rsidRPr="00EF67FB">
        <w:t>Develop, coordinate, and recommend command policy.</w:t>
      </w:r>
    </w:p>
    <w:p w14:paraId="4161BE9F" w14:textId="77777777" w:rsidR="00E970D9" w:rsidRPr="00EF67FB" w:rsidRDefault="00E970D9" w:rsidP="00E84F9F">
      <w:r w:rsidRPr="00EF67FB">
        <w:t>Develop, coordinate, and recommend command guidance.</w:t>
      </w:r>
    </w:p>
    <w:p w14:paraId="5DDAB1A7" w14:textId="77777777" w:rsidR="00E970D9" w:rsidRPr="00EF67FB" w:rsidRDefault="00E970D9" w:rsidP="00E84F9F">
      <w:r w:rsidRPr="00EF67FB">
        <w:t>Develop, coordinate, and recommend taskings to execute specific missions or tasks</w:t>
      </w:r>
    </w:p>
    <w:p w14:paraId="29DE2FFB" w14:textId="77777777" w:rsidR="00E970D9" w:rsidRPr="00EF67FB" w:rsidRDefault="00E970D9" w:rsidP="00E84F9F">
      <w:r w:rsidRPr="00EF67FB">
        <w:tab/>
        <w:t>or provide specific support.  (TR 10-5)</w:t>
      </w:r>
    </w:p>
    <w:p w14:paraId="4BE381A1" w14:textId="77777777" w:rsidR="00C36F68" w:rsidRPr="00EF67FB" w:rsidRDefault="00C36F68" w:rsidP="00C36F68">
      <w:pPr>
        <w:tabs>
          <w:tab w:val="clear" w:pos="274"/>
          <w:tab w:val="clear" w:pos="547"/>
          <w:tab w:val="clear" w:pos="907"/>
        </w:tabs>
        <w:rPr>
          <w:bCs/>
        </w:rPr>
      </w:pPr>
    </w:p>
    <w:p w14:paraId="71F0E855" w14:textId="77777777" w:rsidR="00C36F68" w:rsidRPr="00C36F68" w:rsidRDefault="00C36F68" w:rsidP="00C36F68">
      <w:pPr>
        <w:tabs>
          <w:tab w:val="clear" w:pos="274"/>
          <w:tab w:val="clear" w:pos="547"/>
          <w:tab w:val="clear" w:pos="907"/>
        </w:tabs>
        <w:rPr>
          <w:b/>
          <w:bCs/>
          <w:color w:val="1A1A1A"/>
        </w:rPr>
      </w:pPr>
      <w:r w:rsidRPr="00C36F68">
        <w:rPr>
          <w:b/>
          <w:bCs/>
          <w:color w:val="1A1A1A"/>
        </w:rPr>
        <w:t>Learning</w:t>
      </w:r>
    </w:p>
    <w:p w14:paraId="420E05D5" w14:textId="72741E3D" w:rsidR="00C36F68" w:rsidRPr="00C36F68" w:rsidRDefault="00C36F68" w:rsidP="00C36F68">
      <w:pPr>
        <w:tabs>
          <w:tab w:val="clear" w:pos="274"/>
          <w:tab w:val="clear" w:pos="547"/>
          <w:tab w:val="clear" w:pos="907"/>
        </w:tabs>
        <w:rPr>
          <w:color w:val="1A1A1A"/>
        </w:rPr>
      </w:pPr>
      <w:r w:rsidRPr="00C36F68">
        <w:rPr>
          <w:color w:val="1A1A1A"/>
        </w:rPr>
        <w:t>Cognitive and/or physical process where a person assimilates information, and temporarily or permanently acquires or improves skills, knowledge, behaviors, and/or attitudes. (AR 350-1)</w:t>
      </w:r>
    </w:p>
    <w:p w14:paraId="2F028715" w14:textId="77777777" w:rsidR="00E970D9" w:rsidRPr="003E3F20" w:rsidRDefault="00E970D9" w:rsidP="00E84F9F">
      <w:pPr>
        <w:rPr>
          <w:b/>
          <w:bCs/>
          <w:color w:val="000000"/>
        </w:rPr>
      </w:pPr>
    </w:p>
    <w:p w14:paraId="0F050E25" w14:textId="397B1E34" w:rsidR="00901E46" w:rsidRPr="00EF67FB" w:rsidRDefault="00901E46" w:rsidP="00E84F9F">
      <w:pPr>
        <w:rPr>
          <w:b/>
          <w:bCs/>
        </w:rPr>
      </w:pPr>
      <w:r w:rsidRPr="00EF67FB">
        <w:rPr>
          <w:b/>
          <w:bCs/>
        </w:rPr>
        <w:t xml:space="preserve">Learning </w:t>
      </w:r>
      <w:r w:rsidR="00E20C40">
        <w:rPr>
          <w:b/>
          <w:bCs/>
        </w:rPr>
        <w:t>i</w:t>
      </w:r>
      <w:r w:rsidRPr="00EF67FB">
        <w:rPr>
          <w:b/>
          <w:bCs/>
        </w:rPr>
        <w:t xml:space="preserve">nstitutions of </w:t>
      </w:r>
      <w:r w:rsidR="00E20C40">
        <w:rPr>
          <w:b/>
          <w:bCs/>
        </w:rPr>
        <w:t>e</w:t>
      </w:r>
      <w:r w:rsidRPr="00EF67FB">
        <w:rPr>
          <w:b/>
          <w:bCs/>
        </w:rPr>
        <w:t>xcellence</w:t>
      </w:r>
    </w:p>
    <w:p w14:paraId="4FFC48EE" w14:textId="77777777" w:rsidR="00901E46" w:rsidRPr="00EF67FB" w:rsidRDefault="00265C80" w:rsidP="00E84F9F">
      <w:r w:rsidRPr="00EF67FB">
        <w:t>An accreditation standard that fosters a culture of continuous improvement.</w:t>
      </w:r>
    </w:p>
    <w:p w14:paraId="1C86A1BD" w14:textId="77777777" w:rsidR="00265C80" w:rsidRDefault="00265C80" w:rsidP="00E84F9F">
      <w:pPr>
        <w:rPr>
          <w:b/>
          <w:bCs/>
        </w:rPr>
      </w:pPr>
    </w:p>
    <w:p w14:paraId="7E39BE61" w14:textId="77777777" w:rsidR="001E1C89" w:rsidRPr="00EF67FB" w:rsidRDefault="001E1C89" w:rsidP="00E84F9F">
      <w:pPr>
        <w:rPr>
          <w:b/>
          <w:bCs/>
        </w:rPr>
      </w:pPr>
    </w:p>
    <w:p w14:paraId="73F789E0" w14:textId="77777777" w:rsidR="00E970D9" w:rsidRPr="00EF67FB" w:rsidRDefault="00A202EB" w:rsidP="00E84F9F">
      <w:pPr>
        <w:rPr>
          <w:b/>
        </w:rPr>
      </w:pPr>
      <w:bookmarkStart w:id="946" w:name="_Toc258503992"/>
      <w:bookmarkStart w:id="947" w:name="_Toc258560365"/>
      <w:bookmarkStart w:id="948" w:name="_Toc258560448"/>
      <w:bookmarkStart w:id="949" w:name="_Toc258560587"/>
      <w:r>
        <w:rPr>
          <w:b/>
        </w:rPr>
        <w:lastRenderedPageBreak/>
        <w:t>M</w:t>
      </w:r>
      <w:r w:rsidR="00E970D9" w:rsidRPr="00EF67FB">
        <w:rPr>
          <w:b/>
        </w:rPr>
        <w:t>anage</w:t>
      </w:r>
      <w:bookmarkEnd w:id="946"/>
      <w:bookmarkEnd w:id="947"/>
      <w:bookmarkEnd w:id="948"/>
      <w:bookmarkEnd w:id="949"/>
    </w:p>
    <w:p w14:paraId="7A715BBE" w14:textId="77777777" w:rsidR="00E970D9" w:rsidRPr="00EF67FB" w:rsidRDefault="00E970D9" w:rsidP="00E84F9F">
      <w:r w:rsidRPr="00EF67FB">
        <w:t>To exercise formal, delegated authority to direct or monitor the activity of others in executing an aspect of the organizational mission or the appropriate use of resources (personnel, funds, materiel, facilities, information, time, or others).  Managing implies a degree of independent action or responsibility broader than staff management but does not conflict with the essential functions of the lead organization (developing, coordinating, and recommending policy, guidance, and taskings/tasks).</w:t>
      </w:r>
    </w:p>
    <w:p w14:paraId="69D99483" w14:textId="77777777" w:rsidR="00E970D9" w:rsidRPr="00EF67FB" w:rsidRDefault="00E970D9" w:rsidP="00E84F9F">
      <w:pPr>
        <w:rPr>
          <w:b/>
          <w:bCs/>
        </w:rPr>
      </w:pPr>
    </w:p>
    <w:p w14:paraId="5B23559B" w14:textId="5737EE15" w:rsidR="00E970D9" w:rsidRPr="00EF67FB" w:rsidRDefault="00A202EB" w:rsidP="00E84F9F">
      <w:pPr>
        <w:rPr>
          <w:u w:val="single"/>
        </w:rPr>
      </w:pPr>
      <w:r>
        <w:rPr>
          <w:b/>
          <w:bCs/>
        </w:rPr>
        <w:t>M</w:t>
      </w:r>
      <w:r w:rsidR="00E970D9" w:rsidRPr="00EF67FB">
        <w:rPr>
          <w:b/>
          <w:bCs/>
        </w:rPr>
        <w:t>emorandum</w:t>
      </w:r>
    </w:p>
    <w:p w14:paraId="75980A59" w14:textId="77777777" w:rsidR="00E83782" w:rsidRPr="00EF67FB" w:rsidRDefault="00E970D9" w:rsidP="00E84F9F">
      <w:r w:rsidRPr="00EF67FB">
        <w:t xml:space="preserve">Command memorandums apply to HQ TRADOC only.  They establish policies, responsibilities, and administrative procedures; pattern of organizations and workflow; and recurring and special forms and reports within HQ TRADOC.  They are effective until superseded or rescinded.  </w:t>
      </w:r>
    </w:p>
    <w:p w14:paraId="64D1FFE0" w14:textId="77777777" w:rsidR="00E970D9" w:rsidRPr="00EF67FB" w:rsidRDefault="00E970D9" w:rsidP="00E84F9F">
      <w:r w:rsidRPr="00EF67FB">
        <w:t>(TR 25-35)</w:t>
      </w:r>
    </w:p>
    <w:p w14:paraId="675224D7" w14:textId="77777777" w:rsidR="00E970D9" w:rsidRPr="00EF67FB" w:rsidRDefault="00E970D9" w:rsidP="00E84F9F"/>
    <w:p w14:paraId="555C3E98" w14:textId="6B9D106C" w:rsidR="00E970D9" w:rsidRPr="00EF67FB" w:rsidRDefault="00A202EB" w:rsidP="00E84F9F">
      <w:r>
        <w:rPr>
          <w:b/>
          <w:bCs/>
        </w:rPr>
        <w:t>M</w:t>
      </w:r>
      <w:r w:rsidR="00E970D9" w:rsidRPr="00EF67FB">
        <w:rPr>
          <w:b/>
          <w:bCs/>
        </w:rPr>
        <w:t xml:space="preserve">odeling and </w:t>
      </w:r>
      <w:r w:rsidR="00E20C40">
        <w:rPr>
          <w:b/>
          <w:bCs/>
        </w:rPr>
        <w:t>s</w:t>
      </w:r>
      <w:r w:rsidR="00E970D9" w:rsidRPr="00EF67FB">
        <w:rPr>
          <w:b/>
          <w:bCs/>
        </w:rPr>
        <w:t>imulation</w:t>
      </w:r>
    </w:p>
    <w:p w14:paraId="4EDA3C0A" w14:textId="77777777" w:rsidR="00E970D9" w:rsidRPr="00EF67FB" w:rsidRDefault="00E970D9" w:rsidP="00E84F9F">
      <w:pPr>
        <w:rPr>
          <w:u w:val="single"/>
        </w:rPr>
      </w:pPr>
      <w:r w:rsidRPr="00EF67FB">
        <w:t xml:space="preserve">A </w:t>
      </w:r>
      <w:r w:rsidR="00587558" w:rsidRPr="00EF67FB">
        <w:t>"</w:t>
      </w:r>
      <w:r w:rsidRPr="00EF67FB">
        <w:t>model</w:t>
      </w:r>
      <w:r w:rsidR="00587558" w:rsidRPr="00EF67FB">
        <w:t>"</w:t>
      </w:r>
      <w:r w:rsidRPr="00EF67FB">
        <w:t xml:space="preserve"> is a mathematical, logical, physical, or procedural representation of some real or ideal system, and </w:t>
      </w:r>
      <w:r w:rsidR="00587558" w:rsidRPr="00EF67FB">
        <w:t>"</w:t>
      </w:r>
      <w:r w:rsidRPr="00EF67FB">
        <w:t>modeling</w:t>
      </w:r>
      <w:r w:rsidR="00587558" w:rsidRPr="00EF67FB">
        <w:t>"</w:t>
      </w:r>
      <w:r w:rsidRPr="00EF67FB">
        <w:t xml:space="preserve"> is the process of developing a model.  A </w:t>
      </w:r>
      <w:r w:rsidR="00587558" w:rsidRPr="00EF67FB">
        <w:t>"</w:t>
      </w:r>
      <w:r w:rsidRPr="00EF67FB">
        <w:t>simulation</w:t>
      </w:r>
      <w:r w:rsidR="00587558" w:rsidRPr="00EF67FB">
        <w:t>"</w:t>
      </w:r>
      <w:r w:rsidRPr="00EF67FB">
        <w:t xml:space="preserve"> is the implementation of a model in executable form or the execution of a model over time.  Taken together, </w:t>
      </w:r>
      <w:r w:rsidR="00587558" w:rsidRPr="00EF67FB">
        <w:t>"</w:t>
      </w:r>
      <w:r w:rsidRPr="00EF67FB">
        <w:t>modeling and simulations</w:t>
      </w:r>
      <w:r w:rsidR="00587558" w:rsidRPr="00EF67FB">
        <w:t>"</w:t>
      </w:r>
      <w:r w:rsidRPr="00EF67FB">
        <w:t xml:space="preserve"> or M&amp;S refers to the broad discipline of creating, implementing, understanding, and using models and simulations.  Modeling and simulation facilitates early identification and reduction of the risks associated with complex system acquisition programs; helps to better understand what kinds of system requirements and architectures are feasible and affordable given various programmatic and technological constraints; and provides insight into how to better manage system engineering efforts so as to improve the overall likelihood of a successful acquisition effort.  (TR 10-5)</w:t>
      </w:r>
    </w:p>
    <w:p w14:paraId="253E17E9" w14:textId="77777777" w:rsidR="00E970D9" w:rsidRPr="00EF67FB" w:rsidRDefault="00E970D9" w:rsidP="00E84F9F">
      <w:pPr>
        <w:rPr>
          <w:snapToGrid w:val="0"/>
        </w:rPr>
      </w:pPr>
    </w:p>
    <w:p w14:paraId="5A281C09" w14:textId="292747A7" w:rsidR="00E970D9" w:rsidRPr="00EF67FB" w:rsidRDefault="00A202EB" w:rsidP="00E84F9F">
      <w:pPr>
        <w:rPr>
          <w:b/>
          <w:bCs/>
        </w:rPr>
      </w:pPr>
      <w:r>
        <w:rPr>
          <w:b/>
          <w:bCs/>
        </w:rPr>
        <w:t>O</w:t>
      </w:r>
      <w:r w:rsidR="00E970D9" w:rsidRPr="00EF67FB">
        <w:rPr>
          <w:b/>
          <w:bCs/>
        </w:rPr>
        <w:t xml:space="preserve">perational </w:t>
      </w:r>
      <w:r w:rsidR="00E20C40">
        <w:rPr>
          <w:b/>
          <w:bCs/>
        </w:rPr>
        <w:t>a</w:t>
      </w:r>
      <w:r w:rsidR="00E970D9" w:rsidRPr="00EF67FB">
        <w:rPr>
          <w:b/>
          <w:bCs/>
        </w:rPr>
        <w:t>rchitecture</w:t>
      </w:r>
    </w:p>
    <w:p w14:paraId="4FC86FAB" w14:textId="77777777" w:rsidR="00E970D9" w:rsidRPr="00EF67FB" w:rsidRDefault="00E970D9" w:rsidP="00E84F9F">
      <w:r w:rsidRPr="00EF67FB">
        <w:t>Portrays an operational warfighting concept.  A description (often graphical) of the operational elements, assigned tasks, and information flows required to accomplish or support a warfighting function.  It defines the type of information, the frequency of exchange, and what tasks these information exchanges support.  (TR 10-5)</w:t>
      </w:r>
    </w:p>
    <w:p w14:paraId="5770CA43" w14:textId="77777777" w:rsidR="00E970D9" w:rsidRPr="00EF67FB" w:rsidRDefault="00E970D9" w:rsidP="00E84F9F"/>
    <w:p w14:paraId="1D0C4FB2" w14:textId="5A4E467B" w:rsidR="00E970D9" w:rsidRPr="003E3F20" w:rsidRDefault="00A202EB" w:rsidP="00E84F9F">
      <w:r>
        <w:rPr>
          <w:b/>
          <w:bCs/>
          <w:snapToGrid w:val="0"/>
          <w:color w:val="000000"/>
        </w:rPr>
        <w:t>O</w:t>
      </w:r>
      <w:r w:rsidR="00E970D9" w:rsidRPr="003E3F20">
        <w:rPr>
          <w:b/>
          <w:bCs/>
          <w:snapToGrid w:val="0"/>
          <w:color w:val="000000"/>
        </w:rPr>
        <w:t xml:space="preserve">perational </w:t>
      </w:r>
      <w:r w:rsidR="00E20C40">
        <w:rPr>
          <w:b/>
          <w:bCs/>
          <w:snapToGrid w:val="0"/>
          <w:color w:val="000000"/>
        </w:rPr>
        <w:t>c</w:t>
      </w:r>
      <w:r w:rsidR="00E970D9" w:rsidRPr="003E3F20">
        <w:rPr>
          <w:b/>
          <w:bCs/>
          <w:snapToGrid w:val="0"/>
          <w:color w:val="000000"/>
        </w:rPr>
        <w:t>ontrol</w:t>
      </w:r>
    </w:p>
    <w:p w14:paraId="7C5A33F4" w14:textId="7E234D81" w:rsidR="00C36F68" w:rsidRPr="00C36F68" w:rsidRDefault="00C36F68" w:rsidP="00C36F68">
      <w:pPr>
        <w:tabs>
          <w:tab w:val="clear" w:pos="274"/>
          <w:tab w:val="clear" w:pos="547"/>
          <w:tab w:val="clear" w:pos="907"/>
        </w:tabs>
        <w:rPr>
          <w:color w:val="000000"/>
        </w:rPr>
      </w:pPr>
      <w:r w:rsidRPr="00C36F68">
        <w:rPr>
          <w:color w:val="000000"/>
        </w:rPr>
        <w:t xml:space="preserve">The authority to perform those functions of command over subordinate forces involving organizing and employing commands and forces, assigning tasks, designating objectives, and giving authoritative direction necessary to accomplish the mission. Also called OPCON.  (JP 1) </w:t>
      </w:r>
    </w:p>
    <w:p w14:paraId="2B88251B" w14:textId="77777777" w:rsidR="00E970D9" w:rsidRPr="003E3F20" w:rsidRDefault="00E970D9" w:rsidP="00E84F9F"/>
    <w:p w14:paraId="21045441" w14:textId="090E394A" w:rsidR="00E970D9" w:rsidRPr="003E3F20" w:rsidRDefault="00A202EB" w:rsidP="00E84F9F">
      <w:pPr>
        <w:rPr>
          <w:u w:val="single"/>
        </w:rPr>
      </w:pPr>
      <w:r>
        <w:rPr>
          <w:b/>
          <w:bCs/>
          <w:snapToGrid w:val="0"/>
          <w:color w:val="000000"/>
        </w:rPr>
        <w:t>O</w:t>
      </w:r>
      <w:r w:rsidR="00E970D9" w:rsidRPr="003E3F20">
        <w:rPr>
          <w:b/>
          <w:bCs/>
          <w:snapToGrid w:val="0"/>
          <w:color w:val="000000"/>
        </w:rPr>
        <w:t xml:space="preserve">perational </w:t>
      </w:r>
      <w:r w:rsidR="00E20C40">
        <w:rPr>
          <w:b/>
          <w:bCs/>
          <w:snapToGrid w:val="0"/>
          <w:color w:val="000000"/>
        </w:rPr>
        <w:t>e</w:t>
      </w:r>
      <w:r w:rsidR="00E970D9" w:rsidRPr="003E3F20">
        <w:rPr>
          <w:b/>
          <w:bCs/>
          <w:snapToGrid w:val="0"/>
          <w:color w:val="000000"/>
        </w:rPr>
        <w:t>nvironment</w:t>
      </w:r>
    </w:p>
    <w:p w14:paraId="3E20F41E" w14:textId="77777777" w:rsidR="00C36F68" w:rsidRPr="00C36F68" w:rsidRDefault="00C36F68" w:rsidP="00C36F68">
      <w:pPr>
        <w:tabs>
          <w:tab w:val="clear" w:pos="274"/>
          <w:tab w:val="clear" w:pos="547"/>
          <w:tab w:val="clear" w:pos="907"/>
        </w:tabs>
        <w:rPr>
          <w:color w:val="000000"/>
        </w:rPr>
      </w:pPr>
      <w:r w:rsidRPr="00C36F68">
        <w:rPr>
          <w:color w:val="000000"/>
        </w:rPr>
        <w:t>A composite of the conditions, circumstances, and influences that affect the employment of</w:t>
      </w:r>
    </w:p>
    <w:p w14:paraId="1141E6B6" w14:textId="4D30C89D" w:rsidR="00C36F68" w:rsidRPr="00C36F68" w:rsidRDefault="00C36F68" w:rsidP="00C36F68">
      <w:pPr>
        <w:tabs>
          <w:tab w:val="clear" w:pos="274"/>
          <w:tab w:val="clear" w:pos="547"/>
          <w:tab w:val="clear" w:pos="907"/>
        </w:tabs>
        <w:rPr>
          <w:color w:val="000000"/>
        </w:rPr>
      </w:pPr>
      <w:r w:rsidRPr="00C36F68">
        <w:rPr>
          <w:color w:val="000000"/>
        </w:rPr>
        <w:t>capabilities and bear on the decisions of the commander. (ADRP 3-0)</w:t>
      </w:r>
    </w:p>
    <w:p w14:paraId="283C965B" w14:textId="77777777" w:rsidR="007329C1" w:rsidRPr="003E3F20" w:rsidRDefault="007329C1" w:rsidP="00E84F9F"/>
    <w:p w14:paraId="3760EA6A" w14:textId="393275E8" w:rsidR="007329C1" w:rsidRPr="002216E0" w:rsidRDefault="00A202EB" w:rsidP="00E84F9F">
      <w:pPr>
        <w:rPr>
          <w:b/>
        </w:rPr>
      </w:pPr>
      <w:r>
        <w:rPr>
          <w:b/>
        </w:rPr>
        <w:t>O</w:t>
      </w:r>
      <w:r w:rsidR="007329C1" w:rsidRPr="002216E0">
        <w:rPr>
          <w:b/>
        </w:rPr>
        <w:t xml:space="preserve">perational </w:t>
      </w:r>
      <w:r w:rsidR="00E20C40">
        <w:rPr>
          <w:b/>
        </w:rPr>
        <w:t>e</w:t>
      </w:r>
      <w:r w:rsidR="007329C1" w:rsidRPr="002216E0">
        <w:rPr>
          <w:b/>
        </w:rPr>
        <w:t xml:space="preserve">nvironment </w:t>
      </w:r>
      <w:r w:rsidR="00E20C40">
        <w:rPr>
          <w:b/>
        </w:rPr>
        <w:t>e</w:t>
      </w:r>
      <w:r w:rsidR="007329C1" w:rsidRPr="002216E0">
        <w:rPr>
          <w:b/>
        </w:rPr>
        <w:t>nterprise</w:t>
      </w:r>
    </w:p>
    <w:p w14:paraId="1C0DB7AE" w14:textId="77777777" w:rsidR="007329C1" w:rsidRPr="002216E0" w:rsidRDefault="00E83782" w:rsidP="00E84F9F">
      <w:pPr>
        <w:rPr>
          <w:bCs/>
        </w:rPr>
      </w:pPr>
      <w:r w:rsidRPr="002216E0">
        <w:rPr>
          <w:bCs/>
        </w:rPr>
        <w:t>The OEE is the Army’s principal means for the delivery of common and/or consistent OE output (in the form of products, services, and/or support) across the key domains of TRADOC’s mission (leader development, training and education (including operational force training support); and capabilities development, integration, and evaluation; and develo</w:t>
      </w:r>
      <w:r>
        <w:rPr>
          <w:bCs/>
        </w:rPr>
        <w:t xml:space="preserve">pment of concepts and </w:t>
      </w:r>
      <w:r>
        <w:rPr>
          <w:bCs/>
        </w:rPr>
        <w:lastRenderedPageBreak/>
        <w:t>doctrine)</w:t>
      </w:r>
      <w:r w:rsidRPr="002216E0">
        <w:rPr>
          <w:bCs/>
        </w:rPr>
        <w:t>.  The OEE is: 1) Army OE users; 2) OE capability providers (including internal and external support organizations); and, 3) enterprise management that governs enterprise operations.  Initiatives and innovations expressed through the OEE shape the Army for future OEs and mission requirements with concepts and capabilities synchronized and integrated across Army DOTMLPF-P.</w:t>
      </w:r>
    </w:p>
    <w:p w14:paraId="554C5983" w14:textId="77777777" w:rsidR="007329C1" w:rsidRPr="002216E0" w:rsidRDefault="007329C1" w:rsidP="00E84F9F"/>
    <w:p w14:paraId="6D12E57B" w14:textId="77777777" w:rsidR="00E970D9" w:rsidRPr="00EF67FB" w:rsidRDefault="00A202EB" w:rsidP="00E84F9F">
      <w:pPr>
        <w:rPr>
          <w:b/>
          <w:bCs/>
        </w:rPr>
      </w:pPr>
      <w:r>
        <w:rPr>
          <w:b/>
          <w:bCs/>
        </w:rPr>
        <w:t>P</w:t>
      </w:r>
      <w:r w:rsidR="00E970D9" w:rsidRPr="00EF67FB">
        <w:rPr>
          <w:b/>
          <w:bCs/>
        </w:rPr>
        <w:t>amphlet</w:t>
      </w:r>
    </w:p>
    <w:p w14:paraId="08FA994C" w14:textId="77777777" w:rsidR="00E970D9" w:rsidRPr="00EF67FB" w:rsidRDefault="00E970D9" w:rsidP="00E84F9F">
      <w:r w:rsidRPr="00EF67FB">
        <w:t xml:space="preserve">Command pamphlets are permanent instructional or informational publications that apply </w:t>
      </w:r>
      <w:r w:rsidR="000F1F16" w:rsidRPr="00EF67FB">
        <w:t>command</w:t>
      </w:r>
      <w:r w:rsidR="00A755DB">
        <w:t xml:space="preserve"> </w:t>
      </w:r>
      <w:r w:rsidR="000F1F16" w:rsidRPr="00EF67FB">
        <w:t>wide</w:t>
      </w:r>
      <w:r w:rsidRPr="00EF67FB">
        <w:t>.  Pamphlets are not directive.  They provide guidance and information needed to carry out policies and procedures established by regulations.  Forms established by pamphlets are for optional use only.  (TR 25-35)</w:t>
      </w:r>
    </w:p>
    <w:p w14:paraId="10D7A498" w14:textId="77777777" w:rsidR="00E970D9" w:rsidRPr="00EF67FB" w:rsidRDefault="00E970D9" w:rsidP="00E84F9F">
      <w:pPr>
        <w:rPr>
          <w:b/>
          <w:bCs/>
        </w:rPr>
      </w:pPr>
    </w:p>
    <w:p w14:paraId="3BD22699" w14:textId="36A85362" w:rsidR="00E970D9" w:rsidRPr="00EF67FB" w:rsidRDefault="00A202EB" w:rsidP="00E84F9F">
      <w:r>
        <w:rPr>
          <w:b/>
          <w:bCs/>
        </w:rPr>
        <w:t>P</w:t>
      </w:r>
      <w:r w:rsidR="00E970D9" w:rsidRPr="00EF67FB">
        <w:rPr>
          <w:b/>
          <w:bCs/>
        </w:rPr>
        <w:t>lan</w:t>
      </w:r>
    </w:p>
    <w:p w14:paraId="081F8B16" w14:textId="77777777" w:rsidR="00E970D9" w:rsidRPr="00EF67FB" w:rsidRDefault="00E970D9" w:rsidP="00E84F9F">
      <w:r w:rsidRPr="00EF67FB">
        <w:t xml:space="preserve">A projected procedure for carrying out an undertaking. A plan sets forth the specific tasks the participants will perform and includes policy and procedural guidance. </w:t>
      </w:r>
      <w:r w:rsidR="00156A7F" w:rsidRPr="00EF67FB">
        <w:t xml:space="preserve"> </w:t>
      </w:r>
      <w:r w:rsidRPr="00EF67FB">
        <w:t>A plan differs from a program in that it may be less specific and normally does not schedule accomplishment or resource distribution within specified dates. Planning normally precedes programming.</w:t>
      </w:r>
      <w:r w:rsidR="00156A7F" w:rsidRPr="00EF67FB">
        <w:br/>
      </w:r>
      <w:r w:rsidRPr="00EF67FB">
        <w:t>(TR 10-5)</w:t>
      </w:r>
    </w:p>
    <w:p w14:paraId="0BA1B7A1" w14:textId="77777777" w:rsidR="00E20C40" w:rsidRPr="00EF67FB" w:rsidRDefault="00E20C40" w:rsidP="00E84F9F">
      <w:pPr>
        <w:rPr>
          <w:b/>
          <w:bCs/>
        </w:rPr>
      </w:pPr>
    </w:p>
    <w:p w14:paraId="2D9085C3" w14:textId="77777777" w:rsidR="00E970D9" w:rsidRPr="00EF67FB" w:rsidRDefault="00A202EB" w:rsidP="00E84F9F">
      <w:pPr>
        <w:rPr>
          <w:u w:val="single"/>
        </w:rPr>
      </w:pPr>
      <w:r>
        <w:rPr>
          <w:b/>
          <w:bCs/>
        </w:rPr>
        <w:t>P</w:t>
      </w:r>
      <w:r w:rsidR="00E970D9" w:rsidRPr="00EF67FB">
        <w:rPr>
          <w:b/>
          <w:bCs/>
        </w:rPr>
        <w:t>olicy</w:t>
      </w:r>
    </w:p>
    <w:p w14:paraId="1C684ABB" w14:textId="77777777" w:rsidR="00E970D9" w:rsidRPr="00EF67FB" w:rsidRDefault="00E970D9" w:rsidP="00E84F9F">
      <w:r w:rsidRPr="00EF67FB">
        <w:t>A high-level overall plan embracing the general goals and acceptable procedures of an organization in light of given conditions to guide and determine present and future decisions.  (TR 10-5)</w:t>
      </w:r>
    </w:p>
    <w:p w14:paraId="6807A6F2" w14:textId="77777777" w:rsidR="00E970D9" w:rsidRPr="00EF67FB" w:rsidRDefault="00E970D9" w:rsidP="00E84F9F"/>
    <w:p w14:paraId="089C88E7" w14:textId="0765BA0B" w:rsidR="00E970D9" w:rsidRPr="00EF67FB" w:rsidRDefault="00A202EB" w:rsidP="00E84F9F">
      <w:r>
        <w:rPr>
          <w:b/>
          <w:bCs/>
        </w:rPr>
        <w:t>P</w:t>
      </w:r>
      <w:r w:rsidR="00E970D9" w:rsidRPr="00EF67FB">
        <w:rPr>
          <w:b/>
          <w:bCs/>
        </w:rPr>
        <w:t>rogram</w:t>
      </w:r>
    </w:p>
    <w:p w14:paraId="783CCA79" w14:textId="77777777" w:rsidR="00E970D9" w:rsidRPr="00EF67FB" w:rsidRDefault="00E970D9" w:rsidP="00E84F9F">
      <w:r w:rsidRPr="00EF67FB">
        <w:t>An organized procedure for carrying out a mission.  Although its elements may vary considerably, it usually includes a statement of the mission, objectives to achieve within specific dates, priorities, provided resources, schedules to accomplish, progress indicators, and follow-on requirements.  (TR 10-5)</w:t>
      </w:r>
    </w:p>
    <w:p w14:paraId="4F308BE0" w14:textId="77777777" w:rsidR="00E970D9" w:rsidRPr="00EF67FB" w:rsidRDefault="00E970D9" w:rsidP="00E84F9F"/>
    <w:p w14:paraId="1472FD66" w14:textId="7C6E741C" w:rsidR="00E970D9" w:rsidRPr="00EF67FB" w:rsidRDefault="00A202EB" w:rsidP="00E84F9F">
      <w:pPr>
        <w:rPr>
          <w:b/>
          <w:bCs/>
        </w:rPr>
      </w:pPr>
      <w:r>
        <w:rPr>
          <w:b/>
          <w:bCs/>
        </w:rPr>
        <w:t>R</w:t>
      </w:r>
      <w:r w:rsidR="00E970D9" w:rsidRPr="00EF67FB">
        <w:rPr>
          <w:b/>
          <w:bCs/>
        </w:rPr>
        <w:t xml:space="preserve">ed </w:t>
      </w:r>
      <w:r w:rsidR="00E20C40">
        <w:rPr>
          <w:b/>
          <w:bCs/>
        </w:rPr>
        <w:t>t</w:t>
      </w:r>
      <w:r w:rsidR="00E970D9" w:rsidRPr="00EF67FB">
        <w:rPr>
          <w:b/>
          <w:bCs/>
        </w:rPr>
        <w:t>eaming</w:t>
      </w:r>
    </w:p>
    <w:p w14:paraId="1A6FF08C" w14:textId="77777777" w:rsidR="00C15338" w:rsidRPr="00EF67FB" w:rsidRDefault="00C15338" w:rsidP="00E84F9F">
      <w:r w:rsidRPr="00EF67FB">
        <w:t>A function that provides commanders an independent capability to challenge plans, operations, and capabilities in the context of the OE and from partner and adversary perspectives.</w:t>
      </w:r>
    </w:p>
    <w:p w14:paraId="536BF111" w14:textId="77777777" w:rsidR="00E970D9" w:rsidRPr="00EF67FB" w:rsidRDefault="00E970D9" w:rsidP="00E84F9F"/>
    <w:p w14:paraId="6F0BFA94" w14:textId="649EFEBA" w:rsidR="00E970D9" w:rsidRPr="00EF67FB" w:rsidRDefault="00A202EB" w:rsidP="00E84F9F">
      <w:pPr>
        <w:rPr>
          <w:b/>
          <w:bCs/>
        </w:rPr>
      </w:pPr>
      <w:r>
        <w:rPr>
          <w:b/>
          <w:bCs/>
        </w:rPr>
        <w:t>R</w:t>
      </w:r>
      <w:r w:rsidR="00E970D9" w:rsidRPr="00EF67FB">
        <w:rPr>
          <w:b/>
          <w:bCs/>
        </w:rPr>
        <w:t>egulation</w:t>
      </w:r>
    </w:p>
    <w:p w14:paraId="39990510" w14:textId="77777777" w:rsidR="00E970D9" w:rsidRPr="00EF67FB" w:rsidRDefault="00E970D9" w:rsidP="00E84F9F">
      <w:r w:rsidRPr="00EF67FB">
        <w:t>Command regulations contain policies, responsibilities, and administrative procedures relating to subjects not contained in ARs or which support or better define command guidance derived from ARs and DOD directives.  They are permanent directives, effective until superseded or rescinded.  Each regulation is confined to a single subject and is the only authority to prescribe mandatory use of command forms.  (TR 25-35)</w:t>
      </w:r>
    </w:p>
    <w:p w14:paraId="3E64160C" w14:textId="77777777" w:rsidR="00E970D9" w:rsidRPr="00EF67FB" w:rsidRDefault="00E970D9" w:rsidP="00E84F9F"/>
    <w:p w14:paraId="20AE9F08" w14:textId="77777777" w:rsidR="00E970D9" w:rsidRPr="00EF67FB" w:rsidRDefault="00A202EB" w:rsidP="00E84F9F">
      <w:pPr>
        <w:rPr>
          <w:b/>
          <w:bCs/>
        </w:rPr>
      </w:pPr>
      <w:r>
        <w:rPr>
          <w:b/>
          <w:bCs/>
        </w:rPr>
        <w:t>R</w:t>
      </w:r>
      <w:r w:rsidR="00E970D9" w:rsidRPr="00EF67FB">
        <w:rPr>
          <w:b/>
          <w:bCs/>
        </w:rPr>
        <w:t>equirement</w:t>
      </w:r>
    </w:p>
    <w:p w14:paraId="6617B31F" w14:textId="77777777" w:rsidR="00E970D9" w:rsidRPr="00EF67FB" w:rsidRDefault="00E970D9" w:rsidP="00E84F9F">
      <w:r w:rsidRPr="00EF67FB">
        <w:t>An established need justifying the timely allocation of resources to achieve a capability to accomplish approved military objectives, missions, or tasks.  (TR 10-5)</w:t>
      </w:r>
    </w:p>
    <w:p w14:paraId="363F9576" w14:textId="77777777" w:rsidR="00E970D9" w:rsidRDefault="00E970D9" w:rsidP="00E84F9F"/>
    <w:p w14:paraId="0849912B" w14:textId="77777777" w:rsidR="001E1C89" w:rsidRPr="00EF67FB" w:rsidRDefault="001E1C89" w:rsidP="00E84F9F"/>
    <w:p w14:paraId="4055AA9B" w14:textId="488AEDF7" w:rsidR="00E970D9" w:rsidRPr="003E3F20" w:rsidRDefault="00A202EB" w:rsidP="00E84F9F">
      <w:pPr>
        <w:rPr>
          <w:b/>
          <w:bCs/>
          <w:color w:val="000000"/>
        </w:rPr>
      </w:pPr>
      <w:r>
        <w:rPr>
          <w:b/>
          <w:bCs/>
          <w:color w:val="000000"/>
        </w:rPr>
        <w:lastRenderedPageBreak/>
        <w:t>S</w:t>
      </w:r>
      <w:r w:rsidR="00E970D9" w:rsidRPr="003E3F20">
        <w:rPr>
          <w:b/>
          <w:bCs/>
          <w:color w:val="000000"/>
        </w:rPr>
        <w:t xml:space="preserve">taff </w:t>
      </w:r>
      <w:r w:rsidR="00E20C40">
        <w:rPr>
          <w:b/>
          <w:bCs/>
          <w:color w:val="000000"/>
        </w:rPr>
        <w:t>m</w:t>
      </w:r>
      <w:r w:rsidR="00E970D9" w:rsidRPr="003E3F20">
        <w:rPr>
          <w:b/>
          <w:bCs/>
          <w:color w:val="000000"/>
        </w:rPr>
        <w:t>anagement</w:t>
      </w:r>
    </w:p>
    <w:p w14:paraId="317ED4E0" w14:textId="429F1164" w:rsidR="00C36F68" w:rsidRPr="00C36F68" w:rsidRDefault="00C36F68" w:rsidP="00C36F68">
      <w:pPr>
        <w:tabs>
          <w:tab w:val="clear" w:pos="274"/>
          <w:tab w:val="clear" w:pos="547"/>
          <w:tab w:val="clear" w:pos="907"/>
        </w:tabs>
        <w:rPr>
          <w:color w:val="000000"/>
        </w:rPr>
      </w:pPr>
      <w:r w:rsidRPr="00C36F68">
        <w:rPr>
          <w:color w:val="000000"/>
        </w:rPr>
        <w:t>The responsibilities of the staff to assist and coordinate supported organization’s efforts by analyzing, monitoring, assessing, and developing recommendations for the commander on all activities affecting policy, organization guidance, developmental processes, and implementation or execution processes in support of the organization meeting its mission.  The staff will facilitate the coordination and dissemination of plans, doctrine, and training with higher HQ and external agencies as appropriate.  (AR 5-22)</w:t>
      </w:r>
    </w:p>
    <w:p w14:paraId="69B963AC" w14:textId="77777777" w:rsidR="003A5CDF" w:rsidRPr="003E3F20" w:rsidRDefault="003A5CDF" w:rsidP="00E84F9F">
      <w:pPr>
        <w:rPr>
          <w:b/>
          <w:bCs/>
          <w:color w:val="000000"/>
        </w:rPr>
      </w:pPr>
    </w:p>
    <w:p w14:paraId="0831B692" w14:textId="3DD89CAA" w:rsidR="00E970D9" w:rsidRPr="00EF67FB" w:rsidRDefault="00A202EB" w:rsidP="00E84F9F">
      <w:pPr>
        <w:rPr>
          <w:b/>
          <w:bCs/>
        </w:rPr>
      </w:pPr>
      <w:r>
        <w:rPr>
          <w:b/>
          <w:bCs/>
        </w:rPr>
        <w:t>S</w:t>
      </w:r>
      <w:r w:rsidR="00E970D9" w:rsidRPr="00EF67FB">
        <w:rPr>
          <w:b/>
          <w:bCs/>
        </w:rPr>
        <w:t xml:space="preserve">trategic </w:t>
      </w:r>
      <w:r w:rsidR="00E20C40">
        <w:rPr>
          <w:b/>
          <w:bCs/>
        </w:rPr>
        <w:t>c</w:t>
      </w:r>
      <w:r w:rsidR="00E970D9" w:rsidRPr="00EF67FB">
        <w:rPr>
          <w:b/>
          <w:bCs/>
        </w:rPr>
        <w:t>ommunications</w:t>
      </w:r>
    </w:p>
    <w:p w14:paraId="7635C6E4" w14:textId="77777777" w:rsidR="00E970D9" w:rsidRPr="00EF67FB" w:rsidRDefault="00E970D9" w:rsidP="00E84F9F">
      <w:r w:rsidRPr="00EF67FB">
        <w:t>Identifying and communicating with the internal and external organizations or audiences to achieve desired outcomes.  In doing so, the command develops, synchronizes, and articulates key themes and messages in support of the strategic vision, goals</w:t>
      </w:r>
      <w:r w:rsidR="00156A7F" w:rsidRPr="00EF67FB">
        <w:t>,</w:t>
      </w:r>
      <w:r w:rsidRPr="00EF67FB">
        <w:t xml:space="preserve"> and objectives.  </w:t>
      </w:r>
      <w:r w:rsidR="00156A7F" w:rsidRPr="00EF67FB">
        <w:t>S</w:t>
      </w:r>
      <w:r w:rsidR="002740BF" w:rsidRPr="00EF67FB">
        <w:t xml:space="preserve">trategic communication </w:t>
      </w:r>
      <w:r w:rsidRPr="00EF67FB">
        <w:t xml:space="preserve">will inform a broad variety of audiences and ensure </w:t>
      </w:r>
      <w:r w:rsidR="000F1F16" w:rsidRPr="00EF67FB">
        <w:t>command</w:t>
      </w:r>
      <w:r w:rsidR="00A755DB">
        <w:t xml:space="preserve"> </w:t>
      </w:r>
      <w:r w:rsidR="000F1F16" w:rsidRPr="00EF67FB">
        <w:t>wide</w:t>
      </w:r>
      <w:r w:rsidRPr="00EF67FB">
        <w:t xml:space="preserve"> unity of effort.  Effective strategic communication not only serves the command, but must support the Army and the joint communities in their </w:t>
      </w:r>
      <w:r w:rsidR="00962EBF" w:rsidRPr="00EF67FB">
        <w:t xml:space="preserve">strategic communication </w:t>
      </w:r>
      <w:r w:rsidRPr="00EF67FB">
        <w:t>efforts.  (TR 10-5)</w:t>
      </w:r>
    </w:p>
    <w:p w14:paraId="081C2074" w14:textId="77777777" w:rsidR="00E970D9" w:rsidRPr="00EF67FB" w:rsidRDefault="00E970D9" w:rsidP="00E84F9F"/>
    <w:p w14:paraId="3A15ACED" w14:textId="0891ABE2" w:rsidR="00E970D9" w:rsidRPr="00EF67FB" w:rsidRDefault="00A202EB" w:rsidP="00E84F9F">
      <w:pPr>
        <w:rPr>
          <w:b/>
          <w:bCs/>
        </w:rPr>
      </w:pPr>
      <w:r>
        <w:rPr>
          <w:b/>
          <w:bCs/>
        </w:rPr>
        <w:t>S</w:t>
      </w:r>
      <w:r w:rsidR="00E970D9" w:rsidRPr="00EF67FB">
        <w:rPr>
          <w:b/>
          <w:bCs/>
        </w:rPr>
        <w:t xml:space="preserve">trategic </w:t>
      </w:r>
      <w:r w:rsidR="00E20C40">
        <w:rPr>
          <w:b/>
          <w:bCs/>
        </w:rPr>
        <w:t>e</w:t>
      </w:r>
      <w:r w:rsidR="00E970D9" w:rsidRPr="00EF67FB">
        <w:rPr>
          <w:b/>
          <w:bCs/>
        </w:rPr>
        <w:t>ngagement</w:t>
      </w:r>
    </w:p>
    <w:p w14:paraId="6C97CF12" w14:textId="77777777" w:rsidR="00E970D9" w:rsidRPr="00EF67FB" w:rsidRDefault="00E970D9" w:rsidP="00E84F9F">
      <w:r w:rsidRPr="00EF67FB">
        <w:t>Interaction with stakeholders who potentially affect the ability of the joint community, the Army</w:t>
      </w:r>
      <w:r w:rsidR="00156A7F" w:rsidRPr="00EF67FB">
        <w:t>,</w:t>
      </w:r>
      <w:r w:rsidRPr="00EF67FB">
        <w:t xml:space="preserve"> or TRADOC to accomplish their strategic goals or mission.  Interaction includes deliberate communications activities with specific, concise, unifying, and consistent themes and messages, targeted at a specific stakeholder in a planned environment, using a designated messenger, that support a broader STRATCOM plan.  (TR 10-5)</w:t>
      </w:r>
    </w:p>
    <w:p w14:paraId="16EFD09D" w14:textId="77777777" w:rsidR="00E970D9" w:rsidRPr="00EF67FB" w:rsidRDefault="00E970D9" w:rsidP="00E84F9F"/>
    <w:p w14:paraId="0922E03E" w14:textId="4184F4AB" w:rsidR="00E970D9" w:rsidRPr="00EF67FB" w:rsidRDefault="00A202EB" w:rsidP="00E84F9F">
      <w:pPr>
        <w:rPr>
          <w:b/>
          <w:bCs/>
        </w:rPr>
      </w:pPr>
      <w:r>
        <w:rPr>
          <w:b/>
          <w:bCs/>
        </w:rPr>
        <w:t>S</w:t>
      </w:r>
      <w:r w:rsidR="00E970D9" w:rsidRPr="00EF67FB">
        <w:rPr>
          <w:b/>
          <w:bCs/>
        </w:rPr>
        <w:t xml:space="preserve">trategic </w:t>
      </w:r>
      <w:r w:rsidR="00E20C40">
        <w:rPr>
          <w:b/>
          <w:bCs/>
        </w:rPr>
        <w:t>p</w:t>
      </w:r>
      <w:r w:rsidR="00E970D9" w:rsidRPr="00EF67FB">
        <w:rPr>
          <w:b/>
          <w:bCs/>
        </w:rPr>
        <w:t>lanning</w:t>
      </w:r>
    </w:p>
    <w:p w14:paraId="1A016FC3" w14:textId="77777777" w:rsidR="00E970D9" w:rsidRPr="00EF67FB" w:rsidRDefault="00E970D9" w:rsidP="00E84F9F">
      <w:r w:rsidRPr="00EF67FB">
        <w:t xml:space="preserve">The comprehensive process of an organization setting </w:t>
      </w:r>
      <w:hyperlink r:id="rId23" w:history="1">
        <w:r w:rsidRPr="00EF67FB">
          <w:rPr>
            <w:rStyle w:val="Hyperlink"/>
            <w:color w:val="auto"/>
            <w:u w:val="none"/>
          </w:rPr>
          <w:t>goals</w:t>
        </w:r>
      </w:hyperlink>
      <w:r w:rsidRPr="00EF67FB">
        <w:t>, developing strategies, and outlining tasks and schedules to accomplish its assigned mission within allocated resources.  (TR 10-5)</w:t>
      </w:r>
    </w:p>
    <w:p w14:paraId="44293906" w14:textId="77777777" w:rsidR="00E970D9" w:rsidRPr="00EF67FB" w:rsidRDefault="00E970D9" w:rsidP="00E84F9F">
      <w:pPr>
        <w:rPr>
          <w:b/>
          <w:bCs/>
        </w:rPr>
      </w:pPr>
    </w:p>
    <w:p w14:paraId="7C7D62F5" w14:textId="77777777" w:rsidR="00E970D9" w:rsidRPr="00EF67FB" w:rsidRDefault="00A202EB" w:rsidP="00E84F9F">
      <w:pPr>
        <w:rPr>
          <w:b/>
          <w:bCs/>
        </w:rPr>
      </w:pPr>
      <w:r>
        <w:rPr>
          <w:b/>
          <w:bCs/>
        </w:rPr>
        <w:t>S</w:t>
      </w:r>
      <w:r w:rsidR="00E970D9" w:rsidRPr="00EF67FB">
        <w:rPr>
          <w:b/>
          <w:bCs/>
        </w:rPr>
        <w:t>upplement</w:t>
      </w:r>
    </w:p>
    <w:p w14:paraId="714A51A7" w14:textId="77777777" w:rsidR="00E970D9" w:rsidRPr="00EF67FB" w:rsidRDefault="00E970D9" w:rsidP="00E84F9F">
      <w:r w:rsidRPr="00EF67FB">
        <w:t>Supplements contain policies, responsibilities, and administrative procedures required to implement ARs.  It is the only medium authorized to provide subordinate commanders additional instructions to implement an AR.  Supplements do not supersede, change, or rescind any portion of an AR.  (TR 25-35)</w:t>
      </w:r>
    </w:p>
    <w:p w14:paraId="4B2B6F39" w14:textId="77777777" w:rsidR="003A5CDF" w:rsidRPr="00621DB4" w:rsidRDefault="003A5CDF" w:rsidP="00E84F9F">
      <w:pPr>
        <w:rPr>
          <w:color w:val="FF0000"/>
        </w:rPr>
      </w:pPr>
    </w:p>
    <w:p w14:paraId="5C56CBC6" w14:textId="77777777" w:rsidR="003A5CDF" w:rsidRPr="002216E0" w:rsidRDefault="00A202EB" w:rsidP="00E84F9F">
      <w:pPr>
        <w:rPr>
          <w:b/>
        </w:rPr>
      </w:pPr>
      <w:r>
        <w:rPr>
          <w:b/>
        </w:rPr>
        <w:t>S</w:t>
      </w:r>
      <w:r w:rsidR="003A5CDF" w:rsidRPr="002216E0">
        <w:rPr>
          <w:b/>
        </w:rPr>
        <w:t>upported</w:t>
      </w:r>
    </w:p>
    <w:p w14:paraId="08D4649E" w14:textId="77777777" w:rsidR="007E5EF2" w:rsidRPr="003E3F20" w:rsidRDefault="007E5EF2" w:rsidP="007E5EF2">
      <w:r w:rsidRPr="003E3F20">
        <w:t>The TRADOC organization or staff element having primary responsibility for a function, task, or role a higher HQ assigns.</w:t>
      </w:r>
      <w:r>
        <w:t xml:space="preserve"> </w:t>
      </w:r>
      <w:r w:rsidRPr="003E3F20">
        <w:t xml:space="preserve"> The supported organization’s responsibility begins with initial assignment and ends with its completion, or if it is an enduring responsibility, until relieved from the responsibility.</w:t>
      </w:r>
      <w:r>
        <w:t xml:space="preserve"> </w:t>
      </w:r>
      <w:r w:rsidRPr="003E3F20">
        <w:t xml:space="preserve"> It includes all aspects of planning, execution, and integration across all applicable </w:t>
      </w:r>
      <w:r w:rsidRPr="00CB622D">
        <w:t xml:space="preserve">doctrine, organization, training, materiel, leadership and education, personnel, facilities and policy </w:t>
      </w:r>
      <w:r>
        <w:t>(</w:t>
      </w:r>
      <w:r w:rsidRPr="003E3F20">
        <w:t>DOTMLPF</w:t>
      </w:r>
      <w:r>
        <w:t>-P) areas</w:t>
      </w:r>
      <w:r w:rsidRPr="003E3F20">
        <w:t xml:space="preserve">. </w:t>
      </w:r>
      <w:r>
        <w:t xml:space="preserve"> </w:t>
      </w:r>
      <w:r w:rsidRPr="003E3F20">
        <w:t xml:space="preserve">The supported organization is responsible for ensuring the supporting organization(s) or staff element(s) clearly understand the assistance required and the authority of the supported organization to request and receive that assistance. Supported organizations can use a matrix approach to leverage the horizontal flow of functional expertise from across the command to produce integrated products. </w:t>
      </w:r>
      <w:r>
        <w:t xml:space="preserve"> </w:t>
      </w:r>
      <w:r w:rsidRPr="003E3F20">
        <w:t>Specifically, the supported organization is authorized to perform, but not limited to, the following functions to enable mission accomplishment:</w:t>
      </w:r>
      <w:r w:rsidR="00DC4242">
        <w:t xml:space="preserve">  1) Develop, coordinate and recommend command policy. 2) Develop, </w:t>
      </w:r>
      <w:r w:rsidR="00DC4242">
        <w:lastRenderedPageBreak/>
        <w:t>coordinate, and recommend command guidance and 3) Develop, coordinate, and recommend taskings to execute specific missions and tasks, or provide specific support.</w:t>
      </w:r>
    </w:p>
    <w:p w14:paraId="5724B446" w14:textId="77777777" w:rsidR="003A5CDF" w:rsidRPr="002216E0" w:rsidRDefault="003A5CDF" w:rsidP="00E84F9F"/>
    <w:p w14:paraId="3624C815" w14:textId="77777777" w:rsidR="003A5CDF" w:rsidRPr="002216E0" w:rsidRDefault="00A202EB" w:rsidP="00E84F9F">
      <w:pPr>
        <w:rPr>
          <w:b/>
        </w:rPr>
      </w:pPr>
      <w:r>
        <w:rPr>
          <w:b/>
        </w:rPr>
        <w:t>S</w:t>
      </w:r>
      <w:r w:rsidR="003A5CDF" w:rsidRPr="002216E0">
        <w:rPr>
          <w:b/>
        </w:rPr>
        <w:t>upporting</w:t>
      </w:r>
    </w:p>
    <w:p w14:paraId="3C1CA1A0" w14:textId="77777777" w:rsidR="003A5CDF" w:rsidRPr="002216E0" w:rsidRDefault="007E5EF2" w:rsidP="00E84F9F">
      <w:pPr>
        <w:rPr>
          <w:b/>
        </w:rPr>
      </w:pPr>
      <w:r w:rsidRPr="00BA66EF">
        <w:t xml:space="preserve">TRADOC organizations or staff elements are designated as a supporting organization when they provide augmentation or other assistance to </w:t>
      </w:r>
      <w:r w:rsidRPr="0053496A">
        <w:t>a supported organization for a function, task, or role.  The augmentation or other assistance includes, but is not limited to, all applicable DOTMLPF-P areas.  The supporting organization aids, complements, or sustains another organization and is responsible for providing assistance the supported organization requires.  The supporting organization is required to comply with supported organization requirements to ensure completion of a given function, task, or role.</w:t>
      </w:r>
    </w:p>
    <w:p w14:paraId="3171425B" w14:textId="77777777" w:rsidR="00E970D9" w:rsidRPr="002216E0" w:rsidRDefault="00E970D9" w:rsidP="00E84F9F"/>
    <w:p w14:paraId="610B5E9F" w14:textId="77777777" w:rsidR="00E970D9" w:rsidRPr="00EF67FB" w:rsidRDefault="00A202EB" w:rsidP="00E84F9F">
      <w:pPr>
        <w:rPr>
          <w:b/>
          <w:bCs/>
        </w:rPr>
      </w:pPr>
      <w:r>
        <w:rPr>
          <w:b/>
          <w:bCs/>
        </w:rPr>
        <w:t>S</w:t>
      </w:r>
      <w:r w:rsidR="00E970D9" w:rsidRPr="00EF67FB">
        <w:rPr>
          <w:b/>
          <w:bCs/>
        </w:rPr>
        <w:t>ystem</w:t>
      </w:r>
    </w:p>
    <w:p w14:paraId="0C39D122" w14:textId="2C4546A6" w:rsidR="00E970D9" w:rsidRPr="00EF67FB" w:rsidRDefault="00E970D9" w:rsidP="00E84F9F">
      <w:r w:rsidRPr="00EF67FB">
        <w:t>The combina</w:t>
      </w:r>
      <w:r w:rsidR="00156A7F" w:rsidRPr="00EF67FB">
        <w:t xml:space="preserve">tion of the components and </w:t>
      </w:r>
      <w:r w:rsidR="0005557A" w:rsidRPr="00EF67FB">
        <w:t>sub elements</w:t>
      </w:r>
      <w:r w:rsidRPr="00EF67FB">
        <w:t xml:space="preserve"> which function together as an entity to accomplish a given objective.  A system includes the hardware and all other required items, such as facilities, personnel, data, test measuring and diagnostic equipment, and training equipment.  (TR 10-5)</w:t>
      </w:r>
    </w:p>
    <w:p w14:paraId="2118B0E3" w14:textId="77777777" w:rsidR="00B225C3" w:rsidRDefault="00B225C3" w:rsidP="00E84F9F">
      <w:pPr>
        <w:rPr>
          <w:color w:val="FF0000"/>
        </w:rPr>
      </w:pPr>
    </w:p>
    <w:p w14:paraId="4B46BC65" w14:textId="53D337A7" w:rsidR="00A83496" w:rsidRPr="002216E0" w:rsidRDefault="00A202EB" w:rsidP="00A83496">
      <w:pPr>
        <w:tabs>
          <w:tab w:val="clear" w:pos="274"/>
          <w:tab w:val="clear" w:pos="547"/>
          <w:tab w:val="clear" w:pos="907"/>
        </w:tabs>
        <w:rPr>
          <w:b/>
          <w:color w:val="000000"/>
        </w:rPr>
      </w:pPr>
      <w:r>
        <w:rPr>
          <w:b/>
          <w:color w:val="000000"/>
        </w:rPr>
        <w:t>U</w:t>
      </w:r>
      <w:r w:rsidR="00A83496" w:rsidRPr="002216E0">
        <w:rPr>
          <w:b/>
          <w:color w:val="000000"/>
        </w:rPr>
        <w:t xml:space="preserve">nified </w:t>
      </w:r>
      <w:r w:rsidR="00E20C40">
        <w:rPr>
          <w:b/>
          <w:color w:val="000000"/>
        </w:rPr>
        <w:t>a</w:t>
      </w:r>
      <w:r w:rsidR="00A83496" w:rsidRPr="002216E0">
        <w:rPr>
          <w:b/>
          <w:color w:val="000000"/>
        </w:rPr>
        <w:t xml:space="preserve">ction </w:t>
      </w:r>
      <w:r w:rsidR="00E20C40">
        <w:rPr>
          <w:b/>
          <w:color w:val="000000"/>
        </w:rPr>
        <w:t>p</w:t>
      </w:r>
      <w:r w:rsidR="00A83496" w:rsidRPr="002216E0">
        <w:rPr>
          <w:b/>
          <w:color w:val="000000"/>
        </w:rPr>
        <w:t>artners</w:t>
      </w:r>
    </w:p>
    <w:p w14:paraId="73B656EA" w14:textId="32132983" w:rsidR="00A755DB" w:rsidRDefault="00A83496" w:rsidP="00E84F9F">
      <w:r w:rsidRPr="00A83496">
        <w:rPr>
          <w:color w:val="000000"/>
        </w:rPr>
        <w:t>Unified action partners are those military forces, governmental and nongovernmental organizations, and elements of the private sector which Army forces plan, coordinate, synchronize, and integrate during the conduct of operations.  Unified action partners include joint forces and components, multinational forces, and U.S. government agencies and departments.  (</w:t>
      </w:r>
      <w:r w:rsidR="00F30A2D">
        <w:rPr>
          <w:color w:val="000000"/>
        </w:rPr>
        <w:t>A</w:t>
      </w:r>
      <w:r w:rsidRPr="00A83496">
        <w:rPr>
          <w:color w:val="000000"/>
        </w:rPr>
        <w:t>DRP 3.0</w:t>
      </w:r>
      <w:r w:rsidRPr="002216E0">
        <w:t>)</w:t>
      </w:r>
    </w:p>
    <w:sectPr w:rsidR="00A755DB" w:rsidSect="003A6514">
      <w:headerReference w:type="even" r:id="rId24"/>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34BF" w14:textId="77777777" w:rsidR="00556C96" w:rsidRDefault="00556C96">
      <w:r>
        <w:separator/>
      </w:r>
    </w:p>
  </w:endnote>
  <w:endnote w:type="continuationSeparator" w:id="0">
    <w:p w14:paraId="66DE9C9C" w14:textId="77777777" w:rsidR="00556C96" w:rsidRDefault="00556C96">
      <w:r>
        <w:continuationSeparator/>
      </w:r>
    </w:p>
  </w:endnote>
  <w:endnote w:type="continuationNotice" w:id="1">
    <w:p w14:paraId="5C440575" w14:textId="77777777" w:rsidR="00556C96" w:rsidRDefault="00556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C95B" w14:textId="77777777" w:rsidR="0067091B" w:rsidRDefault="0067091B">
    <w:pPr>
      <w:pStyle w:val="Footer"/>
      <w:ind w:right="360"/>
    </w:pPr>
    <w:r>
      <w:rPr>
        <w:rStyle w:val="PageNumber"/>
      </w:rPr>
      <w:fldChar w:fldCharType="begin"/>
    </w:r>
    <w:r>
      <w:rPr>
        <w:rStyle w:val="PageNumber"/>
      </w:rPr>
      <w:instrText xml:space="preserve"> PAGE </w:instrText>
    </w:r>
    <w:r>
      <w:rPr>
        <w:rStyle w:val="PageNumber"/>
      </w:rPr>
      <w:fldChar w:fldCharType="separate"/>
    </w:r>
    <w:r w:rsidR="00C506CF">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4F9E" w14:textId="77777777" w:rsidR="0067091B" w:rsidRDefault="00670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6CF">
      <w:rPr>
        <w:rStyle w:val="PageNumber"/>
        <w:noProof/>
      </w:rPr>
      <w:t>21</w:t>
    </w:r>
    <w:r>
      <w:rPr>
        <w:rStyle w:val="PageNumber"/>
      </w:rPr>
      <w:fldChar w:fldCharType="end"/>
    </w:r>
  </w:p>
  <w:p w14:paraId="6BFF1286" w14:textId="77777777" w:rsidR="0067091B" w:rsidRDefault="006709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E177" w14:textId="77777777" w:rsidR="00556C96" w:rsidRDefault="00556C96">
      <w:r>
        <w:separator/>
      </w:r>
    </w:p>
  </w:footnote>
  <w:footnote w:type="continuationSeparator" w:id="0">
    <w:p w14:paraId="4D2CA84D" w14:textId="77777777" w:rsidR="00556C96" w:rsidRDefault="00556C96">
      <w:r>
        <w:continuationSeparator/>
      </w:r>
    </w:p>
  </w:footnote>
  <w:footnote w:type="continuationNotice" w:id="1">
    <w:p w14:paraId="7B7B4917" w14:textId="77777777" w:rsidR="00556C96" w:rsidRDefault="00556C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4240" w14:textId="77777777" w:rsidR="0067091B" w:rsidRPr="009C44FB" w:rsidRDefault="0067091B" w:rsidP="009C44FB">
    <w:pPr>
      <w:pStyle w:val="Header"/>
      <w:rPr>
        <w:i/>
        <w:iCs/>
        <w:color w:val="000000"/>
        <w:sz w:val="36"/>
        <w:szCs w:val="36"/>
      </w:rPr>
    </w:pPr>
    <w:r>
      <w:rPr>
        <w:b/>
        <w:bCs/>
      </w:rPr>
      <w:t>TRADOC Regulation 10-5-1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0CCEE" w14:textId="77777777" w:rsidR="0067091B" w:rsidRDefault="0067091B" w:rsidP="00AB3058">
    <w:pPr>
      <w:pStyle w:val="Header"/>
      <w:jc w:val="right"/>
    </w:pPr>
    <w:r>
      <w:rPr>
        <w:b/>
        <w:bCs/>
        <w:color w:val="000000"/>
      </w:rPr>
      <w:t>TRADOC Regulation 10-5-1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2141" w14:textId="77777777" w:rsidR="0067091B" w:rsidRPr="00893DAC" w:rsidRDefault="0067091B">
    <w:pPr>
      <w:pStyle w:val="Header"/>
      <w:jc w:val="center"/>
      <w:rPr>
        <w:i/>
        <w:iCs/>
        <w:color w:val="00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57C"/>
    <w:multiLevelType w:val="hybridMultilevel"/>
    <w:tmpl w:val="EFD2FF5E"/>
    <w:lvl w:ilvl="0" w:tplc="2EDE678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28256EA"/>
    <w:multiLevelType w:val="hybridMultilevel"/>
    <w:tmpl w:val="3AF4FBFE"/>
    <w:lvl w:ilvl="0" w:tplc="6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61F43D6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B7AC3"/>
    <w:multiLevelType w:val="hybridMultilevel"/>
    <w:tmpl w:val="2B48E76C"/>
    <w:lvl w:ilvl="0" w:tplc="17E88346">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15:restartNumberingAfterBreak="0">
    <w:nsid w:val="062161CF"/>
    <w:multiLevelType w:val="hybridMultilevel"/>
    <w:tmpl w:val="A536AD58"/>
    <w:lvl w:ilvl="0" w:tplc="04090019">
      <w:start w:val="1"/>
      <w:numFmt w:val="lowerLetter"/>
      <w:lvlText w:val="%1."/>
      <w:lvlJc w:val="left"/>
      <w:pPr>
        <w:ind w:left="1632"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4" w15:restartNumberingAfterBreak="0">
    <w:nsid w:val="06336FD9"/>
    <w:multiLevelType w:val="hybridMultilevel"/>
    <w:tmpl w:val="F822B1BE"/>
    <w:lvl w:ilvl="0" w:tplc="FEC695F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07DD5"/>
    <w:multiLevelType w:val="hybridMultilevel"/>
    <w:tmpl w:val="238859E4"/>
    <w:lvl w:ilvl="0" w:tplc="F3B043A8">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068F5803"/>
    <w:multiLevelType w:val="hybridMultilevel"/>
    <w:tmpl w:val="016CF5E6"/>
    <w:lvl w:ilvl="0" w:tplc="8C3A1596">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7" w15:restartNumberingAfterBreak="0">
    <w:nsid w:val="06CC6289"/>
    <w:multiLevelType w:val="hybridMultilevel"/>
    <w:tmpl w:val="5E6CDD16"/>
    <w:lvl w:ilvl="0" w:tplc="1B04CA4E">
      <w:start w:val="1"/>
      <w:numFmt w:val="decimal"/>
      <w:lvlText w:val="(%1)"/>
      <w:lvlJc w:val="left"/>
      <w:pPr>
        <w:ind w:left="948" w:hanging="396"/>
      </w:pPr>
      <w:rPr>
        <w:rFonts w:hint="default"/>
      </w:rPr>
    </w:lvl>
    <w:lvl w:ilvl="1" w:tplc="61F43D62">
      <w:start w:val="1"/>
      <w:numFmt w:val="lowerLetter"/>
      <w:lvlText w:val="(%2)"/>
      <w:lvlJc w:val="left"/>
      <w:pPr>
        <w:ind w:left="1656" w:hanging="384"/>
      </w:pPr>
      <w:rPr>
        <w:rFonts w:hint="default"/>
      </w:r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8" w15:restartNumberingAfterBreak="0">
    <w:nsid w:val="070A419F"/>
    <w:multiLevelType w:val="hybridMultilevel"/>
    <w:tmpl w:val="98846CB4"/>
    <w:lvl w:ilvl="0" w:tplc="85C42B0A">
      <w:start w:val="1"/>
      <w:numFmt w:val="lowerLetter"/>
      <w:lvlText w:val="%1."/>
      <w:lvlJc w:val="left"/>
      <w:pPr>
        <w:ind w:left="636" w:hanging="360"/>
      </w:pPr>
      <w:rPr>
        <w:rFonts w:hint="default"/>
        <w:color w:val="auto"/>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 w15:restartNumberingAfterBreak="0">
    <w:nsid w:val="0733667D"/>
    <w:multiLevelType w:val="hybridMultilevel"/>
    <w:tmpl w:val="226CDD68"/>
    <w:lvl w:ilvl="0" w:tplc="BDA63E10">
      <w:start w:val="1"/>
      <w:numFmt w:val="decimal"/>
      <w:lvlText w:val="(%1)"/>
      <w:lvlJc w:val="left"/>
      <w:pPr>
        <w:ind w:left="948" w:hanging="396"/>
      </w:pPr>
      <w:rPr>
        <w:rFonts w:hint="default"/>
      </w:rPr>
    </w:lvl>
    <w:lvl w:ilvl="1" w:tplc="61F43D62">
      <w:start w:val="1"/>
      <w:numFmt w:val="lowerLetter"/>
      <w:lvlText w:val="(%2)"/>
      <w:lvlJc w:val="left"/>
      <w:pPr>
        <w:ind w:left="1656" w:hanging="384"/>
      </w:pPr>
      <w:rPr>
        <w:rFonts w:hint="default"/>
      </w:r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0" w15:restartNumberingAfterBreak="0">
    <w:nsid w:val="074C153E"/>
    <w:multiLevelType w:val="hybridMultilevel"/>
    <w:tmpl w:val="C524AEBA"/>
    <w:lvl w:ilvl="0" w:tplc="BCD84634">
      <w:start w:val="1"/>
      <w:numFmt w:val="lowerLetter"/>
      <w:lvlText w:val="%1."/>
      <w:lvlJc w:val="left"/>
      <w:pPr>
        <w:ind w:left="720" w:hanging="432"/>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1" w15:restartNumberingAfterBreak="0">
    <w:nsid w:val="07504558"/>
    <w:multiLevelType w:val="hybridMultilevel"/>
    <w:tmpl w:val="15B88FEE"/>
    <w:lvl w:ilvl="0" w:tplc="A906B9A0">
      <w:start w:val="1"/>
      <w:numFmt w:val="decimal"/>
      <w:lvlText w:val="(%1)"/>
      <w:lvlJc w:val="left"/>
      <w:pPr>
        <w:ind w:left="144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07724036"/>
    <w:multiLevelType w:val="hybridMultilevel"/>
    <w:tmpl w:val="02B4EBC2"/>
    <w:lvl w:ilvl="0" w:tplc="A906B9A0">
      <w:start w:val="1"/>
      <w:numFmt w:val="decimal"/>
      <w:lvlText w:val="(%1)"/>
      <w:lvlJc w:val="left"/>
      <w:pPr>
        <w:ind w:left="1265" w:hanging="360"/>
      </w:pPr>
      <w:rPr>
        <w:rFonts w:hint="default"/>
      </w:rPr>
    </w:lvl>
    <w:lvl w:ilvl="1" w:tplc="04090019" w:tentative="1">
      <w:start w:val="1"/>
      <w:numFmt w:val="lowerLetter"/>
      <w:lvlText w:val="%2."/>
      <w:lvlJc w:val="left"/>
      <w:pPr>
        <w:ind w:left="1985" w:hanging="360"/>
      </w:pPr>
    </w:lvl>
    <w:lvl w:ilvl="2" w:tplc="A906B9A0">
      <w:start w:val="1"/>
      <w:numFmt w:val="decimal"/>
      <w:lvlText w:val="(%3)"/>
      <w:lvlJc w:val="left"/>
      <w:pPr>
        <w:ind w:left="2705" w:hanging="180"/>
      </w:pPr>
      <w:rPr>
        <w:rFonts w:hint="default"/>
      </w:r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3" w15:restartNumberingAfterBreak="0">
    <w:nsid w:val="077E1615"/>
    <w:multiLevelType w:val="hybridMultilevel"/>
    <w:tmpl w:val="C79AEC9C"/>
    <w:lvl w:ilvl="0" w:tplc="F3B043A8">
      <w:start w:val="1"/>
      <w:numFmt w:val="lowerLetter"/>
      <w:lvlText w:val="(%1)"/>
      <w:lvlJc w:val="left"/>
      <w:pPr>
        <w:ind w:left="1194"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4" w15:restartNumberingAfterBreak="0">
    <w:nsid w:val="07CE07EE"/>
    <w:multiLevelType w:val="hybridMultilevel"/>
    <w:tmpl w:val="3E5A66E4"/>
    <w:lvl w:ilvl="0" w:tplc="56462E6E">
      <w:start w:val="1"/>
      <w:numFmt w:val="decimal"/>
      <w:lvlText w:val="(%1)"/>
      <w:lvlJc w:val="left"/>
      <w:pPr>
        <w:ind w:left="996" w:hanging="396"/>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08F30D9E"/>
    <w:multiLevelType w:val="hybridMultilevel"/>
    <w:tmpl w:val="C2D4C608"/>
    <w:lvl w:ilvl="0" w:tplc="BDA63E10">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6" w15:restartNumberingAfterBreak="0">
    <w:nsid w:val="0918160F"/>
    <w:multiLevelType w:val="hybridMultilevel"/>
    <w:tmpl w:val="A2D42D20"/>
    <w:lvl w:ilvl="0" w:tplc="A906B9A0">
      <w:start w:val="1"/>
      <w:numFmt w:val="decimal"/>
      <w:lvlText w:val="(%1)"/>
      <w:lvlJc w:val="left"/>
      <w:pPr>
        <w:ind w:left="1265" w:hanging="360"/>
      </w:pPr>
      <w:rPr>
        <w:rFonts w:hint="default"/>
      </w:rPr>
    </w:lvl>
    <w:lvl w:ilvl="1" w:tplc="04090019" w:tentative="1">
      <w:start w:val="1"/>
      <w:numFmt w:val="lowerLetter"/>
      <w:lvlText w:val="%2."/>
      <w:lvlJc w:val="left"/>
      <w:pPr>
        <w:ind w:left="1985" w:hanging="360"/>
      </w:pPr>
    </w:lvl>
    <w:lvl w:ilvl="2" w:tplc="A906B9A0">
      <w:start w:val="1"/>
      <w:numFmt w:val="decimal"/>
      <w:lvlText w:val="(%3)"/>
      <w:lvlJc w:val="left"/>
      <w:pPr>
        <w:ind w:left="2705" w:hanging="180"/>
      </w:pPr>
      <w:rPr>
        <w:rFonts w:hint="default"/>
      </w:r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7" w15:restartNumberingAfterBreak="0">
    <w:nsid w:val="097625F4"/>
    <w:multiLevelType w:val="hybridMultilevel"/>
    <w:tmpl w:val="08EA70F2"/>
    <w:lvl w:ilvl="0" w:tplc="C0A03426">
      <w:start w:val="1"/>
      <w:numFmt w:val="lowerLetter"/>
      <w:lvlText w:val="%1."/>
      <w:lvlJc w:val="left"/>
      <w:pPr>
        <w:ind w:left="72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A550236"/>
    <w:multiLevelType w:val="hybridMultilevel"/>
    <w:tmpl w:val="837C984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B026D25"/>
    <w:multiLevelType w:val="hybridMultilevel"/>
    <w:tmpl w:val="82E28CF6"/>
    <w:lvl w:ilvl="0" w:tplc="47A86BBA">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 w15:restartNumberingAfterBreak="0">
    <w:nsid w:val="0B8806C7"/>
    <w:multiLevelType w:val="hybridMultilevel"/>
    <w:tmpl w:val="E9E21B9A"/>
    <w:lvl w:ilvl="0" w:tplc="A906B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AD2EC0"/>
    <w:multiLevelType w:val="hybridMultilevel"/>
    <w:tmpl w:val="1844446A"/>
    <w:lvl w:ilvl="0" w:tplc="17E88346">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2" w15:restartNumberingAfterBreak="0">
    <w:nsid w:val="0BFA29BA"/>
    <w:multiLevelType w:val="hybridMultilevel"/>
    <w:tmpl w:val="6DA023B0"/>
    <w:lvl w:ilvl="0" w:tplc="5330BC7C">
      <w:start w:val="1"/>
      <w:numFmt w:val="lowerLetter"/>
      <w:lvlText w:val="%1."/>
      <w:lvlJc w:val="left"/>
      <w:pPr>
        <w:ind w:left="636" w:hanging="360"/>
      </w:pPr>
      <w:rPr>
        <w:rFonts w:hint="default"/>
        <w:color w:val="auto"/>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15:restartNumberingAfterBreak="0">
    <w:nsid w:val="0C0E17DC"/>
    <w:multiLevelType w:val="hybridMultilevel"/>
    <w:tmpl w:val="32F66316"/>
    <w:lvl w:ilvl="0" w:tplc="3C3AC57E">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4" w15:restartNumberingAfterBreak="0">
    <w:nsid w:val="0C8455D4"/>
    <w:multiLevelType w:val="hybridMultilevel"/>
    <w:tmpl w:val="1CAC33A6"/>
    <w:lvl w:ilvl="0" w:tplc="A174814E">
      <w:start w:val="2"/>
      <w:numFmt w:val="lowerLetter"/>
      <w:lvlText w:val="%1."/>
      <w:lvlJc w:val="left"/>
      <w:pPr>
        <w:ind w:left="948"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8D7C23"/>
    <w:multiLevelType w:val="hybridMultilevel"/>
    <w:tmpl w:val="AEE645B4"/>
    <w:lvl w:ilvl="0" w:tplc="5330BC7C">
      <w:start w:val="1"/>
      <w:numFmt w:val="lowerLetter"/>
      <w:lvlText w:val="%1."/>
      <w:lvlJc w:val="left"/>
      <w:pPr>
        <w:ind w:left="636" w:hanging="360"/>
      </w:pPr>
      <w:rPr>
        <w:rFonts w:hint="default"/>
        <w:color w:val="auto"/>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6" w15:restartNumberingAfterBreak="0">
    <w:nsid w:val="0DF76199"/>
    <w:multiLevelType w:val="hybridMultilevel"/>
    <w:tmpl w:val="F3E89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0B2325"/>
    <w:multiLevelType w:val="hybridMultilevel"/>
    <w:tmpl w:val="083EA94E"/>
    <w:lvl w:ilvl="0" w:tplc="A906B9A0">
      <w:start w:val="1"/>
      <w:numFmt w:val="decimal"/>
      <w:lvlText w:val="(%1)"/>
      <w:lvlJc w:val="left"/>
      <w:pPr>
        <w:ind w:left="2885" w:hanging="360"/>
      </w:pPr>
      <w:rPr>
        <w:rFonts w:hint="default"/>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8" w15:restartNumberingAfterBreak="0">
    <w:nsid w:val="100B339E"/>
    <w:multiLevelType w:val="hybridMultilevel"/>
    <w:tmpl w:val="EF58B9E6"/>
    <w:lvl w:ilvl="0" w:tplc="6DA4ABE4">
      <w:start w:val="1"/>
      <w:numFmt w:val="decimal"/>
      <w:suff w:val="space"/>
      <w:lvlText w:val="(%1)"/>
      <w:lvlJc w:val="left"/>
      <w:pPr>
        <w:ind w:left="948" w:hanging="396"/>
      </w:pPr>
      <w:rPr>
        <w:rFonts w:hint="default"/>
      </w:rPr>
    </w:lvl>
    <w:lvl w:ilvl="1" w:tplc="04090019">
      <w:start w:val="1"/>
      <w:numFmt w:val="lowerLetter"/>
      <w:lvlText w:val="%2."/>
      <w:lvlJc w:val="left"/>
      <w:pPr>
        <w:ind w:left="1632" w:hanging="360"/>
      </w:pPr>
      <w:rPr>
        <w:rFonts w:hint="default"/>
      </w:rPr>
    </w:lvl>
    <w:lvl w:ilvl="2" w:tplc="3C3AC57E">
      <w:start w:val="1"/>
      <w:numFmt w:val="decimal"/>
      <w:lvlText w:val="(%3)"/>
      <w:lvlJc w:val="left"/>
      <w:pPr>
        <w:ind w:left="1014" w:hanging="384"/>
      </w:pPr>
      <w:rPr>
        <w:rFonts w:hint="default"/>
        <w:color w:val="auto"/>
      </w:r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9" w15:restartNumberingAfterBreak="0">
    <w:nsid w:val="10A41BAA"/>
    <w:multiLevelType w:val="hybridMultilevel"/>
    <w:tmpl w:val="6456BE5C"/>
    <w:lvl w:ilvl="0" w:tplc="37A4EA9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0" w15:restartNumberingAfterBreak="0">
    <w:nsid w:val="10E7108A"/>
    <w:multiLevelType w:val="hybridMultilevel"/>
    <w:tmpl w:val="83EEAB46"/>
    <w:lvl w:ilvl="0" w:tplc="35CAD14E">
      <w:start w:val="2"/>
      <w:numFmt w:val="decimal"/>
      <w:lvlText w:val="(%1)"/>
      <w:lvlJc w:val="left"/>
      <w:pPr>
        <w:ind w:left="91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617BA7"/>
    <w:multiLevelType w:val="hybridMultilevel"/>
    <w:tmpl w:val="0DEEE97A"/>
    <w:lvl w:ilvl="0" w:tplc="700E3D28">
      <w:start w:val="3"/>
      <w:numFmt w:val="decimal"/>
      <w:lvlText w:val="(%1)"/>
      <w:lvlJc w:val="left"/>
      <w:pPr>
        <w:ind w:left="216"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B210F9"/>
    <w:multiLevelType w:val="hybridMultilevel"/>
    <w:tmpl w:val="2B68AA3A"/>
    <w:lvl w:ilvl="0" w:tplc="76D66B20">
      <w:start w:val="6"/>
      <w:numFmt w:val="lowerLetter"/>
      <w:lvlText w:val="(%1)"/>
      <w:lvlJc w:val="left"/>
      <w:pPr>
        <w:ind w:left="1656"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0E51EE"/>
    <w:multiLevelType w:val="hybridMultilevel"/>
    <w:tmpl w:val="2B9684A6"/>
    <w:lvl w:ilvl="0" w:tplc="61F43D62">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AF002462">
      <w:start w:val="1"/>
      <w:numFmt w:val="lowerLetter"/>
      <w:suff w:val="space"/>
      <w:lvlText w:val="(%3)"/>
      <w:lvlJc w:val="left"/>
      <w:pPr>
        <w:ind w:left="1452"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2F29C0"/>
    <w:multiLevelType w:val="hybridMultilevel"/>
    <w:tmpl w:val="2D22E94E"/>
    <w:lvl w:ilvl="0" w:tplc="2F7AB2FC">
      <w:start w:val="1"/>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5" w15:restartNumberingAfterBreak="0">
    <w:nsid w:val="1377761F"/>
    <w:multiLevelType w:val="hybridMultilevel"/>
    <w:tmpl w:val="CF22D8D6"/>
    <w:lvl w:ilvl="0" w:tplc="72BC1E04">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6" w15:restartNumberingAfterBreak="0">
    <w:nsid w:val="140F3D9E"/>
    <w:multiLevelType w:val="hybridMultilevel"/>
    <w:tmpl w:val="70E8DEDA"/>
    <w:lvl w:ilvl="0" w:tplc="72BC1E04">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7" w15:restartNumberingAfterBreak="0">
    <w:nsid w:val="146D5F91"/>
    <w:multiLevelType w:val="hybridMultilevel"/>
    <w:tmpl w:val="AF8C43C2"/>
    <w:lvl w:ilvl="0" w:tplc="37A4EA9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8" w15:restartNumberingAfterBreak="0">
    <w:nsid w:val="14F9374B"/>
    <w:multiLevelType w:val="hybridMultilevel"/>
    <w:tmpl w:val="F0385DF6"/>
    <w:lvl w:ilvl="0" w:tplc="9272B0A4">
      <w:start w:val="1"/>
      <w:numFmt w:val="decimal"/>
      <w:lvlText w:val="(%1)"/>
      <w:lvlJc w:val="left"/>
      <w:pPr>
        <w:ind w:left="9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441654"/>
    <w:multiLevelType w:val="hybridMultilevel"/>
    <w:tmpl w:val="7E3C2B62"/>
    <w:lvl w:ilvl="0" w:tplc="D264E7C6">
      <w:start w:val="4"/>
      <w:numFmt w:val="lowerLetter"/>
      <w:lvlText w:val="%1."/>
      <w:lvlJc w:val="left"/>
      <w:pPr>
        <w:ind w:left="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717164"/>
    <w:multiLevelType w:val="hybridMultilevel"/>
    <w:tmpl w:val="8BF49DE2"/>
    <w:lvl w:ilvl="0" w:tplc="17E88346">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1" w15:restartNumberingAfterBreak="0">
    <w:nsid w:val="17E26353"/>
    <w:multiLevelType w:val="hybridMultilevel"/>
    <w:tmpl w:val="402AF468"/>
    <w:lvl w:ilvl="0" w:tplc="B99AC5E8">
      <w:start w:val="1"/>
      <w:numFmt w:val="decimal"/>
      <w:lvlText w:val="(%1)"/>
      <w:lvlJc w:val="left"/>
      <w:pPr>
        <w:ind w:left="996" w:hanging="396"/>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2" w15:restartNumberingAfterBreak="0">
    <w:nsid w:val="18285F47"/>
    <w:multiLevelType w:val="hybridMultilevel"/>
    <w:tmpl w:val="67E40638"/>
    <w:lvl w:ilvl="0" w:tplc="BDA63E10">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3" w15:restartNumberingAfterBreak="0">
    <w:nsid w:val="19354391"/>
    <w:multiLevelType w:val="hybridMultilevel"/>
    <w:tmpl w:val="B4C8DE80"/>
    <w:lvl w:ilvl="0" w:tplc="6B1E00B6">
      <w:start w:val="1"/>
      <w:numFmt w:val="lowerLetter"/>
      <w:lvlText w:val="%1."/>
      <w:lvlJc w:val="left"/>
      <w:pPr>
        <w:ind w:left="2340" w:hanging="360"/>
      </w:pPr>
      <w:rPr>
        <w:strike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19630ED1"/>
    <w:multiLevelType w:val="hybridMultilevel"/>
    <w:tmpl w:val="DD7A3380"/>
    <w:lvl w:ilvl="0" w:tplc="902EA3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1A77033E"/>
    <w:multiLevelType w:val="hybridMultilevel"/>
    <w:tmpl w:val="C99C1F26"/>
    <w:lvl w:ilvl="0" w:tplc="4C303A86">
      <w:start w:val="1"/>
      <w:numFmt w:val="lowerLetter"/>
      <w:lvlText w:val="(%1)"/>
      <w:lvlJc w:val="left"/>
      <w:pPr>
        <w:ind w:left="984" w:hanging="384"/>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6" w15:restartNumberingAfterBreak="0">
    <w:nsid w:val="1A7A74D8"/>
    <w:multiLevelType w:val="hybridMultilevel"/>
    <w:tmpl w:val="64C06E56"/>
    <w:lvl w:ilvl="0" w:tplc="2DE64318">
      <w:start w:val="1"/>
      <w:numFmt w:val="lowerLetter"/>
      <w:lvlText w:val="%1."/>
      <w:lvlJc w:val="left"/>
      <w:pPr>
        <w:ind w:left="720" w:hanging="432"/>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7" w15:restartNumberingAfterBreak="0">
    <w:nsid w:val="1BBE7281"/>
    <w:multiLevelType w:val="hybridMultilevel"/>
    <w:tmpl w:val="387668E6"/>
    <w:lvl w:ilvl="0" w:tplc="E7CC201C">
      <w:start w:val="5"/>
      <w:numFmt w:val="lowerLetter"/>
      <w:lvlText w:val="%1."/>
      <w:lvlJc w:val="left"/>
      <w:pPr>
        <w:ind w:left="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872F7C"/>
    <w:multiLevelType w:val="hybridMultilevel"/>
    <w:tmpl w:val="A350B424"/>
    <w:lvl w:ilvl="0" w:tplc="1B04CA4E">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9" w15:restartNumberingAfterBreak="0">
    <w:nsid w:val="1CAB13B7"/>
    <w:multiLevelType w:val="hybridMultilevel"/>
    <w:tmpl w:val="AA8069EA"/>
    <w:lvl w:ilvl="0" w:tplc="72BC1E04">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0" w15:restartNumberingAfterBreak="0">
    <w:nsid w:val="1CE25305"/>
    <w:multiLevelType w:val="hybridMultilevel"/>
    <w:tmpl w:val="482C25F8"/>
    <w:lvl w:ilvl="0" w:tplc="9E7096B6">
      <w:start w:val="1"/>
      <w:numFmt w:val="lowerLetter"/>
      <w:lvlText w:val="%1."/>
      <w:lvlJc w:val="left"/>
      <w:pPr>
        <w:ind w:left="720" w:hanging="432"/>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1" w15:restartNumberingAfterBreak="0">
    <w:nsid w:val="1E6A03D3"/>
    <w:multiLevelType w:val="hybridMultilevel"/>
    <w:tmpl w:val="FBCC7DAC"/>
    <w:lvl w:ilvl="0" w:tplc="1B04CA4E">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2" w15:restartNumberingAfterBreak="0">
    <w:nsid w:val="1E752272"/>
    <w:multiLevelType w:val="hybridMultilevel"/>
    <w:tmpl w:val="16ECC01E"/>
    <w:lvl w:ilvl="0" w:tplc="BD7E1F82">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6E0982"/>
    <w:multiLevelType w:val="hybridMultilevel"/>
    <w:tmpl w:val="ECBC7F98"/>
    <w:lvl w:ilvl="0" w:tplc="6CC66892">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7204C7"/>
    <w:multiLevelType w:val="hybridMultilevel"/>
    <w:tmpl w:val="4BF8EE3A"/>
    <w:lvl w:ilvl="0" w:tplc="3C3AC57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FE25D32"/>
    <w:multiLevelType w:val="hybridMultilevel"/>
    <w:tmpl w:val="215076C4"/>
    <w:lvl w:ilvl="0" w:tplc="85C42B0A">
      <w:start w:val="1"/>
      <w:numFmt w:val="lowerLetter"/>
      <w:lvlText w:val="%1."/>
      <w:lvlJc w:val="left"/>
      <w:pPr>
        <w:ind w:left="636" w:hanging="360"/>
      </w:pPr>
      <w:rPr>
        <w:rFonts w:hint="default"/>
        <w:color w:val="auto"/>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6" w15:restartNumberingAfterBreak="0">
    <w:nsid w:val="20341566"/>
    <w:multiLevelType w:val="hybridMultilevel"/>
    <w:tmpl w:val="D8D049A6"/>
    <w:lvl w:ilvl="0" w:tplc="35429068">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7" w15:restartNumberingAfterBreak="0">
    <w:nsid w:val="207721EB"/>
    <w:multiLevelType w:val="hybridMultilevel"/>
    <w:tmpl w:val="EAFC7AB2"/>
    <w:lvl w:ilvl="0" w:tplc="4A0E722A">
      <w:start w:val="1"/>
      <w:numFmt w:val="lowerLetter"/>
      <w:lvlText w:val="%1."/>
      <w:lvlJc w:val="left"/>
      <w:pPr>
        <w:ind w:left="720" w:hanging="360"/>
      </w:pPr>
      <w:rPr>
        <w:rFonts w:hint="default"/>
      </w:rPr>
    </w:lvl>
    <w:lvl w:ilvl="1" w:tplc="04090019">
      <w:start w:val="1"/>
      <w:numFmt w:val="lowerLetter"/>
      <w:lvlText w:val="%2."/>
      <w:lvlJc w:val="left"/>
      <w:pPr>
        <w:ind w:left="528" w:hanging="360"/>
      </w:pPr>
    </w:lvl>
    <w:lvl w:ilvl="2" w:tplc="0409001B" w:tentative="1">
      <w:start w:val="1"/>
      <w:numFmt w:val="lowerRoman"/>
      <w:lvlText w:val="%3."/>
      <w:lvlJc w:val="right"/>
      <w:pPr>
        <w:ind w:left="1248" w:hanging="180"/>
      </w:pPr>
    </w:lvl>
    <w:lvl w:ilvl="3" w:tplc="0409000F" w:tentative="1">
      <w:start w:val="1"/>
      <w:numFmt w:val="decimal"/>
      <w:lvlText w:val="%4."/>
      <w:lvlJc w:val="left"/>
      <w:pPr>
        <w:ind w:left="1968" w:hanging="360"/>
      </w:pPr>
    </w:lvl>
    <w:lvl w:ilvl="4" w:tplc="04090019" w:tentative="1">
      <w:start w:val="1"/>
      <w:numFmt w:val="lowerLetter"/>
      <w:lvlText w:val="%5."/>
      <w:lvlJc w:val="left"/>
      <w:pPr>
        <w:ind w:left="2688" w:hanging="360"/>
      </w:pPr>
    </w:lvl>
    <w:lvl w:ilvl="5" w:tplc="0409001B" w:tentative="1">
      <w:start w:val="1"/>
      <w:numFmt w:val="lowerRoman"/>
      <w:lvlText w:val="%6."/>
      <w:lvlJc w:val="right"/>
      <w:pPr>
        <w:ind w:left="3408" w:hanging="180"/>
      </w:pPr>
    </w:lvl>
    <w:lvl w:ilvl="6" w:tplc="0409000F" w:tentative="1">
      <w:start w:val="1"/>
      <w:numFmt w:val="decimal"/>
      <w:lvlText w:val="%7."/>
      <w:lvlJc w:val="left"/>
      <w:pPr>
        <w:ind w:left="4128" w:hanging="360"/>
      </w:pPr>
    </w:lvl>
    <w:lvl w:ilvl="7" w:tplc="04090019" w:tentative="1">
      <w:start w:val="1"/>
      <w:numFmt w:val="lowerLetter"/>
      <w:lvlText w:val="%8."/>
      <w:lvlJc w:val="left"/>
      <w:pPr>
        <w:ind w:left="4848" w:hanging="360"/>
      </w:pPr>
    </w:lvl>
    <w:lvl w:ilvl="8" w:tplc="0409001B" w:tentative="1">
      <w:start w:val="1"/>
      <w:numFmt w:val="lowerRoman"/>
      <w:lvlText w:val="%9."/>
      <w:lvlJc w:val="right"/>
      <w:pPr>
        <w:ind w:left="5568" w:hanging="180"/>
      </w:pPr>
    </w:lvl>
  </w:abstractNum>
  <w:abstractNum w:abstractNumId="58" w15:restartNumberingAfterBreak="0">
    <w:nsid w:val="22013770"/>
    <w:multiLevelType w:val="hybridMultilevel"/>
    <w:tmpl w:val="6958BDDE"/>
    <w:lvl w:ilvl="0" w:tplc="C81C8052">
      <w:start w:val="2"/>
      <w:numFmt w:val="lowerLetter"/>
      <w:lvlText w:val="%1."/>
      <w:lvlJc w:val="left"/>
      <w:pPr>
        <w:ind w:left="948" w:hanging="396"/>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1C49AB"/>
    <w:multiLevelType w:val="hybridMultilevel"/>
    <w:tmpl w:val="51269E28"/>
    <w:lvl w:ilvl="0" w:tplc="F46C7F28">
      <w:start w:val="1"/>
      <w:numFmt w:val="lowerLetter"/>
      <w:lvlText w:val="%1."/>
      <w:lvlJc w:val="left"/>
      <w:pPr>
        <w:ind w:left="993" w:hanging="360"/>
      </w:pPr>
      <w:rPr>
        <w:color w:val="auto"/>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0" w15:restartNumberingAfterBreak="0">
    <w:nsid w:val="226F2D95"/>
    <w:multiLevelType w:val="hybridMultilevel"/>
    <w:tmpl w:val="2C04F306"/>
    <w:lvl w:ilvl="0" w:tplc="3C3AC57E">
      <w:start w:val="1"/>
      <w:numFmt w:val="decimal"/>
      <w:lvlText w:val="(%1)"/>
      <w:lvlJc w:val="left"/>
      <w:pPr>
        <w:ind w:left="351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927DC1"/>
    <w:multiLevelType w:val="hybridMultilevel"/>
    <w:tmpl w:val="837C984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22AE3446"/>
    <w:multiLevelType w:val="hybridMultilevel"/>
    <w:tmpl w:val="7DB86E84"/>
    <w:lvl w:ilvl="0" w:tplc="3C3AC57E">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22B77DEE"/>
    <w:multiLevelType w:val="hybridMultilevel"/>
    <w:tmpl w:val="03681FB6"/>
    <w:lvl w:ilvl="0" w:tplc="A906B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3CF6DED"/>
    <w:multiLevelType w:val="hybridMultilevel"/>
    <w:tmpl w:val="978C3E88"/>
    <w:lvl w:ilvl="0" w:tplc="BDA63E1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240513BF"/>
    <w:multiLevelType w:val="hybridMultilevel"/>
    <w:tmpl w:val="E75090E0"/>
    <w:lvl w:ilvl="0" w:tplc="61F43D6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6" w15:restartNumberingAfterBreak="0">
    <w:nsid w:val="24905AA4"/>
    <w:multiLevelType w:val="hybridMultilevel"/>
    <w:tmpl w:val="FBA6B4DE"/>
    <w:lvl w:ilvl="0" w:tplc="238AB36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7" w15:restartNumberingAfterBreak="0">
    <w:nsid w:val="24BD1AB3"/>
    <w:multiLevelType w:val="hybridMultilevel"/>
    <w:tmpl w:val="82BA9CFC"/>
    <w:lvl w:ilvl="0" w:tplc="95F09C6C">
      <w:start w:val="1"/>
      <w:numFmt w:val="lowerLetter"/>
      <w:lvlText w:val="%1."/>
      <w:lvlJc w:val="left"/>
      <w:pPr>
        <w:ind w:left="630"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15:restartNumberingAfterBreak="0">
    <w:nsid w:val="2503282C"/>
    <w:multiLevelType w:val="hybridMultilevel"/>
    <w:tmpl w:val="E0FA8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1541B6"/>
    <w:multiLevelType w:val="hybridMultilevel"/>
    <w:tmpl w:val="6602D254"/>
    <w:lvl w:ilvl="0" w:tplc="5330BC7C">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0" w15:restartNumberingAfterBreak="0">
    <w:nsid w:val="25393FE6"/>
    <w:multiLevelType w:val="hybridMultilevel"/>
    <w:tmpl w:val="BA0041EA"/>
    <w:lvl w:ilvl="0" w:tplc="5330BC7C">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1" w15:restartNumberingAfterBreak="0">
    <w:nsid w:val="27355690"/>
    <w:multiLevelType w:val="hybridMultilevel"/>
    <w:tmpl w:val="E6C6F238"/>
    <w:lvl w:ilvl="0" w:tplc="5330BC7C">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2" w15:restartNumberingAfterBreak="0">
    <w:nsid w:val="27BB77C3"/>
    <w:multiLevelType w:val="hybridMultilevel"/>
    <w:tmpl w:val="1FF44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F21F57"/>
    <w:multiLevelType w:val="hybridMultilevel"/>
    <w:tmpl w:val="EB7CA6B0"/>
    <w:lvl w:ilvl="0" w:tplc="503461B6">
      <w:start w:val="1"/>
      <w:numFmt w:val="lowerLetter"/>
      <w:lvlText w:val="%1."/>
      <w:lvlJc w:val="left"/>
      <w:pPr>
        <w:ind w:left="636" w:hanging="360"/>
      </w:pPr>
      <w:rPr>
        <w:rFonts w:hint="default"/>
        <w:color w:val="000000"/>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4" w15:restartNumberingAfterBreak="0">
    <w:nsid w:val="29945358"/>
    <w:multiLevelType w:val="hybridMultilevel"/>
    <w:tmpl w:val="53D2F9A4"/>
    <w:lvl w:ilvl="0" w:tplc="BCBC12CC">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75" w15:restartNumberingAfterBreak="0">
    <w:nsid w:val="29FE3700"/>
    <w:multiLevelType w:val="hybridMultilevel"/>
    <w:tmpl w:val="369EB716"/>
    <w:lvl w:ilvl="0" w:tplc="BDA63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B05725"/>
    <w:multiLevelType w:val="hybridMultilevel"/>
    <w:tmpl w:val="BE3CA422"/>
    <w:lvl w:ilvl="0" w:tplc="56462E6E">
      <w:start w:val="1"/>
      <w:numFmt w:val="decimal"/>
      <w:lvlText w:val="(%1)"/>
      <w:lvlJc w:val="left"/>
      <w:pPr>
        <w:ind w:left="996" w:hanging="396"/>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7" w15:restartNumberingAfterBreak="0">
    <w:nsid w:val="2B9A5CBE"/>
    <w:multiLevelType w:val="hybridMultilevel"/>
    <w:tmpl w:val="66CC0162"/>
    <w:lvl w:ilvl="0" w:tplc="C8109D7C">
      <w:start w:val="1"/>
      <w:numFmt w:val="lowerLetter"/>
      <w:suff w:val="space"/>
      <w:lvlText w:val="(%1)"/>
      <w:lvlJc w:val="left"/>
      <w:pPr>
        <w:ind w:left="720" w:hanging="360"/>
      </w:pPr>
      <w:rPr>
        <w:rFonts w:hint="default"/>
      </w:rPr>
    </w:lvl>
    <w:lvl w:ilvl="1" w:tplc="A4FCC3FE">
      <w:start w:val="1"/>
      <w:numFmt w:val="lowerLetter"/>
      <w:suff w:val="space"/>
      <w:lvlText w:val="(%2)"/>
      <w:lvlJc w:val="left"/>
      <w:pPr>
        <w:ind w:left="163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EF198D"/>
    <w:multiLevelType w:val="hybridMultilevel"/>
    <w:tmpl w:val="C1C2C77C"/>
    <w:lvl w:ilvl="0" w:tplc="2EDE678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9" w15:restartNumberingAfterBreak="0">
    <w:nsid w:val="2E0C4E2F"/>
    <w:multiLevelType w:val="hybridMultilevel"/>
    <w:tmpl w:val="43C2F6C6"/>
    <w:lvl w:ilvl="0" w:tplc="12302F06">
      <w:start w:val="3"/>
      <w:numFmt w:val="lowerLetter"/>
      <w:lvlText w:val="%1."/>
      <w:lvlJc w:val="left"/>
      <w:pPr>
        <w:ind w:left="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371D80"/>
    <w:multiLevelType w:val="hybridMultilevel"/>
    <w:tmpl w:val="10503486"/>
    <w:lvl w:ilvl="0" w:tplc="3918B0B2">
      <w:start w:val="1"/>
      <w:numFmt w:val="decimal"/>
      <w:lvlText w:val="(%1)"/>
      <w:lvlJc w:val="left"/>
      <w:pPr>
        <w:ind w:left="936" w:hanging="396"/>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2FAE7586"/>
    <w:multiLevelType w:val="hybridMultilevel"/>
    <w:tmpl w:val="542A4500"/>
    <w:lvl w:ilvl="0" w:tplc="B148BDC8">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82" w15:restartNumberingAfterBreak="0">
    <w:nsid w:val="3035164B"/>
    <w:multiLevelType w:val="hybridMultilevel"/>
    <w:tmpl w:val="3D486E26"/>
    <w:lvl w:ilvl="0" w:tplc="4FD8851A">
      <w:start w:val="1"/>
      <w:numFmt w:val="decimal"/>
      <w:lvlText w:val="(%1)"/>
      <w:lvlJc w:val="left"/>
      <w:pPr>
        <w:ind w:left="672" w:hanging="396"/>
      </w:pPr>
      <w:rPr>
        <w:rFonts w:hint="default"/>
      </w:rPr>
    </w:lvl>
    <w:lvl w:ilvl="1" w:tplc="04090019">
      <w:start w:val="1"/>
      <w:numFmt w:val="lowerLetter"/>
      <w:lvlText w:val="%2."/>
      <w:lvlJc w:val="left"/>
      <w:pPr>
        <w:ind w:left="1380" w:hanging="384"/>
      </w:pPr>
      <w:rPr>
        <w:rFonts w:hint="default"/>
      </w:r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3" w15:restartNumberingAfterBreak="0">
    <w:nsid w:val="30EB6105"/>
    <w:multiLevelType w:val="hybridMultilevel"/>
    <w:tmpl w:val="83968188"/>
    <w:lvl w:ilvl="0" w:tplc="5E184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FE3F79"/>
    <w:multiLevelType w:val="hybridMultilevel"/>
    <w:tmpl w:val="E9AAABC2"/>
    <w:lvl w:ilvl="0" w:tplc="3C3AC57E">
      <w:start w:val="1"/>
      <w:numFmt w:val="decimal"/>
      <w:lvlText w:val="(%1)"/>
      <w:lvlJc w:val="left"/>
      <w:pPr>
        <w:ind w:left="253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1083C9F"/>
    <w:multiLevelType w:val="hybridMultilevel"/>
    <w:tmpl w:val="06F08B74"/>
    <w:lvl w:ilvl="0" w:tplc="A906B9A0">
      <w:start w:val="1"/>
      <w:numFmt w:val="decimal"/>
      <w:lvlText w:val="(%1)"/>
      <w:lvlJc w:val="left"/>
      <w:pPr>
        <w:ind w:left="1080" w:hanging="360"/>
      </w:pPr>
      <w:rPr>
        <w:rFonts w:hint="default"/>
      </w:rPr>
    </w:lvl>
    <w:lvl w:ilvl="1" w:tplc="04090019">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86" w15:restartNumberingAfterBreak="0">
    <w:nsid w:val="32BC1D18"/>
    <w:multiLevelType w:val="hybridMultilevel"/>
    <w:tmpl w:val="4BF8EE3A"/>
    <w:lvl w:ilvl="0" w:tplc="3C3AC57E">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6328F0"/>
    <w:multiLevelType w:val="hybridMultilevel"/>
    <w:tmpl w:val="47587C0C"/>
    <w:lvl w:ilvl="0" w:tplc="4DDC5C7A">
      <w:start w:val="1"/>
      <w:numFmt w:val="decimal"/>
      <w:suff w:val="space"/>
      <w:lvlText w:val="(%1)"/>
      <w:lvlJc w:val="left"/>
      <w:pPr>
        <w:ind w:left="1080" w:hanging="360"/>
      </w:pPr>
      <w:rPr>
        <w:rFonts w:hint="default"/>
        <w:color w:val="auto"/>
      </w:rPr>
    </w:lvl>
    <w:lvl w:ilvl="1" w:tplc="FF84300C">
      <w:start w:val="1"/>
      <w:numFmt w:val="decimal"/>
      <w:suff w:val="space"/>
      <w:lvlText w:val="(%2)"/>
      <w:lvlJc w:val="left"/>
      <w:pPr>
        <w:ind w:left="1080" w:hanging="360"/>
      </w:pPr>
      <w:rPr>
        <w:rFonts w:hint="default"/>
        <w:color w:val="auto"/>
      </w:rPr>
    </w:lvl>
    <w:lvl w:ilvl="2" w:tplc="0409001B">
      <w:start w:val="1"/>
      <w:numFmt w:val="lowerRoman"/>
      <w:lvlText w:val="%3."/>
      <w:lvlJc w:val="right"/>
      <w:pPr>
        <w:ind w:left="2880" w:hanging="180"/>
      </w:pPr>
    </w:lvl>
    <w:lvl w:ilvl="3" w:tplc="9AA65A3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3E93F01"/>
    <w:multiLevelType w:val="hybridMultilevel"/>
    <w:tmpl w:val="A54E3C72"/>
    <w:lvl w:ilvl="0" w:tplc="3C3AC5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7D2850"/>
    <w:multiLevelType w:val="hybridMultilevel"/>
    <w:tmpl w:val="78F85DD2"/>
    <w:lvl w:ilvl="0" w:tplc="301AD59A">
      <w:start w:val="1"/>
      <w:numFmt w:val="lowerLetter"/>
      <w:lvlText w:val="(%1)"/>
      <w:lvlJc w:val="left"/>
      <w:pPr>
        <w:ind w:left="984" w:hanging="384"/>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0" w15:restartNumberingAfterBreak="0">
    <w:nsid w:val="367566FF"/>
    <w:multiLevelType w:val="hybridMultilevel"/>
    <w:tmpl w:val="FAAAE124"/>
    <w:lvl w:ilvl="0" w:tplc="3D88F75E">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1" w15:restartNumberingAfterBreak="0">
    <w:nsid w:val="375D1B7B"/>
    <w:multiLevelType w:val="hybridMultilevel"/>
    <w:tmpl w:val="CCD0F150"/>
    <w:lvl w:ilvl="0" w:tplc="5330BC7C">
      <w:start w:val="2"/>
      <w:numFmt w:val="lowerLetter"/>
      <w:lvlText w:val="%1."/>
      <w:lvlJc w:val="left"/>
      <w:pPr>
        <w:ind w:left="906"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15:restartNumberingAfterBreak="0">
    <w:nsid w:val="381B32DA"/>
    <w:multiLevelType w:val="hybridMultilevel"/>
    <w:tmpl w:val="579A1BAC"/>
    <w:lvl w:ilvl="0" w:tplc="30241E9E">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3" w15:restartNumberingAfterBreak="0">
    <w:nsid w:val="387102B3"/>
    <w:multiLevelType w:val="hybridMultilevel"/>
    <w:tmpl w:val="42FAD856"/>
    <w:lvl w:ilvl="0" w:tplc="41BE9C44">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8F129CF"/>
    <w:multiLevelType w:val="hybridMultilevel"/>
    <w:tmpl w:val="39EC7DB0"/>
    <w:lvl w:ilvl="0" w:tplc="5330BC7C">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5" w15:restartNumberingAfterBreak="0">
    <w:nsid w:val="39344878"/>
    <w:multiLevelType w:val="hybridMultilevel"/>
    <w:tmpl w:val="11D68CBA"/>
    <w:lvl w:ilvl="0" w:tplc="17E88346">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6" w15:restartNumberingAfterBreak="0">
    <w:nsid w:val="39470E07"/>
    <w:multiLevelType w:val="hybridMultilevel"/>
    <w:tmpl w:val="91560142"/>
    <w:lvl w:ilvl="0" w:tplc="C99AA6B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A00071"/>
    <w:multiLevelType w:val="hybridMultilevel"/>
    <w:tmpl w:val="BD005CA6"/>
    <w:lvl w:ilvl="0" w:tplc="B18E1958">
      <w:start w:val="1"/>
      <w:numFmt w:val="decimal"/>
      <w:lvlText w:val="(%1)"/>
      <w:lvlJc w:val="left"/>
      <w:pPr>
        <w:ind w:left="936"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8" w15:restartNumberingAfterBreak="0">
    <w:nsid w:val="3B34768C"/>
    <w:multiLevelType w:val="hybridMultilevel"/>
    <w:tmpl w:val="C2AE2318"/>
    <w:lvl w:ilvl="0" w:tplc="31420B2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9" w15:restartNumberingAfterBreak="0">
    <w:nsid w:val="3B695D19"/>
    <w:multiLevelType w:val="hybridMultilevel"/>
    <w:tmpl w:val="41F268C4"/>
    <w:lvl w:ilvl="0" w:tplc="3EEE88AA">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00" w15:restartNumberingAfterBreak="0">
    <w:nsid w:val="3F043D43"/>
    <w:multiLevelType w:val="hybridMultilevel"/>
    <w:tmpl w:val="E7042F20"/>
    <w:lvl w:ilvl="0" w:tplc="1B04CA4E">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01" w15:restartNumberingAfterBreak="0">
    <w:nsid w:val="3F0C7B3B"/>
    <w:multiLevelType w:val="hybridMultilevel"/>
    <w:tmpl w:val="4098904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3F182EF2"/>
    <w:multiLevelType w:val="hybridMultilevel"/>
    <w:tmpl w:val="950A156A"/>
    <w:lvl w:ilvl="0" w:tplc="BDA63E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3" w15:restartNumberingAfterBreak="0">
    <w:nsid w:val="3F462FDA"/>
    <w:multiLevelType w:val="hybridMultilevel"/>
    <w:tmpl w:val="4FB6837E"/>
    <w:lvl w:ilvl="0" w:tplc="E2E88660">
      <w:start w:val="2"/>
      <w:numFmt w:val="decimal"/>
      <w:lvlText w:val="(%1)"/>
      <w:lvlJc w:val="left"/>
      <w:pPr>
        <w:ind w:left="912" w:hanging="360"/>
      </w:pPr>
      <w:rPr>
        <w:rFonts w:hint="default"/>
        <w:color w:val="auto"/>
      </w:rPr>
    </w:lvl>
    <w:lvl w:ilvl="1" w:tplc="61F43D62">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6A613D"/>
    <w:multiLevelType w:val="hybridMultilevel"/>
    <w:tmpl w:val="CBA651EE"/>
    <w:lvl w:ilvl="0" w:tplc="6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61F43D6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22F4E83"/>
    <w:multiLevelType w:val="hybridMultilevel"/>
    <w:tmpl w:val="E54C1D10"/>
    <w:lvl w:ilvl="0" w:tplc="6B340D68">
      <w:start w:val="1"/>
      <w:numFmt w:val="decimal"/>
      <w:lvlText w:val="(%1)"/>
      <w:lvlJc w:val="left"/>
      <w:pPr>
        <w:ind w:left="99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6" w15:restartNumberingAfterBreak="0">
    <w:nsid w:val="424333A0"/>
    <w:multiLevelType w:val="hybridMultilevel"/>
    <w:tmpl w:val="DB4A48F8"/>
    <w:lvl w:ilvl="0" w:tplc="DAB4D794">
      <w:start w:val="1"/>
      <w:numFmt w:val="lowerLetter"/>
      <w:suff w:val="space"/>
      <w:lvlText w:val="(%1)"/>
      <w:lvlJc w:val="left"/>
      <w:pPr>
        <w:ind w:left="1632" w:hanging="360"/>
      </w:pPr>
      <w:rPr>
        <w:rFonts w:hint="default"/>
      </w:rPr>
    </w:lvl>
    <w:lvl w:ilvl="1" w:tplc="4864B81A">
      <w:start w:val="1"/>
      <w:numFmt w:val="lowerLetter"/>
      <w:suff w:val="space"/>
      <w:lvlText w:val="(%2)"/>
      <w:lvlJc w:val="left"/>
      <w:pPr>
        <w:ind w:left="1632" w:hanging="360"/>
      </w:pPr>
      <w:rPr>
        <w:rFonts w:hint="default"/>
      </w:r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07" w15:restartNumberingAfterBreak="0">
    <w:nsid w:val="42B271B8"/>
    <w:multiLevelType w:val="hybridMultilevel"/>
    <w:tmpl w:val="5A62E7D0"/>
    <w:lvl w:ilvl="0" w:tplc="8C3A1596">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08" w15:restartNumberingAfterBreak="0">
    <w:nsid w:val="42E041A6"/>
    <w:multiLevelType w:val="hybridMultilevel"/>
    <w:tmpl w:val="1E3AE256"/>
    <w:lvl w:ilvl="0" w:tplc="080AE29C">
      <w:start w:val="1"/>
      <w:numFmt w:val="decimal"/>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09" w15:restartNumberingAfterBreak="0">
    <w:nsid w:val="430E40F5"/>
    <w:multiLevelType w:val="hybridMultilevel"/>
    <w:tmpl w:val="A8D805B6"/>
    <w:lvl w:ilvl="0" w:tplc="BCD6F5F8">
      <w:start w:val="1"/>
      <w:numFmt w:val="lowerLetter"/>
      <w:lvlText w:val="(%1)"/>
      <w:lvlJc w:val="left"/>
      <w:pPr>
        <w:ind w:left="936" w:hanging="384"/>
      </w:pPr>
      <w:rPr>
        <w:rFonts w:hint="default"/>
      </w:rPr>
    </w:lvl>
    <w:lvl w:ilvl="1" w:tplc="09706CF4">
      <w:start w:val="1"/>
      <w:numFmt w:val="lowerLetter"/>
      <w:lvlText w:val="%2."/>
      <w:lvlJc w:val="left"/>
      <w:pPr>
        <w:ind w:left="1368" w:hanging="360"/>
      </w:pPr>
      <w:rPr>
        <w:rFonts w:hint="default"/>
      </w:rPr>
    </w:lvl>
    <w:lvl w:ilvl="2" w:tplc="81B21EB0">
      <w:start w:val="1"/>
      <w:numFmt w:val="decimal"/>
      <w:lvlText w:val="(%3)"/>
      <w:lvlJc w:val="left"/>
      <w:pPr>
        <w:ind w:left="2568" w:hanging="396"/>
      </w:pPr>
      <w:rPr>
        <w:rFonts w:hint="default"/>
      </w:r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0" w15:restartNumberingAfterBreak="0">
    <w:nsid w:val="43607BE1"/>
    <w:multiLevelType w:val="hybridMultilevel"/>
    <w:tmpl w:val="FF9CC2A8"/>
    <w:lvl w:ilvl="0" w:tplc="5EB491AA">
      <w:start w:val="8"/>
      <w:numFmt w:val="lowerLetter"/>
      <w:lvlText w:val="(%1)"/>
      <w:lvlJc w:val="left"/>
      <w:pPr>
        <w:ind w:left="78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467F1E"/>
    <w:multiLevelType w:val="hybridMultilevel"/>
    <w:tmpl w:val="ECBC6E12"/>
    <w:lvl w:ilvl="0" w:tplc="C6927F1C">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2" w15:restartNumberingAfterBreak="0">
    <w:nsid w:val="44757E7B"/>
    <w:multiLevelType w:val="hybridMultilevel"/>
    <w:tmpl w:val="2BE4133E"/>
    <w:lvl w:ilvl="0" w:tplc="61F43D62">
      <w:start w:val="1"/>
      <w:numFmt w:val="lowerLetter"/>
      <w:lvlText w:val="(%1)"/>
      <w:lvlJc w:val="left"/>
      <w:pPr>
        <w:ind w:left="117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3" w15:restartNumberingAfterBreak="0">
    <w:nsid w:val="44A66487"/>
    <w:multiLevelType w:val="hybridMultilevel"/>
    <w:tmpl w:val="31285B6A"/>
    <w:lvl w:ilvl="0" w:tplc="6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61F43D6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866E58"/>
    <w:multiLevelType w:val="hybridMultilevel"/>
    <w:tmpl w:val="083C5F98"/>
    <w:lvl w:ilvl="0" w:tplc="3C3AC57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761198C"/>
    <w:multiLevelType w:val="hybridMultilevel"/>
    <w:tmpl w:val="623AA01C"/>
    <w:lvl w:ilvl="0" w:tplc="C62E67B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16" w15:restartNumberingAfterBreak="0">
    <w:nsid w:val="47803C5A"/>
    <w:multiLevelType w:val="hybridMultilevel"/>
    <w:tmpl w:val="1DF6B0BA"/>
    <w:lvl w:ilvl="0" w:tplc="6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61F43D6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A70749"/>
    <w:multiLevelType w:val="hybridMultilevel"/>
    <w:tmpl w:val="B0D69712"/>
    <w:lvl w:ilvl="0" w:tplc="3D88F75E">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8" w15:restartNumberingAfterBreak="0">
    <w:nsid w:val="47D87461"/>
    <w:multiLevelType w:val="hybridMultilevel"/>
    <w:tmpl w:val="EC72938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856A72"/>
    <w:multiLevelType w:val="hybridMultilevel"/>
    <w:tmpl w:val="B628AA76"/>
    <w:lvl w:ilvl="0" w:tplc="17E88346">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20" w15:restartNumberingAfterBreak="0">
    <w:nsid w:val="48A34D44"/>
    <w:multiLevelType w:val="hybridMultilevel"/>
    <w:tmpl w:val="04A0AE0C"/>
    <w:lvl w:ilvl="0" w:tplc="04090019">
      <w:start w:val="1"/>
      <w:numFmt w:val="lowerLetter"/>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21" w15:restartNumberingAfterBreak="0">
    <w:nsid w:val="49812EA1"/>
    <w:multiLevelType w:val="hybridMultilevel"/>
    <w:tmpl w:val="F19C9444"/>
    <w:lvl w:ilvl="0" w:tplc="61F43D6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2" w15:restartNumberingAfterBreak="0">
    <w:nsid w:val="4A1C5913"/>
    <w:multiLevelType w:val="hybridMultilevel"/>
    <w:tmpl w:val="0E6A5006"/>
    <w:lvl w:ilvl="0" w:tplc="849E3128">
      <w:start w:val="1"/>
      <w:numFmt w:val="lowerLetter"/>
      <w:lvlText w:val="%1."/>
      <w:lvlJc w:val="left"/>
      <w:pPr>
        <w:ind w:left="636" w:hanging="360"/>
      </w:pPr>
      <w:rPr>
        <w:rFonts w:hint="default"/>
        <w:strike w:val="0"/>
        <w:color w:val="000000" w:themeColor="text1"/>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23" w15:restartNumberingAfterBreak="0">
    <w:nsid w:val="4A2113BC"/>
    <w:multiLevelType w:val="hybridMultilevel"/>
    <w:tmpl w:val="0D04B3C2"/>
    <w:lvl w:ilvl="0" w:tplc="E2B0304E">
      <w:start w:val="3"/>
      <w:numFmt w:val="decimal"/>
      <w:lvlText w:val="(%1)"/>
      <w:lvlJc w:val="left"/>
      <w:pPr>
        <w:ind w:left="933" w:hanging="396"/>
      </w:pPr>
      <w:rPr>
        <w:rFonts w:hint="default"/>
      </w:rPr>
    </w:lvl>
    <w:lvl w:ilvl="1" w:tplc="D004C6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A81720E"/>
    <w:multiLevelType w:val="hybridMultilevel"/>
    <w:tmpl w:val="C9264070"/>
    <w:lvl w:ilvl="0" w:tplc="6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D646DC"/>
    <w:multiLevelType w:val="hybridMultilevel"/>
    <w:tmpl w:val="6C124C20"/>
    <w:lvl w:ilvl="0" w:tplc="8CA630CE">
      <w:start w:val="4"/>
      <w:numFmt w:val="lowerLetter"/>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BDC0E0F"/>
    <w:multiLevelType w:val="hybridMultilevel"/>
    <w:tmpl w:val="11F89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DB7277C"/>
    <w:multiLevelType w:val="hybridMultilevel"/>
    <w:tmpl w:val="D7B03612"/>
    <w:lvl w:ilvl="0" w:tplc="91A273B0">
      <w:start w:val="3"/>
      <w:numFmt w:val="decimal"/>
      <w:lvlText w:val="(%1)"/>
      <w:lvlJc w:val="left"/>
      <w:pPr>
        <w:ind w:left="1188"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4314E9"/>
    <w:multiLevelType w:val="hybridMultilevel"/>
    <w:tmpl w:val="5D4CA66C"/>
    <w:lvl w:ilvl="0" w:tplc="65CCDD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9" w15:restartNumberingAfterBreak="0">
    <w:nsid w:val="4E566E33"/>
    <w:multiLevelType w:val="hybridMultilevel"/>
    <w:tmpl w:val="6A0A731E"/>
    <w:lvl w:ilvl="0" w:tplc="5330BC7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0" w15:restartNumberingAfterBreak="0">
    <w:nsid w:val="4ED33C3A"/>
    <w:multiLevelType w:val="hybridMultilevel"/>
    <w:tmpl w:val="9CC01BDC"/>
    <w:lvl w:ilvl="0" w:tplc="1BCA6694">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31" w15:restartNumberingAfterBreak="0">
    <w:nsid w:val="4F0116D6"/>
    <w:multiLevelType w:val="hybridMultilevel"/>
    <w:tmpl w:val="931631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FE00D37"/>
    <w:multiLevelType w:val="hybridMultilevel"/>
    <w:tmpl w:val="0A34CBE4"/>
    <w:lvl w:ilvl="0" w:tplc="C0A03426">
      <w:start w:val="1"/>
      <w:numFmt w:val="lowerLetter"/>
      <w:suff w:val="space"/>
      <w:lvlText w:val="%1."/>
      <w:lvlJc w:val="left"/>
      <w:pPr>
        <w:ind w:left="912" w:hanging="360"/>
      </w:pPr>
      <w:rPr>
        <w:rFonts w:hint="default"/>
        <w:color w:val="auto"/>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33" w15:restartNumberingAfterBreak="0">
    <w:nsid w:val="50D668A4"/>
    <w:multiLevelType w:val="hybridMultilevel"/>
    <w:tmpl w:val="A5BCC7E6"/>
    <w:lvl w:ilvl="0" w:tplc="47A263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1502695"/>
    <w:multiLevelType w:val="hybridMultilevel"/>
    <w:tmpl w:val="52BC596E"/>
    <w:lvl w:ilvl="0" w:tplc="F59E6E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15:restartNumberingAfterBreak="0">
    <w:nsid w:val="5172408C"/>
    <w:multiLevelType w:val="hybridMultilevel"/>
    <w:tmpl w:val="AE3A65BC"/>
    <w:lvl w:ilvl="0" w:tplc="A906B9A0">
      <w:start w:val="1"/>
      <w:numFmt w:val="decimal"/>
      <w:lvlText w:val="(%1)"/>
      <w:lvlJc w:val="left"/>
      <w:pPr>
        <w:ind w:left="1265" w:hanging="360"/>
      </w:pPr>
      <w:rPr>
        <w:rFonts w:hint="default"/>
      </w:rPr>
    </w:lvl>
    <w:lvl w:ilvl="1" w:tplc="04090019" w:tentative="1">
      <w:start w:val="1"/>
      <w:numFmt w:val="lowerLetter"/>
      <w:lvlText w:val="%2."/>
      <w:lvlJc w:val="left"/>
      <w:pPr>
        <w:ind w:left="1985" w:hanging="360"/>
      </w:pPr>
    </w:lvl>
    <w:lvl w:ilvl="2" w:tplc="A906B9A0">
      <w:start w:val="1"/>
      <w:numFmt w:val="decimal"/>
      <w:lvlText w:val="(%3)"/>
      <w:lvlJc w:val="left"/>
      <w:pPr>
        <w:ind w:left="2705" w:hanging="180"/>
      </w:pPr>
      <w:rPr>
        <w:rFonts w:hint="default"/>
      </w:r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36" w15:restartNumberingAfterBreak="0">
    <w:nsid w:val="536044DF"/>
    <w:multiLevelType w:val="hybridMultilevel"/>
    <w:tmpl w:val="C9C878A2"/>
    <w:lvl w:ilvl="0" w:tplc="6F8608A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7" w15:restartNumberingAfterBreak="0">
    <w:nsid w:val="53605BD5"/>
    <w:multiLevelType w:val="hybridMultilevel"/>
    <w:tmpl w:val="7A22DEB8"/>
    <w:lvl w:ilvl="0" w:tplc="3EEE88AA">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38" w15:restartNumberingAfterBreak="0">
    <w:nsid w:val="53F940F5"/>
    <w:multiLevelType w:val="hybridMultilevel"/>
    <w:tmpl w:val="5D829B56"/>
    <w:lvl w:ilvl="0" w:tplc="A906B9A0">
      <w:start w:val="1"/>
      <w:numFmt w:val="decimal"/>
      <w:lvlText w:val="(%1)"/>
      <w:lvlJc w:val="left"/>
      <w:pPr>
        <w:ind w:left="948" w:hanging="396"/>
      </w:pPr>
      <w:rPr>
        <w:rFonts w:hint="default"/>
        <w:b w:val="0"/>
      </w:rPr>
    </w:lvl>
    <w:lvl w:ilvl="1" w:tplc="04090019">
      <w:start w:val="1"/>
      <w:numFmt w:val="lowerLetter"/>
      <w:lvlText w:val="%2."/>
      <w:lvlJc w:val="left"/>
      <w:pPr>
        <w:ind w:left="1632" w:hanging="360"/>
      </w:pPr>
      <w:rPr>
        <w:rFonts w:hint="default"/>
        <w:b w:val="0"/>
      </w:rPr>
    </w:lvl>
    <w:lvl w:ilvl="2" w:tplc="13C83AEA">
      <w:start w:val="1"/>
      <w:numFmt w:val="decimal"/>
      <w:lvlText w:val="(%3)"/>
      <w:lvlJc w:val="left"/>
      <w:pPr>
        <w:ind w:left="2532" w:hanging="360"/>
      </w:pPr>
      <w:rPr>
        <w:rFonts w:hint="default"/>
      </w:rPr>
    </w:lvl>
    <w:lvl w:ilvl="3" w:tplc="D890C8FC">
      <w:start w:val="1"/>
      <w:numFmt w:val="decimal"/>
      <w:lvlText w:val="(%4)"/>
      <w:lvlJc w:val="left"/>
      <w:pPr>
        <w:ind w:left="3072" w:hanging="360"/>
      </w:pPr>
      <w:rPr>
        <w:rFonts w:hint="default"/>
      </w:r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39" w15:restartNumberingAfterBreak="0">
    <w:nsid w:val="54225224"/>
    <w:multiLevelType w:val="hybridMultilevel"/>
    <w:tmpl w:val="7A42A9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4B30D0C"/>
    <w:multiLevelType w:val="hybridMultilevel"/>
    <w:tmpl w:val="1C88D860"/>
    <w:lvl w:ilvl="0" w:tplc="F3B043A8">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41" w15:restartNumberingAfterBreak="0">
    <w:nsid w:val="54B90636"/>
    <w:multiLevelType w:val="hybridMultilevel"/>
    <w:tmpl w:val="A2A65284"/>
    <w:lvl w:ilvl="0" w:tplc="17E88346">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42" w15:restartNumberingAfterBreak="0">
    <w:nsid w:val="55530EEA"/>
    <w:multiLevelType w:val="hybridMultilevel"/>
    <w:tmpl w:val="F4C01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61F43D6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56D7FF4"/>
    <w:multiLevelType w:val="hybridMultilevel"/>
    <w:tmpl w:val="F7C83FA2"/>
    <w:lvl w:ilvl="0" w:tplc="50D0CFF2">
      <w:start w:val="1"/>
      <w:numFmt w:val="decimal"/>
      <w:suff w:val="space"/>
      <w:lvlText w:val="(%1)"/>
      <w:lvlJc w:val="left"/>
      <w:pPr>
        <w:ind w:left="1206" w:hanging="396"/>
      </w:pPr>
      <w:rPr>
        <w:rFonts w:hint="default"/>
      </w:rPr>
    </w:lvl>
    <w:lvl w:ilvl="1" w:tplc="04090019" w:tentative="1">
      <w:start w:val="1"/>
      <w:numFmt w:val="lowerLetter"/>
      <w:lvlText w:val="%2."/>
      <w:lvlJc w:val="left"/>
      <w:pPr>
        <w:ind w:left="1632" w:hanging="360"/>
      </w:pPr>
    </w:lvl>
    <w:lvl w:ilvl="2" w:tplc="0409001B">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44" w15:restartNumberingAfterBreak="0">
    <w:nsid w:val="565950DD"/>
    <w:multiLevelType w:val="hybridMultilevel"/>
    <w:tmpl w:val="D96CC1C4"/>
    <w:lvl w:ilvl="0" w:tplc="C748BC18">
      <w:start w:val="2"/>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45" w15:restartNumberingAfterBreak="0">
    <w:nsid w:val="566235D4"/>
    <w:multiLevelType w:val="hybridMultilevel"/>
    <w:tmpl w:val="1044431A"/>
    <w:lvl w:ilvl="0" w:tplc="30241E9E">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46" w15:restartNumberingAfterBreak="0">
    <w:nsid w:val="566A5581"/>
    <w:multiLevelType w:val="hybridMultilevel"/>
    <w:tmpl w:val="DD8CD92E"/>
    <w:lvl w:ilvl="0" w:tplc="6512C366">
      <w:start w:val="1"/>
      <w:numFmt w:val="decimal"/>
      <w:lvlText w:val="(%1)"/>
      <w:lvlJc w:val="left"/>
      <w:pPr>
        <w:ind w:left="948" w:hanging="396"/>
      </w:pPr>
      <w:rPr>
        <w:rFonts w:hint="default"/>
        <w:strike w:val="0"/>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47" w15:restartNumberingAfterBreak="0">
    <w:nsid w:val="56D15F4F"/>
    <w:multiLevelType w:val="hybridMultilevel"/>
    <w:tmpl w:val="BBFE7596"/>
    <w:lvl w:ilvl="0" w:tplc="61F43D62">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8" w15:restartNumberingAfterBreak="0">
    <w:nsid w:val="57A22E14"/>
    <w:multiLevelType w:val="hybridMultilevel"/>
    <w:tmpl w:val="026E85B6"/>
    <w:lvl w:ilvl="0" w:tplc="04090019">
      <w:start w:val="1"/>
      <w:numFmt w:val="lowerLetter"/>
      <w:lvlText w:val="%1."/>
      <w:lvlJc w:val="left"/>
      <w:pPr>
        <w:ind w:left="993" w:hanging="360"/>
      </w:p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49" w15:restartNumberingAfterBreak="0">
    <w:nsid w:val="592952B9"/>
    <w:multiLevelType w:val="hybridMultilevel"/>
    <w:tmpl w:val="9F180724"/>
    <w:lvl w:ilvl="0" w:tplc="44527638">
      <w:start w:val="6"/>
      <w:numFmt w:val="lowerLetter"/>
      <w:lvlText w:val="%1."/>
      <w:lvlJc w:val="left"/>
      <w:pPr>
        <w:ind w:left="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9900F3"/>
    <w:multiLevelType w:val="hybridMultilevel"/>
    <w:tmpl w:val="48344A22"/>
    <w:lvl w:ilvl="0" w:tplc="61F43D6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1" w15:restartNumberingAfterBreak="0">
    <w:nsid w:val="5A6B75EB"/>
    <w:multiLevelType w:val="hybridMultilevel"/>
    <w:tmpl w:val="340877E6"/>
    <w:lvl w:ilvl="0" w:tplc="63C4CC0E">
      <w:start w:val="4"/>
      <w:numFmt w:val="decimal"/>
      <w:lvlText w:val="(%1)"/>
      <w:lvlJc w:val="left"/>
      <w:pPr>
        <w:ind w:left="948"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AD45DC"/>
    <w:multiLevelType w:val="hybridMultilevel"/>
    <w:tmpl w:val="1D164C4E"/>
    <w:lvl w:ilvl="0" w:tplc="BCBC12CC">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53" w15:restartNumberingAfterBreak="0">
    <w:nsid w:val="5BC13253"/>
    <w:multiLevelType w:val="hybridMultilevel"/>
    <w:tmpl w:val="61F216B6"/>
    <w:lvl w:ilvl="0" w:tplc="A7026D42">
      <w:start w:val="1"/>
      <w:numFmt w:val="decimal"/>
      <w:lvlText w:val="(%1)"/>
      <w:lvlJc w:val="left"/>
      <w:pPr>
        <w:ind w:left="948" w:hanging="396"/>
      </w:pPr>
      <w:rPr>
        <w:rFonts w:hint="default"/>
        <w:strike w:val="0"/>
      </w:rPr>
    </w:lvl>
    <w:lvl w:ilvl="1" w:tplc="AD9A822C">
      <w:start w:val="1"/>
      <w:numFmt w:val="lowerLetter"/>
      <w:suff w:val="space"/>
      <w:lvlText w:val="(%2)"/>
      <w:lvlJc w:val="left"/>
      <w:pPr>
        <w:ind w:left="1656" w:hanging="384"/>
      </w:pPr>
      <w:rPr>
        <w:rFonts w:hint="default"/>
      </w:rPr>
    </w:lvl>
    <w:lvl w:ilvl="2" w:tplc="D5A49DC2">
      <w:start w:val="1"/>
      <w:numFmt w:val="lowerLetter"/>
      <w:lvlText w:val="%3."/>
      <w:lvlJc w:val="left"/>
      <w:pPr>
        <w:ind w:left="2532" w:hanging="360"/>
      </w:pPr>
      <w:rPr>
        <w:rFonts w:hint="default"/>
      </w:r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54" w15:restartNumberingAfterBreak="0">
    <w:nsid w:val="5C781EB4"/>
    <w:multiLevelType w:val="hybridMultilevel"/>
    <w:tmpl w:val="6F941D36"/>
    <w:lvl w:ilvl="0" w:tplc="752EC944">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55" w15:restartNumberingAfterBreak="0">
    <w:nsid w:val="5CEA46AC"/>
    <w:multiLevelType w:val="hybridMultilevel"/>
    <w:tmpl w:val="AD8209B0"/>
    <w:lvl w:ilvl="0" w:tplc="F9A25B5A">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56" w15:restartNumberingAfterBreak="0">
    <w:nsid w:val="5E5D61F0"/>
    <w:multiLevelType w:val="hybridMultilevel"/>
    <w:tmpl w:val="47F292CA"/>
    <w:lvl w:ilvl="0" w:tplc="95CC1BC8">
      <w:start w:val="1"/>
      <w:numFmt w:val="lowerLetter"/>
      <w:lvlText w:val="%1."/>
      <w:lvlJc w:val="left"/>
      <w:pPr>
        <w:ind w:left="1188" w:hanging="396"/>
      </w:pPr>
      <w:rPr>
        <w:rFonts w:hint="default"/>
      </w:rPr>
    </w:lvl>
    <w:lvl w:ilvl="1" w:tplc="5EA8B324">
      <w:start w:val="1"/>
      <w:numFmt w:val="decimal"/>
      <w:lvlText w:val="(%2)"/>
      <w:lvlJc w:val="left"/>
      <w:pPr>
        <w:ind w:left="1896" w:hanging="384"/>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7" w15:restartNumberingAfterBreak="0">
    <w:nsid w:val="5EEC5260"/>
    <w:multiLevelType w:val="hybridMultilevel"/>
    <w:tmpl w:val="E534857A"/>
    <w:lvl w:ilvl="0" w:tplc="30241E9E">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58" w15:restartNumberingAfterBreak="0">
    <w:nsid w:val="5F0D3238"/>
    <w:multiLevelType w:val="hybridMultilevel"/>
    <w:tmpl w:val="9E687E16"/>
    <w:lvl w:ilvl="0" w:tplc="D890C8FC">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59" w15:restartNumberingAfterBreak="0">
    <w:nsid w:val="5FA17E7F"/>
    <w:multiLevelType w:val="hybridMultilevel"/>
    <w:tmpl w:val="6C1CC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FB316FE"/>
    <w:multiLevelType w:val="hybridMultilevel"/>
    <w:tmpl w:val="AEE645B4"/>
    <w:lvl w:ilvl="0" w:tplc="5330BC7C">
      <w:start w:val="1"/>
      <w:numFmt w:val="lowerLetter"/>
      <w:lvlText w:val="%1."/>
      <w:lvlJc w:val="left"/>
      <w:pPr>
        <w:ind w:left="636" w:hanging="360"/>
      </w:pPr>
      <w:rPr>
        <w:rFonts w:hint="default"/>
        <w:color w:val="auto"/>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61" w15:restartNumberingAfterBreak="0">
    <w:nsid w:val="605275B8"/>
    <w:multiLevelType w:val="hybridMultilevel"/>
    <w:tmpl w:val="52202C64"/>
    <w:lvl w:ilvl="0" w:tplc="56462E6E">
      <w:start w:val="1"/>
      <w:numFmt w:val="decimal"/>
      <w:lvlText w:val="(%1)"/>
      <w:lvlJc w:val="left"/>
      <w:pPr>
        <w:ind w:left="996" w:hanging="396"/>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2" w15:restartNumberingAfterBreak="0">
    <w:nsid w:val="6075230C"/>
    <w:multiLevelType w:val="hybridMultilevel"/>
    <w:tmpl w:val="866E9AA6"/>
    <w:lvl w:ilvl="0" w:tplc="6E368DB2">
      <w:start w:val="1"/>
      <w:numFmt w:val="decimal"/>
      <w:suff w:val="space"/>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135E0B"/>
    <w:multiLevelType w:val="hybridMultilevel"/>
    <w:tmpl w:val="9CC01BDC"/>
    <w:lvl w:ilvl="0" w:tplc="1BCA6694">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64" w15:restartNumberingAfterBreak="0">
    <w:nsid w:val="61CA5078"/>
    <w:multiLevelType w:val="hybridMultilevel"/>
    <w:tmpl w:val="7D14D750"/>
    <w:lvl w:ilvl="0" w:tplc="723CC162">
      <w:start w:val="1"/>
      <w:numFmt w:val="lowerLetter"/>
      <w:lvlText w:val="%1."/>
      <w:lvlJc w:val="left"/>
      <w:pPr>
        <w:ind w:left="636" w:hanging="360"/>
      </w:pPr>
      <w:rPr>
        <w:rFonts w:hint="default"/>
        <w:b w:val="0"/>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65" w15:restartNumberingAfterBreak="0">
    <w:nsid w:val="62DB3BCB"/>
    <w:multiLevelType w:val="hybridMultilevel"/>
    <w:tmpl w:val="F1DC4AF2"/>
    <w:lvl w:ilvl="0" w:tplc="72BC1E04">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66" w15:restartNumberingAfterBreak="0">
    <w:nsid w:val="63422EF3"/>
    <w:multiLevelType w:val="hybridMultilevel"/>
    <w:tmpl w:val="837C984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7" w15:restartNumberingAfterBreak="0">
    <w:nsid w:val="63A62F8D"/>
    <w:multiLevelType w:val="hybridMultilevel"/>
    <w:tmpl w:val="630C188C"/>
    <w:lvl w:ilvl="0" w:tplc="A906B9A0">
      <w:start w:val="1"/>
      <w:numFmt w:val="decimal"/>
      <w:lvlText w:val="(%1)"/>
      <w:lvlJc w:val="left"/>
      <w:pPr>
        <w:ind w:left="1265" w:hanging="360"/>
      </w:pPr>
      <w:rPr>
        <w:rFonts w:hint="default"/>
      </w:rPr>
    </w:lvl>
    <w:lvl w:ilvl="1" w:tplc="04090019" w:tentative="1">
      <w:start w:val="1"/>
      <w:numFmt w:val="lowerLetter"/>
      <w:lvlText w:val="%2."/>
      <w:lvlJc w:val="left"/>
      <w:pPr>
        <w:ind w:left="1985" w:hanging="360"/>
      </w:pPr>
    </w:lvl>
    <w:lvl w:ilvl="2" w:tplc="A906B9A0">
      <w:start w:val="1"/>
      <w:numFmt w:val="decimal"/>
      <w:lvlText w:val="(%3)"/>
      <w:lvlJc w:val="left"/>
      <w:pPr>
        <w:ind w:left="2705" w:hanging="180"/>
      </w:pPr>
      <w:rPr>
        <w:rFonts w:hint="default"/>
      </w:r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68" w15:restartNumberingAfterBreak="0">
    <w:nsid w:val="63D80F89"/>
    <w:multiLevelType w:val="hybridMultilevel"/>
    <w:tmpl w:val="85B615C4"/>
    <w:lvl w:ilvl="0" w:tplc="BDA63E10">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69" w15:restartNumberingAfterBreak="0">
    <w:nsid w:val="640F6822"/>
    <w:multiLevelType w:val="hybridMultilevel"/>
    <w:tmpl w:val="3D148F56"/>
    <w:lvl w:ilvl="0" w:tplc="5330BC7C">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70" w15:restartNumberingAfterBreak="0">
    <w:nsid w:val="646D7A09"/>
    <w:multiLevelType w:val="hybridMultilevel"/>
    <w:tmpl w:val="8DD81B62"/>
    <w:lvl w:ilvl="0" w:tplc="17E88346">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71" w15:restartNumberingAfterBreak="0">
    <w:nsid w:val="64BA743E"/>
    <w:multiLevelType w:val="hybridMultilevel"/>
    <w:tmpl w:val="2310A984"/>
    <w:lvl w:ilvl="0" w:tplc="CBD4FB2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64DC24A0"/>
    <w:multiLevelType w:val="hybridMultilevel"/>
    <w:tmpl w:val="44CC94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6326525"/>
    <w:multiLevelType w:val="hybridMultilevel"/>
    <w:tmpl w:val="0ECACCF4"/>
    <w:lvl w:ilvl="0" w:tplc="96F23470">
      <w:start w:val="1"/>
      <w:numFmt w:val="bullet"/>
      <w:suff w:val="space"/>
      <w:lvlText w:val="o"/>
      <w:lvlJc w:val="left"/>
      <w:pPr>
        <w:ind w:left="324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4" w15:restartNumberingAfterBreak="0">
    <w:nsid w:val="675734BE"/>
    <w:multiLevelType w:val="hybridMultilevel"/>
    <w:tmpl w:val="2F401FA2"/>
    <w:lvl w:ilvl="0" w:tplc="8C3A1596">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75" w15:restartNumberingAfterBreak="0">
    <w:nsid w:val="686B130D"/>
    <w:multiLevelType w:val="hybridMultilevel"/>
    <w:tmpl w:val="9E687E16"/>
    <w:lvl w:ilvl="0" w:tplc="D890C8FC">
      <w:start w:val="1"/>
      <w:numFmt w:val="decimal"/>
      <w:lvlText w:val="(%1)"/>
      <w:lvlJc w:val="left"/>
      <w:pPr>
        <w:ind w:left="948" w:hanging="396"/>
      </w:pPr>
      <w:rPr>
        <w:rFonts w:hint="default"/>
      </w:r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76" w15:restartNumberingAfterBreak="0">
    <w:nsid w:val="68AD7125"/>
    <w:multiLevelType w:val="hybridMultilevel"/>
    <w:tmpl w:val="280823EC"/>
    <w:lvl w:ilvl="0" w:tplc="04090015">
      <w:start w:val="1"/>
      <w:numFmt w:val="upperLetter"/>
      <w:lvlText w:val="%1."/>
      <w:lvlJc w:val="left"/>
      <w:pPr>
        <w:ind w:left="720" w:hanging="360"/>
      </w:pPr>
    </w:lvl>
    <w:lvl w:ilvl="1" w:tplc="3C3AC57E">
      <w:start w:val="1"/>
      <w:numFmt w:val="decimal"/>
      <w:lvlText w:val="(%2)"/>
      <w:lvlJc w:val="left"/>
      <w:pPr>
        <w:ind w:left="99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8B70745"/>
    <w:multiLevelType w:val="hybridMultilevel"/>
    <w:tmpl w:val="6E4E420C"/>
    <w:lvl w:ilvl="0" w:tplc="2EDE6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8C74CF"/>
    <w:multiLevelType w:val="hybridMultilevel"/>
    <w:tmpl w:val="33E0A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99B2823"/>
    <w:multiLevelType w:val="hybridMultilevel"/>
    <w:tmpl w:val="11425484"/>
    <w:lvl w:ilvl="0" w:tplc="5010E15A">
      <w:start w:val="3"/>
      <w:numFmt w:val="decimal"/>
      <w:lvlText w:val="(%1)"/>
      <w:lvlJc w:val="left"/>
      <w:pPr>
        <w:ind w:left="948" w:hanging="396"/>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9B17C1A"/>
    <w:multiLevelType w:val="hybridMultilevel"/>
    <w:tmpl w:val="4F94755A"/>
    <w:lvl w:ilvl="0" w:tplc="85C42B0A">
      <w:start w:val="1"/>
      <w:numFmt w:val="lowerLetter"/>
      <w:lvlText w:val="%1."/>
      <w:lvlJc w:val="left"/>
      <w:pPr>
        <w:ind w:left="636" w:hanging="360"/>
      </w:pPr>
      <w:rPr>
        <w:rFonts w:hint="default"/>
        <w:color w:val="auto"/>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81" w15:restartNumberingAfterBreak="0">
    <w:nsid w:val="6A662801"/>
    <w:multiLevelType w:val="hybridMultilevel"/>
    <w:tmpl w:val="2C1E095A"/>
    <w:lvl w:ilvl="0" w:tplc="BDA63E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2" w15:restartNumberingAfterBreak="0">
    <w:nsid w:val="6B335971"/>
    <w:multiLevelType w:val="hybridMultilevel"/>
    <w:tmpl w:val="0372850C"/>
    <w:lvl w:ilvl="0" w:tplc="61F43D6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3" w15:restartNumberingAfterBreak="0">
    <w:nsid w:val="6D495959"/>
    <w:multiLevelType w:val="hybridMultilevel"/>
    <w:tmpl w:val="B7445DF4"/>
    <w:lvl w:ilvl="0" w:tplc="5330BC7C">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84" w15:restartNumberingAfterBreak="0">
    <w:nsid w:val="6D6169F5"/>
    <w:multiLevelType w:val="hybridMultilevel"/>
    <w:tmpl w:val="C30E66AE"/>
    <w:lvl w:ilvl="0" w:tplc="72BC1E04">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5" w15:restartNumberingAfterBreak="0">
    <w:nsid w:val="6DDE38B5"/>
    <w:multiLevelType w:val="hybridMultilevel"/>
    <w:tmpl w:val="2CEE1D6E"/>
    <w:lvl w:ilvl="0" w:tplc="61F43D6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6" w15:restartNumberingAfterBreak="0">
    <w:nsid w:val="6E3E1510"/>
    <w:multiLevelType w:val="hybridMultilevel"/>
    <w:tmpl w:val="837C984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7" w15:restartNumberingAfterBreak="0">
    <w:nsid w:val="7001370E"/>
    <w:multiLevelType w:val="hybridMultilevel"/>
    <w:tmpl w:val="A5E4BDB4"/>
    <w:lvl w:ilvl="0" w:tplc="A906B9A0">
      <w:start w:val="1"/>
      <w:numFmt w:val="decimal"/>
      <w:lvlText w:val="(%1)"/>
      <w:lvlJc w:val="left"/>
      <w:pPr>
        <w:ind w:left="792"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8" w15:restartNumberingAfterBreak="0">
    <w:nsid w:val="70095FE4"/>
    <w:multiLevelType w:val="hybridMultilevel"/>
    <w:tmpl w:val="3D1E2E92"/>
    <w:lvl w:ilvl="0" w:tplc="BDA63E10">
      <w:start w:val="1"/>
      <w:numFmt w:val="decimal"/>
      <w:lvlText w:val="(%1)"/>
      <w:lvlJc w:val="left"/>
      <w:pPr>
        <w:ind w:left="948" w:hanging="396"/>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9" w15:restartNumberingAfterBreak="0">
    <w:nsid w:val="70826E33"/>
    <w:multiLevelType w:val="hybridMultilevel"/>
    <w:tmpl w:val="3CB2D8EA"/>
    <w:lvl w:ilvl="0" w:tplc="30241E9E">
      <w:start w:val="1"/>
      <w:numFmt w:val="decimal"/>
      <w:lvlText w:val="(%1)"/>
      <w:lvlJc w:val="left"/>
      <w:pPr>
        <w:ind w:left="948"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90" w15:restartNumberingAfterBreak="0">
    <w:nsid w:val="718E3176"/>
    <w:multiLevelType w:val="hybridMultilevel"/>
    <w:tmpl w:val="C9067114"/>
    <w:lvl w:ilvl="0" w:tplc="A906B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1A646B9"/>
    <w:multiLevelType w:val="hybridMultilevel"/>
    <w:tmpl w:val="6922C776"/>
    <w:lvl w:ilvl="0" w:tplc="30241E9E">
      <w:start w:val="1"/>
      <w:numFmt w:val="decimal"/>
      <w:lvlText w:val="(%1)"/>
      <w:lvlJc w:val="left"/>
      <w:pPr>
        <w:ind w:left="846"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92" w15:restartNumberingAfterBreak="0">
    <w:nsid w:val="735305CD"/>
    <w:multiLevelType w:val="hybridMultilevel"/>
    <w:tmpl w:val="99D618BC"/>
    <w:lvl w:ilvl="0" w:tplc="61F43D62">
      <w:start w:val="1"/>
      <w:numFmt w:val="lowerLetter"/>
      <w:lvlText w:val="(%1)"/>
      <w:lvlJc w:val="left"/>
      <w:pPr>
        <w:ind w:left="720" w:hanging="360"/>
      </w:pPr>
      <w:rPr>
        <w:rFonts w:hint="default"/>
      </w:rPr>
    </w:lvl>
    <w:lvl w:ilvl="1" w:tplc="3C3AC57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49C5ED1"/>
    <w:multiLevelType w:val="hybridMultilevel"/>
    <w:tmpl w:val="594418D2"/>
    <w:lvl w:ilvl="0" w:tplc="61F43D6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4" w15:restartNumberingAfterBreak="0">
    <w:nsid w:val="75B86C81"/>
    <w:multiLevelType w:val="hybridMultilevel"/>
    <w:tmpl w:val="CCF093F6"/>
    <w:lvl w:ilvl="0" w:tplc="178497BE">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6986599"/>
    <w:multiLevelType w:val="hybridMultilevel"/>
    <w:tmpl w:val="D996E06A"/>
    <w:lvl w:ilvl="0" w:tplc="04090017">
      <w:start w:val="1"/>
      <w:numFmt w:val="lowerLetter"/>
      <w:lvlText w:val="%1)"/>
      <w:lvlJc w:val="left"/>
      <w:pPr>
        <w:ind w:left="5580" w:hanging="360"/>
      </w:pPr>
      <w:rPr>
        <w:rFonts w:hint="default"/>
        <w:color w:val="auto"/>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96" w15:restartNumberingAfterBreak="0">
    <w:nsid w:val="77304E0A"/>
    <w:multiLevelType w:val="hybridMultilevel"/>
    <w:tmpl w:val="988CC316"/>
    <w:lvl w:ilvl="0" w:tplc="6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83B07"/>
    <w:multiLevelType w:val="hybridMultilevel"/>
    <w:tmpl w:val="7AEAD81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8" w15:restartNumberingAfterBreak="0">
    <w:nsid w:val="78E12E0F"/>
    <w:multiLevelType w:val="hybridMultilevel"/>
    <w:tmpl w:val="CE984700"/>
    <w:lvl w:ilvl="0" w:tplc="55F072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9" w15:restartNumberingAfterBreak="0">
    <w:nsid w:val="798548B8"/>
    <w:multiLevelType w:val="hybridMultilevel"/>
    <w:tmpl w:val="591C218C"/>
    <w:lvl w:ilvl="0" w:tplc="507C31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373045"/>
    <w:multiLevelType w:val="hybridMultilevel"/>
    <w:tmpl w:val="F52679FC"/>
    <w:lvl w:ilvl="0" w:tplc="3C3AC57E">
      <w:start w:val="1"/>
      <w:numFmt w:val="decimal"/>
      <w:lvlText w:val="(%1)"/>
      <w:lvlJc w:val="left"/>
      <w:pPr>
        <w:ind w:left="2532" w:hanging="360"/>
      </w:pPr>
      <w:rPr>
        <w:rFonts w:hint="default"/>
        <w:color w:val="auto"/>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01" w15:restartNumberingAfterBreak="0">
    <w:nsid w:val="7B7D397C"/>
    <w:multiLevelType w:val="hybridMultilevel"/>
    <w:tmpl w:val="4DEA5864"/>
    <w:lvl w:ilvl="0" w:tplc="D890C8FC">
      <w:start w:val="1"/>
      <w:numFmt w:val="decimal"/>
      <w:lvlText w:val="(%1)"/>
      <w:lvlJc w:val="left"/>
      <w:pPr>
        <w:ind w:left="1206" w:hanging="396"/>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2" w15:restartNumberingAfterBreak="0">
    <w:nsid w:val="7C690C65"/>
    <w:multiLevelType w:val="hybridMultilevel"/>
    <w:tmpl w:val="5AF255DE"/>
    <w:lvl w:ilvl="0" w:tplc="F3B043A8">
      <w:start w:val="1"/>
      <w:numFmt w:val="lowerLetter"/>
      <w:lvlText w:val="(%1)"/>
      <w:lvlJc w:val="left"/>
      <w:pPr>
        <w:ind w:left="1014"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3" w15:restartNumberingAfterBreak="0">
    <w:nsid w:val="7D211DDB"/>
    <w:multiLevelType w:val="hybridMultilevel"/>
    <w:tmpl w:val="837CC452"/>
    <w:lvl w:ilvl="0" w:tplc="EB3CFAC0">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4" w15:restartNumberingAfterBreak="0">
    <w:nsid w:val="7D8773CB"/>
    <w:multiLevelType w:val="hybridMultilevel"/>
    <w:tmpl w:val="0DF4CA5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205" w15:restartNumberingAfterBreak="0">
    <w:nsid w:val="7DD11369"/>
    <w:multiLevelType w:val="hybridMultilevel"/>
    <w:tmpl w:val="5694BFB0"/>
    <w:lvl w:ilvl="0" w:tplc="56462E6E">
      <w:start w:val="1"/>
      <w:numFmt w:val="decimal"/>
      <w:lvlText w:val="(%1)"/>
      <w:lvlJc w:val="left"/>
      <w:pPr>
        <w:ind w:left="996" w:hanging="396"/>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6" w15:restartNumberingAfterBreak="0">
    <w:nsid w:val="7DDB1BCD"/>
    <w:multiLevelType w:val="hybridMultilevel"/>
    <w:tmpl w:val="F2AE8E58"/>
    <w:lvl w:ilvl="0" w:tplc="6680B83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E64259D"/>
    <w:multiLevelType w:val="hybridMultilevel"/>
    <w:tmpl w:val="54385508"/>
    <w:lvl w:ilvl="0" w:tplc="61F43D62">
      <w:start w:val="1"/>
      <w:numFmt w:val="lowerLetter"/>
      <w:lvlText w:val="(%1)"/>
      <w:lvlJc w:val="left"/>
      <w:pPr>
        <w:ind w:left="1176"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E8C04EB"/>
    <w:multiLevelType w:val="hybridMultilevel"/>
    <w:tmpl w:val="0CF682A6"/>
    <w:lvl w:ilvl="0" w:tplc="3EEE88AA">
      <w:start w:val="1"/>
      <w:numFmt w:val="lowerLetter"/>
      <w:lvlText w:val="(%1)"/>
      <w:lvlJc w:val="left"/>
      <w:pPr>
        <w:ind w:left="936" w:hanging="384"/>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9" w15:restartNumberingAfterBreak="0">
    <w:nsid w:val="7EE438A3"/>
    <w:multiLevelType w:val="hybridMultilevel"/>
    <w:tmpl w:val="4DFEA108"/>
    <w:lvl w:ilvl="0" w:tplc="40DEE0D8">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0" w15:restartNumberingAfterBreak="0">
    <w:nsid w:val="7F2E5868"/>
    <w:multiLevelType w:val="hybridMultilevel"/>
    <w:tmpl w:val="E9AAABC2"/>
    <w:lvl w:ilvl="0" w:tplc="3C3AC57E">
      <w:start w:val="1"/>
      <w:numFmt w:val="decimal"/>
      <w:lvlText w:val="(%1)"/>
      <w:lvlJc w:val="left"/>
      <w:pPr>
        <w:ind w:left="253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F4B2864"/>
    <w:multiLevelType w:val="hybridMultilevel"/>
    <w:tmpl w:val="DC4E244E"/>
    <w:lvl w:ilvl="0" w:tplc="88D829BC">
      <w:start w:val="1"/>
      <w:numFmt w:val="decimal"/>
      <w:lvlText w:val="(%1)"/>
      <w:lvlJc w:val="left"/>
      <w:pPr>
        <w:ind w:left="876" w:hanging="396"/>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7"/>
  </w:num>
  <w:num w:numId="3">
    <w:abstractNumId w:val="206"/>
  </w:num>
  <w:num w:numId="4">
    <w:abstractNumId w:val="23"/>
  </w:num>
  <w:num w:numId="5">
    <w:abstractNumId w:val="107"/>
  </w:num>
  <w:num w:numId="6">
    <w:abstractNumId w:val="6"/>
  </w:num>
  <w:num w:numId="7">
    <w:abstractNumId w:val="174"/>
  </w:num>
  <w:num w:numId="8">
    <w:abstractNumId w:val="141"/>
  </w:num>
  <w:num w:numId="9">
    <w:abstractNumId w:val="40"/>
  </w:num>
  <w:num w:numId="10">
    <w:abstractNumId w:val="80"/>
  </w:num>
  <w:num w:numId="11">
    <w:abstractNumId w:val="130"/>
  </w:num>
  <w:num w:numId="12">
    <w:abstractNumId w:val="205"/>
  </w:num>
  <w:num w:numId="13">
    <w:abstractNumId w:val="14"/>
  </w:num>
  <w:num w:numId="14">
    <w:abstractNumId w:val="161"/>
  </w:num>
  <w:num w:numId="15">
    <w:abstractNumId w:val="76"/>
  </w:num>
  <w:num w:numId="16">
    <w:abstractNumId w:val="111"/>
  </w:num>
  <w:num w:numId="17">
    <w:abstractNumId w:val="156"/>
  </w:num>
  <w:num w:numId="18">
    <w:abstractNumId w:val="97"/>
  </w:num>
  <w:num w:numId="19">
    <w:abstractNumId w:val="211"/>
  </w:num>
  <w:num w:numId="20">
    <w:abstractNumId w:val="95"/>
  </w:num>
  <w:num w:numId="21">
    <w:abstractNumId w:val="188"/>
  </w:num>
  <w:num w:numId="22">
    <w:abstractNumId w:val="2"/>
  </w:num>
  <w:num w:numId="23">
    <w:abstractNumId w:val="21"/>
  </w:num>
  <w:num w:numId="24">
    <w:abstractNumId w:val="119"/>
  </w:num>
  <w:num w:numId="25">
    <w:abstractNumId w:val="170"/>
  </w:num>
  <w:num w:numId="26">
    <w:abstractNumId w:val="41"/>
  </w:num>
  <w:num w:numId="27">
    <w:abstractNumId w:val="56"/>
  </w:num>
  <w:num w:numId="28">
    <w:abstractNumId w:val="105"/>
  </w:num>
  <w:num w:numId="29">
    <w:abstractNumId w:val="146"/>
  </w:num>
  <w:num w:numId="30">
    <w:abstractNumId w:val="100"/>
  </w:num>
  <w:num w:numId="31">
    <w:abstractNumId w:val="7"/>
  </w:num>
  <w:num w:numId="32">
    <w:abstractNumId w:val="51"/>
  </w:num>
  <w:num w:numId="33">
    <w:abstractNumId w:val="48"/>
  </w:num>
  <w:num w:numId="34">
    <w:abstractNumId w:val="9"/>
  </w:num>
  <w:num w:numId="35">
    <w:abstractNumId w:val="42"/>
  </w:num>
  <w:num w:numId="36">
    <w:abstractNumId w:val="168"/>
  </w:num>
  <w:num w:numId="37">
    <w:abstractNumId w:val="157"/>
  </w:num>
  <w:num w:numId="38">
    <w:abstractNumId w:val="189"/>
  </w:num>
  <w:num w:numId="39">
    <w:abstractNumId w:val="145"/>
  </w:num>
  <w:num w:numId="40">
    <w:abstractNumId w:val="92"/>
  </w:num>
  <w:num w:numId="41">
    <w:abstractNumId w:val="191"/>
  </w:num>
  <w:num w:numId="42">
    <w:abstractNumId w:val="153"/>
  </w:num>
  <w:num w:numId="43">
    <w:abstractNumId w:val="82"/>
  </w:num>
  <w:num w:numId="44">
    <w:abstractNumId w:val="19"/>
  </w:num>
  <w:num w:numId="45">
    <w:abstractNumId w:val="158"/>
  </w:num>
  <w:num w:numId="46">
    <w:abstractNumId w:val="28"/>
  </w:num>
  <w:num w:numId="47">
    <w:abstractNumId w:val="201"/>
  </w:num>
  <w:num w:numId="48">
    <w:abstractNumId w:val="138"/>
  </w:num>
  <w:num w:numId="49">
    <w:abstractNumId w:val="38"/>
  </w:num>
  <w:num w:numId="50">
    <w:abstractNumId w:val="176"/>
  </w:num>
  <w:num w:numId="51">
    <w:abstractNumId w:val="50"/>
  </w:num>
  <w:num w:numId="52">
    <w:abstractNumId w:val="10"/>
  </w:num>
  <w:num w:numId="53">
    <w:abstractNumId w:val="46"/>
  </w:num>
  <w:num w:numId="54">
    <w:abstractNumId w:val="91"/>
  </w:num>
  <w:num w:numId="55">
    <w:abstractNumId w:val="155"/>
  </w:num>
  <w:num w:numId="56">
    <w:abstractNumId w:val="169"/>
  </w:num>
  <w:num w:numId="57">
    <w:abstractNumId w:val="25"/>
  </w:num>
  <w:num w:numId="58">
    <w:abstractNumId w:val="73"/>
  </w:num>
  <w:num w:numId="59">
    <w:abstractNumId w:val="69"/>
  </w:num>
  <w:num w:numId="60">
    <w:abstractNumId w:val="22"/>
  </w:num>
  <w:num w:numId="61">
    <w:abstractNumId w:val="129"/>
  </w:num>
  <w:num w:numId="62">
    <w:abstractNumId w:val="71"/>
  </w:num>
  <w:num w:numId="63">
    <w:abstractNumId w:val="94"/>
  </w:num>
  <w:num w:numId="64">
    <w:abstractNumId w:val="70"/>
  </w:num>
  <w:num w:numId="65">
    <w:abstractNumId w:val="183"/>
  </w:num>
  <w:num w:numId="66">
    <w:abstractNumId w:val="15"/>
  </w:num>
  <w:num w:numId="67">
    <w:abstractNumId w:val="64"/>
  </w:num>
  <w:num w:numId="68">
    <w:abstractNumId w:val="75"/>
  </w:num>
  <w:num w:numId="69">
    <w:abstractNumId w:val="29"/>
  </w:num>
  <w:num w:numId="70">
    <w:abstractNumId w:val="37"/>
  </w:num>
  <w:num w:numId="71">
    <w:abstractNumId w:val="34"/>
  </w:num>
  <w:num w:numId="72">
    <w:abstractNumId w:val="109"/>
  </w:num>
  <w:num w:numId="73">
    <w:abstractNumId w:val="115"/>
  </w:num>
  <w:num w:numId="74">
    <w:abstractNumId w:val="164"/>
  </w:num>
  <w:num w:numId="75">
    <w:abstractNumId w:val="207"/>
  </w:num>
  <w:num w:numId="76">
    <w:abstractNumId w:val="81"/>
  </w:num>
  <w:num w:numId="77">
    <w:abstractNumId w:val="152"/>
  </w:num>
  <w:num w:numId="78">
    <w:abstractNumId w:val="203"/>
  </w:num>
  <w:num w:numId="79">
    <w:abstractNumId w:val="74"/>
  </w:num>
  <w:num w:numId="80">
    <w:abstractNumId w:val="8"/>
  </w:num>
  <w:num w:numId="81">
    <w:abstractNumId w:val="45"/>
  </w:num>
  <w:num w:numId="82">
    <w:abstractNumId w:val="89"/>
  </w:num>
  <w:num w:numId="83">
    <w:abstractNumId w:val="55"/>
  </w:num>
  <w:num w:numId="84">
    <w:abstractNumId w:val="180"/>
  </w:num>
  <w:num w:numId="85">
    <w:abstractNumId w:val="122"/>
  </w:num>
  <w:num w:numId="86">
    <w:abstractNumId w:val="36"/>
  </w:num>
  <w:num w:numId="87">
    <w:abstractNumId w:val="165"/>
  </w:num>
  <w:num w:numId="88">
    <w:abstractNumId w:val="49"/>
  </w:num>
  <w:num w:numId="89">
    <w:abstractNumId w:val="35"/>
  </w:num>
  <w:num w:numId="90">
    <w:abstractNumId w:val="184"/>
  </w:num>
  <w:num w:numId="91">
    <w:abstractNumId w:val="66"/>
  </w:num>
  <w:num w:numId="92">
    <w:abstractNumId w:val="117"/>
  </w:num>
  <w:num w:numId="93">
    <w:abstractNumId w:val="90"/>
  </w:num>
  <w:num w:numId="94">
    <w:abstractNumId w:val="137"/>
  </w:num>
  <w:num w:numId="95">
    <w:abstractNumId w:val="208"/>
  </w:num>
  <w:num w:numId="96">
    <w:abstractNumId w:val="99"/>
  </w:num>
  <w:num w:numId="97">
    <w:abstractNumId w:val="202"/>
  </w:num>
  <w:num w:numId="98">
    <w:abstractNumId w:val="5"/>
  </w:num>
  <w:num w:numId="99">
    <w:abstractNumId w:val="108"/>
  </w:num>
  <w:num w:numId="100">
    <w:abstractNumId w:val="140"/>
  </w:num>
  <w:num w:numId="101">
    <w:abstractNumId w:val="13"/>
  </w:num>
  <w:num w:numId="102">
    <w:abstractNumId w:val="78"/>
  </w:num>
  <w:num w:numId="103">
    <w:abstractNumId w:val="177"/>
  </w:num>
  <w:num w:numId="104">
    <w:abstractNumId w:val="24"/>
  </w:num>
  <w:num w:numId="105">
    <w:abstractNumId w:val="58"/>
  </w:num>
  <w:num w:numId="106">
    <w:abstractNumId w:val="144"/>
  </w:num>
  <w:num w:numId="107">
    <w:abstractNumId w:val="79"/>
  </w:num>
  <w:num w:numId="108">
    <w:abstractNumId w:val="39"/>
  </w:num>
  <w:num w:numId="109">
    <w:abstractNumId w:val="47"/>
  </w:num>
  <w:num w:numId="110">
    <w:abstractNumId w:val="149"/>
  </w:num>
  <w:num w:numId="111">
    <w:abstractNumId w:val="98"/>
  </w:num>
  <w:num w:numId="112">
    <w:abstractNumId w:val="103"/>
  </w:num>
  <w:num w:numId="113">
    <w:abstractNumId w:val="30"/>
  </w:num>
  <w:num w:numId="114">
    <w:abstractNumId w:val="179"/>
  </w:num>
  <w:num w:numId="115">
    <w:abstractNumId w:val="96"/>
  </w:num>
  <w:num w:numId="116">
    <w:abstractNumId w:val="110"/>
  </w:num>
  <w:num w:numId="117">
    <w:abstractNumId w:val="127"/>
  </w:num>
  <w:num w:numId="118">
    <w:abstractNumId w:val="185"/>
  </w:num>
  <w:num w:numId="119">
    <w:abstractNumId w:val="67"/>
  </w:num>
  <w:num w:numId="120">
    <w:abstractNumId w:val="83"/>
  </w:num>
  <w:num w:numId="121">
    <w:abstractNumId w:val="31"/>
  </w:num>
  <w:num w:numId="122">
    <w:abstractNumId w:val="151"/>
  </w:num>
  <w:num w:numId="123">
    <w:abstractNumId w:val="181"/>
  </w:num>
  <w:num w:numId="124">
    <w:abstractNumId w:val="125"/>
  </w:num>
  <w:num w:numId="125">
    <w:abstractNumId w:val="133"/>
  </w:num>
  <w:num w:numId="126">
    <w:abstractNumId w:val="102"/>
  </w:num>
  <w:num w:numId="127">
    <w:abstractNumId w:val="186"/>
  </w:num>
  <w:num w:numId="128">
    <w:abstractNumId w:val="61"/>
  </w:num>
  <w:num w:numId="129">
    <w:abstractNumId w:val="43"/>
  </w:num>
  <w:num w:numId="130">
    <w:abstractNumId w:val="18"/>
  </w:num>
  <w:num w:numId="131">
    <w:abstractNumId w:val="166"/>
  </w:num>
  <w:num w:numId="132">
    <w:abstractNumId w:val="132"/>
  </w:num>
  <w:num w:numId="133">
    <w:abstractNumId w:val="123"/>
  </w:num>
  <w:num w:numId="134">
    <w:abstractNumId w:val="32"/>
  </w:num>
  <w:num w:numId="135">
    <w:abstractNumId w:val="3"/>
  </w:num>
  <w:num w:numId="136">
    <w:abstractNumId w:val="154"/>
  </w:num>
  <w:num w:numId="137">
    <w:abstractNumId w:val="167"/>
  </w:num>
  <w:num w:numId="138">
    <w:abstractNumId w:val="120"/>
  </w:num>
  <w:num w:numId="139">
    <w:abstractNumId w:val="16"/>
  </w:num>
  <w:num w:numId="140">
    <w:abstractNumId w:val="59"/>
  </w:num>
  <w:num w:numId="141">
    <w:abstractNumId w:val="12"/>
  </w:num>
  <w:num w:numId="142">
    <w:abstractNumId w:val="148"/>
  </w:num>
  <w:num w:numId="143">
    <w:abstractNumId w:val="11"/>
  </w:num>
  <w:num w:numId="144">
    <w:abstractNumId w:val="135"/>
  </w:num>
  <w:num w:numId="145">
    <w:abstractNumId w:val="171"/>
  </w:num>
  <w:num w:numId="146">
    <w:abstractNumId w:val="113"/>
  </w:num>
  <w:num w:numId="147">
    <w:abstractNumId w:val="116"/>
  </w:num>
  <w:num w:numId="148">
    <w:abstractNumId w:val="142"/>
  </w:num>
  <w:num w:numId="149">
    <w:abstractNumId w:val="85"/>
  </w:num>
  <w:num w:numId="150">
    <w:abstractNumId w:val="193"/>
  </w:num>
  <w:num w:numId="151">
    <w:abstractNumId w:val="150"/>
  </w:num>
  <w:num w:numId="152">
    <w:abstractNumId w:val="182"/>
  </w:num>
  <w:num w:numId="153">
    <w:abstractNumId w:val="172"/>
  </w:num>
  <w:num w:numId="154">
    <w:abstractNumId w:val="195"/>
  </w:num>
  <w:num w:numId="155">
    <w:abstractNumId w:val="121"/>
  </w:num>
  <w:num w:numId="156">
    <w:abstractNumId w:val="53"/>
  </w:num>
  <w:num w:numId="157">
    <w:abstractNumId w:val="112"/>
  </w:num>
  <w:num w:numId="158">
    <w:abstractNumId w:val="27"/>
  </w:num>
  <w:num w:numId="159">
    <w:abstractNumId w:val="104"/>
  </w:num>
  <w:num w:numId="160">
    <w:abstractNumId w:val="1"/>
  </w:num>
  <w:num w:numId="161">
    <w:abstractNumId w:val="101"/>
  </w:num>
  <w:num w:numId="162">
    <w:abstractNumId w:val="84"/>
  </w:num>
  <w:num w:numId="163">
    <w:abstractNumId w:val="4"/>
  </w:num>
  <w:num w:numId="164">
    <w:abstractNumId w:val="204"/>
  </w:num>
  <w:num w:numId="165">
    <w:abstractNumId w:val="159"/>
  </w:num>
  <w:num w:numId="166">
    <w:abstractNumId w:val="197"/>
  </w:num>
  <w:num w:numId="167">
    <w:abstractNumId w:val="190"/>
  </w:num>
  <w:num w:numId="168">
    <w:abstractNumId w:val="26"/>
  </w:num>
  <w:num w:numId="169">
    <w:abstractNumId w:val="20"/>
  </w:num>
  <w:num w:numId="170">
    <w:abstractNumId w:val="68"/>
  </w:num>
  <w:num w:numId="171">
    <w:abstractNumId w:val="178"/>
  </w:num>
  <w:num w:numId="172">
    <w:abstractNumId w:val="63"/>
  </w:num>
  <w:num w:numId="173">
    <w:abstractNumId w:val="199"/>
  </w:num>
  <w:num w:numId="174">
    <w:abstractNumId w:val="194"/>
  </w:num>
  <w:num w:numId="175">
    <w:abstractNumId w:val="17"/>
  </w:num>
  <w:num w:numId="176">
    <w:abstractNumId w:val="162"/>
  </w:num>
  <w:num w:numId="177">
    <w:abstractNumId w:val="128"/>
  </w:num>
  <w:num w:numId="178">
    <w:abstractNumId w:val="200"/>
  </w:num>
  <w:num w:numId="179">
    <w:abstractNumId w:val="65"/>
  </w:num>
  <w:num w:numId="180">
    <w:abstractNumId w:val="88"/>
  </w:num>
  <w:num w:numId="181">
    <w:abstractNumId w:val="196"/>
  </w:num>
  <w:num w:numId="182">
    <w:abstractNumId w:val="54"/>
  </w:num>
  <w:num w:numId="183">
    <w:abstractNumId w:val="124"/>
  </w:num>
  <w:num w:numId="184">
    <w:abstractNumId w:val="114"/>
  </w:num>
  <w:num w:numId="185">
    <w:abstractNumId w:val="118"/>
  </w:num>
  <w:num w:numId="186">
    <w:abstractNumId w:val="210"/>
  </w:num>
  <w:num w:numId="187">
    <w:abstractNumId w:val="62"/>
  </w:num>
  <w:num w:numId="188">
    <w:abstractNumId w:val="87"/>
  </w:num>
  <w:num w:numId="189">
    <w:abstractNumId w:val="33"/>
  </w:num>
  <w:num w:numId="190">
    <w:abstractNumId w:val="147"/>
  </w:num>
  <w:num w:numId="191">
    <w:abstractNumId w:val="86"/>
  </w:num>
  <w:num w:numId="192">
    <w:abstractNumId w:val="192"/>
  </w:num>
  <w:num w:numId="193">
    <w:abstractNumId w:val="131"/>
  </w:num>
  <w:num w:numId="194">
    <w:abstractNumId w:val="52"/>
  </w:num>
  <w:num w:numId="195">
    <w:abstractNumId w:val="57"/>
  </w:num>
  <w:num w:numId="196">
    <w:abstractNumId w:val="143"/>
  </w:num>
  <w:num w:numId="197">
    <w:abstractNumId w:val="93"/>
  </w:num>
  <w:num w:numId="198">
    <w:abstractNumId w:val="60"/>
  </w:num>
  <w:num w:numId="199">
    <w:abstractNumId w:val="106"/>
  </w:num>
  <w:num w:numId="200">
    <w:abstractNumId w:val="77"/>
  </w:num>
  <w:num w:numId="201">
    <w:abstractNumId w:val="0"/>
  </w:num>
  <w:num w:numId="202">
    <w:abstractNumId w:val="175"/>
  </w:num>
  <w:num w:numId="203">
    <w:abstractNumId w:val="160"/>
  </w:num>
  <w:num w:numId="204">
    <w:abstractNumId w:val="163"/>
  </w:num>
  <w:num w:numId="205">
    <w:abstractNumId w:val="139"/>
  </w:num>
  <w:num w:numId="206">
    <w:abstractNumId w:val="72"/>
  </w:num>
  <w:num w:numId="207">
    <w:abstractNumId w:val="198"/>
  </w:num>
  <w:num w:numId="208">
    <w:abstractNumId w:val="209"/>
  </w:num>
  <w:num w:numId="209">
    <w:abstractNumId w:val="136"/>
  </w:num>
  <w:num w:numId="210">
    <w:abstractNumId w:val="126"/>
  </w:num>
  <w:num w:numId="211">
    <w:abstractNumId w:val="134"/>
  </w:num>
  <w:num w:numId="212">
    <w:abstractNumId w:val="44"/>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44"/>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D8"/>
    <w:rsid w:val="000000FD"/>
    <w:rsid w:val="000001E4"/>
    <w:rsid w:val="0000067F"/>
    <w:rsid w:val="00000991"/>
    <w:rsid w:val="00000C76"/>
    <w:rsid w:val="00000EFC"/>
    <w:rsid w:val="00000F60"/>
    <w:rsid w:val="000013E5"/>
    <w:rsid w:val="000016A9"/>
    <w:rsid w:val="00001C86"/>
    <w:rsid w:val="00001D70"/>
    <w:rsid w:val="00001F61"/>
    <w:rsid w:val="00002289"/>
    <w:rsid w:val="00002772"/>
    <w:rsid w:val="0000285A"/>
    <w:rsid w:val="00002FAF"/>
    <w:rsid w:val="0000338B"/>
    <w:rsid w:val="00003493"/>
    <w:rsid w:val="00003678"/>
    <w:rsid w:val="000037A8"/>
    <w:rsid w:val="0000394D"/>
    <w:rsid w:val="000043B2"/>
    <w:rsid w:val="0000461C"/>
    <w:rsid w:val="00004D35"/>
    <w:rsid w:val="00004EB5"/>
    <w:rsid w:val="000055D4"/>
    <w:rsid w:val="00005709"/>
    <w:rsid w:val="00005B87"/>
    <w:rsid w:val="0000635A"/>
    <w:rsid w:val="000063A3"/>
    <w:rsid w:val="00006E74"/>
    <w:rsid w:val="00007028"/>
    <w:rsid w:val="0000741C"/>
    <w:rsid w:val="0000750C"/>
    <w:rsid w:val="00007DE7"/>
    <w:rsid w:val="00010230"/>
    <w:rsid w:val="0001027E"/>
    <w:rsid w:val="000102FA"/>
    <w:rsid w:val="0001078F"/>
    <w:rsid w:val="00011116"/>
    <w:rsid w:val="0001121C"/>
    <w:rsid w:val="00011A4B"/>
    <w:rsid w:val="000121B8"/>
    <w:rsid w:val="0001222D"/>
    <w:rsid w:val="00012368"/>
    <w:rsid w:val="00012396"/>
    <w:rsid w:val="000128E3"/>
    <w:rsid w:val="00012DB6"/>
    <w:rsid w:val="00012F89"/>
    <w:rsid w:val="00012F9C"/>
    <w:rsid w:val="0001325D"/>
    <w:rsid w:val="00013C1D"/>
    <w:rsid w:val="00013CFD"/>
    <w:rsid w:val="00013DD7"/>
    <w:rsid w:val="00013E84"/>
    <w:rsid w:val="0001441E"/>
    <w:rsid w:val="00014FB5"/>
    <w:rsid w:val="00015AC7"/>
    <w:rsid w:val="00015CC1"/>
    <w:rsid w:val="000162D8"/>
    <w:rsid w:val="00016E32"/>
    <w:rsid w:val="00016FAD"/>
    <w:rsid w:val="00017549"/>
    <w:rsid w:val="0001754B"/>
    <w:rsid w:val="000176B7"/>
    <w:rsid w:val="0002039E"/>
    <w:rsid w:val="000206C6"/>
    <w:rsid w:val="0002077B"/>
    <w:rsid w:val="00020F26"/>
    <w:rsid w:val="00020FDD"/>
    <w:rsid w:val="000210EF"/>
    <w:rsid w:val="0002115D"/>
    <w:rsid w:val="0002149E"/>
    <w:rsid w:val="000216AB"/>
    <w:rsid w:val="00022144"/>
    <w:rsid w:val="00022331"/>
    <w:rsid w:val="0002304B"/>
    <w:rsid w:val="000232A8"/>
    <w:rsid w:val="00023760"/>
    <w:rsid w:val="000237CF"/>
    <w:rsid w:val="00023A66"/>
    <w:rsid w:val="00024163"/>
    <w:rsid w:val="00024258"/>
    <w:rsid w:val="000242AD"/>
    <w:rsid w:val="000244D3"/>
    <w:rsid w:val="00024644"/>
    <w:rsid w:val="00024648"/>
    <w:rsid w:val="0002470C"/>
    <w:rsid w:val="00024B44"/>
    <w:rsid w:val="00024E5C"/>
    <w:rsid w:val="00025509"/>
    <w:rsid w:val="000256F8"/>
    <w:rsid w:val="0002574E"/>
    <w:rsid w:val="00025CB6"/>
    <w:rsid w:val="0002653A"/>
    <w:rsid w:val="00026B1C"/>
    <w:rsid w:val="00026B5E"/>
    <w:rsid w:val="00026C06"/>
    <w:rsid w:val="00026FA7"/>
    <w:rsid w:val="00027279"/>
    <w:rsid w:val="000274C7"/>
    <w:rsid w:val="000275B3"/>
    <w:rsid w:val="00027B9F"/>
    <w:rsid w:val="00027D18"/>
    <w:rsid w:val="0003030D"/>
    <w:rsid w:val="00030C87"/>
    <w:rsid w:val="00032B38"/>
    <w:rsid w:val="00033495"/>
    <w:rsid w:val="00034093"/>
    <w:rsid w:val="000346EA"/>
    <w:rsid w:val="000351C7"/>
    <w:rsid w:val="0003581C"/>
    <w:rsid w:val="00035862"/>
    <w:rsid w:val="00035A2F"/>
    <w:rsid w:val="00035AB5"/>
    <w:rsid w:val="00035E99"/>
    <w:rsid w:val="00035F78"/>
    <w:rsid w:val="000360D7"/>
    <w:rsid w:val="0003621F"/>
    <w:rsid w:val="000365A3"/>
    <w:rsid w:val="00036642"/>
    <w:rsid w:val="000371A2"/>
    <w:rsid w:val="00037224"/>
    <w:rsid w:val="00037245"/>
    <w:rsid w:val="00037797"/>
    <w:rsid w:val="0003795E"/>
    <w:rsid w:val="00037B3B"/>
    <w:rsid w:val="0004041B"/>
    <w:rsid w:val="000404E6"/>
    <w:rsid w:val="00040974"/>
    <w:rsid w:val="00040E22"/>
    <w:rsid w:val="00041065"/>
    <w:rsid w:val="000412CA"/>
    <w:rsid w:val="0004131E"/>
    <w:rsid w:val="0004180E"/>
    <w:rsid w:val="000418B3"/>
    <w:rsid w:val="00041CDC"/>
    <w:rsid w:val="00042071"/>
    <w:rsid w:val="000420F6"/>
    <w:rsid w:val="00042488"/>
    <w:rsid w:val="00042C2E"/>
    <w:rsid w:val="00042C70"/>
    <w:rsid w:val="00042F3F"/>
    <w:rsid w:val="00043C47"/>
    <w:rsid w:val="00044183"/>
    <w:rsid w:val="000441D6"/>
    <w:rsid w:val="000443FC"/>
    <w:rsid w:val="00044A4C"/>
    <w:rsid w:val="00044C69"/>
    <w:rsid w:val="0004506C"/>
    <w:rsid w:val="0004512F"/>
    <w:rsid w:val="00045634"/>
    <w:rsid w:val="000458CA"/>
    <w:rsid w:val="0004594E"/>
    <w:rsid w:val="00046B75"/>
    <w:rsid w:val="00046DA2"/>
    <w:rsid w:val="000470CC"/>
    <w:rsid w:val="000471A3"/>
    <w:rsid w:val="000471AA"/>
    <w:rsid w:val="00047263"/>
    <w:rsid w:val="000474A5"/>
    <w:rsid w:val="00050012"/>
    <w:rsid w:val="0005007C"/>
    <w:rsid w:val="00050131"/>
    <w:rsid w:val="000501DE"/>
    <w:rsid w:val="00050337"/>
    <w:rsid w:val="000504B9"/>
    <w:rsid w:val="00050C51"/>
    <w:rsid w:val="00050CE4"/>
    <w:rsid w:val="00050F3F"/>
    <w:rsid w:val="000513A1"/>
    <w:rsid w:val="0005156B"/>
    <w:rsid w:val="000519EC"/>
    <w:rsid w:val="00051C26"/>
    <w:rsid w:val="00051C44"/>
    <w:rsid w:val="00051DDC"/>
    <w:rsid w:val="00051E07"/>
    <w:rsid w:val="00051EAA"/>
    <w:rsid w:val="0005233C"/>
    <w:rsid w:val="00052A4B"/>
    <w:rsid w:val="00052C19"/>
    <w:rsid w:val="00052D14"/>
    <w:rsid w:val="00053067"/>
    <w:rsid w:val="00053243"/>
    <w:rsid w:val="00053375"/>
    <w:rsid w:val="000533E1"/>
    <w:rsid w:val="00053465"/>
    <w:rsid w:val="00053993"/>
    <w:rsid w:val="00053AEE"/>
    <w:rsid w:val="00053F6D"/>
    <w:rsid w:val="00053FD5"/>
    <w:rsid w:val="000541A5"/>
    <w:rsid w:val="0005429D"/>
    <w:rsid w:val="00055246"/>
    <w:rsid w:val="0005557A"/>
    <w:rsid w:val="00055B34"/>
    <w:rsid w:val="00055CBA"/>
    <w:rsid w:val="00055F6F"/>
    <w:rsid w:val="0005627F"/>
    <w:rsid w:val="0005630D"/>
    <w:rsid w:val="000566D1"/>
    <w:rsid w:val="00056A5F"/>
    <w:rsid w:val="00056A89"/>
    <w:rsid w:val="000571DD"/>
    <w:rsid w:val="000578ED"/>
    <w:rsid w:val="00057A16"/>
    <w:rsid w:val="00057A80"/>
    <w:rsid w:val="0006056C"/>
    <w:rsid w:val="00061652"/>
    <w:rsid w:val="00061B0F"/>
    <w:rsid w:val="00061CAA"/>
    <w:rsid w:val="00061D5D"/>
    <w:rsid w:val="00062089"/>
    <w:rsid w:val="00062537"/>
    <w:rsid w:val="00062E3E"/>
    <w:rsid w:val="0006302D"/>
    <w:rsid w:val="0006331F"/>
    <w:rsid w:val="000637A5"/>
    <w:rsid w:val="00063B88"/>
    <w:rsid w:val="00063F6F"/>
    <w:rsid w:val="00064425"/>
    <w:rsid w:val="00064918"/>
    <w:rsid w:val="00064D44"/>
    <w:rsid w:val="00065488"/>
    <w:rsid w:val="000658F2"/>
    <w:rsid w:val="0006594D"/>
    <w:rsid w:val="00065A5D"/>
    <w:rsid w:val="00065C25"/>
    <w:rsid w:val="00065DA1"/>
    <w:rsid w:val="00065EB5"/>
    <w:rsid w:val="0006614D"/>
    <w:rsid w:val="000662CF"/>
    <w:rsid w:val="0006636B"/>
    <w:rsid w:val="00066476"/>
    <w:rsid w:val="00066586"/>
    <w:rsid w:val="00066622"/>
    <w:rsid w:val="0006684F"/>
    <w:rsid w:val="00066B13"/>
    <w:rsid w:val="00066DCE"/>
    <w:rsid w:val="000674A2"/>
    <w:rsid w:val="000674EF"/>
    <w:rsid w:val="000676CD"/>
    <w:rsid w:val="000677E9"/>
    <w:rsid w:val="00067B2C"/>
    <w:rsid w:val="00067D75"/>
    <w:rsid w:val="0007001B"/>
    <w:rsid w:val="00070262"/>
    <w:rsid w:val="0007068C"/>
    <w:rsid w:val="000706D1"/>
    <w:rsid w:val="00070918"/>
    <w:rsid w:val="00070ADD"/>
    <w:rsid w:val="00071081"/>
    <w:rsid w:val="0007222C"/>
    <w:rsid w:val="0007255B"/>
    <w:rsid w:val="00072867"/>
    <w:rsid w:val="00072B44"/>
    <w:rsid w:val="00072DDF"/>
    <w:rsid w:val="00072EDF"/>
    <w:rsid w:val="00072FE0"/>
    <w:rsid w:val="000738C2"/>
    <w:rsid w:val="00073AF5"/>
    <w:rsid w:val="00073DD4"/>
    <w:rsid w:val="00073ECF"/>
    <w:rsid w:val="000742AF"/>
    <w:rsid w:val="00074453"/>
    <w:rsid w:val="000747B5"/>
    <w:rsid w:val="0007549B"/>
    <w:rsid w:val="000755D9"/>
    <w:rsid w:val="00075895"/>
    <w:rsid w:val="00075DCE"/>
    <w:rsid w:val="00076248"/>
    <w:rsid w:val="00076B6A"/>
    <w:rsid w:val="00077084"/>
    <w:rsid w:val="00077288"/>
    <w:rsid w:val="00077767"/>
    <w:rsid w:val="000778D8"/>
    <w:rsid w:val="00077B78"/>
    <w:rsid w:val="0008013C"/>
    <w:rsid w:val="00080893"/>
    <w:rsid w:val="00080BB2"/>
    <w:rsid w:val="000812EB"/>
    <w:rsid w:val="000816E5"/>
    <w:rsid w:val="000819CF"/>
    <w:rsid w:val="00081D00"/>
    <w:rsid w:val="00081EEF"/>
    <w:rsid w:val="00082531"/>
    <w:rsid w:val="000828A3"/>
    <w:rsid w:val="000835E7"/>
    <w:rsid w:val="0008395B"/>
    <w:rsid w:val="000842AE"/>
    <w:rsid w:val="00084421"/>
    <w:rsid w:val="00084487"/>
    <w:rsid w:val="000847FA"/>
    <w:rsid w:val="00084990"/>
    <w:rsid w:val="00084C7A"/>
    <w:rsid w:val="000852AB"/>
    <w:rsid w:val="000853D9"/>
    <w:rsid w:val="00085575"/>
    <w:rsid w:val="000855CC"/>
    <w:rsid w:val="00085B50"/>
    <w:rsid w:val="00085C4B"/>
    <w:rsid w:val="00085EB0"/>
    <w:rsid w:val="0008641B"/>
    <w:rsid w:val="00086591"/>
    <w:rsid w:val="00086623"/>
    <w:rsid w:val="00086C78"/>
    <w:rsid w:val="00086D92"/>
    <w:rsid w:val="00086FEB"/>
    <w:rsid w:val="00087634"/>
    <w:rsid w:val="00087789"/>
    <w:rsid w:val="00087921"/>
    <w:rsid w:val="00090588"/>
    <w:rsid w:val="00090755"/>
    <w:rsid w:val="00090759"/>
    <w:rsid w:val="0009083A"/>
    <w:rsid w:val="00090E6D"/>
    <w:rsid w:val="000911C4"/>
    <w:rsid w:val="000916C0"/>
    <w:rsid w:val="000917CF"/>
    <w:rsid w:val="0009191A"/>
    <w:rsid w:val="00091BD7"/>
    <w:rsid w:val="00091CC9"/>
    <w:rsid w:val="00091DC1"/>
    <w:rsid w:val="00092308"/>
    <w:rsid w:val="000928C8"/>
    <w:rsid w:val="0009327A"/>
    <w:rsid w:val="00093484"/>
    <w:rsid w:val="00093655"/>
    <w:rsid w:val="00093CB1"/>
    <w:rsid w:val="00093F34"/>
    <w:rsid w:val="00094045"/>
    <w:rsid w:val="00094471"/>
    <w:rsid w:val="000946F5"/>
    <w:rsid w:val="00094999"/>
    <w:rsid w:val="00094D19"/>
    <w:rsid w:val="00094F5F"/>
    <w:rsid w:val="00095AB4"/>
    <w:rsid w:val="00095E29"/>
    <w:rsid w:val="00095E44"/>
    <w:rsid w:val="00095F4C"/>
    <w:rsid w:val="0009602E"/>
    <w:rsid w:val="000963C9"/>
    <w:rsid w:val="00096DA6"/>
    <w:rsid w:val="000970C7"/>
    <w:rsid w:val="00097236"/>
    <w:rsid w:val="00097667"/>
    <w:rsid w:val="000978A0"/>
    <w:rsid w:val="00097ACE"/>
    <w:rsid w:val="00097FC6"/>
    <w:rsid w:val="000A0210"/>
    <w:rsid w:val="000A0257"/>
    <w:rsid w:val="000A03CA"/>
    <w:rsid w:val="000A0B0D"/>
    <w:rsid w:val="000A0B47"/>
    <w:rsid w:val="000A0D15"/>
    <w:rsid w:val="000A1C34"/>
    <w:rsid w:val="000A2116"/>
    <w:rsid w:val="000A23EA"/>
    <w:rsid w:val="000A24BF"/>
    <w:rsid w:val="000A2569"/>
    <w:rsid w:val="000A2767"/>
    <w:rsid w:val="000A292A"/>
    <w:rsid w:val="000A2A9E"/>
    <w:rsid w:val="000A2B0E"/>
    <w:rsid w:val="000A2DB3"/>
    <w:rsid w:val="000A3014"/>
    <w:rsid w:val="000A34D9"/>
    <w:rsid w:val="000A38BC"/>
    <w:rsid w:val="000A3A8C"/>
    <w:rsid w:val="000A3A91"/>
    <w:rsid w:val="000A3AC6"/>
    <w:rsid w:val="000A3AF6"/>
    <w:rsid w:val="000A4BA7"/>
    <w:rsid w:val="000A5131"/>
    <w:rsid w:val="000A533E"/>
    <w:rsid w:val="000A55A4"/>
    <w:rsid w:val="000A58AD"/>
    <w:rsid w:val="000A5B0C"/>
    <w:rsid w:val="000A5FE4"/>
    <w:rsid w:val="000A6418"/>
    <w:rsid w:val="000A6785"/>
    <w:rsid w:val="000A691F"/>
    <w:rsid w:val="000A6BA2"/>
    <w:rsid w:val="000A753F"/>
    <w:rsid w:val="000A78D7"/>
    <w:rsid w:val="000A7BC6"/>
    <w:rsid w:val="000A7DB5"/>
    <w:rsid w:val="000B020B"/>
    <w:rsid w:val="000B049E"/>
    <w:rsid w:val="000B0A6E"/>
    <w:rsid w:val="000B0EF3"/>
    <w:rsid w:val="000B103F"/>
    <w:rsid w:val="000B12FE"/>
    <w:rsid w:val="000B1446"/>
    <w:rsid w:val="000B1537"/>
    <w:rsid w:val="000B1680"/>
    <w:rsid w:val="000B1989"/>
    <w:rsid w:val="000B1F65"/>
    <w:rsid w:val="000B2E27"/>
    <w:rsid w:val="000B3145"/>
    <w:rsid w:val="000B32F4"/>
    <w:rsid w:val="000B365B"/>
    <w:rsid w:val="000B3795"/>
    <w:rsid w:val="000B3897"/>
    <w:rsid w:val="000B4411"/>
    <w:rsid w:val="000B4522"/>
    <w:rsid w:val="000B4550"/>
    <w:rsid w:val="000B45D7"/>
    <w:rsid w:val="000B490A"/>
    <w:rsid w:val="000B490E"/>
    <w:rsid w:val="000B4E43"/>
    <w:rsid w:val="000B4EA7"/>
    <w:rsid w:val="000B5443"/>
    <w:rsid w:val="000B5676"/>
    <w:rsid w:val="000B5A6C"/>
    <w:rsid w:val="000B659F"/>
    <w:rsid w:val="000B6686"/>
    <w:rsid w:val="000B66CB"/>
    <w:rsid w:val="000B6867"/>
    <w:rsid w:val="000B69AA"/>
    <w:rsid w:val="000B6E40"/>
    <w:rsid w:val="000B71F5"/>
    <w:rsid w:val="000B77E7"/>
    <w:rsid w:val="000B7EDD"/>
    <w:rsid w:val="000C014B"/>
    <w:rsid w:val="000C01DB"/>
    <w:rsid w:val="000C0237"/>
    <w:rsid w:val="000C05AC"/>
    <w:rsid w:val="000C05CB"/>
    <w:rsid w:val="000C0A63"/>
    <w:rsid w:val="000C114E"/>
    <w:rsid w:val="000C1386"/>
    <w:rsid w:val="000C1C2B"/>
    <w:rsid w:val="000C21D9"/>
    <w:rsid w:val="000C36F9"/>
    <w:rsid w:val="000C3748"/>
    <w:rsid w:val="000C39E4"/>
    <w:rsid w:val="000C3E5D"/>
    <w:rsid w:val="000C3F81"/>
    <w:rsid w:val="000C44AB"/>
    <w:rsid w:val="000C48D3"/>
    <w:rsid w:val="000C48EC"/>
    <w:rsid w:val="000C4DD1"/>
    <w:rsid w:val="000C4DE1"/>
    <w:rsid w:val="000C5665"/>
    <w:rsid w:val="000C5A29"/>
    <w:rsid w:val="000C60C1"/>
    <w:rsid w:val="000C645E"/>
    <w:rsid w:val="000C6691"/>
    <w:rsid w:val="000C66F9"/>
    <w:rsid w:val="000C68CD"/>
    <w:rsid w:val="000C6955"/>
    <w:rsid w:val="000C6EAA"/>
    <w:rsid w:val="000C6EC6"/>
    <w:rsid w:val="000C6FA9"/>
    <w:rsid w:val="000C7422"/>
    <w:rsid w:val="000C78A2"/>
    <w:rsid w:val="000D0470"/>
    <w:rsid w:val="000D0546"/>
    <w:rsid w:val="000D0560"/>
    <w:rsid w:val="000D0A47"/>
    <w:rsid w:val="000D0BBF"/>
    <w:rsid w:val="000D0D6E"/>
    <w:rsid w:val="000D0E3A"/>
    <w:rsid w:val="000D0F38"/>
    <w:rsid w:val="000D12C3"/>
    <w:rsid w:val="000D21CF"/>
    <w:rsid w:val="000D265B"/>
    <w:rsid w:val="000D2937"/>
    <w:rsid w:val="000D2FD5"/>
    <w:rsid w:val="000D32F6"/>
    <w:rsid w:val="000D3C6E"/>
    <w:rsid w:val="000D3FFC"/>
    <w:rsid w:val="000D4041"/>
    <w:rsid w:val="000D42FA"/>
    <w:rsid w:val="000D4466"/>
    <w:rsid w:val="000D44D3"/>
    <w:rsid w:val="000D4791"/>
    <w:rsid w:val="000D4BF9"/>
    <w:rsid w:val="000D4CFE"/>
    <w:rsid w:val="000D501E"/>
    <w:rsid w:val="000D5119"/>
    <w:rsid w:val="000D5271"/>
    <w:rsid w:val="000D53BA"/>
    <w:rsid w:val="000D5435"/>
    <w:rsid w:val="000D597E"/>
    <w:rsid w:val="000D5D24"/>
    <w:rsid w:val="000D64B3"/>
    <w:rsid w:val="000D65E1"/>
    <w:rsid w:val="000D65F0"/>
    <w:rsid w:val="000D6610"/>
    <w:rsid w:val="000D6774"/>
    <w:rsid w:val="000D6929"/>
    <w:rsid w:val="000D69A9"/>
    <w:rsid w:val="000D7430"/>
    <w:rsid w:val="000D76FD"/>
    <w:rsid w:val="000D7716"/>
    <w:rsid w:val="000D79D2"/>
    <w:rsid w:val="000D7F62"/>
    <w:rsid w:val="000E038E"/>
    <w:rsid w:val="000E05B0"/>
    <w:rsid w:val="000E0882"/>
    <w:rsid w:val="000E0907"/>
    <w:rsid w:val="000E0BE1"/>
    <w:rsid w:val="000E0DAF"/>
    <w:rsid w:val="000E0E7E"/>
    <w:rsid w:val="000E1670"/>
    <w:rsid w:val="000E175A"/>
    <w:rsid w:val="000E1AFA"/>
    <w:rsid w:val="000E1D34"/>
    <w:rsid w:val="000E2EC7"/>
    <w:rsid w:val="000E320C"/>
    <w:rsid w:val="000E32E3"/>
    <w:rsid w:val="000E3438"/>
    <w:rsid w:val="000E3520"/>
    <w:rsid w:val="000E3749"/>
    <w:rsid w:val="000E3CCB"/>
    <w:rsid w:val="000E3E0E"/>
    <w:rsid w:val="000E43C7"/>
    <w:rsid w:val="000E43E8"/>
    <w:rsid w:val="000E4B40"/>
    <w:rsid w:val="000E4FA3"/>
    <w:rsid w:val="000E5201"/>
    <w:rsid w:val="000E524D"/>
    <w:rsid w:val="000E5B8E"/>
    <w:rsid w:val="000E5B98"/>
    <w:rsid w:val="000E5C1F"/>
    <w:rsid w:val="000E5CD5"/>
    <w:rsid w:val="000E5DFF"/>
    <w:rsid w:val="000E638E"/>
    <w:rsid w:val="000E68F1"/>
    <w:rsid w:val="000E717D"/>
    <w:rsid w:val="000E75F1"/>
    <w:rsid w:val="000E769D"/>
    <w:rsid w:val="000E7719"/>
    <w:rsid w:val="000E7765"/>
    <w:rsid w:val="000E7802"/>
    <w:rsid w:val="000E7A83"/>
    <w:rsid w:val="000E7AF0"/>
    <w:rsid w:val="000E7CD3"/>
    <w:rsid w:val="000E7DC7"/>
    <w:rsid w:val="000E7E11"/>
    <w:rsid w:val="000F0626"/>
    <w:rsid w:val="000F0A84"/>
    <w:rsid w:val="000F0A9E"/>
    <w:rsid w:val="000F12D6"/>
    <w:rsid w:val="000F1F16"/>
    <w:rsid w:val="000F1F4D"/>
    <w:rsid w:val="000F2131"/>
    <w:rsid w:val="000F235B"/>
    <w:rsid w:val="000F24D7"/>
    <w:rsid w:val="000F2F9B"/>
    <w:rsid w:val="000F3275"/>
    <w:rsid w:val="000F3502"/>
    <w:rsid w:val="000F48BA"/>
    <w:rsid w:val="000F52C0"/>
    <w:rsid w:val="000F5834"/>
    <w:rsid w:val="000F597E"/>
    <w:rsid w:val="000F5A73"/>
    <w:rsid w:val="000F5B1D"/>
    <w:rsid w:val="000F6085"/>
    <w:rsid w:val="000F64D2"/>
    <w:rsid w:val="000F6669"/>
    <w:rsid w:val="000F681B"/>
    <w:rsid w:val="000F6973"/>
    <w:rsid w:val="000F6A53"/>
    <w:rsid w:val="000F7408"/>
    <w:rsid w:val="000F7670"/>
    <w:rsid w:val="000F78DB"/>
    <w:rsid w:val="001000E9"/>
    <w:rsid w:val="001003C1"/>
    <w:rsid w:val="0010050F"/>
    <w:rsid w:val="00100A0C"/>
    <w:rsid w:val="00100A23"/>
    <w:rsid w:val="00100ABB"/>
    <w:rsid w:val="00101057"/>
    <w:rsid w:val="00101358"/>
    <w:rsid w:val="00101775"/>
    <w:rsid w:val="001017DA"/>
    <w:rsid w:val="00101E87"/>
    <w:rsid w:val="00101E95"/>
    <w:rsid w:val="00102E38"/>
    <w:rsid w:val="00102FE3"/>
    <w:rsid w:val="00102FF5"/>
    <w:rsid w:val="0010328B"/>
    <w:rsid w:val="001032E5"/>
    <w:rsid w:val="0010366B"/>
    <w:rsid w:val="00103AD7"/>
    <w:rsid w:val="00103D00"/>
    <w:rsid w:val="0010445C"/>
    <w:rsid w:val="00104564"/>
    <w:rsid w:val="00104712"/>
    <w:rsid w:val="001047A9"/>
    <w:rsid w:val="00104A6D"/>
    <w:rsid w:val="00104BAE"/>
    <w:rsid w:val="00104DC2"/>
    <w:rsid w:val="0010505C"/>
    <w:rsid w:val="001050AE"/>
    <w:rsid w:val="00105224"/>
    <w:rsid w:val="001052C5"/>
    <w:rsid w:val="00105683"/>
    <w:rsid w:val="00105BB2"/>
    <w:rsid w:val="001063C6"/>
    <w:rsid w:val="001067BD"/>
    <w:rsid w:val="001067C5"/>
    <w:rsid w:val="00106F16"/>
    <w:rsid w:val="00107A81"/>
    <w:rsid w:val="00107AC0"/>
    <w:rsid w:val="001101AE"/>
    <w:rsid w:val="00110385"/>
    <w:rsid w:val="001104EC"/>
    <w:rsid w:val="00110E54"/>
    <w:rsid w:val="00110EC4"/>
    <w:rsid w:val="001110D4"/>
    <w:rsid w:val="0011175F"/>
    <w:rsid w:val="00111EFC"/>
    <w:rsid w:val="00111F11"/>
    <w:rsid w:val="00112C57"/>
    <w:rsid w:val="00112D28"/>
    <w:rsid w:val="001133DB"/>
    <w:rsid w:val="001133EC"/>
    <w:rsid w:val="001141AF"/>
    <w:rsid w:val="0011458D"/>
    <w:rsid w:val="001147D6"/>
    <w:rsid w:val="0011496E"/>
    <w:rsid w:val="00114BBE"/>
    <w:rsid w:val="00114C15"/>
    <w:rsid w:val="00114F38"/>
    <w:rsid w:val="0011533E"/>
    <w:rsid w:val="00115503"/>
    <w:rsid w:val="001156D4"/>
    <w:rsid w:val="0011589E"/>
    <w:rsid w:val="00115A9F"/>
    <w:rsid w:val="00115C55"/>
    <w:rsid w:val="001163F5"/>
    <w:rsid w:val="00116873"/>
    <w:rsid w:val="00116A93"/>
    <w:rsid w:val="00116A9C"/>
    <w:rsid w:val="00116C39"/>
    <w:rsid w:val="00116C7A"/>
    <w:rsid w:val="00116E79"/>
    <w:rsid w:val="001172A5"/>
    <w:rsid w:val="0011749D"/>
    <w:rsid w:val="001176F0"/>
    <w:rsid w:val="00117793"/>
    <w:rsid w:val="00117B0B"/>
    <w:rsid w:val="00117B19"/>
    <w:rsid w:val="00117B5B"/>
    <w:rsid w:val="00117BDC"/>
    <w:rsid w:val="00117DE3"/>
    <w:rsid w:val="00117FEA"/>
    <w:rsid w:val="0012033C"/>
    <w:rsid w:val="00120854"/>
    <w:rsid w:val="0012085E"/>
    <w:rsid w:val="0012126A"/>
    <w:rsid w:val="00121603"/>
    <w:rsid w:val="0012200E"/>
    <w:rsid w:val="0012204C"/>
    <w:rsid w:val="001227AA"/>
    <w:rsid w:val="00122E41"/>
    <w:rsid w:val="00122EB8"/>
    <w:rsid w:val="00122F3D"/>
    <w:rsid w:val="001230FD"/>
    <w:rsid w:val="001234E2"/>
    <w:rsid w:val="00123C78"/>
    <w:rsid w:val="00123F43"/>
    <w:rsid w:val="001240C0"/>
    <w:rsid w:val="00124138"/>
    <w:rsid w:val="00124286"/>
    <w:rsid w:val="001242E7"/>
    <w:rsid w:val="001242F5"/>
    <w:rsid w:val="001244ED"/>
    <w:rsid w:val="00124604"/>
    <w:rsid w:val="0012483C"/>
    <w:rsid w:val="00124940"/>
    <w:rsid w:val="00124B27"/>
    <w:rsid w:val="00124D28"/>
    <w:rsid w:val="00124D36"/>
    <w:rsid w:val="0012537F"/>
    <w:rsid w:val="0012553C"/>
    <w:rsid w:val="0012578B"/>
    <w:rsid w:val="00125989"/>
    <w:rsid w:val="00125D32"/>
    <w:rsid w:val="00125FAB"/>
    <w:rsid w:val="00126137"/>
    <w:rsid w:val="00126A64"/>
    <w:rsid w:val="0012746C"/>
    <w:rsid w:val="00127515"/>
    <w:rsid w:val="001278D5"/>
    <w:rsid w:val="00127CA5"/>
    <w:rsid w:val="00127D2C"/>
    <w:rsid w:val="00127EF5"/>
    <w:rsid w:val="00130013"/>
    <w:rsid w:val="0013049D"/>
    <w:rsid w:val="001305FA"/>
    <w:rsid w:val="001306D4"/>
    <w:rsid w:val="00130D1C"/>
    <w:rsid w:val="00130FB8"/>
    <w:rsid w:val="0013133D"/>
    <w:rsid w:val="00131440"/>
    <w:rsid w:val="00131939"/>
    <w:rsid w:val="00131F74"/>
    <w:rsid w:val="0013226F"/>
    <w:rsid w:val="001322E9"/>
    <w:rsid w:val="0013232A"/>
    <w:rsid w:val="001325FC"/>
    <w:rsid w:val="00132CE5"/>
    <w:rsid w:val="00132EE6"/>
    <w:rsid w:val="001331C9"/>
    <w:rsid w:val="001331E7"/>
    <w:rsid w:val="001334C9"/>
    <w:rsid w:val="00133654"/>
    <w:rsid w:val="00133B64"/>
    <w:rsid w:val="0013419D"/>
    <w:rsid w:val="0013474A"/>
    <w:rsid w:val="00135035"/>
    <w:rsid w:val="001358F0"/>
    <w:rsid w:val="00135AD5"/>
    <w:rsid w:val="00135B4B"/>
    <w:rsid w:val="00135CD4"/>
    <w:rsid w:val="0013606C"/>
    <w:rsid w:val="00136277"/>
    <w:rsid w:val="00136404"/>
    <w:rsid w:val="00136562"/>
    <w:rsid w:val="00136995"/>
    <w:rsid w:val="001373FA"/>
    <w:rsid w:val="00137515"/>
    <w:rsid w:val="001375C3"/>
    <w:rsid w:val="00137648"/>
    <w:rsid w:val="001378AF"/>
    <w:rsid w:val="00137A99"/>
    <w:rsid w:val="00137B44"/>
    <w:rsid w:val="00137C4D"/>
    <w:rsid w:val="00137F85"/>
    <w:rsid w:val="001402FF"/>
    <w:rsid w:val="00140356"/>
    <w:rsid w:val="001404A9"/>
    <w:rsid w:val="001405F2"/>
    <w:rsid w:val="00140E60"/>
    <w:rsid w:val="00140E81"/>
    <w:rsid w:val="0014169F"/>
    <w:rsid w:val="00141918"/>
    <w:rsid w:val="00142A88"/>
    <w:rsid w:val="0014328F"/>
    <w:rsid w:val="0014386C"/>
    <w:rsid w:val="0014395D"/>
    <w:rsid w:val="00143BE4"/>
    <w:rsid w:val="001441B9"/>
    <w:rsid w:val="0014427C"/>
    <w:rsid w:val="001449CC"/>
    <w:rsid w:val="00144C93"/>
    <w:rsid w:val="0014505A"/>
    <w:rsid w:val="00145121"/>
    <w:rsid w:val="00145287"/>
    <w:rsid w:val="00145841"/>
    <w:rsid w:val="00145C3E"/>
    <w:rsid w:val="0014673C"/>
    <w:rsid w:val="00146F4D"/>
    <w:rsid w:val="00147505"/>
    <w:rsid w:val="001478E5"/>
    <w:rsid w:val="00147B39"/>
    <w:rsid w:val="00147DCA"/>
    <w:rsid w:val="00150246"/>
    <w:rsid w:val="00150543"/>
    <w:rsid w:val="00150B7C"/>
    <w:rsid w:val="00150CB0"/>
    <w:rsid w:val="00151061"/>
    <w:rsid w:val="00151327"/>
    <w:rsid w:val="001513F0"/>
    <w:rsid w:val="00151431"/>
    <w:rsid w:val="001518F5"/>
    <w:rsid w:val="00151E30"/>
    <w:rsid w:val="00151E40"/>
    <w:rsid w:val="00152085"/>
    <w:rsid w:val="001523A2"/>
    <w:rsid w:val="001528B8"/>
    <w:rsid w:val="00152F9D"/>
    <w:rsid w:val="00153205"/>
    <w:rsid w:val="00153BDD"/>
    <w:rsid w:val="00153F16"/>
    <w:rsid w:val="00153F39"/>
    <w:rsid w:val="00154239"/>
    <w:rsid w:val="001545A0"/>
    <w:rsid w:val="0015482B"/>
    <w:rsid w:val="001548DD"/>
    <w:rsid w:val="0015492F"/>
    <w:rsid w:val="00154945"/>
    <w:rsid w:val="00154A19"/>
    <w:rsid w:val="00154C38"/>
    <w:rsid w:val="00154C8C"/>
    <w:rsid w:val="0015522D"/>
    <w:rsid w:val="001553BF"/>
    <w:rsid w:val="00155759"/>
    <w:rsid w:val="00155C95"/>
    <w:rsid w:val="00155C97"/>
    <w:rsid w:val="00156378"/>
    <w:rsid w:val="00156660"/>
    <w:rsid w:val="00156932"/>
    <w:rsid w:val="00156A7F"/>
    <w:rsid w:val="00156C54"/>
    <w:rsid w:val="00156DC6"/>
    <w:rsid w:val="001579BC"/>
    <w:rsid w:val="00160072"/>
    <w:rsid w:val="00160372"/>
    <w:rsid w:val="00160887"/>
    <w:rsid w:val="00161162"/>
    <w:rsid w:val="00161423"/>
    <w:rsid w:val="001618BF"/>
    <w:rsid w:val="001619B2"/>
    <w:rsid w:val="0016255F"/>
    <w:rsid w:val="00162D0B"/>
    <w:rsid w:val="0016310C"/>
    <w:rsid w:val="00163225"/>
    <w:rsid w:val="0016334F"/>
    <w:rsid w:val="0016376A"/>
    <w:rsid w:val="00163BE2"/>
    <w:rsid w:val="001642D4"/>
    <w:rsid w:val="00164459"/>
    <w:rsid w:val="001646DF"/>
    <w:rsid w:val="0016535A"/>
    <w:rsid w:val="001653C4"/>
    <w:rsid w:val="0016580D"/>
    <w:rsid w:val="00165C81"/>
    <w:rsid w:val="0016646E"/>
    <w:rsid w:val="00166719"/>
    <w:rsid w:val="00166B4D"/>
    <w:rsid w:val="00166E02"/>
    <w:rsid w:val="00167747"/>
    <w:rsid w:val="00167772"/>
    <w:rsid w:val="00167866"/>
    <w:rsid w:val="00167AE4"/>
    <w:rsid w:val="00167B4F"/>
    <w:rsid w:val="00167E58"/>
    <w:rsid w:val="00167EEE"/>
    <w:rsid w:val="00170455"/>
    <w:rsid w:val="001717B5"/>
    <w:rsid w:val="001718A2"/>
    <w:rsid w:val="00171966"/>
    <w:rsid w:val="001721C0"/>
    <w:rsid w:val="00172A14"/>
    <w:rsid w:val="00172A4B"/>
    <w:rsid w:val="001732A8"/>
    <w:rsid w:val="00173325"/>
    <w:rsid w:val="0017373F"/>
    <w:rsid w:val="0017379D"/>
    <w:rsid w:val="00173C5C"/>
    <w:rsid w:val="00173DB4"/>
    <w:rsid w:val="00173F0B"/>
    <w:rsid w:val="001740DD"/>
    <w:rsid w:val="0017440F"/>
    <w:rsid w:val="00174B92"/>
    <w:rsid w:val="00174C07"/>
    <w:rsid w:val="00174C97"/>
    <w:rsid w:val="0017502A"/>
    <w:rsid w:val="00175296"/>
    <w:rsid w:val="00175B56"/>
    <w:rsid w:val="00175C2C"/>
    <w:rsid w:val="001761ED"/>
    <w:rsid w:val="001763B2"/>
    <w:rsid w:val="001763C0"/>
    <w:rsid w:val="00176549"/>
    <w:rsid w:val="001766D2"/>
    <w:rsid w:val="00176761"/>
    <w:rsid w:val="0017681D"/>
    <w:rsid w:val="00176C25"/>
    <w:rsid w:val="00176C72"/>
    <w:rsid w:val="00176E38"/>
    <w:rsid w:val="001770F4"/>
    <w:rsid w:val="001772BC"/>
    <w:rsid w:val="00177437"/>
    <w:rsid w:val="001779A1"/>
    <w:rsid w:val="00180209"/>
    <w:rsid w:val="001802E6"/>
    <w:rsid w:val="00180A78"/>
    <w:rsid w:val="00180B06"/>
    <w:rsid w:val="00180BBE"/>
    <w:rsid w:val="00180CB8"/>
    <w:rsid w:val="0018108E"/>
    <w:rsid w:val="001816D8"/>
    <w:rsid w:val="001818C1"/>
    <w:rsid w:val="00181AAC"/>
    <w:rsid w:val="00181B08"/>
    <w:rsid w:val="00181EB8"/>
    <w:rsid w:val="00181EDE"/>
    <w:rsid w:val="0018259B"/>
    <w:rsid w:val="001826C5"/>
    <w:rsid w:val="00183106"/>
    <w:rsid w:val="00183642"/>
    <w:rsid w:val="00183BC1"/>
    <w:rsid w:val="00183C4D"/>
    <w:rsid w:val="00183CAA"/>
    <w:rsid w:val="00184032"/>
    <w:rsid w:val="00184441"/>
    <w:rsid w:val="001846E1"/>
    <w:rsid w:val="00184ED6"/>
    <w:rsid w:val="001852C0"/>
    <w:rsid w:val="001852C7"/>
    <w:rsid w:val="001854AA"/>
    <w:rsid w:val="00186279"/>
    <w:rsid w:val="00186792"/>
    <w:rsid w:val="00186B0D"/>
    <w:rsid w:val="00186CE4"/>
    <w:rsid w:val="00186F8E"/>
    <w:rsid w:val="00186FDE"/>
    <w:rsid w:val="00187085"/>
    <w:rsid w:val="001875CF"/>
    <w:rsid w:val="0018781E"/>
    <w:rsid w:val="00187987"/>
    <w:rsid w:val="00187DAE"/>
    <w:rsid w:val="00187FF8"/>
    <w:rsid w:val="00190344"/>
    <w:rsid w:val="00190463"/>
    <w:rsid w:val="00190970"/>
    <w:rsid w:val="00190CEE"/>
    <w:rsid w:val="00190F6F"/>
    <w:rsid w:val="001910A6"/>
    <w:rsid w:val="00191528"/>
    <w:rsid w:val="001917D5"/>
    <w:rsid w:val="001919C7"/>
    <w:rsid w:val="00191CBD"/>
    <w:rsid w:val="00191DF2"/>
    <w:rsid w:val="00191ED1"/>
    <w:rsid w:val="00192147"/>
    <w:rsid w:val="001925F1"/>
    <w:rsid w:val="00192748"/>
    <w:rsid w:val="0019286E"/>
    <w:rsid w:val="00192961"/>
    <w:rsid w:val="001929E8"/>
    <w:rsid w:val="00192B92"/>
    <w:rsid w:val="00193116"/>
    <w:rsid w:val="00193214"/>
    <w:rsid w:val="001932FA"/>
    <w:rsid w:val="00193B4E"/>
    <w:rsid w:val="001943FC"/>
    <w:rsid w:val="00194892"/>
    <w:rsid w:val="00194F99"/>
    <w:rsid w:val="00194FC1"/>
    <w:rsid w:val="00195266"/>
    <w:rsid w:val="001958B8"/>
    <w:rsid w:val="00195D74"/>
    <w:rsid w:val="00195D98"/>
    <w:rsid w:val="00196124"/>
    <w:rsid w:val="001961F7"/>
    <w:rsid w:val="001962A0"/>
    <w:rsid w:val="0019642F"/>
    <w:rsid w:val="00196568"/>
    <w:rsid w:val="00196880"/>
    <w:rsid w:val="0019722E"/>
    <w:rsid w:val="0019724F"/>
    <w:rsid w:val="0019728F"/>
    <w:rsid w:val="0019756A"/>
    <w:rsid w:val="001979FF"/>
    <w:rsid w:val="00197A5C"/>
    <w:rsid w:val="001A0186"/>
    <w:rsid w:val="001A060C"/>
    <w:rsid w:val="001A06FC"/>
    <w:rsid w:val="001A0B8E"/>
    <w:rsid w:val="001A1427"/>
    <w:rsid w:val="001A1979"/>
    <w:rsid w:val="001A1DB9"/>
    <w:rsid w:val="001A2763"/>
    <w:rsid w:val="001A2DC4"/>
    <w:rsid w:val="001A3318"/>
    <w:rsid w:val="001A37C3"/>
    <w:rsid w:val="001A3935"/>
    <w:rsid w:val="001A3BB8"/>
    <w:rsid w:val="001A3C2D"/>
    <w:rsid w:val="001A3E21"/>
    <w:rsid w:val="001A3E4E"/>
    <w:rsid w:val="001A43E8"/>
    <w:rsid w:val="001A4BC0"/>
    <w:rsid w:val="001A4F3A"/>
    <w:rsid w:val="001A4F3D"/>
    <w:rsid w:val="001A52FC"/>
    <w:rsid w:val="001A5728"/>
    <w:rsid w:val="001A5946"/>
    <w:rsid w:val="001A59CD"/>
    <w:rsid w:val="001A5D07"/>
    <w:rsid w:val="001A5D8B"/>
    <w:rsid w:val="001A5E6A"/>
    <w:rsid w:val="001A63FD"/>
    <w:rsid w:val="001A6446"/>
    <w:rsid w:val="001A6761"/>
    <w:rsid w:val="001A6B5C"/>
    <w:rsid w:val="001A6B98"/>
    <w:rsid w:val="001A791A"/>
    <w:rsid w:val="001A79C9"/>
    <w:rsid w:val="001B0022"/>
    <w:rsid w:val="001B016C"/>
    <w:rsid w:val="001B017C"/>
    <w:rsid w:val="001B01BA"/>
    <w:rsid w:val="001B05CE"/>
    <w:rsid w:val="001B06FD"/>
    <w:rsid w:val="001B075B"/>
    <w:rsid w:val="001B0A0E"/>
    <w:rsid w:val="001B0BC0"/>
    <w:rsid w:val="001B0C03"/>
    <w:rsid w:val="001B0C33"/>
    <w:rsid w:val="001B1182"/>
    <w:rsid w:val="001B132E"/>
    <w:rsid w:val="001B1372"/>
    <w:rsid w:val="001B1991"/>
    <w:rsid w:val="001B1A48"/>
    <w:rsid w:val="001B1D45"/>
    <w:rsid w:val="001B24E0"/>
    <w:rsid w:val="001B2779"/>
    <w:rsid w:val="001B2844"/>
    <w:rsid w:val="001B294E"/>
    <w:rsid w:val="001B29CC"/>
    <w:rsid w:val="001B2C27"/>
    <w:rsid w:val="001B33EB"/>
    <w:rsid w:val="001B3E0B"/>
    <w:rsid w:val="001B40A5"/>
    <w:rsid w:val="001B412E"/>
    <w:rsid w:val="001B42A7"/>
    <w:rsid w:val="001B43AE"/>
    <w:rsid w:val="001B479E"/>
    <w:rsid w:val="001B481F"/>
    <w:rsid w:val="001B48DF"/>
    <w:rsid w:val="001B4E78"/>
    <w:rsid w:val="001B50F1"/>
    <w:rsid w:val="001B5A9D"/>
    <w:rsid w:val="001B5AC7"/>
    <w:rsid w:val="001B5BDF"/>
    <w:rsid w:val="001B5BED"/>
    <w:rsid w:val="001B5FE1"/>
    <w:rsid w:val="001B6277"/>
    <w:rsid w:val="001B6358"/>
    <w:rsid w:val="001B63B3"/>
    <w:rsid w:val="001B648D"/>
    <w:rsid w:val="001B69D9"/>
    <w:rsid w:val="001B6CC7"/>
    <w:rsid w:val="001B714D"/>
    <w:rsid w:val="001B7C08"/>
    <w:rsid w:val="001B7DC2"/>
    <w:rsid w:val="001B7EA5"/>
    <w:rsid w:val="001C007F"/>
    <w:rsid w:val="001C017E"/>
    <w:rsid w:val="001C0F13"/>
    <w:rsid w:val="001C11DA"/>
    <w:rsid w:val="001C12AC"/>
    <w:rsid w:val="001C134E"/>
    <w:rsid w:val="001C1592"/>
    <w:rsid w:val="001C19F9"/>
    <w:rsid w:val="001C1DEA"/>
    <w:rsid w:val="001C213E"/>
    <w:rsid w:val="001C23FC"/>
    <w:rsid w:val="001C25B4"/>
    <w:rsid w:val="001C25FE"/>
    <w:rsid w:val="001C2BFB"/>
    <w:rsid w:val="001C2F15"/>
    <w:rsid w:val="001C306D"/>
    <w:rsid w:val="001C3244"/>
    <w:rsid w:val="001C33D5"/>
    <w:rsid w:val="001C3513"/>
    <w:rsid w:val="001C3B50"/>
    <w:rsid w:val="001C3E2C"/>
    <w:rsid w:val="001C4732"/>
    <w:rsid w:val="001C48C6"/>
    <w:rsid w:val="001C4C0A"/>
    <w:rsid w:val="001C4DEB"/>
    <w:rsid w:val="001C553A"/>
    <w:rsid w:val="001C5715"/>
    <w:rsid w:val="001C59C7"/>
    <w:rsid w:val="001C5D3D"/>
    <w:rsid w:val="001C5F27"/>
    <w:rsid w:val="001C628A"/>
    <w:rsid w:val="001C6579"/>
    <w:rsid w:val="001C67E3"/>
    <w:rsid w:val="001C6F86"/>
    <w:rsid w:val="001C74DA"/>
    <w:rsid w:val="001C7883"/>
    <w:rsid w:val="001C7B33"/>
    <w:rsid w:val="001D0212"/>
    <w:rsid w:val="001D09B0"/>
    <w:rsid w:val="001D09F2"/>
    <w:rsid w:val="001D0DB2"/>
    <w:rsid w:val="001D129E"/>
    <w:rsid w:val="001D192A"/>
    <w:rsid w:val="001D2783"/>
    <w:rsid w:val="001D28C3"/>
    <w:rsid w:val="001D2AE3"/>
    <w:rsid w:val="001D2D92"/>
    <w:rsid w:val="001D2DC2"/>
    <w:rsid w:val="001D2F56"/>
    <w:rsid w:val="001D305C"/>
    <w:rsid w:val="001D30D3"/>
    <w:rsid w:val="001D30FC"/>
    <w:rsid w:val="001D34CC"/>
    <w:rsid w:val="001D39B8"/>
    <w:rsid w:val="001D4F95"/>
    <w:rsid w:val="001D5547"/>
    <w:rsid w:val="001D59B1"/>
    <w:rsid w:val="001D5B6D"/>
    <w:rsid w:val="001D5E39"/>
    <w:rsid w:val="001D6182"/>
    <w:rsid w:val="001D64A4"/>
    <w:rsid w:val="001D6714"/>
    <w:rsid w:val="001D6A49"/>
    <w:rsid w:val="001D6AD3"/>
    <w:rsid w:val="001D6E80"/>
    <w:rsid w:val="001D726C"/>
    <w:rsid w:val="001D728C"/>
    <w:rsid w:val="001D77A3"/>
    <w:rsid w:val="001D7948"/>
    <w:rsid w:val="001D79C8"/>
    <w:rsid w:val="001D7AEA"/>
    <w:rsid w:val="001E0A09"/>
    <w:rsid w:val="001E0B42"/>
    <w:rsid w:val="001E0EA3"/>
    <w:rsid w:val="001E0EE1"/>
    <w:rsid w:val="001E10CF"/>
    <w:rsid w:val="001E1177"/>
    <w:rsid w:val="001E135B"/>
    <w:rsid w:val="001E16E7"/>
    <w:rsid w:val="001E189B"/>
    <w:rsid w:val="001E1C89"/>
    <w:rsid w:val="001E1CC1"/>
    <w:rsid w:val="001E1E03"/>
    <w:rsid w:val="001E2212"/>
    <w:rsid w:val="001E2390"/>
    <w:rsid w:val="001E2817"/>
    <w:rsid w:val="001E2BF4"/>
    <w:rsid w:val="001E3E12"/>
    <w:rsid w:val="001E4173"/>
    <w:rsid w:val="001E4A15"/>
    <w:rsid w:val="001E4C90"/>
    <w:rsid w:val="001E50BA"/>
    <w:rsid w:val="001E517D"/>
    <w:rsid w:val="001E5670"/>
    <w:rsid w:val="001E5A71"/>
    <w:rsid w:val="001E5B9D"/>
    <w:rsid w:val="001E60BD"/>
    <w:rsid w:val="001E648A"/>
    <w:rsid w:val="001E6635"/>
    <w:rsid w:val="001E66F3"/>
    <w:rsid w:val="001E6797"/>
    <w:rsid w:val="001E6D7D"/>
    <w:rsid w:val="001E6EFE"/>
    <w:rsid w:val="001E7266"/>
    <w:rsid w:val="001E739E"/>
    <w:rsid w:val="001E7AB4"/>
    <w:rsid w:val="001F02F4"/>
    <w:rsid w:val="001F04A7"/>
    <w:rsid w:val="001F0AFD"/>
    <w:rsid w:val="001F0D7D"/>
    <w:rsid w:val="001F14B0"/>
    <w:rsid w:val="001F1C9F"/>
    <w:rsid w:val="001F1E2A"/>
    <w:rsid w:val="001F1E6B"/>
    <w:rsid w:val="001F1EAD"/>
    <w:rsid w:val="001F20F0"/>
    <w:rsid w:val="001F2203"/>
    <w:rsid w:val="001F24BC"/>
    <w:rsid w:val="001F2B12"/>
    <w:rsid w:val="001F3C65"/>
    <w:rsid w:val="001F3E82"/>
    <w:rsid w:val="001F3EF3"/>
    <w:rsid w:val="001F56CE"/>
    <w:rsid w:val="001F57EF"/>
    <w:rsid w:val="001F58A1"/>
    <w:rsid w:val="001F592B"/>
    <w:rsid w:val="001F5CAD"/>
    <w:rsid w:val="001F6646"/>
    <w:rsid w:val="001F729A"/>
    <w:rsid w:val="001F76FA"/>
    <w:rsid w:val="001F7E00"/>
    <w:rsid w:val="0020022A"/>
    <w:rsid w:val="0020046B"/>
    <w:rsid w:val="00200679"/>
    <w:rsid w:val="002008B6"/>
    <w:rsid w:val="00200C38"/>
    <w:rsid w:val="002012DA"/>
    <w:rsid w:val="00201396"/>
    <w:rsid w:val="00201CA4"/>
    <w:rsid w:val="00201E4E"/>
    <w:rsid w:val="00202016"/>
    <w:rsid w:val="0020237A"/>
    <w:rsid w:val="0020276F"/>
    <w:rsid w:val="0020293C"/>
    <w:rsid w:val="00203511"/>
    <w:rsid w:val="00203871"/>
    <w:rsid w:val="00203B25"/>
    <w:rsid w:val="00203B8D"/>
    <w:rsid w:val="00203E70"/>
    <w:rsid w:val="002044BA"/>
    <w:rsid w:val="00205A26"/>
    <w:rsid w:val="0020644D"/>
    <w:rsid w:val="002066D6"/>
    <w:rsid w:val="00206C0E"/>
    <w:rsid w:val="00206E82"/>
    <w:rsid w:val="00207A53"/>
    <w:rsid w:val="00207C5D"/>
    <w:rsid w:val="002100EA"/>
    <w:rsid w:val="00210896"/>
    <w:rsid w:val="002109D9"/>
    <w:rsid w:val="00211417"/>
    <w:rsid w:val="00211B56"/>
    <w:rsid w:val="00211F8B"/>
    <w:rsid w:val="002123B9"/>
    <w:rsid w:val="002127BA"/>
    <w:rsid w:val="00212819"/>
    <w:rsid w:val="00212FB8"/>
    <w:rsid w:val="00213979"/>
    <w:rsid w:val="00213CA5"/>
    <w:rsid w:val="00213D2D"/>
    <w:rsid w:val="00214007"/>
    <w:rsid w:val="002140AB"/>
    <w:rsid w:val="002146CD"/>
    <w:rsid w:val="00214B43"/>
    <w:rsid w:val="00214C15"/>
    <w:rsid w:val="00214C22"/>
    <w:rsid w:val="00214DB6"/>
    <w:rsid w:val="00214F0E"/>
    <w:rsid w:val="00214FE7"/>
    <w:rsid w:val="00215378"/>
    <w:rsid w:val="00215704"/>
    <w:rsid w:val="00215C44"/>
    <w:rsid w:val="00215C56"/>
    <w:rsid w:val="0021637E"/>
    <w:rsid w:val="002167F1"/>
    <w:rsid w:val="00216901"/>
    <w:rsid w:val="00217432"/>
    <w:rsid w:val="00217451"/>
    <w:rsid w:val="002174B4"/>
    <w:rsid w:val="002179A7"/>
    <w:rsid w:val="00217FFD"/>
    <w:rsid w:val="00220143"/>
    <w:rsid w:val="00220E50"/>
    <w:rsid w:val="002216E0"/>
    <w:rsid w:val="00221EAD"/>
    <w:rsid w:val="00221ECB"/>
    <w:rsid w:val="0022228A"/>
    <w:rsid w:val="00222378"/>
    <w:rsid w:val="00222820"/>
    <w:rsid w:val="00222ED2"/>
    <w:rsid w:val="002231FC"/>
    <w:rsid w:val="002233C2"/>
    <w:rsid w:val="002235F9"/>
    <w:rsid w:val="0022362B"/>
    <w:rsid w:val="00223B2A"/>
    <w:rsid w:val="00223EC6"/>
    <w:rsid w:val="00223FE7"/>
    <w:rsid w:val="00224911"/>
    <w:rsid w:val="00224D90"/>
    <w:rsid w:val="00224F21"/>
    <w:rsid w:val="00224F2B"/>
    <w:rsid w:val="00225387"/>
    <w:rsid w:val="002253EB"/>
    <w:rsid w:val="00225686"/>
    <w:rsid w:val="0022580A"/>
    <w:rsid w:val="00225829"/>
    <w:rsid w:val="002258C2"/>
    <w:rsid w:val="00225E01"/>
    <w:rsid w:val="002267EA"/>
    <w:rsid w:val="00226921"/>
    <w:rsid w:val="00226B21"/>
    <w:rsid w:val="00226E76"/>
    <w:rsid w:val="00227825"/>
    <w:rsid w:val="00227A68"/>
    <w:rsid w:val="00227FD1"/>
    <w:rsid w:val="002304F7"/>
    <w:rsid w:val="00230DDF"/>
    <w:rsid w:val="00231049"/>
    <w:rsid w:val="002314F6"/>
    <w:rsid w:val="0023152F"/>
    <w:rsid w:val="00231556"/>
    <w:rsid w:val="002315F7"/>
    <w:rsid w:val="002316EB"/>
    <w:rsid w:val="00231734"/>
    <w:rsid w:val="002318A7"/>
    <w:rsid w:val="00231929"/>
    <w:rsid w:val="00231D3E"/>
    <w:rsid w:val="00231DFA"/>
    <w:rsid w:val="00231F95"/>
    <w:rsid w:val="002324DA"/>
    <w:rsid w:val="00232B38"/>
    <w:rsid w:val="00232DFC"/>
    <w:rsid w:val="0023312C"/>
    <w:rsid w:val="00233454"/>
    <w:rsid w:val="00233644"/>
    <w:rsid w:val="002336FD"/>
    <w:rsid w:val="0023379F"/>
    <w:rsid w:val="002338BE"/>
    <w:rsid w:val="0023390F"/>
    <w:rsid w:val="00233B8B"/>
    <w:rsid w:val="00233DD6"/>
    <w:rsid w:val="00233E2A"/>
    <w:rsid w:val="00233F81"/>
    <w:rsid w:val="0023427A"/>
    <w:rsid w:val="002343E8"/>
    <w:rsid w:val="00234633"/>
    <w:rsid w:val="0023463E"/>
    <w:rsid w:val="0023482F"/>
    <w:rsid w:val="00235449"/>
    <w:rsid w:val="00235C05"/>
    <w:rsid w:val="00236047"/>
    <w:rsid w:val="002361BB"/>
    <w:rsid w:val="002363BD"/>
    <w:rsid w:val="00236996"/>
    <w:rsid w:val="00236A10"/>
    <w:rsid w:val="00236D11"/>
    <w:rsid w:val="002371A4"/>
    <w:rsid w:val="00237281"/>
    <w:rsid w:val="00237521"/>
    <w:rsid w:val="0023783C"/>
    <w:rsid w:val="00237878"/>
    <w:rsid w:val="00237A60"/>
    <w:rsid w:val="00237B39"/>
    <w:rsid w:val="00237E87"/>
    <w:rsid w:val="002400D1"/>
    <w:rsid w:val="0024017F"/>
    <w:rsid w:val="002402DF"/>
    <w:rsid w:val="0024048B"/>
    <w:rsid w:val="002406EF"/>
    <w:rsid w:val="002409F4"/>
    <w:rsid w:val="00241B3F"/>
    <w:rsid w:val="00241EC0"/>
    <w:rsid w:val="002428F1"/>
    <w:rsid w:val="0024293C"/>
    <w:rsid w:val="00242FDD"/>
    <w:rsid w:val="00243205"/>
    <w:rsid w:val="0024340D"/>
    <w:rsid w:val="00243458"/>
    <w:rsid w:val="002434AE"/>
    <w:rsid w:val="002437E2"/>
    <w:rsid w:val="00244335"/>
    <w:rsid w:val="002443EA"/>
    <w:rsid w:val="00244520"/>
    <w:rsid w:val="00245071"/>
    <w:rsid w:val="002456FF"/>
    <w:rsid w:val="00245732"/>
    <w:rsid w:val="00245810"/>
    <w:rsid w:val="00245C7E"/>
    <w:rsid w:val="002461A1"/>
    <w:rsid w:val="002467CB"/>
    <w:rsid w:val="00246C82"/>
    <w:rsid w:val="00246D37"/>
    <w:rsid w:val="00246EBE"/>
    <w:rsid w:val="0024729F"/>
    <w:rsid w:val="0024745F"/>
    <w:rsid w:val="00247C18"/>
    <w:rsid w:val="00247DA9"/>
    <w:rsid w:val="00247F59"/>
    <w:rsid w:val="002504D9"/>
    <w:rsid w:val="00250FF2"/>
    <w:rsid w:val="00251A79"/>
    <w:rsid w:val="00251D6F"/>
    <w:rsid w:val="00251EF8"/>
    <w:rsid w:val="00252099"/>
    <w:rsid w:val="00252B57"/>
    <w:rsid w:val="00252CB6"/>
    <w:rsid w:val="002534C9"/>
    <w:rsid w:val="002535B3"/>
    <w:rsid w:val="00253797"/>
    <w:rsid w:val="00253908"/>
    <w:rsid w:val="00253ED4"/>
    <w:rsid w:val="00254045"/>
    <w:rsid w:val="002544FB"/>
    <w:rsid w:val="002548B8"/>
    <w:rsid w:val="002549C5"/>
    <w:rsid w:val="0025507D"/>
    <w:rsid w:val="002552EB"/>
    <w:rsid w:val="002554C9"/>
    <w:rsid w:val="00255A75"/>
    <w:rsid w:val="00255A9F"/>
    <w:rsid w:val="00255B41"/>
    <w:rsid w:val="00255BEF"/>
    <w:rsid w:val="0025647C"/>
    <w:rsid w:val="002564AF"/>
    <w:rsid w:val="002565B0"/>
    <w:rsid w:val="0025662A"/>
    <w:rsid w:val="002566A7"/>
    <w:rsid w:val="00256919"/>
    <w:rsid w:val="00256F9D"/>
    <w:rsid w:val="002571D9"/>
    <w:rsid w:val="002572B7"/>
    <w:rsid w:val="0025788F"/>
    <w:rsid w:val="00257CDC"/>
    <w:rsid w:val="00257E7B"/>
    <w:rsid w:val="00260324"/>
    <w:rsid w:val="002606CF"/>
    <w:rsid w:val="002609E4"/>
    <w:rsid w:val="00260EDD"/>
    <w:rsid w:val="00262169"/>
    <w:rsid w:val="00262450"/>
    <w:rsid w:val="00262676"/>
    <w:rsid w:val="00262777"/>
    <w:rsid w:val="00262B95"/>
    <w:rsid w:val="00262E1B"/>
    <w:rsid w:val="00262ED3"/>
    <w:rsid w:val="00263452"/>
    <w:rsid w:val="002638B8"/>
    <w:rsid w:val="00263AF9"/>
    <w:rsid w:val="00263C31"/>
    <w:rsid w:val="00263DA9"/>
    <w:rsid w:val="00263FA6"/>
    <w:rsid w:val="00264ED8"/>
    <w:rsid w:val="002653C4"/>
    <w:rsid w:val="00265478"/>
    <w:rsid w:val="002655EC"/>
    <w:rsid w:val="00265798"/>
    <w:rsid w:val="00265C80"/>
    <w:rsid w:val="00265D86"/>
    <w:rsid w:val="002660D9"/>
    <w:rsid w:val="0026625E"/>
    <w:rsid w:val="0026652E"/>
    <w:rsid w:val="0026687B"/>
    <w:rsid w:val="00266D81"/>
    <w:rsid w:val="00266F24"/>
    <w:rsid w:val="00267535"/>
    <w:rsid w:val="0026799D"/>
    <w:rsid w:val="00267C72"/>
    <w:rsid w:val="002703F9"/>
    <w:rsid w:val="0027075F"/>
    <w:rsid w:val="002708C2"/>
    <w:rsid w:val="00271052"/>
    <w:rsid w:val="0027109C"/>
    <w:rsid w:val="002713EB"/>
    <w:rsid w:val="00271550"/>
    <w:rsid w:val="002718BD"/>
    <w:rsid w:val="00271AC9"/>
    <w:rsid w:val="00271F45"/>
    <w:rsid w:val="002721A9"/>
    <w:rsid w:val="002729F7"/>
    <w:rsid w:val="00272E65"/>
    <w:rsid w:val="00272EFB"/>
    <w:rsid w:val="00273A7F"/>
    <w:rsid w:val="00273F0B"/>
    <w:rsid w:val="00273F88"/>
    <w:rsid w:val="002740BF"/>
    <w:rsid w:val="002742E4"/>
    <w:rsid w:val="00274682"/>
    <w:rsid w:val="00274716"/>
    <w:rsid w:val="00274A9B"/>
    <w:rsid w:val="00274B0B"/>
    <w:rsid w:val="00274C63"/>
    <w:rsid w:val="0027504A"/>
    <w:rsid w:val="00275284"/>
    <w:rsid w:val="00275D57"/>
    <w:rsid w:val="002766DD"/>
    <w:rsid w:val="002768CE"/>
    <w:rsid w:val="00276968"/>
    <w:rsid w:val="00276CD9"/>
    <w:rsid w:val="00276EFB"/>
    <w:rsid w:val="00277640"/>
    <w:rsid w:val="0027797B"/>
    <w:rsid w:val="00277A1B"/>
    <w:rsid w:val="00277B09"/>
    <w:rsid w:val="002801A5"/>
    <w:rsid w:val="0028079B"/>
    <w:rsid w:val="00280A26"/>
    <w:rsid w:val="002816B2"/>
    <w:rsid w:val="00281EAB"/>
    <w:rsid w:val="0028208E"/>
    <w:rsid w:val="00282546"/>
    <w:rsid w:val="00282A57"/>
    <w:rsid w:val="00283034"/>
    <w:rsid w:val="00283129"/>
    <w:rsid w:val="0028365A"/>
    <w:rsid w:val="00283AB1"/>
    <w:rsid w:val="00283C00"/>
    <w:rsid w:val="00283D63"/>
    <w:rsid w:val="00283D8A"/>
    <w:rsid w:val="00283F2A"/>
    <w:rsid w:val="00283F49"/>
    <w:rsid w:val="00283F6D"/>
    <w:rsid w:val="002842A1"/>
    <w:rsid w:val="00284DB4"/>
    <w:rsid w:val="0028514C"/>
    <w:rsid w:val="00285354"/>
    <w:rsid w:val="00285420"/>
    <w:rsid w:val="00285513"/>
    <w:rsid w:val="00285A84"/>
    <w:rsid w:val="00285A9C"/>
    <w:rsid w:val="00285E97"/>
    <w:rsid w:val="00286BCD"/>
    <w:rsid w:val="00286D34"/>
    <w:rsid w:val="0028747C"/>
    <w:rsid w:val="00287894"/>
    <w:rsid w:val="00290688"/>
    <w:rsid w:val="002909ED"/>
    <w:rsid w:val="00290AA7"/>
    <w:rsid w:val="00290B03"/>
    <w:rsid w:val="00291292"/>
    <w:rsid w:val="0029156C"/>
    <w:rsid w:val="002916C4"/>
    <w:rsid w:val="0029170E"/>
    <w:rsid w:val="0029171D"/>
    <w:rsid w:val="00291940"/>
    <w:rsid w:val="00291E3D"/>
    <w:rsid w:val="00291FF6"/>
    <w:rsid w:val="002921C6"/>
    <w:rsid w:val="0029227C"/>
    <w:rsid w:val="00292602"/>
    <w:rsid w:val="00292941"/>
    <w:rsid w:val="00292BDA"/>
    <w:rsid w:val="00292DC1"/>
    <w:rsid w:val="0029353C"/>
    <w:rsid w:val="0029380E"/>
    <w:rsid w:val="0029393A"/>
    <w:rsid w:val="00293A84"/>
    <w:rsid w:val="00293B2D"/>
    <w:rsid w:val="002943C5"/>
    <w:rsid w:val="00294817"/>
    <w:rsid w:val="00294C25"/>
    <w:rsid w:val="00295165"/>
    <w:rsid w:val="00295E2A"/>
    <w:rsid w:val="00296083"/>
    <w:rsid w:val="002966AD"/>
    <w:rsid w:val="00296973"/>
    <w:rsid w:val="002969B0"/>
    <w:rsid w:val="00296C28"/>
    <w:rsid w:val="00296C85"/>
    <w:rsid w:val="00296DE2"/>
    <w:rsid w:val="00296FAE"/>
    <w:rsid w:val="0029717B"/>
    <w:rsid w:val="00297698"/>
    <w:rsid w:val="002976BB"/>
    <w:rsid w:val="00297A73"/>
    <w:rsid w:val="00297AB6"/>
    <w:rsid w:val="00297BB3"/>
    <w:rsid w:val="002A0090"/>
    <w:rsid w:val="002A02CD"/>
    <w:rsid w:val="002A03AA"/>
    <w:rsid w:val="002A0402"/>
    <w:rsid w:val="002A0D75"/>
    <w:rsid w:val="002A0FFE"/>
    <w:rsid w:val="002A14FE"/>
    <w:rsid w:val="002A15FA"/>
    <w:rsid w:val="002A17E6"/>
    <w:rsid w:val="002A1882"/>
    <w:rsid w:val="002A1A58"/>
    <w:rsid w:val="002A1BCF"/>
    <w:rsid w:val="002A2883"/>
    <w:rsid w:val="002A2B55"/>
    <w:rsid w:val="002A33F0"/>
    <w:rsid w:val="002A3613"/>
    <w:rsid w:val="002A389D"/>
    <w:rsid w:val="002A3A3C"/>
    <w:rsid w:val="002A3C09"/>
    <w:rsid w:val="002A3DF7"/>
    <w:rsid w:val="002A4127"/>
    <w:rsid w:val="002A44AA"/>
    <w:rsid w:val="002A45D8"/>
    <w:rsid w:val="002A4869"/>
    <w:rsid w:val="002A4F39"/>
    <w:rsid w:val="002A4F87"/>
    <w:rsid w:val="002A51E7"/>
    <w:rsid w:val="002A557E"/>
    <w:rsid w:val="002A5839"/>
    <w:rsid w:val="002A5945"/>
    <w:rsid w:val="002A5C36"/>
    <w:rsid w:val="002A5E38"/>
    <w:rsid w:val="002A5FC0"/>
    <w:rsid w:val="002A6392"/>
    <w:rsid w:val="002A64D3"/>
    <w:rsid w:val="002A6CD1"/>
    <w:rsid w:val="002A6EB7"/>
    <w:rsid w:val="002A6F52"/>
    <w:rsid w:val="002A724A"/>
    <w:rsid w:val="002A73DA"/>
    <w:rsid w:val="002A761A"/>
    <w:rsid w:val="002A7709"/>
    <w:rsid w:val="002A7987"/>
    <w:rsid w:val="002A79C5"/>
    <w:rsid w:val="002A7D6A"/>
    <w:rsid w:val="002A7E1F"/>
    <w:rsid w:val="002B0484"/>
    <w:rsid w:val="002B052C"/>
    <w:rsid w:val="002B0588"/>
    <w:rsid w:val="002B0A36"/>
    <w:rsid w:val="002B0A5A"/>
    <w:rsid w:val="002B0D4D"/>
    <w:rsid w:val="002B15A6"/>
    <w:rsid w:val="002B1DF4"/>
    <w:rsid w:val="002B1F9E"/>
    <w:rsid w:val="002B2C93"/>
    <w:rsid w:val="002B2EF0"/>
    <w:rsid w:val="002B2FB4"/>
    <w:rsid w:val="002B3380"/>
    <w:rsid w:val="002B3738"/>
    <w:rsid w:val="002B3802"/>
    <w:rsid w:val="002B3DC6"/>
    <w:rsid w:val="002B3EDA"/>
    <w:rsid w:val="002B4157"/>
    <w:rsid w:val="002B4B9B"/>
    <w:rsid w:val="002B4CD3"/>
    <w:rsid w:val="002B5801"/>
    <w:rsid w:val="002B5B22"/>
    <w:rsid w:val="002B5BF2"/>
    <w:rsid w:val="002B5BF7"/>
    <w:rsid w:val="002B5CAA"/>
    <w:rsid w:val="002B6080"/>
    <w:rsid w:val="002B60A2"/>
    <w:rsid w:val="002B612C"/>
    <w:rsid w:val="002B6281"/>
    <w:rsid w:val="002B6469"/>
    <w:rsid w:val="002B6A6B"/>
    <w:rsid w:val="002B6B19"/>
    <w:rsid w:val="002B6C48"/>
    <w:rsid w:val="002B6D8C"/>
    <w:rsid w:val="002B6F5D"/>
    <w:rsid w:val="002B7154"/>
    <w:rsid w:val="002B75F1"/>
    <w:rsid w:val="002B7741"/>
    <w:rsid w:val="002B7832"/>
    <w:rsid w:val="002B7B2F"/>
    <w:rsid w:val="002B7DD5"/>
    <w:rsid w:val="002C043A"/>
    <w:rsid w:val="002C0552"/>
    <w:rsid w:val="002C0A2D"/>
    <w:rsid w:val="002C0AC2"/>
    <w:rsid w:val="002C0BBF"/>
    <w:rsid w:val="002C1036"/>
    <w:rsid w:val="002C114A"/>
    <w:rsid w:val="002C13CF"/>
    <w:rsid w:val="002C154E"/>
    <w:rsid w:val="002C1C5C"/>
    <w:rsid w:val="002C20F6"/>
    <w:rsid w:val="002C233B"/>
    <w:rsid w:val="002C3165"/>
    <w:rsid w:val="002C3242"/>
    <w:rsid w:val="002C34C8"/>
    <w:rsid w:val="002C360E"/>
    <w:rsid w:val="002C37E4"/>
    <w:rsid w:val="002C4210"/>
    <w:rsid w:val="002C4370"/>
    <w:rsid w:val="002C460E"/>
    <w:rsid w:val="002C4857"/>
    <w:rsid w:val="002C48BF"/>
    <w:rsid w:val="002C4CE7"/>
    <w:rsid w:val="002C4EDB"/>
    <w:rsid w:val="002C512B"/>
    <w:rsid w:val="002C5474"/>
    <w:rsid w:val="002C58EF"/>
    <w:rsid w:val="002C5EB8"/>
    <w:rsid w:val="002C62A6"/>
    <w:rsid w:val="002C6369"/>
    <w:rsid w:val="002C68A7"/>
    <w:rsid w:val="002C72C5"/>
    <w:rsid w:val="002C73C6"/>
    <w:rsid w:val="002C772C"/>
    <w:rsid w:val="002D02A1"/>
    <w:rsid w:val="002D0466"/>
    <w:rsid w:val="002D0B67"/>
    <w:rsid w:val="002D0BA3"/>
    <w:rsid w:val="002D0C02"/>
    <w:rsid w:val="002D163D"/>
    <w:rsid w:val="002D1683"/>
    <w:rsid w:val="002D21AE"/>
    <w:rsid w:val="002D2214"/>
    <w:rsid w:val="002D255A"/>
    <w:rsid w:val="002D258B"/>
    <w:rsid w:val="002D27B5"/>
    <w:rsid w:val="002D2ABC"/>
    <w:rsid w:val="002D2C78"/>
    <w:rsid w:val="002D2F08"/>
    <w:rsid w:val="002D2F98"/>
    <w:rsid w:val="002D30DB"/>
    <w:rsid w:val="002D3220"/>
    <w:rsid w:val="002D3858"/>
    <w:rsid w:val="002D3930"/>
    <w:rsid w:val="002D39D4"/>
    <w:rsid w:val="002D3A98"/>
    <w:rsid w:val="002D4182"/>
    <w:rsid w:val="002D460C"/>
    <w:rsid w:val="002D4CC9"/>
    <w:rsid w:val="002D4E26"/>
    <w:rsid w:val="002D50DA"/>
    <w:rsid w:val="002D55E8"/>
    <w:rsid w:val="002D57D4"/>
    <w:rsid w:val="002D5C1D"/>
    <w:rsid w:val="002D5D49"/>
    <w:rsid w:val="002D5F8B"/>
    <w:rsid w:val="002D657C"/>
    <w:rsid w:val="002D68A5"/>
    <w:rsid w:val="002D6C8B"/>
    <w:rsid w:val="002D6FAB"/>
    <w:rsid w:val="002D70B0"/>
    <w:rsid w:val="002D7169"/>
    <w:rsid w:val="002D7658"/>
    <w:rsid w:val="002D7FE8"/>
    <w:rsid w:val="002E0894"/>
    <w:rsid w:val="002E0BAB"/>
    <w:rsid w:val="002E0CCF"/>
    <w:rsid w:val="002E1369"/>
    <w:rsid w:val="002E1459"/>
    <w:rsid w:val="002E17C1"/>
    <w:rsid w:val="002E19AD"/>
    <w:rsid w:val="002E1C59"/>
    <w:rsid w:val="002E1D83"/>
    <w:rsid w:val="002E21BE"/>
    <w:rsid w:val="002E25EC"/>
    <w:rsid w:val="002E2C85"/>
    <w:rsid w:val="002E2DD5"/>
    <w:rsid w:val="002E2EEF"/>
    <w:rsid w:val="002E2F0E"/>
    <w:rsid w:val="002E37D1"/>
    <w:rsid w:val="002E38F1"/>
    <w:rsid w:val="002E3B77"/>
    <w:rsid w:val="002E4237"/>
    <w:rsid w:val="002E43C5"/>
    <w:rsid w:val="002E4755"/>
    <w:rsid w:val="002E48A4"/>
    <w:rsid w:val="002E498B"/>
    <w:rsid w:val="002E49D2"/>
    <w:rsid w:val="002E4B63"/>
    <w:rsid w:val="002E4C4D"/>
    <w:rsid w:val="002E4C91"/>
    <w:rsid w:val="002E4F26"/>
    <w:rsid w:val="002E4F90"/>
    <w:rsid w:val="002E5193"/>
    <w:rsid w:val="002E573B"/>
    <w:rsid w:val="002E5CB0"/>
    <w:rsid w:val="002E61F5"/>
    <w:rsid w:val="002E62B9"/>
    <w:rsid w:val="002E63BB"/>
    <w:rsid w:val="002E651E"/>
    <w:rsid w:val="002E6E9C"/>
    <w:rsid w:val="002E6EB8"/>
    <w:rsid w:val="002E7278"/>
    <w:rsid w:val="002E7350"/>
    <w:rsid w:val="002F01E3"/>
    <w:rsid w:val="002F0E25"/>
    <w:rsid w:val="002F0E38"/>
    <w:rsid w:val="002F0E41"/>
    <w:rsid w:val="002F0F11"/>
    <w:rsid w:val="002F113A"/>
    <w:rsid w:val="002F1705"/>
    <w:rsid w:val="002F1BAE"/>
    <w:rsid w:val="002F1C8E"/>
    <w:rsid w:val="002F2346"/>
    <w:rsid w:val="002F2878"/>
    <w:rsid w:val="002F299B"/>
    <w:rsid w:val="002F2B28"/>
    <w:rsid w:val="002F2B53"/>
    <w:rsid w:val="002F308E"/>
    <w:rsid w:val="002F37C0"/>
    <w:rsid w:val="002F39C9"/>
    <w:rsid w:val="002F3A0C"/>
    <w:rsid w:val="002F3B5A"/>
    <w:rsid w:val="002F3F70"/>
    <w:rsid w:val="002F4E00"/>
    <w:rsid w:val="002F4E72"/>
    <w:rsid w:val="002F5766"/>
    <w:rsid w:val="002F5950"/>
    <w:rsid w:val="002F5C40"/>
    <w:rsid w:val="002F5E75"/>
    <w:rsid w:val="002F5F5B"/>
    <w:rsid w:val="002F62DF"/>
    <w:rsid w:val="002F6727"/>
    <w:rsid w:val="002F68DD"/>
    <w:rsid w:val="002F7093"/>
    <w:rsid w:val="002F719D"/>
    <w:rsid w:val="002F76CD"/>
    <w:rsid w:val="002F77FE"/>
    <w:rsid w:val="002F7C66"/>
    <w:rsid w:val="002F7C86"/>
    <w:rsid w:val="003003D9"/>
    <w:rsid w:val="00300536"/>
    <w:rsid w:val="003007D8"/>
    <w:rsid w:val="00300937"/>
    <w:rsid w:val="00300CE1"/>
    <w:rsid w:val="00301139"/>
    <w:rsid w:val="003011C1"/>
    <w:rsid w:val="003013FF"/>
    <w:rsid w:val="003016C8"/>
    <w:rsid w:val="0030181E"/>
    <w:rsid w:val="003018E6"/>
    <w:rsid w:val="00301AC1"/>
    <w:rsid w:val="00301CDB"/>
    <w:rsid w:val="00301D23"/>
    <w:rsid w:val="00301ED4"/>
    <w:rsid w:val="003023A0"/>
    <w:rsid w:val="003025BA"/>
    <w:rsid w:val="00302769"/>
    <w:rsid w:val="00302850"/>
    <w:rsid w:val="00302CD3"/>
    <w:rsid w:val="00302D13"/>
    <w:rsid w:val="003035CF"/>
    <w:rsid w:val="0030379C"/>
    <w:rsid w:val="00303813"/>
    <w:rsid w:val="00303C4D"/>
    <w:rsid w:val="00303F1B"/>
    <w:rsid w:val="003044E1"/>
    <w:rsid w:val="0030477C"/>
    <w:rsid w:val="00304837"/>
    <w:rsid w:val="00304CFD"/>
    <w:rsid w:val="0030514F"/>
    <w:rsid w:val="003052D6"/>
    <w:rsid w:val="003057A2"/>
    <w:rsid w:val="00305A73"/>
    <w:rsid w:val="00305B40"/>
    <w:rsid w:val="00305BE0"/>
    <w:rsid w:val="003060EC"/>
    <w:rsid w:val="0030610A"/>
    <w:rsid w:val="003061E5"/>
    <w:rsid w:val="00306544"/>
    <w:rsid w:val="00306D65"/>
    <w:rsid w:val="00306DB5"/>
    <w:rsid w:val="003073F4"/>
    <w:rsid w:val="003076CF"/>
    <w:rsid w:val="003079D8"/>
    <w:rsid w:val="00307ACF"/>
    <w:rsid w:val="00307EFF"/>
    <w:rsid w:val="00310506"/>
    <w:rsid w:val="0031088B"/>
    <w:rsid w:val="00310A99"/>
    <w:rsid w:val="00310BCE"/>
    <w:rsid w:val="003110FE"/>
    <w:rsid w:val="00311618"/>
    <w:rsid w:val="00311F4D"/>
    <w:rsid w:val="00311FC7"/>
    <w:rsid w:val="00312001"/>
    <w:rsid w:val="00312089"/>
    <w:rsid w:val="003124AD"/>
    <w:rsid w:val="00312D93"/>
    <w:rsid w:val="00313108"/>
    <w:rsid w:val="00313137"/>
    <w:rsid w:val="003134EB"/>
    <w:rsid w:val="00316107"/>
    <w:rsid w:val="00316271"/>
    <w:rsid w:val="00316808"/>
    <w:rsid w:val="003168EE"/>
    <w:rsid w:val="00316CCC"/>
    <w:rsid w:val="00317495"/>
    <w:rsid w:val="0031763E"/>
    <w:rsid w:val="003178C9"/>
    <w:rsid w:val="00317BA1"/>
    <w:rsid w:val="00317BC5"/>
    <w:rsid w:val="00317CB3"/>
    <w:rsid w:val="00317D9D"/>
    <w:rsid w:val="00317EFB"/>
    <w:rsid w:val="00317F56"/>
    <w:rsid w:val="003202D9"/>
    <w:rsid w:val="00320662"/>
    <w:rsid w:val="0032076E"/>
    <w:rsid w:val="00320776"/>
    <w:rsid w:val="00320C54"/>
    <w:rsid w:val="00320D99"/>
    <w:rsid w:val="00320F80"/>
    <w:rsid w:val="00320F93"/>
    <w:rsid w:val="00321C33"/>
    <w:rsid w:val="00322024"/>
    <w:rsid w:val="0032212B"/>
    <w:rsid w:val="00322481"/>
    <w:rsid w:val="003226F0"/>
    <w:rsid w:val="00322A68"/>
    <w:rsid w:val="00322DC4"/>
    <w:rsid w:val="00323251"/>
    <w:rsid w:val="00323805"/>
    <w:rsid w:val="0032387C"/>
    <w:rsid w:val="003239DC"/>
    <w:rsid w:val="00323EB2"/>
    <w:rsid w:val="00324671"/>
    <w:rsid w:val="0032494E"/>
    <w:rsid w:val="003251FB"/>
    <w:rsid w:val="0032531E"/>
    <w:rsid w:val="003255DE"/>
    <w:rsid w:val="00325AAD"/>
    <w:rsid w:val="00325AAE"/>
    <w:rsid w:val="00325C1F"/>
    <w:rsid w:val="00325E67"/>
    <w:rsid w:val="0032612A"/>
    <w:rsid w:val="003263A3"/>
    <w:rsid w:val="00326965"/>
    <w:rsid w:val="00326C29"/>
    <w:rsid w:val="00326D75"/>
    <w:rsid w:val="003270E1"/>
    <w:rsid w:val="00327111"/>
    <w:rsid w:val="0032712E"/>
    <w:rsid w:val="0032722A"/>
    <w:rsid w:val="003276CB"/>
    <w:rsid w:val="00327DBB"/>
    <w:rsid w:val="00330177"/>
    <w:rsid w:val="0033080F"/>
    <w:rsid w:val="00330827"/>
    <w:rsid w:val="00330E85"/>
    <w:rsid w:val="00331028"/>
    <w:rsid w:val="0033116B"/>
    <w:rsid w:val="003317EA"/>
    <w:rsid w:val="00332CFD"/>
    <w:rsid w:val="003331C4"/>
    <w:rsid w:val="0033391B"/>
    <w:rsid w:val="0033410E"/>
    <w:rsid w:val="0033486D"/>
    <w:rsid w:val="00334B9B"/>
    <w:rsid w:val="00334DD1"/>
    <w:rsid w:val="0033547E"/>
    <w:rsid w:val="00335F93"/>
    <w:rsid w:val="003361D8"/>
    <w:rsid w:val="003363D4"/>
    <w:rsid w:val="00336B1D"/>
    <w:rsid w:val="00336EB5"/>
    <w:rsid w:val="00337824"/>
    <w:rsid w:val="00337832"/>
    <w:rsid w:val="00337B18"/>
    <w:rsid w:val="003401F2"/>
    <w:rsid w:val="0034024A"/>
    <w:rsid w:val="003403AC"/>
    <w:rsid w:val="00340452"/>
    <w:rsid w:val="00340750"/>
    <w:rsid w:val="00340BBB"/>
    <w:rsid w:val="00341106"/>
    <w:rsid w:val="003411B0"/>
    <w:rsid w:val="0034131D"/>
    <w:rsid w:val="003417F2"/>
    <w:rsid w:val="00341881"/>
    <w:rsid w:val="003419CF"/>
    <w:rsid w:val="00341BDD"/>
    <w:rsid w:val="00341C9E"/>
    <w:rsid w:val="00341D01"/>
    <w:rsid w:val="003422DF"/>
    <w:rsid w:val="00342370"/>
    <w:rsid w:val="00342BB1"/>
    <w:rsid w:val="00342D14"/>
    <w:rsid w:val="00342F31"/>
    <w:rsid w:val="00342F38"/>
    <w:rsid w:val="00342F89"/>
    <w:rsid w:val="00343859"/>
    <w:rsid w:val="00343977"/>
    <w:rsid w:val="003439B8"/>
    <w:rsid w:val="00343D29"/>
    <w:rsid w:val="00343E7B"/>
    <w:rsid w:val="00344112"/>
    <w:rsid w:val="003449EB"/>
    <w:rsid w:val="00344F20"/>
    <w:rsid w:val="00345108"/>
    <w:rsid w:val="003452B6"/>
    <w:rsid w:val="003454B8"/>
    <w:rsid w:val="003458E5"/>
    <w:rsid w:val="00345E86"/>
    <w:rsid w:val="0034601A"/>
    <w:rsid w:val="00346476"/>
    <w:rsid w:val="0034656A"/>
    <w:rsid w:val="00346DB5"/>
    <w:rsid w:val="003473F1"/>
    <w:rsid w:val="00347CB6"/>
    <w:rsid w:val="00347CDE"/>
    <w:rsid w:val="00347F97"/>
    <w:rsid w:val="0035063A"/>
    <w:rsid w:val="00350A40"/>
    <w:rsid w:val="0035157C"/>
    <w:rsid w:val="0035186A"/>
    <w:rsid w:val="00351F6E"/>
    <w:rsid w:val="00351FC4"/>
    <w:rsid w:val="00352041"/>
    <w:rsid w:val="0035270E"/>
    <w:rsid w:val="00352715"/>
    <w:rsid w:val="00352891"/>
    <w:rsid w:val="00352F36"/>
    <w:rsid w:val="00352FD3"/>
    <w:rsid w:val="00353063"/>
    <w:rsid w:val="0035367B"/>
    <w:rsid w:val="00354003"/>
    <w:rsid w:val="003541BD"/>
    <w:rsid w:val="003544B6"/>
    <w:rsid w:val="00354E40"/>
    <w:rsid w:val="00355008"/>
    <w:rsid w:val="003559EC"/>
    <w:rsid w:val="00356460"/>
    <w:rsid w:val="003569E5"/>
    <w:rsid w:val="003578EC"/>
    <w:rsid w:val="00357D32"/>
    <w:rsid w:val="003606B5"/>
    <w:rsid w:val="003609EE"/>
    <w:rsid w:val="00360AB0"/>
    <w:rsid w:val="00360C3D"/>
    <w:rsid w:val="00360FBB"/>
    <w:rsid w:val="00361782"/>
    <w:rsid w:val="003617E0"/>
    <w:rsid w:val="00361F43"/>
    <w:rsid w:val="00362379"/>
    <w:rsid w:val="00362621"/>
    <w:rsid w:val="00362AD1"/>
    <w:rsid w:val="00362C33"/>
    <w:rsid w:val="00362D24"/>
    <w:rsid w:val="00362D49"/>
    <w:rsid w:val="00362DB2"/>
    <w:rsid w:val="00363395"/>
    <w:rsid w:val="00363711"/>
    <w:rsid w:val="00363A27"/>
    <w:rsid w:val="00363C58"/>
    <w:rsid w:val="00363E62"/>
    <w:rsid w:val="0036425A"/>
    <w:rsid w:val="0036444A"/>
    <w:rsid w:val="00364B4F"/>
    <w:rsid w:val="00364CCD"/>
    <w:rsid w:val="003655A7"/>
    <w:rsid w:val="003657B5"/>
    <w:rsid w:val="00365968"/>
    <w:rsid w:val="00365EBB"/>
    <w:rsid w:val="0036644F"/>
    <w:rsid w:val="00366647"/>
    <w:rsid w:val="003666BA"/>
    <w:rsid w:val="00366D44"/>
    <w:rsid w:val="00367662"/>
    <w:rsid w:val="00367870"/>
    <w:rsid w:val="003678B7"/>
    <w:rsid w:val="00370059"/>
    <w:rsid w:val="003706CB"/>
    <w:rsid w:val="00370745"/>
    <w:rsid w:val="00370B31"/>
    <w:rsid w:val="0037151D"/>
    <w:rsid w:val="00371528"/>
    <w:rsid w:val="0037158D"/>
    <w:rsid w:val="0037185E"/>
    <w:rsid w:val="00371946"/>
    <w:rsid w:val="00371BA7"/>
    <w:rsid w:val="003725D7"/>
    <w:rsid w:val="00372F05"/>
    <w:rsid w:val="00373A2B"/>
    <w:rsid w:val="00373CDE"/>
    <w:rsid w:val="00373E82"/>
    <w:rsid w:val="00374107"/>
    <w:rsid w:val="003743BE"/>
    <w:rsid w:val="00374496"/>
    <w:rsid w:val="00374824"/>
    <w:rsid w:val="00374AA9"/>
    <w:rsid w:val="0037519D"/>
    <w:rsid w:val="00375603"/>
    <w:rsid w:val="00375B19"/>
    <w:rsid w:val="00376DEC"/>
    <w:rsid w:val="00376ECA"/>
    <w:rsid w:val="00376FC8"/>
    <w:rsid w:val="003770BE"/>
    <w:rsid w:val="00377425"/>
    <w:rsid w:val="0037745C"/>
    <w:rsid w:val="00377638"/>
    <w:rsid w:val="003777A9"/>
    <w:rsid w:val="00377835"/>
    <w:rsid w:val="00380265"/>
    <w:rsid w:val="0038029A"/>
    <w:rsid w:val="00381005"/>
    <w:rsid w:val="003811C7"/>
    <w:rsid w:val="00381400"/>
    <w:rsid w:val="00381403"/>
    <w:rsid w:val="00381411"/>
    <w:rsid w:val="00381690"/>
    <w:rsid w:val="00381704"/>
    <w:rsid w:val="00381BBA"/>
    <w:rsid w:val="00381DCC"/>
    <w:rsid w:val="00381DF8"/>
    <w:rsid w:val="00381E80"/>
    <w:rsid w:val="00382D11"/>
    <w:rsid w:val="00383545"/>
    <w:rsid w:val="003835B5"/>
    <w:rsid w:val="00383901"/>
    <w:rsid w:val="0038396D"/>
    <w:rsid w:val="00383E35"/>
    <w:rsid w:val="00384CEC"/>
    <w:rsid w:val="003855F9"/>
    <w:rsid w:val="0038586A"/>
    <w:rsid w:val="00385A09"/>
    <w:rsid w:val="003864E5"/>
    <w:rsid w:val="00386B0A"/>
    <w:rsid w:val="00386BC2"/>
    <w:rsid w:val="00387234"/>
    <w:rsid w:val="0038729C"/>
    <w:rsid w:val="0038768C"/>
    <w:rsid w:val="00387774"/>
    <w:rsid w:val="00387A31"/>
    <w:rsid w:val="00387C42"/>
    <w:rsid w:val="00387E8E"/>
    <w:rsid w:val="003900E7"/>
    <w:rsid w:val="003901DD"/>
    <w:rsid w:val="003903D1"/>
    <w:rsid w:val="00390DA2"/>
    <w:rsid w:val="00391036"/>
    <w:rsid w:val="003910AA"/>
    <w:rsid w:val="003912E8"/>
    <w:rsid w:val="003912EC"/>
    <w:rsid w:val="003914F5"/>
    <w:rsid w:val="0039163D"/>
    <w:rsid w:val="00391693"/>
    <w:rsid w:val="00391699"/>
    <w:rsid w:val="00391786"/>
    <w:rsid w:val="00391E72"/>
    <w:rsid w:val="00392811"/>
    <w:rsid w:val="00392843"/>
    <w:rsid w:val="00392B10"/>
    <w:rsid w:val="00392C8E"/>
    <w:rsid w:val="00392F60"/>
    <w:rsid w:val="00393342"/>
    <w:rsid w:val="00393773"/>
    <w:rsid w:val="003937CE"/>
    <w:rsid w:val="00393904"/>
    <w:rsid w:val="003939FA"/>
    <w:rsid w:val="00393D48"/>
    <w:rsid w:val="00393FDB"/>
    <w:rsid w:val="00394864"/>
    <w:rsid w:val="00394BEB"/>
    <w:rsid w:val="00394D7C"/>
    <w:rsid w:val="00394ED1"/>
    <w:rsid w:val="003951AD"/>
    <w:rsid w:val="00395B07"/>
    <w:rsid w:val="0039633B"/>
    <w:rsid w:val="00396558"/>
    <w:rsid w:val="00396602"/>
    <w:rsid w:val="00396BED"/>
    <w:rsid w:val="00396E2D"/>
    <w:rsid w:val="00396FA4"/>
    <w:rsid w:val="00397159"/>
    <w:rsid w:val="0039721D"/>
    <w:rsid w:val="003972D6"/>
    <w:rsid w:val="00397392"/>
    <w:rsid w:val="00397659"/>
    <w:rsid w:val="003978B7"/>
    <w:rsid w:val="00397C4F"/>
    <w:rsid w:val="00397CE3"/>
    <w:rsid w:val="00397E9B"/>
    <w:rsid w:val="00397F7F"/>
    <w:rsid w:val="003A014F"/>
    <w:rsid w:val="003A07B4"/>
    <w:rsid w:val="003A0A9C"/>
    <w:rsid w:val="003A0B51"/>
    <w:rsid w:val="003A0BD7"/>
    <w:rsid w:val="003A0C8C"/>
    <w:rsid w:val="003A0DBB"/>
    <w:rsid w:val="003A0FFA"/>
    <w:rsid w:val="003A10C3"/>
    <w:rsid w:val="003A1172"/>
    <w:rsid w:val="003A1D90"/>
    <w:rsid w:val="003A1E96"/>
    <w:rsid w:val="003A20B0"/>
    <w:rsid w:val="003A2116"/>
    <w:rsid w:val="003A2221"/>
    <w:rsid w:val="003A23AD"/>
    <w:rsid w:val="003A24C4"/>
    <w:rsid w:val="003A26D1"/>
    <w:rsid w:val="003A2B34"/>
    <w:rsid w:val="003A30CA"/>
    <w:rsid w:val="003A3209"/>
    <w:rsid w:val="003A35DE"/>
    <w:rsid w:val="003A3869"/>
    <w:rsid w:val="003A3B88"/>
    <w:rsid w:val="003A3BA5"/>
    <w:rsid w:val="003A3DB4"/>
    <w:rsid w:val="003A3FA6"/>
    <w:rsid w:val="003A4161"/>
    <w:rsid w:val="003A41E3"/>
    <w:rsid w:val="003A43A4"/>
    <w:rsid w:val="003A4727"/>
    <w:rsid w:val="003A489B"/>
    <w:rsid w:val="003A4930"/>
    <w:rsid w:val="003A4AE4"/>
    <w:rsid w:val="003A4D12"/>
    <w:rsid w:val="003A591C"/>
    <w:rsid w:val="003A5CDF"/>
    <w:rsid w:val="003A5E8C"/>
    <w:rsid w:val="003A6165"/>
    <w:rsid w:val="003A63ED"/>
    <w:rsid w:val="003A6514"/>
    <w:rsid w:val="003A6539"/>
    <w:rsid w:val="003A6A36"/>
    <w:rsid w:val="003A6A4D"/>
    <w:rsid w:val="003A71E7"/>
    <w:rsid w:val="003A7292"/>
    <w:rsid w:val="003A75C1"/>
    <w:rsid w:val="003B0015"/>
    <w:rsid w:val="003B0847"/>
    <w:rsid w:val="003B0F58"/>
    <w:rsid w:val="003B15E1"/>
    <w:rsid w:val="003B1615"/>
    <w:rsid w:val="003B1E1F"/>
    <w:rsid w:val="003B265E"/>
    <w:rsid w:val="003B2B85"/>
    <w:rsid w:val="003B2BDA"/>
    <w:rsid w:val="003B3019"/>
    <w:rsid w:val="003B30F9"/>
    <w:rsid w:val="003B3272"/>
    <w:rsid w:val="003B37F9"/>
    <w:rsid w:val="003B39CB"/>
    <w:rsid w:val="003B3EA1"/>
    <w:rsid w:val="003B4839"/>
    <w:rsid w:val="003B53EB"/>
    <w:rsid w:val="003B56BD"/>
    <w:rsid w:val="003B628C"/>
    <w:rsid w:val="003B676F"/>
    <w:rsid w:val="003B6DC2"/>
    <w:rsid w:val="003B6F1E"/>
    <w:rsid w:val="003B7319"/>
    <w:rsid w:val="003B7597"/>
    <w:rsid w:val="003B7903"/>
    <w:rsid w:val="003B7959"/>
    <w:rsid w:val="003B7AA2"/>
    <w:rsid w:val="003B7BBD"/>
    <w:rsid w:val="003C04B2"/>
    <w:rsid w:val="003C1445"/>
    <w:rsid w:val="003C228A"/>
    <w:rsid w:val="003C2983"/>
    <w:rsid w:val="003C3018"/>
    <w:rsid w:val="003C3290"/>
    <w:rsid w:val="003C359C"/>
    <w:rsid w:val="003C3905"/>
    <w:rsid w:val="003C3F73"/>
    <w:rsid w:val="003C4B30"/>
    <w:rsid w:val="003C4D6F"/>
    <w:rsid w:val="003C4FD5"/>
    <w:rsid w:val="003C5A5E"/>
    <w:rsid w:val="003C5EAF"/>
    <w:rsid w:val="003C6346"/>
    <w:rsid w:val="003C6790"/>
    <w:rsid w:val="003C685A"/>
    <w:rsid w:val="003C6AD6"/>
    <w:rsid w:val="003C6C6E"/>
    <w:rsid w:val="003C6F26"/>
    <w:rsid w:val="003C77E8"/>
    <w:rsid w:val="003C7A8E"/>
    <w:rsid w:val="003C7B33"/>
    <w:rsid w:val="003C7B97"/>
    <w:rsid w:val="003C7C68"/>
    <w:rsid w:val="003C7C7C"/>
    <w:rsid w:val="003D00D6"/>
    <w:rsid w:val="003D09D3"/>
    <w:rsid w:val="003D0E65"/>
    <w:rsid w:val="003D0EE7"/>
    <w:rsid w:val="003D11D1"/>
    <w:rsid w:val="003D12E3"/>
    <w:rsid w:val="003D149A"/>
    <w:rsid w:val="003D183C"/>
    <w:rsid w:val="003D19E1"/>
    <w:rsid w:val="003D1FCF"/>
    <w:rsid w:val="003D209D"/>
    <w:rsid w:val="003D2478"/>
    <w:rsid w:val="003D2673"/>
    <w:rsid w:val="003D2D34"/>
    <w:rsid w:val="003D3427"/>
    <w:rsid w:val="003D371E"/>
    <w:rsid w:val="003D3B7F"/>
    <w:rsid w:val="003D3CCC"/>
    <w:rsid w:val="003D3DC0"/>
    <w:rsid w:val="003D3F9C"/>
    <w:rsid w:val="003D4111"/>
    <w:rsid w:val="003D45B0"/>
    <w:rsid w:val="003D4971"/>
    <w:rsid w:val="003D49D0"/>
    <w:rsid w:val="003D4A2B"/>
    <w:rsid w:val="003D4B25"/>
    <w:rsid w:val="003D4BCA"/>
    <w:rsid w:val="003D4D7C"/>
    <w:rsid w:val="003D4FCE"/>
    <w:rsid w:val="003D5AEC"/>
    <w:rsid w:val="003D5E16"/>
    <w:rsid w:val="003D7089"/>
    <w:rsid w:val="003D7713"/>
    <w:rsid w:val="003D77FF"/>
    <w:rsid w:val="003D787D"/>
    <w:rsid w:val="003D7BB8"/>
    <w:rsid w:val="003E0393"/>
    <w:rsid w:val="003E03E6"/>
    <w:rsid w:val="003E0569"/>
    <w:rsid w:val="003E0B18"/>
    <w:rsid w:val="003E0BD0"/>
    <w:rsid w:val="003E0F0E"/>
    <w:rsid w:val="003E13C5"/>
    <w:rsid w:val="003E17C9"/>
    <w:rsid w:val="003E1B60"/>
    <w:rsid w:val="003E21C5"/>
    <w:rsid w:val="003E2447"/>
    <w:rsid w:val="003E29E1"/>
    <w:rsid w:val="003E2E49"/>
    <w:rsid w:val="003E3289"/>
    <w:rsid w:val="003E348F"/>
    <w:rsid w:val="003E39E6"/>
    <w:rsid w:val="003E3B0E"/>
    <w:rsid w:val="003E3B2B"/>
    <w:rsid w:val="003E3EA4"/>
    <w:rsid w:val="003E3F0D"/>
    <w:rsid w:val="003E3F20"/>
    <w:rsid w:val="003E4473"/>
    <w:rsid w:val="003E465D"/>
    <w:rsid w:val="003E49B2"/>
    <w:rsid w:val="003E4E02"/>
    <w:rsid w:val="003E5013"/>
    <w:rsid w:val="003E5062"/>
    <w:rsid w:val="003E5146"/>
    <w:rsid w:val="003E51E7"/>
    <w:rsid w:val="003E55A7"/>
    <w:rsid w:val="003E5997"/>
    <w:rsid w:val="003E6143"/>
    <w:rsid w:val="003E63A7"/>
    <w:rsid w:val="003E64F5"/>
    <w:rsid w:val="003E7F0D"/>
    <w:rsid w:val="003F00D4"/>
    <w:rsid w:val="003F03F9"/>
    <w:rsid w:val="003F09CC"/>
    <w:rsid w:val="003F113A"/>
    <w:rsid w:val="003F15F0"/>
    <w:rsid w:val="003F1DAF"/>
    <w:rsid w:val="003F1DD3"/>
    <w:rsid w:val="003F1E6D"/>
    <w:rsid w:val="003F22D1"/>
    <w:rsid w:val="003F23C1"/>
    <w:rsid w:val="003F25B9"/>
    <w:rsid w:val="003F2BB4"/>
    <w:rsid w:val="003F2DBD"/>
    <w:rsid w:val="003F2E29"/>
    <w:rsid w:val="003F2F2F"/>
    <w:rsid w:val="003F3374"/>
    <w:rsid w:val="003F359D"/>
    <w:rsid w:val="003F3B9F"/>
    <w:rsid w:val="003F3E78"/>
    <w:rsid w:val="003F3F6B"/>
    <w:rsid w:val="003F40DE"/>
    <w:rsid w:val="003F41AA"/>
    <w:rsid w:val="003F43E6"/>
    <w:rsid w:val="003F4561"/>
    <w:rsid w:val="003F4650"/>
    <w:rsid w:val="003F4814"/>
    <w:rsid w:val="003F497F"/>
    <w:rsid w:val="003F596A"/>
    <w:rsid w:val="003F59CD"/>
    <w:rsid w:val="003F5BBC"/>
    <w:rsid w:val="003F5D9B"/>
    <w:rsid w:val="003F623E"/>
    <w:rsid w:val="003F6618"/>
    <w:rsid w:val="003F6E54"/>
    <w:rsid w:val="003F7229"/>
    <w:rsid w:val="003F7DCC"/>
    <w:rsid w:val="003F7F91"/>
    <w:rsid w:val="003F7FAB"/>
    <w:rsid w:val="00400168"/>
    <w:rsid w:val="0040035D"/>
    <w:rsid w:val="00400776"/>
    <w:rsid w:val="00400CF1"/>
    <w:rsid w:val="00400D1A"/>
    <w:rsid w:val="00400E01"/>
    <w:rsid w:val="00400E14"/>
    <w:rsid w:val="00400E73"/>
    <w:rsid w:val="0040139C"/>
    <w:rsid w:val="004014C3"/>
    <w:rsid w:val="0040163E"/>
    <w:rsid w:val="00401846"/>
    <w:rsid w:val="0040269B"/>
    <w:rsid w:val="004026DB"/>
    <w:rsid w:val="00402BD3"/>
    <w:rsid w:val="00402D0E"/>
    <w:rsid w:val="00402D76"/>
    <w:rsid w:val="00402DA0"/>
    <w:rsid w:val="00402FA7"/>
    <w:rsid w:val="00403072"/>
    <w:rsid w:val="004030A0"/>
    <w:rsid w:val="004030C9"/>
    <w:rsid w:val="004033BB"/>
    <w:rsid w:val="00403B2C"/>
    <w:rsid w:val="00403E0D"/>
    <w:rsid w:val="00403F79"/>
    <w:rsid w:val="00404021"/>
    <w:rsid w:val="00404183"/>
    <w:rsid w:val="00404BAE"/>
    <w:rsid w:val="00404D5D"/>
    <w:rsid w:val="00404DC6"/>
    <w:rsid w:val="00404EA5"/>
    <w:rsid w:val="00405048"/>
    <w:rsid w:val="004050F8"/>
    <w:rsid w:val="0040534F"/>
    <w:rsid w:val="0040537A"/>
    <w:rsid w:val="00405549"/>
    <w:rsid w:val="0040585F"/>
    <w:rsid w:val="0040628A"/>
    <w:rsid w:val="004063D3"/>
    <w:rsid w:val="00406437"/>
    <w:rsid w:val="004069F7"/>
    <w:rsid w:val="00406FA0"/>
    <w:rsid w:val="004072D4"/>
    <w:rsid w:val="00407746"/>
    <w:rsid w:val="00407B06"/>
    <w:rsid w:val="004102FC"/>
    <w:rsid w:val="00410611"/>
    <w:rsid w:val="004106A0"/>
    <w:rsid w:val="00410FD7"/>
    <w:rsid w:val="0041117A"/>
    <w:rsid w:val="0041167E"/>
    <w:rsid w:val="0041174F"/>
    <w:rsid w:val="00411AB1"/>
    <w:rsid w:val="00411C1C"/>
    <w:rsid w:val="004121E1"/>
    <w:rsid w:val="00412401"/>
    <w:rsid w:val="004126E3"/>
    <w:rsid w:val="00412C42"/>
    <w:rsid w:val="00412DEC"/>
    <w:rsid w:val="00413079"/>
    <w:rsid w:val="004130FD"/>
    <w:rsid w:val="0041338B"/>
    <w:rsid w:val="00413443"/>
    <w:rsid w:val="004137FF"/>
    <w:rsid w:val="00413A1F"/>
    <w:rsid w:val="00414320"/>
    <w:rsid w:val="0041433D"/>
    <w:rsid w:val="00414445"/>
    <w:rsid w:val="0041461E"/>
    <w:rsid w:val="004146CC"/>
    <w:rsid w:val="0041488C"/>
    <w:rsid w:val="00414BF3"/>
    <w:rsid w:val="00414CF8"/>
    <w:rsid w:val="00415034"/>
    <w:rsid w:val="004150CD"/>
    <w:rsid w:val="004158B4"/>
    <w:rsid w:val="00415A2F"/>
    <w:rsid w:val="00415ACE"/>
    <w:rsid w:val="00415EFA"/>
    <w:rsid w:val="0041628E"/>
    <w:rsid w:val="004169E3"/>
    <w:rsid w:val="00416A35"/>
    <w:rsid w:val="00416B3E"/>
    <w:rsid w:val="0041730F"/>
    <w:rsid w:val="0041756E"/>
    <w:rsid w:val="0041795F"/>
    <w:rsid w:val="0041798A"/>
    <w:rsid w:val="00420112"/>
    <w:rsid w:val="004204BE"/>
    <w:rsid w:val="004208AF"/>
    <w:rsid w:val="004209D4"/>
    <w:rsid w:val="00420F1E"/>
    <w:rsid w:val="00420F82"/>
    <w:rsid w:val="004214C1"/>
    <w:rsid w:val="00421A22"/>
    <w:rsid w:val="004225C8"/>
    <w:rsid w:val="004228D3"/>
    <w:rsid w:val="00423452"/>
    <w:rsid w:val="0042361A"/>
    <w:rsid w:val="00423A59"/>
    <w:rsid w:val="00423A71"/>
    <w:rsid w:val="00424895"/>
    <w:rsid w:val="00424E42"/>
    <w:rsid w:val="00424F95"/>
    <w:rsid w:val="004251D7"/>
    <w:rsid w:val="00425563"/>
    <w:rsid w:val="004257DD"/>
    <w:rsid w:val="00425848"/>
    <w:rsid w:val="00425FDF"/>
    <w:rsid w:val="004262A1"/>
    <w:rsid w:val="00426458"/>
    <w:rsid w:val="00426576"/>
    <w:rsid w:val="00426994"/>
    <w:rsid w:val="00427301"/>
    <w:rsid w:val="0042764F"/>
    <w:rsid w:val="00427A0F"/>
    <w:rsid w:val="00427DD6"/>
    <w:rsid w:val="00427EE2"/>
    <w:rsid w:val="004303F9"/>
    <w:rsid w:val="004306BA"/>
    <w:rsid w:val="00430967"/>
    <w:rsid w:val="004309D8"/>
    <w:rsid w:val="00430F04"/>
    <w:rsid w:val="00431F09"/>
    <w:rsid w:val="00431FCB"/>
    <w:rsid w:val="004322B5"/>
    <w:rsid w:val="004329DD"/>
    <w:rsid w:val="00432AEB"/>
    <w:rsid w:val="0043317D"/>
    <w:rsid w:val="00433394"/>
    <w:rsid w:val="0043348A"/>
    <w:rsid w:val="004334C3"/>
    <w:rsid w:val="004334E3"/>
    <w:rsid w:val="0043361B"/>
    <w:rsid w:val="00433642"/>
    <w:rsid w:val="00433659"/>
    <w:rsid w:val="004336CC"/>
    <w:rsid w:val="004337DA"/>
    <w:rsid w:val="0043394C"/>
    <w:rsid w:val="00433958"/>
    <w:rsid w:val="00433B26"/>
    <w:rsid w:val="00433C3C"/>
    <w:rsid w:val="00433C99"/>
    <w:rsid w:val="00433D9A"/>
    <w:rsid w:val="00433F8D"/>
    <w:rsid w:val="00434201"/>
    <w:rsid w:val="00434374"/>
    <w:rsid w:val="00434CC7"/>
    <w:rsid w:val="0043501D"/>
    <w:rsid w:val="004350EF"/>
    <w:rsid w:val="00435396"/>
    <w:rsid w:val="0043559A"/>
    <w:rsid w:val="00435AB4"/>
    <w:rsid w:val="00435D1E"/>
    <w:rsid w:val="0043602E"/>
    <w:rsid w:val="00436C3D"/>
    <w:rsid w:val="00436CCE"/>
    <w:rsid w:val="00437875"/>
    <w:rsid w:val="0043794C"/>
    <w:rsid w:val="00437E9C"/>
    <w:rsid w:val="00440100"/>
    <w:rsid w:val="00440329"/>
    <w:rsid w:val="004403F1"/>
    <w:rsid w:val="00440674"/>
    <w:rsid w:val="004409C8"/>
    <w:rsid w:val="00440AAF"/>
    <w:rsid w:val="00441045"/>
    <w:rsid w:val="004411A3"/>
    <w:rsid w:val="00441215"/>
    <w:rsid w:val="00441475"/>
    <w:rsid w:val="0044175D"/>
    <w:rsid w:val="004419CC"/>
    <w:rsid w:val="004419F9"/>
    <w:rsid w:val="00441A33"/>
    <w:rsid w:val="00441B7E"/>
    <w:rsid w:val="00441DE8"/>
    <w:rsid w:val="00441EE0"/>
    <w:rsid w:val="00442058"/>
    <w:rsid w:val="0044272C"/>
    <w:rsid w:val="00443223"/>
    <w:rsid w:val="0044351C"/>
    <w:rsid w:val="0044366B"/>
    <w:rsid w:val="00443758"/>
    <w:rsid w:val="00443C4D"/>
    <w:rsid w:val="00443D7C"/>
    <w:rsid w:val="00443E7E"/>
    <w:rsid w:val="00443FA8"/>
    <w:rsid w:val="004440FC"/>
    <w:rsid w:val="0044442D"/>
    <w:rsid w:val="00444A86"/>
    <w:rsid w:val="00444E9D"/>
    <w:rsid w:val="0044503A"/>
    <w:rsid w:val="00445389"/>
    <w:rsid w:val="00445C0C"/>
    <w:rsid w:val="00445C9F"/>
    <w:rsid w:val="00445ECD"/>
    <w:rsid w:val="00445FCA"/>
    <w:rsid w:val="0044620E"/>
    <w:rsid w:val="00446415"/>
    <w:rsid w:val="00446556"/>
    <w:rsid w:val="00446692"/>
    <w:rsid w:val="004468A2"/>
    <w:rsid w:val="00446AC4"/>
    <w:rsid w:val="00446BAB"/>
    <w:rsid w:val="00446D39"/>
    <w:rsid w:val="00446DF2"/>
    <w:rsid w:val="00446F7D"/>
    <w:rsid w:val="0044769C"/>
    <w:rsid w:val="004476D6"/>
    <w:rsid w:val="00450096"/>
    <w:rsid w:val="0045010E"/>
    <w:rsid w:val="004501C3"/>
    <w:rsid w:val="00450370"/>
    <w:rsid w:val="00450615"/>
    <w:rsid w:val="00450B87"/>
    <w:rsid w:val="0045109F"/>
    <w:rsid w:val="004512A1"/>
    <w:rsid w:val="004514B5"/>
    <w:rsid w:val="00451750"/>
    <w:rsid w:val="0045178B"/>
    <w:rsid w:val="004518E0"/>
    <w:rsid w:val="00451D56"/>
    <w:rsid w:val="00452086"/>
    <w:rsid w:val="0045248A"/>
    <w:rsid w:val="004527EF"/>
    <w:rsid w:val="0045285B"/>
    <w:rsid w:val="0045310C"/>
    <w:rsid w:val="00453494"/>
    <w:rsid w:val="00453C30"/>
    <w:rsid w:val="00453E0B"/>
    <w:rsid w:val="00454052"/>
    <w:rsid w:val="004543F8"/>
    <w:rsid w:val="0045449D"/>
    <w:rsid w:val="004544E2"/>
    <w:rsid w:val="00454830"/>
    <w:rsid w:val="00454C68"/>
    <w:rsid w:val="00454E1B"/>
    <w:rsid w:val="00455178"/>
    <w:rsid w:val="00455221"/>
    <w:rsid w:val="00455E3C"/>
    <w:rsid w:val="00456852"/>
    <w:rsid w:val="0045699F"/>
    <w:rsid w:val="00456AD5"/>
    <w:rsid w:val="00456B0B"/>
    <w:rsid w:val="00456D79"/>
    <w:rsid w:val="00456EC4"/>
    <w:rsid w:val="0045744F"/>
    <w:rsid w:val="004575D0"/>
    <w:rsid w:val="00457670"/>
    <w:rsid w:val="0045797E"/>
    <w:rsid w:val="00457F82"/>
    <w:rsid w:val="004600AD"/>
    <w:rsid w:val="004600EF"/>
    <w:rsid w:val="00460573"/>
    <w:rsid w:val="004605BA"/>
    <w:rsid w:val="00460FBA"/>
    <w:rsid w:val="004612EE"/>
    <w:rsid w:val="00461D6E"/>
    <w:rsid w:val="00461E3C"/>
    <w:rsid w:val="00462947"/>
    <w:rsid w:val="00462AA5"/>
    <w:rsid w:val="00462B96"/>
    <w:rsid w:val="00462C83"/>
    <w:rsid w:val="00462D12"/>
    <w:rsid w:val="00462EFB"/>
    <w:rsid w:val="004631CF"/>
    <w:rsid w:val="0046352D"/>
    <w:rsid w:val="00463B59"/>
    <w:rsid w:val="00463CE5"/>
    <w:rsid w:val="00463DF2"/>
    <w:rsid w:val="00463E0D"/>
    <w:rsid w:val="0046405E"/>
    <w:rsid w:val="00464B90"/>
    <w:rsid w:val="00464E9E"/>
    <w:rsid w:val="004650AC"/>
    <w:rsid w:val="004656E2"/>
    <w:rsid w:val="004657CC"/>
    <w:rsid w:val="00465988"/>
    <w:rsid w:val="00465B68"/>
    <w:rsid w:val="00465DFB"/>
    <w:rsid w:val="004662B2"/>
    <w:rsid w:val="0046630A"/>
    <w:rsid w:val="0046649D"/>
    <w:rsid w:val="00466598"/>
    <w:rsid w:val="004671D3"/>
    <w:rsid w:val="00467212"/>
    <w:rsid w:val="004674BD"/>
    <w:rsid w:val="00467C59"/>
    <w:rsid w:val="00470517"/>
    <w:rsid w:val="00470775"/>
    <w:rsid w:val="004708A9"/>
    <w:rsid w:val="00470AD4"/>
    <w:rsid w:val="00470EE9"/>
    <w:rsid w:val="004712BA"/>
    <w:rsid w:val="004719D4"/>
    <w:rsid w:val="00471C5D"/>
    <w:rsid w:val="00471D93"/>
    <w:rsid w:val="00471F02"/>
    <w:rsid w:val="00472221"/>
    <w:rsid w:val="00472607"/>
    <w:rsid w:val="00472C2A"/>
    <w:rsid w:val="00473000"/>
    <w:rsid w:val="00473569"/>
    <w:rsid w:val="0047392D"/>
    <w:rsid w:val="00473A02"/>
    <w:rsid w:val="00473CCE"/>
    <w:rsid w:val="004742CE"/>
    <w:rsid w:val="0047441C"/>
    <w:rsid w:val="004748A6"/>
    <w:rsid w:val="00474CF7"/>
    <w:rsid w:val="00475150"/>
    <w:rsid w:val="004752FC"/>
    <w:rsid w:val="004754F6"/>
    <w:rsid w:val="004755D0"/>
    <w:rsid w:val="004757D1"/>
    <w:rsid w:val="004757DD"/>
    <w:rsid w:val="004757F3"/>
    <w:rsid w:val="00475D52"/>
    <w:rsid w:val="00475D8D"/>
    <w:rsid w:val="00475E59"/>
    <w:rsid w:val="004766FC"/>
    <w:rsid w:val="0047693E"/>
    <w:rsid w:val="00476AC8"/>
    <w:rsid w:val="00477058"/>
    <w:rsid w:val="00477084"/>
    <w:rsid w:val="00477250"/>
    <w:rsid w:val="00477648"/>
    <w:rsid w:val="00477BC1"/>
    <w:rsid w:val="00477E00"/>
    <w:rsid w:val="00477E79"/>
    <w:rsid w:val="00480285"/>
    <w:rsid w:val="004808CD"/>
    <w:rsid w:val="00480A33"/>
    <w:rsid w:val="00480BF5"/>
    <w:rsid w:val="00480C89"/>
    <w:rsid w:val="00480DCD"/>
    <w:rsid w:val="00480E25"/>
    <w:rsid w:val="00480F42"/>
    <w:rsid w:val="00480F55"/>
    <w:rsid w:val="0048113F"/>
    <w:rsid w:val="004815E8"/>
    <w:rsid w:val="004816DD"/>
    <w:rsid w:val="00481887"/>
    <w:rsid w:val="00481960"/>
    <w:rsid w:val="00481A01"/>
    <w:rsid w:val="00482062"/>
    <w:rsid w:val="0048208F"/>
    <w:rsid w:val="004820CC"/>
    <w:rsid w:val="00482207"/>
    <w:rsid w:val="004828D0"/>
    <w:rsid w:val="00482A46"/>
    <w:rsid w:val="00482C3F"/>
    <w:rsid w:val="00482CD9"/>
    <w:rsid w:val="004830AC"/>
    <w:rsid w:val="0048329C"/>
    <w:rsid w:val="0048401C"/>
    <w:rsid w:val="0048470F"/>
    <w:rsid w:val="00485974"/>
    <w:rsid w:val="00485F22"/>
    <w:rsid w:val="00485F7F"/>
    <w:rsid w:val="004863DD"/>
    <w:rsid w:val="004867D1"/>
    <w:rsid w:val="0048683A"/>
    <w:rsid w:val="00486BFC"/>
    <w:rsid w:val="00486E28"/>
    <w:rsid w:val="00487539"/>
    <w:rsid w:val="0048781A"/>
    <w:rsid w:val="00487BBC"/>
    <w:rsid w:val="00490419"/>
    <w:rsid w:val="00490473"/>
    <w:rsid w:val="0049049B"/>
    <w:rsid w:val="00490B1E"/>
    <w:rsid w:val="00490C5B"/>
    <w:rsid w:val="004910B2"/>
    <w:rsid w:val="004910C0"/>
    <w:rsid w:val="00491366"/>
    <w:rsid w:val="00491370"/>
    <w:rsid w:val="0049142F"/>
    <w:rsid w:val="00491439"/>
    <w:rsid w:val="0049157B"/>
    <w:rsid w:val="00491683"/>
    <w:rsid w:val="004916C9"/>
    <w:rsid w:val="004916DF"/>
    <w:rsid w:val="00491AFC"/>
    <w:rsid w:val="00491B15"/>
    <w:rsid w:val="0049201E"/>
    <w:rsid w:val="004921E3"/>
    <w:rsid w:val="00492371"/>
    <w:rsid w:val="00492C20"/>
    <w:rsid w:val="00492D5C"/>
    <w:rsid w:val="004935E7"/>
    <w:rsid w:val="00493D69"/>
    <w:rsid w:val="00493DB1"/>
    <w:rsid w:val="00493DEB"/>
    <w:rsid w:val="00493F91"/>
    <w:rsid w:val="0049409A"/>
    <w:rsid w:val="00494102"/>
    <w:rsid w:val="00494298"/>
    <w:rsid w:val="004949D2"/>
    <w:rsid w:val="00494A85"/>
    <w:rsid w:val="00494AFD"/>
    <w:rsid w:val="00494C47"/>
    <w:rsid w:val="00494DB7"/>
    <w:rsid w:val="00494E80"/>
    <w:rsid w:val="00494ED2"/>
    <w:rsid w:val="0049567F"/>
    <w:rsid w:val="004959BC"/>
    <w:rsid w:val="00495BCB"/>
    <w:rsid w:val="00495EB8"/>
    <w:rsid w:val="00495F04"/>
    <w:rsid w:val="004960CB"/>
    <w:rsid w:val="00496289"/>
    <w:rsid w:val="0049633D"/>
    <w:rsid w:val="00496C96"/>
    <w:rsid w:val="00496EA0"/>
    <w:rsid w:val="0049753F"/>
    <w:rsid w:val="00497703"/>
    <w:rsid w:val="00497810"/>
    <w:rsid w:val="00497B1F"/>
    <w:rsid w:val="00497B7A"/>
    <w:rsid w:val="00497EE1"/>
    <w:rsid w:val="004A0425"/>
    <w:rsid w:val="004A04AC"/>
    <w:rsid w:val="004A0806"/>
    <w:rsid w:val="004A0961"/>
    <w:rsid w:val="004A0B20"/>
    <w:rsid w:val="004A1021"/>
    <w:rsid w:val="004A116E"/>
    <w:rsid w:val="004A12E2"/>
    <w:rsid w:val="004A1500"/>
    <w:rsid w:val="004A16F8"/>
    <w:rsid w:val="004A1A6D"/>
    <w:rsid w:val="004A1E34"/>
    <w:rsid w:val="004A22B8"/>
    <w:rsid w:val="004A23E7"/>
    <w:rsid w:val="004A33E9"/>
    <w:rsid w:val="004A3511"/>
    <w:rsid w:val="004A3A64"/>
    <w:rsid w:val="004A3ED5"/>
    <w:rsid w:val="004A41D2"/>
    <w:rsid w:val="004A44FA"/>
    <w:rsid w:val="004A4B13"/>
    <w:rsid w:val="004A4E76"/>
    <w:rsid w:val="004A523A"/>
    <w:rsid w:val="004A527E"/>
    <w:rsid w:val="004A55A2"/>
    <w:rsid w:val="004A5C00"/>
    <w:rsid w:val="004A5C0B"/>
    <w:rsid w:val="004A61FA"/>
    <w:rsid w:val="004A6346"/>
    <w:rsid w:val="004A676B"/>
    <w:rsid w:val="004A678B"/>
    <w:rsid w:val="004A6903"/>
    <w:rsid w:val="004A6A7D"/>
    <w:rsid w:val="004A6B52"/>
    <w:rsid w:val="004A6BDB"/>
    <w:rsid w:val="004A74AE"/>
    <w:rsid w:val="004A7582"/>
    <w:rsid w:val="004A7584"/>
    <w:rsid w:val="004A79C2"/>
    <w:rsid w:val="004A7CA4"/>
    <w:rsid w:val="004B04C1"/>
    <w:rsid w:val="004B07BF"/>
    <w:rsid w:val="004B07CD"/>
    <w:rsid w:val="004B0D4E"/>
    <w:rsid w:val="004B0F32"/>
    <w:rsid w:val="004B1199"/>
    <w:rsid w:val="004B12AC"/>
    <w:rsid w:val="004B1423"/>
    <w:rsid w:val="004B16C2"/>
    <w:rsid w:val="004B17E3"/>
    <w:rsid w:val="004B213A"/>
    <w:rsid w:val="004B2F1A"/>
    <w:rsid w:val="004B2F26"/>
    <w:rsid w:val="004B306B"/>
    <w:rsid w:val="004B3F95"/>
    <w:rsid w:val="004B414D"/>
    <w:rsid w:val="004B4369"/>
    <w:rsid w:val="004B4412"/>
    <w:rsid w:val="004B4840"/>
    <w:rsid w:val="004B4A83"/>
    <w:rsid w:val="004B4C0D"/>
    <w:rsid w:val="004B4CA6"/>
    <w:rsid w:val="004B4D0B"/>
    <w:rsid w:val="004B4DC2"/>
    <w:rsid w:val="004B5500"/>
    <w:rsid w:val="004B55C8"/>
    <w:rsid w:val="004B56C7"/>
    <w:rsid w:val="004B58B1"/>
    <w:rsid w:val="004B5DC0"/>
    <w:rsid w:val="004B5EFD"/>
    <w:rsid w:val="004B69AD"/>
    <w:rsid w:val="004B6A73"/>
    <w:rsid w:val="004B6BEC"/>
    <w:rsid w:val="004B6E74"/>
    <w:rsid w:val="004B7852"/>
    <w:rsid w:val="004B7D40"/>
    <w:rsid w:val="004C02B8"/>
    <w:rsid w:val="004C04EE"/>
    <w:rsid w:val="004C090F"/>
    <w:rsid w:val="004C099A"/>
    <w:rsid w:val="004C15EC"/>
    <w:rsid w:val="004C1C38"/>
    <w:rsid w:val="004C20F0"/>
    <w:rsid w:val="004C2260"/>
    <w:rsid w:val="004C2F73"/>
    <w:rsid w:val="004C352E"/>
    <w:rsid w:val="004C3A86"/>
    <w:rsid w:val="004C3D02"/>
    <w:rsid w:val="004C40C5"/>
    <w:rsid w:val="004C437E"/>
    <w:rsid w:val="004C4BD4"/>
    <w:rsid w:val="004C50BB"/>
    <w:rsid w:val="004C532E"/>
    <w:rsid w:val="004C536D"/>
    <w:rsid w:val="004C5593"/>
    <w:rsid w:val="004C5668"/>
    <w:rsid w:val="004C58BD"/>
    <w:rsid w:val="004C5D64"/>
    <w:rsid w:val="004C5F92"/>
    <w:rsid w:val="004C6383"/>
    <w:rsid w:val="004C66FA"/>
    <w:rsid w:val="004C697F"/>
    <w:rsid w:val="004C6CFF"/>
    <w:rsid w:val="004C6E5C"/>
    <w:rsid w:val="004C6E9B"/>
    <w:rsid w:val="004C6F4E"/>
    <w:rsid w:val="004C6F5B"/>
    <w:rsid w:val="004C77D8"/>
    <w:rsid w:val="004C7C80"/>
    <w:rsid w:val="004D0BB7"/>
    <w:rsid w:val="004D1D88"/>
    <w:rsid w:val="004D1F8D"/>
    <w:rsid w:val="004D225F"/>
    <w:rsid w:val="004D2963"/>
    <w:rsid w:val="004D2DF8"/>
    <w:rsid w:val="004D2E5C"/>
    <w:rsid w:val="004D302C"/>
    <w:rsid w:val="004D3106"/>
    <w:rsid w:val="004D3425"/>
    <w:rsid w:val="004D35EE"/>
    <w:rsid w:val="004D405A"/>
    <w:rsid w:val="004D40CC"/>
    <w:rsid w:val="004D42A7"/>
    <w:rsid w:val="004D478E"/>
    <w:rsid w:val="004D5176"/>
    <w:rsid w:val="004D54E6"/>
    <w:rsid w:val="004D55B3"/>
    <w:rsid w:val="004D5716"/>
    <w:rsid w:val="004D5897"/>
    <w:rsid w:val="004D5A5A"/>
    <w:rsid w:val="004D5D00"/>
    <w:rsid w:val="004D5D02"/>
    <w:rsid w:val="004D6148"/>
    <w:rsid w:val="004D641D"/>
    <w:rsid w:val="004D6B59"/>
    <w:rsid w:val="004D70AF"/>
    <w:rsid w:val="004D727D"/>
    <w:rsid w:val="004D77BA"/>
    <w:rsid w:val="004D7C53"/>
    <w:rsid w:val="004E005C"/>
    <w:rsid w:val="004E0081"/>
    <w:rsid w:val="004E04F9"/>
    <w:rsid w:val="004E0B12"/>
    <w:rsid w:val="004E0DE6"/>
    <w:rsid w:val="004E10DD"/>
    <w:rsid w:val="004E10FF"/>
    <w:rsid w:val="004E12FB"/>
    <w:rsid w:val="004E17B7"/>
    <w:rsid w:val="004E2323"/>
    <w:rsid w:val="004E27B3"/>
    <w:rsid w:val="004E2930"/>
    <w:rsid w:val="004E2ADB"/>
    <w:rsid w:val="004E2EF0"/>
    <w:rsid w:val="004E36D4"/>
    <w:rsid w:val="004E38F0"/>
    <w:rsid w:val="004E3ACB"/>
    <w:rsid w:val="004E3CCC"/>
    <w:rsid w:val="004E3DBB"/>
    <w:rsid w:val="004E4815"/>
    <w:rsid w:val="004E4860"/>
    <w:rsid w:val="004E48F1"/>
    <w:rsid w:val="004E4E3C"/>
    <w:rsid w:val="004E5086"/>
    <w:rsid w:val="004E56E5"/>
    <w:rsid w:val="004E5745"/>
    <w:rsid w:val="004E6032"/>
    <w:rsid w:val="004E6124"/>
    <w:rsid w:val="004E62CE"/>
    <w:rsid w:val="004E641D"/>
    <w:rsid w:val="004E6666"/>
    <w:rsid w:val="004E6935"/>
    <w:rsid w:val="004E717A"/>
    <w:rsid w:val="004E741C"/>
    <w:rsid w:val="004E7487"/>
    <w:rsid w:val="004E766C"/>
    <w:rsid w:val="004E7761"/>
    <w:rsid w:val="004E785F"/>
    <w:rsid w:val="004E7A7D"/>
    <w:rsid w:val="004E7AD2"/>
    <w:rsid w:val="004E7B93"/>
    <w:rsid w:val="004E7BA8"/>
    <w:rsid w:val="004E7C53"/>
    <w:rsid w:val="004E7C64"/>
    <w:rsid w:val="004E7CBE"/>
    <w:rsid w:val="004E7E85"/>
    <w:rsid w:val="004E7EFC"/>
    <w:rsid w:val="004E7FD9"/>
    <w:rsid w:val="004E7FDA"/>
    <w:rsid w:val="004F002A"/>
    <w:rsid w:val="004F015E"/>
    <w:rsid w:val="004F01C9"/>
    <w:rsid w:val="004F09E4"/>
    <w:rsid w:val="004F0CF8"/>
    <w:rsid w:val="004F0DD5"/>
    <w:rsid w:val="004F1553"/>
    <w:rsid w:val="004F15C7"/>
    <w:rsid w:val="004F1640"/>
    <w:rsid w:val="004F1863"/>
    <w:rsid w:val="004F1EA3"/>
    <w:rsid w:val="004F1EE1"/>
    <w:rsid w:val="004F1FBF"/>
    <w:rsid w:val="004F21F1"/>
    <w:rsid w:val="004F2746"/>
    <w:rsid w:val="004F29AB"/>
    <w:rsid w:val="004F2E28"/>
    <w:rsid w:val="004F2F62"/>
    <w:rsid w:val="004F31F2"/>
    <w:rsid w:val="004F32A8"/>
    <w:rsid w:val="004F3A88"/>
    <w:rsid w:val="004F3AA5"/>
    <w:rsid w:val="004F4089"/>
    <w:rsid w:val="004F4E2F"/>
    <w:rsid w:val="004F4EA2"/>
    <w:rsid w:val="004F53A0"/>
    <w:rsid w:val="004F582C"/>
    <w:rsid w:val="004F5F34"/>
    <w:rsid w:val="004F5FE0"/>
    <w:rsid w:val="004F6908"/>
    <w:rsid w:val="004F6B97"/>
    <w:rsid w:val="004F6C18"/>
    <w:rsid w:val="004F6CA2"/>
    <w:rsid w:val="004F77A9"/>
    <w:rsid w:val="004F780D"/>
    <w:rsid w:val="004F7E6A"/>
    <w:rsid w:val="004F7FDF"/>
    <w:rsid w:val="00500339"/>
    <w:rsid w:val="00500A14"/>
    <w:rsid w:val="00500AB0"/>
    <w:rsid w:val="00500B0B"/>
    <w:rsid w:val="00501B8E"/>
    <w:rsid w:val="00501EF5"/>
    <w:rsid w:val="0050217F"/>
    <w:rsid w:val="00502BA4"/>
    <w:rsid w:val="00503126"/>
    <w:rsid w:val="00503160"/>
    <w:rsid w:val="00503565"/>
    <w:rsid w:val="00503610"/>
    <w:rsid w:val="00503879"/>
    <w:rsid w:val="00503D5F"/>
    <w:rsid w:val="005049C1"/>
    <w:rsid w:val="00504C5C"/>
    <w:rsid w:val="005053F8"/>
    <w:rsid w:val="005056BA"/>
    <w:rsid w:val="005057BE"/>
    <w:rsid w:val="00505906"/>
    <w:rsid w:val="0050590D"/>
    <w:rsid w:val="00505BFC"/>
    <w:rsid w:val="005060DA"/>
    <w:rsid w:val="00506AB2"/>
    <w:rsid w:val="00506D7B"/>
    <w:rsid w:val="00506FA6"/>
    <w:rsid w:val="005070BA"/>
    <w:rsid w:val="00507174"/>
    <w:rsid w:val="00507265"/>
    <w:rsid w:val="00507382"/>
    <w:rsid w:val="005076EA"/>
    <w:rsid w:val="00507BF4"/>
    <w:rsid w:val="00510121"/>
    <w:rsid w:val="00510679"/>
    <w:rsid w:val="005108C0"/>
    <w:rsid w:val="00510A1F"/>
    <w:rsid w:val="00510D37"/>
    <w:rsid w:val="005112CC"/>
    <w:rsid w:val="0051207B"/>
    <w:rsid w:val="005127BA"/>
    <w:rsid w:val="00512993"/>
    <w:rsid w:val="00512EB0"/>
    <w:rsid w:val="00513048"/>
    <w:rsid w:val="005130CA"/>
    <w:rsid w:val="00513298"/>
    <w:rsid w:val="0051364A"/>
    <w:rsid w:val="00513690"/>
    <w:rsid w:val="00513797"/>
    <w:rsid w:val="005137D8"/>
    <w:rsid w:val="005138FB"/>
    <w:rsid w:val="005139E5"/>
    <w:rsid w:val="00513A47"/>
    <w:rsid w:val="00513B06"/>
    <w:rsid w:val="00513D19"/>
    <w:rsid w:val="005143B5"/>
    <w:rsid w:val="00514A44"/>
    <w:rsid w:val="00514A5F"/>
    <w:rsid w:val="00515828"/>
    <w:rsid w:val="00515A48"/>
    <w:rsid w:val="00515ADF"/>
    <w:rsid w:val="00515BFC"/>
    <w:rsid w:val="00515F8E"/>
    <w:rsid w:val="00516043"/>
    <w:rsid w:val="005160BE"/>
    <w:rsid w:val="00516AD8"/>
    <w:rsid w:val="00516DE8"/>
    <w:rsid w:val="00516E9B"/>
    <w:rsid w:val="00517146"/>
    <w:rsid w:val="0051728C"/>
    <w:rsid w:val="00517AAD"/>
    <w:rsid w:val="00517B8A"/>
    <w:rsid w:val="0052004A"/>
    <w:rsid w:val="005200F9"/>
    <w:rsid w:val="0052014B"/>
    <w:rsid w:val="00520793"/>
    <w:rsid w:val="00521305"/>
    <w:rsid w:val="005215A2"/>
    <w:rsid w:val="0052198D"/>
    <w:rsid w:val="00521BEB"/>
    <w:rsid w:val="00521C87"/>
    <w:rsid w:val="00521E10"/>
    <w:rsid w:val="00521E98"/>
    <w:rsid w:val="00521F05"/>
    <w:rsid w:val="005223A3"/>
    <w:rsid w:val="0052245D"/>
    <w:rsid w:val="00522504"/>
    <w:rsid w:val="005227A6"/>
    <w:rsid w:val="00522873"/>
    <w:rsid w:val="00522EEF"/>
    <w:rsid w:val="00522F22"/>
    <w:rsid w:val="00523143"/>
    <w:rsid w:val="00523776"/>
    <w:rsid w:val="005237BE"/>
    <w:rsid w:val="005237DF"/>
    <w:rsid w:val="0052497C"/>
    <w:rsid w:val="00524C46"/>
    <w:rsid w:val="00524DF8"/>
    <w:rsid w:val="00525283"/>
    <w:rsid w:val="00525B11"/>
    <w:rsid w:val="00526136"/>
    <w:rsid w:val="005262E1"/>
    <w:rsid w:val="005268AB"/>
    <w:rsid w:val="00526B6B"/>
    <w:rsid w:val="00526CD6"/>
    <w:rsid w:val="0052734D"/>
    <w:rsid w:val="005275E2"/>
    <w:rsid w:val="00527C05"/>
    <w:rsid w:val="00527C2E"/>
    <w:rsid w:val="00530454"/>
    <w:rsid w:val="005308F2"/>
    <w:rsid w:val="00530E4F"/>
    <w:rsid w:val="00531321"/>
    <w:rsid w:val="00531FBC"/>
    <w:rsid w:val="005320D9"/>
    <w:rsid w:val="0053215F"/>
    <w:rsid w:val="005322A2"/>
    <w:rsid w:val="005324A8"/>
    <w:rsid w:val="005324D8"/>
    <w:rsid w:val="005326D0"/>
    <w:rsid w:val="00532AA1"/>
    <w:rsid w:val="00532EC5"/>
    <w:rsid w:val="00532F21"/>
    <w:rsid w:val="00532FB5"/>
    <w:rsid w:val="00533657"/>
    <w:rsid w:val="00534752"/>
    <w:rsid w:val="0053496A"/>
    <w:rsid w:val="00534B55"/>
    <w:rsid w:val="00534BB9"/>
    <w:rsid w:val="00534E7B"/>
    <w:rsid w:val="00535B05"/>
    <w:rsid w:val="00535E3A"/>
    <w:rsid w:val="00535EED"/>
    <w:rsid w:val="005360EE"/>
    <w:rsid w:val="005362E6"/>
    <w:rsid w:val="005363C0"/>
    <w:rsid w:val="0053660E"/>
    <w:rsid w:val="00536A5D"/>
    <w:rsid w:val="00536AF6"/>
    <w:rsid w:val="00536BF1"/>
    <w:rsid w:val="00536C9A"/>
    <w:rsid w:val="00536CF8"/>
    <w:rsid w:val="00537373"/>
    <w:rsid w:val="0053737E"/>
    <w:rsid w:val="0053750E"/>
    <w:rsid w:val="005377F1"/>
    <w:rsid w:val="00537AA1"/>
    <w:rsid w:val="00537D6F"/>
    <w:rsid w:val="00537EB0"/>
    <w:rsid w:val="0054002D"/>
    <w:rsid w:val="0054005E"/>
    <w:rsid w:val="0054021A"/>
    <w:rsid w:val="005402CC"/>
    <w:rsid w:val="005403BF"/>
    <w:rsid w:val="005409FF"/>
    <w:rsid w:val="00540CBE"/>
    <w:rsid w:val="00540CE6"/>
    <w:rsid w:val="00540DBD"/>
    <w:rsid w:val="00540FCC"/>
    <w:rsid w:val="00541153"/>
    <w:rsid w:val="005416C0"/>
    <w:rsid w:val="00541908"/>
    <w:rsid w:val="00541ECF"/>
    <w:rsid w:val="005421B3"/>
    <w:rsid w:val="00542332"/>
    <w:rsid w:val="00542731"/>
    <w:rsid w:val="00542B0F"/>
    <w:rsid w:val="0054340C"/>
    <w:rsid w:val="00543533"/>
    <w:rsid w:val="00543927"/>
    <w:rsid w:val="00543BE4"/>
    <w:rsid w:val="005443FF"/>
    <w:rsid w:val="00544B03"/>
    <w:rsid w:val="00544DA5"/>
    <w:rsid w:val="00545249"/>
    <w:rsid w:val="005456E2"/>
    <w:rsid w:val="00545756"/>
    <w:rsid w:val="005458C5"/>
    <w:rsid w:val="00545DCC"/>
    <w:rsid w:val="00545FBA"/>
    <w:rsid w:val="00546A81"/>
    <w:rsid w:val="00546DA2"/>
    <w:rsid w:val="00547433"/>
    <w:rsid w:val="0055005B"/>
    <w:rsid w:val="0055023F"/>
    <w:rsid w:val="00550963"/>
    <w:rsid w:val="00550B35"/>
    <w:rsid w:val="00550DC6"/>
    <w:rsid w:val="00550F2F"/>
    <w:rsid w:val="00550F43"/>
    <w:rsid w:val="00551210"/>
    <w:rsid w:val="00551316"/>
    <w:rsid w:val="00551AAC"/>
    <w:rsid w:val="00551D44"/>
    <w:rsid w:val="0055293B"/>
    <w:rsid w:val="00552BC0"/>
    <w:rsid w:val="00552D27"/>
    <w:rsid w:val="00552D41"/>
    <w:rsid w:val="00552D49"/>
    <w:rsid w:val="00552EF5"/>
    <w:rsid w:val="00553244"/>
    <w:rsid w:val="005534DB"/>
    <w:rsid w:val="00553673"/>
    <w:rsid w:val="00553884"/>
    <w:rsid w:val="005539E3"/>
    <w:rsid w:val="00553E33"/>
    <w:rsid w:val="005546DE"/>
    <w:rsid w:val="0055487B"/>
    <w:rsid w:val="005553B3"/>
    <w:rsid w:val="0055543E"/>
    <w:rsid w:val="005557FE"/>
    <w:rsid w:val="00555875"/>
    <w:rsid w:val="00555D5A"/>
    <w:rsid w:val="005560EE"/>
    <w:rsid w:val="00556425"/>
    <w:rsid w:val="00556B81"/>
    <w:rsid w:val="00556C96"/>
    <w:rsid w:val="00556E65"/>
    <w:rsid w:val="00556FCA"/>
    <w:rsid w:val="00556FEA"/>
    <w:rsid w:val="00557012"/>
    <w:rsid w:val="0055726A"/>
    <w:rsid w:val="00557D15"/>
    <w:rsid w:val="005603BE"/>
    <w:rsid w:val="00560502"/>
    <w:rsid w:val="00560AC2"/>
    <w:rsid w:val="00560C29"/>
    <w:rsid w:val="00561027"/>
    <w:rsid w:val="00561913"/>
    <w:rsid w:val="005619DC"/>
    <w:rsid w:val="00561A19"/>
    <w:rsid w:val="00561D7C"/>
    <w:rsid w:val="00561DF5"/>
    <w:rsid w:val="00562832"/>
    <w:rsid w:val="005628DF"/>
    <w:rsid w:val="00562C06"/>
    <w:rsid w:val="00563204"/>
    <w:rsid w:val="0056353A"/>
    <w:rsid w:val="00563D3F"/>
    <w:rsid w:val="00564B40"/>
    <w:rsid w:val="00564B44"/>
    <w:rsid w:val="00564B50"/>
    <w:rsid w:val="00565E78"/>
    <w:rsid w:val="00566212"/>
    <w:rsid w:val="005663E6"/>
    <w:rsid w:val="005670CC"/>
    <w:rsid w:val="00567103"/>
    <w:rsid w:val="00567C0B"/>
    <w:rsid w:val="00570054"/>
    <w:rsid w:val="0057020F"/>
    <w:rsid w:val="005703DC"/>
    <w:rsid w:val="005704E4"/>
    <w:rsid w:val="00570AB8"/>
    <w:rsid w:val="00570CB7"/>
    <w:rsid w:val="005712BE"/>
    <w:rsid w:val="0057153E"/>
    <w:rsid w:val="0057162F"/>
    <w:rsid w:val="0057199D"/>
    <w:rsid w:val="00571AAC"/>
    <w:rsid w:val="00571B8F"/>
    <w:rsid w:val="005725E2"/>
    <w:rsid w:val="005727D5"/>
    <w:rsid w:val="00572904"/>
    <w:rsid w:val="00572FAC"/>
    <w:rsid w:val="0057314F"/>
    <w:rsid w:val="005731EB"/>
    <w:rsid w:val="0057345F"/>
    <w:rsid w:val="00573598"/>
    <w:rsid w:val="00573683"/>
    <w:rsid w:val="005736F8"/>
    <w:rsid w:val="00573E2C"/>
    <w:rsid w:val="00573EF9"/>
    <w:rsid w:val="00573F19"/>
    <w:rsid w:val="005742C0"/>
    <w:rsid w:val="00574427"/>
    <w:rsid w:val="00574AC8"/>
    <w:rsid w:val="00574C0F"/>
    <w:rsid w:val="005759E1"/>
    <w:rsid w:val="005761E3"/>
    <w:rsid w:val="005763DC"/>
    <w:rsid w:val="0057662F"/>
    <w:rsid w:val="005766A0"/>
    <w:rsid w:val="00576866"/>
    <w:rsid w:val="00576DEE"/>
    <w:rsid w:val="00577448"/>
    <w:rsid w:val="0057757F"/>
    <w:rsid w:val="005776CB"/>
    <w:rsid w:val="005778A4"/>
    <w:rsid w:val="00577B9A"/>
    <w:rsid w:val="0058081F"/>
    <w:rsid w:val="00580CC6"/>
    <w:rsid w:val="0058145C"/>
    <w:rsid w:val="00581685"/>
    <w:rsid w:val="00581911"/>
    <w:rsid w:val="00581E2B"/>
    <w:rsid w:val="00581F74"/>
    <w:rsid w:val="0058249B"/>
    <w:rsid w:val="00582767"/>
    <w:rsid w:val="005829F1"/>
    <w:rsid w:val="00582A36"/>
    <w:rsid w:val="00582BE7"/>
    <w:rsid w:val="00582FEA"/>
    <w:rsid w:val="005831DB"/>
    <w:rsid w:val="005832FA"/>
    <w:rsid w:val="0058353A"/>
    <w:rsid w:val="00583622"/>
    <w:rsid w:val="00583B89"/>
    <w:rsid w:val="00583E5B"/>
    <w:rsid w:val="00584406"/>
    <w:rsid w:val="00584790"/>
    <w:rsid w:val="005847B6"/>
    <w:rsid w:val="005848F3"/>
    <w:rsid w:val="005848F7"/>
    <w:rsid w:val="00584CAF"/>
    <w:rsid w:val="00584E0B"/>
    <w:rsid w:val="00584F9E"/>
    <w:rsid w:val="005850E3"/>
    <w:rsid w:val="005851F9"/>
    <w:rsid w:val="0058521B"/>
    <w:rsid w:val="0058548D"/>
    <w:rsid w:val="0058558B"/>
    <w:rsid w:val="00585B37"/>
    <w:rsid w:val="00585B68"/>
    <w:rsid w:val="00585EBC"/>
    <w:rsid w:val="0058667D"/>
    <w:rsid w:val="00586AD4"/>
    <w:rsid w:val="00586E11"/>
    <w:rsid w:val="00587067"/>
    <w:rsid w:val="00587558"/>
    <w:rsid w:val="0058767C"/>
    <w:rsid w:val="0058767F"/>
    <w:rsid w:val="00587BAF"/>
    <w:rsid w:val="00587DE9"/>
    <w:rsid w:val="005901CE"/>
    <w:rsid w:val="00590284"/>
    <w:rsid w:val="00590805"/>
    <w:rsid w:val="00591360"/>
    <w:rsid w:val="005914A5"/>
    <w:rsid w:val="005922D0"/>
    <w:rsid w:val="00592377"/>
    <w:rsid w:val="00592E06"/>
    <w:rsid w:val="0059311C"/>
    <w:rsid w:val="0059330D"/>
    <w:rsid w:val="005937FD"/>
    <w:rsid w:val="00593A1D"/>
    <w:rsid w:val="005940FB"/>
    <w:rsid w:val="00594812"/>
    <w:rsid w:val="00594A67"/>
    <w:rsid w:val="00594EED"/>
    <w:rsid w:val="00594F86"/>
    <w:rsid w:val="0059506E"/>
    <w:rsid w:val="005956F3"/>
    <w:rsid w:val="0059598F"/>
    <w:rsid w:val="00595C5E"/>
    <w:rsid w:val="005960CC"/>
    <w:rsid w:val="005964F8"/>
    <w:rsid w:val="0059687E"/>
    <w:rsid w:val="00596B6B"/>
    <w:rsid w:val="00596D47"/>
    <w:rsid w:val="005977D8"/>
    <w:rsid w:val="00597B47"/>
    <w:rsid w:val="00597F9A"/>
    <w:rsid w:val="005A00BF"/>
    <w:rsid w:val="005A0120"/>
    <w:rsid w:val="005A028B"/>
    <w:rsid w:val="005A078C"/>
    <w:rsid w:val="005A10E8"/>
    <w:rsid w:val="005A1341"/>
    <w:rsid w:val="005A1545"/>
    <w:rsid w:val="005A156E"/>
    <w:rsid w:val="005A1889"/>
    <w:rsid w:val="005A19BB"/>
    <w:rsid w:val="005A1C5A"/>
    <w:rsid w:val="005A20D2"/>
    <w:rsid w:val="005A2599"/>
    <w:rsid w:val="005A2689"/>
    <w:rsid w:val="005A28FC"/>
    <w:rsid w:val="005A2BEC"/>
    <w:rsid w:val="005A2CE8"/>
    <w:rsid w:val="005A2F8E"/>
    <w:rsid w:val="005A31EA"/>
    <w:rsid w:val="005A36A9"/>
    <w:rsid w:val="005A3AE7"/>
    <w:rsid w:val="005A49A8"/>
    <w:rsid w:val="005A4C1C"/>
    <w:rsid w:val="005A4DBB"/>
    <w:rsid w:val="005A52A7"/>
    <w:rsid w:val="005A5B04"/>
    <w:rsid w:val="005A5F78"/>
    <w:rsid w:val="005A600C"/>
    <w:rsid w:val="005A6124"/>
    <w:rsid w:val="005A67B1"/>
    <w:rsid w:val="005A6839"/>
    <w:rsid w:val="005A688D"/>
    <w:rsid w:val="005A6C3C"/>
    <w:rsid w:val="005A6D97"/>
    <w:rsid w:val="005A7B09"/>
    <w:rsid w:val="005A7C8A"/>
    <w:rsid w:val="005A7EFB"/>
    <w:rsid w:val="005B01E7"/>
    <w:rsid w:val="005B0484"/>
    <w:rsid w:val="005B177B"/>
    <w:rsid w:val="005B2091"/>
    <w:rsid w:val="005B256A"/>
    <w:rsid w:val="005B2809"/>
    <w:rsid w:val="005B2BBA"/>
    <w:rsid w:val="005B3253"/>
    <w:rsid w:val="005B3479"/>
    <w:rsid w:val="005B35C6"/>
    <w:rsid w:val="005B3E22"/>
    <w:rsid w:val="005B441A"/>
    <w:rsid w:val="005B4443"/>
    <w:rsid w:val="005B472B"/>
    <w:rsid w:val="005B4D32"/>
    <w:rsid w:val="005B4D76"/>
    <w:rsid w:val="005B531B"/>
    <w:rsid w:val="005B583E"/>
    <w:rsid w:val="005B5871"/>
    <w:rsid w:val="005B5FED"/>
    <w:rsid w:val="005B636E"/>
    <w:rsid w:val="005B6602"/>
    <w:rsid w:val="005B6713"/>
    <w:rsid w:val="005B6B8C"/>
    <w:rsid w:val="005B73D8"/>
    <w:rsid w:val="005B784A"/>
    <w:rsid w:val="005C0158"/>
    <w:rsid w:val="005C02C4"/>
    <w:rsid w:val="005C03EC"/>
    <w:rsid w:val="005C045C"/>
    <w:rsid w:val="005C0702"/>
    <w:rsid w:val="005C0751"/>
    <w:rsid w:val="005C13A7"/>
    <w:rsid w:val="005C16BC"/>
    <w:rsid w:val="005C1CD0"/>
    <w:rsid w:val="005C1D82"/>
    <w:rsid w:val="005C2483"/>
    <w:rsid w:val="005C291B"/>
    <w:rsid w:val="005C2957"/>
    <w:rsid w:val="005C2A3A"/>
    <w:rsid w:val="005C3716"/>
    <w:rsid w:val="005C398D"/>
    <w:rsid w:val="005C3B4C"/>
    <w:rsid w:val="005C3E86"/>
    <w:rsid w:val="005C41AB"/>
    <w:rsid w:val="005C4280"/>
    <w:rsid w:val="005C4994"/>
    <w:rsid w:val="005C4EE6"/>
    <w:rsid w:val="005C5578"/>
    <w:rsid w:val="005C5904"/>
    <w:rsid w:val="005C5B43"/>
    <w:rsid w:val="005C5C49"/>
    <w:rsid w:val="005C60C1"/>
    <w:rsid w:val="005C62DF"/>
    <w:rsid w:val="005C6627"/>
    <w:rsid w:val="005C6B26"/>
    <w:rsid w:val="005C6C18"/>
    <w:rsid w:val="005C6F71"/>
    <w:rsid w:val="005C6FC8"/>
    <w:rsid w:val="005C747F"/>
    <w:rsid w:val="005C7822"/>
    <w:rsid w:val="005C7BBB"/>
    <w:rsid w:val="005C7DDB"/>
    <w:rsid w:val="005C7E76"/>
    <w:rsid w:val="005D031C"/>
    <w:rsid w:val="005D08A6"/>
    <w:rsid w:val="005D0B75"/>
    <w:rsid w:val="005D0FAC"/>
    <w:rsid w:val="005D1AB6"/>
    <w:rsid w:val="005D1DD7"/>
    <w:rsid w:val="005D29A0"/>
    <w:rsid w:val="005D2BC0"/>
    <w:rsid w:val="005D2C9C"/>
    <w:rsid w:val="005D303B"/>
    <w:rsid w:val="005D4242"/>
    <w:rsid w:val="005D457C"/>
    <w:rsid w:val="005D48DB"/>
    <w:rsid w:val="005D4D03"/>
    <w:rsid w:val="005D4ECC"/>
    <w:rsid w:val="005D4F98"/>
    <w:rsid w:val="005D5187"/>
    <w:rsid w:val="005D52BB"/>
    <w:rsid w:val="005D53D0"/>
    <w:rsid w:val="005D5586"/>
    <w:rsid w:val="005D59D2"/>
    <w:rsid w:val="005D5C7D"/>
    <w:rsid w:val="005D5EEA"/>
    <w:rsid w:val="005D659F"/>
    <w:rsid w:val="005D67A4"/>
    <w:rsid w:val="005D683C"/>
    <w:rsid w:val="005D6CAB"/>
    <w:rsid w:val="005D6F54"/>
    <w:rsid w:val="005D7167"/>
    <w:rsid w:val="005D78B2"/>
    <w:rsid w:val="005D7E6C"/>
    <w:rsid w:val="005D7EAA"/>
    <w:rsid w:val="005E0904"/>
    <w:rsid w:val="005E0C42"/>
    <w:rsid w:val="005E0E31"/>
    <w:rsid w:val="005E11EC"/>
    <w:rsid w:val="005E1584"/>
    <w:rsid w:val="005E16B1"/>
    <w:rsid w:val="005E170E"/>
    <w:rsid w:val="005E17A8"/>
    <w:rsid w:val="005E210B"/>
    <w:rsid w:val="005E2E99"/>
    <w:rsid w:val="005E2F11"/>
    <w:rsid w:val="005E2FF4"/>
    <w:rsid w:val="005E327D"/>
    <w:rsid w:val="005E341C"/>
    <w:rsid w:val="005E3542"/>
    <w:rsid w:val="005E36A8"/>
    <w:rsid w:val="005E375B"/>
    <w:rsid w:val="005E469A"/>
    <w:rsid w:val="005E4927"/>
    <w:rsid w:val="005E4AE3"/>
    <w:rsid w:val="005E5348"/>
    <w:rsid w:val="005E5497"/>
    <w:rsid w:val="005E5AC9"/>
    <w:rsid w:val="005E5EB6"/>
    <w:rsid w:val="005E6382"/>
    <w:rsid w:val="005E643E"/>
    <w:rsid w:val="005E66F7"/>
    <w:rsid w:val="005E6AD4"/>
    <w:rsid w:val="005E6EFA"/>
    <w:rsid w:val="005E6F0C"/>
    <w:rsid w:val="005E736E"/>
    <w:rsid w:val="005E7BD5"/>
    <w:rsid w:val="005F01F4"/>
    <w:rsid w:val="005F023B"/>
    <w:rsid w:val="005F0472"/>
    <w:rsid w:val="005F0AEA"/>
    <w:rsid w:val="005F0D4E"/>
    <w:rsid w:val="005F15FD"/>
    <w:rsid w:val="005F20D2"/>
    <w:rsid w:val="005F231C"/>
    <w:rsid w:val="005F2CD5"/>
    <w:rsid w:val="005F35BD"/>
    <w:rsid w:val="005F35EA"/>
    <w:rsid w:val="005F3F52"/>
    <w:rsid w:val="005F42D9"/>
    <w:rsid w:val="005F5423"/>
    <w:rsid w:val="005F58F8"/>
    <w:rsid w:val="005F5995"/>
    <w:rsid w:val="005F6741"/>
    <w:rsid w:val="005F6872"/>
    <w:rsid w:val="005F6C7A"/>
    <w:rsid w:val="005F6F2A"/>
    <w:rsid w:val="005F7159"/>
    <w:rsid w:val="005F71D6"/>
    <w:rsid w:val="005F73A9"/>
    <w:rsid w:val="005F756C"/>
    <w:rsid w:val="005F767C"/>
    <w:rsid w:val="005F7C15"/>
    <w:rsid w:val="006002BB"/>
    <w:rsid w:val="00600FB0"/>
    <w:rsid w:val="006016C9"/>
    <w:rsid w:val="00601AC7"/>
    <w:rsid w:val="00601CDD"/>
    <w:rsid w:val="00601F98"/>
    <w:rsid w:val="00601FA3"/>
    <w:rsid w:val="006029B4"/>
    <w:rsid w:val="00602CD6"/>
    <w:rsid w:val="00602DC6"/>
    <w:rsid w:val="00602F62"/>
    <w:rsid w:val="0060335C"/>
    <w:rsid w:val="0060344A"/>
    <w:rsid w:val="00603595"/>
    <w:rsid w:val="00603A17"/>
    <w:rsid w:val="00603C47"/>
    <w:rsid w:val="00603F0C"/>
    <w:rsid w:val="0060416C"/>
    <w:rsid w:val="00604403"/>
    <w:rsid w:val="00604FA4"/>
    <w:rsid w:val="00605378"/>
    <w:rsid w:val="00605769"/>
    <w:rsid w:val="00605811"/>
    <w:rsid w:val="0060587F"/>
    <w:rsid w:val="006064FD"/>
    <w:rsid w:val="00606699"/>
    <w:rsid w:val="006068FC"/>
    <w:rsid w:val="00606EDF"/>
    <w:rsid w:val="00606F41"/>
    <w:rsid w:val="0060721B"/>
    <w:rsid w:val="006074E7"/>
    <w:rsid w:val="006076D0"/>
    <w:rsid w:val="00607729"/>
    <w:rsid w:val="006078A4"/>
    <w:rsid w:val="0061004A"/>
    <w:rsid w:val="006101AE"/>
    <w:rsid w:val="0061036A"/>
    <w:rsid w:val="006109A7"/>
    <w:rsid w:val="00610D3D"/>
    <w:rsid w:val="00611411"/>
    <w:rsid w:val="00611A31"/>
    <w:rsid w:val="00611C2C"/>
    <w:rsid w:val="00611E5A"/>
    <w:rsid w:val="0061265D"/>
    <w:rsid w:val="006126E6"/>
    <w:rsid w:val="006126FE"/>
    <w:rsid w:val="00612A4D"/>
    <w:rsid w:val="00612C61"/>
    <w:rsid w:val="00612F5F"/>
    <w:rsid w:val="006135DF"/>
    <w:rsid w:val="006137DD"/>
    <w:rsid w:val="00613BDA"/>
    <w:rsid w:val="00614511"/>
    <w:rsid w:val="006146E2"/>
    <w:rsid w:val="006147A3"/>
    <w:rsid w:val="00614831"/>
    <w:rsid w:val="00614CF4"/>
    <w:rsid w:val="00615095"/>
    <w:rsid w:val="006152FE"/>
    <w:rsid w:val="0061559B"/>
    <w:rsid w:val="006155D1"/>
    <w:rsid w:val="006156F0"/>
    <w:rsid w:val="00615C66"/>
    <w:rsid w:val="00615C6B"/>
    <w:rsid w:val="006160D6"/>
    <w:rsid w:val="00616228"/>
    <w:rsid w:val="00616925"/>
    <w:rsid w:val="006169A6"/>
    <w:rsid w:val="00616AD9"/>
    <w:rsid w:val="00616DEF"/>
    <w:rsid w:val="006171C0"/>
    <w:rsid w:val="00617421"/>
    <w:rsid w:val="00617A42"/>
    <w:rsid w:val="00617F14"/>
    <w:rsid w:val="00620005"/>
    <w:rsid w:val="006202B7"/>
    <w:rsid w:val="006203E7"/>
    <w:rsid w:val="00620914"/>
    <w:rsid w:val="00620BA3"/>
    <w:rsid w:val="00620D3F"/>
    <w:rsid w:val="00620FCB"/>
    <w:rsid w:val="006215A4"/>
    <w:rsid w:val="00621BAE"/>
    <w:rsid w:val="00621DB4"/>
    <w:rsid w:val="006220DA"/>
    <w:rsid w:val="006223B0"/>
    <w:rsid w:val="00622818"/>
    <w:rsid w:val="00622819"/>
    <w:rsid w:val="00622C3D"/>
    <w:rsid w:val="00623208"/>
    <w:rsid w:val="0062361E"/>
    <w:rsid w:val="0062369A"/>
    <w:rsid w:val="0062383F"/>
    <w:rsid w:val="006238BE"/>
    <w:rsid w:val="00623D60"/>
    <w:rsid w:val="00623D8B"/>
    <w:rsid w:val="00624113"/>
    <w:rsid w:val="00624161"/>
    <w:rsid w:val="0062453E"/>
    <w:rsid w:val="00624563"/>
    <w:rsid w:val="0062456C"/>
    <w:rsid w:val="0062467E"/>
    <w:rsid w:val="0062489F"/>
    <w:rsid w:val="006253A5"/>
    <w:rsid w:val="0062554E"/>
    <w:rsid w:val="00625585"/>
    <w:rsid w:val="006257E0"/>
    <w:rsid w:val="00625FB5"/>
    <w:rsid w:val="006263E3"/>
    <w:rsid w:val="00626823"/>
    <w:rsid w:val="0062686B"/>
    <w:rsid w:val="00626969"/>
    <w:rsid w:val="0062696F"/>
    <w:rsid w:val="00626B92"/>
    <w:rsid w:val="00626CEA"/>
    <w:rsid w:val="00626E98"/>
    <w:rsid w:val="00626F08"/>
    <w:rsid w:val="00626FF9"/>
    <w:rsid w:val="00627379"/>
    <w:rsid w:val="00627E7E"/>
    <w:rsid w:val="00627EF2"/>
    <w:rsid w:val="00627FEC"/>
    <w:rsid w:val="00630B59"/>
    <w:rsid w:val="00630F5D"/>
    <w:rsid w:val="006310F4"/>
    <w:rsid w:val="00631206"/>
    <w:rsid w:val="006312C9"/>
    <w:rsid w:val="00631485"/>
    <w:rsid w:val="006314AB"/>
    <w:rsid w:val="0063168B"/>
    <w:rsid w:val="00631828"/>
    <w:rsid w:val="00631B22"/>
    <w:rsid w:val="00631DF1"/>
    <w:rsid w:val="0063204C"/>
    <w:rsid w:val="00632296"/>
    <w:rsid w:val="0063246E"/>
    <w:rsid w:val="006326CE"/>
    <w:rsid w:val="00632D7E"/>
    <w:rsid w:val="00632E06"/>
    <w:rsid w:val="006335A4"/>
    <w:rsid w:val="0063445B"/>
    <w:rsid w:val="006344E3"/>
    <w:rsid w:val="0063463D"/>
    <w:rsid w:val="006346AA"/>
    <w:rsid w:val="00634878"/>
    <w:rsid w:val="006349F0"/>
    <w:rsid w:val="00634F42"/>
    <w:rsid w:val="006356C5"/>
    <w:rsid w:val="00635A55"/>
    <w:rsid w:val="00635B22"/>
    <w:rsid w:val="00635DF7"/>
    <w:rsid w:val="00636020"/>
    <w:rsid w:val="00636069"/>
    <w:rsid w:val="006370CC"/>
    <w:rsid w:val="006374EF"/>
    <w:rsid w:val="006376DA"/>
    <w:rsid w:val="00637C20"/>
    <w:rsid w:val="00640DFC"/>
    <w:rsid w:val="00641248"/>
    <w:rsid w:val="00641297"/>
    <w:rsid w:val="0064189D"/>
    <w:rsid w:val="006419BB"/>
    <w:rsid w:val="00641D48"/>
    <w:rsid w:val="00642009"/>
    <w:rsid w:val="00642058"/>
    <w:rsid w:val="006422A7"/>
    <w:rsid w:val="006423D0"/>
    <w:rsid w:val="00642BAD"/>
    <w:rsid w:val="00642D8C"/>
    <w:rsid w:val="00643AFB"/>
    <w:rsid w:val="00643C30"/>
    <w:rsid w:val="00644223"/>
    <w:rsid w:val="0064428D"/>
    <w:rsid w:val="006443D0"/>
    <w:rsid w:val="00644811"/>
    <w:rsid w:val="00644913"/>
    <w:rsid w:val="00644A50"/>
    <w:rsid w:val="00644B59"/>
    <w:rsid w:val="00645257"/>
    <w:rsid w:val="0064526D"/>
    <w:rsid w:val="0064527B"/>
    <w:rsid w:val="006452B8"/>
    <w:rsid w:val="00645CBC"/>
    <w:rsid w:val="00645EE2"/>
    <w:rsid w:val="006460E8"/>
    <w:rsid w:val="006460EB"/>
    <w:rsid w:val="00646136"/>
    <w:rsid w:val="0064678A"/>
    <w:rsid w:val="006469E3"/>
    <w:rsid w:val="00646B47"/>
    <w:rsid w:val="00646D8C"/>
    <w:rsid w:val="00646FED"/>
    <w:rsid w:val="00647C6B"/>
    <w:rsid w:val="006501D5"/>
    <w:rsid w:val="006502F8"/>
    <w:rsid w:val="00650381"/>
    <w:rsid w:val="006505A4"/>
    <w:rsid w:val="00650AFD"/>
    <w:rsid w:val="00650BEA"/>
    <w:rsid w:val="00650C6D"/>
    <w:rsid w:val="00650E24"/>
    <w:rsid w:val="0065118D"/>
    <w:rsid w:val="0065174F"/>
    <w:rsid w:val="00651B8F"/>
    <w:rsid w:val="00651D1D"/>
    <w:rsid w:val="00651FF6"/>
    <w:rsid w:val="00652698"/>
    <w:rsid w:val="0065313F"/>
    <w:rsid w:val="00653774"/>
    <w:rsid w:val="00653E60"/>
    <w:rsid w:val="00653EE5"/>
    <w:rsid w:val="00654332"/>
    <w:rsid w:val="006543E0"/>
    <w:rsid w:val="00654637"/>
    <w:rsid w:val="00654BD5"/>
    <w:rsid w:val="00654CCA"/>
    <w:rsid w:val="006556EB"/>
    <w:rsid w:val="00655A83"/>
    <w:rsid w:val="00655D71"/>
    <w:rsid w:val="00655F84"/>
    <w:rsid w:val="0065605C"/>
    <w:rsid w:val="0065625A"/>
    <w:rsid w:val="0065638E"/>
    <w:rsid w:val="00656396"/>
    <w:rsid w:val="006564B4"/>
    <w:rsid w:val="006566CB"/>
    <w:rsid w:val="006569F0"/>
    <w:rsid w:val="00656D26"/>
    <w:rsid w:val="00656E18"/>
    <w:rsid w:val="00657045"/>
    <w:rsid w:val="00657C3D"/>
    <w:rsid w:val="00657CBE"/>
    <w:rsid w:val="00657D5D"/>
    <w:rsid w:val="00657F40"/>
    <w:rsid w:val="00660116"/>
    <w:rsid w:val="00660569"/>
    <w:rsid w:val="006608EA"/>
    <w:rsid w:val="00660A18"/>
    <w:rsid w:val="00660A6E"/>
    <w:rsid w:val="00661098"/>
    <w:rsid w:val="00661100"/>
    <w:rsid w:val="0066138A"/>
    <w:rsid w:val="006614B2"/>
    <w:rsid w:val="006615F6"/>
    <w:rsid w:val="00661613"/>
    <w:rsid w:val="00661A49"/>
    <w:rsid w:val="00661D29"/>
    <w:rsid w:val="00661E47"/>
    <w:rsid w:val="00661FB3"/>
    <w:rsid w:val="006620DC"/>
    <w:rsid w:val="0066220C"/>
    <w:rsid w:val="00662485"/>
    <w:rsid w:val="006625C6"/>
    <w:rsid w:val="0066319F"/>
    <w:rsid w:val="006633A9"/>
    <w:rsid w:val="00663631"/>
    <w:rsid w:val="00663828"/>
    <w:rsid w:val="00663875"/>
    <w:rsid w:val="006642D9"/>
    <w:rsid w:val="00664807"/>
    <w:rsid w:val="00664ACB"/>
    <w:rsid w:val="00664B11"/>
    <w:rsid w:val="00664B2A"/>
    <w:rsid w:val="00664B3A"/>
    <w:rsid w:val="00664CDC"/>
    <w:rsid w:val="00664CFF"/>
    <w:rsid w:val="00664E4C"/>
    <w:rsid w:val="00665164"/>
    <w:rsid w:val="006654F2"/>
    <w:rsid w:val="006657E8"/>
    <w:rsid w:val="00665CCE"/>
    <w:rsid w:val="00665D24"/>
    <w:rsid w:val="006667AA"/>
    <w:rsid w:val="006667D5"/>
    <w:rsid w:val="0066731B"/>
    <w:rsid w:val="0066788C"/>
    <w:rsid w:val="00667E8D"/>
    <w:rsid w:val="006700A8"/>
    <w:rsid w:val="006701ED"/>
    <w:rsid w:val="0067056B"/>
    <w:rsid w:val="00670654"/>
    <w:rsid w:val="0067091B"/>
    <w:rsid w:val="00670B44"/>
    <w:rsid w:val="00670BF1"/>
    <w:rsid w:val="00670C53"/>
    <w:rsid w:val="0067100A"/>
    <w:rsid w:val="0067101A"/>
    <w:rsid w:val="00671133"/>
    <w:rsid w:val="006711A7"/>
    <w:rsid w:val="006712B4"/>
    <w:rsid w:val="00671401"/>
    <w:rsid w:val="00671452"/>
    <w:rsid w:val="006714B2"/>
    <w:rsid w:val="00671577"/>
    <w:rsid w:val="00671AC7"/>
    <w:rsid w:val="00671BB5"/>
    <w:rsid w:val="00672637"/>
    <w:rsid w:val="00672A04"/>
    <w:rsid w:val="00672E32"/>
    <w:rsid w:val="00673228"/>
    <w:rsid w:val="006734F4"/>
    <w:rsid w:val="0067382E"/>
    <w:rsid w:val="006738E3"/>
    <w:rsid w:val="00673B46"/>
    <w:rsid w:val="00673D9A"/>
    <w:rsid w:val="00673EFC"/>
    <w:rsid w:val="00673F8D"/>
    <w:rsid w:val="00673F9A"/>
    <w:rsid w:val="0067443F"/>
    <w:rsid w:val="00674C1E"/>
    <w:rsid w:val="0067573B"/>
    <w:rsid w:val="0067575D"/>
    <w:rsid w:val="00675A12"/>
    <w:rsid w:val="00675B3A"/>
    <w:rsid w:val="00675BA4"/>
    <w:rsid w:val="006764CE"/>
    <w:rsid w:val="00676C77"/>
    <w:rsid w:val="00676D01"/>
    <w:rsid w:val="00677DF1"/>
    <w:rsid w:val="00677E3E"/>
    <w:rsid w:val="006802D2"/>
    <w:rsid w:val="00680335"/>
    <w:rsid w:val="006804D0"/>
    <w:rsid w:val="006811BC"/>
    <w:rsid w:val="006811C3"/>
    <w:rsid w:val="006817FC"/>
    <w:rsid w:val="00681AFE"/>
    <w:rsid w:val="00681B93"/>
    <w:rsid w:val="00681EF6"/>
    <w:rsid w:val="00682855"/>
    <w:rsid w:val="00682A30"/>
    <w:rsid w:val="00682BA6"/>
    <w:rsid w:val="00682D96"/>
    <w:rsid w:val="00682DDC"/>
    <w:rsid w:val="00683306"/>
    <w:rsid w:val="006834B1"/>
    <w:rsid w:val="00683710"/>
    <w:rsid w:val="006838DC"/>
    <w:rsid w:val="00683AD1"/>
    <w:rsid w:val="00683B5F"/>
    <w:rsid w:val="00683C23"/>
    <w:rsid w:val="006842B1"/>
    <w:rsid w:val="0068453B"/>
    <w:rsid w:val="00684BA0"/>
    <w:rsid w:val="00684C31"/>
    <w:rsid w:val="00685163"/>
    <w:rsid w:val="006852C6"/>
    <w:rsid w:val="0068557C"/>
    <w:rsid w:val="006855BF"/>
    <w:rsid w:val="006857E4"/>
    <w:rsid w:val="00685920"/>
    <w:rsid w:val="00685CD8"/>
    <w:rsid w:val="00686222"/>
    <w:rsid w:val="006863E4"/>
    <w:rsid w:val="0068663C"/>
    <w:rsid w:val="0068667A"/>
    <w:rsid w:val="00686B01"/>
    <w:rsid w:val="00686CB8"/>
    <w:rsid w:val="00687422"/>
    <w:rsid w:val="00687464"/>
    <w:rsid w:val="0068779C"/>
    <w:rsid w:val="00687BA6"/>
    <w:rsid w:val="00687BEA"/>
    <w:rsid w:val="00687C76"/>
    <w:rsid w:val="00687D56"/>
    <w:rsid w:val="0069004F"/>
    <w:rsid w:val="00690259"/>
    <w:rsid w:val="00690922"/>
    <w:rsid w:val="00690B85"/>
    <w:rsid w:val="00690D85"/>
    <w:rsid w:val="00691A9A"/>
    <w:rsid w:val="00691FA7"/>
    <w:rsid w:val="00692A23"/>
    <w:rsid w:val="00692D34"/>
    <w:rsid w:val="00692DDA"/>
    <w:rsid w:val="00692EB1"/>
    <w:rsid w:val="006932C7"/>
    <w:rsid w:val="006939D0"/>
    <w:rsid w:val="00693EFC"/>
    <w:rsid w:val="00694117"/>
    <w:rsid w:val="00694141"/>
    <w:rsid w:val="0069440D"/>
    <w:rsid w:val="00694494"/>
    <w:rsid w:val="00694BA9"/>
    <w:rsid w:val="00695139"/>
    <w:rsid w:val="00695928"/>
    <w:rsid w:val="00695A78"/>
    <w:rsid w:val="00696016"/>
    <w:rsid w:val="00696991"/>
    <w:rsid w:val="00697099"/>
    <w:rsid w:val="006973CC"/>
    <w:rsid w:val="0069753E"/>
    <w:rsid w:val="006976F8"/>
    <w:rsid w:val="00697A1D"/>
    <w:rsid w:val="00697DB7"/>
    <w:rsid w:val="00697DCB"/>
    <w:rsid w:val="006A06B3"/>
    <w:rsid w:val="006A08DB"/>
    <w:rsid w:val="006A099A"/>
    <w:rsid w:val="006A0D7A"/>
    <w:rsid w:val="006A0E76"/>
    <w:rsid w:val="006A0F57"/>
    <w:rsid w:val="006A1485"/>
    <w:rsid w:val="006A178E"/>
    <w:rsid w:val="006A22AF"/>
    <w:rsid w:val="006A23C9"/>
    <w:rsid w:val="006A2470"/>
    <w:rsid w:val="006A2CEE"/>
    <w:rsid w:val="006A2FE5"/>
    <w:rsid w:val="006A3014"/>
    <w:rsid w:val="006A3582"/>
    <w:rsid w:val="006A3817"/>
    <w:rsid w:val="006A3A2B"/>
    <w:rsid w:val="006A3BCE"/>
    <w:rsid w:val="006A3DC2"/>
    <w:rsid w:val="006A3EA4"/>
    <w:rsid w:val="006A4E60"/>
    <w:rsid w:val="006A50BE"/>
    <w:rsid w:val="006A541F"/>
    <w:rsid w:val="006A5E67"/>
    <w:rsid w:val="006A653B"/>
    <w:rsid w:val="006A6A32"/>
    <w:rsid w:val="006A6EBC"/>
    <w:rsid w:val="006A6EE9"/>
    <w:rsid w:val="006A6F11"/>
    <w:rsid w:val="006A6FA5"/>
    <w:rsid w:val="006A7028"/>
    <w:rsid w:val="006A7217"/>
    <w:rsid w:val="006A7343"/>
    <w:rsid w:val="006A739A"/>
    <w:rsid w:val="006A783A"/>
    <w:rsid w:val="006A795B"/>
    <w:rsid w:val="006A7B56"/>
    <w:rsid w:val="006B0098"/>
    <w:rsid w:val="006B026C"/>
    <w:rsid w:val="006B10C5"/>
    <w:rsid w:val="006B142F"/>
    <w:rsid w:val="006B1E3D"/>
    <w:rsid w:val="006B1EDB"/>
    <w:rsid w:val="006B2140"/>
    <w:rsid w:val="006B214A"/>
    <w:rsid w:val="006B2221"/>
    <w:rsid w:val="006B278C"/>
    <w:rsid w:val="006B2BF1"/>
    <w:rsid w:val="006B2D66"/>
    <w:rsid w:val="006B3054"/>
    <w:rsid w:val="006B3233"/>
    <w:rsid w:val="006B3286"/>
    <w:rsid w:val="006B3861"/>
    <w:rsid w:val="006B3A0A"/>
    <w:rsid w:val="006B3D05"/>
    <w:rsid w:val="006B4032"/>
    <w:rsid w:val="006B419C"/>
    <w:rsid w:val="006B487E"/>
    <w:rsid w:val="006B4A09"/>
    <w:rsid w:val="006B512E"/>
    <w:rsid w:val="006B5750"/>
    <w:rsid w:val="006B5914"/>
    <w:rsid w:val="006B5B3B"/>
    <w:rsid w:val="006B5C34"/>
    <w:rsid w:val="006B5DC7"/>
    <w:rsid w:val="006B5F93"/>
    <w:rsid w:val="006B63BC"/>
    <w:rsid w:val="006B6528"/>
    <w:rsid w:val="006B67A2"/>
    <w:rsid w:val="006B689F"/>
    <w:rsid w:val="006B6AEA"/>
    <w:rsid w:val="006B6B06"/>
    <w:rsid w:val="006B6B52"/>
    <w:rsid w:val="006B6FB2"/>
    <w:rsid w:val="006B78C1"/>
    <w:rsid w:val="006B7E69"/>
    <w:rsid w:val="006C00C5"/>
    <w:rsid w:val="006C00DB"/>
    <w:rsid w:val="006C0523"/>
    <w:rsid w:val="006C0568"/>
    <w:rsid w:val="006C086C"/>
    <w:rsid w:val="006C1084"/>
    <w:rsid w:val="006C1108"/>
    <w:rsid w:val="006C1357"/>
    <w:rsid w:val="006C14BD"/>
    <w:rsid w:val="006C1553"/>
    <w:rsid w:val="006C16B4"/>
    <w:rsid w:val="006C1B7A"/>
    <w:rsid w:val="006C22B8"/>
    <w:rsid w:val="006C25B6"/>
    <w:rsid w:val="006C29F2"/>
    <w:rsid w:val="006C2B15"/>
    <w:rsid w:val="006C2EE4"/>
    <w:rsid w:val="006C355C"/>
    <w:rsid w:val="006C373C"/>
    <w:rsid w:val="006C3778"/>
    <w:rsid w:val="006C385E"/>
    <w:rsid w:val="006C390F"/>
    <w:rsid w:val="006C3AF5"/>
    <w:rsid w:val="006C3BED"/>
    <w:rsid w:val="006C4AC0"/>
    <w:rsid w:val="006C4B64"/>
    <w:rsid w:val="006C4BF1"/>
    <w:rsid w:val="006C4C0F"/>
    <w:rsid w:val="006C4E13"/>
    <w:rsid w:val="006C4E95"/>
    <w:rsid w:val="006C505E"/>
    <w:rsid w:val="006C5584"/>
    <w:rsid w:val="006C5A68"/>
    <w:rsid w:val="006C5E87"/>
    <w:rsid w:val="006C5F1D"/>
    <w:rsid w:val="006C64E9"/>
    <w:rsid w:val="006C794D"/>
    <w:rsid w:val="006C7EB7"/>
    <w:rsid w:val="006D0075"/>
    <w:rsid w:val="006D0BE3"/>
    <w:rsid w:val="006D113F"/>
    <w:rsid w:val="006D12D5"/>
    <w:rsid w:val="006D16A8"/>
    <w:rsid w:val="006D1C77"/>
    <w:rsid w:val="006D1D0A"/>
    <w:rsid w:val="006D1DD9"/>
    <w:rsid w:val="006D1EE9"/>
    <w:rsid w:val="006D2603"/>
    <w:rsid w:val="006D26CC"/>
    <w:rsid w:val="006D27B6"/>
    <w:rsid w:val="006D28A1"/>
    <w:rsid w:val="006D28E2"/>
    <w:rsid w:val="006D2B70"/>
    <w:rsid w:val="006D3124"/>
    <w:rsid w:val="006D34CD"/>
    <w:rsid w:val="006D368C"/>
    <w:rsid w:val="006D38CF"/>
    <w:rsid w:val="006D3E14"/>
    <w:rsid w:val="006D45FD"/>
    <w:rsid w:val="006D4B91"/>
    <w:rsid w:val="006D4C46"/>
    <w:rsid w:val="006D4DB1"/>
    <w:rsid w:val="006D54D8"/>
    <w:rsid w:val="006D5538"/>
    <w:rsid w:val="006D553D"/>
    <w:rsid w:val="006D56EA"/>
    <w:rsid w:val="006D5742"/>
    <w:rsid w:val="006D5B2D"/>
    <w:rsid w:val="006D5E4C"/>
    <w:rsid w:val="006D6054"/>
    <w:rsid w:val="006D6712"/>
    <w:rsid w:val="006D7631"/>
    <w:rsid w:val="006D77D9"/>
    <w:rsid w:val="006D78D4"/>
    <w:rsid w:val="006E018A"/>
    <w:rsid w:val="006E0E7B"/>
    <w:rsid w:val="006E1448"/>
    <w:rsid w:val="006E1717"/>
    <w:rsid w:val="006E1A84"/>
    <w:rsid w:val="006E1BBD"/>
    <w:rsid w:val="006E1F50"/>
    <w:rsid w:val="006E225E"/>
    <w:rsid w:val="006E22E8"/>
    <w:rsid w:val="006E2588"/>
    <w:rsid w:val="006E2CF7"/>
    <w:rsid w:val="006E2D6D"/>
    <w:rsid w:val="006E30CD"/>
    <w:rsid w:val="006E3328"/>
    <w:rsid w:val="006E3381"/>
    <w:rsid w:val="006E343E"/>
    <w:rsid w:val="006E37E1"/>
    <w:rsid w:val="006E3DF4"/>
    <w:rsid w:val="006E3E38"/>
    <w:rsid w:val="006E3E4B"/>
    <w:rsid w:val="006E4852"/>
    <w:rsid w:val="006E4A51"/>
    <w:rsid w:val="006E522B"/>
    <w:rsid w:val="006E543E"/>
    <w:rsid w:val="006E5B9E"/>
    <w:rsid w:val="006E5C53"/>
    <w:rsid w:val="006E5ECB"/>
    <w:rsid w:val="006E61DE"/>
    <w:rsid w:val="006E68E9"/>
    <w:rsid w:val="006E691C"/>
    <w:rsid w:val="006E6AF7"/>
    <w:rsid w:val="006E6C70"/>
    <w:rsid w:val="006E6CAD"/>
    <w:rsid w:val="006E765B"/>
    <w:rsid w:val="006E774F"/>
    <w:rsid w:val="006E78B3"/>
    <w:rsid w:val="006E7A02"/>
    <w:rsid w:val="006F0291"/>
    <w:rsid w:val="006F0393"/>
    <w:rsid w:val="006F05B7"/>
    <w:rsid w:val="006F09A2"/>
    <w:rsid w:val="006F0CFB"/>
    <w:rsid w:val="006F10C1"/>
    <w:rsid w:val="006F1122"/>
    <w:rsid w:val="006F181D"/>
    <w:rsid w:val="006F1F10"/>
    <w:rsid w:val="006F226A"/>
    <w:rsid w:val="006F2339"/>
    <w:rsid w:val="006F24AA"/>
    <w:rsid w:val="006F25BE"/>
    <w:rsid w:val="006F2EA6"/>
    <w:rsid w:val="006F2FF6"/>
    <w:rsid w:val="006F3213"/>
    <w:rsid w:val="006F3CC9"/>
    <w:rsid w:val="006F3D68"/>
    <w:rsid w:val="006F3DB6"/>
    <w:rsid w:val="006F40D2"/>
    <w:rsid w:val="006F4190"/>
    <w:rsid w:val="006F42AF"/>
    <w:rsid w:val="006F4387"/>
    <w:rsid w:val="006F43B6"/>
    <w:rsid w:val="006F5184"/>
    <w:rsid w:val="006F5411"/>
    <w:rsid w:val="006F54E8"/>
    <w:rsid w:val="006F59B4"/>
    <w:rsid w:val="006F5D2B"/>
    <w:rsid w:val="006F602A"/>
    <w:rsid w:val="006F6650"/>
    <w:rsid w:val="006F6A52"/>
    <w:rsid w:val="006F6EA3"/>
    <w:rsid w:val="006F719E"/>
    <w:rsid w:val="006F7619"/>
    <w:rsid w:val="006F7FD9"/>
    <w:rsid w:val="00700317"/>
    <w:rsid w:val="0070072F"/>
    <w:rsid w:val="00700B8C"/>
    <w:rsid w:val="00701105"/>
    <w:rsid w:val="007015BB"/>
    <w:rsid w:val="0070169D"/>
    <w:rsid w:val="0070172A"/>
    <w:rsid w:val="00701775"/>
    <w:rsid w:val="0070189B"/>
    <w:rsid w:val="00701A28"/>
    <w:rsid w:val="0070265E"/>
    <w:rsid w:val="007029E2"/>
    <w:rsid w:val="00702B51"/>
    <w:rsid w:val="00702D86"/>
    <w:rsid w:val="0070381D"/>
    <w:rsid w:val="007044AA"/>
    <w:rsid w:val="00704736"/>
    <w:rsid w:val="00704AD0"/>
    <w:rsid w:val="00705510"/>
    <w:rsid w:val="00705C49"/>
    <w:rsid w:val="00705D17"/>
    <w:rsid w:val="00705DF4"/>
    <w:rsid w:val="00706142"/>
    <w:rsid w:val="007067A6"/>
    <w:rsid w:val="00706B1A"/>
    <w:rsid w:val="00706DB8"/>
    <w:rsid w:val="007072FF"/>
    <w:rsid w:val="0070762D"/>
    <w:rsid w:val="00710033"/>
    <w:rsid w:val="007102B9"/>
    <w:rsid w:val="00710392"/>
    <w:rsid w:val="0071058F"/>
    <w:rsid w:val="007105AC"/>
    <w:rsid w:val="00710892"/>
    <w:rsid w:val="007114D0"/>
    <w:rsid w:val="00711A3E"/>
    <w:rsid w:val="00711B38"/>
    <w:rsid w:val="00711B57"/>
    <w:rsid w:val="00711B80"/>
    <w:rsid w:val="007122A4"/>
    <w:rsid w:val="007122E3"/>
    <w:rsid w:val="00712878"/>
    <w:rsid w:val="0071583F"/>
    <w:rsid w:val="00715A8B"/>
    <w:rsid w:val="00715AC2"/>
    <w:rsid w:val="00715DE0"/>
    <w:rsid w:val="00715EC1"/>
    <w:rsid w:val="00715FCA"/>
    <w:rsid w:val="0071601F"/>
    <w:rsid w:val="00716511"/>
    <w:rsid w:val="00716A0D"/>
    <w:rsid w:val="007177A0"/>
    <w:rsid w:val="00717B61"/>
    <w:rsid w:val="00717E20"/>
    <w:rsid w:val="007200ED"/>
    <w:rsid w:val="007208C5"/>
    <w:rsid w:val="00720B2A"/>
    <w:rsid w:val="00720B8C"/>
    <w:rsid w:val="00721184"/>
    <w:rsid w:val="007217C1"/>
    <w:rsid w:val="007218AD"/>
    <w:rsid w:val="00722182"/>
    <w:rsid w:val="0072226F"/>
    <w:rsid w:val="0072231D"/>
    <w:rsid w:val="00722362"/>
    <w:rsid w:val="007227CF"/>
    <w:rsid w:val="00722CA7"/>
    <w:rsid w:val="00723633"/>
    <w:rsid w:val="00723731"/>
    <w:rsid w:val="00723A67"/>
    <w:rsid w:val="00723B21"/>
    <w:rsid w:val="00724029"/>
    <w:rsid w:val="007246C5"/>
    <w:rsid w:val="00724969"/>
    <w:rsid w:val="007249DA"/>
    <w:rsid w:val="00724C1C"/>
    <w:rsid w:val="00724C2F"/>
    <w:rsid w:val="00724CC5"/>
    <w:rsid w:val="007251DC"/>
    <w:rsid w:val="007258BA"/>
    <w:rsid w:val="007258CF"/>
    <w:rsid w:val="00725CAB"/>
    <w:rsid w:val="00725EC3"/>
    <w:rsid w:val="0072646B"/>
    <w:rsid w:val="007264FB"/>
    <w:rsid w:val="007267E3"/>
    <w:rsid w:val="00726ADC"/>
    <w:rsid w:val="00726F50"/>
    <w:rsid w:val="007271A6"/>
    <w:rsid w:val="007278D7"/>
    <w:rsid w:val="00727ACA"/>
    <w:rsid w:val="007305A8"/>
    <w:rsid w:val="007305E7"/>
    <w:rsid w:val="007307D9"/>
    <w:rsid w:val="007307F8"/>
    <w:rsid w:val="0073157F"/>
    <w:rsid w:val="00731C5E"/>
    <w:rsid w:val="00731E70"/>
    <w:rsid w:val="00731FCA"/>
    <w:rsid w:val="00732102"/>
    <w:rsid w:val="00732808"/>
    <w:rsid w:val="0073280A"/>
    <w:rsid w:val="00732906"/>
    <w:rsid w:val="007329C1"/>
    <w:rsid w:val="00732FBA"/>
    <w:rsid w:val="007335DF"/>
    <w:rsid w:val="0073366D"/>
    <w:rsid w:val="00733952"/>
    <w:rsid w:val="007339E4"/>
    <w:rsid w:val="00734085"/>
    <w:rsid w:val="00734358"/>
    <w:rsid w:val="007343D1"/>
    <w:rsid w:val="007349DA"/>
    <w:rsid w:val="00734AD9"/>
    <w:rsid w:val="00734E0F"/>
    <w:rsid w:val="00734F90"/>
    <w:rsid w:val="00735209"/>
    <w:rsid w:val="00735857"/>
    <w:rsid w:val="00736059"/>
    <w:rsid w:val="0073624F"/>
    <w:rsid w:val="00736700"/>
    <w:rsid w:val="00736D21"/>
    <w:rsid w:val="00736E6C"/>
    <w:rsid w:val="00736F40"/>
    <w:rsid w:val="00736FCB"/>
    <w:rsid w:val="00737261"/>
    <w:rsid w:val="00737319"/>
    <w:rsid w:val="00737AB1"/>
    <w:rsid w:val="00737EFA"/>
    <w:rsid w:val="0074034E"/>
    <w:rsid w:val="00740889"/>
    <w:rsid w:val="00740A46"/>
    <w:rsid w:val="00740A94"/>
    <w:rsid w:val="00741CAC"/>
    <w:rsid w:val="00741EC2"/>
    <w:rsid w:val="00741F8F"/>
    <w:rsid w:val="007421E8"/>
    <w:rsid w:val="0074227D"/>
    <w:rsid w:val="007423C1"/>
    <w:rsid w:val="007423D2"/>
    <w:rsid w:val="00742A37"/>
    <w:rsid w:val="00742E27"/>
    <w:rsid w:val="00742EB3"/>
    <w:rsid w:val="00742FE6"/>
    <w:rsid w:val="007430AC"/>
    <w:rsid w:val="007432A8"/>
    <w:rsid w:val="00744A61"/>
    <w:rsid w:val="00745120"/>
    <w:rsid w:val="00745E07"/>
    <w:rsid w:val="00746395"/>
    <w:rsid w:val="0074662F"/>
    <w:rsid w:val="00746644"/>
    <w:rsid w:val="00746C86"/>
    <w:rsid w:val="00746F10"/>
    <w:rsid w:val="007471CF"/>
    <w:rsid w:val="00747572"/>
    <w:rsid w:val="00747925"/>
    <w:rsid w:val="00747997"/>
    <w:rsid w:val="0075032C"/>
    <w:rsid w:val="00750924"/>
    <w:rsid w:val="0075094C"/>
    <w:rsid w:val="00750B49"/>
    <w:rsid w:val="00750B4D"/>
    <w:rsid w:val="00750D84"/>
    <w:rsid w:val="007520A3"/>
    <w:rsid w:val="007520FB"/>
    <w:rsid w:val="0075276A"/>
    <w:rsid w:val="00752A1A"/>
    <w:rsid w:val="00752BE6"/>
    <w:rsid w:val="00752EBB"/>
    <w:rsid w:val="00753040"/>
    <w:rsid w:val="0075321F"/>
    <w:rsid w:val="00753333"/>
    <w:rsid w:val="007535D7"/>
    <w:rsid w:val="00754242"/>
    <w:rsid w:val="0075445E"/>
    <w:rsid w:val="00754930"/>
    <w:rsid w:val="00754D7F"/>
    <w:rsid w:val="00756011"/>
    <w:rsid w:val="007560AF"/>
    <w:rsid w:val="00756258"/>
    <w:rsid w:val="007563FD"/>
    <w:rsid w:val="00756646"/>
    <w:rsid w:val="00756A5C"/>
    <w:rsid w:val="00756C17"/>
    <w:rsid w:val="0075705A"/>
    <w:rsid w:val="007570AE"/>
    <w:rsid w:val="00757168"/>
    <w:rsid w:val="007571C2"/>
    <w:rsid w:val="0075751B"/>
    <w:rsid w:val="00757770"/>
    <w:rsid w:val="007578DE"/>
    <w:rsid w:val="00757A1E"/>
    <w:rsid w:val="00757A32"/>
    <w:rsid w:val="00757F38"/>
    <w:rsid w:val="00757F58"/>
    <w:rsid w:val="007601CF"/>
    <w:rsid w:val="007605BA"/>
    <w:rsid w:val="00760700"/>
    <w:rsid w:val="007613D4"/>
    <w:rsid w:val="00761433"/>
    <w:rsid w:val="00761D84"/>
    <w:rsid w:val="00761E81"/>
    <w:rsid w:val="00761EA6"/>
    <w:rsid w:val="007620EA"/>
    <w:rsid w:val="00762205"/>
    <w:rsid w:val="00762289"/>
    <w:rsid w:val="007624DC"/>
    <w:rsid w:val="00762684"/>
    <w:rsid w:val="0076278B"/>
    <w:rsid w:val="00762808"/>
    <w:rsid w:val="0076285F"/>
    <w:rsid w:val="00762B67"/>
    <w:rsid w:val="00762F52"/>
    <w:rsid w:val="00763455"/>
    <w:rsid w:val="00763580"/>
    <w:rsid w:val="0076381B"/>
    <w:rsid w:val="007638F3"/>
    <w:rsid w:val="00763CAC"/>
    <w:rsid w:val="00763CEB"/>
    <w:rsid w:val="00763E9C"/>
    <w:rsid w:val="0076405B"/>
    <w:rsid w:val="00764066"/>
    <w:rsid w:val="00764DBC"/>
    <w:rsid w:val="00765462"/>
    <w:rsid w:val="00765558"/>
    <w:rsid w:val="007659BC"/>
    <w:rsid w:val="00765AAF"/>
    <w:rsid w:val="00765D80"/>
    <w:rsid w:val="00766318"/>
    <w:rsid w:val="007665C3"/>
    <w:rsid w:val="00766A48"/>
    <w:rsid w:val="00766B4C"/>
    <w:rsid w:val="00766D38"/>
    <w:rsid w:val="0076722A"/>
    <w:rsid w:val="007679E8"/>
    <w:rsid w:val="00767A98"/>
    <w:rsid w:val="007707C4"/>
    <w:rsid w:val="007708F3"/>
    <w:rsid w:val="00770904"/>
    <w:rsid w:val="0077094B"/>
    <w:rsid w:val="00770AF3"/>
    <w:rsid w:val="007713FC"/>
    <w:rsid w:val="00771480"/>
    <w:rsid w:val="00771600"/>
    <w:rsid w:val="00771631"/>
    <w:rsid w:val="00771A2F"/>
    <w:rsid w:val="00771A3F"/>
    <w:rsid w:val="00771FCA"/>
    <w:rsid w:val="0077244F"/>
    <w:rsid w:val="00772998"/>
    <w:rsid w:val="00772BBC"/>
    <w:rsid w:val="007734F9"/>
    <w:rsid w:val="00773689"/>
    <w:rsid w:val="00773B7D"/>
    <w:rsid w:val="00773DE0"/>
    <w:rsid w:val="007741A3"/>
    <w:rsid w:val="00774889"/>
    <w:rsid w:val="007748FC"/>
    <w:rsid w:val="0077525B"/>
    <w:rsid w:val="007757DE"/>
    <w:rsid w:val="007758F4"/>
    <w:rsid w:val="007759D0"/>
    <w:rsid w:val="007759F9"/>
    <w:rsid w:val="00775E30"/>
    <w:rsid w:val="007762D6"/>
    <w:rsid w:val="00776B8F"/>
    <w:rsid w:val="00776F02"/>
    <w:rsid w:val="0077720C"/>
    <w:rsid w:val="00777364"/>
    <w:rsid w:val="0077771F"/>
    <w:rsid w:val="00777F83"/>
    <w:rsid w:val="007800CA"/>
    <w:rsid w:val="0078013E"/>
    <w:rsid w:val="007804AA"/>
    <w:rsid w:val="0078058A"/>
    <w:rsid w:val="00780646"/>
    <w:rsid w:val="007806A7"/>
    <w:rsid w:val="00780739"/>
    <w:rsid w:val="007807B6"/>
    <w:rsid w:val="00780809"/>
    <w:rsid w:val="00780C06"/>
    <w:rsid w:val="00780E4E"/>
    <w:rsid w:val="00780EEB"/>
    <w:rsid w:val="00781313"/>
    <w:rsid w:val="00781669"/>
    <w:rsid w:val="0078190F"/>
    <w:rsid w:val="00781A26"/>
    <w:rsid w:val="00781B25"/>
    <w:rsid w:val="00782400"/>
    <w:rsid w:val="00782445"/>
    <w:rsid w:val="00782AA7"/>
    <w:rsid w:val="00782C8A"/>
    <w:rsid w:val="007831C0"/>
    <w:rsid w:val="00783814"/>
    <w:rsid w:val="00783B02"/>
    <w:rsid w:val="00783D20"/>
    <w:rsid w:val="0078421A"/>
    <w:rsid w:val="00784334"/>
    <w:rsid w:val="0078445F"/>
    <w:rsid w:val="007848B0"/>
    <w:rsid w:val="00784932"/>
    <w:rsid w:val="00784FF7"/>
    <w:rsid w:val="00785183"/>
    <w:rsid w:val="00785428"/>
    <w:rsid w:val="00785443"/>
    <w:rsid w:val="007854AC"/>
    <w:rsid w:val="007856DF"/>
    <w:rsid w:val="00785812"/>
    <w:rsid w:val="00785CB7"/>
    <w:rsid w:val="00785D5F"/>
    <w:rsid w:val="0078613C"/>
    <w:rsid w:val="0078656E"/>
    <w:rsid w:val="00786739"/>
    <w:rsid w:val="007867A1"/>
    <w:rsid w:val="00786C7E"/>
    <w:rsid w:val="00786DC7"/>
    <w:rsid w:val="00786F71"/>
    <w:rsid w:val="0078719A"/>
    <w:rsid w:val="00787259"/>
    <w:rsid w:val="00787292"/>
    <w:rsid w:val="007875BF"/>
    <w:rsid w:val="00787E8A"/>
    <w:rsid w:val="0079023C"/>
    <w:rsid w:val="007902EA"/>
    <w:rsid w:val="0079047B"/>
    <w:rsid w:val="00790F83"/>
    <w:rsid w:val="0079153A"/>
    <w:rsid w:val="00791624"/>
    <w:rsid w:val="007916AE"/>
    <w:rsid w:val="007918F0"/>
    <w:rsid w:val="00791EDE"/>
    <w:rsid w:val="007923FE"/>
    <w:rsid w:val="00792876"/>
    <w:rsid w:val="00792C85"/>
    <w:rsid w:val="00792FB0"/>
    <w:rsid w:val="00792FC5"/>
    <w:rsid w:val="0079398E"/>
    <w:rsid w:val="00794A31"/>
    <w:rsid w:val="00794DF3"/>
    <w:rsid w:val="0079547E"/>
    <w:rsid w:val="007956BA"/>
    <w:rsid w:val="00795C14"/>
    <w:rsid w:val="00795CF2"/>
    <w:rsid w:val="00795DA2"/>
    <w:rsid w:val="00795FCB"/>
    <w:rsid w:val="00796286"/>
    <w:rsid w:val="007967E2"/>
    <w:rsid w:val="00796A50"/>
    <w:rsid w:val="00796EA2"/>
    <w:rsid w:val="00797142"/>
    <w:rsid w:val="007971BE"/>
    <w:rsid w:val="007972D5"/>
    <w:rsid w:val="007977A5"/>
    <w:rsid w:val="00797AB2"/>
    <w:rsid w:val="00797AB9"/>
    <w:rsid w:val="00797E73"/>
    <w:rsid w:val="00797E8B"/>
    <w:rsid w:val="00797FC1"/>
    <w:rsid w:val="007A031E"/>
    <w:rsid w:val="007A0739"/>
    <w:rsid w:val="007A0763"/>
    <w:rsid w:val="007A0A22"/>
    <w:rsid w:val="007A0A89"/>
    <w:rsid w:val="007A0C23"/>
    <w:rsid w:val="007A0D1E"/>
    <w:rsid w:val="007A0FB0"/>
    <w:rsid w:val="007A113A"/>
    <w:rsid w:val="007A144C"/>
    <w:rsid w:val="007A1837"/>
    <w:rsid w:val="007A2197"/>
    <w:rsid w:val="007A24E9"/>
    <w:rsid w:val="007A294A"/>
    <w:rsid w:val="007A2C48"/>
    <w:rsid w:val="007A30FD"/>
    <w:rsid w:val="007A32CE"/>
    <w:rsid w:val="007A3357"/>
    <w:rsid w:val="007A3DE9"/>
    <w:rsid w:val="007A4155"/>
    <w:rsid w:val="007A4F14"/>
    <w:rsid w:val="007A5016"/>
    <w:rsid w:val="007A50D2"/>
    <w:rsid w:val="007A5BF0"/>
    <w:rsid w:val="007A5D0A"/>
    <w:rsid w:val="007A5F59"/>
    <w:rsid w:val="007A628F"/>
    <w:rsid w:val="007A690B"/>
    <w:rsid w:val="007A6D98"/>
    <w:rsid w:val="007A6EE3"/>
    <w:rsid w:val="007A7146"/>
    <w:rsid w:val="007A724D"/>
    <w:rsid w:val="007A7515"/>
    <w:rsid w:val="007A78EF"/>
    <w:rsid w:val="007A7AF0"/>
    <w:rsid w:val="007A7B3F"/>
    <w:rsid w:val="007B04A4"/>
    <w:rsid w:val="007B097F"/>
    <w:rsid w:val="007B0EB0"/>
    <w:rsid w:val="007B0F38"/>
    <w:rsid w:val="007B102A"/>
    <w:rsid w:val="007B10FD"/>
    <w:rsid w:val="007B1ABC"/>
    <w:rsid w:val="007B1B33"/>
    <w:rsid w:val="007B1B5F"/>
    <w:rsid w:val="007B1BBC"/>
    <w:rsid w:val="007B1C4A"/>
    <w:rsid w:val="007B1F36"/>
    <w:rsid w:val="007B2204"/>
    <w:rsid w:val="007B2241"/>
    <w:rsid w:val="007B2740"/>
    <w:rsid w:val="007B2818"/>
    <w:rsid w:val="007B2B19"/>
    <w:rsid w:val="007B30F7"/>
    <w:rsid w:val="007B34B8"/>
    <w:rsid w:val="007B34C7"/>
    <w:rsid w:val="007B353E"/>
    <w:rsid w:val="007B37FC"/>
    <w:rsid w:val="007B3975"/>
    <w:rsid w:val="007B3D80"/>
    <w:rsid w:val="007B3FCC"/>
    <w:rsid w:val="007B4096"/>
    <w:rsid w:val="007B4551"/>
    <w:rsid w:val="007B455A"/>
    <w:rsid w:val="007B4707"/>
    <w:rsid w:val="007B51EA"/>
    <w:rsid w:val="007B52B6"/>
    <w:rsid w:val="007B54A2"/>
    <w:rsid w:val="007B5751"/>
    <w:rsid w:val="007B5BAB"/>
    <w:rsid w:val="007B622C"/>
    <w:rsid w:val="007B6448"/>
    <w:rsid w:val="007B6774"/>
    <w:rsid w:val="007B71E7"/>
    <w:rsid w:val="007B7FCE"/>
    <w:rsid w:val="007C03F8"/>
    <w:rsid w:val="007C07E5"/>
    <w:rsid w:val="007C08AC"/>
    <w:rsid w:val="007C0A6D"/>
    <w:rsid w:val="007C14B9"/>
    <w:rsid w:val="007C180D"/>
    <w:rsid w:val="007C1D38"/>
    <w:rsid w:val="007C1EF0"/>
    <w:rsid w:val="007C23AA"/>
    <w:rsid w:val="007C26A5"/>
    <w:rsid w:val="007C2E31"/>
    <w:rsid w:val="007C39E8"/>
    <w:rsid w:val="007C3BE7"/>
    <w:rsid w:val="007C4DD4"/>
    <w:rsid w:val="007C5061"/>
    <w:rsid w:val="007C5608"/>
    <w:rsid w:val="007C5B4F"/>
    <w:rsid w:val="007C6AD5"/>
    <w:rsid w:val="007C6C1E"/>
    <w:rsid w:val="007C72D4"/>
    <w:rsid w:val="007C7366"/>
    <w:rsid w:val="007C76D9"/>
    <w:rsid w:val="007C7D46"/>
    <w:rsid w:val="007C7FF4"/>
    <w:rsid w:val="007D0C70"/>
    <w:rsid w:val="007D0F2D"/>
    <w:rsid w:val="007D0FB1"/>
    <w:rsid w:val="007D15DD"/>
    <w:rsid w:val="007D1EC3"/>
    <w:rsid w:val="007D1F76"/>
    <w:rsid w:val="007D2256"/>
    <w:rsid w:val="007D2F70"/>
    <w:rsid w:val="007D31BF"/>
    <w:rsid w:val="007D333A"/>
    <w:rsid w:val="007D40B6"/>
    <w:rsid w:val="007D4789"/>
    <w:rsid w:val="007D4AC8"/>
    <w:rsid w:val="007D4CD8"/>
    <w:rsid w:val="007D4D7E"/>
    <w:rsid w:val="007D52FA"/>
    <w:rsid w:val="007D5325"/>
    <w:rsid w:val="007D57D3"/>
    <w:rsid w:val="007D57D5"/>
    <w:rsid w:val="007D5A0C"/>
    <w:rsid w:val="007D5D0A"/>
    <w:rsid w:val="007D6282"/>
    <w:rsid w:val="007D62D9"/>
    <w:rsid w:val="007D673C"/>
    <w:rsid w:val="007D68D4"/>
    <w:rsid w:val="007D722D"/>
    <w:rsid w:val="007D78ED"/>
    <w:rsid w:val="007E02AB"/>
    <w:rsid w:val="007E03E3"/>
    <w:rsid w:val="007E06ED"/>
    <w:rsid w:val="007E070D"/>
    <w:rsid w:val="007E15FA"/>
    <w:rsid w:val="007E16CC"/>
    <w:rsid w:val="007E1C8C"/>
    <w:rsid w:val="007E2122"/>
    <w:rsid w:val="007E225C"/>
    <w:rsid w:val="007E2346"/>
    <w:rsid w:val="007E24D8"/>
    <w:rsid w:val="007E26D4"/>
    <w:rsid w:val="007E2E75"/>
    <w:rsid w:val="007E326A"/>
    <w:rsid w:val="007E3896"/>
    <w:rsid w:val="007E4256"/>
    <w:rsid w:val="007E44F8"/>
    <w:rsid w:val="007E45ED"/>
    <w:rsid w:val="007E4929"/>
    <w:rsid w:val="007E4B23"/>
    <w:rsid w:val="007E4C30"/>
    <w:rsid w:val="007E5098"/>
    <w:rsid w:val="007E51E7"/>
    <w:rsid w:val="007E522A"/>
    <w:rsid w:val="007E5520"/>
    <w:rsid w:val="007E569E"/>
    <w:rsid w:val="007E5C81"/>
    <w:rsid w:val="007E5D4F"/>
    <w:rsid w:val="007E5EF2"/>
    <w:rsid w:val="007E5FD7"/>
    <w:rsid w:val="007E5FF4"/>
    <w:rsid w:val="007E64C9"/>
    <w:rsid w:val="007E6576"/>
    <w:rsid w:val="007E6662"/>
    <w:rsid w:val="007E6910"/>
    <w:rsid w:val="007E71C9"/>
    <w:rsid w:val="007E7297"/>
    <w:rsid w:val="007E7625"/>
    <w:rsid w:val="007E7753"/>
    <w:rsid w:val="007E79C7"/>
    <w:rsid w:val="007F02DF"/>
    <w:rsid w:val="007F0342"/>
    <w:rsid w:val="007F036E"/>
    <w:rsid w:val="007F06BC"/>
    <w:rsid w:val="007F0E19"/>
    <w:rsid w:val="007F0F0A"/>
    <w:rsid w:val="007F1390"/>
    <w:rsid w:val="007F1449"/>
    <w:rsid w:val="007F14AD"/>
    <w:rsid w:val="007F16BC"/>
    <w:rsid w:val="007F16F8"/>
    <w:rsid w:val="007F1749"/>
    <w:rsid w:val="007F1A3D"/>
    <w:rsid w:val="007F29B6"/>
    <w:rsid w:val="007F2D77"/>
    <w:rsid w:val="007F31F3"/>
    <w:rsid w:val="007F34EA"/>
    <w:rsid w:val="007F38AB"/>
    <w:rsid w:val="007F38C8"/>
    <w:rsid w:val="007F3B2A"/>
    <w:rsid w:val="007F3BEC"/>
    <w:rsid w:val="007F47CE"/>
    <w:rsid w:val="007F4B86"/>
    <w:rsid w:val="007F4F72"/>
    <w:rsid w:val="007F502F"/>
    <w:rsid w:val="007F51A2"/>
    <w:rsid w:val="007F54B8"/>
    <w:rsid w:val="007F5776"/>
    <w:rsid w:val="007F58DC"/>
    <w:rsid w:val="007F5A2B"/>
    <w:rsid w:val="007F5C05"/>
    <w:rsid w:val="007F5FDD"/>
    <w:rsid w:val="007F6084"/>
    <w:rsid w:val="007F6184"/>
    <w:rsid w:val="007F61B9"/>
    <w:rsid w:val="007F621A"/>
    <w:rsid w:val="007F6335"/>
    <w:rsid w:val="007F655D"/>
    <w:rsid w:val="007F6ADB"/>
    <w:rsid w:val="007F6DA6"/>
    <w:rsid w:val="007F6E71"/>
    <w:rsid w:val="007F729A"/>
    <w:rsid w:val="007F76F4"/>
    <w:rsid w:val="007F798E"/>
    <w:rsid w:val="007F7CC8"/>
    <w:rsid w:val="007F7F6F"/>
    <w:rsid w:val="00800044"/>
    <w:rsid w:val="0080011B"/>
    <w:rsid w:val="008004F3"/>
    <w:rsid w:val="0080065D"/>
    <w:rsid w:val="00800999"/>
    <w:rsid w:val="0080104A"/>
    <w:rsid w:val="00801AB3"/>
    <w:rsid w:val="00801B01"/>
    <w:rsid w:val="00801B67"/>
    <w:rsid w:val="00801FD9"/>
    <w:rsid w:val="00801FF2"/>
    <w:rsid w:val="008023FA"/>
    <w:rsid w:val="0080290A"/>
    <w:rsid w:val="00802C3E"/>
    <w:rsid w:val="00802ED0"/>
    <w:rsid w:val="0080307D"/>
    <w:rsid w:val="008042C8"/>
    <w:rsid w:val="00804426"/>
    <w:rsid w:val="00804996"/>
    <w:rsid w:val="00804A7E"/>
    <w:rsid w:val="00804BD4"/>
    <w:rsid w:val="0080516C"/>
    <w:rsid w:val="00805656"/>
    <w:rsid w:val="00805AA0"/>
    <w:rsid w:val="00805E33"/>
    <w:rsid w:val="0080650F"/>
    <w:rsid w:val="008069F7"/>
    <w:rsid w:val="00806A8E"/>
    <w:rsid w:val="008070E2"/>
    <w:rsid w:val="00807A39"/>
    <w:rsid w:val="0081035A"/>
    <w:rsid w:val="00810ACD"/>
    <w:rsid w:val="00810C58"/>
    <w:rsid w:val="008110FD"/>
    <w:rsid w:val="00811274"/>
    <w:rsid w:val="00811323"/>
    <w:rsid w:val="00811952"/>
    <w:rsid w:val="00811B9D"/>
    <w:rsid w:val="00811D57"/>
    <w:rsid w:val="00812727"/>
    <w:rsid w:val="0081298E"/>
    <w:rsid w:val="00812F6B"/>
    <w:rsid w:val="00812F72"/>
    <w:rsid w:val="00813268"/>
    <w:rsid w:val="00813333"/>
    <w:rsid w:val="0081361F"/>
    <w:rsid w:val="0081443D"/>
    <w:rsid w:val="008146A0"/>
    <w:rsid w:val="00814723"/>
    <w:rsid w:val="0081475B"/>
    <w:rsid w:val="00815128"/>
    <w:rsid w:val="00815343"/>
    <w:rsid w:val="00815C29"/>
    <w:rsid w:val="00815F65"/>
    <w:rsid w:val="00816002"/>
    <w:rsid w:val="00816246"/>
    <w:rsid w:val="008166F5"/>
    <w:rsid w:val="00816AD7"/>
    <w:rsid w:val="00816B0D"/>
    <w:rsid w:val="00816C5B"/>
    <w:rsid w:val="00816C77"/>
    <w:rsid w:val="00816CE4"/>
    <w:rsid w:val="00816E8B"/>
    <w:rsid w:val="008174E8"/>
    <w:rsid w:val="0081777F"/>
    <w:rsid w:val="008177BA"/>
    <w:rsid w:val="0081797C"/>
    <w:rsid w:val="00817FA7"/>
    <w:rsid w:val="0082020C"/>
    <w:rsid w:val="008202FC"/>
    <w:rsid w:val="0082060B"/>
    <w:rsid w:val="00820907"/>
    <w:rsid w:val="008209C8"/>
    <w:rsid w:val="00820D8B"/>
    <w:rsid w:val="0082172D"/>
    <w:rsid w:val="00821852"/>
    <w:rsid w:val="00821A39"/>
    <w:rsid w:val="00821BCF"/>
    <w:rsid w:val="00821CA6"/>
    <w:rsid w:val="00822149"/>
    <w:rsid w:val="008222C5"/>
    <w:rsid w:val="00822334"/>
    <w:rsid w:val="008226A5"/>
    <w:rsid w:val="0082275D"/>
    <w:rsid w:val="00822DDB"/>
    <w:rsid w:val="00822F9D"/>
    <w:rsid w:val="008232BD"/>
    <w:rsid w:val="008232F8"/>
    <w:rsid w:val="00823A3C"/>
    <w:rsid w:val="0082464B"/>
    <w:rsid w:val="008247F1"/>
    <w:rsid w:val="00825BE8"/>
    <w:rsid w:val="00825D96"/>
    <w:rsid w:val="00825E7A"/>
    <w:rsid w:val="00826194"/>
    <w:rsid w:val="00826218"/>
    <w:rsid w:val="0082663C"/>
    <w:rsid w:val="00826847"/>
    <w:rsid w:val="008268FA"/>
    <w:rsid w:val="00826BA8"/>
    <w:rsid w:val="00827405"/>
    <w:rsid w:val="0082742F"/>
    <w:rsid w:val="0082792A"/>
    <w:rsid w:val="00827A07"/>
    <w:rsid w:val="00827E7E"/>
    <w:rsid w:val="00827EE1"/>
    <w:rsid w:val="00830810"/>
    <w:rsid w:val="00830853"/>
    <w:rsid w:val="00831220"/>
    <w:rsid w:val="00831674"/>
    <w:rsid w:val="008317CE"/>
    <w:rsid w:val="00831827"/>
    <w:rsid w:val="008318BF"/>
    <w:rsid w:val="008318EA"/>
    <w:rsid w:val="00831E6E"/>
    <w:rsid w:val="00832025"/>
    <w:rsid w:val="008321E5"/>
    <w:rsid w:val="0083234A"/>
    <w:rsid w:val="0083247B"/>
    <w:rsid w:val="00832496"/>
    <w:rsid w:val="00832CEE"/>
    <w:rsid w:val="00832D60"/>
    <w:rsid w:val="008331B6"/>
    <w:rsid w:val="00833211"/>
    <w:rsid w:val="008338C9"/>
    <w:rsid w:val="00834059"/>
    <w:rsid w:val="00834817"/>
    <w:rsid w:val="00834A87"/>
    <w:rsid w:val="00834D8E"/>
    <w:rsid w:val="00834EE2"/>
    <w:rsid w:val="00835182"/>
    <w:rsid w:val="0083594B"/>
    <w:rsid w:val="0083692A"/>
    <w:rsid w:val="00836BC7"/>
    <w:rsid w:val="008370EB"/>
    <w:rsid w:val="00837653"/>
    <w:rsid w:val="008377C2"/>
    <w:rsid w:val="008378D8"/>
    <w:rsid w:val="00837BA8"/>
    <w:rsid w:val="00840076"/>
    <w:rsid w:val="008405FB"/>
    <w:rsid w:val="008406F8"/>
    <w:rsid w:val="00840B26"/>
    <w:rsid w:val="00840D13"/>
    <w:rsid w:val="00840E16"/>
    <w:rsid w:val="008416F2"/>
    <w:rsid w:val="00841742"/>
    <w:rsid w:val="008417F9"/>
    <w:rsid w:val="008424B3"/>
    <w:rsid w:val="00842549"/>
    <w:rsid w:val="0084296E"/>
    <w:rsid w:val="008429C7"/>
    <w:rsid w:val="00842A14"/>
    <w:rsid w:val="0084300E"/>
    <w:rsid w:val="00843243"/>
    <w:rsid w:val="00843303"/>
    <w:rsid w:val="008433B0"/>
    <w:rsid w:val="00844066"/>
    <w:rsid w:val="00844404"/>
    <w:rsid w:val="0084448A"/>
    <w:rsid w:val="008445A6"/>
    <w:rsid w:val="00844938"/>
    <w:rsid w:val="00844B0B"/>
    <w:rsid w:val="008451C5"/>
    <w:rsid w:val="0084528E"/>
    <w:rsid w:val="008453C3"/>
    <w:rsid w:val="008454F5"/>
    <w:rsid w:val="00845535"/>
    <w:rsid w:val="00845811"/>
    <w:rsid w:val="008458B2"/>
    <w:rsid w:val="008458D0"/>
    <w:rsid w:val="00845B49"/>
    <w:rsid w:val="00845F20"/>
    <w:rsid w:val="00846102"/>
    <w:rsid w:val="00846196"/>
    <w:rsid w:val="008464DA"/>
    <w:rsid w:val="008469A1"/>
    <w:rsid w:val="00846B2D"/>
    <w:rsid w:val="00846B7A"/>
    <w:rsid w:val="00846C43"/>
    <w:rsid w:val="0084700E"/>
    <w:rsid w:val="00847686"/>
    <w:rsid w:val="00847A85"/>
    <w:rsid w:val="00847BE6"/>
    <w:rsid w:val="008500B7"/>
    <w:rsid w:val="00850105"/>
    <w:rsid w:val="00850158"/>
    <w:rsid w:val="00850235"/>
    <w:rsid w:val="00850443"/>
    <w:rsid w:val="00850849"/>
    <w:rsid w:val="00850991"/>
    <w:rsid w:val="00850F63"/>
    <w:rsid w:val="00851000"/>
    <w:rsid w:val="008513B9"/>
    <w:rsid w:val="0085144E"/>
    <w:rsid w:val="00851832"/>
    <w:rsid w:val="008524F2"/>
    <w:rsid w:val="00852C55"/>
    <w:rsid w:val="00852C7C"/>
    <w:rsid w:val="008534AF"/>
    <w:rsid w:val="00853BE3"/>
    <w:rsid w:val="00853D5E"/>
    <w:rsid w:val="008541F6"/>
    <w:rsid w:val="00854300"/>
    <w:rsid w:val="008545DC"/>
    <w:rsid w:val="00854EC2"/>
    <w:rsid w:val="00854F06"/>
    <w:rsid w:val="008553E2"/>
    <w:rsid w:val="0085552B"/>
    <w:rsid w:val="00855CE2"/>
    <w:rsid w:val="00856083"/>
    <w:rsid w:val="0085615C"/>
    <w:rsid w:val="00856584"/>
    <w:rsid w:val="00856A43"/>
    <w:rsid w:val="00856C39"/>
    <w:rsid w:val="00856FF0"/>
    <w:rsid w:val="00857233"/>
    <w:rsid w:val="00857478"/>
    <w:rsid w:val="0085754F"/>
    <w:rsid w:val="00857848"/>
    <w:rsid w:val="00857962"/>
    <w:rsid w:val="00857EED"/>
    <w:rsid w:val="00860103"/>
    <w:rsid w:val="0086022C"/>
    <w:rsid w:val="008603E9"/>
    <w:rsid w:val="008608DF"/>
    <w:rsid w:val="00860F9B"/>
    <w:rsid w:val="008610BC"/>
    <w:rsid w:val="008611D6"/>
    <w:rsid w:val="00861631"/>
    <w:rsid w:val="00861DA7"/>
    <w:rsid w:val="008624B1"/>
    <w:rsid w:val="008624F4"/>
    <w:rsid w:val="00862615"/>
    <w:rsid w:val="00862752"/>
    <w:rsid w:val="008627FD"/>
    <w:rsid w:val="00862B4B"/>
    <w:rsid w:val="00862BC0"/>
    <w:rsid w:val="00863365"/>
    <w:rsid w:val="0086354F"/>
    <w:rsid w:val="008637B6"/>
    <w:rsid w:val="008639D2"/>
    <w:rsid w:val="00863A53"/>
    <w:rsid w:val="00863D8A"/>
    <w:rsid w:val="00863E2A"/>
    <w:rsid w:val="00863E99"/>
    <w:rsid w:val="00863F87"/>
    <w:rsid w:val="00864045"/>
    <w:rsid w:val="00864380"/>
    <w:rsid w:val="00864BC6"/>
    <w:rsid w:val="00864BF1"/>
    <w:rsid w:val="00864C78"/>
    <w:rsid w:val="00864D63"/>
    <w:rsid w:val="00864E4C"/>
    <w:rsid w:val="00864F9C"/>
    <w:rsid w:val="00865157"/>
    <w:rsid w:val="0086543F"/>
    <w:rsid w:val="008654AC"/>
    <w:rsid w:val="0086568F"/>
    <w:rsid w:val="0086570D"/>
    <w:rsid w:val="008659C1"/>
    <w:rsid w:val="00865B7E"/>
    <w:rsid w:val="008664D3"/>
    <w:rsid w:val="00866BED"/>
    <w:rsid w:val="00866C13"/>
    <w:rsid w:val="00866C1D"/>
    <w:rsid w:val="008671CA"/>
    <w:rsid w:val="0086741A"/>
    <w:rsid w:val="00867468"/>
    <w:rsid w:val="008676C1"/>
    <w:rsid w:val="00867A50"/>
    <w:rsid w:val="00867C1F"/>
    <w:rsid w:val="00870259"/>
    <w:rsid w:val="008715CE"/>
    <w:rsid w:val="0087171B"/>
    <w:rsid w:val="00871AB4"/>
    <w:rsid w:val="00871BA8"/>
    <w:rsid w:val="008723B6"/>
    <w:rsid w:val="00872617"/>
    <w:rsid w:val="00872637"/>
    <w:rsid w:val="00872FAE"/>
    <w:rsid w:val="0087318C"/>
    <w:rsid w:val="008735D6"/>
    <w:rsid w:val="00873680"/>
    <w:rsid w:val="00873C7D"/>
    <w:rsid w:val="00874625"/>
    <w:rsid w:val="008748D0"/>
    <w:rsid w:val="0087490C"/>
    <w:rsid w:val="00874CEC"/>
    <w:rsid w:val="00874E51"/>
    <w:rsid w:val="00874EB4"/>
    <w:rsid w:val="00874FF2"/>
    <w:rsid w:val="0087597E"/>
    <w:rsid w:val="00876216"/>
    <w:rsid w:val="008765C0"/>
    <w:rsid w:val="00876882"/>
    <w:rsid w:val="008769C6"/>
    <w:rsid w:val="00876B8E"/>
    <w:rsid w:val="00876C1D"/>
    <w:rsid w:val="00876D4B"/>
    <w:rsid w:val="00877389"/>
    <w:rsid w:val="00877458"/>
    <w:rsid w:val="00877BDB"/>
    <w:rsid w:val="00880174"/>
    <w:rsid w:val="008805CB"/>
    <w:rsid w:val="008809E9"/>
    <w:rsid w:val="00880B63"/>
    <w:rsid w:val="00880C60"/>
    <w:rsid w:val="00881210"/>
    <w:rsid w:val="008813AA"/>
    <w:rsid w:val="00881456"/>
    <w:rsid w:val="00881684"/>
    <w:rsid w:val="00881846"/>
    <w:rsid w:val="00881879"/>
    <w:rsid w:val="00881B3C"/>
    <w:rsid w:val="00881D3C"/>
    <w:rsid w:val="00881EE8"/>
    <w:rsid w:val="00882176"/>
    <w:rsid w:val="008821AF"/>
    <w:rsid w:val="008821B0"/>
    <w:rsid w:val="0088224F"/>
    <w:rsid w:val="00882434"/>
    <w:rsid w:val="0088296D"/>
    <w:rsid w:val="008836E0"/>
    <w:rsid w:val="00883B14"/>
    <w:rsid w:val="00883C75"/>
    <w:rsid w:val="00883ED1"/>
    <w:rsid w:val="0088403D"/>
    <w:rsid w:val="00884384"/>
    <w:rsid w:val="00884984"/>
    <w:rsid w:val="008849AF"/>
    <w:rsid w:val="008849BF"/>
    <w:rsid w:val="00884CDB"/>
    <w:rsid w:val="00884DE8"/>
    <w:rsid w:val="00884E25"/>
    <w:rsid w:val="00885474"/>
    <w:rsid w:val="00885DE5"/>
    <w:rsid w:val="008860EF"/>
    <w:rsid w:val="0088620A"/>
    <w:rsid w:val="00886297"/>
    <w:rsid w:val="008862B9"/>
    <w:rsid w:val="00886651"/>
    <w:rsid w:val="00887174"/>
    <w:rsid w:val="008874B9"/>
    <w:rsid w:val="00887AD5"/>
    <w:rsid w:val="00887B1D"/>
    <w:rsid w:val="00887DC0"/>
    <w:rsid w:val="00890079"/>
    <w:rsid w:val="008906FC"/>
    <w:rsid w:val="00890E54"/>
    <w:rsid w:val="00890EDF"/>
    <w:rsid w:val="00890F19"/>
    <w:rsid w:val="00891132"/>
    <w:rsid w:val="00891B6E"/>
    <w:rsid w:val="00891C00"/>
    <w:rsid w:val="0089226A"/>
    <w:rsid w:val="0089234A"/>
    <w:rsid w:val="008925CF"/>
    <w:rsid w:val="00892723"/>
    <w:rsid w:val="00892788"/>
    <w:rsid w:val="008927B4"/>
    <w:rsid w:val="00892815"/>
    <w:rsid w:val="00892996"/>
    <w:rsid w:val="00892F53"/>
    <w:rsid w:val="0089350A"/>
    <w:rsid w:val="0089380E"/>
    <w:rsid w:val="0089386C"/>
    <w:rsid w:val="00893C04"/>
    <w:rsid w:val="00893CDE"/>
    <w:rsid w:val="00893DAC"/>
    <w:rsid w:val="00893E31"/>
    <w:rsid w:val="00893F15"/>
    <w:rsid w:val="00893F42"/>
    <w:rsid w:val="008941BA"/>
    <w:rsid w:val="008946C2"/>
    <w:rsid w:val="00894980"/>
    <w:rsid w:val="00894D10"/>
    <w:rsid w:val="00894E48"/>
    <w:rsid w:val="00895301"/>
    <w:rsid w:val="008953AB"/>
    <w:rsid w:val="008954BF"/>
    <w:rsid w:val="00895784"/>
    <w:rsid w:val="00895896"/>
    <w:rsid w:val="008959FC"/>
    <w:rsid w:val="00895F0C"/>
    <w:rsid w:val="00896334"/>
    <w:rsid w:val="008963AD"/>
    <w:rsid w:val="008964CF"/>
    <w:rsid w:val="00896867"/>
    <w:rsid w:val="008968F1"/>
    <w:rsid w:val="008969C2"/>
    <w:rsid w:val="00896B58"/>
    <w:rsid w:val="00896C3E"/>
    <w:rsid w:val="008970CE"/>
    <w:rsid w:val="008970F8"/>
    <w:rsid w:val="00897663"/>
    <w:rsid w:val="00897A98"/>
    <w:rsid w:val="008A0E57"/>
    <w:rsid w:val="008A10C5"/>
    <w:rsid w:val="008A11A2"/>
    <w:rsid w:val="008A20AA"/>
    <w:rsid w:val="008A2F23"/>
    <w:rsid w:val="008A2F73"/>
    <w:rsid w:val="008A31E9"/>
    <w:rsid w:val="008A3A2B"/>
    <w:rsid w:val="008A3C37"/>
    <w:rsid w:val="008A4188"/>
    <w:rsid w:val="008A4D45"/>
    <w:rsid w:val="008A6594"/>
    <w:rsid w:val="008A6689"/>
    <w:rsid w:val="008A679C"/>
    <w:rsid w:val="008A70A8"/>
    <w:rsid w:val="008A7205"/>
    <w:rsid w:val="008A72D1"/>
    <w:rsid w:val="008A73F8"/>
    <w:rsid w:val="008A7904"/>
    <w:rsid w:val="008A7A3E"/>
    <w:rsid w:val="008A7C02"/>
    <w:rsid w:val="008B02B6"/>
    <w:rsid w:val="008B02BF"/>
    <w:rsid w:val="008B0868"/>
    <w:rsid w:val="008B091D"/>
    <w:rsid w:val="008B0999"/>
    <w:rsid w:val="008B09FA"/>
    <w:rsid w:val="008B0FF0"/>
    <w:rsid w:val="008B10A3"/>
    <w:rsid w:val="008B1294"/>
    <w:rsid w:val="008B16BE"/>
    <w:rsid w:val="008B202A"/>
    <w:rsid w:val="008B240F"/>
    <w:rsid w:val="008B2514"/>
    <w:rsid w:val="008B299A"/>
    <w:rsid w:val="008B2C85"/>
    <w:rsid w:val="008B2FAC"/>
    <w:rsid w:val="008B3A5B"/>
    <w:rsid w:val="008B3C9E"/>
    <w:rsid w:val="008B4065"/>
    <w:rsid w:val="008B4406"/>
    <w:rsid w:val="008B457A"/>
    <w:rsid w:val="008B4918"/>
    <w:rsid w:val="008B4C23"/>
    <w:rsid w:val="008B535A"/>
    <w:rsid w:val="008B54D5"/>
    <w:rsid w:val="008B5BB8"/>
    <w:rsid w:val="008B5C82"/>
    <w:rsid w:val="008B634A"/>
    <w:rsid w:val="008B639C"/>
    <w:rsid w:val="008B6BB2"/>
    <w:rsid w:val="008B6BF2"/>
    <w:rsid w:val="008B6DBB"/>
    <w:rsid w:val="008B6DBD"/>
    <w:rsid w:val="008B7052"/>
    <w:rsid w:val="008B7650"/>
    <w:rsid w:val="008B79F2"/>
    <w:rsid w:val="008B7AFA"/>
    <w:rsid w:val="008B7B91"/>
    <w:rsid w:val="008B7CA4"/>
    <w:rsid w:val="008B7D27"/>
    <w:rsid w:val="008C0276"/>
    <w:rsid w:val="008C04E1"/>
    <w:rsid w:val="008C08BF"/>
    <w:rsid w:val="008C1462"/>
    <w:rsid w:val="008C1F57"/>
    <w:rsid w:val="008C2AA4"/>
    <w:rsid w:val="008C2B49"/>
    <w:rsid w:val="008C2D55"/>
    <w:rsid w:val="008C33F8"/>
    <w:rsid w:val="008C3A54"/>
    <w:rsid w:val="008C3B0C"/>
    <w:rsid w:val="008C3BCA"/>
    <w:rsid w:val="008C3C1D"/>
    <w:rsid w:val="008C428A"/>
    <w:rsid w:val="008C42CB"/>
    <w:rsid w:val="008C454D"/>
    <w:rsid w:val="008C458C"/>
    <w:rsid w:val="008C4774"/>
    <w:rsid w:val="008C4932"/>
    <w:rsid w:val="008C4EC1"/>
    <w:rsid w:val="008C59F2"/>
    <w:rsid w:val="008C5CDC"/>
    <w:rsid w:val="008C5DD4"/>
    <w:rsid w:val="008C618B"/>
    <w:rsid w:val="008C6559"/>
    <w:rsid w:val="008C66B1"/>
    <w:rsid w:val="008C66B5"/>
    <w:rsid w:val="008C67DD"/>
    <w:rsid w:val="008C69D3"/>
    <w:rsid w:val="008C6B3C"/>
    <w:rsid w:val="008C6D7E"/>
    <w:rsid w:val="008C705B"/>
    <w:rsid w:val="008C7565"/>
    <w:rsid w:val="008C7E97"/>
    <w:rsid w:val="008C7F50"/>
    <w:rsid w:val="008C7FC0"/>
    <w:rsid w:val="008D028B"/>
    <w:rsid w:val="008D02F5"/>
    <w:rsid w:val="008D0BC4"/>
    <w:rsid w:val="008D0BF2"/>
    <w:rsid w:val="008D0F4C"/>
    <w:rsid w:val="008D1006"/>
    <w:rsid w:val="008D14C0"/>
    <w:rsid w:val="008D1CDE"/>
    <w:rsid w:val="008D1FAF"/>
    <w:rsid w:val="008D21B4"/>
    <w:rsid w:val="008D21F3"/>
    <w:rsid w:val="008D2FF0"/>
    <w:rsid w:val="008D3631"/>
    <w:rsid w:val="008D3ABD"/>
    <w:rsid w:val="008D3E70"/>
    <w:rsid w:val="008D3EC8"/>
    <w:rsid w:val="008D414F"/>
    <w:rsid w:val="008D4675"/>
    <w:rsid w:val="008D4C43"/>
    <w:rsid w:val="008D513B"/>
    <w:rsid w:val="008D5558"/>
    <w:rsid w:val="008D5A98"/>
    <w:rsid w:val="008D6C58"/>
    <w:rsid w:val="008D6C71"/>
    <w:rsid w:val="008D6FC8"/>
    <w:rsid w:val="008D7029"/>
    <w:rsid w:val="008D7B73"/>
    <w:rsid w:val="008E0064"/>
    <w:rsid w:val="008E0C88"/>
    <w:rsid w:val="008E0D4D"/>
    <w:rsid w:val="008E0F0A"/>
    <w:rsid w:val="008E0F71"/>
    <w:rsid w:val="008E1283"/>
    <w:rsid w:val="008E12D3"/>
    <w:rsid w:val="008E210E"/>
    <w:rsid w:val="008E2450"/>
    <w:rsid w:val="008E2EC3"/>
    <w:rsid w:val="008E30B5"/>
    <w:rsid w:val="008E30B9"/>
    <w:rsid w:val="008E3824"/>
    <w:rsid w:val="008E3A47"/>
    <w:rsid w:val="008E3A76"/>
    <w:rsid w:val="008E3B64"/>
    <w:rsid w:val="008E4057"/>
    <w:rsid w:val="008E441F"/>
    <w:rsid w:val="008E4CDC"/>
    <w:rsid w:val="008E4F25"/>
    <w:rsid w:val="008E5532"/>
    <w:rsid w:val="008E57FC"/>
    <w:rsid w:val="008E5C03"/>
    <w:rsid w:val="008E5F1B"/>
    <w:rsid w:val="008E605B"/>
    <w:rsid w:val="008E6630"/>
    <w:rsid w:val="008E7193"/>
    <w:rsid w:val="008E7525"/>
    <w:rsid w:val="008E791D"/>
    <w:rsid w:val="008E7D29"/>
    <w:rsid w:val="008E7DC6"/>
    <w:rsid w:val="008E7E83"/>
    <w:rsid w:val="008E7FEA"/>
    <w:rsid w:val="008F0052"/>
    <w:rsid w:val="008F00E2"/>
    <w:rsid w:val="008F0177"/>
    <w:rsid w:val="008F0464"/>
    <w:rsid w:val="008F08E9"/>
    <w:rsid w:val="008F0D3F"/>
    <w:rsid w:val="008F0ED6"/>
    <w:rsid w:val="008F109F"/>
    <w:rsid w:val="008F12FA"/>
    <w:rsid w:val="008F12FD"/>
    <w:rsid w:val="008F1951"/>
    <w:rsid w:val="008F1BA0"/>
    <w:rsid w:val="008F21E3"/>
    <w:rsid w:val="008F2475"/>
    <w:rsid w:val="008F26B1"/>
    <w:rsid w:val="008F29E1"/>
    <w:rsid w:val="008F29EF"/>
    <w:rsid w:val="008F2A39"/>
    <w:rsid w:val="008F380D"/>
    <w:rsid w:val="008F3C26"/>
    <w:rsid w:val="008F3E9C"/>
    <w:rsid w:val="008F4242"/>
    <w:rsid w:val="008F4619"/>
    <w:rsid w:val="008F463C"/>
    <w:rsid w:val="008F5126"/>
    <w:rsid w:val="008F5218"/>
    <w:rsid w:val="008F53D8"/>
    <w:rsid w:val="008F54F0"/>
    <w:rsid w:val="008F5770"/>
    <w:rsid w:val="008F5942"/>
    <w:rsid w:val="008F595C"/>
    <w:rsid w:val="008F60C2"/>
    <w:rsid w:val="008F6311"/>
    <w:rsid w:val="008F65FC"/>
    <w:rsid w:val="008F6FE6"/>
    <w:rsid w:val="008F7706"/>
    <w:rsid w:val="008F793D"/>
    <w:rsid w:val="008F7CF7"/>
    <w:rsid w:val="009000E6"/>
    <w:rsid w:val="009003B8"/>
    <w:rsid w:val="00900405"/>
    <w:rsid w:val="00900829"/>
    <w:rsid w:val="00900C13"/>
    <w:rsid w:val="0090129D"/>
    <w:rsid w:val="00901650"/>
    <w:rsid w:val="0090175D"/>
    <w:rsid w:val="00901CA0"/>
    <w:rsid w:val="00901E46"/>
    <w:rsid w:val="00902071"/>
    <w:rsid w:val="009026AF"/>
    <w:rsid w:val="009027E3"/>
    <w:rsid w:val="00902C89"/>
    <w:rsid w:val="00902D54"/>
    <w:rsid w:val="00903104"/>
    <w:rsid w:val="0090323C"/>
    <w:rsid w:val="0090361A"/>
    <w:rsid w:val="00903788"/>
    <w:rsid w:val="0090473F"/>
    <w:rsid w:val="0090487F"/>
    <w:rsid w:val="0090535B"/>
    <w:rsid w:val="0090538F"/>
    <w:rsid w:val="009053D5"/>
    <w:rsid w:val="00905461"/>
    <w:rsid w:val="00905B43"/>
    <w:rsid w:val="00905C96"/>
    <w:rsid w:val="00905F6A"/>
    <w:rsid w:val="0090667A"/>
    <w:rsid w:val="00906690"/>
    <w:rsid w:val="00906952"/>
    <w:rsid w:val="00906D08"/>
    <w:rsid w:val="009070AE"/>
    <w:rsid w:val="00907223"/>
    <w:rsid w:val="00907248"/>
    <w:rsid w:val="0090764A"/>
    <w:rsid w:val="00907E7A"/>
    <w:rsid w:val="009102F4"/>
    <w:rsid w:val="00910BF4"/>
    <w:rsid w:val="00910DF9"/>
    <w:rsid w:val="00910ED4"/>
    <w:rsid w:val="009111C9"/>
    <w:rsid w:val="00911B65"/>
    <w:rsid w:val="00911CE1"/>
    <w:rsid w:val="00912D03"/>
    <w:rsid w:val="00912D9A"/>
    <w:rsid w:val="00913131"/>
    <w:rsid w:val="0091372F"/>
    <w:rsid w:val="00913874"/>
    <w:rsid w:val="00913E75"/>
    <w:rsid w:val="00913EA3"/>
    <w:rsid w:val="0091457C"/>
    <w:rsid w:val="00914F2A"/>
    <w:rsid w:val="0091511A"/>
    <w:rsid w:val="00915773"/>
    <w:rsid w:val="00915A72"/>
    <w:rsid w:val="00915A98"/>
    <w:rsid w:val="00916882"/>
    <w:rsid w:val="00916ED2"/>
    <w:rsid w:val="00917335"/>
    <w:rsid w:val="0091736F"/>
    <w:rsid w:val="00920035"/>
    <w:rsid w:val="0092013A"/>
    <w:rsid w:val="00920193"/>
    <w:rsid w:val="009203E4"/>
    <w:rsid w:val="00920687"/>
    <w:rsid w:val="009209E7"/>
    <w:rsid w:val="00920D7F"/>
    <w:rsid w:val="00920DE0"/>
    <w:rsid w:val="00920E99"/>
    <w:rsid w:val="0092133F"/>
    <w:rsid w:val="0092157E"/>
    <w:rsid w:val="00921652"/>
    <w:rsid w:val="00921697"/>
    <w:rsid w:val="00921FF7"/>
    <w:rsid w:val="009221E6"/>
    <w:rsid w:val="0092258F"/>
    <w:rsid w:val="009228A4"/>
    <w:rsid w:val="00922D98"/>
    <w:rsid w:val="009235DD"/>
    <w:rsid w:val="009237F3"/>
    <w:rsid w:val="00923A60"/>
    <w:rsid w:val="00923BAA"/>
    <w:rsid w:val="00923DB4"/>
    <w:rsid w:val="00924DB2"/>
    <w:rsid w:val="00924EDA"/>
    <w:rsid w:val="00925149"/>
    <w:rsid w:val="009257EF"/>
    <w:rsid w:val="00925824"/>
    <w:rsid w:val="00925915"/>
    <w:rsid w:val="00925B06"/>
    <w:rsid w:val="00925F2E"/>
    <w:rsid w:val="0092611D"/>
    <w:rsid w:val="009262FF"/>
    <w:rsid w:val="00927015"/>
    <w:rsid w:val="00927280"/>
    <w:rsid w:val="009274CA"/>
    <w:rsid w:val="00927EC3"/>
    <w:rsid w:val="009300B3"/>
    <w:rsid w:val="00930254"/>
    <w:rsid w:val="00930664"/>
    <w:rsid w:val="00930C51"/>
    <w:rsid w:val="00930E47"/>
    <w:rsid w:val="00931451"/>
    <w:rsid w:val="00931581"/>
    <w:rsid w:val="00931849"/>
    <w:rsid w:val="009318D2"/>
    <w:rsid w:val="0093227B"/>
    <w:rsid w:val="009322FA"/>
    <w:rsid w:val="009329AB"/>
    <w:rsid w:val="00932C8E"/>
    <w:rsid w:val="00933056"/>
    <w:rsid w:val="009333EA"/>
    <w:rsid w:val="00933887"/>
    <w:rsid w:val="00933993"/>
    <w:rsid w:val="0093402C"/>
    <w:rsid w:val="009344A1"/>
    <w:rsid w:val="009350E2"/>
    <w:rsid w:val="009350EB"/>
    <w:rsid w:val="00935106"/>
    <w:rsid w:val="00935356"/>
    <w:rsid w:val="009356D4"/>
    <w:rsid w:val="00935873"/>
    <w:rsid w:val="00935CA1"/>
    <w:rsid w:val="00936276"/>
    <w:rsid w:val="00936DA7"/>
    <w:rsid w:val="009370D4"/>
    <w:rsid w:val="009374D8"/>
    <w:rsid w:val="00937A90"/>
    <w:rsid w:val="009401EA"/>
    <w:rsid w:val="009409E3"/>
    <w:rsid w:val="00940ABB"/>
    <w:rsid w:val="00940C9F"/>
    <w:rsid w:val="00940E7E"/>
    <w:rsid w:val="0094101B"/>
    <w:rsid w:val="00941277"/>
    <w:rsid w:val="0094132C"/>
    <w:rsid w:val="0094143A"/>
    <w:rsid w:val="00941663"/>
    <w:rsid w:val="00941865"/>
    <w:rsid w:val="0094199A"/>
    <w:rsid w:val="00942113"/>
    <w:rsid w:val="00942124"/>
    <w:rsid w:val="0094239F"/>
    <w:rsid w:val="00942626"/>
    <w:rsid w:val="00942995"/>
    <w:rsid w:val="00942D25"/>
    <w:rsid w:val="00942F1B"/>
    <w:rsid w:val="00942F8E"/>
    <w:rsid w:val="00943312"/>
    <w:rsid w:val="009435BE"/>
    <w:rsid w:val="00943A7E"/>
    <w:rsid w:val="00943BE7"/>
    <w:rsid w:val="00943DDF"/>
    <w:rsid w:val="009443BB"/>
    <w:rsid w:val="00944910"/>
    <w:rsid w:val="00944DDB"/>
    <w:rsid w:val="0094505B"/>
    <w:rsid w:val="0094508E"/>
    <w:rsid w:val="00945575"/>
    <w:rsid w:val="009459CC"/>
    <w:rsid w:val="00945C36"/>
    <w:rsid w:val="00946627"/>
    <w:rsid w:val="009466FE"/>
    <w:rsid w:val="009467A6"/>
    <w:rsid w:val="00946AD9"/>
    <w:rsid w:val="00946E61"/>
    <w:rsid w:val="0094707F"/>
    <w:rsid w:val="009472BD"/>
    <w:rsid w:val="00947391"/>
    <w:rsid w:val="009473D2"/>
    <w:rsid w:val="009474C9"/>
    <w:rsid w:val="0094779E"/>
    <w:rsid w:val="009501E6"/>
    <w:rsid w:val="009507A2"/>
    <w:rsid w:val="009507C7"/>
    <w:rsid w:val="00950910"/>
    <w:rsid w:val="00950A69"/>
    <w:rsid w:val="00951B8C"/>
    <w:rsid w:val="00951B9A"/>
    <w:rsid w:val="009522C8"/>
    <w:rsid w:val="0095236E"/>
    <w:rsid w:val="00952A9F"/>
    <w:rsid w:val="00952ABF"/>
    <w:rsid w:val="00952BC3"/>
    <w:rsid w:val="00952C70"/>
    <w:rsid w:val="00952E7F"/>
    <w:rsid w:val="00952F06"/>
    <w:rsid w:val="00953625"/>
    <w:rsid w:val="0095388F"/>
    <w:rsid w:val="009539D1"/>
    <w:rsid w:val="00953F27"/>
    <w:rsid w:val="009543D6"/>
    <w:rsid w:val="00954AB6"/>
    <w:rsid w:val="00954AEF"/>
    <w:rsid w:val="00954BD4"/>
    <w:rsid w:val="00954C24"/>
    <w:rsid w:val="00954CB4"/>
    <w:rsid w:val="009554F7"/>
    <w:rsid w:val="00955590"/>
    <w:rsid w:val="009555AD"/>
    <w:rsid w:val="00955F0E"/>
    <w:rsid w:val="0095650F"/>
    <w:rsid w:val="0095654A"/>
    <w:rsid w:val="0095663D"/>
    <w:rsid w:val="00956839"/>
    <w:rsid w:val="0095762F"/>
    <w:rsid w:val="0095768D"/>
    <w:rsid w:val="009579D6"/>
    <w:rsid w:val="00957C93"/>
    <w:rsid w:val="00961020"/>
    <w:rsid w:val="00961185"/>
    <w:rsid w:val="00961574"/>
    <w:rsid w:val="009619BD"/>
    <w:rsid w:val="00961A0B"/>
    <w:rsid w:val="00961BEF"/>
    <w:rsid w:val="009620D1"/>
    <w:rsid w:val="00962587"/>
    <w:rsid w:val="0096260A"/>
    <w:rsid w:val="009628A7"/>
    <w:rsid w:val="00962D33"/>
    <w:rsid w:val="00962D62"/>
    <w:rsid w:val="00962EBF"/>
    <w:rsid w:val="00962EE2"/>
    <w:rsid w:val="00963C3E"/>
    <w:rsid w:val="0096450D"/>
    <w:rsid w:val="009649FA"/>
    <w:rsid w:val="00964A8F"/>
    <w:rsid w:val="00964AE0"/>
    <w:rsid w:val="00964AE5"/>
    <w:rsid w:val="00964EF5"/>
    <w:rsid w:val="009655AA"/>
    <w:rsid w:val="00965CB3"/>
    <w:rsid w:val="009672C6"/>
    <w:rsid w:val="00967792"/>
    <w:rsid w:val="009677C2"/>
    <w:rsid w:val="009677CA"/>
    <w:rsid w:val="00967950"/>
    <w:rsid w:val="009702F0"/>
    <w:rsid w:val="00970532"/>
    <w:rsid w:val="00970B5C"/>
    <w:rsid w:val="00970E81"/>
    <w:rsid w:val="00971594"/>
    <w:rsid w:val="00971737"/>
    <w:rsid w:val="009717E1"/>
    <w:rsid w:val="00971A4D"/>
    <w:rsid w:val="00971F50"/>
    <w:rsid w:val="0097218B"/>
    <w:rsid w:val="00972339"/>
    <w:rsid w:val="00972428"/>
    <w:rsid w:val="009733A9"/>
    <w:rsid w:val="009735DD"/>
    <w:rsid w:val="00973804"/>
    <w:rsid w:val="00973825"/>
    <w:rsid w:val="009738FB"/>
    <w:rsid w:val="009749E6"/>
    <w:rsid w:val="00974BA7"/>
    <w:rsid w:val="00976556"/>
    <w:rsid w:val="0097700A"/>
    <w:rsid w:val="009771F6"/>
    <w:rsid w:val="00977221"/>
    <w:rsid w:val="00977BA3"/>
    <w:rsid w:val="00977BC1"/>
    <w:rsid w:val="00977DCE"/>
    <w:rsid w:val="00977E5B"/>
    <w:rsid w:val="00977F2D"/>
    <w:rsid w:val="00980461"/>
    <w:rsid w:val="009807D7"/>
    <w:rsid w:val="0098125B"/>
    <w:rsid w:val="00981515"/>
    <w:rsid w:val="00981707"/>
    <w:rsid w:val="009818F7"/>
    <w:rsid w:val="00981A00"/>
    <w:rsid w:val="00981F72"/>
    <w:rsid w:val="00982427"/>
    <w:rsid w:val="009824C5"/>
    <w:rsid w:val="00982922"/>
    <w:rsid w:val="009829BA"/>
    <w:rsid w:val="00982B69"/>
    <w:rsid w:val="00982F53"/>
    <w:rsid w:val="00983105"/>
    <w:rsid w:val="0098326E"/>
    <w:rsid w:val="00983DD5"/>
    <w:rsid w:val="009842A5"/>
    <w:rsid w:val="00984C9A"/>
    <w:rsid w:val="00984D2A"/>
    <w:rsid w:val="00984DEF"/>
    <w:rsid w:val="00985104"/>
    <w:rsid w:val="00985414"/>
    <w:rsid w:val="009854D8"/>
    <w:rsid w:val="00985816"/>
    <w:rsid w:val="00985895"/>
    <w:rsid w:val="00985A82"/>
    <w:rsid w:val="00985BB5"/>
    <w:rsid w:val="0098640B"/>
    <w:rsid w:val="009866F1"/>
    <w:rsid w:val="00986BC4"/>
    <w:rsid w:val="009871CE"/>
    <w:rsid w:val="0098778B"/>
    <w:rsid w:val="009878B0"/>
    <w:rsid w:val="00987A57"/>
    <w:rsid w:val="00987E21"/>
    <w:rsid w:val="00987F40"/>
    <w:rsid w:val="00990052"/>
    <w:rsid w:val="009909CD"/>
    <w:rsid w:val="00990A37"/>
    <w:rsid w:val="00991432"/>
    <w:rsid w:val="00991462"/>
    <w:rsid w:val="0099153F"/>
    <w:rsid w:val="00991CB4"/>
    <w:rsid w:val="00991F25"/>
    <w:rsid w:val="00992043"/>
    <w:rsid w:val="0099291A"/>
    <w:rsid w:val="0099372E"/>
    <w:rsid w:val="00993B5C"/>
    <w:rsid w:val="009940C0"/>
    <w:rsid w:val="00994ECF"/>
    <w:rsid w:val="0099502F"/>
    <w:rsid w:val="009956EA"/>
    <w:rsid w:val="00995BBB"/>
    <w:rsid w:val="00996023"/>
    <w:rsid w:val="00996582"/>
    <w:rsid w:val="00996B03"/>
    <w:rsid w:val="00996B9D"/>
    <w:rsid w:val="00996D41"/>
    <w:rsid w:val="00996E18"/>
    <w:rsid w:val="00996E4D"/>
    <w:rsid w:val="009972CB"/>
    <w:rsid w:val="00997418"/>
    <w:rsid w:val="009974FD"/>
    <w:rsid w:val="009975EF"/>
    <w:rsid w:val="0099762C"/>
    <w:rsid w:val="009977EE"/>
    <w:rsid w:val="009A0029"/>
    <w:rsid w:val="009A0A1C"/>
    <w:rsid w:val="009A0A42"/>
    <w:rsid w:val="009A0E14"/>
    <w:rsid w:val="009A0E8D"/>
    <w:rsid w:val="009A1156"/>
    <w:rsid w:val="009A1A0F"/>
    <w:rsid w:val="009A1BB8"/>
    <w:rsid w:val="009A1CFA"/>
    <w:rsid w:val="009A24E6"/>
    <w:rsid w:val="009A2656"/>
    <w:rsid w:val="009A2952"/>
    <w:rsid w:val="009A2BAB"/>
    <w:rsid w:val="009A2D66"/>
    <w:rsid w:val="009A3026"/>
    <w:rsid w:val="009A325B"/>
    <w:rsid w:val="009A32F5"/>
    <w:rsid w:val="009A354E"/>
    <w:rsid w:val="009A36C5"/>
    <w:rsid w:val="009A3F54"/>
    <w:rsid w:val="009A3FD7"/>
    <w:rsid w:val="009A444A"/>
    <w:rsid w:val="009A4732"/>
    <w:rsid w:val="009A475A"/>
    <w:rsid w:val="009A489A"/>
    <w:rsid w:val="009A5027"/>
    <w:rsid w:val="009A5086"/>
    <w:rsid w:val="009A5192"/>
    <w:rsid w:val="009A60ED"/>
    <w:rsid w:val="009A6653"/>
    <w:rsid w:val="009A69FC"/>
    <w:rsid w:val="009A6D74"/>
    <w:rsid w:val="009A6EB7"/>
    <w:rsid w:val="009A72F7"/>
    <w:rsid w:val="009A7831"/>
    <w:rsid w:val="009A7F08"/>
    <w:rsid w:val="009A7FA9"/>
    <w:rsid w:val="009B0067"/>
    <w:rsid w:val="009B00A6"/>
    <w:rsid w:val="009B00BC"/>
    <w:rsid w:val="009B023A"/>
    <w:rsid w:val="009B056C"/>
    <w:rsid w:val="009B0AAC"/>
    <w:rsid w:val="009B0AE9"/>
    <w:rsid w:val="009B0D92"/>
    <w:rsid w:val="009B1459"/>
    <w:rsid w:val="009B187A"/>
    <w:rsid w:val="009B1E8D"/>
    <w:rsid w:val="009B209D"/>
    <w:rsid w:val="009B238D"/>
    <w:rsid w:val="009B25A5"/>
    <w:rsid w:val="009B2935"/>
    <w:rsid w:val="009B2960"/>
    <w:rsid w:val="009B3569"/>
    <w:rsid w:val="009B35D9"/>
    <w:rsid w:val="009B3795"/>
    <w:rsid w:val="009B3B18"/>
    <w:rsid w:val="009B3EF9"/>
    <w:rsid w:val="009B427D"/>
    <w:rsid w:val="009B4A5A"/>
    <w:rsid w:val="009B4B06"/>
    <w:rsid w:val="009B4CC4"/>
    <w:rsid w:val="009B51BC"/>
    <w:rsid w:val="009B5CCD"/>
    <w:rsid w:val="009B6101"/>
    <w:rsid w:val="009B6339"/>
    <w:rsid w:val="009B6D69"/>
    <w:rsid w:val="009B6FF6"/>
    <w:rsid w:val="009B75D2"/>
    <w:rsid w:val="009B76C8"/>
    <w:rsid w:val="009B7795"/>
    <w:rsid w:val="009B78AE"/>
    <w:rsid w:val="009B79C3"/>
    <w:rsid w:val="009B7AF0"/>
    <w:rsid w:val="009C0672"/>
    <w:rsid w:val="009C06D7"/>
    <w:rsid w:val="009C070E"/>
    <w:rsid w:val="009C0719"/>
    <w:rsid w:val="009C0AB4"/>
    <w:rsid w:val="009C14A6"/>
    <w:rsid w:val="009C1A39"/>
    <w:rsid w:val="009C2053"/>
    <w:rsid w:val="009C25A2"/>
    <w:rsid w:val="009C26A8"/>
    <w:rsid w:val="009C2CD7"/>
    <w:rsid w:val="009C2D1A"/>
    <w:rsid w:val="009C3795"/>
    <w:rsid w:val="009C379A"/>
    <w:rsid w:val="009C429E"/>
    <w:rsid w:val="009C44FB"/>
    <w:rsid w:val="009C45FC"/>
    <w:rsid w:val="009C4898"/>
    <w:rsid w:val="009C4BA6"/>
    <w:rsid w:val="009C4D6D"/>
    <w:rsid w:val="009C55C8"/>
    <w:rsid w:val="009C575E"/>
    <w:rsid w:val="009C580D"/>
    <w:rsid w:val="009C5BD9"/>
    <w:rsid w:val="009C5D66"/>
    <w:rsid w:val="009C629B"/>
    <w:rsid w:val="009C6550"/>
    <w:rsid w:val="009C65FE"/>
    <w:rsid w:val="009C6869"/>
    <w:rsid w:val="009C6DEF"/>
    <w:rsid w:val="009C7428"/>
    <w:rsid w:val="009C7669"/>
    <w:rsid w:val="009C796E"/>
    <w:rsid w:val="009C79E6"/>
    <w:rsid w:val="009C7D64"/>
    <w:rsid w:val="009C7F20"/>
    <w:rsid w:val="009D03BE"/>
    <w:rsid w:val="009D0CE0"/>
    <w:rsid w:val="009D1933"/>
    <w:rsid w:val="009D1A89"/>
    <w:rsid w:val="009D1EF1"/>
    <w:rsid w:val="009D2D47"/>
    <w:rsid w:val="009D2DD3"/>
    <w:rsid w:val="009D2F21"/>
    <w:rsid w:val="009D30DB"/>
    <w:rsid w:val="009D397E"/>
    <w:rsid w:val="009D39FE"/>
    <w:rsid w:val="009D3A71"/>
    <w:rsid w:val="009D4409"/>
    <w:rsid w:val="009D4578"/>
    <w:rsid w:val="009D4827"/>
    <w:rsid w:val="009D48CD"/>
    <w:rsid w:val="009D5E98"/>
    <w:rsid w:val="009D62AE"/>
    <w:rsid w:val="009D66FD"/>
    <w:rsid w:val="009D690C"/>
    <w:rsid w:val="009D6AEB"/>
    <w:rsid w:val="009D6E93"/>
    <w:rsid w:val="009D7154"/>
    <w:rsid w:val="009D73AA"/>
    <w:rsid w:val="009D7D7A"/>
    <w:rsid w:val="009D7FE9"/>
    <w:rsid w:val="009E055E"/>
    <w:rsid w:val="009E07C5"/>
    <w:rsid w:val="009E0A48"/>
    <w:rsid w:val="009E1307"/>
    <w:rsid w:val="009E14C7"/>
    <w:rsid w:val="009E1556"/>
    <w:rsid w:val="009E1D30"/>
    <w:rsid w:val="009E1DE3"/>
    <w:rsid w:val="009E1FE2"/>
    <w:rsid w:val="009E244D"/>
    <w:rsid w:val="009E2487"/>
    <w:rsid w:val="009E2B74"/>
    <w:rsid w:val="009E2DCB"/>
    <w:rsid w:val="009E3066"/>
    <w:rsid w:val="009E3348"/>
    <w:rsid w:val="009E400C"/>
    <w:rsid w:val="009E46CE"/>
    <w:rsid w:val="009E4C09"/>
    <w:rsid w:val="009E4F32"/>
    <w:rsid w:val="009E5213"/>
    <w:rsid w:val="009E5665"/>
    <w:rsid w:val="009E575C"/>
    <w:rsid w:val="009E57C6"/>
    <w:rsid w:val="009E58E8"/>
    <w:rsid w:val="009E5D32"/>
    <w:rsid w:val="009E5F64"/>
    <w:rsid w:val="009E610C"/>
    <w:rsid w:val="009E61E5"/>
    <w:rsid w:val="009E701C"/>
    <w:rsid w:val="009E70E6"/>
    <w:rsid w:val="009E7130"/>
    <w:rsid w:val="009E7574"/>
    <w:rsid w:val="009E7580"/>
    <w:rsid w:val="009E765B"/>
    <w:rsid w:val="009F05F7"/>
    <w:rsid w:val="009F068B"/>
    <w:rsid w:val="009F0A6B"/>
    <w:rsid w:val="009F11CB"/>
    <w:rsid w:val="009F136A"/>
    <w:rsid w:val="009F15B8"/>
    <w:rsid w:val="009F1729"/>
    <w:rsid w:val="009F268E"/>
    <w:rsid w:val="009F27EE"/>
    <w:rsid w:val="009F2C82"/>
    <w:rsid w:val="009F3056"/>
    <w:rsid w:val="009F34B3"/>
    <w:rsid w:val="009F34F0"/>
    <w:rsid w:val="009F3691"/>
    <w:rsid w:val="009F370C"/>
    <w:rsid w:val="009F3FAF"/>
    <w:rsid w:val="009F445E"/>
    <w:rsid w:val="009F4BB5"/>
    <w:rsid w:val="009F4D9B"/>
    <w:rsid w:val="009F4EA8"/>
    <w:rsid w:val="009F5A90"/>
    <w:rsid w:val="009F5AC8"/>
    <w:rsid w:val="009F5B43"/>
    <w:rsid w:val="009F5BCA"/>
    <w:rsid w:val="009F5F34"/>
    <w:rsid w:val="009F5FA1"/>
    <w:rsid w:val="009F6474"/>
    <w:rsid w:val="009F6D5F"/>
    <w:rsid w:val="009F7663"/>
    <w:rsid w:val="009F7E30"/>
    <w:rsid w:val="00A000C0"/>
    <w:rsid w:val="00A001B1"/>
    <w:rsid w:val="00A00265"/>
    <w:rsid w:val="00A003AD"/>
    <w:rsid w:val="00A0044F"/>
    <w:rsid w:val="00A01428"/>
    <w:rsid w:val="00A01531"/>
    <w:rsid w:val="00A0159C"/>
    <w:rsid w:val="00A0181F"/>
    <w:rsid w:val="00A02191"/>
    <w:rsid w:val="00A022DE"/>
    <w:rsid w:val="00A0230C"/>
    <w:rsid w:val="00A027F1"/>
    <w:rsid w:val="00A02B3D"/>
    <w:rsid w:val="00A035BD"/>
    <w:rsid w:val="00A03BF4"/>
    <w:rsid w:val="00A03C23"/>
    <w:rsid w:val="00A04F04"/>
    <w:rsid w:val="00A0502C"/>
    <w:rsid w:val="00A05045"/>
    <w:rsid w:val="00A05340"/>
    <w:rsid w:val="00A05356"/>
    <w:rsid w:val="00A05476"/>
    <w:rsid w:val="00A05864"/>
    <w:rsid w:val="00A064B0"/>
    <w:rsid w:val="00A0681D"/>
    <w:rsid w:val="00A068BD"/>
    <w:rsid w:val="00A06977"/>
    <w:rsid w:val="00A06AE4"/>
    <w:rsid w:val="00A06D76"/>
    <w:rsid w:val="00A06F0F"/>
    <w:rsid w:val="00A07104"/>
    <w:rsid w:val="00A07515"/>
    <w:rsid w:val="00A075F0"/>
    <w:rsid w:val="00A07AAC"/>
    <w:rsid w:val="00A07BAA"/>
    <w:rsid w:val="00A10013"/>
    <w:rsid w:val="00A10138"/>
    <w:rsid w:val="00A10A05"/>
    <w:rsid w:val="00A10BB1"/>
    <w:rsid w:val="00A10E15"/>
    <w:rsid w:val="00A10E76"/>
    <w:rsid w:val="00A11151"/>
    <w:rsid w:val="00A115E8"/>
    <w:rsid w:val="00A1163A"/>
    <w:rsid w:val="00A116B8"/>
    <w:rsid w:val="00A11E10"/>
    <w:rsid w:val="00A120F2"/>
    <w:rsid w:val="00A12292"/>
    <w:rsid w:val="00A122B7"/>
    <w:rsid w:val="00A1298A"/>
    <w:rsid w:val="00A1310F"/>
    <w:rsid w:val="00A134E0"/>
    <w:rsid w:val="00A138A7"/>
    <w:rsid w:val="00A13E6B"/>
    <w:rsid w:val="00A13EA6"/>
    <w:rsid w:val="00A13F91"/>
    <w:rsid w:val="00A141BA"/>
    <w:rsid w:val="00A14907"/>
    <w:rsid w:val="00A14AD0"/>
    <w:rsid w:val="00A14BB1"/>
    <w:rsid w:val="00A14BBB"/>
    <w:rsid w:val="00A14CEF"/>
    <w:rsid w:val="00A158EC"/>
    <w:rsid w:val="00A159F6"/>
    <w:rsid w:val="00A15D7E"/>
    <w:rsid w:val="00A16BC0"/>
    <w:rsid w:val="00A16F91"/>
    <w:rsid w:val="00A17374"/>
    <w:rsid w:val="00A175A0"/>
    <w:rsid w:val="00A17CA3"/>
    <w:rsid w:val="00A202A1"/>
    <w:rsid w:val="00A202B0"/>
    <w:rsid w:val="00A202EB"/>
    <w:rsid w:val="00A203C3"/>
    <w:rsid w:val="00A20952"/>
    <w:rsid w:val="00A20C82"/>
    <w:rsid w:val="00A20CDF"/>
    <w:rsid w:val="00A20E09"/>
    <w:rsid w:val="00A20EF8"/>
    <w:rsid w:val="00A20F91"/>
    <w:rsid w:val="00A20FE6"/>
    <w:rsid w:val="00A210DB"/>
    <w:rsid w:val="00A21D35"/>
    <w:rsid w:val="00A21EDA"/>
    <w:rsid w:val="00A21FBF"/>
    <w:rsid w:val="00A221E4"/>
    <w:rsid w:val="00A22244"/>
    <w:rsid w:val="00A22B87"/>
    <w:rsid w:val="00A22F2D"/>
    <w:rsid w:val="00A234B8"/>
    <w:rsid w:val="00A23856"/>
    <w:rsid w:val="00A23F28"/>
    <w:rsid w:val="00A24158"/>
    <w:rsid w:val="00A2416C"/>
    <w:rsid w:val="00A2416E"/>
    <w:rsid w:val="00A2477F"/>
    <w:rsid w:val="00A24913"/>
    <w:rsid w:val="00A24C71"/>
    <w:rsid w:val="00A24CEB"/>
    <w:rsid w:val="00A24D0A"/>
    <w:rsid w:val="00A24EDC"/>
    <w:rsid w:val="00A256E9"/>
    <w:rsid w:val="00A25726"/>
    <w:rsid w:val="00A25A56"/>
    <w:rsid w:val="00A25D66"/>
    <w:rsid w:val="00A26967"/>
    <w:rsid w:val="00A26E3E"/>
    <w:rsid w:val="00A27C7B"/>
    <w:rsid w:val="00A27DCE"/>
    <w:rsid w:val="00A27ED9"/>
    <w:rsid w:val="00A30373"/>
    <w:rsid w:val="00A30435"/>
    <w:rsid w:val="00A30472"/>
    <w:rsid w:val="00A3060B"/>
    <w:rsid w:val="00A30748"/>
    <w:rsid w:val="00A308C6"/>
    <w:rsid w:val="00A30BD3"/>
    <w:rsid w:val="00A30FAB"/>
    <w:rsid w:val="00A30FD8"/>
    <w:rsid w:val="00A31098"/>
    <w:rsid w:val="00A3158C"/>
    <w:rsid w:val="00A3173D"/>
    <w:rsid w:val="00A318BB"/>
    <w:rsid w:val="00A31A4B"/>
    <w:rsid w:val="00A31A94"/>
    <w:rsid w:val="00A31AAC"/>
    <w:rsid w:val="00A31B11"/>
    <w:rsid w:val="00A31EF1"/>
    <w:rsid w:val="00A3279E"/>
    <w:rsid w:val="00A329FB"/>
    <w:rsid w:val="00A32D6B"/>
    <w:rsid w:val="00A32E98"/>
    <w:rsid w:val="00A331B5"/>
    <w:rsid w:val="00A33DEC"/>
    <w:rsid w:val="00A3400B"/>
    <w:rsid w:val="00A34706"/>
    <w:rsid w:val="00A34AC0"/>
    <w:rsid w:val="00A34B3A"/>
    <w:rsid w:val="00A34DB2"/>
    <w:rsid w:val="00A34FD1"/>
    <w:rsid w:val="00A3506B"/>
    <w:rsid w:val="00A35456"/>
    <w:rsid w:val="00A3581F"/>
    <w:rsid w:val="00A35BD6"/>
    <w:rsid w:val="00A35CFE"/>
    <w:rsid w:val="00A36334"/>
    <w:rsid w:val="00A36C48"/>
    <w:rsid w:val="00A36E69"/>
    <w:rsid w:val="00A37C77"/>
    <w:rsid w:val="00A404EE"/>
    <w:rsid w:val="00A406D1"/>
    <w:rsid w:val="00A40849"/>
    <w:rsid w:val="00A40C5D"/>
    <w:rsid w:val="00A40FC2"/>
    <w:rsid w:val="00A411A8"/>
    <w:rsid w:val="00A4123C"/>
    <w:rsid w:val="00A414CF"/>
    <w:rsid w:val="00A41838"/>
    <w:rsid w:val="00A41859"/>
    <w:rsid w:val="00A41BFF"/>
    <w:rsid w:val="00A41CC2"/>
    <w:rsid w:val="00A41E2E"/>
    <w:rsid w:val="00A42738"/>
    <w:rsid w:val="00A42A6A"/>
    <w:rsid w:val="00A42B80"/>
    <w:rsid w:val="00A42DB4"/>
    <w:rsid w:val="00A43CC2"/>
    <w:rsid w:val="00A44153"/>
    <w:rsid w:val="00A4463E"/>
    <w:rsid w:val="00A44D24"/>
    <w:rsid w:val="00A451EE"/>
    <w:rsid w:val="00A452CA"/>
    <w:rsid w:val="00A4533D"/>
    <w:rsid w:val="00A455CF"/>
    <w:rsid w:val="00A4572B"/>
    <w:rsid w:val="00A45997"/>
    <w:rsid w:val="00A45999"/>
    <w:rsid w:val="00A45BD1"/>
    <w:rsid w:val="00A45C13"/>
    <w:rsid w:val="00A46156"/>
    <w:rsid w:val="00A46B00"/>
    <w:rsid w:val="00A46F50"/>
    <w:rsid w:val="00A46FB1"/>
    <w:rsid w:val="00A46FFD"/>
    <w:rsid w:val="00A47427"/>
    <w:rsid w:val="00A476A9"/>
    <w:rsid w:val="00A47861"/>
    <w:rsid w:val="00A4788F"/>
    <w:rsid w:val="00A47900"/>
    <w:rsid w:val="00A47C36"/>
    <w:rsid w:val="00A508B9"/>
    <w:rsid w:val="00A50A41"/>
    <w:rsid w:val="00A50DFF"/>
    <w:rsid w:val="00A51364"/>
    <w:rsid w:val="00A52EED"/>
    <w:rsid w:val="00A53021"/>
    <w:rsid w:val="00A53052"/>
    <w:rsid w:val="00A5315B"/>
    <w:rsid w:val="00A5321A"/>
    <w:rsid w:val="00A536C7"/>
    <w:rsid w:val="00A53804"/>
    <w:rsid w:val="00A53AFE"/>
    <w:rsid w:val="00A541E1"/>
    <w:rsid w:val="00A543A6"/>
    <w:rsid w:val="00A54470"/>
    <w:rsid w:val="00A545F4"/>
    <w:rsid w:val="00A54741"/>
    <w:rsid w:val="00A548E6"/>
    <w:rsid w:val="00A5523E"/>
    <w:rsid w:val="00A5547D"/>
    <w:rsid w:val="00A55C77"/>
    <w:rsid w:val="00A55E59"/>
    <w:rsid w:val="00A562C5"/>
    <w:rsid w:val="00A563E7"/>
    <w:rsid w:val="00A56976"/>
    <w:rsid w:val="00A56D99"/>
    <w:rsid w:val="00A56E24"/>
    <w:rsid w:val="00A57169"/>
    <w:rsid w:val="00A571F8"/>
    <w:rsid w:val="00A576E4"/>
    <w:rsid w:val="00A57733"/>
    <w:rsid w:val="00A57B0E"/>
    <w:rsid w:val="00A60084"/>
    <w:rsid w:val="00A60224"/>
    <w:rsid w:val="00A607B2"/>
    <w:rsid w:val="00A608E7"/>
    <w:rsid w:val="00A609EB"/>
    <w:rsid w:val="00A60C02"/>
    <w:rsid w:val="00A611E8"/>
    <w:rsid w:val="00A61AAE"/>
    <w:rsid w:val="00A61C92"/>
    <w:rsid w:val="00A61D0A"/>
    <w:rsid w:val="00A62315"/>
    <w:rsid w:val="00A626F6"/>
    <w:rsid w:val="00A62799"/>
    <w:rsid w:val="00A6299C"/>
    <w:rsid w:val="00A62AC6"/>
    <w:rsid w:val="00A62BFF"/>
    <w:rsid w:val="00A62CE6"/>
    <w:rsid w:val="00A62D05"/>
    <w:rsid w:val="00A630B1"/>
    <w:rsid w:val="00A636B6"/>
    <w:rsid w:val="00A63D9D"/>
    <w:rsid w:val="00A64115"/>
    <w:rsid w:val="00A647AB"/>
    <w:rsid w:val="00A64C34"/>
    <w:rsid w:val="00A64E04"/>
    <w:rsid w:val="00A65273"/>
    <w:rsid w:val="00A6540A"/>
    <w:rsid w:val="00A655EE"/>
    <w:rsid w:val="00A65769"/>
    <w:rsid w:val="00A65830"/>
    <w:rsid w:val="00A66048"/>
    <w:rsid w:val="00A6616B"/>
    <w:rsid w:val="00A66818"/>
    <w:rsid w:val="00A66860"/>
    <w:rsid w:val="00A6697D"/>
    <w:rsid w:val="00A66E2F"/>
    <w:rsid w:val="00A67B0D"/>
    <w:rsid w:val="00A67EBC"/>
    <w:rsid w:val="00A67EFD"/>
    <w:rsid w:val="00A70461"/>
    <w:rsid w:val="00A7088E"/>
    <w:rsid w:val="00A70909"/>
    <w:rsid w:val="00A70967"/>
    <w:rsid w:val="00A70DE2"/>
    <w:rsid w:val="00A71129"/>
    <w:rsid w:val="00A71235"/>
    <w:rsid w:val="00A712D7"/>
    <w:rsid w:val="00A71504"/>
    <w:rsid w:val="00A7161A"/>
    <w:rsid w:val="00A71798"/>
    <w:rsid w:val="00A7183B"/>
    <w:rsid w:val="00A7198B"/>
    <w:rsid w:val="00A71CA1"/>
    <w:rsid w:val="00A72337"/>
    <w:rsid w:val="00A72B8B"/>
    <w:rsid w:val="00A73451"/>
    <w:rsid w:val="00A73526"/>
    <w:rsid w:val="00A73C9E"/>
    <w:rsid w:val="00A73CBF"/>
    <w:rsid w:val="00A73FAD"/>
    <w:rsid w:val="00A74018"/>
    <w:rsid w:val="00A7420E"/>
    <w:rsid w:val="00A74309"/>
    <w:rsid w:val="00A75167"/>
    <w:rsid w:val="00A755DB"/>
    <w:rsid w:val="00A75CCC"/>
    <w:rsid w:val="00A75F06"/>
    <w:rsid w:val="00A76015"/>
    <w:rsid w:val="00A761B7"/>
    <w:rsid w:val="00A76450"/>
    <w:rsid w:val="00A76544"/>
    <w:rsid w:val="00A7681A"/>
    <w:rsid w:val="00A76893"/>
    <w:rsid w:val="00A76B54"/>
    <w:rsid w:val="00A76CF2"/>
    <w:rsid w:val="00A76E54"/>
    <w:rsid w:val="00A772A7"/>
    <w:rsid w:val="00A772E7"/>
    <w:rsid w:val="00A77587"/>
    <w:rsid w:val="00A77838"/>
    <w:rsid w:val="00A77891"/>
    <w:rsid w:val="00A779D5"/>
    <w:rsid w:val="00A77AE1"/>
    <w:rsid w:val="00A77D2C"/>
    <w:rsid w:val="00A77E1B"/>
    <w:rsid w:val="00A80738"/>
    <w:rsid w:val="00A807C2"/>
    <w:rsid w:val="00A80871"/>
    <w:rsid w:val="00A809C9"/>
    <w:rsid w:val="00A80D07"/>
    <w:rsid w:val="00A81012"/>
    <w:rsid w:val="00A81156"/>
    <w:rsid w:val="00A816EA"/>
    <w:rsid w:val="00A81CD1"/>
    <w:rsid w:val="00A81FBC"/>
    <w:rsid w:val="00A81FFF"/>
    <w:rsid w:val="00A820FB"/>
    <w:rsid w:val="00A823F2"/>
    <w:rsid w:val="00A82D43"/>
    <w:rsid w:val="00A83412"/>
    <w:rsid w:val="00A83496"/>
    <w:rsid w:val="00A83DE8"/>
    <w:rsid w:val="00A83F85"/>
    <w:rsid w:val="00A847C3"/>
    <w:rsid w:val="00A84AD0"/>
    <w:rsid w:val="00A84B9E"/>
    <w:rsid w:val="00A85040"/>
    <w:rsid w:val="00A851A8"/>
    <w:rsid w:val="00A854B0"/>
    <w:rsid w:val="00A854EB"/>
    <w:rsid w:val="00A85681"/>
    <w:rsid w:val="00A85963"/>
    <w:rsid w:val="00A85ABA"/>
    <w:rsid w:val="00A85AFE"/>
    <w:rsid w:val="00A867F8"/>
    <w:rsid w:val="00A86A0F"/>
    <w:rsid w:val="00A86C10"/>
    <w:rsid w:val="00A86CF4"/>
    <w:rsid w:val="00A86E47"/>
    <w:rsid w:val="00A8769B"/>
    <w:rsid w:val="00A878C0"/>
    <w:rsid w:val="00A87FBE"/>
    <w:rsid w:val="00A90035"/>
    <w:rsid w:val="00A90506"/>
    <w:rsid w:val="00A9056C"/>
    <w:rsid w:val="00A90AB1"/>
    <w:rsid w:val="00A90D6A"/>
    <w:rsid w:val="00A90F6A"/>
    <w:rsid w:val="00A91043"/>
    <w:rsid w:val="00A915E5"/>
    <w:rsid w:val="00A91DC3"/>
    <w:rsid w:val="00A91F96"/>
    <w:rsid w:val="00A92415"/>
    <w:rsid w:val="00A92504"/>
    <w:rsid w:val="00A927A7"/>
    <w:rsid w:val="00A927E4"/>
    <w:rsid w:val="00A928E0"/>
    <w:rsid w:val="00A92A5D"/>
    <w:rsid w:val="00A92B76"/>
    <w:rsid w:val="00A93061"/>
    <w:rsid w:val="00A9306D"/>
    <w:rsid w:val="00A93238"/>
    <w:rsid w:val="00A938C4"/>
    <w:rsid w:val="00A93A08"/>
    <w:rsid w:val="00A93BFB"/>
    <w:rsid w:val="00A93D33"/>
    <w:rsid w:val="00A940F4"/>
    <w:rsid w:val="00A9431F"/>
    <w:rsid w:val="00A94341"/>
    <w:rsid w:val="00A94F43"/>
    <w:rsid w:val="00A951A2"/>
    <w:rsid w:val="00A953BA"/>
    <w:rsid w:val="00A9548E"/>
    <w:rsid w:val="00A957D2"/>
    <w:rsid w:val="00A9590F"/>
    <w:rsid w:val="00A95D57"/>
    <w:rsid w:val="00A96123"/>
    <w:rsid w:val="00A9618F"/>
    <w:rsid w:val="00A9699E"/>
    <w:rsid w:val="00A96A42"/>
    <w:rsid w:val="00A96EE2"/>
    <w:rsid w:val="00A97236"/>
    <w:rsid w:val="00A97592"/>
    <w:rsid w:val="00A97959"/>
    <w:rsid w:val="00A97BBC"/>
    <w:rsid w:val="00A97E2C"/>
    <w:rsid w:val="00AA0760"/>
    <w:rsid w:val="00AA098B"/>
    <w:rsid w:val="00AA0BD8"/>
    <w:rsid w:val="00AA1BCE"/>
    <w:rsid w:val="00AA230B"/>
    <w:rsid w:val="00AA31D6"/>
    <w:rsid w:val="00AA3301"/>
    <w:rsid w:val="00AA4175"/>
    <w:rsid w:val="00AA4215"/>
    <w:rsid w:val="00AA4283"/>
    <w:rsid w:val="00AA579A"/>
    <w:rsid w:val="00AA58E6"/>
    <w:rsid w:val="00AA5903"/>
    <w:rsid w:val="00AA6336"/>
    <w:rsid w:val="00AA65F0"/>
    <w:rsid w:val="00AA6B9A"/>
    <w:rsid w:val="00AA7633"/>
    <w:rsid w:val="00AA77B3"/>
    <w:rsid w:val="00AA79E4"/>
    <w:rsid w:val="00AA7D2F"/>
    <w:rsid w:val="00AB026A"/>
    <w:rsid w:val="00AB0C85"/>
    <w:rsid w:val="00AB0F45"/>
    <w:rsid w:val="00AB18DB"/>
    <w:rsid w:val="00AB1BDD"/>
    <w:rsid w:val="00AB28F2"/>
    <w:rsid w:val="00AB3058"/>
    <w:rsid w:val="00AB3B35"/>
    <w:rsid w:val="00AB4093"/>
    <w:rsid w:val="00AB4278"/>
    <w:rsid w:val="00AB4398"/>
    <w:rsid w:val="00AB47C4"/>
    <w:rsid w:val="00AB513F"/>
    <w:rsid w:val="00AB517D"/>
    <w:rsid w:val="00AB570F"/>
    <w:rsid w:val="00AB5ACD"/>
    <w:rsid w:val="00AB61BE"/>
    <w:rsid w:val="00AB6889"/>
    <w:rsid w:val="00AB69CC"/>
    <w:rsid w:val="00AB6AAC"/>
    <w:rsid w:val="00AB6B1F"/>
    <w:rsid w:val="00AB6C52"/>
    <w:rsid w:val="00AB6F20"/>
    <w:rsid w:val="00AB7056"/>
    <w:rsid w:val="00AB7260"/>
    <w:rsid w:val="00AB76DF"/>
    <w:rsid w:val="00AB7BB2"/>
    <w:rsid w:val="00AB7C56"/>
    <w:rsid w:val="00AC00A7"/>
    <w:rsid w:val="00AC0147"/>
    <w:rsid w:val="00AC0308"/>
    <w:rsid w:val="00AC06CC"/>
    <w:rsid w:val="00AC0755"/>
    <w:rsid w:val="00AC088F"/>
    <w:rsid w:val="00AC095C"/>
    <w:rsid w:val="00AC0F89"/>
    <w:rsid w:val="00AC112F"/>
    <w:rsid w:val="00AC1507"/>
    <w:rsid w:val="00AC16C5"/>
    <w:rsid w:val="00AC1803"/>
    <w:rsid w:val="00AC1CFE"/>
    <w:rsid w:val="00AC1FA0"/>
    <w:rsid w:val="00AC2781"/>
    <w:rsid w:val="00AC2CC2"/>
    <w:rsid w:val="00AC3445"/>
    <w:rsid w:val="00AC35F2"/>
    <w:rsid w:val="00AC371F"/>
    <w:rsid w:val="00AC3D07"/>
    <w:rsid w:val="00AC3F46"/>
    <w:rsid w:val="00AC40D3"/>
    <w:rsid w:val="00AC54D7"/>
    <w:rsid w:val="00AC551D"/>
    <w:rsid w:val="00AC5AA5"/>
    <w:rsid w:val="00AC5B4B"/>
    <w:rsid w:val="00AC5E94"/>
    <w:rsid w:val="00AC60B9"/>
    <w:rsid w:val="00AC6100"/>
    <w:rsid w:val="00AC6168"/>
    <w:rsid w:val="00AC633A"/>
    <w:rsid w:val="00AC648A"/>
    <w:rsid w:val="00AC656F"/>
    <w:rsid w:val="00AC6593"/>
    <w:rsid w:val="00AC69F9"/>
    <w:rsid w:val="00AC6AD0"/>
    <w:rsid w:val="00AC77D7"/>
    <w:rsid w:val="00AC7807"/>
    <w:rsid w:val="00AC7832"/>
    <w:rsid w:val="00AC7940"/>
    <w:rsid w:val="00AC7C55"/>
    <w:rsid w:val="00AD0551"/>
    <w:rsid w:val="00AD0681"/>
    <w:rsid w:val="00AD0686"/>
    <w:rsid w:val="00AD08CC"/>
    <w:rsid w:val="00AD0959"/>
    <w:rsid w:val="00AD0BB5"/>
    <w:rsid w:val="00AD0BC3"/>
    <w:rsid w:val="00AD113D"/>
    <w:rsid w:val="00AD13BE"/>
    <w:rsid w:val="00AD16FB"/>
    <w:rsid w:val="00AD1A0D"/>
    <w:rsid w:val="00AD2508"/>
    <w:rsid w:val="00AD27ED"/>
    <w:rsid w:val="00AD29B0"/>
    <w:rsid w:val="00AD2D23"/>
    <w:rsid w:val="00AD345A"/>
    <w:rsid w:val="00AD3F54"/>
    <w:rsid w:val="00AD41D9"/>
    <w:rsid w:val="00AD4496"/>
    <w:rsid w:val="00AD45DB"/>
    <w:rsid w:val="00AD475C"/>
    <w:rsid w:val="00AD47D0"/>
    <w:rsid w:val="00AD48EF"/>
    <w:rsid w:val="00AD4C5B"/>
    <w:rsid w:val="00AD5194"/>
    <w:rsid w:val="00AD5969"/>
    <w:rsid w:val="00AD644C"/>
    <w:rsid w:val="00AD660A"/>
    <w:rsid w:val="00AD6646"/>
    <w:rsid w:val="00AD6823"/>
    <w:rsid w:val="00AD6ACF"/>
    <w:rsid w:val="00AD6E6B"/>
    <w:rsid w:val="00AD6FCC"/>
    <w:rsid w:val="00AD7277"/>
    <w:rsid w:val="00AD7282"/>
    <w:rsid w:val="00AD7D1E"/>
    <w:rsid w:val="00AE0153"/>
    <w:rsid w:val="00AE02AB"/>
    <w:rsid w:val="00AE0339"/>
    <w:rsid w:val="00AE0B6B"/>
    <w:rsid w:val="00AE1C55"/>
    <w:rsid w:val="00AE1EF4"/>
    <w:rsid w:val="00AE1F17"/>
    <w:rsid w:val="00AE1F84"/>
    <w:rsid w:val="00AE2369"/>
    <w:rsid w:val="00AE2734"/>
    <w:rsid w:val="00AE2B44"/>
    <w:rsid w:val="00AE2EAB"/>
    <w:rsid w:val="00AE2EE2"/>
    <w:rsid w:val="00AE2EE3"/>
    <w:rsid w:val="00AE2FD0"/>
    <w:rsid w:val="00AE3459"/>
    <w:rsid w:val="00AE347C"/>
    <w:rsid w:val="00AE3989"/>
    <w:rsid w:val="00AE3A78"/>
    <w:rsid w:val="00AE3D29"/>
    <w:rsid w:val="00AE415C"/>
    <w:rsid w:val="00AE449D"/>
    <w:rsid w:val="00AE50E8"/>
    <w:rsid w:val="00AE5164"/>
    <w:rsid w:val="00AE545C"/>
    <w:rsid w:val="00AE5591"/>
    <w:rsid w:val="00AE58F4"/>
    <w:rsid w:val="00AE5B75"/>
    <w:rsid w:val="00AE5C24"/>
    <w:rsid w:val="00AE5F6C"/>
    <w:rsid w:val="00AE6771"/>
    <w:rsid w:val="00AE68FA"/>
    <w:rsid w:val="00AE6995"/>
    <w:rsid w:val="00AE6AAC"/>
    <w:rsid w:val="00AE6C6C"/>
    <w:rsid w:val="00AE76C2"/>
    <w:rsid w:val="00AE77B7"/>
    <w:rsid w:val="00AE7845"/>
    <w:rsid w:val="00AE7868"/>
    <w:rsid w:val="00AE7A38"/>
    <w:rsid w:val="00AE7A63"/>
    <w:rsid w:val="00AE7D8B"/>
    <w:rsid w:val="00AF08AE"/>
    <w:rsid w:val="00AF09B2"/>
    <w:rsid w:val="00AF0F12"/>
    <w:rsid w:val="00AF134E"/>
    <w:rsid w:val="00AF1520"/>
    <w:rsid w:val="00AF175C"/>
    <w:rsid w:val="00AF1E26"/>
    <w:rsid w:val="00AF204F"/>
    <w:rsid w:val="00AF209B"/>
    <w:rsid w:val="00AF21AF"/>
    <w:rsid w:val="00AF2255"/>
    <w:rsid w:val="00AF2A15"/>
    <w:rsid w:val="00AF32E4"/>
    <w:rsid w:val="00AF3351"/>
    <w:rsid w:val="00AF3DFA"/>
    <w:rsid w:val="00AF3FFA"/>
    <w:rsid w:val="00AF43D9"/>
    <w:rsid w:val="00AF4703"/>
    <w:rsid w:val="00AF48A0"/>
    <w:rsid w:val="00AF4967"/>
    <w:rsid w:val="00AF5AFC"/>
    <w:rsid w:val="00AF5B7F"/>
    <w:rsid w:val="00AF5C27"/>
    <w:rsid w:val="00AF6078"/>
    <w:rsid w:val="00AF6439"/>
    <w:rsid w:val="00AF6521"/>
    <w:rsid w:val="00AF6B19"/>
    <w:rsid w:val="00AF6C34"/>
    <w:rsid w:val="00AF6EBA"/>
    <w:rsid w:val="00AF78D6"/>
    <w:rsid w:val="00AF79C8"/>
    <w:rsid w:val="00AF7BBE"/>
    <w:rsid w:val="00AF7DA8"/>
    <w:rsid w:val="00AF7DF3"/>
    <w:rsid w:val="00B0039D"/>
    <w:rsid w:val="00B003BC"/>
    <w:rsid w:val="00B006B4"/>
    <w:rsid w:val="00B00C16"/>
    <w:rsid w:val="00B012DE"/>
    <w:rsid w:val="00B01389"/>
    <w:rsid w:val="00B01426"/>
    <w:rsid w:val="00B0228F"/>
    <w:rsid w:val="00B031F1"/>
    <w:rsid w:val="00B03278"/>
    <w:rsid w:val="00B03375"/>
    <w:rsid w:val="00B033FF"/>
    <w:rsid w:val="00B0373B"/>
    <w:rsid w:val="00B03D3F"/>
    <w:rsid w:val="00B03E64"/>
    <w:rsid w:val="00B03ED2"/>
    <w:rsid w:val="00B04842"/>
    <w:rsid w:val="00B0493F"/>
    <w:rsid w:val="00B049BD"/>
    <w:rsid w:val="00B04B2E"/>
    <w:rsid w:val="00B04E0C"/>
    <w:rsid w:val="00B053C5"/>
    <w:rsid w:val="00B054A8"/>
    <w:rsid w:val="00B05B28"/>
    <w:rsid w:val="00B0618B"/>
    <w:rsid w:val="00B06665"/>
    <w:rsid w:val="00B0680D"/>
    <w:rsid w:val="00B06C6D"/>
    <w:rsid w:val="00B079F6"/>
    <w:rsid w:val="00B07A14"/>
    <w:rsid w:val="00B07B67"/>
    <w:rsid w:val="00B1053C"/>
    <w:rsid w:val="00B11150"/>
    <w:rsid w:val="00B11863"/>
    <w:rsid w:val="00B1188B"/>
    <w:rsid w:val="00B119CD"/>
    <w:rsid w:val="00B11AC8"/>
    <w:rsid w:val="00B12244"/>
    <w:rsid w:val="00B128AC"/>
    <w:rsid w:val="00B128BD"/>
    <w:rsid w:val="00B13028"/>
    <w:rsid w:val="00B134FF"/>
    <w:rsid w:val="00B14613"/>
    <w:rsid w:val="00B149F9"/>
    <w:rsid w:val="00B14C64"/>
    <w:rsid w:val="00B15478"/>
    <w:rsid w:val="00B15678"/>
    <w:rsid w:val="00B15AA3"/>
    <w:rsid w:val="00B16260"/>
    <w:rsid w:val="00B16278"/>
    <w:rsid w:val="00B162DB"/>
    <w:rsid w:val="00B166CA"/>
    <w:rsid w:val="00B17062"/>
    <w:rsid w:val="00B176A6"/>
    <w:rsid w:val="00B17DF9"/>
    <w:rsid w:val="00B20232"/>
    <w:rsid w:val="00B205FA"/>
    <w:rsid w:val="00B206BA"/>
    <w:rsid w:val="00B207AD"/>
    <w:rsid w:val="00B208BF"/>
    <w:rsid w:val="00B20903"/>
    <w:rsid w:val="00B21105"/>
    <w:rsid w:val="00B21136"/>
    <w:rsid w:val="00B211C9"/>
    <w:rsid w:val="00B21D5B"/>
    <w:rsid w:val="00B2209C"/>
    <w:rsid w:val="00B2237C"/>
    <w:rsid w:val="00B2254D"/>
    <w:rsid w:val="00B225BE"/>
    <w:rsid w:val="00B225C3"/>
    <w:rsid w:val="00B23182"/>
    <w:rsid w:val="00B23242"/>
    <w:rsid w:val="00B23261"/>
    <w:rsid w:val="00B233BD"/>
    <w:rsid w:val="00B23588"/>
    <w:rsid w:val="00B23630"/>
    <w:rsid w:val="00B236E1"/>
    <w:rsid w:val="00B23E15"/>
    <w:rsid w:val="00B24401"/>
    <w:rsid w:val="00B2481D"/>
    <w:rsid w:val="00B24A72"/>
    <w:rsid w:val="00B24ADD"/>
    <w:rsid w:val="00B24F67"/>
    <w:rsid w:val="00B250C5"/>
    <w:rsid w:val="00B25A7D"/>
    <w:rsid w:val="00B25FE9"/>
    <w:rsid w:val="00B26171"/>
    <w:rsid w:val="00B26260"/>
    <w:rsid w:val="00B267EB"/>
    <w:rsid w:val="00B2681B"/>
    <w:rsid w:val="00B26872"/>
    <w:rsid w:val="00B26F98"/>
    <w:rsid w:val="00B30296"/>
    <w:rsid w:val="00B3062A"/>
    <w:rsid w:val="00B3099C"/>
    <w:rsid w:val="00B30A15"/>
    <w:rsid w:val="00B30C4E"/>
    <w:rsid w:val="00B30C50"/>
    <w:rsid w:val="00B3107C"/>
    <w:rsid w:val="00B312E8"/>
    <w:rsid w:val="00B317D3"/>
    <w:rsid w:val="00B31E0A"/>
    <w:rsid w:val="00B31F9C"/>
    <w:rsid w:val="00B320EA"/>
    <w:rsid w:val="00B32325"/>
    <w:rsid w:val="00B32749"/>
    <w:rsid w:val="00B32980"/>
    <w:rsid w:val="00B330DD"/>
    <w:rsid w:val="00B33680"/>
    <w:rsid w:val="00B33906"/>
    <w:rsid w:val="00B33911"/>
    <w:rsid w:val="00B33974"/>
    <w:rsid w:val="00B33AD2"/>
    <w:rsid w:val="00B33C19"/>
    <w:rsid w:val="00B33DA3"/>
    <w:rsid w:val="00B33E6D"/>
    <w:rsid w:val="00B345A8"/>
    <w:rsid w:val="00B34D43"/>
    <w:rsid w:val="00B34DF9"/>
    <w:rsid w:val="00B350C2"/>
    <w:rsid w:val="00B3579B"/>
    <w:rsid w:val="00B357E9"/>
    <w:rsid w:val="00B35977"/>
    <w:rsid w:val="00B35A24"/>
    <w:rsid w:val="00B36142"/>
    <w:rsid w:val="00B36445"/>
    <w:rsid w:val="00B368ED"/>
    <w:rsid w:val="00B36A24"/>
    <w:rsid w:val="00B37280"/>
    <w:rsid w:val="00B372BE"/>
    <w:rsid w:val="00B375CC"/>
    <w:rsid w:val="00B376D6"/>
    <w:rsid w:val="00B3788F"/>
    <w:rsid w:val="00B37AE9"/>
    <w:rsid w:val="00B37C81"/>
    <w:rsid w:val="00B37C8E"/>
    <w:rsid w:val="00B37FE0"/>
    <w:rsid w:val="00B402E7"/>
    <w:rsid w:val="00B40987"/>
    <w:rsid w:val="00B40A42"/>
    <w:rsid w:val="00B40BE2"/>
    <w:rsid w:val="00B40D59"/>
    <w:rsid w:val="00B411E9"/>
    <w:rsid w:val="00B421D7"/>
    <w:rsid w:val="00B428C5"/>
    <w:rsid w:val="00B42967"/>
    <w:rsid w:val="00B42B1C"/>
    <w:rsid w:val="00B42B3E"/>
    <w:rsid w:val="00B437CC"/>
    <w:rsid w:val="00B43822"/>
    <w:rsid w:val="00B4388B"/>
    <w:rsid w:val="00B43A0C"/>
    <w:rsid w:val="00B43A98"/>
    <w:rsid w:val="00B4493D"/>
    <w:rsid w:val="00B44A11"/>
    <w:rsid w:val="00B44C1E"/>
    <w:rsid w:val="00B44E9A"/>
    <w:rsid w:val="00B452A0"/>
    <w:rsid w:val="00B458AE"/>
    <w:rsid w:val="00B45BE5"/>
    <w:rsid w:val="00B45DC6"/>
    <w:rsid w:val="00B45FA8"/>
    <w:rsid w:val="00B46112"/>
    <w:rsid w:val="00B463A2"/>
    <w:rsid w:val="00B46461"/>
    <w:rsid w:val="00B46681"/>
    <w:rsid w:val="00B4673E"/>
    <w:rsid w:val="00B46948"/>
    <w:rsid w:val="00B46A42"/>
    <w:rsid w:val="00B46E76"/>
    <w:rsid w:val="00B46F73"/>
    <w:rsid w:val="00B47240"/>
    <w:rsid w:val="00B4739B"/>
    <w:rsid w:val="00B47719"/>
    <w:rsid w:val="00B50076"/>
    <w:rsid w:val="00B5009C"/>
    <w:rsid w:val="00B50C69"/>
    <w:rsid w:val="00B51388"/>
    <w:rsid w:val="00B514A1"/>
    <w:rsid w:val="00B51B35"/>
    <w:rsid w:val="00B5217C"/>
    <w:rsid w:val="00B52196"/>
    <w:rsid w:val="00B523C4"/>
    <w:rsid w:val="00B52710"/>
    <w:rsid w:val="00B527BB"/>
    <w:rsid w:val="00B5292E"/>
    <w:rsid w:val="00B52E7E"/>
    <w:rsid w:val="00B52F3F"/>
    <w:rsid w:val="00B5302D"/>
    <w:rsid w:val="00B533F1"/>
    <w:rsid w:val="00B5354D"/>
    <w:rsid w:val="00B53743"/>
    <w:rsid w:val="00B538A6"/>
    <w:rsid w:val="00B53990"/>
    <w:rsid w:val="00B53B5B"/>
    <w:rsid w:val="00B54042"/>
    <w:rsid w:val="00B54078"/>
    <w:rsid w:val="00B5407D"/>
    <w:rsid w:val="00B541D3"/>
    <w:rsid w:val="00B5423E"/>
    <w:rsid w:val="00B54AC9"/>
    <w:rsid w:val="00B54B7E"/>
    <w:rsid w:val="00B54F30"/>
    <w:rsid w:val="00B55093"/>
    <w:rsid w:val="00B5517A"/>
    <w:rsid w:val="00B55936"/>
    <w:rsid w:val="00B55C45"/>
    <w:rsid w:val="00B55C5E"/>
    <w:rsid w:val="00B561A5"/>
    <w:rsid w:val="00B5625D"/>
    <w:rsid w:val="00B568DD"/>
    <w:rsid w:val="00B56914"/>
    <w:rsid w:val="00B56D6C"/>
    <w:rsid w:val="00B56EE2"/>
    <w:rsid w:val="00B56FAA"/>
    <w:rsid w:val="00B56FF4"/>
    <w:rsid w:val="00B57323"/>
    <w:rsid w:val="00B577A0"/>
    <w:rsid w:val="00B57879"/>
    <w:rsid w:val="00B57EC0"/>
    <w:rsid w:val="00B57F83"/>
    <w:rsid w:val="00B60143"/>
    <w:rsid w:val="00B60364"/>
    <w:rsid w:val="00B604BB"/>
    <w:rsid w:val="00B60507"/>
    <w:rsid w:val="00B611BF"/>
    <w:rsid w:val="00B614B1"/>
    <w:rsid w:val="00B614F5"/>
    <w:rsid w:val="00B619C4"/>
    <w:rsid w:val="00B61BA4"/>
    <w:rsid w:val="00B61BCD"/>
    <w:rsid w:val="00B61D01"/>
    <w:rsid w:val="00B61D2C"/>
    <w:rsid w:val="00B61F55"/>
    <w:rsid w:val="00B62350"/>
    <w:rsid w:val="00B62555"/>
    <w:rsid w:val="00B628B3"/>
    <w:rsid w:val="00B62BF8"/>
    <w:rsid w:val="00B62D98"/>
    <w:rsid w:val="00B62FB2"/>
    <w:rsid w:val="00B630B5"/>
    <w:rsid w:val="00B631FC"/>
    <w:rsid w:val="00B6358C"/>
    <w:rsid w:val="00B636FA"/>
    <w:rsid w:val="00B63972"/>
    <w:rsid w:val="00B63DFC"/>
    <w:rsid w:val="00B64031"/>
    <w:rsid w:val="00B640DA"/>
    <w:rsid w:val="00B6443C"/>
    <w:rsid w:val="00B64B79"/>
    <w:rsid w:val="00B64C80"/>
    <w:rsid w:val="00B65040"/>
    <w:rsid w:val="00B650FD"/>
    <w:rsid w:val="00B65329"/>
    <w:rsid w:val="00B65531"/>
    <w:rsid w:val="00B65EE8"/>
    <w:rsid w:val="00B65F28"/>
    <w:rsid w:val="00B6679F"/>
    <w:rsid w:val="00B669E6"/>
    <w:rsid w:val="00B6701B"/>
    <w:rsid w:val="00B671F5"/>
    <w:rsid w:val="00B672A1"/>
    <w:rsid w:val="00B67480"/>
    <w:rsid w:val="00B67616"/>
    <w:rsid w:val="00B67D52"/>
    <w:rsid w:val="00B7028E"/>
    <w:rsid w:val="00B70431"/>
    <w:rsid w:val="00B705C1"/>
    <w:rsid w:val="00B7074E"/>
    <w:rsid w:val="00B714C5"/>
    <w:rsid w:val="00B716BE"/>
    <w:rsid w:val="00B716EC"/>
    <w:rsid w:val="00B71760"/>
    <w:rsid w:val="00B71B0B"/>
    <w:rsid w:val="00B71F86"/>
    <w:rsid w:val="00B720BA"/>
    <w:rsid w:val="00B725B6"/>
    <w:rsid w:val="00B72888"/>
    <w:rsid w:val="00B7302D"/>
    <w:rsid w:val="00B73394"/>
    <w:rsid w:val="00B73499"/>
    <w:rsid w:val="00B7361E"/>
    <w:rsid w:val="00B73BCB"/>
    <w:rsid w:val="00B73C2D"/>
    <w:rsid w:val="00B73D04"/>
    <w:rsid w:val="00B73DB8"/>
    <w:rsid w:val="00B73F3F"/>
    <w:rsid w:val="00B74196"/>
    <w:rsid w:val="00B741A1"/>
    <w:rsid w:val="00B748FA"/>
    <w:rsid w:val="00B75601"/>
    <w:rsid w:val="00B756F5"/>
    <w:rsid w:val="00B757A1"/>
    <w:rsid w:val="00B75A6F"/>
    <w:rsid w:val="00B75ECE"/>
    <w:rsid w:val="00B76061"/>
    <w:rsid w:val="00B7619F"/>
    <w:rsid w:val="00B764FA"/>
    <w:rsid w:val="00B7653A"/>
    <w:rsid w:val="00B7746B"/>
    <w:rsid w:val="00B7749D"/>
    <w:rsid w:val="00B77515"/>
    <w:rsid w:val="00B778C3"/>
    <w:rsid w:val="00B778FF"/>
    <w:rsid w:val="00B80144"/>
    <w:rsid w:val="00B801D1"/>
    <w:rsid w:val="00B80234"/>
    <w:rsid w:val="00B80BE3"/>
    <w:rsid w:val="00B81047"/>
    <w:rsid w:val="00B81241"/>
    <w:rsid w:val="00B81E55"/>
    <w:rsid w:val="00B821EE"/>
    <w:rsid w:val="00B822BC"/>
    <w:rsid w:val="00B822DD"/>
    <w:rsid w:val="00B82A75"/>
    <w:rsid w:val="00B82DAD"/>
    <w:rsid w:val="00B82FE5"/>
    <w:rsid w:val="00B83063"/>
    <w:rsid w:val="00B830D0"/>
    <w:rsid w:val="00B83446"/>
    <w:rsid w:val="00B8353F"/>
    <w:rsid w:val="00B8364E"/>
    <w:rsid w:val="00B8369D"/>
    <w:rsid w:val="00B83DB5"/>
    <w:rsid w:val="00B840FD"/>
    <w:rsid w:val="00B8436E"/>
    <w:rsid w:val="00B846C9"/>
    <w:rsid w:val="00B847BC"/>
    <w:rsid w:val="00B84AAC"/>
    <w:rsid w:val="00B84D04"/>
    <w:rsid w:val="00B84E76"/>
    <w:rsid w:val="00B84F1E"/>
    <w:rsid w:val="00B8563C"/>
    <w:rsid w:val="00B86260"/>
    <w:rsid w:val="00B86328"/>
    <w:rsid w:val="00B87179"/>
    <w:rsid w:val="00B87598"/>
    <w:rsid w:val="00B878A6"/>
    <w:rsid w:val="00B87B07"/>
    <w:rsid w:val="00B9073E"/>
    <w:rsid w:val="00B90804"/>
    <w:rsid w:val="00B9097A"/>
    <w:rsid w:val="00B909E4"/>
    <w:rsid w:val="00B90B39"/>
    <w:rsid w:val="00B90D09"/>
    <w:rsid w:val="00B90F60"/>
    <w:rsid w:val="00B91176"/>
    <w:rsid w:val="00B91180"/>
    <w:rsid w:val="00B91488"/>
    <w:rsid w:val="00B91858"/>
    <w:rsid w:val="00B9193E"/>
    <w:rsid w:val="00B91B4A"/>
    <w:rsid w:val="00B91DD0"/>
    <w:rsid w:val="00B91F92"/>
    <w:rsid w:val="00B92555"/>
    <w:rsid w:val="00B92B97"/>
    <w:rsid w:val="00B92DD8"/>
    <w:rsid w:val="00B92EFE"/>
    <w:rsid w:val="00B9300D"/>
    <w:rsid w:val="00B93163"/>
    <w:rsid w:val="00B93315"/>
    <w:rsid w:val="00B9369D"/>
    <w:rsid w:val="00B93C7B"/>
    <w:rsid w:val="00B944C0"/>
    <w:rsid w:val="00B946E4"/>
    <w:rsid w:val="00B94970"/>
    <w:rsid w:val="00B9506D"/>
    <w:rsid w:val="00B951D4"/>
    <w:rsid w:val="00B954D0"/>
    <w:rsid w:val="00B959F7"/>
    <w:rsid w:val="00B96E0D"/>
    <w:rsid w:val="00B97444"/>
    <w:rsid w:val="00B9744B"/>
    <w:rsid w:val="00B9753F"/>
    <w:rsid w:val="00B97603"/>
    <w:rsid w:val="00B97644"/>
    <w:rsid w:val="00B97673"/>
    <w:rsid w:val="00B978DD"/>
    <w:rsid w:val="00B97DB1"/>
    <w:rsid w:val="00BA0010"/>
    <w:rsid w:val="00BA04EE"/>
    <w:rsid w:val="00BA063F"/>
    <w:rsid w:val="00BA0713"/>
    <w:rsid w:val="00BA0A5F"/>
    <w:rsid w:val="00BA172B"/>
    <w:rsid w:val="00BA17D6"/>
    <w:rsid w:val="00BA1FC6"/>
    <w:rsid w:val="00BA2036"/>
    <w:rsid w:val="00BA20BC"/>
    <w:rsid w:val="00BA26AD"/>
    <w:rsid w:val="00BA27F6"/>
    <w:rsid w:val="00BA2C54"/>
    <w:rsid w:val="00BA2CC4"/>
    <w:rsid w:val="00BA309E"/>
    <w:rsid w:val="00BA32DA"/>
    <w:rsid w:val="00BA396D"/>
    <w:rsid w:val="00BA3BED"/>
    <w:rsid w:val="00BA3F8C"/>
    <w:rsid w:val="00BA4142"/>
    <w:rsid w:val="00BA431B"/>
    <w:rsid w:val="00BA485D"/>
    <w:rsid w:val="00BA4A05"/>
    <w:rsid w:val="00BA4C8C"/>
    <w:rsid w:val="00BA4D78"/>
    <w:rsid w:val="00BA54AA"/>
    <w:rsid w:val="00BA5B26"/>
    <w:rsid w:val="00BA60C6"/>
    <w:rsid w:val="00BA66EF"/>
    <w:rsid w:val="00BA693F"/>
    <w:rsid w:val="00BA6B93"/>
    <w:rsid w:val="00BA6BBC"/>
    <w:rsid w:val="00BA6F23"/>
    <w:rsid w:val="00BA71D1"/>
    <w:rsid w:val="00BA7306"/>
    <w:rsid w:val="00BA76E3"/>
    <w:rsid w:val="00BA7A74"/>
    <w:rsid w:val="00BA7C81"/>
    <w:rsid w:val="00BA7D9D"/>
    <w:rsid w:val="00BB00F1"/>
    <w:rsid w:val="00BB0327"/>
    <w:rsid w:val="00BB049B"/>
    <w:rsid w:val="00BB0544"/>
    <w:rsid w:val="00BB05BE"/>
    <w:rsid w:val="00BB0D1C"/>
    <w:rsid w:val="00BB100A"/>
    <w:rsid w:val="00BB16BC"/>
    <w:rsid w:val="00BB194F"/>
    <w:rsid w:val="00BB1F50"/>
    <w:rsid w:val="00BB204D"/>
    <w:rsid w:val="00BB2329"/>
    <w:rsid w:val="00BB2426"/>
    <w:rsid w:val="00BB2884"/>
    <w:rsid w:val="00BB30D8"/>
    <w:rsid w:val="00BB3115"/>
    <w:rsid w:val="00BB3CA9"/>
    <w:rsid w:val="00BB4206"/>
    <w:rsid w:val="00BB4895"/>
    <w:rsid w:val="00BB49EA"/>
    <w:rsid w:val="00BB4BBC"/>
    <w:rsid w:val="00BB4E7E"/>
    <w:rsid w:val="00BB506C"/>
    <w:rsid w:val="00BB525B"/>
    <w:rsid w:val="00BB526F"/>
    <w:rsid w:val="00BB5319"/>
    <w:rsid w:val="00BB5534"/>
    <w:rsid w:val="00BB591E"/>
    <w:rsid w:val="00BB5D9A"/>
    <w:rsid w:val="00BB5DAB"/>
    <w:rsid w:val="00BB5DCA"/>
    <w:rsid w:val="00BB65C7"/>
    <w:rsid w:val="00BB6964"/>
    <w:rsid w:val="00BB7307"/>
    <w:rsid w:val="00BB73F3"/>
    <w:rsid w:val="00BB76F7"/>
    <w:rsid w:val="00BB7DC2"/>
    <w:rsid w:val="00BB7E62"/>
    <w:rsid w:val="00BC049F"/>
    <w:rsid w:val="00BC0881"/>
    <w:rsid w:val="00BC0A25"/>
    <w:rsid w:val="00BC10F6"/>
    <w:rsid w:val="00BC1713"/>
    <w:rsid w:val="00BC1ADB"/>
    <w:rsid w:val="00BC23EA"/>
    <w:rsid w:val="00BC271F"/>
    <w:rsid w:val="00BC285B"/>
    <w:rsid w:val="00BC2913"/>
    <w:rsid w:val="00BC2924"/>
    <w:rsid w:val="00BC2B65"/>
    <w:rsid w:val="00BC3C06"/>
    <w:rsid w:val="00BC3C9D"/>
    <w:rsid w:val="00BC3EF7"/>
    <w:rsid w:val="00BC400A"/>
    <w:rsid w:val="00BC4081"/>
    <w:rsid w:val="00BC4138"/>
    <w:rsid w:val="00BC4362"/>
    <w:rsid w:val="00BC4559"/>
    <w:rsid w:val="00BC4C91"/>
    <w:rsid w:val="00BC4E50"/>
    <w:rsid w:val="00BC55AA"/>
    <w:rsid w:val="00BC55D8"/>
    <w:rsid w:val="00BC5857"/>
    <w:rsid w:val="00BC5CD5"/>
    <w:rsid w:val="00BC5CEB"/>
    <w:rsid w:val="00BC60A7"/>
    <w:rsid w:val="00BC6534"/>
    <w:rsid w:val="00BC68A4"/>
    <w:rsid w:val="00BC750A"/>
    <w:rsid w:val="00BC75F0"/>
    <w:rsid w:val="00BC7B09"/>
    <w:rsid w:val="00BC7B7E"/>
    <w:rsid w:val="00BC7C1F"/>
    <w:rsid w:val="00BC7E54"/>
    <w:rsid w:val="00BC7FE4"/>
    <w:rsid w:val="00BD0605"/>
    <w:rsid w:val="00BD0ADE"/>
    <w:rsid w:val="00BD0E01"/>
    <w:rsid w:val="00BD133F"/>
    <w:rsid w:val="00BD17DA"/>
    <w:rsid w:val="00BD1A56"/>
    <w:rsid w:val="00BD1CA9"/>
    <w:rsid w:val="00BD1D74"/>
    <w:rsid w:val="00BD1F67"/>
    <w:rsid w:val="00BD1F95"/>
    <w:rsid w:val="00BD2526"/>
    <w:rsid w:val="00BD25F2"/>
    <w:rsid w:val="00BD287E"/>
    <w:rsid w:val="00BD2898"/>
    <w:rsid w:val="00BD3470"/>
    <w:rsid w:val="00BD355E"/>
    <w:rsid w:val="00BD384F"/>
    <w:rsid w:val="00BD38CE"/>
    <w:rsid w:val="00BD3F11"/>
    <w:rsid w:val="00BD43E5"/>
    <w:rsid w:val="00BD4C7D"/>
    <w:rsid w:val="00BD4C8A"/>
    <w:rsid w:val="00BD4E9A"/>
    <w:rsid w:val="00BD52A5"/>
    <w:rsid w:val="00BD5315"/>
    <w:rsid w:val="00BD5A52"/>
    <w:rsid w:val="00BD5B38"/>
    <w:rsid w:val="00BD5BBC"/>
    <w:rsid w:val="00BD63EB"/>
    <w:rsid w:val="00BD6607"/>
    <w:rsid w:val="00BD66F0"/>
    <w:rsid w:val="00BD699B"/>
    <w:rsid w:val="00BD6A49"/>
    <w:rsid w:val="00BD6DAC"/>
    <w:rsid w:val="00BD6F70"/>
    <w:rsid w:val="00BD6FD2"/>
    <w:rsid w:val="00BD7275"/>
    <w:rsid w:val="00BD7613"/>
    <w:rsid w:val="00BD79B1"/>
    <w:rsid w:val="00BD7C50"/>
    <w:rsid w:val="00BD7D45"/>
    <w:rsid w:val="00BE061A"/>
    <w:rsid w:val="00BE082A"/>
    <w:rsid w:val="00BE113D"/>
    <w:rsid w:val="00BE1206"/>
    <w:rsid w:val="00BE1275"/>
    <w:rsid w:val="00BE15D7"/>
    <w:rsid w:val="00BE223D"/>
    <w:rsid w:val="00BE2444"/>
    <w:rsid w:val="00BE25EF"/>
    <w:rsid w:val="00BE273A"/>
    <w:rsid w:val="00BE27FB"/>
    <w:rsid w:val="00BE291E"/>
    <w:rsid w:val="00BE2C0D"/>
    <w:rsid w:val="00BE2E43"/>
    <w:rsid w:val="00BE30CD"/>
    <w:rsid w:val="00BE410C"/>
    <w:rsid w:val="00BE4B6C"/>
    <w:rsid w:val="00BE4B83"/>
    <w:rsid w:val="00BE4BC2"/>
    <w:rsid w:val="00BE524F"/>
    <w:rsid w:val="00BE52D2"/>
    <w:rsid w:val="00BE5F1E"/>
    <w:rsid w:val="00BE60E3"/>
    <w:rsid w:val="00BE6582"/>
    <w:rsid w:val="00BE6663"/>
    <w:rsid w:val="00BE6EE3"/>
    <w:rsid w:val="00BE7553"/>
    <w:rsid w:val="00BE794A"/>
    <w:rsid w:val="00BE7ECE"/>
    <w:rsid w:val="00BE7F17"/>
    <w:rsid w:val="00BF04E5"/>
    <w:rsid w:val="00BF0588"/>
    <w:rsid w:val="00BF0640"/>
    <w:rsid w:val="00BF076B"/>
    <w:rsid w:val="00BF0776"/>
    <w:rsid w:val="00BF07A4"/>
    <w:rsid w:val="00BF0C55"/>
    <w:rsid w:val="00BF1B86"/>
    <w:rsid w:val="00BF2209"/>
    <w:rsid w:val="00BF275C"/>
    <w:rsid w:val="00BF2C82"/>
    <w:rsid w:val="00BF2E40"/>
    <w:rsid w:val="00BF3B12"/>
    <w:rsid w:val="00BF3DF5"/>
    <w:rsid w:val="00BF4E9C"/>
    <w:rsid w:val="00BF501F"/>
    <w:rsid w:val="00BF574A"/>
    <w:rsid w:val="00BF5DDB"/>
    <w:rsid w:val="00BF6527"/>
    <w:rsid w:val="00BF664D"/>
    <w:rsid w:val="00BF6773"/>
    <w:rsid w:val="00BF6A19"/>
    <w:rsid w:val="00BF6E2D"/>
    <w:rsid w:val="00BF79DB"/>
    <w:rsid w:val="00C0006C"/>
    <w:rsid w:val="00C001FA"/>
    <w:rsid w:val="00C0036C"/>
    <w:rsid w:val="00C008B4"/>
    <w:rsid w:val="00C00D34"/>
    <w:rsid w:val="00C0104E"/>
    <w:rsid w:val="00C01074"/>
    <w:rsid w:val="00C011BC"/>
    <w:rsid w:val="00C01419"/>
    <w:rsid w:val="00C0176A"/>
    <w:rsid w:val="00C017D1"/>
    <w:rsid w:val="00C01B4D"/>
    <w:rsid w:val="00C02168"/>
    <w:rsid w:val="00C02180"/>
    <w:rsid w:val="00C021B4"/>
    <w:rsid w:val="00C0287A"/>
    <w:rsid w:val="00C02F1A"/>
    <w:rsid w:val="00C033A6"/>
    <w:rsid w:val="00C04168"/>
    <w:rsid w:val="00C0465A"/>
    <w:rsid w:val="00C04970"/>
    <w:rsid w:val="00C04A3D"/>
    <w:rsid w:val="00C051C3"/>
    <w:rsid w:val="00C055DE"/>
    <w:rsid w:val="00C05936"/>
    <w:rsid w:val="00C05D5E"/>
    <w:rsid w:val="00C0600B"/>
    <w:rsid w:val="00C0623E"/>
    <w:rsid w:val="00C069EA"/>
    <w:rsid w:val="00C06BFD"/>
    <w:rsid w:val="00C06D18"/>
    <w:rsid w:val="00C072F6"/>
    <w:rsid w:val="00C074E8"/>
    <w:rsid w:val="00C076F0"/>
    <w:rsid w:val="00C079C7"/>
    <w:rsid w:val="00C079F0"/>
    <w:rsid w:val="00C07E5F"/>
    <w:rsid w:val="00C07F6B"/>
    <w:rsid w:val="00C1003E"/>
    <w:rsid w:val="00C10AD7"/>
    <w:rsid w:val="00C118F6"/>
    <w:rsid w:val="00C11DEC"/>
    <w:rsid w:val="00C11EEE"/>
    <w:rsid w:val="00C12030"/>
    <w:rsid w:val="00C121EC"/>
    <w:rsid w:val="00C126E9"/>
    <w:rsid w:val="00C128E6"/>
    <w:rsid w:val="00C12AF1"/>
    <w:rsid w:val="00C12D33"/>
    <w:rsid w:val="00C12FAE"/>
    <w:rsid w:val="00C13606"/>
    <w:rsid w:val="00C14083"/>
    <w:rsid w:val="00C14115"/>
    <w:rsid w:val="00C141A5"/>
    <w:rsid w:val="00C1420C"/>
    <w:rsid w:val="00C14286"/>
    <w:rsid w:val="00C1451B"/>
    <w:rsid w:val="00C14AD6"/>
    <w:rsid w:val="00C14EC8"/>
    <w:rsid w:val="00C15212"/>
    <w:rsid w:val="00C15338"/>
    <w:rsid w:val="00C1597E"/>
    <w:rsid w:val="00C15B40"/>
    <w:rsid w:val="00C15B68"/>
    <w:rsid w:val="00C15E3D"/>
    <w:rsid w:val="00C15F3D"/>
    <w:rsid w:val="00C15F98"/>
    <w:rsid w:val="00C161BD"/>
    <w:rsid w:val="00C16A0B"/>
    <w:rsid w:val="00C16B1B"/>
    <w:rsid w:val="00C16D6C"/>
    <w:rsid w:val="00C171A9"/>
    <w:rsid w:val="00C1723C"/>
    <w:rsid w:val="00C1787B"/>
    <w:rsid w:val="00C17A37"/>
    <w:rsid w:val="00C20019"/>
    <w:rsid w:val="00C202B4"/>
    <w:rsid w:val="00C2066F"/>
    <w:rsid w:val="00C207AD"/>
    <w:rsid w:val="00C20806"/>
    <w:rsid w:val="00C20C4F"/>
    <w:rsid w:val="00C2124C"/>
    <w:rsid w:val="00C213B4"/>
    <w:rsid w:val="00C21493"/>
    <w:rsid w:val="00C2151E"/>
    <w:rsid w:val="00C21636"/>
    <w:rsid w:val="00C217D6"/>
    <w:rsid w:val="00C2180B"/>
    <w:rsid w:val="00C21C22"/>
    <w:rsid w:val="00C21EDE"/>
    <w:rsid w:val="00C226F7"/>
    <w:rsid w:val="00C227A3"/>
    <w:rsid w:val="00C22A2B"/>
    <w:rsid w:val="00C230E9"/>
    <w:rsid w:val="00C2330F"/>
    <w:rsid w:val="00C23407"/>
    <w:rsid w:val="00C23AAC"/>
    <w:rsid w:val="00C23B26"/>
    <w:rsid w:val="00C24A40"/>
    <w:rsid w:val="00C25A2A"/>
    <w:rsid w:val="00C2641B"/>
    <w:rsid w:val="00C26783"/>
    <w:rsid w:val="00C268D6"/>
    <w:rsid w:val="00C26A9B"/>
    <w:rsid w:val="00C26A9F"/>
    <w:rsid w:val="00C26F50"/>
    <w:rsid w:val="00C27590"/>
    <w:rsid w:val="00C278B5"/>
    <w:rsid w:val="00C27AFC"/>
    <w:rsid w:val="00C27B6F"/>
    <w:rsid w:val="00C27BDC"/>
    <w:rsid w:val="00C3069B"/>
    <w:rsid w:val="00C306BD"/>
    <w:rsid w:val="00C3075F"/>
    <w:rsid w:val="00C30C62"/>
    <w:rsid w:val="00C30E54"/>
    <w:rsid w:val="00C30EE1"/>
    <w:rsid w:val="00C313D7"/>
    <w:rsid w:val="00C3163D"/>
    <w:rsid w:val="00C322AE"/>
    <w:rsid w:val="00C323BE"/>
    <w:rsid w:val="00C32F8A"/>
    <w:rsid w:val="00C32FF0"/>
    <w:rsid w:val="00C332FB"/>
    <w:rsid w:val="00C335A0"/>
    <w:rsid w:val="00C33DF2"/>
    <w:rsid w:val="00C34171"/>
    <w:rsid w:val="00C34D8F"/>
    <w:rsid w:val="00C34EA0"/>
    <w:rsid w:val="00C35395"/>
    <w:rsid w:val="00C3562B"/>
    <w:rsid w:val="00C358AF"/>
    <w:rsid w:val="00C359BE"/>
    <w:rsid w:val="00C35C47"/>
    <w:rsid w:val="00C3633A"/>
    <w:rsid w:val="00C364DF"/>
    <w:rsid w:val="00C36534"/>
    <w:rsid w:val="00C3668A"/>
    <w:rsid w:val="00C36805"/>
    <w:rsid w:val="00C36C33"/>
    <w:rsid w:val="00C36C6C"/>
    <w:rsid w:val="00C36F68"/>
    <w:rsid w:val="00C37516"/>
    <w:rsid w:val="00C378BC"/>
    <w:rsid w:val="00C37B8D"/>
    <w:rsid w:val="00C37EB5"/>
    <w:rsid w:val="00C37EDD"/>
    <w:rsid w:val="00C40083"/>
    <w:rsid w:val="00C40190"/>
    <w:rsid w:val="00C40A49"/>
    <w:rsid w:val="00C4117C"/>
    <w:rsid w:val="00C411EE"/>
    <w:rsid w:val="00C4131B"/>
    <w:rsid w:val="00C41866"/>
    <w:rsid w:val="00C418DF"/>
    <w:rsid w:val="00C41FC7"/>
    <w:rsid w:val="00C42797"/>
    <w:rsid w:val="00C429F9"/>
    <w:rsid w:val="00C430C2"/>
    <w:rsid w:val="00C43515"/>
    <w:rsid w:val="00C43631"/>
    <w:rsid w:val="00C43FC1"/>
    <w:rsid w:val="00C44394"/>
    <w:rsid w:val="00C44859"/>
    <w:rsid w:val="00C448BE"/>
    <w:rsid w:val="00C44966"/>
    <w:rsid w:val="00C453AF"/>
    <w:rsid w:val="00C45E99"/>
    <w:rsid w:val="00C4661E"/>
    <w:rsid w:val="00C466CD"/>
    <w:rsid w:val="00C46712"/>
    <w:rsid w:val="00C4699D"/>
    <w:rsid w:val="00C47211"/>
    <w:rsid w:val="00C474D1"/>
    <w:rsid w:val="00C47C3A"/>
    <w:rsid w:val="00C47FBB"/>
    <w:rsid w:val="00C506CF"/>
    <w:rsid w:val="00C5081E"/>
    <w:rsid w:val="00C50A9C"/>
    <w:rsid w:val="00C50B9B"/>
    <w:rsid w:val="00C50F30"/>
    <w:rsid w:val="00C51270"/>
    <w:rsid w:val="00C513B5"/>
    <w:rsid w:val="00C51489"/>
    <w:rsid w:val="00C516B1"/>
    <w:rsid w:val="00C51828"/>
    <w:rsid w:val="00C5200A"/>
    <w:rsid w:val="00C5203E"/>
    <w:rsid w:val="00C5223E"/>
    <w:rsid w:val="00C52A04"/>
    <w:rsid w:val="00C52D20"/>
    <w:rsid w:val="00C52F18"/>
    <w:rsid w:val="00C52F4E"/>
    <w:rsid w:val="00C534E5"/>
    <w:rsid w:val="00C536FC"/>
    <w:rsid w:val="00C53B44"/>
    <w:rsid w:val="00C53F54"/>
    <w:rsid w:val="00C5406F"/>
    <w:rsid w:val="00C540D4"/>
    <w:rsid w:val="00C5465C"/>
    <w:rsid w:val="00C5543E"/>
    <w:rsid w:val="00C556EC"/>
    <w:rsid w:val="00C55970"/>
    <w:rsid w:val="00C55DB0"/>
    <w:rsid w:val="00C562FD"/>
    <w:rsid w:val="00C5651D"/>
    <w:rsid w:val="00C565B8"/>
    <w:rsid w:val="00C5661C"/>
    <w:rsid w:val="00C56781"/>
    <w:rsid w:val="00C568A9"/>
    <w:rsid w:val="00C57471"/>
    <w:rsid w:val="00C5759D"/>
    <w:rsid w:val="00C57AE9"/>
    <w:rsid w:val="00C600CC"/>
    <w:rsid w:val="00C60315"/>
    <w:rsid w:val="00C6044E"/>
    <w:rsid w:val="00C6086B"/>
    <w:rsid w:val="00C608A9"/>
    <w:rsid w:val="00C60B9C"/>
    <w:rsid w:val="00C61760"/>
    <w:rsid w:val="00C61780"/>
    <w:rsid w:val="00C61BBE"/>
    <w:rsid w:val="00C61FCA"/>
    <w:rsid w:val="00C620AD"/>
    <w:rsid w:val="00C62109"/>
    <w:rsid w:val="00C625E0"/>
    <w:rsid w:val="00C62BAE"/>
    <w:rsid w:val="00C62D6F"/>
    <w:rsid w:val="00C63493"/>
    <w:rsid w:val="00C638D0"/>
    <w:rsid w:val="00C639DA"/>
    <w:rsid w:val="00C63B5F"/>
    <w:rsid w:val="00C63CDC"/>
    <w:rsid w:val="00C63CE2"/>
    <w:rsid w:val="00C641DF"/>
    <w:rsid w:val="00C643FB"/>
    <w:rsid w:val="00C64746"/>
    <w:rsid w:val="00C6476B"/>
    <w:rsid w:val="00C64A3E"/>
    <w:rsid w:val="00C64E4D"/>
    <w:rsid w:val="00C64E91"/>
    <w:rsid w:val="00C64F47"/>
    <w:rsid w:val="00C64FB9"/>
    <w:rsid w:val="00C65221"/>
    <w:rsid w:val="00C655FC"/>
    <w:rsid w:val="00C65714"/>
    <w:rsid w:val="00C65770"/>
    <w:rsid w:val="00C657B5"/>
    <w:rsid w:val="00C659CE"/>
    <w:rsid w:val="00C65A4D"/>
    <w:rsid w:val="00C65B4C"/>
    <w:rsid w:val="00C65DAD"/>
    <w:rsid w:val="00C660B0"/>
    <w:rsid w:val="00C66269"/>
    <w:rsid w:val="00C6626F"/>
    <w:rsid w:val="00C66796"/>
    <w:rsid w:val="00C6689E"/>
    <w:rsid w:val="00C669FB"/>
    <w:rsid w:val="00C66E88"/>
    <w:rsid w:val="00C6700D"/>
    <w:rsid w:val="00C67342"/>
    <w:rsid w:val="00C678DF"/>
    <w:rsid w:val="00C67976"/>
    <w:rsid w:val="00C67AD6"/>
    <w:rsid w:val="00C67B23"/>
    <w:rsid w:val="00C67FEB"/>
    <w:rsid w:val="00C70434"/>
    <w:rsid w:val="00C704B6"/>
    <w:rsid w:val="00C709B9"/>
    <w:rsid w:val="00C70B14"/>
    <w:rsid w:val="00C70B78"/>
    <w:rsid w:val="00C70C69"/>
    <w:rsid w:val="00C716D5"/>
    <w:rsid w:val="00C717CF"/>
    <w:rsid w:val="00C71878"/>
    <w:rsid w:val="00C71A88"/>
    <w:rsid w:val="00C71C65"/>
    <w:rsid w:val="00C7241C"/>
    <w:rsid w:val="00C72D6F"/>
    <w:rsid w:val="00C72E66"/>
    <w:rsid w:val="00C73097"/>
    <w:rsid w:val="00C73452"/>
    <w:rsid w:val="00C738DE"/>
    <w:rsid w:val="00C73B99"/>
    <w:rsid w:val="00C73E18"/>
    <w:rsid w:val="00C7442D"/>
    <w:rsid w:val="00C745F8"/>
    <w:rsid w:val="00C7467C"/>
    <w:rsid w:val="00C74CB3"/>
    <w:rsid w:val="00C74DC0"/>
    <w:rsid w:val="00C74EC0"/>
    <w:rsid w:val="00C75327"/>
    <w:rsid w:val="00C75AEE"/>
    <w:rsid w:val="00C75B0A"/>
    <w:rsid w:val="00C75B22"/>
    <w:rsid w:val="00C75D34"/>
    <w:rsid w:val="00C764E8"/>
    <w:rsid w:val="00C76820"/>
    <w:rsid w:val="00C769E7"/>
    <w:rsid w:val="00C77704"/>
    <w:rsid w:val="00C77CC7"/>
    <w:rsid w:val="00C77EFF"/>
    <w:rsid w:val="00C80888"/>
    <w:rsid w:val="00C80C2E"/>
    <w:rsid w:val="00C80E0F"/>
    <w:rsid w:val="00C81055"/>
    <w:rsid w:val="00C814DC"/>
    <w:rsid w:val="00C8150D"/>
    <w:rsid w:val="00C81523"/>
    <w:rsid w:val="00C815E4"/>
    <w:rsid w:val="00C8194A"/>
    <w:rsid w:val="00C819AB"/>
    <w:rsid w:val="00C81B52"/>
    <w:rsid w:val="00C81E89"/>
    <w:rsid w:val="00C8201F"/>
    <w:rsid w:val="00C8211F"/>
    <w:rsid w:val="00C8235E"/>
    <w:rsid w:val="00C82593"/>
    <w:rsid w:val="00C825FF"/>
    <w:rsid w:val="00C8299F"/>
    <w:rsid w:val="00C82A7B"/>
    <w:rsid w:val="00C82C9B"/>
    <w:rsid w:val="00C8365C"/>
    <w:rsid w:val="00C838C9"/>
    <w:rsid w:val="00C838EF"/>
    <w:rsid w:val="00C83D47"/>
    <w:rsid w:val="00C840BA"/>
    <w:rsid w:val="00C8433B"/>
    <w:rsid w:val="00C846CD"/>
    <w:rsid w:val="00C84EE4"/>
    <w:rsid w:val="00C8516B"/>
    <w:rsid w:val="00C85372"/>
    <w:rsid w:val="00C85F14"/>
    <w:rsid w:val="00C86502"/>
    <w:rsid w:val="00C8692D"/>
    <w:rsid w:val="00C86B9F"/>
    <w:rsid w:val="00C875B7"/>
    <w:rsid w:val="00C8771C"/>
    <w:rsid w:val="00C87BFC"/>
    <w:rsid w:val="00C87D98"/>
    <w:rsid w:val="00C87DB0"/>
    <w:rsid w:val="00C902AC"/>
    <w:rsid w:val="00C904A5"/>
    <w:rsid w:val="00C90649"/>
    <w:rsid w:val="00C90760"/>
    <w:rsid w:val="00C90AF1"/>
    <w:rsid w:val="00C90F2E"/>
    <w:rsid w:val="00C90FCB"/>
    <w:rsid w:val="00C9143A"/>
    <w:rsid w:val="00C91A9F"/>
    <w:rsid w:val="00C91C43"/>
    <w:rsid w:val="00C92385"/>
    <w:rsid w:val="00C929D6"/>
    <w:rsid w:val="00C92BAC"/>
    <w:rsid w:val="00C92D37"/>
    <w:rsid w:val="00C930FF"/>
    <w:rsid w:val="00C933ED"/>
    <w:rsid w:val="00C935AF"/>
    <w:rsid w:val="00C9368F"/>
    <w:rsid w:val="00C93913"/>
    <w:rsid w:val="00C9407D"/>
    <w:rsid w:val="00C94436"/>
    <w:rsid w:val="00C947EB"/>
    <w:rsid w:val="00C94996"/>
    <w:rsid w:val="00C94BE5"/>
    <w:rsid w:val="00C94ED1"/>
    <w:rsid w:val="00C950D3"/>
    <w:rsid w:val="00C95222"/>
    <w:rsid w:val="00C952B6"/>
    <w:rsid w:val="00C95EEB"/>
    <w:rsid w:val="00C95FE4"/>
    <w:rsid w:val="00C967BC"/>
    <w:rsid w:val="00C96835"/>
    <w:rsid w:val="00C96EAF"/>
    <w:rsid w:val="00C97510"/>
    <w:rsid w:val="00C97AF4"/>
    <w:rsid w:val="00C97B33"/>
    <w:rsid w:val="00C97D7C"/>
    <w:rsid w:val="00C97E93"/>
    <w:rsid w:val="00CA0A64"/>
    <w:rsid w:val="00CA1419"/>
    <w:rsid w:val="00CA1441"/>
    <w:rsid w:val="00CA182F"/>
    <w:rsid w:val="00CA19C8"/>
    <w:rsid w:val="00CA1BF9"/>
    <w:rsid w:val="00CA1C8A"/>
    <w:rsid w:val="00CA1DD2"/>
    <w:rsid w:val="00CA29ED"/>
    <w:rsid w:val="00CA2DBE"/>
    <w:rsid w:val="00CA3444"/>
    <w:rsid w:val="00CA3643"/>
    <w:rsid w:val="00CA36F8"/>
    <w:rsid w:val="00CA3E78"/>
    <w:rsid w:val="00CA4116"/>
    <w:rsid w:val="00CA432E"/>
    <w:rsid w:val="00CA4708"/>
    <w:rsid w:val="00CA49F4"/>
    <w:rsid w:val="00CA56BD"/>
    <w:rsid w:val="00CA5737"/>
    <w:rsid w:val="00CA57F6"/>
    <w:rsid w:val="00CA5895"/>
    <w:rsid w:val="00CA59F8"/>
    <w:rsid w:val="00CA5F5A"/>
    <w:rsid w:val="00CA5F92"/>
    <w:rsid w:val="00CA6152"/>
    <w:rsid w:val="00CA63C4"/>
    <w:rsid w:val="00CA678A"/>
    <w:rsid w:val="00CB0B4D"/>
    <w:rsid w:val="00CB0F28"/>
    <w:rsid w:val="00CB0FD6"/>
    <w:rsid w:val="00CB1265"/>
    <w:rsid w:val="00CB203E"/>
    <w:rsid w:val="00CB21CB"/>
    <w:rsid w:val="00CB2442"/>
    <w:rsid w:val="00CB278F"/>
    <w:rsid w:val="00CB2F4D"/>
    <w:rsid w:val="00CB2F6C"/>
    <w:rsid w:val="00CB3783"/>
    <w:rsid w:val="00CB3B68"/>
    <w:rsid w:val="00CB3D5E"/>
    <w:rsid w:val="00CB44F4"/>
    <w:rsid w:val="00CB4D3D"/>
    <w:rsid w:val="00CB4E4B"/>
    <w:rsid w:val="00CB53A7"/>
    <w:rsid w:val="00CB5A74"/>
    <w:rsid w:val="00CB622D"/>
    <w:rsid w:val="00CB63A3"/>
    <w:rsid w:val="00CB6867"/>
    <w:rsid w:val="00CB6914"/>
    <w:rsid w:val="00CB69C0"/>
    <w:rsid w:val="00CB6E8E"/>
    <w:rsid w:val="00CB6F8C"/>
    <w:rsid w:val="00CB72D2"/>
    <w:rsid w:val="00CB7322"/>
    <w:rsid w:val="00CB74C5"/>
    <w:rsid w:val="00CB7543"/>
    <w:rsid w:val="00CB7C07"/>
    <w:rsid w:val="00CC0138"/>
    <w:rsid w:val="00CC0A66"/>
    <w:rsid w:val="00CC0C40"/>
    <w:rsid w:val="00CC0C86"/>
    <w:rsid w:val="00CC11F3"/>
    <w:rsid w:val="00CC1713"/>
    <w:rsid w:val="00CC19EB"/>
    <w:rsid w:val="00CC1E8F"/>
    <w:rsid w:val="00CC1EE2"/>
    <w:rsid w:val="00CC216C"/>
    <w:rsid w:val="00CC27B8"/>
    <w:rsid w:val="00CC2BAE"/>
    <w:rsid w:val="00CC2E2D"/>
    <w:rsid w:val="00CC3092"/>
    <w:rsid w:val="00CC3425"/>
    <w:rsid w:val="00CC3624"/>
    <w:rsid w:val="00CC36CD"/>
    <w:rsid w:val="00CC393A"/>
    <w:rsid w:val="00CC4360"/>
    <w:rsid w:val="00CC488E"/>
    <w:rsid w:val="00CC4CF8"/>
    <w:rsid w:val="00CC4EBD"/>
    <w:rsid w:val="00CC4FB6"/>
    <w:rsid w:val="00CC5099"/>
    <w:rsid w:val="00CC50F4"/>
    <w:rsid w:val="00CC529E"/>
    <w:rsid w:val="00CC53CC"/>
    <w:rsid w:val="00CC55A9"/>
    <w:rsid w:val="00CC562F"/>
    <w:rsid w:val="00CC5677"/>
    <w:rsid w:val="00CC56C9"/>
    <w:rsid w:val="00CC58D9"/>
    <w:rsid w:val="00CC5980"/>
    <w:rsid w:val="00CC6161"/>
    <w:rsid w:val="00CC6518"/>
    <w:rsid w:val="00CC6F9F"/>
    <w:rsid w:val="00CC7082"/>
    <w:rsid w:val="00CC711C"/>
    <w:rsid w:val="00CC7508"/>
    <w:rsid w:val="00CC7BA5"/>
    <w:rsid w:val="00CC7CCC"/>
    <w:rsid w:val="00CD00B4"/>
    <w:rsid w:val="00CD08EE"/>
    <w:rsid w:val="00CD0AC2"/>
    <w:rsid w:val="00CD0B93"/>
    <w:rsid w:val="00CD0E6F"/>
    <w:rsid w:val="00CD123B"/>
    <w:rsid w:val="00CD12A1"/>
    <w:rsid w:val="00CD19FB"/>
    <w:rsid w:val="00CD1F32"/>
    <w:rsid w:val="00CD1FD1"/>
    <w:rsid w:val="00CD24A5"/>
    <w:rsid w:val="00CD2A6D"/>
    <w:rsid w:val="00CD2AEB"/>
    <w:rsid w:val="00CD2D10"/>
    <w:rsid w:val="00CD396D"/>
    <w:rsid w:val="00CD3A95"/>
    <w:rsid w:val="00CD3BC1"/>
    <w:rsid w:val="00CD40A8"/>
    <w:rsid w:val="00CD41C9"/>
    <w:rsid w:val="00CD4CB9"/>
    <w:rsid w:val="00CD51FC"/>
    <w:rsid w:val="00CD53A9"/>
    <w:rsid w:val="00CD54C4"/>
    <w:rsid w:val="00CD5687"/>
    <w:rsid w:val="00CD57BC"/>
    <w:rsid w:val="00CD5D8C"/>
    <w:rsid w:val="00CD618B"/>
    <w:rsid w:val="00CD62DC"/>
    <w:rsid w:val="00CD64B4"/>
    <w:rsid w:val="00CD6A6F"/>
    <w:rsid w:val="00CD6D56"/>
    <w:rsid w:val="00CD7361"/>
    <w:rsid w:val="00CD75E0"/>
    <w:rsid w:val="00CD7E73"/>
    <w:rsid w:val="00CD7EA5"/>
    <w:rsid w:val="00CE0068"/>
    <w:rsid w:val="00CE0F81"/>
    <w:rsid w:val="00CE132C"/>
    <w:rsid w:val="00CE1633"/>
    <w:rsid w:val="00CE17C4"/>
    <w:rsid w:val="00CE1877"/>
    <w:rsid w:val="00CE18BD"/>
    <w:rsid w:val="00CE198A"/>
    <w:rsid w:val="00CE1AC2"/>
    <w:rsid w:val="00CE1E5A"/>
    <w:rsid w:val="00CE201B"/>
    <w:rsid w:val="00CE21D6"/>
    <w:rsid w:val="00CE21DF"/>
    <w:rsid w:val="00CE21EB"/>
    <w:rsid w:val="00CE23BF"/>
    <w:rsid w:val="00CE2C0C"/>
    <w:rsid w:val="00CE2C6E"/>
    <w:rsid w:val="00CE2FE4"/>
    <w:rsid w:val="00CE35E0"/>
    <w:rsid w:val="00CE3795"/>
    <w:rsid w:val="00CE3D24"/>
    <w:rsid w:val="00CE4221"/>
    <w:rsid w:val="00CE4452"/>
    <w:rsid w:val="00CE450E"/>
    <w:rsid w:val="00CE45A0"/>
    <w:rsid w:val="00CE569D"/>
    <w:rsid w:val="00CE5EBD"/>
    <w:rsid w:val="00CE642E"/>
    <w:rsid w:val="00CE67EA"/>
    <w:rsid w:val="00CE6D9C"/>
    <w:rsid w:val="00CE6FF8"/>
    <w:rsid w:val="00CE7A2D"/>
    <w:rsid w:val="00CE7D05"/>
    <w:rsid w:val="00CE7ED1"/>
    <w:rsid w:val="00CE7EDA"/>
    <w:rsid w:val="00CF017E"/>
    <w:rsid w:val="00CF0466"/>
    <w:rsid w:val="00CF06E2"/>
    <w:rsid w:val="00CF0ADC"/>
    <w:rsid w:val="00CF1F31"/>
    <w:rsid w:val="00CF20BE"/>
    <w:rsid w:val="00CF263D"/>
    <w:rsid w:val="00CF26AD"/>
    <w:rsid w:val="00CF26C3"/>
    <w:rsid w:val="00CF2DC3"/>
    <w:rsid w:val="00CF3781"/>
    <w:rsid w:val="00CF398B"/>
    <w:rsid w:val="00CF3AF7"/>
    <w:rsid w:val="00CF42CE"/>
    <w:rsid w:val="00CF45D3"/>
    <w:rsid w:val="00CF4BE0"/>
    <w:rsid w:val="00CF4C82"/>
    <w:rsid w:val="00CF5263"/>
    <w:rsid w:val="00CF54CF"/>
    <w:rsid w:val="00CF54F6"/>
    <w:rsid w:val="00CF5732"/>
    <w:rsid w:val="00CF58AA"/>
    <w:rsid w:val="00CF5945"/>
    <w:rsid w:val="00CF5A14"/>
    <w:rsid w:val="00CF5A1C"/>
    <w:rsid w:val="00CF5C6D"/>
    <w:rsid w:val="00CF677C"/>
    <w:rsid w:val="00CF6BED"/>
    <w:rsid w:val="00CF700A"/>
    <w:rsid w:val="00CF7155"/>
    <w:rsid w:val="00CF7256"/>
    <w:rsid w:val="00CF7348"/>
    <w:rsid w:val="00CF78A0"/>
    <w:rsid w:val="00CF7AD2"/>
    <w:rsid w:val="00CF7B0B"/>
    <w:rsid w:val="00CF7C31"/>
    <w:rsid w:val="00D00333"/>
    <w:rsid w:val="00D005AF"/>
    <w:rsid w:val="00D0062C"/>
    <w:rsid w:val="00D00647"/>
    <w:rsid w:val="00D0094E"/>
    <w:rsid w:val="00D009A2"/>
    <w:rsid w:val="00D00C7D"/>
    <w:rsid w:val="00D00F62"/>
    <w:rsid w:val="00D01338"/>
    <w:rsid w:val="00D01768"/>
    <w:rsid w:val="00D01887"/>
    <w:rsid w:val="00D01897"/>
    <w:rsid w:val="00D01DF7"/>
    <w:rsid w:val="00D02049"/>
    <w:rsid w:val="00D024CB"/>
    <w:rsid w:val="00D02A0F"/>
    <w:rsid w:val="00D0306A"/>
    <w:rsid w:val="00D03AB9"/>
    <w:rsid w:val="00D03E92"/>
    <w:rsid w:val="00D04086"/>
    <w:rsid w:val="00D044D3"/>
    <w:rsid w:val="00D045E3"/>
    <w:rsid w:val="00D049E6"/>
    <w:rsid w:val="00D04C6F"/>
    <w:rsid w:val="00D04CB0"/>
    <w:rsid w:val="00D04FB8"/>
    <w:rsid w:val="00D0502B"/>
    <w:rsid w:val="00D05B82"/>
    <w:rsid w:val="00D0627A"/>
    <w:rsid w:val="00D062EC"/>
    <w:rsid w:val="00D06780"/>
    <w:rsid w:val="00D067F5"/>
    <w:rsid w:val="00D06B6F"/>
    <w:rsid w:val="00D072B2"/>
    <w:rsid w:val="00D07378"/>
    <w:rsid w:val="00D0743E"/>
    <w:rsid w:val="00D07849"/>
    <w:rsid w:val="00D07B93"/>
    <w:rsid w:val="00D07D3B"/>
    <w:rsid w:val="00D10100"/>
    <w:rsid w:val="00D101EE"/>
    <w:rsid w:val="00D10287"/>
    <w:rsid w:val="00D102AB"/>
    <w:rsid w:val="00D104B7"/>
    <w:rsid w:val="00D10529"/>
    <w:rsid w:val="00D10B40"/>
    <w:rsid w:val="00D10BAD"/>
    <w:rsid w:val="00D10BF9"/>
    <w:rsid w:val="00D11157"/>
    <w:rsid w:val="00D11358"/>
    <w:rsid w:val="00D1143A"/>
    <w:rsid w:val="00D1164D"/>
    <w:rsid w:val="00D125F7"/>
    <w:rsid w:val="00D128AF"/>
    <w:rsid w:val="00D12ED2"/>
    <w:rsid w:val="00D13EF5"/>
    <w:rsid w:val="00D14241"/>
    <w:rsid w:val="00D1424A"/>
    <w:rsid w:val="00D14A7C"/>
    <w:rsid w:val="00D14B2F"/>
    <w:rsid w:val="00D14BD4"/>
    <w:rsid w:val="00D14C73"/>
    <w:rsid w:val="00D14F51"/>
    <w:rsid w:val="00D15055"/>
    <w:rsid w:val="00D15193"/>
    <w:rsid w:val="00D15820"/>
    <w:rsid w:val="00D15F02"/>
    <w:rsid w:val="00D16FB9"/>
    <w:rsid w:val="00D1765E"/>
    <w:rsid w:val="00D176EB"/>
    <w:rsid w:val="00D17D5F"/>
    <w:rsid w:val="00D17E70"/>
    <w:rsid w:val="00D200E6"/>
    <w:rsid w:val="00D201DF"/>
    <w:rsid w:val="00D203A0"/>
    <w:rsid w:val="00D20666"/>
    <w:rsid w:val="00D206BF"/>
    <w:rsid w:val="00D20B24"/>
    <w:rsid w:val="00D20F76"/>
    <w:rsid w:val="00D212D8"/>
    <w:rsid w:val="00D217E6"/>
    <w:rsid w:val="00D220A5"/>
    <w:rsid w:val="00D22380"/>
    <w:rsid w:val="00D22B46"/>
    <w:rsid w:val="00D22D12"/>
    <w:rsid w:val="00D22D6E"/>
    <w:rsid w:val="00D22DE7"/>
    <w:rsid w:val="00D22F19"/>
    <w:rsid w:val="00D23525"/>
    <w:rsid w:val="00D235E6"/>
    <w:rsid w:val="00D238D0"/>
    <w:rsid w:val="00D23EF5"/>
    <w:rsid w:val="00D240BA"/>
    <w:rsid w:val="00D24524"/>
    <w:rsid w:val="00D2452C"/>
    <w:rsid w:val="00D246C7"/>
    <w:rsid w:val="00D249DE"/>
    <w:rsid w:val="00D24BB0"/>
    <w:rsid w:val="00D24E99"/>
    <w:rsid w:val="00D24F24"/>
    <w:rsid w:val="00D2509C"/>
    <w:rsid w:val="00D250FB"/>
    <w:rsid w:val="00D25A81"/>
    <w:rsid w:val="00D25D34"/>
    <w:rsid w:val="00D25EA2"/>
    <w:rsid w:val="00D25FE2"/>
    <w:rsid w:val="00D261E3"/>
    <w:rsid w:val="00D26326"/>
    <w:rsid w:val="00D26683"/>
    <w:rsid w:val="00D269B2"/>
    <w:rsid w:val="00D275EE"/>
    <w:rsid w:val="00D27749"/>
    <w:rsid w:val="00D277A6"/>
    <w:rsid w:val="00D27F08"/>
    <w:rsid w:val="00D304B2"/>
    <w:rsid w:val="00D30E4A"/>
    <w:rsid w:val="00D31589"/>
    <w:rsid w:val="00D315D8"/>
    <w:rsid w:val="00D31C5A"/>
    <w:rsid w:val="00D31CD5"/>
    <w:rsid w:val="00D32093"/>
    <w:rsid w:val="00D323DB"/>
    <w:rsid w:val="00D32561"/>
    <w:rsid w:val="00D327A7"/>
    <w:rsid w:val="00D328A7"/>
    <w:rsid w:val="00D32F79"/>
    <w:rsid w:val="00D33149"/>
    <w:rsid w:val="00D335B7"/>
    <w:rsid w:val="00D3377F"/>
    <w:rsid w:val="00D33912"/>
    <w:rsid w:val="00D33C4A"/>
    <w:rsid w:val="00D34978"/>
    <w:rsid w:val="00D349A7"/>
    <w:rsid w:val="00D34CB0"/>
    <w:rsid w:val="00D35649"/>
    <w:rsid w:val="00D358E8"/>
    <w:rsid w:val="00D35ABB"/>
    <w:rsid w:val="00D35C29"/>
    <w:rsid w:val="00D35C92"/>
    <w:rsid w:val="00D36557"/>
    <w:rsid w:val="00D365B9"/>
    <w:rsid w:val="00D365C2"/>
    <w:rsid w:val="00D36821"/>
    <w:rsid w:val="00D36956"/>
    <w:rsid w:val="00D37C42"/>
    <w:rsid w:val="00D37DF4"/>
    <w:rsid w:val="00D37E1D"/>
    <w:rsid w:val="00D40C67"/>
    <w:rsid w:val="00D40DE5"/>
    <w:rsid w:val="00D40F3C"/>
    <w:rsid w:val="00D41073"/>
    <w:rsid w:val="00D41086"/>
    <w:rsid w:val="00D41130"/>
    <w:rsid w:val="00D41D2E"/>
    <w:rsid w:val="00D4227F"/>
    <w:rsid w:val="00D42AC7"/>
    <w:rsid w:val="00D42B18"/>
    <w:rsid w:val="00D42D04"/>
    <w:rsid w:val="00D42E57"/>
    <w:rsid w:val="00D43872"/>
    <w:rsid w:val="00D43A14"/>
    <w:rsid w:val="00D43C65"/>
    <w:rsid w:val="00D4405D"/>
    <w:rsid w:val="00D443D0"/>
    <w:rsid w:val="00D44846"/>
    <w:rsid w:val="00D44E5B"/>
    <w:rsid w:val="00D44F28"/>
    <w:rsid w:val="00D45002"/>
    <w:rsid w:val="00D4510B"/>
    <w:rsid w:val="00D45526"/>
    <w:rsid w:val="00D45785"/>
    <w:rsid w:val="00D46E7B"/>
    <w:rsid w:val="00D470BE"/>
    <w:rsid w:val="00D476D0"/>
    <w:rsid w:val="00D47764"/>
    <w:rsid w:val="00D47A18"/>
    <w:rsid w:val="00D47A87"/>
    <w:rsid w:val="00D47E61"/>
    <w:rsid w:val="00D50049"/>
    <w:rsid w:val="00D50240"/>
    <w:rsid w:val="00D50469"/>
    <w:rsid w:val="00D504D9"/>
    <w:rsid w:val="00D505F1"/>
    <w:rsid w:val="00D5098F"/>
    <w:rsid w:val="00D50B75"/>
    <w:rsid w:val="00D51027"/>
    <w:rsid w:val="00D513E4"/>
    <w:rsid w:val="00D5199E"/>
    <w:rsid w:val="00D51B09"/>
    <w:rsid w:val="00D52499"/>
    <w:rsid w:val="00D5252A"/>
    <w:rsid w:val="00D526AF"/>
    <w:rsid w:val="00D52901"/>
    <w:rsid w:val="00D53209"/>
    <w:rsid w:val="00D53522"/>
    <w:rsid w:val="00D539B2"/>
    <w:rsid w:val="00D53CB6"/>
    <w:rsid w:val="00D54ABA"/>
    <w:rsid w:val="00D54D85"/>
    <w:rsid w:val="00D54E07"/>
    <w:rsid w:val="00D550BE"/>
    <w:rsid w:val="00D550F9"/>
    <w:rsid w:val="00D554B8"/>
    <w:rsid w:val="00D5569F"/>
    <w:rsid w:val="00D556B4"/>
    <w:rsid w:val="00D556BB"/>
    <w:rsid w:val="00D55A96"/>
    <w:rsid w:val="00D55C6A"/>
    <w:rsid w:val="00D56041"/>
    <w:rsid w:val="00D5642D"/>
    <w:rsid w:val="00D5644D"/>
    <w:rsid w:val="00D564C8"/>
    <w:rsid w:val="00D564F9"/>
    <w:rsid w:val="00D56B89"/>
    <w:rsid w:val="00D56D91"/>
    <w:rsid w:val="00D570D5"/>
    <w:rsid w:val="00D57224"/>
    <w:rsid w:val="00D57286"/>
    <w:rsid w:val="00D573F7"/>
    <w:rsid w:val="00D575BA"/>
    <w:rsid w:val="00D57C32"/>
    <w:rsid w:val="00D57C5C"/>
    <w:rsid w:val="00D57D19"/>
    <w:rsid w:val="00D60C29"/>
    <w:rsid w:val="00D61281"/>
    <w:rsid w:val="00D61C1F"/>
    <w:rsid w:val="00D61CC2"/>
    <w:rsid w:val="00D61D5A"/>
    <w:rsid w:val="00D61E51"/>
    <w:rsid w:val="00D6290E"/>
    <w:rsid w:val="00D62E22"/>
    <w:rsid w:val="00D62EF4"/>
    <w:rsid w:val="00D62FA3"/>
    <w:rsid w:val="00D6315C"/>
    <w:rsid w:val="00D631B1"/>
    <w:rsid w:val="00D6364B"/>
    <w:rsid w:val="00D63767"/>
    <w:rsid w:val="00D63A38"/>
    <w:rsid w:val="00D63A73"/>
    <w:rsid w:val="00D63C93"/>
    <w:rsid w:val="00D6431C"/>
    <w:rsid w:val="00D646DC"/>
    <w:rsid w:val="00D64989"/>
    <w:rsid w:val="00D64AEF"/>
    <w:rsid w:val="00D65447"/>
    <w:rsid w:val="00D65A16"/>
    <w:rsid w:val="00D65A64"/>
    <w:rsid w:val="00D65E26"/>
    <w:rsid w:val="00D660EE"/>
    <w:rsid w:val="00D665EB"/>
    <w:rsid w:val="00D668BE"/>
    <w:rsid w:val="00D66A72"/>
    <w:rsid w:val="00D67045"/>
    <w:rsid w:val="00D677B7"/>
    <w:rsid w:val="00D67AC6"/>
    <w:rsid w:val="00D67ACE"/>
    <w:rsid w:val="00D67C3A"/>
    <w:rsid w:val="00D67CA6"/>
    <w:rsid w:val="00D67EDB"/>
    <w:rsid w:val="00D70042"/>
    <w:rsid w:val="00D7028E"/>
    <w:rsid w:val="00D70387"/>
    <w:rsid w:val="00D704DF"/>
    <w:rsid w:val="00D705A4"/>
    <w:rsid w:val="00D70648"/>
    <w:rsid w:val="00D706C7"/>
    <w:rsid w:val="00D70D35"/>
    <w:rsid w:val="00D70F02"/>
    <w:rsid w:val="00D71342"/>
    <w:rsid w:val="00D714AA"/>
    <w:rsid w:val="00D71502"/>
    <w:rsid w:val="00D71619"/>
    <w:rsid w:val="00D7168D"/>
    <w:rsid w:val="00D719F6"/>
    <w:rsid w:val="00D71C32"/>
    <w:rsid w:val="00D71D07"/>
    <w:rsid w:val="00D72691"/>
    <w:rsid w:val="00D7278A"/>
    <w:rsid w:val="00D727E1"/>
    <w:rsid w:val="00D728A0"/>
    <w:rsid w:val="00D729BC"/>
    <w:rsid w:val="00D731A5"/>
    <w:rsid w:val="00D73593"/>
    <w:rsid w:val="00D73A2A"/>
    <w:rsid w:val="00D73B21"/>
    <w:rsid w:val="00D743D0"/>
    <w:rsid w:val="00D747E3"/>
    <w:rsid w:val="00D74823"/>
    <w:rsid w:val="00D74A27"/>
    <w:rsid w:val="00D7517A"/>
    <w:rsid w:val="00D75701"/>
    <w:rsid w:val="00D75A89"/>
    <w:rsid w:val="00D75C37"/>
    <w:rsid w:val="00D75F2B"/>
    <w:rsid w:val="00D76045"/>
    <w:rsid w:val="00D76049"/>
    <w:rsid w:val="00D761FF"/>
    <w:rsid w:val="00D763FE"/>
    <w:rsid w:val="00D764D3"/>
    <w:rsid w:val="00D806C7"/>
    <w:rsid w:val="00D806EA"/>
    <w:rsid w:val="00D80B42"/>
    <w:rsid w:val="00D80F50"/>
    <w:rsid w:val="00D8122E"/>
    <w:rsid w:val="00D814FC"/>
    <w:rsid w:val="00D81FC1"/>
    <w:rsid w:val="00D82125"/>
    <w:rsid w:val="00D823FD"/>
    <w:rsid w:val="00D82ABE"/>
    <w:rsid w:val="00D82B18"/>
    <w:rsid w:val="00D82B7F"/>
    <w:rsid w:val="00D82C4C"/>
    <w:rsid w:val="00D82D50"/>
    <w:rsid w:val="00D82E7B"/>
    <w:rsid w:val="00D82EDC"/>
    <w:rsid w:val="00D8358F"/>
    <w:rsid w:val="00D83A42"/>
    <w:rsid w:val="00D83A94"/>
    <w:rsid w:val="00D83B92"/>
    <w:rsid w:val="00D83E2A"/>
    <w:rsid w:val="00D840A1"/>
    <w:rsid w:val="00D8411A"/>
    <w:rsid w:val="00D84861"/>
    <w:rsid w:val="00D85179"/>
    <w:rsid w:val="00D8544D"/>
    <w:rsid w:val="00D85522"/>
    <w:rsid w:val="00D8565B"/>
    <w:rsid w:val="00D8593C"/>
    <w:rsid w:val="00D85A07"/>
    <w:rsid w:val="00D86B4E"/>
    <w:rsid w:val="00D86B77"/>
    <w:rsid w:val="00D86CA1"/>
    <w:rsid w:val="00D86D20"/>
    <w:rsid w:val="00D86DE2"/>
    <w:rsid w:val="00D87326"/>
    <w:rsid w:val="00D876D6"/>
    <w:rsid w:val="00D87702"/>
    <w:rsid w:val="00D877D3"/>
    <w:rsid w:val="00D87815"/>
    <w:rsid w:val="00D87A87"/>
    <w:rsid w:val="00D87DD3"/>
    <w:rsid w:val="00D90669"/>
    <w:rsid w:val="00D9076A"/>
    <w:rsid w:val="00D90BEE"/>
    <w:rsid w:val="00D90C79"/>
    <w:rsid w:val="00D910C4"/>
    <w:rsid w:val="00D91106"/>
    <w:rsid w:val="00D91B40"/>
    <w:rsid w:val="00D91F46"/>
    <w:rsid w:val="00D92540"/>
    <w:rsid w:val="00D9296B"/>
    <w:rsid w:val="00D92BAC"/>
    <w:rsid w:val="00D92C40"/>
    <w:rsid w:val="00D92E0B"/>
    <w:rsid w:val="00D92F01"/>
    <w:rsid w:val="00D93A32"/>
    <w:rsid w:val="00D93CF2"/>
    <w:rsid w:val="00D93D65"/>
    <w:rsid w:val="00D940D4"/>
    <w:rsid w:val="00D94243"/>
    <w:rsid w:val="00D942B6"/>
    <w:rsid w:val="00D94A08"/>
    <w:rsid w:val="00D94AF8"/>
    <w:rsid w:val="00D94EFA"/>
    <w:rsid w:val="00D953CC"/>
    <w:rsid w:val="00D95418"/>
    <w:rsid w:val="00D95C8A"/>
    <w:rsid w:val="00D96241"/>
    <w:rsid w:val="00D9650F"/>
    <w:rsid w:val="00D96B4A"/>
    <w:rsid w:val="00D96B4F"/>
    <w:rsid w:val="00D96C39"/>
    <w:rsid w:val="00D96CB2"/>
    <w:rsid w:val="00D96D4B"/>
    <w:rsid w:val="00D96DC9"/>
    <w:rsid w:val="00D97626"/>
    <w:rsid w:val="00D978B6"/>
    <w:rsid w:val="00D9792E"/>
    <w:rsid w:val="00D97E86"/>
    <w:rsid w:val="00DA001C"/>
    <w:rsid w:val="00DA0503"/>
    <w:rsid w:val="00DA064B"/>
    <w:rsid w:val="00DA08AC"/>
    <w:rsid w:val="00DA0928"/>
    <w:rsid w:val="00DA0FB4"/>
    <w:rsid w:val="00DA100D"/>
    <w:rsid w:val="00DA131D"/>
    <w:rsid w:val="00DA19EA"/>
    <w:rsid w:val="00DA1A6D"/>
    <w:rsid w:val="00DA1E86"/>
    <w:rsid w:val="00DA1F14"/>
    <w:rsid w:val="00DA2654"/>
    <w:rsid w:val="00DA272C"/>
    <w:rsid w:val="00DA2F4E"/>
    <w:rsid w:val="00DA3347"/>
    <w:rsid w:val="00DA3561"/>
    <w:rsid w:val="00DA3574"/>
    <w:rsid w:val="00DA3AFE"/>
    <w:rsid w:val="00DA3DBF"/>
    <w:rsid w:val="00DA40BC"/>
    <w:rsid w:val="00DA40F4"/>
    <w:rsid w:val="00DA4160"/>
    <w:rsid w:val="00DA4879"/>
    <w:rsid w:val="00DA4A67"/>
    <w:rsid w:val="00DA4A72"/>
    <w:rsid w:val="00DA5598"/>
    <w:rsid w:val="00DA5C20"/>
    <w:rsid w:val="00DA5E76"/>
    <w:rsid w:val="00DA61F1"/>
    <w:rsid w:val="00DA6813"/>
    <w:rsid w:val="00DA6B72"/>
    <w:rsid w:val="00DA6F19"/>
    <w:rsid w:val="00DA7219"/>
    <w:rsid w:val="00DA724E"/>
    <w:rsid w:val="00DA730F"/>
    <w:rsid w:val="00DA7873"/>
    <w:rsid w:val="00DA79D6"/>
    <w:rsid w:val="00DA7DEF"/>
    <w:rsid w:val="00DA7FB6"/>
    <w:rsid w:val="00DB03B7"/>
    <w:rsid w:val="00DB03BB"/>
    <w:rsid w:val="00DB03DB"/>
    <w:rsid w:val="00DB0432"/>
    <w:rsid w:val="00DB071B"/>
    <w:rsid w:val="00DB0E58"/>
    <w:rsid w:val="00DB109A"/>
    <w:rsid w:val="00DB122B"/>
    <w:rsid w:val="00DB172B"/>
    <w:rsid w:val="00DB1BD8"/>
    <w:rsid w:val="00DB1CF2"/>
    <w:rsid w:val="00DB1D81"/>
    <w:rsid w:val="00DB2632"/>
    <w:rsid w:val="00DB26A7"/>
    <w:rsid w:val="00DB2777"/>
    <w:rsid w:val="00DB2886"/>
    <w:rsid w:val="00DB2C07"/>
    <w:rsid w:val="00DB2D58"/>
    <w:rsid w:val="00DB3524"/>
    <w:rsid w:val="00DB3C6B"/>
    <w:rsid w:val="00DB4137"/>
    <w:rsid w:val="00DB440C"/>
    <w:rsid w:val="00DB44A0"/>
    <w:rsid w:val="00DB4847"/>
    <w:rsid w:val="00DB4D7A"/>
    <w:rsid w:val="00DB544C"/>
    <w:rsid w:val="00DB594C"/>
    <w:rsid w:val="00DB5D9A"/>
    <w:rsid w:val="00DB60DE"/>
    <w:rsid w:val="00DB617A"/>
    <w:rsid w:val="00DB6704"/>
    <w:rsid w:val="00DB6C72"/>
    <w:rsid w:val="00DB6CB3"/>
    <w:rsid w:val="00DB759C"/>
    <w:rsid w:val="00DB7646"/>
    <w:rsid w:val="00DB7819"/>
    <w:rsid w:val="00DC0326"/>
    <w:rsid w:val="00DC041B"/>
    <w:rsid w:val="00DC0648"/>
    <w:rsid w:val="00DC0DB7"/>
    <w:rsid w:val="00DC11B8"/>
    <w:rsid w:val="00DC12A1"/>
    <w:rsid w:val="00DC1FA8"/>
    <w:rsid w:val="00DC2650"/>
    <w:rsid w:val="00DC27C5"/>
    <w:rsid w:val="00DC3127"/>
    <w:rsid w:val="00DC316D"/>
    <w:rsid w:val="00DC3290"/>
    <w:rsid w:val="00DC3B3A"/>
    <w:rsid w:val="00DC3F57"/>
    <w:rsid w:val="00DC4013"/>
    <w:rsid w:val="00DC41F1"/>
    <w:rsid w:val="00DC4242"/>
    <w:rsid w:val="00DC462D"/>
    <w:rsid w:val="00DC4765"/>
    <w:rsid w:val="00DC4A8E"/>
    <w:rsid w:val="00DC4B56"/>
    <w:rsid w:val="00DC4BFC"/>
    <w:rsid w:val="00DC4D5D"/>
    <w:rsid w:val="00DC4FDF"/>
    <w:rsid w:val="00DC5CF9"/>
    <w:rsid w:val="00DC5F48"/>
    <w:rsid w:val="00DC6503"/>
    <w:rsid w:val="00DC657F"/>
    <w:rsid w:val="00DC65D0"/>
    <w:rsid w:val="00DC6906"/>
    <w:rsid w:val="00DC6BD3"/>
    <w:rsid w:val="00DC6C3A"/>
    <w:rsid w:val="00DC70A1"/>
    <w:rsid w:val="00DC71D0"/>
    <w:rsid w:val="00DC72F2"/>
    <w:rsid w:val="00DC747B"/>
    <w:rsid w:val="00DC7557"/>
    <w:rsid w:val="00DC75F9"/>
    <w:rsid w:val="00DC782D"/>
    <w:rsid w:val="00DD0065"/>
    <w:rsid w:val="00DD02A2"/>
    <w:rsid w:val="00DD0307"/>
    <w:rsid w:val="00DD0363"/>
    <w:rsid w:val="00DD03C1"/>
    <w:rsid w:val="00DD078F"/>
    <w:rsid w:val="00DD097A"/>
    <w:rsid w:val="00DD0A24"/>
    <w:rsid w:val="00DD0A27"/>
    <w:rsid w:val="00DD0A48"/>
    <w:rsid w:val="00DD0B2B"/>
    <w:rsid w:val="00DD0BB8"/>
    <w:rsid w:val="00DD0CE5"/>
    <w:rsid w:val="00DD0D74"/>
    <w:rsid w:val="00DD0E39"/>
    <w:rsid w:val="00DD0FF4"/>
    <w:rsid w:val="00DD16B8"/>
    <w:rsid w:val="00DD1787"/>
    <w:rsid w:val="00DD17FD"/>
    <w:rsid w:val="00DD19A3"/>
    <w:rsid w:val="00DD1B79"/>
    <w:rsid w:val="00DD1C2D"/>
    <w:rsid w:val="00DD1FC3"/>
    <w:rsid w:val="00DD2095"/>
    <w:rsid w:val="00DD21B0"/>
    <w:rsid w:val="00DD21C2"/>
    <w:rsid w:val="00DD2328"/>
    <w:rsid w:val="00DD2AAB"/>
    <w:rsid w:val="00DD2CB0"/>
    <w:rsid w:val="00DD3486"/>
    <w:rsid w:val="00DD36C7"/>
    <w:rsid w:val="00DD38AC"/>
    <w:rsid w:val="00DD38AD"/>
    <w:rsid w:val="00DD38CD"/>
    <w:rsid w:val="00DD3B0F"/>
    <w:rsid w:val="00DD3FDF"/>
    <w:rsid w:val="00DD41D4"/>
    <w:rsid w:val="00DD45E8"/>
    <w:rsid w:val="00DD4839"/>
    <w:rsid w:val="00DD491A"/>
    <w:rsid w:val="00DD4C19"/>
    <w:rsid w:val="00DD55BB"/>
    <w:rsid w:val="00DD5917"/>
    <w:rsid w:val="00DD5C82"/>
    <w:rsid w:val="00DD6842"/>
    <w:rsid w:val="00DD69EE"/>
    <w:rsid w:val="00DD6D96"/>
    <w:rsid w:val="00DD70E1"/>
    <w:rsid w:val="00DD724B"/>
    <w:rsid w:val="00DD7968"/>
    <w:rsid w:val="00DE0030"/>
    <w:rsid w:val="00DE005F"/>
    <w:rsid w:val="00DE0134"/>
    <w:rsid w:val="00DE017A"/>
    <w:rsid w:val="00DE03A7"/>
    <w:rsid w:val="00DE03B6"/>
    <w:rsid w:val="00DE0612"/>
    <w:rsid w:val="00DE0A60"/>
    <w:rsid w:val="00DE0E10"/>
    <w:rsid w:val="00DE12C4"/>
    <w:rsid w:val="00DE1E62"/>
    <w:rsid w:val="00DE215E"/>
    <w:rsid w:val="00DE21F5"/>
    <w:rsid w:val="00DE2242"/>
    <w:rsid w:val="00DE2C5A"/>
    <w:rsid w:val="00DE36A0"/>
    <w:rsid w:val="00DE372F"/>
    <w:rsid w:val="00DE374B"/>
    <w:rsid w:val="00DE405A"/>
    <w:rsid w:val="00DE46C6"/>
    <w:rsid w:val="00DE4DEB"/>
    <w:rsid w:val="00DE4FCE"/>
    <w:rsid w:val="00DE509C"/>
    <w:rsid w:val="00DE51FF"/>
    <w:rsid w:val="00DE5224"/>
    <w:rsid w:val="00DE54E9"/>
    <w:rsid w:val="00DE564C"/>
    <w:rsid w:val="00DE56DC"/>
    <w:rsid w:val="00DE598C"/>
    <w:rsid w:val="00DE5ACB"/>
    <w:rsid w:val="00DE5B5A"/>
    <w:rsid w:val="00DE5BDB"/>
    <w:rsid w:val="00DE5FDE"/>
    <w:rsid w:val="00DE64CF"/>
    <w:rsid w:val="00DE668F"/>
    <w:rsid w:val="00DE6C53"/>
    <w:rsid w:val="00DE6FAC"/>
    <w:rsid w:val="00DE7514"/>
    <w:rsid w:val="00DE7986"/>
    <w:rsid w:val="00DE7D40"/>
    <w:rsid w:val="00DF016C"/>
    <w:rsid w:val="00DF095E"/>
    <w:rsid w:val="00DF0E79"/>
    <w:rsid w:val="00DF0F5C"/>
    <w:rsid w:val="00DF10DC"/>
    <w:rsid w:val="00DF12A9"/>
    <w:rsid w:val="00DF12FE"/>
    <w:rsid w:val="00DF1357"/>
    <w:rsid w:val="00DF13B2"/>
    <w:rsid w:val="00DF1479"/>
    <w:rsid w:val="00DF1CC5"/>
    <w:rsid w:val="00DF23B2"/>
    <w:rsid w:val="00DF2F32"/>
    <w:rsid w:val="00DF3226"/>
    <w:rsid w:val="00DF37D8"/>
    <w:rsid w:val="00DF39D2"/>
    <w:rsid w:val="00DF39FB"/>
    <w:rsid w:val="00DF3AFD"/>
    <w:rsid w:val="00DF3BCA"/>
    <w:rsid w:val="00DF3DE5"/>
    <w:rsid w:val="00DF3E42"/>
    <w:rsid w:val="00DF41B3"/>
    <w:rsid w:val="00DF4228"/>
    <w:rsid w:val="00DF4302"/>
    <w:rsid w:val="00DF4485"/>
    <w:rsid w:val="00DF47A4"/>
    <w:rsid w:val="00DF4888"/>
    <w:rsid w:val="00DF4918"/>
    <w:rsid w:val="00DF4D92"/>
    <w:rsid w:val="00DF5353"/>
    <w:rsid w:val="00DF5A69"/>
    <w:rsid w:val="00DF652E"/>
    <w:rsid w:val="00DF65D5"/>
    <w:rsid w:val="00DF678D"/>
    <w:rsid w:val="00DF6835"/>
    <w:rsid w:val="00DF6ABB"/>
    <w:rsid w:val="00DF6B7F"/>
    <w:rsid w:val="00DF743D"/>
    <w:rsid w:val="00DF7776"/>
    <w:rsid w:val="00E000A4"/>
    <w:rsid w:val="00E009F0"/>
    <w:rsid w:val="00E00C8E"/>
    <w:rsid w:val="00E01098"/>
    <w:rsid w:val="00E01460"/>
    <w:rsid w:val="00E015AF"/>
    <w:rsid w:val="00E01689"/>
    <w:rsid w:val="00E01894"/>
    <w:rsid w:val="00E01E06"/>
    <w:rsid w:val="00E01E1B"/>
    <w:rsid w:val="00E01E1E"/>
    <w:rsid w:val="00E01E8F"/>
    <w:rsid w:val="00E02433"/>
    <w:rsid w:val="00E02581"/>
    <w:rsid w:val="00E02679"/>
    <w:rsid w:val="00E02740"/>
    <w:rsid w:val="00E0280D"/>
    <w:rsid w:val="00E0293B"/>
    <w:rsid w:val="00E0296D"/>
    <w:rsid w:val="00E02EFB"/>
    <w:rsid w:val="00E03747"/>
    <w:rsid w:val="00E042AA"/>
    <w:rsid w:val="00E04331"/>
    <w:rsid w:val="00E0442A"/>
    <w:rsid w:val="00E045B0"/>
    <w:rsid w:val="00E047FA"/>
    <w:rsid w:val="00E0513F"/>
    <w:rsid w:val="00E05366"/>
    <w:rsid w:val="00E056F3"/>
    <w:rsid w:val="00E05BA9"/>
    <w:rsid w:val="00E05BE7"/>
    <w:rsid w:val="00E0602D"/>
    <w:rsid w:val="00E06193"/>
    <w:rsid w:val="00E062DC"/>
    <w:rsid w:val="00E067B1"/>
    <w:rsid w:val="00E067FF"/>
    <w:rsid w:val="00E068F5"/>
    <w:rsid w:val="00E06BD9"/>
    <w:rsid w:val="00E06F85"/>
    <w:rsid w:val="00E073E2"/>
    <w:rsid w:val="00E07502"/>
    <w:rsid w:val="00E0771E"/>
    <w:rsid w:val="00E101B4"/>
    <w:rsid w:val="00E10218"/>
    <w:rsid w:val="00E10339"/>
    <w:rsid w:val="00E10B3F"/>
    <w:rsid w:val="00E10B6C"/>
    <w:rsid w:val="00E10D49"/>
    <w:rsid w:val="00E10F75"/>
    <w:rsid w:val="00E11933"/>
    <w:rsid w:val="00E124CC"/>
    <w:rsid w:val="00E1257F"/>
    <w:rsid w:val="00E12BD1"/>
    <w:rsid w:val="00E13593"/>
    <w:rsid w:val="00E13603"/>
    <w:rsid w:val="00E13685"/>
    <w:rsid w:val="00E136F7"/>
    <w:rsid w:val="00E13808"/>
    <w:rsid w:val="00E13AF6"/>
    <w:rsid w:val="00E13C49"/>
    <w:rsid w:val="00E152B7"/>
    <w:rsid w:val="00E1564F"/>
    <w:rsid w:val="00E15852"/>
    <w:rsid w:val="00E15F1F"/>
    <w:rsid w:val="00E162B5"/>
    <w:rsid w:val="00E16427"/>
    <w:rsid w:val="00E16A65"/>
    <w:rsid w:val="00E16B7E"/>
    <w:rsid w:val="00E16B9F"/>
    <w:rsid w:val="00E16CD6"/>
    <w:rsid w:val="00E17260"/>
    <w:rsid w:val="00E17961"/>
    <w:rsid w:val="00E17C1E"/>
    <w:rsid w:val="00E17C92"/>
    <w:rsid w:val="00E17D1C"/>
    <w:rsid w:val="00E2060C"/>
    <w:rsid w:val="00E208E4"/>
    <w:rsid w:val="00E20C40"/>
    <w:rsid w:val="00E214DA"/>
    <w:rsid w:val="00E216E2"/>
    <w:rsid w:val="00E217DE"/>
    <w:rsid w:val="00E21903"/>
    <w:rsid w:val="00E21BC4"/>
    <w:rsid w:val="00E21D4F"/>
    <w:rsid w:val="00E225BF"/>
    <w:rsid w:val="00E228BA"/>
    <w:rsid w:val="00E22EC6"/>
    <w:rsid w:val="00E23089"/>
    <w:rsid w:val="00E23681"/>
    <w:rsid w:val="00E23FEA"/>
    <w:rsid w:val="00E23FEF"/>
    <w:rsid w:val="00E24003"/>
    <w:rsid w:val="00E241A6"/>
    <w:rsid w:val="00E24393"/>
    <w:rsid w:val="00E24E38"/>
    <w:rsid w:val="00E251F5"/>
    <w:rsid w:val="00E253B0"/>
    <w:rsid w:val="00E25BB0"/>
    <w:rsid w:val="00E25DA1"/>
    <w:rsid w:val="00E264AE"/>
    <w:rsid w:val="00E26C36"/>
    <w:rsid w:val="00E26F7A"/>
    <w:rsid w:val="00E270DB"/>
    <w:rsid w:val="00E276C8"/>
    <w:rsid w:val="00E27886"/>
    <w:rsid w:val="00E27C18"/>
    <w:rsid w:val="00E27D21"/>
    <w:rsid w:val="00E27D79"/>
    <w:rsid w:val="00E3010E"/>
    <w:rsid w:val="00E301B0"/>
    <w:rsid w:val="00E30A2C"/>
    <w:rsid w:val="00E310D4"/>
    <w:rsid w:val="00E31435"/>
    <w:rsid w:val="00E31538"/>
    <w:rsid w:val="00E31716"/>
    <w:rsid w:val="00E31964"/>
    <w:rsid w:val="00E31B91"/>
    <w:rsid w:val="00E31C2C"/>
    <w:rsid w:val="00E31E2E"/>
    <w:rsid w:val="00E31F45"/>
    <w:rsid w:val="00E3249B"/>
    <w:rsid w:val="00E32BEF"/>
    <w:rsid w:val="00E32C35"/>
    <w:rsid w:val="00E3339E"/>
    <w:rsid w:val="00E33646"/>
    <w:rsid w:val="00E33B97"/>
    <w:rsid w:val="00E33DB0"/>
    <w:rsid w:val="00E33F28"/>
    <w:rsid w:val="00E34277"/>
    <w:rsid w:val="00E34B72"/>
    <w:rsid w:val="00E34D81"/>
    <w:rsid w:val="00E353C8"/>
    <w:rsid w:val="00E35642"/>
    <w:rsid w:val="00E35CFB"/>
    <w:rsid w:val="00E36578"/>
    <w:rsid w:val="00E367C6"/>
    <w:rsid w:val="00E36843"/>
    <w:rsid w:val="00E36CB5"/>
    <w:rsid w:val="00E36D37"/>
    <w:rsid w:val="00E36F3B"/>
    <w:rsid w:val="00E370E4"/>
    <w:rsid w:val="00E370EC"/>
    <w:rsid w:val="00E377AE"/>
    <w:rsid w:val="00E37D5E"/>
    <w:rsid w:val="00E4063D"/>
    <w:rsid w:val="00E40F86"/>
    <w:rsid w:val="00E41163"/>
    <w:rsid w:val="00E417FB"/>
    <w:rsid w:val="00E4195E"/>
    <w:rsid w:val="00E4267D"/>
    <w:rsid w:val="00E429FE"/>
    <w:rsid w:val="00E42BFE"/>
    <w:rsid w:val="00E436CF"/>
    <w:rsid w:val="00E43801"/>
    <w:rsid w:val="00E43A85"/>
    <w:rsid w:val="00E43D98"/>
    <w:rsid w:val="00E440C3"/>
    <w:rsid w:val="00E44858"/>
    <w:rsid w:val="00E4489C"/>
    <w:rsid w:val="00E44B6E"/>
    <w:rsid w:val="00E44EBB"/>
    <w:rsid w:val="00E44F5D"/>
    <w:rsid w:val="00E45984"/>
    <w:rsid w:val="00E45D61"/>
    <w:rsid w:val="00E45E7C"/>
    <w:rsid w:val="00E46045"/>
    <w:rsid w:val="00E462B0"/>
    <w:rsid w:val="00E46EDC"/>
    <w:rsid w:val="00E46FD5"/>
    <w:rsid w:val="00E476F9"/>
    <w:rsid w:val="00E476FB"/>
    <w:rsid w:val="00E479C3"/>
    <w:rsid w:val="00E47BFD"/>
    <w:rsid w:val="00E47C78"/>
    <w:rsid w:val="00E50280"/>
    <w:rsid w:val="00E510D4"/>
    <w:rsid w:val="00E51351"/>
    <w:rsid w:val="00E51A8E"/>
    <w:rsid w:val="00E51B75"/>
    <w:rsid w:val="00E51F5A"/>
    <w:rsid w:val="00E520CB"/>
    <w:rsid w:val="00E521F4"/>
    <w:rsid w:val="00E52830"/>
    <w:rsid w:val="00E52A9C"/>
    <w:rsid w:val="00E52C0D"/>
    <w:rsid w:val="00E52C41"/>
    <w:rsid w:val="00E5314F"/>
    <w:rsid w:val="00E531C3"/>
    <w:rsid w:val="00E533EA"/>
    <w:rsid w:val="00E536C1"/>
    <w:rsid w:val="00E5385C"/>
    <w:rsid w:val="00E53B04"/>
    <w:rsid w:val="00E53BFA"/>
    <w:rsid w:val="00E5476E"/>
    <w:rsid w:val="00E553B9"/>
    <w:rsid w:val="00E55683"/>
    <w:rsid w:val="00E55B94"/>
    <w:rsid w:val="00E55BD2"/>
    <w:rsid w:val="00E55D1A"/>
    <w:rsid w:val="00E56E17"/>
    <w:rsid w:val="00E56E9D"/>
    <w:rsid w:val="00E578AE"/>
    <w:rsid w:val="00E57913"/>
    <w:rsid w:val="00E57A8D"/>
    <w:rsid w:val="00E57BED"/>
    <w:rsid w:val="00E60447"/>
    <w:rsid w:val="00E6048E"/>
    <w:rsid w:val="00E6075D"/>
    <w:rsid w:val="00E60B0F"/>
    <w:rsid w:val="00E60D66"/>
    <w:rsid w:val="00E60ECA"/>
    <w:rsid w:val="00E61192"/>
    <w:rsid w:val="00E61535"/>
    <w:rsid w:val="00E6171D"/>
    <w:rsid w:val="00E619AF"/>
    <w:rsid w:val="00E61D1A"/>
    <w:rsid w:val="00E61D83"/>
    <w:rsid w:val="00E629D4"/>
    <w:rsid w:val="00E62DA2"/>
    <w:rsid w:val="00E62DD9"/>
    <w:rsid w:val="00E6312F"/>
    <w:rsid w:val="00E633E7"/>
    <w:rsid w:val="00E6343B"/>
    <w:rsid w:val="00E6362C"/>
    <w:rsid w:val="00E63DE3"/>
    <w:rsid w:val="00E64302"/>
    <w:rsid w:val="00E64436"/>
    <w:rsid w:val="00E64B98"/>
    <w:rsid w:val="00E64BA0"/>
    <w:rsid w:val="00E64E3A"/>
    <w:rsid w:val="00E64E63"/>
    <w:rsid w:val="00E652EA"/>
    <w:rsid w:val="00E65783"/>
    <w:rsid w:val="00E65C04"/>
    <w:rsid w:val="00E65C35"/>
    <w:rsid w:val="00E66010"/>
    <w:rsid w:val="00E66087"/>
    <w:rsid w:val="00E66287"/>
    <w:rsid w:val="00E669F4"/>
    <w:rsid w:val="00E669FA"/>
    <w:rsid w:val="00E66A94"/>
    <w:rsid w:val="00E66B71"/>
    <w:rsid w:val="00E66CAE"/>
    <w:rsid w:val="00E67062"/>
    <w:rsid w:val="00E678FC"/>
    <w:rsid w:val="00E67C22"/>
    <w:rsid w:val="00E67C91"/>
    <w:rsid w:val="00E700FA"/>
    <w:rsid w:val="00E701F4"/>
    <w:rsid w:val="00E70595"/>
    <w:rsid w:val="00E70A6E"/>
    <w:rsid w:val="00E70BEC"/>
    <w:rsid w:val="00E70DFB"/>
    <w:rsid w:val="00E711E3"/>
    <w:rsid w:val="00E715E4"/>
    <w:rsid w:val="00E718EC"/>
    <w:rsid w:val="00E71BD0"/>
    <w:rsid w:val="00E71CDD"/>
    <w:rsid w:val="00E7222F"/>
    <w:rsid w:val="00E72A32"/>
    <w:rsid w:val="00E72B7F"/>
    <w:rsid w:val="00E72DC9"/>
    <w:rsid w:val="00E7306A"/>
    <w:rsid w:val="00E732AE"/>
    <w:rsid w:val="00E732F9"/>
    <w:rsid w:val="00E73494"/>
    <w:rsid w:val="00E737D3"/>
    <w:rsid w:val="00E73861"/>
    <w:rsid w:val="00E741C0"/>
    <w:rsid w:val="00E744C7"/>
    <w:rsid w:val="00E7457A"/>
    <w:rsid w:val="00E7466D"/>
    <w:rsid w:val="00E747B7"/>
    <w:rsid w:val="00E750DC"/>
    <w:rsid w:val="00E75113"/>
    <w:rsid w:val="00E75167"/>
    <w:rsid w:val="00E75421"/>
    <w:rsid w:val="00E7585E"/>
    <w:rsid w:val="00E75908"/>
    <w:rsid w:val="00E75992"/>
    <w:rsid w:val="00E75F95"/>
    <w:rsid w:val="00E7630E"/>
    <w:rsid w:val="00E76376"/>
    <w:rsid w:val="00E76B75"/>
    <w:rsid w:val="00E76F37"/>
    <w:rsid w:val="00E76FDE"/>
    <w:rsid w:val="00E770BF"/>
    <w:rsid w:val="00E77260"/>
    <w:rsid w:val="00E77499"/>
    <w:rsid w:val="00E7765E"/>
    <w:rsid w:val="00E77A0C"/>
    <w:rsid w:val="00E77B1C"/>
    <w:rsid w:val="00E77CC0"/>
    <w:rsid w:val="00E8116A"/>
    <w:rsid w:val="00E81794"/>
    <w:rsid w:val="00E817B7"/>
    <w:rsid w:val="00E81AB8"/>
    <w:rsid w:val="00E81ACC"/>
    <w:rsid w:val="00E81CCB"/>
    <w:rsid w:val="00E81D88"/>
    <w:rsid w:val="00E81DC6"/>
    <w:rsid w:val="00E821B2"/>
    <w:rsid w:val="00E8286E"/>
    <w:rsid w:val="00E82980"/>
    <w:rsid w:val="00E82FB0"/>
    <w:rsid w:val="00E8313E"/>
    <w:rsid w:val="00E8351C"/>
    <w:rsid w:val="00E83782"/>
    <w:rsid w:val="00E838A3"/>
    <w:rsid w:val="00E83E2C"/>
    <w:rsid w:val="00E83E41"/>
    <w:rsid w:val="00E843B2"/>
    <w:rsid w:val="00E849F1"/>
    <w:rsid w:val="00E84F43"/>
    <w:rsid w:val="00E84F9F"/>
    <w:rsid w:val="00E851D6"/>
    <w:rsid w:val="00E853FE"/>
    <w:rsid w:val="00E854E5"/>
    <w:rsid w:val="00E85C8F"/>
    <w:rsid w:val="00E85DA7"/>
    <w:rsid w:val="00E85E73"/>
    <w:rsid w:val="00E85E82"/>
    <w:rsid w:val="00E85E9C"/>
    <w:rsid w:val="00E86270"/>
    <w:rsid w:val="00E86553"/>
    <w:rsid w:val="00E865B5"/>
    <w:rsid w:val="00E87673"/>
    <w:rsid w:val="00E8772F"/>
    <w:rsid w:val="00E87782"/>
    <w:rsid w:val="00E900ED"/>
    <w:rsid w:val="00E90578"/>
    <w:rsid w:val="00E9095A"/>
    <w:rsid w:val="00E9095D"/>
    <w:rsid w:val="00E90A47"/>
    <w:rsid w:val="00E90CE4"/>
    <w:rsid w:val="00E90D05"/>
    <w:rsid w:val="00E90FDB"/>
    <w:rsid w:val="00E910D1"/>
    <w:rsid w:val="00E9181A"/>
    <w:rsid w:val="00E918B5"/>
    <w:rsid w:val="00E91D6C"/>
    <w:rsid w:val="00E925BC"/>
    <w:rsid w:val="00E9283A"/>
    <w:rsid w:val="00E92954"/>
    <w:rsid w:val="00E92D1B"/>
    <w:rsid w:val="00E92F01"/>
    <w:rsid w:val="00E93027"/>
    <w:rsid w:val="00E93081"/>
    <w:rsid w:val="00E930A0"/>
    <w:rsid w:val="00E9348A"/>
    <w:rsid w:val="00E94249"/>
    <w:rsid w:val="00E945C7"/>
    <w:rsid w:val="00E949E3"/>
    <w:rsid w:val="00E94AA0"/>
    <w:rsid w:val="00E94B05"/>
    <w:rsid w:val="00E95325"/>
    <w:rsid w:val="00E956CE"/>
    <w:rsid w:val="00E95B5A"/>
    <w:rsid w:val="00E95F14"/>
    <w:rsid w:val="00E96B5D"/>
    <w:rsid w:val="00E96BFD"/>
    <w:rsid w:val="00E96CED"/>
    <w:rsid w:val="00E96E06"/>
    <w:rsid w:val="00E96F8C"/>
    <w:rsid w:val="00E97022"/>
    <w:rsid w:val="00E970D9"/>
    <w:rsid w:val="00E973D8"/>
    <w:rsid w:val="00E9744C"/>
    <w:rsid w:val="00E97822"/>
    <w:rsid w:val="00E9793E"/>
    <w:rsid w:val="00E97989"/>
    <w:rsid w:val="00E97FF8"/>
    <w:rsid w:val="00EA0047"/>
    <w:rsid w:val="00EA02A6"/>
    <w:rsid w:val="00EA03BA"/>
    <w:rsid w:val="00EA063D"/>
    <w:rsid w:val="00EA0721"/>
    <w:rsid w:val="00EA07AF"/>
    <w:rsid w:val="00EA0F4B"/>
    <w:rsid w:val="00EA1049"/>
    <w:rsid w:val="00EA105D"/>
    <w:rsid w:val="00EA18E0"/>
    <w:rsid w:val="00EA1BA9"/>
    <w:rsid w:val="00EA1E02"/>
    <w:rsid w:val="00EA2383"/>
    <w:rsid w:val="00EA2581"/>
    <w:rsid w:val="00EA2B60"/>
    <w:rsid w:val="00EA2D18"/>
    <w:rsid w:val="00EA2E79"/>
    <w:rsid w:val="00EA2EC4"/>
    <w:rsid w:val="00EA2FB5"/>
    <w:rsid w:val="00EA321D"/>
    <w:rsid w:val="00EA37BB"/>
    <w:rsid w:val="00EA3BE1"/>
    <w:rsid w:val="00EA40E3"/>
    <w:rsid w:val="00EA4520"/>
    <w:rsid w:val="00EA4746"/>
    <w:rsid w:val="00EA4D45"/>
    <w:rsid w:val="00EA5725"/>
    <w:rsid w:val="00EA5937"/>
    <w:rsid w:val="00EA63CA"/>
    <w:rsid w:val="00EA6485"/>
    <w:rsid w:val="00EA6A4D"/>
    <w:rsid w:val="00EA6A6C"/>
    <w:rsid w:val="00EA6A8C"/>
    <w:rsid w:val="00EA6AF7"/>
    <w:rsid w:val="00EA6D26"/>
    <w:rsid w:val="00EA708F"/>
    <w:rsid w:val="00EA77E3"/>
    <w:rsid w:val="00EA7C26"/>
    <w:rsid w:val="00EA7D09"/>
    <w:rsid w:val="00EB036B"/>
    <w:rsid w:val="00EB10BE"/>
    <w:rsid w:val="00EB12A3"/>
    <w:rsid w:val="00EB15DA"/>
    <w:rsid w:val="00EB188E"/>
    <w:rsid w:val="00EB1A18"/>
    <w:rsid w:val="00EB2195"/>
    <w:rsid w:val="00EB26C8"/>
    <w:rsid w:val="00EB2851"/>
    <w:rsid w:val="00EB2A0C"/>
    <w:rsid w:val="00EB347F"/>
    <w:rsid w:val="00EB35E0"/>
    <w:rsid w:val="00EB396C"/>
    <w:rsid w:val="00EB3A54"/>
    <w:rsid w:val="00EB3CF1"/>
    <w:rsid w:val="00EB4018"/>
    <w:rsid w:val="00EB40C2"/>
    <w:rsid w:val="00EB40C5"/>
    <w:rsid w:val="00EB42D1"/>
    <w:rsid w:val="00EB4341"/>
    <w:rsid w:val="00EB4D80"/>
    <w:rsid w:val="00EB5029"/>
    <w:rsid w:val="00EB5442"/>
    <w:rsid w:val="00EB54CF"/>
    <w:rsid w:val="00EB6446"/>
    <w:rsid w:val="00EB6817"/>
    <w:rsid w:val="00EB726E"/>
    <w:rsid w:val="00EC07A1"/>
    <w:rsid w:val="00EC0A23"/>
    <w:rsid w:val="00EC0DAF"/>
    <w:rsid w:val="00EC13B2"/>
    <w:rsid w:val="00EC16AA"/>
    <w:rsid w:val="00EC1BB7"/>
    <w:rsid w:val="00EC23B6"/>
    <w:rsid w:val="00EC245B"/>
    <w:rsid w:val="00EC2C31"/>
    <w:rsid w:val="00EC3505"/>
    <w:rsid w:val="00EC3E31"/>
    <w:rsid w:val="00EC3EA0"/>
    <w:rsid w:val="00EC4450"/>
    <w:rsid w:val="00EC445C"/>
    <w:rsid w:val="00EC49BD"/>
    <w:rsid w:val="00EC4A55"/>
    <w:rsid w:val="00EC4B56"/>
    <w:rsid w:val="00EC51A3"/>
    <w:rsid w:val="00EC5341"/>
    <w:rsid w:val="00EC5660"/>
    <w:rsid w:val="00EC58A1"/>
    <w:rsid w:val="00EC5D4D"/>
    <w:rsid w:val="00EC674C"/>
    <w:rsid w:val="00EC679A"/>
    <w:rsid w:val="00EC6898"/>
    <w:rsid w:val="00EC694F"/>
    <w:rsid w:val="00EC6B6E"/>
    <w:rsid w:val="00EC7130"/>
    <w:rsid w:val="00EC7165"/>
    <w:rsid w:val="00EC7264"/>
    <w:rsid w:val="00EC72DE"/>
    <w:rsid w:val="00EC72E7"/>
    <w:rsid w:val="00EC7FB4"/>
    <w:rsid w:val="00ED03BC"/>
    <w:rsid w:val="00ED04C9"/>
    <w:rsid w:val="00ED0D8D"/>
    <w:rsid w:val="00ED0E94"/>
    <w:rsid w:val="00ED1088"/>
    <w:rsid w:val="00ED118E"/>
    <w:rsid w:val="00ED1450"/>
    <w:rsid w:val="00ED1AC7"/>
    <w:rsid w:val="00ED22C4"/>
    <w:rsid w:val="00ED2585"/>
    <w:rsid w:val="00ED25A2"/>
    <w:rsid w:val="00ED25F4"/>
    <w:rsid w:val="00ED341A"/>
    <w:rsid w:val="00ED3448"/>
    <w:rsid w:val="00ED3723"/>
    <w:rsid w:val="00ED3A38"/>
    <w:rsid w:val="00ED3E86"/>
    <w:rsid w:val="00ED42AC"/>
    <w:rsid w:val="00ED467B"/>
    <w:rsid w:val="00ED49DD"/>
    <w:rsid w:val="00ED4DAC"/>
    <w:rsid w:val="00ED518C"/>
    <w:rsid w:val="00ED60DB"/>
    <w:rsid w:val="00ED7698"/>
    <w:rsid w:val="00ED7C6B"/>
    <w:rsid w:val="00EE0772"/>
    <w:rsid w:val="00EE07A6"/>
    <w:rsid w:val="00EE07CB"/>
    <w:rsid w:val="00EE0C81"/>
    <w:rsid w:val="00EE120F"/>
    <w:rsid w:val="00EE14AF"/>
    <w:rsid w:val="00EE18A4"/>
    <w:rsid w:val="00EE21D5"/>
    <w:rsid w:val="00EE26D2"/>
    <w:rsid w:val="00EE282A"/>
    <w:rsid w:val="00EE2858"/>
    <w:rsid w:val="00EE2A9D"/>
    <w:rsid w:val="00EE2C0C"/>
    <w:rsid w:val="00EE2EF0"/>
    <w:rsid w:val="00EE32D7"/>
    <w:rsid w:val="00EE34F4"/>
    <w:rsid w:val="00EE36DE"/>
    <w:rsid w:val="00EE3900"/>
    <w:rsid w:val="00EE3960"/>
    <w:rsid w:val="00EE3D1A"/>
    <w:rsid w:val="00EE3ED6"/>
    <w:rsid w:val="00EE3F65"/>
    <w:rsid w:val="00EE44BC"/>
    <w:rsid w:val="00EE4602"/>
    <w:rsid w:val="00EE48D7"/>
    <w:rsid w:val="00EE4ADA"/>
    <w:rsid w:val="00EE4BD6"/>
    <w:rsid w:val="00EE4CF2"/>
    <w:rsid w:val="00EE5173"/>
    <w:rsid w:val="00EE5628"/>
    <w:rsid w:val="00EE565D"/>
    <w:rsid w:val="00EE5B1C"/>
    <w:rsid w:val="00EE5ED9"/>
    <w:rsid w:val="00EE5F78"/>
    <w:rsid w:val="00EE5FB9"/>
    <w:rsid w:val="00EE633A"/>
    <w:rsid w:val="00EE69A6"/>
    <w:rsid w:val="00EE6DCE"/>
    <w:rsid w:val="00EE6E6E"/>
    <w:rsid w:val="00EE7423"/>
    <w:rsid w:val="00EE7653"/>
    <w:rsid w:val="00EE7695"/>
    <w:rsid w:val="00EE7BFE"/>
    <w:rsid w:val="00EE7C6E"/>
    <w:rsid w:val="00EF03D6"/>
    <w:rsid w:val="00EF0A5E"/>
    <w:rsid w:val="00EF1076"/>
    <w:rsid w:val="00EF11FA"/>
    <w:rsid w:val="00EF1652"/>
    <w:rsid w:val="00EF16DB"/>
    <w:rsid w:val="00EF1A3B"/>
    <w:rsid w:val="00EF2451"/>
    <w:rsid w:val="00EF24FB"/>
    <w:rsid w:val="00EF2942"/>
    <w:rsid w:val="00EF2E5C"/>
    <w:rsid w:val="00EF34F9"/>
    <w:rsid w:val="00EF3506"/>
    <w:rsid w:val="00EF39BF"/>
    <w:rsid w:val="00EF3BA9"/>
    <w:rsid w:val="00EF3BF2"/>
    <w:rsid w:val="00EF3C37"/>
    <w:rsid w:val="00EF3D98"/>
    <w:rsid w:val="00EF4594"/>
    <w:rsid w:val="00EF47B0"/>
    <w:rsid w:val="00EF4B43"/>
    <w:rsid w:val="00EF4CE0"/>
    <w:rsid w:val="00EF56C7"/>
    <w:rsid w:val="00EF59C4"/>
    <w:rsid w:val="00EF5E48"/>
    <w:rsid w:val="00EF630A"/>
    <w:rsid w:val="00EF63B9"/>
    <w:rsid w:val="00EF64FC"/>
    <w:rsid w:val="00EF67FB"/>
    <w:rsid w:val="00EF692A"/>
    <w:rsid w:val="00EF6A43"/>
    <w:rsid w:val="00EF6E01"/>
    <w:rsid w:val="00EF6E31"/>
    <w:rsid w:val="00EF746B"/>
    <w:rsid w:val="00EF77BC"/>
    <w:rsid w:val="00EF7A35"/>
    <w:rsid w:val="00EF7A59"/>
    <w:rsid w:val="00F00929"/>
    <w:rsid w:val="00F00DE6"/>
    <w:rsid w:val="00F0109E"/>
    <w:rsid w:val="00F01974"/>
    <w:rsid w:val="00F01DF9"/>
    <w:rsid w:val="00F01EE2"/>
    <w:rsid w:val="00F02340"/>
    <w:rsid w:val="00F02358"/>
    <w:rsid w:val="00F025B4"/>
    <w:rsid w:val="00F02685"/>
    <w:rsid w:val="00F0277B"/>
    <w:rsid w:val="00F02905"/>
    <w:rsid w:val="00F02B31"/>
    <w:rsid w:val="00F03733"/>
    <w:rsid w:val="00F03ADC"/>
    <w:rsid w:val="00F03E79"/>
    <w:rsid w:val="00F04303"/>
    <w:rsid w:val="00F04AF7"/>
    <w:rsid w:val="00F04BFD"/>
    <w:rsid w:val="00F051BC"/>
    <w:rsid w:val="00F05695"/>
    <w:rsid w:val="00F05E54"/>
    <w:rsid w:val="00F05F49"/>
    <w:rsid w:val="00F06173"/>
    <w:rsid w:val="00F061A9"/>
    <w:rsid w:val="00F065F5"/>
    <w:rsid w:val="00F0681B"/>
    <w:rsid w:val="00F06904"/>
    <w:rsid w:val="00F06E3D"/>
    <w:rsid w:val="00F070E0"/>
    <w:rsid w:val="00F07B72"/>
    <w:rsid w:val="00F07C35"/>
    <w:rsid w:val="00F07D36"/>
    <w:rsid w:val="00F07EE4"/>
    <w:rsid w:val="00F10488"/>
    <w:rsid w:val="00F10718"/>
    <w:rsid w:val="00F10AD5"/>
    <w:rsid w:val="00F10C75"/>
    <w:rsid w:val="00F10C92"/>
    <w:rsid w:val="00F10F77"/>
    <w:rsid w:val="00F11097"/>
    <w:rsid w:val="00F1149F"/>
    <w:rsid w:val="00F1166B"/>
    <w:rsid w:val="00F117AF"/>
    <w:rsid w:val="00F117F5"/>
    <w:rsid w:val="00F11E36"/>
    <w:rsid w:val="00F120E2"/>
    <w:rsid w:val="00F120FD"/>
    <w:rsid w:val="00F1247E"/>
    <w:rsid w:val="00F124C2"/>
    <w:rsid w:val="00F12C82"/>
    <w:rsid w:val="00F12E72"/>
    <w:rsid w:val="00F130AF"/>
    <w:rsid w:val="00F1325A"/>
    <w:rsid w:val="00F137AC"/>
    <w:rsid w:val="00F13EBF"/>
    <w:rsid w:val="00F1438C"/>
    <w:rsid w:val="00F14B46"/>
    <w:rsid w:val="00F14FAC"/>
    <w:rsid w:val="00F150AE"/>
    <w:rsid w:val="00F151D8"/>
    <w:rsid w:val="00F15D99"/>
    <w:rsid w:val="00F15EA2"/>
    <w:rsid w:val="00F1621E"/>
    <w:rsid w:val="00F162ED"/>
    <w:rsid w:val="00F163A8"/>
    <w:rsid w:val="00F167CA"/>
    <w:rsid w:val="00F16B51"/>
    <w:rsid w:val="00F16BCF"/>
    <w:rsid w:val="00F16E81"/>
    <w:rsid w:val="00F16F66"/>
    <w:rsid w:val="00F171E7"/>
    <w:rsid w:val="00F1783E"/>
    <w:rsid w:val="00F17AA9"/>
    <w:rsid w:val="00F17AFD"/>
    <w:rsid w:val="00F17DAA"/>
    <w:rsid w:val="00F17F90"/>
    <w:rsid w:val="00F17FBA"/>
    <w:rsid w:val="00F20017"/>
    <w:rsid w:val="00F20954"/>
    <w:rsid w:val="00F209B2"/>
    <w:rsid w:val="00F20ACE"/>
    <w:rsid w:val="00F20EC8"/>
    <w:rsid w:val="00F20F3A"/>
    <w:rsid w:val="00F211AD"/>
    <w:rsid w:val="00F2183D"/>
    <w:rsid w:val="00F21B88"/>
    <w:rsid w:val="00F21EA8"/>
    <w:rsid w:val="00F22569"/>
    <w:rsid w:val="00F227B9"/>
    <w:rsid w:val="00F22F9B"/>
    <w:rsid w:val="00F230D1"/>
    <w:rsid w:val="00F23234"/>
    <w:rsid w:val="00F23253"/>
    <w:rsid w:val="00F23440"/>
    <w:rsid w:val="00F23FA5"/>
    <w:rsid w:val="00F24490"/>
    <w:rsid w:val="00F24D26"/>
    <w:rsid w:val="00F24D28"/>
    <w:rsid w:val="00F25075"/>
    <w:rsid w:val="00F2518A"/>
    <w:rsid w:val="00F256AE"/>
    <w:rsid w:val="00F256C4"/>
    <w:rsid w:val="00F25A49"/>
    <w:rsid w:val="00F25A90"/>
    <w:rsid w:val="00F25DB3"/>
    <w:rsid w:val="00F25ECA"/>
    <w:rsid w:val="00F26670"/>
    <w:rsid w:val="00F26885"/>
    <w:rsid w:val="00F26DAC"/>
    <w:rsid w:val="00F270C0"/>
    <w:rsid w:val="00F2766D"/>
    <w:rsid w:val="00F3037F"/>
    <w:rsid w:val="00F308AA"/>
    <w:rsid w:val="00F309CF"/>
    <w:rsid w:val="00F309DA"/>
    <w:rsid w:val="00F30A2D"/>
    <w:rsid w:val="00F30B31"/>
    <w:rsid w:val="00F310AE"/>
    <w:rsid w:val="00F31412"/>
    <w:rsid w:val="00F3194C"/>
    <w:rsid w:val="00F31A91"/>
    <w:rsid w:val="00F31E9D"/>
    <w:rsid w:val="00F31F26"/>
    <w:rsid w:val="00F32457"/>
    <w:rsid w:val="00F32990"/>
    <w:rsid w:val="00F329E8"/>
    <w:rsid w:val="00F32AC8"/>
    <w:rsid w:val="00F32B59"/>
    <w:rsid w:val="00F33121"/>
    <w:rsid w:val="00F3319C"/>
    <w:rsid w:val="00F3320B"/>
    <w:rsid w:val="00F33908"/>
    <w:rsid w:val="00F340A5"/>
    <w:rsid w:val="00F3410B"/>
    <w:rsid w:val="00F34619"/>
    <w:rsid w:val="00F349DE"/>
    <w:rsid w:val="00F350F4"/>
    <w:rsid w:val="00F353B8"/>
    <w:rsid w:val="00F35503"/>
    <w:rsid w:val="00F35B14"/>
    <w:rsid w:val="00F35B2B"/>
    <w:rsid w:val="00F35C0A"/>
    <w:rsid w:val="00F35C63"/>
    <w:rsid w:val="00F35E82"/>
    <w:rsid w:val="00F3611A"/>
    <w:rsid w:val="00F363CD"/>
    <w:rsid w:val="00F3640B"/>
    <w:rsid w:val="00F36758"/>
    <w:rsid w:val="00F36936"/>
    <w:rsid w:val="00F36B94"/>
    <w:rsid w:val="00F371D5"/>
    <w:rsid w:val="00F373CB"/>
    <w:rsid w:val="00F37497"/>
    <w:rsid w:val="00F37B58"/>
    <w:rsid w:val="00F37E84"/>
    <w:rsid w:val="00F37FF9"/>
    <w:rsid w:val="00F40455"/>
    <w:rsid w:val="00F40985"/>
    <w:rsid w:val="00F40C79"/>
    <w:rsid w:val="00F40F8F"/>
    <w:rsid w:val="00F412C9"/>
    <w:rsid w:val="00F4156A"/>
    <w:rsid w:val="00F41982"/>
    <w:rsid w:val="00F41A19"/>
    <w:rsid w:val="00F421B8"/>
    <w:rsid w:val="00F423A6"/>
    <w:rsid w:val="00F42495"/>
    <w:rsid w:val="00F42549"/>
    <w:rsid w:val="00F4260D"/>
    <w:rsid w:val="00F429CF"/>
    <w:rsid w:val="00F42D78"/>
    <w:rsid w:val="00F4304F"/>
    <w:rsid w:val="00F441D8"/>
    <w:rsid w:val="00F442F4"/>
    <w:rsid w:val="00F456D6"/>
    <w:rsid w:val="00F45B3D"/>
    <w:rsid w:val="00F45BB7"/>
    <w:rsid w:val="00F45CD0"/>
    <w:rsid w:val="00F45D29"/>
    <w:rsid w:val="00F46058"/>
    <w:rsid w:val="00F46352"/>
    <w:rsid w:val="00F463D9"/>
    <w:rsid w:val="00F46E7C"/>
    <w:rsid w:val="00F47131"/>
    <w:rsid w:val="00F47403"/>
    <w:rsid w:val="00F47BCB"/>
    <w:rsid w:val="00F47C2D"/>
    <w:rsid w:val="00F5056E"/>
    <w:rsid w:val="00F50F45"/>
    <w:rsid w:val="00F512DB"/>
    <w:rsid w:val="00F51320"/>
    <w:rsid w:val="00F515D4"/>
    <w:rsid w:val="00F516A2"/>
    <w:rsid w:val="00F5204F"/>
    <w:rsid w:val="00F52294"/>
    <w:rsid w:val="00F5275B"/>
    <w:rsid w:val="00F52864"/>
    <w:rsid w:val="00F5289C"/>
    <w:rsid w:val="00F529D7"/>
    <w:rsid w:val="00F52AED"/>
    <w:rsid w:val="00F52C1A"/>
    <w:rsid w:val="00F53203"/>
    <w:rsid w:val="00F53962"/>
    <w:rsid w:val="00F53B64"/>
    <w:rsid w:val="00F53C50"/>
    <w:rsid w:val="00F53F6D"/>
    <w:rsid w:val="00F54082"/>
    <w:rsid w:val="00F542FC"/>
    <w:rsid w:val="00F54377"/>
    <w:rsid w:val="00F54F2F"/>
    <w:rsid w:val="00F55447"/>
    <w:rsid w:val="00F55484"/>
    <w:rsid w:val="00F55C58"/>
    <w:rsid w:val="00F56024"/>
    <w:rsid w:val="00F5652A"/>
    <w:rsid w:val="00F5668D"/>
    <w:rsid w:val="00F56749"/>
    <w:rsid w:val="00F5688C"/>
    <w:rsid w:val="00F56A51"/>
    <w:rsid w:val="00F56E3B"/>
    <w:rsid w:val="00F5714C"/>
    <w:rsid w:val="00F5777C"/>
    <w:rsid w:val="00F5779A"/>
    <w:rsid w:val="00F57EBC"/>
    <w:rsid w:val="00F57F02"/>
    <w:rsid w:val="00F603A3"/>
    <w:rsid w:val="00F603A6"/>
    <w:rsid w:val="00F6064F"/>
    <w:rsid w:val="00F60724"/>
    <w:rsid w:val="00F626B3"/>
    <w:rsid w:val="00F62721"/>
    <w:rsid w:val="00F627C4"/>
    <w:rsid w:val="00F63096"/>
    <w:rsid w:val="00F632E9"/>
    <w:rsid w:val="00F633D0"/>
    <w:rsid w:val="00F63656"/>
    <w:rsid w:val="00F63E66"/>
    <w:rsid w:val="00F63F58"/>
    <w:rsid w:val="00F642FB"/>
    <w:rsid w:val="00F64E8E"/>
    <w:rsid w:val="00F650A0"/>
    <w:rsid w:val="00F651D9"/>
    <w:rsid w:val="00F6614D"/>
    <w:rsid w:val="00F661AE"/>
    <w:rsid w:val="00F661F6"/>
    <w:rsid w:val="00F66330"/>
    <w:rsid w:val="00F663C9"/>
    <w:rsid w:val="00F66BAC"/>
    <w:rsid w:val="00F66BFE"/>
    <w:rsid w:val="00F66D59"/>
    <w:rsid w:val="00F67E7C"/>
    <w:rsid w:val="00F7114C"/>
    <w:rsid w:val="00F719DB"/>
    <w:rsid w:val="00F71A4F"/>
    <w:rsid w:val="00F71B9D"/>
    <w:rsid w:val="00F71C6F"/>
    <w:rsid w:val="00F71FDC"/>
    <w:rsid w:val="00F7248B"/>
    <w:rsid w:val="00F72491"/>
    <w:rsid w:val="00F72821"/>
    <w:rsid w:val="00F72F07"/>
    <w:rsid w:val="00F73259"/>
    <w:rsid w:val="00F73335"/>
    <w:rsid w:val="00F73386"/>
    <w:rsid w:val="00F7358B"/>
    <w:rsid w:val="00F739D3"/>
    <w:rsid w:val="00F73A15"/>
    <w:rsid w:val="00F73C96"/>
    <w:rsid w:val="00F73E5F"/>
    <w:rsid w:val="00F74078"/>
    <w:rsid w:val="00F74093"/>
    <w:rsid w:val="00F746A4"/>
    <w:rsid w:val="00F749F1"/>
    <w:rsid w:val="00F74B7C"/>
    <w:rsid w:val="00F74F43"/>
    <w:rsid w:val="00F7583A"/>
    <w:rsid w:val="00F75893"/>
    <w:rsid w:val="00F75E16"/>
    <w:rsid w:val="00F75FB8"/>
    <w:rsid w:val="00F76538"/>
    <w:rsid w:val="00F768C9"/>
    <w:rsid w:val="00F770C8"/>
    <w:rsid w:val="00F77197"/>
    <w:rsid w:val="00F7737E"/>
    <w:rsid w:val="00F77F11"/>
    <w:rsid w:val="00F8006B"/>
    <w:rsid w:val="00F80379"/>
    <w:rsid w:val="00F804F0"/>
    <w:rsid w:val="00F80649"/>
    <w:rsid w:val="00F806F7"/>
    <w:rsid w:val="00F8083C"/>
    <w:rsid w:val="00F80EEB"/>
    <w:rsid w:val="00F81B16"/>
    <w:rsid w:val="00F81E09"/>
    <w:rsid w:val="00F81FBE"/>
    <w:rsid w:val="00F836D5"/>
    <w:rsid w:val="00F8438B"/>
    <w:rsid w:val="00F8451F"/>
    <w:rsid w:val="00F84853"/>
    <w:rsid w:val="00F84BD5"/>
    <w:rsid w:val="00F84CDB"/>
    <w:rsid w:val="00F84F9D"/>
    <w:rsid w:val="00F850A5"/>
    <w:rsid w:val="00F85847"/>
    <w:rsid w:val="00F859EF"/>
    <w:rsid w:val="00F85B48"/>
    <w:rsid w:val="00F85F9F"/>
    <w:rsid w:val="00F86900"/>
    <w:rsid w:val="00F869A6"/>
    <w:rsid w:val="00F869FD"/>
    <w:rsid w:val="00F86B6A"/>
    <w:rsid w:val="00F86D7B"/>
    <w:rsid w:val="00F86F7C"/>
    <w:rsid w:val="00F871BE"/>
    <w:rsid w:val="00F873AA"/>
    <w:rsid w:val="00F87521"/>
    <w:rsid w:val="00F87666"/>
    <w:rsid w:val="00F87821"/>
    <w:rsid w:val="00F87E11"/>
    <w:rsid w:val="00F87F6B"/>
    <w:rsid w:val="00F90238"/>
    <w:rsid w:val="00F903AC"/>
    <w:rsid w:val="00F9052F"/>
    <w:rsid w:val="00F90955"/>
    <w:rsid w:val="00F90972"/>
    <w:rsid w:val="00F90B14"/>
    <w:rsid w:val="00F90BFD"/>
    <w:rsid w:val="00F911F3"/>
    <w:rsid w:val="00F9128E"/>
    <w:rsid w:val="00F916F9"/>
    <w:rsid w:val="00F9182E"/>
    <w:rsid w:val="00F91C7A"/>
    <w:rsid w:val="00F91F84"/>
    <w:rsid w:val="00F91FD6"/>
    <w:rsid w:val="00F92146"/>
    <w:rsid w:val="00F92255"/>
    <w:rsid w:val="00F9227A"/>
    <w:rsid w:val="00F924B5"/>
    <w:rsid w:val="00F924C0"/>
    <w:rsid w:val="00F93585"/>
    <w:rsid w:val="00F94114"/>
    <w:rsid w:val="00F94625"/>
    <w:rsid w:val="00F94957"/>
    <w:rsid w:val="00F94F4F"/>
    <w:rsid w:val="00F94F9D"/>
    <w:rsid w:val="00F94FA0"/>
    <w:rsid w:val="00F95057"/>
    <w:rsid w:val="00F95073"/>
    <w:rsid w:val="00F95993"/>
    <w:rsid w:val="00F95A28"/>
    <w:rsid w:val="00F95E70"/>
    <w:rsid w:val="00F960C6"/>
    <w:rsid w:val="00F965A3"/>
    <w:rsid w:val="00F966C1"/>
    <w:rsid w:val="00F975C7"/>
    <w:rsid w:val="00F97665"/>
    <w:rsid w:val="00F97D6E"/>
    <w:rsid w:val="00FA0191"/>
    <w:rsid w:val="00FA01BC"/>
    <w:rsid w:val="00FA02C8"/>
    <w:rsid w:val="00FA0CAB"/>
    <w:rsid w:val="00FA0DD0"/>
    <w:rsid w:val="00FA0F11"/>
    <w:rsid w:val="00FA159A"/>
    <w:rsid w:val="00FA1D78"/>
    <w:rsid w:val="00FA30EE"/>
    <w:rsid w:val="00FA3360"/>
    <w:rsid w:val="00FA34C5"/>
    <w:rsid w:val="00FA3844"/>
    <w:rsid w:val="00FA3BB1"/>
    <w:rsid w:val="00FA3FE4"/>
    <w:rsid w:val="00FA4667"/>
    <w:rsid w:val="00FA4848"/>
    <w:rsid w:val="00FA4A1C"/>
    <w:rsid w:val="00FA4C95"/>
    <w:rsid w:val="00FA4E6C"/>
    <w:rsid w:val="00FA5337"/>
    <w:rsid w:val="00FA58D7"/>
    <w:rsid w:val="00FA5B29"/>
    <w:rsid w:val="00FA5F98"/>
    <w:rsid w:val="00FA605A"/>
    <w:rsid w:val="00FA6353"/>
    <w:rsid w:val="00FA6A97"/>
    <w:rsid w:val="00FA6BC8"/>
    <w:rsid w:val="00FA6C60"/>
    <w:rsid w:val="00FA7074"/>
    <w:rsid w:val="00FA71E5"/>
    <w:rsid w:val="00FA7375"/>
    <w:rsid w:val="00FA7523"/>
    <w:rsid w:val="00FA75E8"/>
    <w:rsid w:val="00FA766D"/>
    <w:rsid w:val="00FA79CE"/>
    <w:rsid w:val="00FA7B0B"/>
    <w:rsid w:val="00FA7D44"/>
    <w:rsid w:val="00FB04BF"/>
    <w:rsid w:val="00FB06E5"/>
    <w:rsid w:val="00FB0F95"/>
    <w:rsid w:val="00FB104D"/>
    <w:rsid w:val="00FB1206"/>
    <w:rsid w:val="00FB134A"/>
    <w:rsid w:val="00FB1514"/>
    <w:rsid w:val="00FB1586"/>
    <w:rsid w:val="00FB1651"/>
    <w:rsid w:val="00FB173B"/>
    <w:rsid w:val="00FB177A"/>
    <w:rsid w:val="00FB2051"/>
    <w:rsid w:val="00FB233A"/>
    <w:rsid w:val="00FB2501"/>
    <w:rsid w:val="00FB294F"/>
    <w:rsid w:val="00FB2B58"/>
    <w:rsid w:val="00FB3324"/>
    <w:rsid w:val="00FB3328"/>
    <w:rsid w:val="00FB34A0"/>
    <w:rsid w:val="00FB36FD"/>
    <w:rsid w:val="00FB3953"/>
    <w:rsid w:val="00FB3C61"/>
    <w:rsid w:val="00FB3D3E"/>
    <w:rsid w:val="00FB3F2F"/>
    <w:rsid w:val="00FB4208"/>
    <w:rsid w:val="00FB45CA"/>
    <w:rsid w:val="00FB494C"/>
    <w:rsid w:val="00FB4CBA"/>
    <w:rsid w:val="00FB4EA9"/>
    <w:rsid w:val="00FB5832"/>
    <w:rsid w:val="00FB5AEC"/>
    <w:rsid w:val="00FB6844"/>
    <w:rsid w:val="00FB6BEF"/>
    <w:rsid w:val="00FB6C11"/>
    <w:rsid w:val="00FB6CF0"/>
    <w:rsid w:val="00FB7263"/>
    <w:rsid w:val="00FB745F"/>
    <w:rsid w:val="00FB7869"/>
    <w:rsid w:val="00FC02C7"/>
    <w:rsid w:val="00FC048C"/>
    <w:rsid w:val="00FC0516"/>
    <w:rsid w:val="00FC07B1"/>
    <w:rsid w:val="00FC0C82"/>
    <w:rsid w:val="00FC0D68"/>
    <w:rsid w:val="00FC1156"/>
    <w:rsid w:val="00FC11B8"/>
    <w:rsid w:val="00FC1371"/>
    <w:rsid w:val="00FC16E6"/>
    <w:rsid w:val="00FC1CF7"/>
    <w:rsid w:val="00FC230F"/>
    <w:rsid w:val="00FC28BB"/>
    <w:rsid w:val="00FC3F91"/>
    <w:rsid w:val="00FC43F9"/>
    <w:rsid w:val="00FC4644"/>
    <w:rsid w:val="00FC4EBD"/>
    <w:rsid w:val="00FC51EA"/>
    <w:rsid w:val="00FC5732"/>
    <w:rsid w:val="00FC57F4"/>
    <w:rsid w:val="00FC5C18"/>
    <w:rsid w:val="00FC5C45"/>
    <w:rsid w:val="00FC5E29"/>
    <w:rsid w:val="00FC5EE9"/>
    <w:rsid w:val="00FC648E"/>
    <w:rsid w:val="00FC649F"/>
    <w:rsid w:val="00FC6E2D"/>
    <w:rsid w:val="00FC721A"/>
    <w:rsid w:val="00FC74EB"/>
    <w:rsid w:val="00FC75BE"/>
    <w:rsid w:val="00FC7682"/>
    <w:rsid w:val="00FC7A5B"/>
    <w:rsid w:val="00FC7C4D"/>
    <w:rsid w:val="00FC7D40"/>
    <w:rsid w:val="00FD03F2"/>
    <w:rsid w:val="00FD0C20"/>
    <w:rsid w:val="00FD0D2C"/>
    <w:rsid w:val="00FD1401"/>
    <w:rsid w:val="00FD1A20"/>
    <w:rsid w:val="00FD1B2B"/>
    <w:rsid w:val="00FD1CA6"/>
    <w:rsid w:val="00FD1D73"/>
    <w:rsid w:val="00FD2078"/>
    <w:rsid w:val="00FD22DC"/>
    <w:rsid w:val="00FD2468"/>
    <w:rsid w:val="00FD2851"/>
    <w:rsid w:val="00FD2C83"/>
    <w:rsid w:val="00FD2DA1"/>
    <w:rsid w:val="00FD2F88"/>
    <w:rsid w:val="00FD2FA7"/>
    <w:rsid w:val="00FD2FF3"/>
    <w:rsid w:val="00FD312E"/>
    <w:rsid w:val="00FD3154"/>
    <w:rsid w:val="00FD32C9"/>
    <w:rsid w:val="00FD36A9"/>
    <w:rsid w:val="00FD3917"/>
    <w:rsid w:val="00FD3B2A"/>
    <w:rsid w:val="00FD3D46"/>
    <w:rsid w:val="00FD4471"/>
    <w:rsid w:val="00FD4865"/>
    <w:rsid w:val="00FD4C1F"/>
    <w:rsid w:val="00FD5081"/>
    <w:rsid w:val="00FD5728"/>
    <w:rsid w:val="00FD573C"/>
    <w:rsid w:val="00FD5930"/>
    <w:rsid w:val="00FD63C5"/>
    <w:rsid w:val="00FD71D3"/>
    <w:rsid w:val="00FD75B7"/>
    <w:rsid w:val="00FD7632"/>
    <w:rsid w:val="00FE04F9"/>
    <w:rsid w:val="00FE066B"/>
    <w:rsid w:val="00FE06F8"/>
    <w:rsid w:val="00FE0941"/>
    <w:rsid w:val="00FE0A47"/>
    <w:rsid w:val="00FE0CD6"/>
    <w:rsid w:val="00FE0D14"/>
    <w:rsid w:val="00FE0DD0"/>
    <w:rsid w:val="00FE0EBE"/>
    <w:rsid w:val="00FE11CE"/>
    <w:rsid w:val="00FE1422"/>
    <w:rsid w:val="00FE16E1"/>
    <w:rsid w:val="00FE171B"/>
    <w:rsid w:val="00FE1C9E"/>
    <w:rsid w:val="00FE2720"/>
    <w:rsid w:val="00FE2E9E"/>
    <w:rsid w:val="00FE352B"/>
    <w:rsid w:val="00FE3A64"/>
    <w:rsid w:val="00FE3AFE"/>
    <w:rsid w:val="00FE3C7B"/>
    <w:rsid w:val="00FE4109"/>
    <w:rsid w:val="00FE44E8"/>
    <w:rsid w:val="00FE45B6"/>
    <w:rsid w:val="00FE486B"/>
    <w:rsid w:val="00FE4892"/>
    <w:rsid w:val="00FE48BD"/>
    <w:rsid w:val="00FE5350"/>
    <w:rsid w:val="00FE53A1"/>
    <w:rsid w:val="00FE584A"/>
    <w:rsid w:val="00FE5C6D"/>
    <w:rsid w:val="00FE5F68"/>
    <w:rsid w:val="00FE5F9E"/>
    <w:rsid w:val="00FE6739"/>
    <w:rsid w:val="00FE6D6B"/>
    <w:rsid w:val="00FE7264"/>
    <w:rsid w:val="00FE74FE"/>
    <w:rsid w:val="00FE76CA"/>
    <w:rsid w:val="00FE7E40"/>
    <w:rsid w:val="00FE7EFA"/>
    <w:rsid w:val="00FE7F23"/>
    <w:rsid w:val="00FF021D"/>
    <w:rsid w:val="00FF02DE"/>
    <w:rsid w:val="00FF0BC2"/>
    <w:rsid w:val="00FF1499"/>
    <w:rsid w:val="00FF1556"/>
    <w:rsid w:val="00FF175A"/>
    <w:rsid w:val="00FF1E31"/>
    <w:rsid w:val="00FF22E3"/>
    <w:rsid w:val="00FF2616"/>
    <w:rsid w:val="00FF2750"/>
    <w:rsid w:val="00FF2855"/>
    <w:rsid w:val="00FF2E1F"/>
    <w:rsid w:val="00FF31A3"/>
    <w:rsid w:val="00FF31EF"/>
    <w:rsid w:val="00FF3F17"/>
    <w:rsid w:val="00FF3FDC"/>
    <w:rsid w:val="00FF4C6D"/>
    <w:rsid w:val="00FF4CB5"/>
    <w:rsid w:val="00FF4E8B"/>
    <w:rsid w:val="00FF5175"/>
    <w:rsid w:val="00FF51FA"/>
    <w:rsid w:val="00FF5DFC"/>
    <w:rsid w:val="00FF6380"/>
    <w:rsid w:val="00FF6B34"/>
    <w:rsid w:val="00FF6BF0"/>
    <w:rsid w:val="00FF6EA1"/>
    <w:rsid w:val="00FF725F"/>
    <w:rsid w:val="00FF7277"/>
    <w:rsid w:val="00FF7429"/>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docId w15:val="{3EF85F68-41EF-4743-B419-CE00D027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02"/>
    <w:pPr>
      <w:tabs>
        <w:tab w:val="left" w:pos="274"/>
        <w:tab w:val="left" w:pos="547"/>
        <w:tab w:val="left" w:pos="907"/>
      </w:tabs>
    </w:pPr>
    <w:rPr>
      <w:rFonts w:ascii="Times New Roman" w:hAnsi="Times New Roman"/>
      <w:sz w:val="24"/>
      <w:szCs w:val="24"/>
    </w:rPr>
  </w:style>
  <w:style w:type="paragraph" w:styleId="Heading1">
    <w:name w:val="heading 1"/>
    <w:basedOn w:val="Normal"/>
    <w:next w:val="Normal"/>
    <w:link w:val="Heading1Char"/>
    <w:autoRedefine/>
    <w:uiPriority w:val="99"/>
    <w:qFormat/>
    <w:rsid w:val="000B6686"/>
    <w:pPr>
      <w:outlineLvl w:val="0"/>
    </w:pPr>
    <w:rPr>
      <w:rFonts w:cs="Courier New"/>
      <w:b/>
      <w:bCs/>
      <w:noProof/>
      <w:szCs w:val="28"/>
    </w:rPr>
  </w:style>
  <w:style w:type="paragraph" w:styleId="Heading2">
    <w:name w:val="heading 2"/>
    <w:basedOn w:val="Normal"/>
    <w:next w:val="Normal"/>
    <w:link w:val="Heading2Char"/>
    <w:autoRedefine/>
    <w:uiPriority w:val="99"/>
    <w:qFormat/>
    <w:rsid w:val="00B55936"/>
    <w:pPr>
      <w:tabs>
        <w:tab w:val="clear" w:pos="274"/>
        <w:tab w:val="clear" w:pos="547"/>
        <w:tab w:val="clear" w:pos="907"/>
      </w:tabs>
      <w:ind w:left="90" w:hanging="90"/>
      <w:outlineLvl w:val="1"/>
    </w:pPr>
    <w:rPr>
      <w:b/>
      <w:bCs/>
      <w:color w:val="000000"/>
    </w:rPr>
  </w:style>
  <w:style w:type="paragraph" w:styleId="Heading3">
    <w:name w:val="heading 3"/>
    <w:aliases w:val="Heading 3 Char,Heading 3 Char1 Char,Heading 3 Char Char Char Char Char,Heading 3 Char Char Char,Heading 3 Char1,Heading 3 Char Char Char Char,Heading 3 Char Char"/>
    <w:basedOn w:val="Normal"/>
    <w:next w:val="Normal"/>
    <w:link w:val="Heading3Char2"/>
    <w:uiPriority w:val="99"/>
    <w:qFormat/>
    <w:rsid w:val="00972428"/>
    <w:pPr>
      <w:keepNext/>
      <w:outlineLvl w:val="2"/>
    </w:pPr>
    <w:rPr>
      <w:rFonts w:ascii="Courier" w:hAnsi="Courier" w:cs="Courier"/>
      <w:b/>
      <w:bCs/>
      <w:color w:val="000000"/>
      <w:sz w:val="20"/>
      <w:szCs w:val="20"/>
    </w:rPr>
  </w:style>
  <w:style w:type="paragraph" w:styleId="Heading4">
    <w:name w:val="heading 4"/>
    <w:basedOn w:val="Normal"/>
    <w:next w:val="Normal"/>
    <w:link w:val="Heading4Char"/>
    <w:uiPriority w:val="99"/>
    <w:qFormat/>
    <w:rsid w:val="00972428"/>
    <w:pPr>
      <w:keepNext/>
      <w:jc w:val="center"/>
      <w:outlineLvl w:val="3"/>
    </w:pPr>
    <w:rPr>
      <w:color w:val="000000"/>
      <w:sz w:val="32"/>
      <w:szCs w:val="32"/>
    </w:rPr>
  </w:style>
  <w:style w:type="paragraph" w:styleId="Heading5">
    <w:name w:val="heading 5"/>
    <w:basedOn w:val="Normal"/>
    <w:next w:val="Normal"/>
    <w:link w:val="Heading5Char"/>
    <w:uiPriority w:val="99"/>
    <w:qFormat/>
    <w:rsid w:val="00972428"/>
    <w:pPr>
      <w:keepNext/>
      <w:jc w:val="center"/>
      <w:outlineLvl w:val="4"/>
    </w:pPr>
    <w:rPr>
      <w:color w:val="000000"/>
      <w:sz w:val="30"/>
      <w:szCs w:val="30"/>
    </w:rPr>
  </w:style>
  <w:style w:type="paragraph" w:styleId="Heading6">
    <w:name w:val="heading 6"/>
    <w:basedOn w:val="Normal"/>
    <w:next w:val="Normal"/>
    <w:link w:val="Heading6Char"/>
    <w:uiPriority w:val="99"/>
    <w:qFormat/>
    <w:rsid w:val="00972428"/>
    <w:pPr>
      <w:keepNext/>
      <w:outlineLvl w:val="5"/>
    </w:pPr>
    <w:rPr>
      <w:b/>
      <w:bCs/>
      <w:color w:val="000000"/>
    </w:rPr>
  </w:style>
  <w:style w:type="paragraph" w:styleId="Heading7">
    <w:name w:val="heading 7"/>
    <w:basedOn w:val="Normal"/>
    <w:next w:val="Normal"/>
    <w:link w:val="Heading7Char"/>
    <w:uiPriority w:val="99"/>
    <w:qFormat/>
    <w:rsid w:val="00972428"/>
    <w:pPr>
      <w:keepNext/>
      <w:jc w:val="center"/>
      <w:outlineLvl w:val="6"/>
    </w:pPr>
    <w:rPr>
      <w:b/>
      <w:bCs/>
      <w:color w:val="000000"/>
      <w:sz w:val="32"/>
      <w:szCs w:val="32"/>
    </w:rPr>
  </w:style>
  <w:style w:type="paragraph" w:styleId="Heading8">
    <w:name w:val="heading 8"/>
    <w:basedOn w:val="Normal"/>
    <w:next w:val="Normal"/>
    <w:link w:val="Heading8Char"/>
    <w:uiPriority w:val="9"/>
    <w:unhideWhenUsed/>
    <w:qFormat/>
    <w:rsid w:val="004D0B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9724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6686"/>
    <w:rPr>
      <w:rFonts w:ascii="Times New Roman" w:hAnsi="Times New Roman" w:cs="Courier New"/>
      <w:b/>
      <w:bCs/>
      <w:noProof/>
      <w:sz w:val="24"/>
      <w:szCs w:val="28"/>
    </w:rPr>
  </w:style>
  <w:style w:type="character" w:customStyle="1" w:styleId="Heading2Char">
    <w:name w:val="Heading 2 Char"/>
    <w:basedOn w:val="DefaultParagraphFont"/>
    <w:link w:val="Heading2"/>
    <w:uiPriority w:val="99"/>
    <w:rsid w:val="00B55936"/>
    <w:rPr>
      <w:rFonts w:ascii="Times New Roman" w:hAnsi="Times New Roman"/>
      <w:b/>
      <w:bCs/>
      <w:color w:val="000000"/>
      <w:sz w:val="24"/>
      <w:szCs w:val="24"/>
    </w:rPr>
  </w:style>
  <w:style w:type="character" w:customStyle="1" w:styleId="Heading3Char2">
    <w:name w:val="Heading 3 Char2"/>
    <w:aliases w:val="Heading 3 Char Char1,Heading 3 Char1 Char Char,Heading 3 Char Char Char Char Char Char,Heading 3 Char Char Char Char1,Heading 3 Char1 Char1,Heading 3 Char Char Char Char Char1,Heading 3 Char Char Char1"/>
    <w:basedOn w:val="DefaultParagraphFont"/>
    <w:link w:val="Heading3"/>
    <w:uiPriority w:val="99"/>
    <w:rsid w:val="00972428"/>
    <w:rPr>
      <w:rFonts w:ascii="Courier" w:hAnsi="Courier" w:cs="Courier"/>
      <w:b/>
      <w:bCs/>
      <w:color w:val="000000"/>
      <w:lang w:val="en-US" w:eastAsia="en-US"/>
    </w:rPr>
  </w:style>
  <w:style w:type="character" w:customStyle="1" w:styleId="Heading4Char">
    <w:name w:val="Heading 4 Char"/>
    <w:basedOn w:val="DefaultParagraphFont"/>
    <w:link w:val="Heading4"/>
    <w:uiPriority w:val="9"/>
    <w:semiHidden/>
    <w:rsid w:val="0019443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9443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9443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4430"/>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194430"/>
    <w:rPr>
      <w:rFonts w:ascii="Cambria" w:eastAsia="Times New Roman" w:hAnsi="Cambria" w:cs="Times New Roman"/>
    </w:rPr>
  </w:style>
  <w:style w:type="paragraph" w:styleId="List2">
    <w:name w:val="List 2"/>
    <w:basedOn w:val="Normal"/>
    <w:uiPriority w:val="99"/>
    <w:rsid w:val="00972428"/>
    <w:pPr>
      <w:ind w:left="720" w:hanging="360"/>
    </w:pPr>
    <w:rPr>
      <w:sz w:val="20"/>
      <w:szCs w:val="20"/>
    </w:rPr>
  </w:style>
  <w:style w:type="paragraph" w:styleId="BodyText">
    <w:name w:val="Body Text"/>
    <w:basedOn w:val="Normal"/>
    <w:link w:val="BodyTextChar"/>
    <w:uiPriority w:val="99"/>
    <w:rsid w:val="00972428"/>
    <w:pPr>
      <w:spacing w:after="120"/>
    </w:pPr>
    <w:rPr>
      <w:sz w:val="20"/>
      <w:szCs w:val="20"/>
    </w:rPr>
  </w:style>
  <w:style w:type="character" w:customStyle="1" w:styleId="BodyTextChar">
    <w:name w:val="Body Text Char"/>
    <w:basedOn w:val="DefaultParagraphFont"/>
    <w:link w:val="BodyText"/>
    <w:uiPriority w:val="99"/>
    <w:semiHidden/>
    <w:rsid w:val="00194430"/>
    <w:rPr>
      <w:rFonts w:ascii="Times New Roman" w:hAnsi="Times New Roman"/>
      <w:sz w:val="24"/>
      <w:szCs w:val="24"/>
    </w:rPr>
  </w:style>
  <w:style w:type="paragraph" w:styleId="List3">
    <w:name w:val="List 3"/>
    <w:basedOn w:val="Normal"/>
    <w:uiPriority w:val="99"/>
    <w:rsid w:val="00972428"/>
    <w:pPr>
      <w:ind w:left="1080" w:hanging="360"/>
    </w:pPr>
    <w:rPr>
      <w:sz w:val="20"/>
      <w:szCs w:val="20"/>
    </w:rPr>
  </w:style>
  <w:style w:type="paragraph" w:styleId="Header">
    <w:name w:val="header"/>
    <w:basedOn w:val="Normal"/>
    <w:link w:val="HeaderChar"/>
    <w:uiPriority w:val="99"/>
    <w:rsid w:val="00972428"/>
    <w:pPr>
      <w:tabs>
        <w:tab w:val="center" w:pos="4320"/>
        <w:tab w:val="right" w:pos="8640"/>
      </w:tabs>
    </w:pPr>
  </w:style>
  <w:style w:type="character" w:customStyle="1" w:styleId="HeaderChar">
    <w:name w:val="Header Char"/>
    <w:basedOn w:val="DefaultParagraphFont"/>
    <w:link w:val="Header"/>
    <w:uiPriority w:val="99"/>
    <w:rsid w:val="009F5FA1"/>
    <w:rPr>
      <w:rFonts w:ascii="Times New Roman" w:hAnsi="Times New Roman" w:cs="Times New Roman"/>
      <w:sz w:val="24"/>
      <w:szCs w:val="24"/>
    </w:rPr>
  </w:style>
  <w:style w:type="paragraph" w:styleId="Footer">
    <w:name w:val="footer"/>
    <w:basedOn w:val="Normal"/>
    <w:link w:val="FooterChar"/>
    <w:uiPriority w:val="99"/>
    <w:rsid w:val="00972428"/>
    <w:pPr>
      <w:tabs>
        <w:tab w:val="center" w:pos="4320"/>
        <w:tab w:val="right" w:pos="8640"/>
      </w:tabs>
    </w:pPr>
  </w:style>
  <w:style w:type="character" w:customStyle="1" w:styleId="FooterChar">
    <w:name w:val="Footer Char"/>
    <w:basedOn w:val="DefaultParagraphFont"/>
    <w:link w:val="Footer"/>
    <w:uiPriority w:val="99"/>
    <w:semiHidden/>
    <w:rsid w:val="00194430"/>
    <w:rPr>
      <w:rFonts w:ascii="Times New Roman" w:hAnsi="Times New Roman"/>
      <w:sz w:val="24"/>
      <w:szCs w:val="24"/>
    </w:rPr>
  </w:style>
  <w:style w:type="character" w:styleId="PageNumber">
    <w:name w:val="page number"/>
    <w:basedOn w:val="DefaultParagraphFont"/>
    <w:uiPriority w:val="99"/>
    <w:rsid w:val="00972428"/>
  </w:style>
  <w:style w:type="paragraph" w:customStyle="1" w:styleId="Preformatted">
    <w:name w:val="Preformatted"/>
    <w:basedOn w:val="Normal"/>
    <w:uiPriority w:val="99"/>
    <w:rsid w:val="009724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BodyText2">
    <w:name w:val="Body Text 2"/>
    <w:basedOn w:val="Normal"/>
    <w:link w:val="BodyText2Char"/>
    <w:uiPriority w:val="99"/>
    <w:rsid w:val="00972428"/>
    <w:pPr>
      <w:ind w:firstLine="360"/>
    </w:pPr>
    <w:rPr>
      <w:rFonts w:ascii="Arial" w:hAnsi="Arial" w:cs="Arial"/>
    </w:rPr>
  </w:style>
  <w:style w:type="character" w:customStyle="1" w:styleId="BodyText2Char">
    <w:name w:val="Body Text 2 Char"/>
    <w:basedOn w:val="DefaultParagraphFont"/>
    <w:link w:val="BodyText2"/>
    <w:uiPriority w:val="99"/>
    <w:semiHidden/>
    <w:rsid w:val="00194430"/>
    <w:rPr>
      <w:rFonts w:ascii="Times New Roman" w:hAnsi="Times New Roman"/>
      <w:sz w:val="24"/>
      <w:szCs w:val="24"/>
    </w:rPr>
  </w:style>
  <w:style w:type="character" w:styleId="CommentReference">
    <w:name w:val="annotation reference"/>
    <w:basedOn w:val="DefaultParagraphFont"/>
    <w:uiPriority w:val="99"/>
    <w:semiHidden/>
    <w:rsid w:val="00972428"/>
    <w:rPr>
      <w:sz w:val="16"/>
      <w:szCs w:val="16"/>
    </w:rPr>
  </w:style>
  <w:style w:type="paragraph" w:styleId="BodyTextIndent2">
    <w:name w:val="Body Text Indent 2"/>
    <w:basedOn w:val="Normal"/>
    <w:link w:val="BodyTextIndent2Char"/>
    <w:uiPriority w:val="99"/>
    <w:rsid w:val="00972428"/>
    <w:pPr>
      <w:tabs>
        <w:tab w:val="left" w:pos="720"/>
        <w:tab w:val="left" w:pos="1440"/>
        <w:tab w:val="left" w:pos="2160"/>
      </w:tabs>
      <w:ind w:left="-90" w:firstLine="1530"/>
    </w:pPr>
  </w:style>
  <w:style w:type="character" w:customStyle="1" w:styleId="BodyTextIndent2Char">
    <w:name w:val="Body Text Indent 2 Char"/>
    <w:basedOn w:val="DefaultParagraphFont"/>
    <w:link w:val="BodyTextIndent2"/>
    <w:uiPriority w:val="99"/>
    <w:semiHidden/>
    <w:rsid w:val="00194430"/>
    <w:rPr>
      <w:rFonts w:ascii="Times New Roman" w:hAnsi="Times New Roman"/>
      <w:sz w:val="24"/>
      <w:szCs w:val="24"/>
    </w:rPr>
  </w:style>
  <w:style w:type="paragraph" w:styleId="CommentText">
    <w:name w:val="annotation text"/>
    <w:basedOn w:val="Normal"/>
    <w:link w:val="CommentTextChar"/>
    <w:uiPriority w:val="99"/>
    <w:semiHidden/>
    <w:rsid w:val="00972428"/>
    <w:rPr>
      <w:sz w:val="20"/>
      <w:szCs w:val="20"/>
    </w:rPr>
  </w:style>
  <w:style w:type="character" w:customStyle="1" w:styleId="CommentTextChar">
    <w:name w:val="Comment Text Char"/>
    <w:basedOn w:val="DefaultParagraphFont"/>
    <w:link w:val="CommentText"/>
    <w:uiPriority w:val="99"/>
    <w:semiHidden/>
    <w:rsid w:val="00B46F73"/>
    <w:rPr>
      <w:rFonts w:ascii="Times New Roman" w:hAnsi="Times New Roman" w:cs="Times New Roman"/>
    </w:rPr>
  </w:style>
  <w:style w:type="paragraph" w:styleId="BodyTextIndent3">
    <w:name w:val="Body Text Indent 3"/>
    <w:basedOn w:val="Normal"/>
    <w:link w:val="BodyTextIndent3Char"/>
    <w:uiPriority w:val="99"/>
    <w:rsid w:val="00972428"/>
    <w:pPr>
      <w:ind w:firstLine="720"/>
    </w:pPr>
    <w:rPr>
      <w:rFonts w:ascii="Courier New" w:hAnsi="Courier New" w:cs="Courier New"/>
    </w:rPr>
  </w:style>
  <w:style w:type="character" w:customStyle="1" w:styleId="BodyTextIndent3Char">
    <w:name w:val="Body Text Indent 3 Char"/>
    <w:basedOn w:val="DefaultParagraphFont"/>
    <w:link w:val="BodyTextIndent3"/>
    <w:uiPriority w:val="99"/>
    <w:semiHidden/>
    <w:rsid w:val="00194430"/>
    <w:rPr>
      <w:rFonts w:ascii="Times New Roman" w:hAnsi="Times New Roman"/>
      <w:sz w:val="16"/>
      <w:szCs w:val="16"/>
    </w:rPr>
  </w:style>
  <w:style w:type="paragraph" w:styleId="List">
    <w:name w:val="List"/>
    <w:basedOn w:val="Normal"/>
    <w:uiPriority w:val="99"/>
    <w:rsid w:val="00972428"/>
    <w:pPr>
      <w:ind w:left="360" w:hanging="360"/>
    </w:pPr>
    <w:rPr>
      <w:rFonts w:ascii="Courier New" w:hAnsi="Courier New" w:cs="Courier New"/>
    </w:rPr>
  </w:style>
  <w:style w:type="paragraph" w:styleId="List4">
    <w:name w:val="List 4"/>
    <w:basedOn w:val="Normal"/>
    <w:uiPriority w:val="99"/>
    <w:rsid w:val="00972428"/>
    <w:pPr>
      <w:ind w:left="1440" w:hanging="360"/>
    </w:pPr>
    <w:rPr>
      <w:rFonts w:ascii="Courier New" w:hAnsi="Courier New" w:cs="Courier New"/>
    </w:rPr>
  </w:style>
  <w:style w:type="paragraph" w:styleId="BodyText3">
    <w:name w:val="Body Text 3"/>
    <w:basedOn w:val="Normal"/>
    <w:link w:val="BodyText3Char"/>
    <w:uiPriority w:val="99"/>
    <w:rsid w:val="00972428"/>
    <w:rPr>
      <w:rFonts w:ascii="Courier New" w:hAnsi="Courier New" w:cs="Courier New"/>
      <w:b/>
      <w:bCs/>
      <w:color w:val="000000"/>
    </w:rPr>
  </w:style>
  <w:style w:type="character" w:customStyle="1" w:styleId="BodyText3Char">
    <w:name w:val="Body Text 3 Char"/>
    <w:basedOn w:val="DefaultParagraphFont"/>
    <w:link w:val="BodyText3"/>
    <w:uiPriority w:val="99"/>
    <w:semiHidden/>
    <w:rsid w:val="00194430"/>
    <w:rPr>
      <w:rFonts w:ascii="Times New Roman" w:hAnsi="Times New Roman"/>
      <w:sz w:val="16"/>
      <w:szCs w:val="16"/>
    </w:rPr>
  </w:style>
  <w:style w:type="paragraph" w:styleId="HTMLPreformatted">
    <w:name w:val="HTML Preformatted"/>
    <w:basedOn w:val="Normal"/>
    <w:link w:val="HTMLPreformattedChar"/>
    <w:uiPriority w:val="99"/>
    <w:rsid w:val="00972428"/>
    <w:pPr>
      <w:tabs>
        <w:tab w:val="clear" w:pos="9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94430"/>
    <w:rPr>
      <w:rFonts w:ascii="Courier New" w:hAnsi="Courier New" w:cs="Courier New"/>
      <w:sz w:val="20"/>
      <w:szCs w:val="20"/>
    </w:rPr>
  </w:style>
  <w:style w:type="paragraph" w:styleId="Title">
    <w:name w:val="Title"/>
    <w:basedOn w:val="Normal"/>
    <w:link w:val="TitleChar"/>
    <w:uiPriority w:val="99"/>
    <w:qFormat/>
    <w:rsid w:val="00972428"/>
    <w:pPr>
      <w:jc w:val="center"/>
    </w:pPr>
    <w:rPr>
      <w:rFonts w:ascii="Courier" w:hAnsi="Courier" w:cs="Courier"/>
      <w:b/>
      <w:bCs/>
      <w:color w:val="000000"/>
      <w:sz w:val="20"/>
      <w:szCs w:val="20"/>
    </w:rPr>
  </w:style>
  <w:style w:type="character" w:customStyle="1" w:styleId="TitleChar">
    <w:name w:val="Title Char"/>
    <w:basedOn w:val="DefaultParagraphFont"/>
    <w:link w:val="Title"/>
    <w:uiPriority w:val="10"/>
    <w:rsid w:val="00194430"/>
    <w:rPr>
      <w:rFonts w:ascii="Cambria" w:eastAsia="Times New Roman" w:hAnsi="Cambria" w:cs="Times New Roman"/>
      <w:b/>
      <w:bCs/>
      <w:kern w:val="28"/>
      <w:sz w:val="32"/>
      <w:szCs w:val="32"/>
    </w:rPr>
  </w:style>
  <w:style w:type="character" w:styleId="Hyperlink">
    <w:name w:val="Hyperlink"/>
    <w:basedOn w:val="DefaultParagraphFont"/>
    <w:uiPriority w:val="99"/>
    <w:rsid w:val="00972428"/>
    <w:rPr>
      <w:color w:val="0000FF"/>
      <w:u w:val="single"/>
    </w:rPr>
  </w:style>
  <w:style w:type="character" w:styleId="FollowedHyperlink">
    <w:name w:val="FollowedHyperlink"/>
    <w:basedOn w:val="DefaultParagraphFont"/>
    <w:uiPriority w:val="99"/>
    <w:rsid w:val="00972428"/>
    <w:rPr>
      <w:color w:val="800080"/>
      <w:u w:val="single"/>
    </w:rPr>
  </w:style>
  <w:style w:type="paragraph" w:styleId="DocumentMap">
    <w:name w:val="Document Map"/>
    <w:basedOn w:val="Normal"/>
    <w:link w:val="DocumentMapChar"/>
    <w:uiPriority w:val="99"/>
    <w:semiHidden/>
    <w:rsid w:val="009724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94430"/>
    <w:rPr>
      <w:rFonts w:ascii="Times New Roman" w:hAnsi="Times New Roman"/>
      <w:sz w:val="0"/>
      <w:szCs w:val="0"/>
    </w:rPr>
  </w:style>
  <w:style w:type="paragraph" w:styleId="ListContinue3">
    <w:name w:val="List Continue 3"/>
    <w:basedOn w:val="Normal"/>
    <w:uiPriority w:val="99"/>
    <w:rsid w:val="00972428"/>
    <w:pPr>
      <w:spacing w:after="120"/>
      <w:ind w:left="1080"/>
    </w:pPr>
    <w:rPr>
      <w:sz w:val="20"/>
      <w:szCs w:val="20"/>
    </w:rPr>
  </w:style>
  <w:style w:type="character" w:customStyle="1" w:styleId="EmailStyle55">
    <w:name w:val="EmailStyle55"/>
    <w:basedOn w:val="DefaultParagraphFont"/>
    <w:uiPriority w:val="99"/>
    <w:rsid w:val="00972428"/>
    <w:rPr>
      <w:rFonts w:ascii="Arial" w:hAnsi="Arial" w:cs="Arial"/>
      <w:color w:val="000000"/>
      <w:sz w:val="20"/>
      <w:szCs w:val="20"/>
    </w:rPr>
  </w:style>
  <w:style w:type="paragraph" w:styleId="BalloonText">
    <w:name w:val="Balloon Text"/>
    <w:basedOn w:val="Normal"/>
    <w:link w:val="BalloonTextChar"/>
    <w:uiPriority w:val="99"/>
    <w:semiHidden/>
    <w:rsid w:val="00972428"/>
    <w:rPr>
      <w:rFonts w:ascii="Tahoma" w:hAnsi="Tahoma" w:cs="Tahoma"/>
      <w:sz w:val="16"/>
      <w:szCs w:val="16"/>
    </w:rPr>
  </w:style>
  <w:style w:type="character" w:customStyle="1" w:styleId="BalloonTextChar">
    <w:name w:val="Balloon Text Char"/>
    <w:basedOn w:val="DefaultParagraphFont"/>
    <w:link w:val="BalloonText"/>
    <w:uiPriority w:val="99"/>
    <w:semiHidden/>
    <w:rsid w:val="00194430"/>
    <w:rPr>
      <w:rFonts w:ascii="Times New Roman" w:hAnsi="Times New Roman"/>
      <w:sz w:val="0"/>
      <w:szCs w:val="0"/>
    </w:rPr>
  </w:style>
  <w:style w:type="character" w:styleId="Strong">
    <w:name w:val="Strong"/>
    <w:basedOn w:val="DefaultParagraphFont"/>
    <w:uiPriority w:val="99"/>
    <w:qFormat/>
    <w:rsid w:val="00972428"/>
    <w:rPr>
      <w:b/>
      <w:bCs/>
    </w:rPr>
  </w:style>
  <w:style w:type="paragraph" w:styleId="Caption">
    <w:name w:val="caption"/>
    <w:basedOn w:val="Normal"/>
    <w:next w:val="Normal"/>
    <w:uiPriority w:val="99"/>
    <w:qFormat/>
    <w:rsid w:val="00972428"/>
    <w:pPr>
      <w:spacing w:before="120" w:after="240"/>
      <w:jc w:val="center"/>
    </w:pPr>
    <w:rPr>
      <w:rFonts w:ascii="Arial" w:hAnsi="Arial" w:cs="Arial"/>
      <w:b/>
      <w:bCs/>
    </w:rPr>
  </w:style>
  <w:style w:type="paragraph" w:styleId="FootnoteText">
    <w:name w:val="footnote text"/>
    <w:basedOn w:val="Normal"/>
    <w:link w:val="FootnoteTextChar"/>
    <w:uiPriority w:val="99"/>
    <w:semiHidden/>
    <w:rsid w:val="00972428"/>
    <w:rPr>
      <w:rFonts w:ascii="Arial" w:hAnsi="Arial" w:cs="Arial"/>
      <w:sz w:val="20"/>
      <w:szCs w:val="20"/>
    </w:rPr>
  </w:style>
  <w:style w:type="character" w:customStyle="1" w:styleId="FootnoteTextChar">
    <w:name w:val="Footnote Text Char"/>
    <w:basedOn w:val="DefaultParagraphFont"/>
    <w:link w:val="FootnoteText"/>
    <w:uiPriority w:val="99"/>
    <w:semiHidden/>
    <w:rsid w:val="00194430"/>
    <w:rPr>
      <w:rFonts w:ascii="Times New Roman" w:hAnsi="Times New Roman"/>
      <w:sz w:val="20"/>
      <w:szCs w:val="20"/>
    </w:rPr>
  </w:style>
  <w:style w:type="character" w:styleId="FootnoteReference">
    <w:name w:val="footnote reference"/>
    <w:basedOn w:val="DefaultParagraphFont"/>
    <w:uiPriority w:val="99"/>
    <w:semiHidden/>
    <w:rsid w:val="00972428"/>
    <w:rPr>
      <w:vertAlign w:val="superscript"/>
    </w:rPr>
  </w:style>
  <w:style w:type="paragraph" w:styleId="TOC1">
    <w:name w:val="toc 1"/>
    <w:basedOn w:val="Normal"/>
    <w:next w:val="Normal"/>
    <w:uiPriority w:val="39"/>
    <w:rsid w:val="00AC7940"/>
    <w:pPr>
      <w:tabs>
        <w:tab w:val="clear" w:pos="274"/>
        <w:tab w:val="clear" w:pos="547"/>
        <w:tab w:val="clear" w:pos="907"/>
        <w:tab w:val="right" w:leader="dot" w:pos="9288"/>
      </w:tabs>
    </w:pPr>
    <w:rPr>
      <w:rFonts w:cs="Arial"/>
    </w:rPr>
  </w:style>
  <w:style w:type="paragraph" w:styleId="ListBullet2">
    <w:name w:val="List Bullet 2"/>
    <w:basedOn w:val="Normal"/>
    <w:autoRedefine/>
    <w:uiPriority w:val="99"/>
    <w:rsid w:val="00972428"/>
    <w:pPr>
      <w:tabs>
        <w:tab w:val="left" w:pos="360"/>
      </w:tabs>
      <w:spacing w:before="240" w:after="240"/>
      <w:ind w:left="720" w:hanging="360"/>
    </w:pPr>
    <w:rPr>
      <w:rFonts w:ascii="Arial" w:hAnsi="Arial" w:cs="Arial"/>
    </w:rPr>
  </w:style>
  <w:style w:type="character" w:customStyle="1" w:styleId="EmailStyle65">
    <w:name w:val="EmailStyle65"/>
    <w:basedOn w:val="DefaultParagraphFont"/>
    <w:uiPriority w:val="99"/>
    <w:semiHidden/>
    <w:rsid w:val="002B4157"/>
    <w:rPr>
      <w:rFonts w:ascii="Courier New" w:hAnsi="Courier New" w:cs="Courier New"/>
      <w:color w:val="000000"/>
      <w:sz w:val="20"/>
      <w:szCs w:val="20"/>
      <w:u w:val="none"/>
    </w:rPr>
  </w:style>
  <w:style w:type="character" w:styleId="Emphasis">
    <w:name w:val="Emphasis"/>
    <w:basedOn w:val="DefaultParagraphFont"/>
    <w:uiPriority w:val="99"/>
    <w:qFormat/>
    <w:rsid w:val="00972428"/>
    <w:rPr>
      <w:i/>
      <w:iCs/>
    </w:rPr>
  </w:style>
  <w:style w:type="paragraph" w:styleId="NormalWeb">
    <w:name w:val="Normal (Web)"/>
    <w:basedOn w:val="Normal"/>
    <w:uiPriority w:val="99"/>
    <w:rsid w:val="00972428"/>
    <w:pPr>
      <w:spacing w:before="100" w:beforeAutospacing="1" w:after="100" w:afterAutospacing="1"/>
    </w:pPr>
  </w:style>
  <w:style w:type="paragraph" w:customStyle="1" w:styleId="DefaultText">
    <w:name w:val="Default Text"/>
    <w:basedOn w:val="Normal"/>
    <w:uiPriority w:val="99"/>
    <w:rsid w:val="00972428"/>
  </w:style>
  <w:style w:type="paragraph" w:styleId="CommentSubject">
    <w:name w:val="annotation subject"/>
    <w:basedOn w:val="CommentText"/>
    <w:next w:val="CommentText"/>
    <w:link w:val="CommentSubjectChar"/>
    <w:uiPriority w:val="99"/>
    <w:semiHidden/>
    <w:rsid w:val="00972428"/>
    <w:rPr>
      <w:b/>
      <w:bCs/>
    </w:rPr>
  </w:style>
  <w:style w:type="character" w:customStyle="1" w:styleId="CommentSubjectChar">
    <w:name w:val="Comment Subject Char"/>
    <w:basedOn w:val="CommentTextChar"/>
    <w:link w:val="CommentSubject"/>
    <w:uiPriority w:val="99"/>
    <w:semiHidden/>
    <w:rsid w:val="00194430"/>
    <w:rPr>
      <w:rFonts w:ascii="Times New Roman" w:hAnsi="Times New Roman" w:cs="Times New Roman"/>
      <w:b/>
      <w:bCs/>
      <w:sz w:val="20"/>
      <w:szCs w:val="20"/>
    </w:rPr>
  </w:style>
  <w:style w:type="character" w:customStyle="1" w:styleId="EmailStyle71">
    <w:name w:val="EmailStyle71"/>
    <w:basedOn w:val="DefaultParagraphFont"/>
    <w:uiPriority w:val="99"/>
    <w:semiHidden/>
    <w:rsid w:val="00972428"/>
    <w:rPr>
      <w:rFonts w:ascii="Arial" w:hAnsi="Arial" w:cs="Arial"/>
      <w:color w:val="000080"/>
      <w:sz w:val="20"/>
      <w:szCs w:val="20"/>
    </w:rPr>
  </w:style>
  <w:style w:type="paragraph" w:customStyle="1" w:styleId="left">
    <w:name w:val="left"/>
    <w:basedOn w:val="Normal"/>
    <w:uiPriority w:val="99"/>
    <w:rsid w:val="00972428"/>
    <w:pPr>
      <w:spacing w:before="100" w:beforeAutospacing="1" w:after="100" w:afterAutospacing="1"/>
    </w:pPr>
    <w:rPr>
      <w:rFonts w:ascii="Courier New" w:hAnsi="Courier New" w:cs="Courier New"/>
      <w:sz w:val="20"/>
      <w:szCs w:val="20"/>
    </w:rPr>
  </w:style>
  <w:style w:type="character" w:styleId="LineNumber">
    <w:name w:val="line number"/>
    <w:basedOn w:val="DefaultParagraphFont"/>
    <w:uiPriority w:val="99"/>
    <w:rsid w:val="00972428"/>
  </w:style>
  <w:style w:type="character" w:customStyle="1" w:styleId="DefaultTextChar">
    <w:name w:val="Default Text Char"/>
    <w:basedOn w:val="DefaultParagraphFont"/>
    <w:uiPriority w:val="99"/>
    <w:rsid w:val="00972428"/>
    <w:rPr>
      <w:sz w:val="24"/>
      <w:szCs w:val="24"/>
      <w:lang w:val="en-US" w:eastAsia="en-US"/>
    </w:rPr>
  </w:style>
  <w:style w:type="paragraph" w:customStyle="1" w:styleId="indent1">
    <w:name w:val="indent1"/>
    <w:basedOn w:val="Normal"/>
    <w:uiPriority w:val="99"/>
    <w:rsid w:val="00972428"/>
    <w:pPr>
      <w:spacing w:before="100" w:beforeAutospacing="1" w:after="100" w:afterAutospacing="1"/>
    </w:pPr>
  </w:style>
  <w:style w:type="table" w:styleId="TableGrid">
    <w:name w:val="Table Grid"/>
    <w:basedOn w:val="TableNormal"/>
    <w:uiPriority w:val="99"/>
    <w:rsid w:val="002801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1">
    <w:name w:val="DotPoint1"/>
    <w:basedOn w:val="Normal"/>
    <w:uiPriority w:val="99"/>
    <w:rsid w:val="00BB591E"/>
    <w:pPr>
      <w:tabs>
        <w:tab w:val="clear" w:pos="547"/>
        <w:tab w:val="left" w:pos="567"/>
        <w:tab w:val="num" w:pos="851"/>
        <w:tab w:val="left" w:pos="1134"/>
        <w:tab w:val="left" w:pos="1701"/>
        <w:tab w:val="left" w:pos="2268"/>
        <w:tab w:val="left" w:pos="2835"/>
        <w:tab w:val="left" w:pos="3402"/>
        <w:tab w:val="left" w:pos="3969"/>
        <w:tab w:val="left" w:pos="4536"/>
      </w:tabs>
      <w:spacing w:before="240"/>
      <w:ind w:left="851" w:hanging="851"/>
      <w:jc w:val="both"/>
    </w:pPr>
    <w:rPr>
      <w:lang w:val="en-AU"/>
    </w:rPr>
  </w:style>
  <w:style w:type="paragraph" w:customStyle="1" w:styleId="GroupTitle">
    <w:name w:val="GroupTitle"/>
    <w:basedOn w:val="Normal"/>
    <w:next w:val="Heading1"/>
    <w:uiPriority w:val="99"/>
    <w:rsid w:val="002801A5"/>
    <w:pPr>
      <w:keepNext/>
      <w:tabs>
        <w:tab w:val="clear" w:pos="547"/>
        <w:tab w:val="left" w:pos="567"/>
        <w:tab w:val="left" w:pos="1134"/>
        <w:tab w:val="left" w:pos="1701"/>
        <w:tab w:val="left" w:pos="2268"/>
        <w:tab w:val="left" w:pos="2835"/>
        <w:tab w:val="left" w:pos="3402"/>
        <w:tab w:val="left" w:pos="3969"/>
        <w:tab w:val="left" w:pos="4536"/>
      </w:tabs>
      <w:spacing w:before="240"/>
      <w:jc w:val="both"/>
    </w:pPr>
    <w:rPr>
      <w:b/>
      <w:bCs/>
      <w:lang w:val="en-AU"/>
    </w:rPr>
  </w:style>
  <w:style w:type="paragraph" w:customStyle="1" w:styleId="SectionTitle">
    <w:name w:val="SectionTitle"/>
    <w:basedOn w:val="Normal"/>
    <w:next w:val="GroupTitle"/>
    <w:uiPriority w:val="99"/>
    <w:rsid w:val="002801A5"/>
    <w:pPr>
      <w:keepLines/>
      <w:tabs>
        <w:tab w:val="clear" w:pos="547"/>
        <w:tab w:val="left" w:pos="567"/>
        <w:tab w:val="left" w:pos="1134"/>
        <w:tab w:val="left" w:pos="1701"/>
        <w:tab w:val="left" w:pos="2268"/>
        <w:tab w:val="left" w:pos="2835"/>
        <w:tab w:val="left" w:pos="3402"/>
        <w:tab w:val="left" w:pos="3969"/>
        <w:tab w:val="left" w:pos="4536"/>
      </w:tabs>
      <w:spacing w:before="240"/>
      <w:jc w:val="center"/>
    </w:pPr>
    <w:rPr>
      <w:b/>
      <w:bCs/>
      <w:caps/>
      <w:lang w:val="en-AU"/>
    </w:rPr>
  </w:style>
  <w:style w:type="paragraph" w:styleId="ListParagraph">
    <w:name w:val="List Paragraph"/>
    <w:basedOn w:val="Normal"/>
    <w:link w:val="ListParagraphChar"/>
    <w:uiPriority w:val="34"/>
    <w:qFormat/>
    <w:rsid w:val="00FA5337"/>
    <w:pPr>
      <w:ind w:left="720"/>
    </w:pPr>
    <w:rPr>
      <w:color w:val="000000"/>
    </w:rPr>
  </w:style>
  <w:style w:type="character" w:customStyle="1" w:styleId="ListParagraphChar">
    <w:name w:val="List Paragraph Char"/>
    <w:basedOn w:val="DefaultParagraphFont"/>
    <w:link w:val="ListParagraph"/>
    <w:uiPriority w:val="34"/>
    <w:rsid w:val="009C5BD9"/>
    <w:rPr>
      <w:rFonts w:ascii="Times New Roman" w:hAnsi="Times New Roman" w:cs="Times New Roman"/>
      <w:color w:val="000000"/>
      <w:sz w:val="24"/>
      <w:szCs w:val="24"/>
    </w:rPr>
  </w:style>
  <w:style w:type="paragraph" w:styleId="PlainText">
    <w:name w:val="Plain Text"/>
    <w:basedOn w:val="Normal"/>
    <w:link w:val="PlainTextChar"/>
    <w:uiPriority w:val="99"/>
    <w:rsid w:val="0063204C"/>
    <w:rPr>
      <w:rFonts w:ascii="Courier New" w:hAnsi="Courier New" w:cs="Courier New"/>
      <w:sz w:val="20"/>
      <w:szCs w:val="20"/>
    </w:rPr>
  </w:style>
  <w:style w:type="character" w:customStyle="1" w:styleId="PlainTextChar">
    <w:name w:val="Plain Text Char"/>
    <w:basedOn w:val="DefaultParagraphFont"/>
    <w:link w:val="PlainText"/>
    <w:uiPriority w:val="99"/>
    <w:rsid w:val="0063204C"/>
    <w:rPr>
      <w:rFonts w:ascii="Courier New" w:hAnsi="Courier New" w:cs="Courier New"/>
    </w:rPr>
  </w:style>
  <w:style w:type="paragraph" w:styleId="NoSpacing">
    <w:name w:val="No Spacing"/>
    <w:aliases w:val="TRADOC No Spacing"/>
    <w:autoRedefine/>
    <w:uiPriority w:val="99"/>
    <w:qFormat/>
    <w:rsid w:val="007E45ED"/>
    <w:rPr>
      <w:rFonts w:ascii="Arial" w:hAnsi="Arial" w:cs="Arial"/>
      <w:sz w:val="24"/>
      <w:szCs w:val="24"/>
    </w:rPr>
  </w:style>
  <w:style w:type="paragraph" w:customStyle="1" w:styleId="Default">
    <w:name w:val="Default"/>
    <w:rsid w:val="007E45ED"/>
    <w:pPr>
      <w:autoSpaceDE w:val="0"/>
      <w:autoSpaceDN w:val="0"/>
      <w:adjustRightInd w:val="0"/>
    </w:pPr>
    <w:rPr>
      <w:rFonts w:ascii="Times New Roman" w:hAnsi="Times New Roman"/>
      <w:color w:val="000000"/>
      <w:sz w:val="24"/>
      <w:szCs w:val="24"/>
    </w:rPr>
  </w:style>
  <w:style w:type="paragraph" w:customStyle="1" w:styleId="350-70Normal">
    <w:name w:val="350-70 Normal"/>
    <w:link w:val="350-70NormalChar1"/>
    <w:uiPriority w:val="99"/>
    <w:rsid w:val="007D5D0A"/>
    <w:rPr>
      <w:rFonts w:ascii="Verdana" w:hAnsi="Verdana" w:cs="Verdana"/>
    </w:rPr>
  </w:style>
  <w:style w:type="character" w:customStyle="1" w:styleId="350-70NormalChar1">
    <w:name w:val="350-70 Normal Char1"/>
    <w:basedOn w:val="DefaultParagraphFont"/>
    <w:link w:val="350-70Normal"/>
    <w:uiPriority w:val="99"/>
    <w:rsid w:val="007D5D0A"/>
    <w:rPr>
      <w:rFonts w:ascii="Verdana" w:hAnsi="Verdana" w:cs="Verdana"/>
      <w:lang w:val="en-US" w:eastAsia="en-US" w:bidi="ar-SA"/>
    </w:rPr>
  </w:style>
  <w:style w:type="paragraph" w:customStyle="1" w:styleId="350a1">
    <w:name w:val="350 a1"/>
    <w:basedOn w:val="350-70Normal"/>
    <w:uiPriority w:val="99"/>
    <w:rsid w:val="007D5D0A"/>
    <w:pPr>
      <w:ind w:firstLine="360"/>
    </w:pPr>
  </w:style>
  <w:style w:type="paragraph" w:customStyle="1" w:styleId="350a1-1">
    <w:name w:val="350 a1-1"/>
    <w:basedOn w:val="Normal"/>
    <w:next w:val="350-70Normal"/>
    <w:uiPriority w:val="99"/>
    <w:rsid w:val="007D5D0A"/>
    <w:pPr>
      <w:tabs>
        <w:tab w:val="left" w:pos="1260"/>
      </w:tabs>
      <w:ind w:firstLine="720"/>
    </w:pPr>
    <w:rPr>
      <w:rFonts w:ascii="Verdana" w:hAnsi="Verdana" w:cs="Verdana"/>
      <w:sz w:val="20"/>
      <w:szCs w:val="20"/>
    </w:rPr>
  </w:style>
  <w:style w:type="character" w:customStyle="1" w:styleId="EmailStyle90">
    <w:name w:val="EmailStyle90"/>
    <w:basedOn w:val="DefaultParagraphFont"/>
    <w:uiPriority w:val="99"/>
    <w:rsid w:val="009C5BD9"/>
    <w:rPr>
      <w:rFonts w:ascii="Arial" w:hAnsi="Arial" w:cs="Arial"/>
      <w:color w:val="000000"/>
      <w:sz w:val="20"/>
      <w:szCs w:val="20"/>
    </w:rPr>
  </w:style>
  <w:style w:type="character" w:customStyle="1" w:styleId="EmailStyle91">
    <w:name w:val="EmailStyle91"/>
    <w:basedOn w:val="DefaultParagraphFont"/>
    <w:uiPriority w:val="99"/>
    <w:semiHidden/>
    <w:rsid w:val="009C5BD9"/>
    <w:rPr>
      <w:rFonts w:ascii="Courier New" w:hAnsi="Courier New" w:cs="Courier New"/>
      <w:color w:val="000000"/>
      <w:sz w:val="20"/>
      <w:szCs w:val="20"/>
      <w:u w:val="none"/>
    </w:rPr>
  </w:style>
  <w:style w:type="character" w:customStyle="1" w:styleId="EmailStyle92">
    <w:name w:val="EmailStyle92"/>
    <w:basedOn w:val="DefaultParagraphFont"/>
    <w:uiPriority w:val="99"/>
    <w:semiHidden/>
    <w:rsid w:val="009C5BD9"/>
    <w:rPr>
      <w:rFonts w:ascii="Arial" w:hAnsi="Arial" w:cs="Arial"/>
      <w:color w:val="000080"/>
      <w:sz w:val="20"/>
      <w:szCs w:val="20"/>
    </w:rPr>
  </w:style>
  <w:style w:type="paragraph" w:customStyle="1" w:styleId="Style1">
    <w:name w:val="Style1"/>
    <w:basedOn w:val="ListParagraph"/>
    <w:link w:val="Style1Char"/>
    <w:uiPriority w:val="99"/>
    <w:rsid w:val="009C5BD9"/>
    <w:pPr>
      <w:ind w:left="360" w:hanging="360"/>
    </w:pPr>
  </w:style>
  <w:style w:type="character" w:customStyle="1" w:styleId="Style1Char">
    <w:name w:val="Style1 Char"/>
    <w:basedOn w:val="ListParagraphChar"/>
    <w:link w:val="Style1"/>
    <w:uiPriority w:val="99"/>
    <w:rsid w:val="009C5BD9"/>
    <w:rPr>
      <w:rFonts w:ascii="Times New Roman" w:hAnsi="Times New Roman" w:cs="Times New Roman"/>
      <w:color w:val="000000"/>
      <w:sz w:val="24"/>
      <w:szCs w:val="24"/>
    </w:rPr>
  </w:style>
  <w:style w:type="character" w:customStyle="1" w:styleId="largetextstyle3">
    <w:name w:val="largetext style3"/>
    <w:basedOn w:val="DefaultParagraphFont"/>
    <w:rsid w:val="00594EED"/>
  </w:style>
  <w:style w:type="character" w:customStyle="1" w:styleId="EmailStyle96">
    <w:name w:val="EmailStyle96"/>
    <w:basedOn w:val="DefaultParagraphFont"/>
    <w:uiPriority w:val="99"/>
    <w:rsid w:val="00156DC6"/>
    <w:rPr>
      <w:rFonts w:ascii="Arial" w:hAnsi="Arial" w:cs="Arial"/>
      <w:color w:val="000000"/>
      <w:sz w:val="20"/>
      <w:szCs w:val="20"/>
    </w:rPr>
  </w:style>
  <w:style w:type="character" w:customStyle="1" w:styleId="EmailStyle97">
    <w:name w:val="EmailStyle97"/>
    <w:basedOn w:val="DefaultParagraphFont"/>
    <w:uiPriority w:val="99"/>
    <w:rsid w:val="00156DC6"/>
    <w:rPr>
      <w:rFonts w:ascii="Arial" w:hAnsi="Arial" w:cs="Arial"/>
      <w:color w:val="000000"/>
      <w:sz w:val="20"/>
      <w:szCs w:val="20"/>
    </w:rPr>
  </w:style>
  <w:style w:type="character" w:customStyle="1" w:styleId="EmailStyle98">
    <w:name w:val="EmailStyle98"/>
    <w:basedOn w:val="DefaultParagraphFont"/>
    <w:uiPriority w:val="99"/>
    <w:rsid w:val="00CA0A64"/>
    <w:rPr>
      <w:rFonts w:ascii="Arial" w:hAnsi="Arial" w:cs="Arial"/>
      <w:color w:val="000000"/>
      <w:sz w:val="20"/>
      <w:szCs w:val="20"/>
    </w:rPr>
  </w:style>
  <w:style w:type="character" w:customStyle="1" w:styleId="EmailStyle99">
    <w:name w:val="EmailStyle99"/>
    <w:basedOn w:val="DefaultParagraphFont"/>
    <w:uiPriority w:val="99"/>
    <w:semiHidden/>
    <w:rsid w:val="00CA0A64"/>
    <w:rPr>
      <w:rFonts w:ascii="Courier New" w:hAnsi="Courier New" w:cs="Courier New"/>
      <w:color w:val="000000"/>
      <w:sz w:val="20"/>
      <w:szCs w:val="20"/>
      <w:u w:val="none"/>
    </w:rPr>
  </w:style>
  <w:style w:type="character" w:customStyle="1" w:styleId="EmailStyle100">
    <w:name w:val="EmailStyle100"/>
    <w:basedOn w:val="DefaultParagraphFont"/>
    <w:uiPriority w:val="99"/>
    <w:semiHidden/>
    <w:rsid w:val="00CA0A64"/>
    <w:rPr>
      <w:rFonts w:ascii="Arial" w:hAnsi="Arial" w:cs="Arial"/>
      <w:color w:val="000080"/>
      <w:sz w:val="20"/>
      <w:szCs w:val="20"/>
    </w:rPr>
  </w:style>
  <w:style w:type="paragraph" w:customStyle="1" w:styleId="Table">
    <w:name w:val="Table"/>
    <w:basedOn w:val="Normal"/>
    <w:link w:val="TableChar"/>
    <w:qFormat/>
    <w:rsid w:val="00FE44E8"/>
    <w:rPr>
      <w:b/>
      <w:color w:val="000000"/>
    </w:rPr>
  </w:style>
  <w:style w:type="character" w:customStyle="1" w:styleId="TableChar">
    <w:name w:val="Table Char"/>
    <w:basedOn w:val="DefaultParagraphFont"/>
    <w:link w:val="Table"/>
    <w:rsid w:val="00FE44E8"/>
    <w:rPr>
      <w:rFonts w:ascii="Times New Roman" w:hAnsi="Times New Roman"/>
      <w:b/>
      <w:color w:val="000000"/>
      <w:sz w:val="24"/>
      <w:szCs w:val="24"/>
    </w:rPr>
  </w:style>
  <w:style w:type="paragraph" w:styleId="Revision">
    <w:name w:val="Revision"/>
    <w:hidden/>
    <w:uiPriority w:val="99"/>
    <w:semiHidden/>
    <w:rsid w:val="005B35C6"/>
    <w:rPr>
      <w:rFonts w:ascii="Times New Roman" w:hAnsi="Times New Roman"/>
      <w:sz w:val="24"/>
      <w:szCs w:val="24"/>
    </w:rPr>
  </w:style>
  <w:style w:type="character" w:customStyle="1" w:styleId="EmailStyle1041">
    <w:name w:val="EmailStyle1041"/>
    <w:basedOn w:val="DefaultParagraphFont"/>
    <w:uiPriority w:val="99"/>
    <w:rsid w:val="00F87E11"/>
    <w:rPr>
      <w:rFonts w:ascii="Arial" w:hAnsi="Arial" w:cs="Arial"/>
      <w:color w:val="000000"/>
      <w:sz w:val="20"/>
      <w:szCs w:val="20"/>
    </w:rPr>
  </w:style>
  <w:style w:type="character" w:customStyle="1" w:styleId="EmailStyle1051">
    <w:name w:val="EmailStyle1051"/>
    <w:basedOn w:val="DefaultParagraphFont"/>
    <w:uiPriority w:val="99"/>
    <w:semiHidden/>
    <w:rsid w:val="00F87E11"/>
    <w:rPr>
      <w:rFonts w:ascii="Courier New" w:hAnsi="Courier New" w:cs="Courier New"/>
      <w:color w:val="000000"/>
      <w:sz w:val="20"/>
      <w:szCs w:val="20"/>
      <w:u w:val="none"/>
    </w:rPr>
  </w:style>
  <w:style w:type="character" w:customStyle="1" w:styleId="EmailStyle1061">
    <w:name w:val="EmailStyle1061"/>
    <w:basedOn w:val="DefaultParagraphFont"/>
    <w:uiPriority w:val="99"/>
    <w:semiHidden/>
    <w:rsid w:val="00F87E11"/>
    <w:rPr>
      <w:rFonts w:ascii="Arial" w:hAnsi="Arial" w:cs="Arial"/>
      <w:color w:val="000080"/>
      <w:sz w:val="20"/>
      <w:szCs w:val="20"/>
    </w:rPr>
  </w:style>
  <w:style w:type="character" w:customStyle="1" w:styleId="EmailStyle1071">
    <w:name w:val="EmailStyle1071"/>
    <w:basedOn w:val="DefaultParagraphFont"/>
    <w:uiPriority w:val="99"/>
    <w:rsid w:val="00F87E11"/>
    <w:rPr>
      <w:rFonts w:ascii="Arial" w:hAnsi="Arial" w:cs="Arial"/>
      <w:color w:val="000000"/>
      <w:sz w:val="20"/>
      <w:szCs w:val="20"/>
    </w:rPr>
  </w:style>
  <w:style w:type="character" w:customStyle="1" w:styleId="EmailStyle1081">
    <w:name w:val="EmailStyle1081"/>
    <w:basedOn w:val="DefaultParagraphFont"/>
    <w:uiPriority w:val="99"/>
    <w:semiHidden/>
    <w:rsid w:val="00F87E11"/>
    <w:rPr>
      <w:rFonts w:ascii="Courier New" w:hAnsi="Courier New" w:cs="Courier New"/>
      <w:color w:val="000000"/>
      <w:sz w:val="20"/>
      <w:szCs w:val="20"/>
      <w:u w:val="none"/>
    </w:rPr>
  </w:style>
  <w:style w:type="character" w:customStyle="1" w:styleId="EmailStyle1091">
    <w:name w:val="EmailStyle1091"/>
    <w:basedOn w:val="DefaultParagraphFont"/>
    <w:uiPriority w:val="99"/>
    <w:semiHidden/>
    <w:rsid w:val="00F87E11"/>
    <w:rPr>
      <w:rFonts w:ascii="Arial" w:hAnsi="Arial" w:cs="Arial"/>
      <w:color w:val="000080"/>
      <w:sz w:val="20"/>
      <w:szCs w:val="20"/>
    </w:rPr>
  </w:style>
  <w:style w:type="character" w:customStyle="1" w:styleId="EmailStyle1101">
    <w:name w:val="EmailStyle1101"/>
    <w:basedOn w:val="DefaultParagraphFont"/>
    <w:uiPriority w:val="99"/>
    <w:rsid w:val="00F87E11"/>
    <w:rPr>
      <w:rFonts w:ascii="Arial" w:hAnsi="Arial" w:cs="Arial"/>
      <w:color w:val="000000"/>
      <w:sz w:val="20"/>
      <w:szCs w:val="20"/>
    </w:rPr>
  </w:style>
  <w:style w:type="character" w:customStyle="1" w:styleId="EmailStyle1111">
    <w:name w:val="EmailStyle1111"/>
    <w:basedOn w:val="DefaultParagraphFont"/>
    <w:uiPriority w:val="99"/>
    <w:rsid w:val="00F87E11"/>
    <w:rPr>
      <w:rFonts w:ascii="Arial" w:hAnsi="Arial" w:cs="Arial"/>
      <w:color w:val="000000"/>
      <w:sz w:val="20"/>
      <w:szCs w:val="20"/>
    </w:rPr>
  </w:style>
  <w:style w:type="character" w:customStyle="1" w:styleId="EmailStyle1121">
    <w:name w:val="EmailStyle1121"/>
    <w:basedOn w:val="DefaultParagraphFont"/>
    <w:uiPriority w:val="99"/>
    <w:rsid w:val="00F87E11"/>
    <w:rPr>
      <w:rFonts w:ascii="Arial" w:hAnsi="Arial" w:cs="Arial"/>
      <w:color w:val="000000"/>
      <w:sz w:val="20"/>
      <w:szCs w:val="20"/>
    </w:rPr>
  </w:style>
  <w:style w:type="character" w:customStyle="1" w:styleId="EmailStyle1131">
    <w:name w:val="EmailStyle1131"/>
    <w:basedOn w:val="DefaultParagraphFont"/>
    <w:uiPriority w:val="99"/>
    <w:semiHidden/>
    <w:rsid w:val="00F87E11"/>
    <w:rPr>
      <w:rFonts w:ascii="Courier New" w:hAnsi="Courier New" w:cs="Courier New"/>
      <w:color w:val="000000"/>
      <w:sz w:val="20"/>
      <w:szCs w:val="20"/>
      <w:u w:val="none"/>
    </w:rPr>
  </w:style>
  <w:style w:type="character" w:customStyle="1" w:styleId="EmailStyle1141">
    <w:name w:val="EmailStyle1141"/>
    <w:basedOn w:val="DefaultParagraphFont"/>
    <w:uiPriority w:val="99"/>
    <w:semiHidden/>
    <w:rsid w:val="00F87E11"/>
    <w:rPr>
      <w:rFonts w:ascii="Arial" w:hAnsi="Arial" w:cs="Arial"/>
      <w:color w:val="000080"/>
      <w:sz w:val="20"/>
      <w:szCs w:val="20"/>
    </w:rPr>
  </w:style>
  <w:style w:type="paragraph" w:customStyle="1" w:styleId="figure">
    <w:name w:val="figure"/>
    <w:basedOn w:val="Normal"/>
    <w:link w:val="figureChar"/>
    <w:autoRedefine/>
    <w:qFormat/>
    <w:rsid w:val="001B0022"/>
    <w:pPr>
      <w:tabs>
        <w:tab w:val="left" w:pos="2095"/>
        <w:tab w:val="center" w:pos="4680"/>
      </w:tabs>
      <w:spacing w:before="120"/>
    </w:pPr>
    <w:rPr>
      <w:b/>
      <w:bCs/>
    </w:rPr>
  </w:style>
  <w:style w:type="character" w:customStyle="1" w:styleId="figureChar">
    <w:name w:val="figure Char"/>
    <w:basedOn w:val="DefaultParagraphFont"/>
    <w:link w:val="figure"/>
    <w:rsid w:val="001B0022"/>
    <w:rPr>
      <w:rFonts w:ascii="Times New Roman" w:hAnsi="Times New Roman"/>
      <w:b/>
      <w:bCs/>
      <w:sz w:val="24"/>
      <w:szCs w:val="24"/>
    </w:rPr>
  </w:style>
  <w:style w:type="paragraph" w:styleId="TOC2">
    <w:name w:val="toc 2"/>
    <w:basedOn w:val="Normal"/>
    <w:next w:val="Normal"/>
    <w:autoRedefine/>
    <w:uiPriority w:val="39"/>
    <w:unhideWhenUsed/>
    <w:rsid w:val="00AB0F45"/>
    <w:pPr>
      <w:tabs>
        <w:tab w:val="clear" w:pos="274"/>
        <w:tab w:val="clear" w:pos="547"/>
        <w:tab w:val="clear" w:pos="907"/>
        <w:tab w:val="left" w:pos="880"/>
        <w:tab w:val="right" w:leader="dot" w:pos="9288"/>
      </w:tabs>
      <w:ind w:left="245"/>
    </w:pPr>
  </w:style>
  <w:style w:type="paragraph" w:styleId="TOCHeading">
    <w:name w:val="TOC Heading"/>
    <w:basedOn w:val="Heading1"/>
    <w:next w:val="Normal"/>
    <w:uiPriority w:val="39"/>
    <w:semiHidden/>
    <w:unhideWhenUsed/>
    <w:qFormat/>
    <w:rsid w:val="003725D7"/>
    <w:pPr>
      <w:keepLines/>
      <w:tabs>
        <w:tab w:val="clear" w:pos="274"/>
        <w:tab w:val="clear" w:pos="547"/>
        <w:tab w:val="clear" w:pos="907"/>
      </w:tabs>
      <w:spacing w:before="480" w:line="276" w:lineRule="auto"/>
      <w:outlineLvl w:val="9"/>
    </w:pPr>
    <w:rPr>
      <w:rFonts w:ascii="Cambria" w:hAnsi="Cambria" w:cs="Times New Roman"/>
      <w:noProof w:val="0"/>
      <w:color w:val="365F91"/>
      <w:sz w:val="28"/>
    </w:rPr>
  </w:style>
  <w:style w:type="paragraph" w:customStyle="1" w:styleId="Bullet">
    <w:name w:val="Bullet"/>
    <w:basedOn w:val="PlainText"/>
    <w:qFormat/>
    <w:rsid w:val="00A05476"/>
    <w:pPr>
      <w:tabs>
        <w:tab w:val="clear" w:pos="907"/>
        <w:tab w:val="left" w:pos="900"/>
      </w:tabs>
      <w:spacing w:after="80"/>
    </w:pPr>
    <w:rPr>
      <w:rFonts w:ascii="Times New Roman" w:hAnsi="Times New Roman" w:cs="Times New Roman"/>
      <w:sz w:val="24"/>
      <w:szCs w:val="24"/>
    </w:rPr>
  </w:style>
  <w:style w:type="paragraph" w:styleId="TOC3">
    <w:name w:val="toc 3"/>
    <w:basedOn w:val="Normal"/>
    <w:next w:val="Normal"/>
    <w:autoRedefine/>
    <w:uiPriority w:val="39"/>
    <w:unhideWhenUsed/>
    <w:rsid w:val="00AC7940"/>
    <w:pPr>
      <w:tabs>
        <w:tab w:val="clear" w:pos="274"/>
        <w:tab w:val="clear" w:pos="547"/>
        <w:tab w:val="clear" w:pos="907"/>
        <w:tab w:val="right" w:leader="dot" w:pos="9288"/>
      </w:tabs>
      <w:spacing w:after="100"/>
      <w:ind w:left="480"/>
    </w:pPr>
  </w:style>
  <w:style w:type="paragraph" w:customStyle="1" w:styleId="Bulletlast">
    <w:name w:val="Bullet last"/>
    <w:basedOn w:val="Bullet"/>
    <w:qFormat/>
    <w:rsid w:val="00BD384F"/>
    <w:pPr>
      <w:spacing w:after="0"/>
    </w:pPr>
  </w:style>
  <w:style w:type="paragraph" w:styleId="TableofFigures">
    <w:name w:val="table of figures"/>
    <w:basedOn w:val="Normal"/>
    <w:next w:val="Normal"/>
    <w:uiPriority w:val="99"/>
    <w:unhideWhenUsed/>
    <w:rsid w:val="00EF6E31"/>
    <w:pPr>
      <w:tabs>
        <w:tab w:val="clear" w:pos="274"/>
        <w:tab w:val="clear" w:pos="547"/>
        <w:tab w:val="clear" w:pos="907"/>
      </w:tabs>
    </w:pPr>
  </w:style>
  <w:style w:type="paragraph" w:styleId="TOC4">
    <w:name w:val="toc 4"/>
    <w:basedOn w:val="Normal"/>
    <w:next w:val="Normal"/>
    <w:autoRedefine/>
    <w:uiPriority w:val="39"/>
    <w:unhideWhenUsed/>
    <w:rsid w:val="00EA7D09"/>
    <w:pPr>
      <w:tabs>
        <w:tab w:val="clear" w:pos="274"/>
        <w:tab w:val="clear" w:pos="547"/>
        <w:tab w:val="clear" w:pos="907"/>
      </w:tabs>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A7D09"/>
    <w:pPr>
      <w:tabs>
        <w:tab w:val="clear" w:pos="274"/>
        <w:tab w:val="clear" w:pos="547"/>
        <w:tab w:val="clear" w:pos="907"/>
      </w:tabs>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A7D09"/>
    <w:pPr>
      <w:tabs>
        <w:tab w:val="clear" w:pos="274"/>
        <w:tab w:val="clear" w:pos="547"/>
        <w:tab w:val="clear" w:pos="907"/>
      </w:tabs>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A7D09"/>
    <w:pPr>
      <w:tabs>
        <w:tab w:val="clear" w:pos="274"/>
        <w:tab w:val="clear" w:pos="547"/>
        <w:tab w:val="clear" w:pos="907"/>
      </w:tabs>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A7D09"/>
    <w:pPr>
      <w:tabs>
        <w:tab w:val="clear" w:pos="274"/>
        <w:tab w:val="clear" w:pos="547"/>
        <w:tab w:val="clear" w:pos="907"/>
      </w:tabs>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A7D09"/>
    <w:pPr>
      <w:tabs>
        <w:tab w:val="clear" w:pos="274"/>
        <w:tab w:val="clear" w:pos="547"/>
        <w:tab w:val="clear" w:pos="907"/>
      </w:tabs>
      <w:spacing w:after="100" w:line="276" w:lineRule="auto"/>
      <w:ind w:left="1760"/>
    </w:pPr>
    <w:rPr>
      <w:rFonts w:ascii="Calibri" w:hAnsi="Calibri"/>
      <w:sz w:val="22"/>
      <w:szCs w:val="22"/>
    </w:rPr>
  </w:style>
  <w:style w:type="paragraph" w:customStyle="1" w:styleId="CcList">
    <w:name w:val="Cc List"/>
    <w:basedOn w:val="Normal"/>
    <w:rsid w:val="0062467E"/>
    <w:pPr>
      <w:tabs>
        <w:tab w:val="clear" w:pos="274"/>
        <w:tab w:val="clear" w:pos="547"/>
        <w:tab w:val="clear" w:pos="907"/>
      </w:tabs>
    </w:pPr>
    <w:rPr>
      <w:szCs w:val="20"/>
    </w:rPr>
  </w:style>
  <w:style w:type="paragraph" w:customStyle="1" w:styleId="Figure0">
    <w:name w:val="Figure"/>
    <w:basedOn w:val="Normal"/>
    <w:next w:val="Normal"/>
    <w:link w:val="FigureChar0"/>
    <w:qFormat/>
    <w:rsid w:val="009B0AAC"/>
    <w:pPr>
      <w:tabs>
        <w:tab w:val="clear" w:pos="274"/>
        <w:tab w:val="clear" w:pos="547"/>
        <w:tab w:val="clear" w:pos="907"/>
      </w:tabs>
      <w:jc w:val="center"/>
    </w:pPr>
    <w:rPr>
      <w:b/>
      <w:color w:val="000000"/>
    </w:rPr>
  </w:style>
  <w:style w:type="character" w:customStyle="1" w:styleId="FigureChar0">
    <w:name w:val="Figure Char"/>
    <w:basedOn w:val="DefaultParagraphFont"/>
    <w:link w:val="Figure0"/>
    <w:rsid w:val="009B0AAC"/>
    <w:rPr>
      <w:rFonts w:ascii="Times New Roman" w:hAnsi="Times New Roman"/>
      <w:b/>
      <w:color w:val="000000"/>
      <w:sz w:val="24"/>
      <w:szCs w:val="24"/>
    </w:rPr>
  </w:style>
  <w:style w:type="character" w:customStyle="1" w:styleId="Heading8Char">
    <w:name w:val="Heading 8 Char"/>
    <w:basedOn w:val="DefaultParagraphFont"/>
    <w:link w:val="Heading8"/>
    <w:uiPriority w:val="9"/>
    <w:rsid w:val="004D0BB7"/>
    <w:rPr>
      <w:rFonts w:asciiTheme="majorHAnsi" w:eastAsiaTheme="majorEastAsia" w:hAnsiTheme="majorHAnsi" w:cstheme="majorBidi"/>
      <w:color w:val="272727" w:themeColor="text1" w:themeTint="D8"/>
      <w:sz w:val="21"/>
      <w:szCs w:val="21"/>
    </w:rPr>
  </w:style>
  <w:style w:type="paragraph" w:customStyle="1" w:styleId="generalheading">
    <w:name w:val="generalheading"/>
    <w:basedOn w:val="Normal"/>
    <w:rsid w:val="00195266"/>
    <w:pPr>
      <w:tabs>
        <w:tab w:val="clear" w:pos="274"/>
        <w:tab w:val="clear" w:pos="547"/>
        <w:tab w:val="clear" w:pos="907"/>
      </w:tabs>
      <w:spacing w:before="100" w:beforeAutospacing="1"/>
    </w:pPr>
    <w:rPr>
      <w:b/>
      <w:bCs/>
      <w:color w:val="444444"/>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0310">
      <w:bodyDiv w:val="1"/>
      <w:marLeft w:val="0"/>
      <w:marRight w:val="0"/>
      <w:marTop w:val="0"/>
      <w:marBottom w:val="0"/>
      <w:divBdr>
        <w:top w:val="none" w:sz="0" w:space="0" w:color="auto"/>
        <w:left w:val="none" w:sz="0" w:space="0" w:color="auto"/>
        <w:bottom w:val="none" w:sz="0" w:space="0" w:color="auto"/>
        <w:right w:val="none" w:sz="0" w:space="0" w:color="auto"/>
      </w:divBdr>
    </w:div>
    <w:div w:id="110248757">
      <w:bodyDiv w:val="1"/>
      <w:marLeft w:val="0"/>
      <w:marRight w:val="0"/>
      <w:marTop w:val="0"/>
      <w:marBottom w:val="0"/>
      <w:divBdr>
        <w:top w:val="none" w:sz="0" w:space="0" w:color="auto"/>
        <w:left w:val="none" w:sz="0" w:space="0" w:color="auto"/>
        <w:bottom w:val="none" w:sz="0" w:space="0" w:color="auto"/>
        <w:right w:val="none" w:sz="0" w:space="0" w:color="auto"/>
      </w:divBdr>
    </w:div>
    <w:div w:id="225651153">
      <w:bodyDiv w:val="1"/>
      <w:marLeft w:val="0"/>
      <w:marRight w:val="0"/>
      <w:marTop w:val="0"/>
      <w:marBottom w:val="0"/>
      <w:divBdr>
        <w:top w:val="none" w:sz="0" w:space="0" w:color="auto"/>
        <w:left w:val="none" w:sz="0" w:space="0" w:color="auto"/>
        <w:bottom w:val="none" w:sz="0" w:space="0" w:color="auto"/>
        <w:right w:val="none" w:sz="0" w:space="0" w:color="auto"/>
      </w:divBdr>
    </w:div>
    <w:div w:id="635916611">
      <w:bodyDiv w:val="1"/>
      <w:marLeft w:val="0"/>
      <w:marRight w:val="0"/>
      <w:marTop w:val="0"/>
      <w:marBottom w:val="0"/>
      <w:divBdr>
        <w:top w:val="none" w:sz="0" w:space="0" w:color="auto"/>
        <w:left w:val="none" w:sz="0" w:space="0" w:color="auto"/>
        <w:bottom w:val="none" w:sz="0" w:space="0" w:color="auto"/>
        <w:right w:val="none" w:sz="0" w:space="0" w:color="auto"/>
      </w:divBdr>
    </w:div>
    <w:div w:id="879167392">
      <w:bodyDiv w:val="1"/>
      <w:marLeft w:val="0"/>
      <w:marRight w:val="0"/>
      <w:marTop w:val="0"/>
      <w:marBottom w:val="0"/>
      <w:divBdr>
        <w:top w:val="none" w:sz="0" w:space="0" w:color="auto"/>
        <w:left w:val="none" w:sz="0" w:space="0" w:color="auto"/>
        <w:bottom w:val="none" w:sz="0" w:space="0" w:color="auto"/>
        <w:right w:val="none" w:sz="0" w:space="0" w:color="auto"/>
      </w:divBdr>
    </w:div>
    <w:div w:id="1347513285">
      <w:bodyDiv w:val="1"/>
      <w:marLeft w:val="0"/>
      <w:marRight w:val="0"/>
      <w:marTop w:val="0"/>
      <w:marBottom w:val="0"/>
      <w:divBdr>
        <w:top w:val="none" w:sz="0" w:space="0" w:color="auto"/>
        <w:left w:val="none" w:sz="0" w:space="0" w:color="auto"/>
        <w:bottom w:val="none" w:sz="0" w:space="0" w:color="auto"/>
        <w:right w:val="none" w:sz="0" w:space="0" w:color="auto"/>
      </w:divBdr>
    </w:div>
    <w:div w:id="1434399895">
      <w:bodyDiv w:val="1"/>
      <w:marLeft w:val="0"/>
      <w:marRight w:val="0"/>
      <w:marTop w:val="0"/>
      <w:marBottom w:val="0"/>
      <w:divBdr>
        <w:top w:val="none" w:sz="0" w:space="0" w:color="auto"/>
        <w:left w:val="none" w:sz="0" w:space="0" w:color="auto"/>
        <w:bottom w:val="none" w:sz="0" w:space="0" w:color="auto"/>
        <w:right w:val="none" w:sz="0" w:space="0" w:color="auto"/>
      </w:divBdr>
    </w:div>
    <w:div w:id="1521158387">
      <w:bodyDiv w:val="1"/>
      <w:marLeft w:val="0"/>
      <w:marRight w:val="0"/>
      <w:marTop w:val="0"/>
      <w:marBottom w:val="0"/>
      <w:divBdr>
        <w:top w:val="none" w:sz="0" w:space="0" w:color="auto"/>
        <w:left w:val="none" w:sz="0" w:space="0" w:color="auto"/>
        <w:bottom w:val="none" w:sz="0" w:space="0" w:color="auto"/>
        <w:right w:val="none" w:sz="0" w:space="0" w:color="auto"/>
      </w:divBdr>
    </w:div>
    <w:div w:id="1523861704">
      <w:bodyDiv w:val="1"/>
      <w:marLeft w:val="0"/>
      <w:marRight w:val="0"/>
      <w:marTop w:val="0"/>
      <w:marBottom w:val="0"/>
      <w:divBdr>
        <w:top w:val="none" w:sz="0" w:space="0" w:color="auto"/>
        <w:left w:val="none" w:sz="0" w:space="0" w:color="auto"/>
        <w:bottom w:val="none" w:sz="0" w:space="0" w:color="auto"/>
        <w:right w:val="none" w:sz="0" w:space="0" w:color="auto"/>
      </w:divBdr>
    </w:div>
    <w:div w:id="1950161166">
      <w:bodyDiv w:val="1"/>
      <w:marLeft w:val="0"/>
      <w:marRight w:val="0"/>
      <w:marTop w:val="0"/>
      <w:marBottom w:val="0"/>
      <w:divBdr>
        <w:top w:val="none" w:sz="0" w:space="0" w:color="auto"/>
        <w:left w:val="none" w:sz="0" w:space="0" w:color="auto"/>
        <w:bottom w:val="none" w:sz="0" w:space="0" w:color="auto"/>
        <w:right w:val="none" w:sz="0" w:space="0" w:color="auto"/>
      </w:divBdr>
    </w:div>
    <w:div w:id="1958634860">
      <w:marLeft w:val="0"/>
      <w:marRight w:val="0"/>
      <w:marTop w:val="0"/>
      <w:marBottom w:val="0"/>
      <w:divBdr>
        <w:top w:val="none" w:sz="0" w:space="0" w:color="auto"/>
        <w:left w:val="none" w:sz="0" w:space="0" w:color="auto"/>
        <w:bottom w:val="none" w:sz="0" w:space="0" w:color="auto"/>
        <w:right w:val="none" w:sz="0" w:space="0" w:color="auto"/>
      </w:divBdr>
    </w:div>
    <w:div w:id="1958634861">
      <w:marLeft w:val="0"/>
      <w:marRight w:val="0"/>
      <w:marTop w:val="0"/>
      <w:marBottom w:val="0"/>
      <w:divBdr>
        <w:top w:val="none" w:sz="0" w:space="0" w:color="auto"/>
        <w:left w:val="none" w:sz="0" w:space="0" w:color="auto"/>
        <w:bottom w:val="none" w:sz="0" w:space="0" w:color="auto"/>
        <w:right w:val="none" w:sz="0" w:space="0" w:color="auto"/>
      </w:divBdr>
    </w:div>
    <w:div w:id="1958634862">
      <w:marLeft w:val="0"/>
      <w:marRight w:val="0"/>
      <w:marTop w:val="0"/>
      <w:marBottom w:val="0"/>
      <w:divBdr>
        <w:top w:val="none" w:sz="0" w:space="0" w:color="auto"/>
        <w:left w:val="none" w:sz="0" w:space="0" w:color="auto"/>
        <w:bottom w:val="none" w:sz="0" w:space="0" w:color="auto"/>
        <w:right w:val="none" w:sz="0" w:space="0" w:color="auto"/>
      </w:divBdr>
    </w:div>
    <w:div w:id="1958634863">
      <w:marLeft w:val="0"/>
      <w:marRight w:val="0"/>
      <w:marTop w:val="0"/>
      <w:marBottom w:val="0"/>
      <w:divBdr>
        <w:top w:val="none" w:sz="0" w:space="0" w:color="auto"/>
        <w:left w:val="none" w:sz="0" w:space="0" w:color="auto"/>
        <w:bottom w:val="none" w:sz="0" w:space="0" w:color="auto"/>
        <w:right w:val="none" w:sz="0" w:space="0" w:color="auto"/>
      </w:divBdr>
    </w:div>
    <w:div w:id="1958634864">
      <w:marLeft w:val="0"/>
      <w:marRight w:val="0"/>
      <w:marTop w:val="0"/>
      <w:marBottom w:val="0"/>
      <w:divBdr>
        <w:top w:val="none" w:sz="0" w:space="0" w:color="auto"/>
        <w:left w:val="none" w:sz="0" w:space="0" w:color="auto"/>
        <w:bottom w:val="none" w:sz="0" w:space="0" w:color="auto"/>
        <w:right w:val="none" w:sz="0" w:space="0" w:color="auto"/>
      </w:divBdr>
    </w:div>
    <w:div w:id="1958634865">
      <w:marLeft w:val="0"/>
      <w:marRight w:val="0"/>
      <w:marTop w:val="0"/>
      <w:marBottom w:val="0"/>
      <w:divBdr>
        <w:top w:val="none" w:sz="0" w:space="0" w:color="auto"/>
        <w:left w:val="none" w:sz="0" w:space="0" w:color="auto"/>
        <w:bottom w:val="none" w:sz="0" w:space="0" w:color="auto"/>
        <w:right w:val="none" w:sz="0" w:space="0" w:color="auto"/>
      </w:divBdr>
    </w:div>
    <w:div w:id="1958634866">
      <w:marLeft w:val="0"/>
      <w:marRight w:val="0"/>
      <w:marTop w:val="0"/>
      <w:marBottom w:val="0"/>
      <w:divBdr>
        <w:top w:val="none" w:sz="0" w:space="0" w:color="auto"/>
        <w:left w:val="none" w:sz="0" w:space="0" w:color="auto"/>
        <w:bottom w:val="none" w:sz="0" w:space="0" w:color="auto"/>
        <w:right w:val="none" w:sz="0" w:space="0" w:color="auto"/>
      </w:divBdr>
    </w:div>
    <w:div w:id="19586348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sChild>
            <w:div w:id="1958634870">
              <w:marLeft w:val="0"/>
              <w:marRight w:val="0"/>
              <w:marTop w:val="0"/>
              <w:marBottom w:val="0"/>
              <w:divBdr>
                <w:top w:val="none" w:sz="0" w:space="0" w:color="auto"/>
                <w:left w:val="none" w:sz="0" w:space="0" w:color="auto"/>
                <w:bottom w:val="none" w:sz="0" w:space="0" w:color="auto"/>
                <w:right w:val="none" w:sz="0" w:space="0" w:color="auto"/>
              </w:divBdr>
            </w:div>
            <w:div w:id="1958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868">
      <w:marLeft w:val="0"/>
      <w:marRight w:val="0"/>
      <w:marTop w:val="0"/>
      <w:marBottom w:val="0"/>
      <w:divBdr>
        <w:top w:val="none" w:sz="0" w:space="0" w:color="auto"/>
        <w:left w:val="none" w:sz="0" w:space="0" w:color="auto"/>
        <w:bottom w:val="none" w:sz="0" w:space="0" w:color="auto"/>
        <w:right w:val="none" w:sz="0" w:space="0" w:color="auto"/>
      </w:divBdr>
    </w:div>
    <w:div w:id="1958634869">
      <w:marLeft w:val="0"/>
      <w:marRight w:val="0"/>
      <w:marTop w:val="0"/>
      <w:marBottom w:val="0"/>
      <w:divBdr>
        <w:top w:val="none" w:sz="0" w:space="0" w:color="auto"/>
        <w:left w:val="none" w:sz="0" w:space="0" w:color="auto"/>
        <w:bottom w:val="none" w:sz="0" w:space="0" w:color="auto"/>
        <w:right w:val="none" w:sz="0" w:space="0" w:color="auto"/>
      </w:divBdr>
    </w:div>
    <w:div w:id="1958634872">
      <w:marLeft w:val="0"/>
      <w:marRight w:val="0"/>
      <w:marTop w:val="0"/>
      <w:marBottom w:val="0"/>
      <w:divBdr>
        <w:top w:val="none" w:sz="0" w:space="0" w:color="auto"/>
        <w:left w:val="none" w:sz="0" w:space="0" w:color="auto"/>
        <w:bottom w:val="none" w:sz="0" w:space="0" w:color="auto"/>
        <w:right w:val="none" w:sz="0" w:space="0" w:color="auto"/>
      </w:divBdr>
    </w:div>
    <w:div w:id="1958634874">
      <w:marLeft w:val="0"/>
      <w:marRight w:val="0"/>
      <w:marTop w:val="0"/>
      <w:marBottom w:val="0"/>
      <w:divBdr>
        <w:top w:val="none" w:sz="0" w:space="0" w:color="auto"/>
        <w:left w:val="none" w:sz="0" w:space="0" w:color="auto"/>
        <w:bottom w:val="none" w:sz="0" w:space="0" w:color="auto"/>
        <w:right w:val="none" w:sz="0" w:space="0" w:color="auto"/>
      </w:divBdr>
    </w:div>
    <w:div w:id="1958634875">
      <w:marLeft w:val="0"/>
      <w:marRight w:val="0"/>
      <w:marTop w:val="0"/>
      <w:marBottom w:val="0"/>
      <w:divBdr>
        <w:top w:val="none" w:sz="0" w:space="0" w:color="auto"/>
        <w:left w:val="none" w:sz="0" w:space="0" w:color="auto"/>
        <w:bottom w:val="none" w:sz="0" w:space="0" w:color="auto"/>
        <w:right w:val="none" w:sz="0" w:space="0" w:color="auto"/>
      </w:divBdr>
    </w:div>
    <w:div w:id="1958634876">
      <w:marLeft w:val="0"/>
      <w:marRight w:val="0"/>
      <w:marTop w:val="0"/>
      <w:marBottom w:val="0"/>
      <w:divBdr>
        <w:top w:val="none" w:sz="0" w:space="0" w:color="auto"/>
        <w:left w:val="none" w:sz="0" w:space="0" w:color="auto"/>
        <w:bottom w:val="none" w:sz="0" w:space="0" w:color="auto"/>
        <w:right w:val="none" w:sz="0" w:space="0" w:color="auto"/>
      </w:divBdr>
    </w:div>
    <w:div w:id="1958634877">
      <w:marLeft w:val="0"/>
      <w:marRight w:val="0"/>
      <w:marTop w:val="0"/>
      <w:marBottom w:val="0"/>
      <w:divBdr>
        <w:top w:val="none" w:sz="0" w:space="0" w:color="auto"/>
        <w:left w:val="none" w:sz="0" w:space="0" w:color="auto"/>
        <w:bottom w:val="none" w:sz="0" w:space="0" w:color="auto"/>
        <w:right w:val="none" w:sz="0" w:space="0" w:color="auto"/>
      </w:divBdr>
    </w:div>
    <w:div w:id="1958634878">
      <w:marLeft w:val="0"/>
      <w:marRight w:val="0"/>
      <w:marTop w:val="0"/>
      <w:marBottom w:val="0"/>
      <w:divBdr>
        <w:top w:val="none" w:sz="0" w:space="0" w:color="auto"/>
        <w:left w:val="none" w:sz="0" w:space="0" w:color="auto"/>
        <w:bottom w:val="none" w:sz="0" w:space="0" w:color="auto"/>
        <w:right w:val="none" w:sz="0" w:space="0" w:color="auto"/>
      </w:divBdr>
    </w:div>
    <w:div w:id="1958634879">
      <w:marLeft w:val="0"/>
      <w:marRight w:val="0"/>
      <w:marTop w:val="0"/>
      <w:marBottom w:val="0"/>
      <w:divBdr>
        <w:top w:val="none" w:sz="0" w:space="0" w:color="auto"/>
        <w:left w:val="none" w:sz="0" w:space="0" w:color="auto"/>
        <w:bottom w:val="none" w:sz="0" w:space="0" w:color="auto"/>
        <w:right w:val="none" w:sz="0" w:space="0" w:color="auto"/>
      </w:divBdr>
    </w:div>
    <w:div w:id="1958634880">
      <w:marLeft w:val="0"/>
      <w:marRight w:val="0"/>
      <w:marTop w:val="0"/>
      <w:marBottom w:val="0"/>
      <w:divBdr>
        <w:top w:val="none" w:sz="0" w:space="0" w:color="auto"/>
        <w:left w:val="none" w:sz="0" w:space="0" w:color="auto"/>
        <w:bottom w:val="none" w:sz="0" w:space="0" w:color="auto"/>
        <w:right w:val="none" w:sz="0" w:space="0" w:color="auto"/>
      </w:divBdr>
    </w:div>
    <w:div w:id="1958634881">
      <w:marLeft w:val="150"/>
      <w:marRight w:val="0"/>
      <w:marTop w:val="75"/>
      <w:marBottom w:val="0"/>
      <w:divBdr>
        <w:top w:val="none" w:sz="0" w:space="0" w:color="auto"/>
        <w:left w:val="none" w:sz="0" w:space="0" w:color="auto"/>
        <w:bottom w:val="none" w:sz="0" w:space="0" w:color="auto"/>
        <w:right w:val="none" w:sz="0" w:space="0" w:color="auto"/>
      </w:divBdr>
    </w:div>
    <w:div w:id="1958634882">
      <w:marLeft w:val="0"/>
      <w:marRight w:val="0"/>
      <w:marTop w:val="0"/>
      <w:marBottom w:val="0"/>
      <w:divBdr>
        <w:top w:val="none" w:sz="0" w:space="0" w:color="auto"/>
        <w:left w:val="none" w:sz="0" w:space="0" w:color="auto"/>
        <w:bottom w:val="none" w:sz="0" w:space="0" w:color="auto"/>
        <w:right w:val="none" w:sz="0" w:space="0" w:color="auto"/>
      </w:divBdr>
    </w:div>
    <w:div w:id="1958634883">
      <w:marLeft w:val="0"/>
      <w:marRight w:val="0"/>
      <w:marTop w:val="0"/>
      <w:marBottom w:val="0"/>
      <w:divBdr>
        <w:top w:val="none" w:sz="0" w:space="0" w:color="auto"/>
        <w:left w:val="none" w:sz="0" w:space="0" w:color="auto"/>
        <w:bottom w:val="none" w:sz="0" w:space="0" w:color="auto"/>
        <w:right w:val="none" w:sz="0" w:space="0" w:color="auto"/>
      </w:divBdr>
    </w:div>
    <w:div w:id="1958634884">
      <w:marLeft w:val="0"/>
      <w:marRight w:val="0"/>
      <w:marTop w:val="0"/>
      <w:marBottom w:val="0"/>
      <w:divBdr>
        <w:top w:val="none" w:sz="0" w:space="0" w:color="auto"/>
        <w:left w:val="none" w:sz="0" w:space="0" w:color="auto"/>
        <w:bottom w:val="none" w:sz="0" w:space="0" w:color="auto"/>
        <w:right w:val="none" w:sz="0" w:space="0" w:color="auto"/>
      </w:divBdr>
    </w:div>
    <w:div w:id="1994870708">
      <w:bodyDiv w:val="1"/>
      <w:marLeft w:val="0"/>
      <w:marRight w:val="0"/>
      <w:marTop w:val="0"/>
      <w:marBottom w:val="0"/>
      <w:divBdr>
        <w:top w:val="none" w:sz="0" w:space="0" w:color="auto"/>
        <w:left w:val="none" w:sz="0" w:space="0" w:color="auto"/>
        <w:bottom w:val="none" w:sz="0" w:space="0" w:color="auto"/>
        <w:right w:val="none" w:sz="0" w:space="0" w:color="auto"/>
      </w:divBdr>
    </w:div>
    <w:div w:id="20186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P:/Md/_SPD/Regs%20BELONGING%20to%20MD/TR%2010-5-1/TR%2010-5-1/Gayle%20files%2010-5-1/WORKING%2010-5-1/Final%20DRAFT%20TR%2010-5-1%202010rw%20ver12-040110PM.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adminpubs.tradoc.army.mil/"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adoc.army.mil/tpubs/memos/m1-16.pdf" TargetMode="External"/><Relationship Id="rId23" Type="http://schemas.openxmlformats.org/officeDocument/2006/relationships/hyperlink" Target="http://www.advfn.com/money-words_term_2187_goals.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ic.army.mil/" TargetMode="External"/><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1B7AF9B066B49A70B8C5018AD7A6F" ma:contentTypeVersion="1" ma:contentTypeDescription="Create a new document." ma:contentTypeScope="" ma:versionID="d7817e65c10bdd4bae09f9be8d2f5b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DCE3-B599-4771-9D2E-5B596FCD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9E9226-3C97-4D58-84B1-31726750B5D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6CBD2F9-F8C0-4D14-832A-47633B5F818A}">
  <ds:schemaRefs>
    <ds:schemaRef ds:uri="http://schemas.microsoft.com/sharepoint/v3/contenttype/forms"/>
  </ds:schemaRefs>
</ds:datastoreItem>
</file>

<file path=customXml/itemProps4.xml><?xml version="1.0" encoding="utf-8"?>
<ds:datastoreItem xmlns:ds="http://schemas.openxmlformats.org/officeDocument/2006/customXml" ds:itemID="{52176B4D-2C5B-49F9-80EE-5C256202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44314</Words>
  <Characters>292546</Characters>
  <Application>Microsoft Office Word</Application>
  <DocSecurity>0</DocSecurity>
  <Lines>2437</Lines>
  <Paragraphs>672</Paragraphs>
  <ScaleCrop>false</ScaleCrop>
  <HeadingPairs>
    <vt:vector size="2" baseType="variant">
      <vt:variant>
        <vt:lpstr>Title</vt:lpstr>
      </vt:variant>
      <vt:variant>
        <vt:i4>1</vt:i4>
      </vt:variant>
    </vt:vector>
  </HeadingPairs>
  <TitlesOfParts>
    <vt:vector size="1" baseType="lpstr">
      <vt:lpstr>TR 10-5-1</vt:lpstr>
    </vt:vector>
  </TitlesOfParts>
  <Company>DCSRM</Company>
  <LinksUpToDate>false</LinksUpToDate>
  <CharactersWithSpaces>336188</CharactersWithSpaces>
  <SharedDoc>false</SharedDoc>
  <HLinks>
    <vt:vector size="1116" baseType="variant">
      <vt:variant>
        <vt:i4>8323147</vt:i4>
      </vt:variant>
      <vt:variant>
        <vt:i4>924</vt:i4>
      </vt:variant>
      <vt:variant>
        <vt:i4>0</vt:i4>
      </vt:variant>
      <vt:variant>
        <vt:i4>5</vt:i4>
      </vt:variant>
      <vt:variant>
        <vt:lpwstr>http://www.advfn.com/money-words_term_2187_goals.html</vt:lpwstr>
      </vt:variant>
      <vt:variant>
        <vt:lpwstr/>
      </vt:variant>
      <vt:variant>
        <vt:i4>7143526</vt:i4>
      </vt:variant>
      <vt:variant>
        <vt:i4>921</vt:i4>
      </vt:variant>
      <vt:variant>
        <vt:i4>0</vt:i4>
      </vt:variant>
      <vt:variant>
        <vt:i4>5</vt:i4>
      </vt:variant>
      <vt:variant>
        <vt:lpwstr>http://www.army.mil/usapa/eforms/pdf/A2028.PDF</vt:lpwstr>
      </vt:variant>
      <vt:variant>
        <vt:lpwstr/>
      </vt:variant>
      <vt:variant>
        <vt:i4>6291555</vt:i4>
      </vt:variant>
      <vt:variant>
        <vt:i4>918</vt:i4>
      </vt:variant>
      <vt:variant>
        <vt:i4>0</vt:i4>
      </vt:variant>
      <vt:variant>
        <vt:i4>5</vt:i4>
      </vt:variant>
      <vt:variant>
        <vt:lpwstr>http://www.army.mil/usapa/eforms/pdf/A1045.PDF</vt:lpwstr>
      </vt:variant>
      <vt:variant>
        <vt:lpwstr/>
      </vt:variant>
      <vt:variant>
        <vt:i4>1835080</vt:i4>
      </vt:variant>
      <vt:variant>
        <vt:i4>915</vt:i4>
      </vt:variant>
      <vt:variant>
        <vt:i4>0</vt:i4>
      </vt:variant>
      <vt:variant>
        <vt:i4>5</vt:i4>
      </vt:variant>
      <vt:variant>
        <vt:lpwstr>http://www.tradoc.army.mil/tpubs/pdf/suppl/s25-2.pdf</vt:lpwstr>
      </vt:variant>
      <vt:variant>
        <vt:lpwstr/>
      </vt:variant>
      <vt:variant>
        <vt:i4>8257578</vt:i4>
      </vt:variant>
      <vt:variant>
        <vt:i4>912</vt:i4>
      </vt:variant>
      <vt:variant>
        <vt:i4>0</vt:i4>
      </vt:variant>
      <vt:variant>
        <vt:i4>5</vt:i4>
      </vt:variant>
      <vt:variant>
        <vt:lpwstr>http://www.tradoc.army.mil/tpubs/memos/m1-2.pdf</vt:lpwstr>
      </vt:variant>
      <vt:variant>
        <vt:lpwstr/>
      </vt:variant>
      <vt:variant>
        <vt:i4>6684791</vt:i4>
      </vt:variant>
      <vt:variant>
        <vt:i4>909</vt:i4>
      </vt:variant>
      <vt:variant>
        <vt:i4>0</vt:i4>
      </vt:variant>
      <vt:variant>
        <vt:i4>5</vt:i4>
      </vt:variant>
      <vt:variant>
        <vt:lpwstr>http://www.tradoc.army.mil/tpubs/pams/p350-70-1.pdf</vt:lpwstr>
      </vt:variant>
      <vt:variant>
        <vt:lpwstr/>
      </vt:variant>
      <vt:variant>
        <vt:i4>983110</vt:i4>
      </vt:variant>
      <vt:variant>
        <vt:i4>906</vt:i4>
      </vt:variant>
      <vt:variant>
        <vt:i4>0</vt:i4>
      </vt:variant>
      <vt:variant>
        <vt:i4>5</vt:i4>
      </vt:variant>
      <vt:variant>
        <vt:lpwstr>http://www.tradoc.army.mil/tpubs/pams/tp25-53.pdf</vt:lpwstr>
      </vt:variant>
      <vt:variant>
        <vt:lpwstr/>
      </vt:variant>
      <vt:variant>
        <vt:i4>1179720</vt:i4>
      </vt:variant>
      <vt:variant>
        <vt:i4>903</vt:i4>
      </vt:variant>
      <vt:variant>
        <vt:i4>0</vt:i4>
      </vt:variant>
      <vt:variant>
        <vt:i4>5</vt:i4>
      </vt:variant>
      <vt:variant>
        <vt:lpwstr>http://www.tradoc.army.mil/tpubs/regs/r870-1.pdf</vt:lpwstr>
      </vt:variant>
      <vt:variant>
        <vt:lpwstr/>
      </vt:variant>
      <vt:variant>
        <vt:i4>1638470</vt:i4>
      </vt:variant>
      <vt:variant>
        <vt:i4>900</vt:i4>
      </vt:variant>
      <vt:variant>
        <vt:i4>0</vt:i4>
      </vt:variant>
      <vt:variant>
        <vt:i4>5</vt:i4>
      </vt:variant>
      <vt:variant>
        <vt:lpwstr>http://www.tradoc.army.mil/tpubs/regs/r690-4.pdf</vt:lpwstr>
      </vt:variant>
      <vt:variant>
        <vt:lpwstr/>
      </vt:variant>
      <vt:variant>
        <vt:i4>1572936</vt:i4>
      </vt:variant>
      <vt:variant>
        <vt:i4>897</vt:i4>
      </vt:variant>
      <vt:variant>
        <vt:i4>0</vt:i4>
      </vt:variant>
      <vt:variant>
        <vt:i4>5</vt:i4>
      </vt:variant>
      <vt:variant>
        <vt:lpwstr>http://www.tradoc.army.mil/tpubs/regs/r672-7.pdf</vt:lpwstr>
      </vt:variant>
      <vt:variant>
        <vt:lpwstr/>
      </vt:variant>
      <vt:variant>
        <vt:i4>1638472</vt:i4>
      </vt:variant>
      <vt:variant>
        <vt:i4>894</vt:i4>
      </vt:variant>
      <vt:variant>
        <vt:i4>0</vt:i4>
      </vt:variant>
      <vt:variant>
        <vt:i4>5</vt:i4>
      </vt:variant>
      <vt:variant>
        <vt:lpwstr>http://www.tradoc.army.mil/tpubs/regs/r672-6.pdf</vt:lpwstr>
      </vt:variant>
      <vt:variant>
        <vt:lpwstr/>
      </vt:variant>
      <vt:variant>
        <vt:i4>4194381</vt:i4>
      </vt:variant>
      <vt:variant>
        <vt:i4>891</vt:i4>
      </vt:variant>
      <vt:variant>
        <vt:i4>0</vt:i4>
      </vt:variant>
      <vt:variant>
        <vt:i4>5</vt:i4>
      </vt:variant>
      <vt:variant>
        <vt:lpwstr>http://www.tradoc.army.mil/tpubs/regs/r600-18.pdf</vt:lpwstr>
      </vt:variant>
      <vt:variant>
        <vt:lpwstr/>
      </vt:variant>
      <vt:variant>
        <vt:i4>4194368</vt:i4>
      </vt:variant>
      <vt:variant>
        <vt:i4>888</vt:i4>
      </vt:variant>
      <vt:variant>
        <vt:i4>0</vt:i4>
      </vt:variant>
      <vt:variant>
        <vt:i4>5</vt:i4>
      </vt:variant>
      <vt:variant>
        <vt:lpwstr>http://www.tradoc.army.mil/tpubs/regs/r600-15.pdf</vt:lpwstr>
      </vt:variant>
      <vt:variant>
        <vt:lpwstr/>
      </vt:variant>
      <vt:variant>
        <vt:i4>2293872</vt:i4>
      </vt:variant>
      <vt:variant>
        <vt:i4>885</vt:i4>
      </vt:variant>
      <vt:variant>
        <vt:i4>0</vt:i4>
      </vt:variant>
      <vt:variant>
        <vt:i4>5</vt:i4>
      </vt:variant>
      <vt:variant>
        <vt:lpwstr>http://www.tradoc.army.mil/tpubs/regs/r600-14c1.pdf</vt:lpwstr>
      </vt:variant>
      <vt:variant>
        <vt:lpwstr/>
      </vt:variant>
      <vt:variant>
        <vt:i4>4194372</vt:i4>
      </vt:variant>
      <vt:variant>
        <vt:i4>882</vt:i4>
      </vt:variant>
      <vt:variant>
        <vt:i4>0</vt:i4>
      </vt:variant>
      <vt:variant>
        <vt:i4>5</vt:i4>
      </vt:variant>
      <vt:variant>
        <vt:lpwstr>http://www.tradoc.army.mil/tpubs/regs/r600-11.pdf</vt:lpwstr>
      </vt:variant>
      <vt:variant>
        <vt:lpwstr/>
      </vt:variant>
      <vt:variant>
        <vt:i4>6488168</vt:i4>
      </vt:variant>
      <vt:variant>
        <vt:i4>879</vt:i4>
      </vt:variant>
      <vt:variant>
        <vt:i4>0</vt:i4>
      </vt:variant>
      <vt:variant>
        <vt:i4>5</vt:i4>
      </vt:variant>
      <vt:variant>
        <vt:lpwstr>http://www.tradoc.army.mil/tpubs/regs/r95-5.pdf</vt:lpwstr>
      </vt:variant>
      <vt:variant>
        <vt:lpwstr/>
      </vt:variant>
      <vt:variant>
        <vt:i4>1835087</vt:i4>
      </vt:variant>
      <vt:variant>
        <vt:i4>876</vt:i4>
      </vt:variant>
      <vt:variant>
        <vt:i4>0</vt:i4>
      </vt:variant>
      <vt:variant>
        <vt:i4>5</vt:i4>
      </vt:variant>
      <vt:variant>
        <vt:lpwstr>http://www.tradoc.army.mil/tpubs/regs/r500-2.pdf</vt:lpwstr>
      </vt:variant>
      <vt:variant>
        <vt:lpwstr/>
      </vt:variant>
      <vt:variant>
        <vt:i4>2031687</vt:i4>
      </vt:variant>
      <vt:variant>
        <vt:i4>873</vt:i4>
      </vt:variant>
      <vt:variant>
        <vt:i4>0</vt:i4>
      </vt:variant>
      <vt:variant>
        <vt:i4>5</vt:i4>
      </vt:variant>
      <vt:variant>
        <vt:lpwstr>http://www.tradoc.army.mil/tpubs/regs/r385-2.pdf</vt:lpwstr>
      </vt:variant>
      <vt:variant>
        <vt:lpwstr/>
      </vt:variant>
      <vt:variant>
        <vt:i4>1572935</vt:i4>
      </vt:variant>
      <vt:variant>
        <vt:i4>870</vt:i4>
      </vt:variant>
      <vt:variant>
        <vt:i4>0</vt:i4>
      </vt:variant>
      <vt:variant>
        <vt:i4>5</vt:i4>
      </vt:variant>
      <vt:variant>
        <vt:lpwstr>http://www.tradoc.army.mil/tpubs/regs/r381-1.pdf</vt:lpwstr>
      </vt:variant>
      <vt:variant>
        <vt:lpwstr/>
      </vt:variant>
      <vt:variant>
        <vt:i4>7864421</vt:i4>
      </vt:variant>
      <vt:variant>
        <vt:i4>867</vt:i4>
      </vt:variant>
      <vt:variant>
        <vt:i4>0</vt:i4>
      </vt:variant>
      <vt:variant>
        <vt:i4>5</vt:i4>
      </vt:variant>
      <vt:variant>
        <vt:lpwstr>http://www.tradoc.army.mil/tpubs/regs/tr350-29.pdf</vt:lpwstr>
      </vt:variant>
      <vt:variant>
        <vt:lpwstr/>
      </vt:variant>
      <vt:variant>
        <vt:i4>2490489</vt:i4>
      </vt:variant>
      <vt:variant>
        <vt:i4>864</vt:i4>
      </vt:variant>
      <vt:variant>
        <vt:i4>0</vt:i4>
      </vt:variant>
      <vt:variant>
        <vt:i4>5</vt:i4>
      </vt:variant>
      <vt:variant>
        <vt:lpwstr>http://www.tradoc.army.mil/tpubs/regs/r350-18C1.pdf</vt:lpwstr>
      </vt:variant>
      <vt:variant>
        <vt:lpwstr/>
      </vt:variant>
      <vt:variant>
        <vt:i4>4522051</vt:i4>
      </vt:variant>
      <vt:variant>
        <vt:i4>861</vt:i4>
      </vt:variant>
      <vt:variant>
        <vt:i4>0</vt:i4>
      </vt:variant>
      <vt:variant>
        <vt:i4>5</vt:i4>
      </vt:variant>
      <vt:variant>
        <vt:lpwstr>http://www.tradoc.army.mil/tpubs/regs/r350-13.pdf</vt:lpwstr>
      </vt:variant>
      <vt:variant>
        <vt:lpwstr/>
      </vt:variant>
      <vt:variant>
        <vt:i4>4522048</vt:i4>
      </vt:variant>
      <vt:variant>
        <vt:i4>858</vt:i4>
      </vt:variant>
      <vt:variant>
        <vt:i4>0</vt:i4>
      </vt:variant>
      <vt:variant>
        <vt:i4>5</vt:i4>
      </vt:variant>
      <vt:variant>
        <vt:lpwstr>http://www.tradoc.army.mil/tpubs/regs/r350-10.pdf</vt:lpwstr>
      </vt:variant>
      <vt:variant>
        <vt:lpwstr/>
      </vt:variant>
      <vt:variant>
        <vt:i4>1048650</vt:i4>
      </vt:variant>
      <vt:variant>
        <vt:i4>855</vt:i4>
      </vt:variant>
      <vt:variant>
        <vt:i4>0</vt:i4>
      </vt:variant>
      <vt:variant>
        <vt:i4>5</vt:i4>
      </vt:variant>
      <vt:variant>
        <vt:lpwstr>http://www.tradoc.army.mil/tpubs/regs/r350-8.pdf</vt:lpwstr>
      </vt:variant>
      <vt:variant>
        <vt:lpwstr/>
      </vt:variant>
      <vt:variant>
        <vt:i4>1638475</vt:i4>
      </vt:variant>
      <vt:variant>
        <vt:i4>852</vt:i4>
      </vt:variant>
      <vt:variant>
        <vt:i4>0</vt:i4>
      </vt:variant>
      <vt:variant>
        <vt:i4>5</vt:i4>
      </vt:variant>
      <vt:variant>
        <vt:lpwstr>http://www.tradoc.army.mil/tpubs/regs/r140-3.pdf</vt:lpwstr>
      </vt:variant>
      <vt:variant>
        <vt:lpwstr/>
      </vt:variant>
      <vt:variant>
        <vt:i4>1638476</vt:i4>
      </vt:variant>
      <vt:variant>
        <vt:i4>849</vt:i4>
      </vt:variant>
      <vt:variant>
        <vt:i4>0</vt:i4>
      </vt:variant>
      <vt:variant>
        <vt:i4>5</vt:i4>
      </vt:variant>
      <vt:variant>
        <vt:lpwstr>http://www.tradoc.army.mil/tpubs/regs/r135-6.pdf</vt:lpwstr>
      </vt:variant>
      <vt:variant>
        <vt:lpwstr/>
      </vt:variant>
      <vt:variant>
        <vt:i4>6488168</vt:i4>
      </vt:variant>
      <vt:variant>
        <vt:i4>846</vt:i4>
      </vt:variant>
      <vt:variant>
        <vt:i4>0</vt:i4>
      </vt:variant>
      <vt:variant>
        <vt:i4>5</vt:i4>
      </vt:variant>
      <vt:variant>
        <vt:lpwstr>http://www.tradoc.army.mil/tpubs/regs/r95-5.pdf</vt:lpwstr>
      </vt:variant>
      <vt:variant>
        <vt:lpwstr/>
      </vt:variant>
      <vt:variant>
        <vt:i4>6881387</vt:i4>
      </vt:variant>
      <vt:variant>
        <vt:i4>843</vt:i4>
      </vt:variant>
      <vt:variant>
        <vt:i4>0</vt:i4>
      </vt:variant>
      <vt:variant>
        <vt:i4>5</vt:i4>
      </vt:variant>
      <vt:variant>
        <vt:lpwstr>http://www.tradoc.army.mil/tpubs/regs/r37-4.pdf</vt:lpwstr>
      </vt:variant>
      <vt:variant>
        <vt:lpwstr/>
      </vt:variant>
      <vt:variant>
        <vt:i4>6094922</vt:i4>
      </vt:variant>
      <vt:variant>
        <vt:i4>840</vt:i4>
      </vt:variant>
      <vt:variant>
        <vt:i4>0</vt:i4>
      </vt:variant>
      <vt:variant>
        <vt:i4>5</vt:i4>
      </vt:variant>
      <vt:variant>
        <vt:lpwstr>http://www.tradoc.army.mil/tpubs/regs/tr37-3.pdf</vt:lpwstr>
      </vt:variant>
      <vt:variant>
        <vt:lpwstr/>
      </vt:variant>
      <vt:variant>
        <vt:i4>6029386</vt:i4>
      </vt:variant>
      <vt:variant>
        <vt:i4>837</vt:i4>
      </vt:variant>
      <vt:variant>
        <vt:i4>0</vt:i4>
      </vt:variant>
      <vt:variant>
        <vt:i4>5</vt:i4>
      </vt:variant>
      <vt:variant>
        <vt:lpwstr>http://www.tradoc.army.mil/tpubs/regs/tr37-2.pdf</vt:lpwstr>
      </vt:variant>
      <vt:variant>
        <vt:lpwstr/>
      </vt:variant>
      <vt:variant>
        <vt:i4>6815851</vt:i4>
      </vt:variant>
      <vt:variant>
        <vt:i4>834</vt:i4>
      </vt:variant>
      <vt:variant>
        <vt:i4>0</vt:i4>
      </vt:variant>
      <vt:variant>
        <vt:i4>5</vt:i4>
      </vt:variant>
      <vt:variant>
        <vt:lpwstr>http://www.tradoc.army.mil/tpubs/regs/r27-4.pdf</vt:lpwstr>
      </vt:variant>
      <vt:variant>
        <vt:lpwstr/>
      </vt:variant>
      <vt:variant>
        <vt:i4>6815852</vt:i4>
      </vt:variant>
      <vt:variant>
        <vt:i4>831</vt:i4>
      </vt:variant>
      <vt:variant>
        <vt:i4>0</vt:i4>
      </vt:variant>
      <vt:variant>
        <vt:i4>5</vt:i4>
      </vt:variant>
      <vt:variant>
        <vt:lpwstr>http://www.tradoc.army.mil/tpubs/regs/r27-3.pdf</vt:lpwstr>
      </vt:variant>
      <vt:variant>
        <vt:lpwstr/>
      </vt:variant>
      <vt:variant>
        <vt:i4>6815853</vt:i4>
      </vt:variant>
      <vt:variant>
        <vt:i4>828</vt:i4>
      </vt:variant>
      <vt:variant>
        <vt:i4>0</vt:i4>
      </vt:variant>
      <vt:variant>
        <vt:i4>5</vt:i4>
      </vt:variant>
      <vt:variant>
        <vt:lpwstr>http://www.tradoc.army.mil/tpubs/regs/r27-2.pdf</vt:lpwstr>
      </vt:variant>
      <vt:variant>
        <vt:lpwstr/>
      </vt:variant>
      <vt:variant>
        <vt:i4>196676</vt:i4>
      </vt:variant>
      <vt:variant>
        <vt:i4>825</vt:i4>
      </vt:variant>
      <vt:variant>
        <vt:i4>0</vt:i4>
      </vt:variant>
      <vt:variant>
        <vt:i4>5</vt:i4>
      </vt:variant>
      <vt:variant>
        <vt:lpwstr>http://www.tradoc.army.mil/tpubs/regs/tr25-35.pdf</vt:lpwstr>
      </vt:variant>
      <vt:variant>
        <vt:lpwstr/>
      </vt:variant>
      <vt:variant>
        <vt:i4>7012460</vt:i4>
      </vt:variant>
      <vt:variant>
        <vt:i4>822</vt:i4>
      </vt:variant>
      <vt:variant>
        <vt:i4>0</vt:i4>
      </vt:variant>
      <vt:variant>
        <vt:i4>5</vt:i4>
      </vt:variant>
      <vt:variant>
        <vt:lpwstr>http://www.tradoc.army.mil/tpubs/regs/r11-5.pdf</vt:lpwstr>
      </vt:variant>
      <vt:variant>
        <vt:lpwstr/>
      </vt:variant>
      <vt:variant>
        <vt:i4>4587610</vt:i4>
      </vt:variant>
      <vt:variant>
        <vt:i4>819</vt:i4>
      </vt:variant>
      <vt:variant>
        <vt:i4>0</vt:i4>
      </vt:variant>
      <vt:variant>
        <vt:i4>5</vt:i4>
      </vt:variant>
      <vt:variant>
        <vt:lpwstr>http://www.tradoc.army.mil/tpubs/regs/r10-5-7.pdf</vt:lpwstr>
      </vt:variant>
      <vt:variant>
        <vt:lpwstr/>
      </vt:variant>
      <vt:variant>
        <vt:i4>4587611</vt:i4>
      </vt:variant>
      <vt:variant>
        <vt:i4>816</vt:i4>
      </vt:variant>
      <vt:variant>
        <vt:i4>0</vt:i4>
      </vt:variant>
      <vt:variant>
        <vt:i4>5</vt:i4>
      </vt:variant>
      <vt:variant>
        <vt:lpwstr>http://www.tradoc.army.mil/tpubs/regs/r10-5-6.pdf</vt:lpwstr>
      </vt:variant>
      <vt:variant>
        <vt:lpwstr/>
      </vt:variant>
      <vt:variant>
        <vt:i4>4587608</vt:i4>
      </vt:variant>
      <vt:variant>
        <vt:i4>813</vt:i4>
      </vt:variant>
      <vt:variant>
        <vt:i4>0</vt:i4>
      </vt:variant>
      <vt:variant>
        <vt:i4>5</vt:i4>
      </vt:variant>
      <vt:variant>
        <vt:lpwstr>http://www.tradoc.army.mil/tpubs/regs/r10-5-5.pdf</vt:lpwstr>
      </vt:variant>
      <vt:variant>
        <vt:lpwstr/>
      </vt:variant>
      <vt:variant>
        <vt:i4>4587609</vt:i4>
      </vt:variant>
      <vt:variant>
        <vt:i4>810</vt:i4>
      </vt:variant>
      <vt:variant>
        <vt:i4>0</vt:i4>
      </vt:variant>
      <vt:variant>
        <vt:i4>5</vt:i4>
      </vt:variant>
      <vt:variant>
        <vt:lpwstr>http://www.tradoc.army.mil/tpubs/regs/r10-5-4.pdf</vt:lpwstr>
      </vt:variant>
      <vt:variant>
        <vt:lpwstr/>
      </vt:variant>
      <vt:variant>
        <vt:i4>4587614</vt:i4>
      </vt:variant>
      <vt:variant>
        <vt:i4>807</vt:i4>
      </vt:variant>
      <vt:variant>
        <vt:i4>0</vt:i4>
      </vt:variant>
      <vt:variant>
        <vt:i4>5</vt:i4>
      </vt:variant>
      <vt:variant>
        <vt:lpwstr>http://www.tradoc.army.mil/tpubs/regs/r10-5-3.pdf</vt:lpwstr>
      </vt:variant>
      <vt:variant>
        <vt:lpwstr/>
      </vt:variant>
      <vt:variant>
        <vt:i4>4587615</vt:i4>
      </vt:variant>
      <vt:variant>
        <vt:i4>804</vt:i4>
      </vt:variant>
      <vt:variant>
        <vt:i4>0</vt:i4>
      </vt:variant>
      <vt:variant>
        <vt:i4>5</vt:i4>
      </vt:variant>
      <vt:variant>
        <vt:lpwstr>http://www.tradoc.army.mil/tpubs/regs/r10-5-2.pdf</vt:lpwstr>
      </vt:variant>
      <vt:variant>
        <vt:lpwstr/>
      </vt:variant>
      <vt:variant>
        <vt:i4>1507436</vt:i4>
      </vt:variant>
      <vt:variant>
        <vt:i4>801</vt:i4>
      </vt:variant>
      <vt:variant>
        <vt:i4>0</vt:i4>
      </vt:variant>
      <vt:variant>
        <vt:i4>5</vt:i4>
      </vt:variant>
      <vt:variant>
        <vt:lpwstr>http://www.tradoc.army.mil/tpubs/regs/tr5-14_Change2.pdf</vt:lpwstr>
      </vt:variant>
      <vt:variant>
        <vt:lpwstr/>
      </vt:variant>
      <vt:variant>
        <vt:i4>2293887</vt:i4>
      </vt:variant>
      <vt:variant>
        <vt:i4>798</vt:i4>
      </vt:variant>
      <vt:variant>
        <vt:i4>0</vt:i4>
      </vt:variant>
      <vt:variant>
        <vt:i4>5</vt:i4>
      </vt:variant>
      <vt:variant>
        <vt:lpwstr>http://www.tradoc.army.mil/tpubs/regs/r1-9.pdf</vt:lpwstr>
      </vt:variant>
      <vt:variant>
        <vt:lpwstr/>
      </vt:variant>
      <vt:variant>
        <vt:i4>2228351</vt:i4>
      </vt:variant>
      <vt:variant>
        <vt:i4>795</vt:i4>
      </vt:variant>
      <vt:variant>
        <vt:i4>0</vt:i4>
      </vt:variant>
      <vt:variant>
        <vt:i4>5</vt:i4>
      </vt:variant>
      <vt:variant>
        <vt:lpwstr>http://www.tradoc.army.mil/tpubs/regs/r1-8.pdf</vt:lpwstr>
      </vt:variant>
      <vt:variant>
        <vt:lpwstr/>
      </vt:variant>
      <vt:variant>
        <vt:i4>6946821</vt:i4>
      </vt:variant>
      <vt:variant>
        <vt:i4>792</vt:i4>
      </vt:variant>
      <vt:variant>
        <vt:i4>0</vt:i4>
      </vt:variant>
      <vt:variant>
        <vt:i4>5</vt:i4>
      </vt:variant>
      <vt:variant>
        <vt:lpwstr>http://www.army.mil/usapa/epubs/pdf/p611_21.pdf</vt:lpwstr>
      </vt:variant>
      <vt:variant>
        <vt:lpwstr/>
      </vt:variant>
      <vt:variant>
        <vt:i4>7012352</vt:i4>
      </vt:variant>
      <vt:variant>
        <vt:i4>789</vt:i4>
      </vt:variant>
      <vt:variant>
        <vt:i4>0</vt:i4>
      </vt:variant>
      <vt:variant>
        <vt:i4>5</vt:i4>
      </vt:variant>
      <vt:variant>
        <vt:lpwstr>http://www.army.mil/usapa/epubs/pdf/p600_25.pdf</vt:lpwstr>
      </vt:variant>
      <vt:variant>
        <vt:lpwstr/>
      </vt:variant>
      <vt:variant>
        <vt:i4>3473420</vt:i4>
      </vt:variant>
      <vt:variant>
        <vt:i4>786</vt:i4>
      </vt:variant>
      <vt:variant>
        <vt:i4>0</vt:i4>
      </vt:variant>
      <vt:variant>
        <vt:i4>5</vt:i4>
      </vt:variant>
      <vt:variant>
        <vt:lpwstr>http://www.army.mil/usapa/epubs/pdf/r611_1.pdf</vt:lpwstr>
      </vt:variant>
      <vt:variant>
        <vt:lpwstr/>
      </vt:variant>
      <vt:variant>
        <vt:i4>3670024</vt:i4>
      </vt:variant>
      <vt:variant>
        <vt:i4>783</vt:i4>
      </vt:variant>
      <vt:variant>
        <vt:i4>0</vt:i4>
      </vt:variant>
      <vt:variant>
        <vt:i4>5</vt:i4>
      </vt:variant>
      <vt:variant>
        <vt:lpwstr>http://www.army.mil/usapa/epubs/pdf/r351_9.pdf</vt:lpwstr>
      </vt:variant>
      <vt:variant>
        <vt:lpwstr/>
      </vt:variant>
      <vt:variant>
        <vt:i4>3276808</vt:i4>
      </vt:variant>
      <vt:variant>
        <vt:i4>780</vt:i4>
      </vt:variant>
      <vt:variant>
        <vt:i4>0</vt:i4>
      </vt:variant>
      <vt:variant>
        <vt:i4>5</vt:i4>
      </vt:variant>
      <vt:variant>
        <vt:lpwstr>http://www.army.mil/usapa/epubs/pdf/r350_2.pdf</vt:lpwstr>
      </vt:variant>
      <vt:variant>
        <vt:lpwstr/>
      </vt:variant>
      <vt:variant>
        <vt:i4>3276892</vt:i4>
      </vt:variant>
      <vt:variant>
        <vt:i4>777</vt:i4>
      </vt:variant>
      <vt:variant>
        <vt:i4>0</vt:i4>
      </vt:variant>
      <vt:variant>
        <vt:i4>5</vt:i4>
      </vt:variant>
      <vt:variant>
        <vt:lpwstr>http://www.army.mil/usapa/epubs/pdf/r25_1.pdf</vt:lpwstr>
      </vt:variant>
      <vt:variant>
        <vt:lpwstr/>
      </vt:variant>
      <vt:variant>
        <vt:i4>3276892</vt:i4>
      </vt:variant>
      <vt:variant>
        <vt:i4>774</vt:i4>
      </vt:variant>
      <vt:variant>
        <vt:i4>0</vt:i4>
      </vt:variant>
      <vt:variant>
        <vt:i4>5</vt:i4>
      </vt:variant>
      <vt:variant>
        <vt:lpwstr>http://www.army.mil/usapa/epubs/pdf/r25_1.pdf</vt:lpwstr>
      </vt:variant>
      <vt:variant>
        <vt:lpwstr/>
      </vt:variant>
      <vt:variant>
        <vt:i4>3276892</vt:i4>
      </vt:variant>
      <vt:variant>
        <vt:i4>771</vt:i4>
      </vt:variant>
      <vt:variant>
        <vt:i4>0</vt:i4>
      </vt:variant>
      <vt:variant>
        <vt:i4>5</vt:i4>
      </vt:variant>
      <vt:variant>
        <vt:lpwstr>http://www.army.mil/usapa/epubs/pdf/r25_1.pdf</vt:lpwstr>
      </vt:variant>
      <vt:variant>
        <vt:lpwstr/>
      </vt:variant>
      <vt:variant>
        <vt:i4>5767265</vt:i4>
      </vt:variant>
      <vt:variant>
        <vt:i4>768</vt:i4>
      </vt:variant>
      <vt:variant>
        <vt:i4>0</vt:i4>
      </vt:variant>
      <vt:variant>
        <vt:i4>5</vt:i4>
      </vt:variant>
      <vt:variant>
        <vt:lpwstr>http://www.army.mil/usapa/epubs/pdf/r12_15.pdf</vt:lpwstr>
      </vt:variant>
      <vt:variant>
        <vt:lpwstr/>
      </vt:variant>
      <vt:variant>
        <vt:i4>3211355</vt:i4>
      </vt:variant>
      <vt:variant>
        <vt:i4>765</vt:i4>
      </vt:variant>
      <vt:variant>
        <vt:i4>0</vt:i4>
      </vt:variant>
      <vt:variant>
        <vt:i4>5</vt:i4>
      </vt:variant>
      <vt:variant>
        <vt:lpwstr>http://www.army.mil/usapa/epubs/pdf/r12_1.pdf</vt:lpwstr>
      </vt:variant>
      <vt:variant>
        <vt:lpwstr/>
      </vt:variant>
      <vt:variant>
        <vt:i4>5898346</vt:i4>
      </vt:variant>
      <vt:variant>
        <vt:i4>762</vt:i4>
      </vt:variant>
      <vt:variant>
        <vt:i4>0</vt:i4>
      </vt:variant>
      <vt:variant>
        <vt:i4>5</vt:i4>
      </vt:variant>
      <vt:variant>
        <vt:lpwstr>http://www.army.mil/usapa/epubs/pdf/r10_87.pdf</vt:lpwstr>
      </vt:variant>
      <vt:variant>
        <vt:lpwstr/>
      </vt:variant>
      <vt:variant>
        <vt:i4>5767221</vt:i4>
      </vt:variant>
      <vt:variant>
        <vt:i4>759</vt:i4>
      </vt:variant>
      <vt:variant>
        <vt:i4>0</vt:i4>
      </vt:variant>
      <vt:variant>
        <vt:i4>5</vt:i4>
      </vt:variant>
      <vt:variant>
        <vt:lpwstr>http://www.army.mil/usapa/epubs/pdf/r5_22.pdf</vt:lpwstr>
      </vt:variant>
      <vt:variant>
        <vt:lpwstr/>
      </vt:variant>
      <vt:variant>
        <vt:i4>6029384</vt:i4>
      </vt:variant>
      <vt:variant>
        <vt:i4>756</vt:i4>
      </vt:variant>
      <vt:variant>
        <vt:i4>0</vt:i4>
      </vt:variant>
      <vt:variant>
        <vt:i4>5</vt:i4>
      </vt:variant>
      <vt:variant>
        <vt:lpwstr>http://www.tradoc.army.mil/tpubs/regs/tr10-5.pdf</vt:lpwstr>
      </vt:variant>
      <vt:variant>
        <vt:lpwstr/>
      </vt:variant>
      <vt:variant>
        <vt:i4>3604591</vt:i4>
      </vt:variant>
      <vt:variant>
        <vt:i4>753</vt:i4>
      </vt:variant>
      <vt:variant>
        <vt:i4>0</vt:i4>
      </vt:variant>
      <vt:variant>
        <vt:i4>5</vt:i4>
      </vt:variant>
      <vt:variant>
        <vt:lpwstr/>
      </vt:variant>
      <vt:variant>
        <vt:lpwstr>Fig_10_1</vt:lpwstr>
      </vt:variant>
      <vt:variant>
        <vt:i4>3604591</vt:i4>
      </vt:variant>
      <vt:variant>
        <vt:i4>750</vt:i4>
      </vt:variant>
      <vt:variant>
        <vt:i4>0</vt:i4>
      </vt:variant>
      <vt:variant>
        <vt:i4>5</vt:i4>
      </vt:variant>
      <vt:variant>
        <vt:lpwstr/>
      </vt:variant>
      <vt:variant>
        <vt:lpwstr>Fig_10_1</vt:lpwstr>
      </vt:variant>
      <vt:variant>
        <vt:i4>2621529</vt:i4>
      </vt:variant>
      <vt:variant>
        <vt:i4>747</vt:i4>
      </vt:variant>
      <vt:variant>
        <vt:i4>0</vt:i4>
      </vt:variant>
      <vt:variant>
        <vt:i4>5</vt:i4>
      </vt:variant>
      <vt:variant>
        <vt:lpwstr>P:\Md\_SPD\Regs BELONGING to MD\TR 10-5-1\TR 10-5-1\Gayle files 10-5-1\WORKING 10-5-1\Final DRAFT TR 10-5-1 2010rw ver12-040110PM.docx</vt:lpwstr>
      </vt:variant>
      <vt:variant>
        <vt:lpwstr>Fig_8_1</vt:lpwstr>
      </vt:variant>
      <vt:variant>
        <vt:i4>6881337</vt:i4>
      </vt:variant>
      <vt:variant>
        <vt:i4>744</vt:i4>
      </vt:variant>
      <vt:variant>
        <vt:i4>0</vt:i4>
      </vt:variant>
      <vt:variant>
        <vt:i4>5</vt:i4>
      </vt:variant>
      <vt:variant>
        <vt:lpwstr/>
      </vt:variant>
      <vt:variant>
        <vt:lpwstr>Fig_8_1</vt:lpwstr>
      </vt:variant>
      <vt:variant>
        <vt:i4>6881336</vt:i4>
      </vt:variant>
      <vt:variant>
        <vt:i4>741</vt:i4>
      </vt:variant>
      <vt:variant>
        <vt:i4>0</vt:i4>
      </vt:variant>
      <vt:variant>
        <vt:i4>5</vt:i4>
      </vt:variant>
      <vt:variant>
        <vt:lpwstr/>
      </vt:variant>
      <vt:variant>
        <vt:lpwstr>Fig_9_1</vt:lpwstr>
      </vt:variant>
      <vt:variant>
        <vt:i4>3014767</vt:i4>
      </vt:variant>
      <vt:variant>
        <vt:i4>738</vt:i4>
      </vt:variant>
      <vt:variant>
        <vt:i4>0</vt:i4>
      </vt:variant>
      <vt:variant>
        <vt:i4>5</vt:i4>
      </vt:variant>
      <vt:variant>
        <vt:lpwstr>http://www.arcic.army.mil/</vt:lpwstr>
      </vt:variant>
      <vt:variant>
        <vt:lpwstr/>
      </vt:variant>
      <vt:variant>
        <vt:i4>6881331</vt:i4>
      </vt:variant>
      <vt:variant>
        <vt:i4>735</vt:i4>
      </vt:variant>
      <vt:variant>
        <vt:i4>0</vt:i4>
      </vt:variant>
      <vt:variant>
        <vt:i4>5</vt:i4>
      </vt:variant>
      <vt:variant>
        <vt:lpwstr/>
      </vt:variant>
      <vt:variant>
        <vt:lpwstr>Fig_2_1</vt:lpwstr>
      </vt:variant>
      <vt:variant>
        <vt:i4>458761</vt:i4>
      </vt:variant>
      <vt:variant>
        <vt:i4>732</vt:i4>
      </vt:variant>
      <vt:variant>
        <vt:i4>0</vt:i4>
      </vt:variant>
      <vt:variant>
        <vt:i4>5</vt:i4>
      </vt:variant>
      <vt:variant>
        <vt:lpwstr/>
      </vt:variant>
      <vt:variant>
        <vt:lpwstr>Glossary</vt:lpwstr>
      </vt:variant>
      <vt:variant>
        <vt:i4>3080209</vt:i4>
      </vt:variant>
      <vt:variant>
        <vt:i4>729</vt:i4>
      </vt:variant>
      <vt:variant>
        <vt:i4>0</vt:i4>
      </vt:variant>
      <vt:variant>
        <vt:i4>5</vt:i4>
      </vt:variant>
      <vt:variant>
        <vt:lpwstr/>
      </vt:variant>
      <vt:variant>
        <vt:lpwstr>App_A</vt:lpwstr>
      </vt:variant>
      <vt:variant>
        <vt:i4>1769528</vt:i4>
      </vt:variant>
      <vt:variant>
        <vt:i4>722</vt:i4>
      </vt:variant>
      <vt:variant>
        <vt:i4>0</vt:i4>
      </vt:variant>
      <vt:variant>
        <vt:i4>5</vt:i4>
      </vt:variant>
      <vt:variant>
        <vt:lpwstr/>
      </vt:variant>
      <vt:variant>
        <vt:lpwstr>_Toc267289518</vt:lpwstr>
      </vt:variant>
      <vt:variant>
        <vt:i4>1769528</vt:i4>
      </vt:variant>
      <vt:variant>
        <vt:i4>716</vt:i4>
      </vt:variant>
      <vt:variant>
        <vt:i4>0</vt:i4>
      </vt:variant>
      <vt:variant>
        <vt:i4>5</vt:i4>
      </vt:variant>
      <vt:variant>
        <vt:lpwstr/>
      </vt:variant>
      <vt:variant>
        <vt:lpwstr>_Toc267289517</vt:lpwstr>
      </vt:variant>
      <vt:variant>
        <vt:i4>1769528</vt:i4>
      </vt:variant>
      <vt:variant>
        <vt:i4>710</vt:i4>
      </vt:variant>
      <vt:variant>
        <vt:i4>0</vt:i4>
      </vt:variant>
      <vt:variant>
        <vt:i4>5</vt:i4>
      </vt:variant>
      <vt:variant>
        <vt:lpwstr/>
      </vt:variant>
      <vt:variant>
        <vt:lpwstr>_Toc267289516</vt:lpwstr>
      </vt:variant>
      <vt:variant>
        <vt:i4>1769528</vt:i4>
      </vt:variant>
      <vt:variant>
        <vt:i4>704</vt:i4>
      </vt:variant>
      <vt:variant>
        <vt:i4>0</vt:i4>
      </vt:variant>
      <vt:variant>
        <vt:i4>5</vt:i4>
      </vt:variant>
      <vt:variant>
        <vt:lpwstr/>
      </vt:variant>
      <vt:variant>
        <vt:lpwstr>_Toc267289515</vt:lpwstr>
      </vt:variant>
      <vt:variant>
        <vt:i4>1769528</vt:i4>
      </vt:variant>
      <vt:variant>
        <vt:i4>698</vt:i4>
      </vt:variant>
      <vt:variant>
        <vt:i4>0</vt:i4>
      </vt:variant>
      <vt:variant>
        <vt:i4>5</vt:i4>
      </vt:variant>
      <vt:variant>
        <vt:lpwstr/>
      </vt:variant>
      <vt:variant>
        <vt:lpwstr>_Toc267289514</vt:lpwstr>
      </vt:variant>
      <vt:variant>
        <vt:i4>1769528</vt:i4>
      </vt:variant>
      <vt:variant>
        <vt:i4>692</vt:i4>
      </vt:variant>
      <vt:variant>
        <vt:i4>0</vt:i4>
      </vt:variant>
      <vt:variant>
        <vt:i4>5</vt:i4>
      </vt:variant>
      <vt:variant>
        <vt:lpwstr/>
      </vt:variant>
      <vt:variant>
        <vt:lpwstr>_Toc267289513</vt:lpwstr>
      </vt:variant>
      <vt:variant>
        <vt:i4>1769528</vt:i4>
      </vt:variant>
      <vt:variant>
        <vt:i4>686</vt:i4>
      </vt:variant>
      <vt:variant>
        <vt:i4>0</vt:i4>
      </vt:variant>
      <vt:variant>
        <vt:i4>5</vt:i4>
      </vt:variant>
      <vt:variant>
        <vt:lpwstr/>
      </vt:variant>
      <vt:variant>
        <vt:lpwstr>_Toc267289512</vt:lpwstr>
      </vt:variant>
      <vt:variant>
        <vt:i4>1769528</vt:i4>
      </vt:variant>
      <vt:variant>
        <vt:i4>677</vt:i4>
      </vt:variant>
      <vt:variant>
        <vt:i4>0</vt:i4>
      </vt:variant>
      <vt:variant>
        <vt:i4>5</vt:i4>
      </vt:variant>
      <vt:variant>
        <vt:lpwstr/>
      </vt:variant>
      <vt:variant>
        <vt:lpwstr>_Toc267289511</vt:lpwstr>
      </vt:variant>
      <vt:variant>
        <vt:i4>1769528</vt:i4>
      </vt:variant>
      <vt:variant>
        <vt:i4>671</vt:i4>
      </vt:variant>
      <vt:variant>
        <vt:i4>0</vt:i4>
      </vt:variant>
      <vt:variant>
        <vt:i4>5</vt:i4>
      </vt:variant>
      <vt:variant>
        <vt:lpwstr/>
      </vt:variant>
      <vt:variant>
        <vt:lpwstr>_Toc267289510</vt:lpwstr>
      </vt:variant>
      <vt:variant>
        <vt:i4>1703992</vt:i4>
      </vt:variant>
      <vt:variant>
        <vt:i4>665</vt:i4>
      </vt:variant>
      <vt:variant>
        <vt:i4>0</vt:i4>
      </vt:variant>
      <vt:variant>
        <vt:i4>5</vt:i4>
      </vt:variant>
      <vt:variant>
        <vt:lpwstr/>
      </vt:variant>
      <vt:variant>
        <vt:lpwstr>_Toc267289509</vt:lpwstr>
      </vt:variant>
      <vt:variant>
        <vt:i4>1703992</vt:i4>
      </vt:variant>
      <vt:variant>
        <vt:i4>656</vt:i4>
      </vt:variant>
      <vt:variant>
        <vt:i4>0</vt:i4>
      </vt:variant>
      <vt:variant>
        <vt:i4>5</vt:i4>
      </vt:variant>
      <vt:variant>
        <vt:lpwstr/>
      </vt:variant>
      <vt:variant>
        <vt:lpwstr>_Toc267289508</vt:lpwstr>
      </vt:variant>
      <vt:variant>
        <vt:i4>1703992</vt:i4>
      </vt:variant>
      <vt:variant>
        <vt:i4>650</vt:i4>
      </vt:variant>
      <vt:variant>
        <vt:i4>0</vt:i4>
      </vt:variant>
      <vt:variant>
        <vt:i4>5</vt:i4>
      </vt:variant>
      <vt:variant>
        <vt:lpwstr/>
      </vt:variant>
      <vt:variant>
        <vt:lpwstr>_Toc267289507</vt:lpwstr>
      </vt:variant>
      <vt:variant>
        <vt:i4>1703992</vt:i4>
      </vt:variant>
      <vt:variant>
        <vt:i4>644</vt:i4>
      </vt:variant>
      <vt:variant>
        <vt:i4>0</vt:i4>
      </vt:variant>
      <vt:variant>
        <vt:i4>5</vt:i4>
      </vt:variant>
      <vt:variant>
        <vt:lpwstr/>
      </vt:variant>
      <vt:variant>
        <vt:lpwstr>_Toc267289506</vt:lpwstr>
      </vt:variant>
      <vt:variant>
        <vt:i4>1703992</vt:i4>
      </vt:variant>
      <vt:variant>
        <vt:i4>638</vt:i4>
      </vt:variant>
      <vt:variant>
        <vt:i4>0</vt:i4>
      </vt:variant>
      <vt:variant>
        <vt:i4>5</vt:i4>
      </vt:variant>
      <vt:variant>
        <vt:lpwstr/>
      </vt:variant>
      <vt:variant>
        <vt:lpwstr>_Toc267289505</vt:lpwstr>
      </vt:variant>
      <vt:variant>
        <vt:i4>1703992</vt:i4>
      </vt:variant>
      <vt:variant>
        <vt:i4>632</vt:i4>
      </vt:variant>
      <vt:variant>
        <vt:i4>0</vt:i4>
      </vt:variant>
      <vt:variant>
        <vt:i4>5</vt:i4>
      </vt:variant>
      <vt:variant>
        <vt:lpwstr/>
      </vt:variant>
      <vt:variant>
        <vt:lpwstr>_Toc267289504</vt:lpwstr>
      </vt:variant>
      <vt:variant>
        <vt:i4>1703992</vt:i4>
      </vt:variant>
      <vt:variant>
        <vt:i4>626</vt:i4>
      </vt:variant>
      <vt:variant>
        <vt:i4>0</vt:i4>
      </vt:variant>
      <vt:variant>
        <vt:i4>5</vt:i4>
      </vt:variant>
      <vt:variant>
        <vt:lpwstr/>
      </vt:variant>
      <vt:variant>
        <vt:lpwstr>_Toc267289503</vt:lpwstr>
      </vt:variant>
      <vt:variant>
        <vt:i4>1703992</vt:i4>
      </vt:variant>
      <vt:variant>
        <vt:i4>620</vt:i4>
      </vt:variant>
      <vt:variant>
        <vt:i4>0</vt:i4>
      </vt:variant>
      <vt:variant>
        <vt:i4>5</vt:i4>
      </vt:variant>
      <vt:variant>
        <vt:lpwstr/>
      </vt:variant>
      <vt:variant>
        <vt:lpwstr>_Toc267289502</vt:lpwstr>
      </vt:variant>
      <vt:variant>
        <vt:i4>1703992</vt:i4>
      </vt:variant>
      <vt:variant>
        <vt:i4>614</vt:i4>
      </vt:variant>
      <vt:variant>
        <vt:i4>0</vt:i4>
      </vt:variant>
      <vt:variant>
        <vt:i4>5</vt:i4>
      </vt:variant>
      <vt:variant>
        <vt:lpwstr/>
      </vt:variant>
      <vt:variant>
        <vt:lpwstr>_Toc267289501</vt:lpwstr>
      </vt:variant>
      <vt:variant>
        <vt:i4>1703992</vt:i4>
      </vt:variant>
      <vt:variant>
        <vt:i4>608</vt:i4>
      </vt:variant>
      <vt:variant>
        <vt:i4>0</vt:i4>
      </vt:variant>
      <vt:variant>
        <vt:i4>5</vt:i4>
      </vt:variant>
      <vt:variant>
        <vt:lpwstr/>
      </vt:variant>
      <vt:variant>
        <vt:lpwstr>_Toc267289500</vt:lpwstr>
      </vt:variant>
      <vt:variant>
        <vt:i4>1245241</vt:i4>
      </vt:variant>
      <vt:variant>
        <vt:i4>602</vt:i4>
      </vt:variant>
      <vt:variant>
        <vt:i4>0</vt:i4>
      </vt:variant>
      <vt:variant>
        <vt:i4>5</vt:i4>
      </vt:variant>
      <vt:variant>
        <vt:lpwstr/>
      </vt:variant>
      <vt:variant>
        <vt:lpwstr>_Toc267289499</vt:lpwstr>
      </vt:variant>
      <vt:variant>
        <vt:i4>1245241</vt:i4>
      </vt:variant>
      <vt:variant>
        <vt:i4>596</vt:i4>
      </vt:variant>
      <vt:variant>
        <vt:i4>0</vt:i4>
      </vt:variant>
      <vt:variant>
        <vt:i4>5</vt:i4>
      </vt:variant>
      <vt:variant>
        <vt:lpwstr/>
      </vt:variant>
      <vt:variant>
        <vt:lpwstr>_Toc267289498</vt:lpwstr>
      </vt:variant>
      <vt:variant>
        <vt:i4>1245241</vt:i4>
      </vt:variant>
      <vt:variant>
        <vt:i4>590</vt:i4>
      </vt:variant>
      <vt:variant>
        <vt:i4>0</vt:i4>
      </vt:variant>
      <vt:variant>
        <vt:i4>5</vt:i4>
      </vt:variant>
      <vt:variant>
        <vt:lpwstr/>
      </vt:variant>
      <vt:variant>
        <vt:lpwstr>_Toc267289497</vt:lpwstr>
      </vt:variant>
      <vt:variant>
        <vt:i4>1245241</vt:i4>
      </vt:variant>
      <vt:variant>
        <vt:i4>584</vt:i4>
      </vt:variant>
      <vt:variant>
        <vt:i4>0</vt:i4>
      </vt:variant>
      <vt:variant>
        <vt:i4>5</vt:i4>
      </vt:variant>
      <vt:variant>
        <vt:lpwstr/>
      </vt:variant>
      <vt:variant>
        <vt:lpwstr>_Toc267289496</vt:lpwstr>
      </vt:variant>
      <vt:variant>
        <vt:i4>1245241</vt:i4>
      </vt:variant>
      <vt:variant>
        <vt:i4>578</vt:i4>
      </vt:variant>
      <vt:variant>
        <vt:i4>0</vt:i4>
      </vt:variant>
      <vt:variant>
        <vt:i4>5</vt:i4>
      </vt:variant>
      <vt:variant>
        <vt:lpwstr/>
      </vt:variant>
      <vt:variant>
        <vt:lpwstr>_Toc267289495</vt:lpwstr>
      </vt:variant>
      <vt:variant>
        <vt:i4>1245241</vt:i4>
      </vt:variant>
      <vt:variant>
        <vt:i4>572</vt:i4>
      </vt:variant>
      <vt:variant>
        <vt:i4>0</vt:i4>
      </vt:variant>
      <vt:variant>
        <vt:i4>5</vt:i4>
      </vt:variant>
      <vt:variant>
        <vt:lpwstr/>
      </vt:variant>
      <vt:variant>
        <vt:lpwstr>_Toc267289494</vt:lpwstr>
      </vt:variant>
      <vt:variant>
        <vt:i4>1245241</vt:i4>
      </vt:variant>
      <vt:variant>
        <vt:i4>566</vt:i4>
      </vt:variant>
      <vt:variant>
        <vt:i4>0</vt:i4>
      </vt:variant>
      <vt:variant>
        <vt:i4>5</vt:i4>
      </vt:variant>
      <vt:variant>
        <vt:lpwstr/>
      </vt:variant>
      <vt:variant>
        <vt:lpwstr>_Toc267289493</vt:lpwstr>
      </vt:variant>
      <vt:variant>
        <vt:i4>1245241</vt:i4>
      </vt:variant>
      <vt:variant>
        <vt:i4>560</vt:i4>
      </vt:variant>
      <vt:variant>
        <vt:i4>0</vt:i4>
      </vt:variant>
      <vt:variant>
        <vt:i4>5</vt:i4>
      </vt:variant>
      <vt:variant>
        <vt:lpwstr/>
      </vt:variant>
      <vt:variant>
        <vt:lpwstr>_Toc267289492</vt:lpwstr>
      </vt:variant>
      <vt:variant>
        <vt:i4>1245241</vt:i4>
      </vt:variant>
      <vt:variant>
        <vt:i4>554</vt:i4>
      </vt:variant>
      <vt:variant>
        <vt:i4>0</vt:i4>
      </vt:variant>
      <vt:variant>
        <vt:i4>5</vt:i4>
      </vt:variant>
      <vt:variant>
        <vt:lpwstr/>
      </vt:variant>
      <vt:variant>
        <vt:lpwstr>_Toc267289491</vt:lpwstr>
      </vt:variant>
      <vt:variant>
        <vt:i4>1245241</vt:i4>
      </vt:variant>
      <vt:variant>
        <vt:i4>548</vt:i4>
      </vt:variant>
      <vt:variant>
        <vt:i4>0</vt:i4>
      </vt:variant>
      <vt:variant>
        <vt:i4>5</vt:i4>
      </vt:variant>
      <vt:variant>
        <vt:lpwstr/>
      </vt:variant>
      <vt:variant>
        <vt:lpwstr>_Toc267289490</vt:lpwstr>
      </vt:variant>
      <vt:variant>
        <vt:i4>1179705</vt:i4>
      </vt:variant>
      <vt:variant>
        <vt:i4>542</vt:i4>
      </vt:variant>
      <vt:variant>
        <vt:i4>0</vt:i4>
      </vt:variant>
      <vt:variant>
        <vt:i4>5</vt:i4>
      </vt:variant>
      <vt:variant>
        <vt:lpwstr/>
      </vt:variant>
      <vt:variant>
        <vt:lpwstr>_Toc267289489</vt:lpwstr>
      </vt:variant>
      <vt:variant>
        <vt:i4>1179705</vt:i4>
      </vt:variant>
      <vt:variant>
        <vt:i4>536</vt:i4>
      </vt:variant>
      <vt:variant>
        <vt:i4>0</vt:i4>
      </vt:variant>
      <vt:variant>
        <vt:i4>5</vt:i4>
      </vt:variant>
      <vt:variant>
        <vt:lpwstr/>
      </vt:variant>
      <vt:variant>
        <vt:lpwstr>_Toc267289488</vt:lpwstr>
      </vt:variant>
      <vt:variant>
        <vt:i4>1179705</vt:i4>
      </vt:variant>
      <vt:variant>
        <vt:i4>530</vt:i4>
      </vt:variant>
      <vt:variant>
        <vt:i4>0</vt:i4>
      </vt:variant>
      <vt:variant>
        <vt:i4>5</vt:i4>
      </vt:variant>
      <vt:variant>
        <vt:lpwstr/>
      </vt:variant>
      <vt:variant>
        <vt:lpwstr>_Toc267289487</vt:lpwstr>
      </vt:variant>
      <vt:variant>
        <vt:i4>1179705</vt:i4>
      </vt:variant>
      <vt:variant>
        <vt:i4>524</vt:i4>
      </vt:variant>
      <vt:variant>
        <vt:i4>0</vt:i4>
      </vt:variant>
      <vt:variant>
        <vt:i4>5</vt:i4>
      </vt:variant>
      <vt:variant>
        <vt:lpwstr/>
      </vt:variant>
      <vt:variant>
        <vt:lpwstr>_Toc267289486</vt:lpwstr>
      </vt:variant>
      <vt:variant>
        <vt:i4>1179705</vt:i4>
      </vt:variant>
      <vt:variant>
        <vt:i4>518</vt:i4>
      </vt:variant>
      <vt:variant>
        <vt:i4>0</vt:i4>
      </vt:variant>
      <vt:variant>
        <vt:i4>5</vt:i4>
      </vt:variant>
      <vt:variant>
        <vt:lpwstr/>
      </vt:variant>
      <vt:variant>
        <vt:lpwstr>_Toc267289485</vt:lpwstr>
      </vt:variant>
      <vt:variant>
        <vt:i4>1179705</vt:i4>
      </vt:variant>
      <vt:variant>
        <vt:i4>512</vt:i4>
      </vt:variant>
      <vt:variant>
        <vt:i4>0</vt:i4>
      </vt:variant>
      <vt:variant>
        <vt:i4>5</vt:i4>
      </vt:variant>
      <vt:variant>
        <vt:lpwstr/>
      </vt:variant>
      <vt:variant>
        <vt:lpwstr>_Toc267289484</vt:lpwstr>
      </vt:variant>
      <vt:variant>
        <vt:i4>1179705</vt:i4>
      </vt:variant>
      <vt:variant>
        <vt:i4>506</vt:i4>
      </vt:variant>
      <vt:variant>
        <vt:i4>0</vt:i4>
      </vt:variant>
      <vt:variant>
        <vt:i4>5</vt:i4>
      </vt:variant>
      <vt:variant>
        <vt:lpwstr/>
      </vt:variant>
      <vt:variant>
        <vt:lpwstr>_Toc267289483</vt:lpwstr>
      </vt:variant>
      <vt:variant>
        <vt:i4>1179705</vt:i4>
      </vt:variant>
      <vt:variant>
        <vt:i4>500</vt:i4>
      </vt:variant>
      <vt:variant>
        <vt:i4>0</vt:i4>
      </vt:variant>
      <vt:variant>
        <vt:i4>5</vt:i4>
      </vt:variant>
      <vt:variant>
        <vt:lpwstr/>
      </vt:variant>
      <vt:variant>
        <vt:lpwstr>_Toc267289482</vt:lpwstr>
      </vt:variant>
      <vt:variant>
        <vt:i4>1179705</vt:i4>
      </vt:variant>
      <vt:variant>
        <vt:i4>494</vt:i4>
      </vt:variant>
      <vt:variant>
        <vt:i4>0</vt:i4>
      </vt:variant>
      <vt:variant>
        <vt:i4>5</vt:i4>
      </vt:variant>
      <vt:variant>
        <vt:lpwstr/>
      </vt:variant>
      <vt:variant>
        <vt:lpwstr>_Toc267289481</vt:lpwstr>
      </vt:variant>
      <vt:variant>
        <vt:i4>1179705</vt:i4>
      </vt:variant>
      <vt:variant>
        <vt:i4>488</vt:i4>
      </vt:variant>
      <vt:variant>
        <vt:i4>0</vt:i4>
      </vt:variant>
      <vt:variant>
        <vt:i4>5</vt:i4>
      </vt:variant>
      <vt:variant>
        <vt:lpwstr/>
      </vt:variant>
      <vt:variant>
        <vt:lpwstr>_Toc267289480</vt:lpwstr>
      </vt:variant>
      <vt:variant>
        <vt:i4>1900601</vt:i4>
      </vt:variant>
      <vt:variant>
        <vt:i4>482</vt:i4>
      </vt:variant>
      <vt:variant>
        <vt:i4>0</vt:i4>
      </vt:variant>
      <vt:variant>
        <vt:i4>5</vt:i4>
      </vt:variant>
      <vt:variant>
        <vt:lpwstr/>
      </vt:variant>
      <vt:variant>
        <vt:lpwstr>_Toc267289479</vt:lpwstr>
      </vt:variant>
      <vt:variant>
        <vt:i4>1900601</vt:i4>
      </vt:variant>
      <vt:variant>
        <vt:i4>476</vt:i4>
      </vt:variant>
      <vt:variant>
        <vt:i4>0</vt:i4>
      </vt:variant>
      <vt:variant>
        <vt:i4>5</vt:i4>
      </vt:variant>
      <vt:variant>
        <vt:lpwstr/>
      </vt:variant>
      <vt:variant>
        <vt:lpwstr>_Toc267289478</vt:lpwstr>
      </vt:variant>
      <vt:variant>
        <vt:i4>1900601</vt:i4>
      </vt:variant>
      <vt:variant>
        <vt:i4>470</vt:i4>
      </vt:variant>
      <vt:variant>
        <vt:i4>0</vt:i4>
      </vt:variant>
      <vt:variant>
        <vt:i4>5</vt:i4>
      </vt:variant>
      <vt:variant>
        <vt:lpwstr/>
      </vt:variant>
      <vt:variant>
        <vt:lpwstr>_Toc267289477</vt:lpwstr>
      </vt:variant>
      <vt:variant>
        <vt:i4>1900601</vt:i4>
      </vt:variant>
      <vt:variant>
        <vt:i4>464</vt:i4>
      </vt:variant>
      <vt:variant>
        <vt:i4>0</vt:i4>
      </vt:variant>
      <vt:variant>
        <vt:i4>5</vt:i4>
      </vt:variant>
      <vt:variant>
        <vt:lpwstr/>
      </vt:variant>
      <vt:variant>
        <vt:lpwstr>_Toc267289476</vt:lpwstr>
      </vt:variant>
      <vt:variant>
        <vt:i4>1900601</vt:i4>
      </vt:variant>
      <vt:variant>
        <vt:i4>458</vt:i4>
      </vt:variant>
      <vt:variant>
        <vt:i4>0</vt:i4>
      </vt:variant>
      <vt:variant>
        <vt:i4>5</vt:i4>
      </vt:variant>
      <vt:variant>
        <vt:lpwstr/>
      </vt:variant>
      <vt:variant>
        <vt:lpwstr>_Toc267289475</vt:lpwstr>
      </vt:variant>
      <vt:variant>
        <vt:i4>1900601</vt:i4>
      </vt:variant>
      <vt:variant>
        <vt:i4>452</vt:i4>
      </vt:variant>
      <vt:variant>
        <vt:i4>0</vt:i4>
      </vt:variant>
      <vt:variant>
        <vt:i4>5</vt:i4>
      </vt:variant>
      <vt:variant>
        <vt:lpwstr/>
      </vt:variant>
      <vt:variant>
        <vt:lpwstr>_Toc267289474</vt:lpwstr>
      </vt:variant>
      <vt:variant>
        <vt:i4>1900601</vt:i4>
      </vt:variant>
      <vt:variant>
        <vt:i4>446</vt:i4>
      </vt:variant>
      <vt:variant>
        <vt:i4>0</vt:i4>
      </vt:variant>
      <vt:variant>
        <vt:i4>5</vt:i4>
      </vt:variant>
      <vt:variant>
        <vt:lpwstr/>
      </vt:variant>
      <vt:variant>
        <vt:lpwstr>_Toc267289473</vt:lpwstr>
      </vt:variant>
      <vt:variant>
        <vt:i4>1900601</vt:i4>
      </vt:variant>
      <vt:variant>
        <vt:i4>440</vt:i4>
      </vt:variant>
      <vt:variant>
        <vt:i4>0</vt:i4>
      </vt:variant>
      <vt:variant>
        <vt:i4>5</vt:i4>
      </vt:variant>
      <vt:variant>
        <vt:lpwstr/>
      </vt:variant>
      <vt:variant>
        <vt:lpwstr>_Toc267289472</vt:lpwstr>
      </vt:variant>
      <vt:variant>
        <vt:i4>1900601</vt:i4>
      </vt:variant>
      <vt:variant>
        <vt:i4>434</vt:i4>
      </vt:variant>
      <vt:variant>
        <vt:i4>0</vt:i4>
      </vt:variant>
      <vt:variant>
        <vt:i4>5</vt:i4>
      </vt:variant>
      <vt:variant>
        <vt:lpwstr/>
      </vt:variant>
      <vt:variant>
        <vt:lpwstr>_Toc267289471</vt:lpwstr>
      </vt:variant>
      <vt:variant>
        <vt:i4>1900601</vt:i4>
      </vt:variant>
      <vt:variant>
        <vt:i4>428</vt:i4>
      </vt:variant>
      <vt:variant>
        <vt:i4>0</vt:i4>
      </vt:variant>
      <vt:variant>
        <vt:i4>5</vt:i4>
      </vt:variant>
      <vt:variant>
        <vt:lpwstr/>
      </vt:variant>
      <vt:variant>
        <vt:lpwstr>_Toc267289470</vt:lpwstr>
      </vt:variant>
      <vt:variant>
        <vt:i4>1835065</vt:i4>
      </vt:variant>
      <vt:variant>
        <vt:i4>422</vt:i4>
      </vt:variant>
      <vt:variant>
        <vt:i4>0</vt:i4>
      </vt:variant>
      <vt:variant>
        <vt:i4>5</vt:i4>
      </vt:variant>
      <vt:variant>
        <vt:lpwstr/>
      </vt:variant>
      <vt:variant>
        <vt:lpwstr>_Toc267289469</vt:lpwstr>
      </vt:variant>
      <vt:variant>
        <vt:i4>1835065</vt:i4>
      </vt:variant>
      <vt:variant>
        <vt:i4>416</vt:i4>
      </vt:variant>
      <vt:variant>
        <vt:i4>0</vt:i4>
      </vt:variant>
      <vt:variant>
        <vt:i4>5</vt:i4>
      </vt:variant>
      <vt:variant>
        <vt:lpwstr/>
      </vt:variant>
      <vt:variant>
        <vt:lpwstr>_Toc267289468</vt:lpwstr>
      </vt:variant>
      <vt:variant>
        <vt:i4>1835065</vt:i4>
      </vt:variant>
      <vt:variant>
        <vt:i4>410</vt:i4>
      </vt:variant>
      <vt:variant>
        <vt:i4>0</vt:i4>
      </vt:variant>
      <vt:variant>
        <vt:i4>5</vt:i4>
      </vt:variant>
      <vt:variant>
        <vt:lpwstr/>
      </vt:variant>
      <vt:variant>
        <vt:lpwstr>_Toc267289467</vt:lpwstr>
      </vt:variant>
      <vt:variant>
        <vt:i4>1835065</vt:i4>
      </vt:variant>
      <vt:variant>
        <vt:i4>404</vt:i4>
      </vt:variant>
      <vt:variant>
        <vt:i4>0</vt:i4>
      </vt:variant>
      <vt:variant>
        <vt:i4>5</vt:i4>
      </vt:variant>
      <vt:variant>
        <vt:lpwstr/>
      </vt:variant>
      <vt:variant>
        <vt:lpwstr>_Toc267289466</vt:lpwstr>
      </vt:variant>
      <vt:variant>
        <vt:i4>1835065</vt:i4>
      </vt:variant>
      <vt:variant>
        <vt:i4>398</vt:i4>
      </vt:variant>
      <vt:variant>
        <vt:i4>0</vt:i4>
      </vt:variant>
      <vt:variant>
        <vt:i4>5</vt:i4>
      </vt:variant>
      <vt:variant>
        <vt:lpwstr/>
      </vt:variant>
      <vt:variant>
        <vt:lpwstr>_Toc267289465</vt:lpwstr>
      </vt:variant>
      <vt:variant>
        <vt:i4>1835065</vt:i4>
      </vt:variant>
      <vt:variant>
        <vt:i4>392</vt:i4>
      </vt:variant>
      <vt:variant>
        <vt:i4>0</vt:i4>
      </vt:variant>
      <vt:variant>
        <vt:i4>5</vt:i4>
      </vt:variant>
      <vt:variant>
        <vt:lpwstr/>
      </vt:variant>
      <vt:variant>
        <vt:lpwstr>_Toc267289464</vt:lpwstr>
      </vt:variant>
      <vt:variant>
        <vt:i4>1835065</vt:i4>
      </vt:variant>
      <vt:variant>
        <vt:i4>386</vt:i4>
      </vt:variant>
      <vt:variant>
        <vt:i4>0</vt:i4>
      </vt:variant>
      <vt:variant>
        <vt:i4>5</vt:i4>
      </vt:variant>
      <vt:variant>
        <vt:lpwstr/>
      </vt:variant>
      <vt:variant>
        <vt:lpwstr>_Toc267289463</vt:lpwstr>
      </vt:variant>
      <vt:variant>
        <vt:i4>1835065</vt:i4>
      </vt:variant>
      <vt:variant>
        <vt:i4>380</vt:i4>
      </vt:variant>
      <vt:variant>
        <vt:i4>0</vt:i4>
      </vt:variant>
      <vt:variant>
        <vt:i4>5</vt:i4>
      </vt:variant>
      <vt:variant>
        <vt:lpwstr/>
      </vt:variant>
      <vt:variant>
        <vt:lpwstr>_Toc267289462</vt:lpwstr>
      </vt:variant>
      <vt:variant>
        <vt:i4>1835065</vt:i4>
      </vt:variant>
      <vt:variant>
        <vt:i4>374</vt:i4>
      </vt:variant>
      <vt:variant>
        <vt:i4>0</vt:i4>
      </vt:variant>
      <vt:variant>
        <vt:i4>5</vt:i4>
      </vt:variant>
      <vt:variant>
        <vt:lpwstr/>
      </vt:variant>
      <vt:variant>
        <vt:lpwstr>_Toc267289461</vt:lpwstr>
      </vt:variant>
      <vt:variant>
        <vt:i4>1835065</vt:i4>
      </vt:variant>
      <vt:variant>
        <vt:i4>368</vt:i4>
      </vt:variant>
      <vt:variant>
        <vt:i4>0</vt:i4>
      </vt:variant>
      <vt:variant>
        <vt:i4>5</vt:i4>
      </vt:variant>
      <vt:variant>
        <vt:lpwstr/>
      </vt:variant>
      <vt:variant>
        <vt:lpwstr>_Toc267289460</vt:lpwstr>
      </vt:variant>
      <vt:variant>
        <vt:i4>2031673</vt:i4>
      </vt:variant>
      <vt:variant>
        <vt:i4>362</vt:i4>
      </vt:variant>
      <vt:variant>
        <vt:i4>0</vt:i4>
      </vt:variant>
      <vt:variant>
        <vt:i4>5</vt:i4>
      </vt:variant>
      <vt:variant>
        <vt:lpwstr/>
      </vt:variant>
      <vt:variant>
        <vt:lpwstr>_Toc267289459</vt:lpwstr>
      </vt:variant>
      <vt:variant>
        <vt:i4>2031673</vt:i4>
      </vt:variant>
      <vt:variant>
        <vt:i4>356</vt:i4>
      </vt:variant>
      <vt:variant>
        <vt:i4>0</vt:i4>
      </vt:variant>
      <vt:variant>
        <vt:i4>5</vt:i4>
      </vt:variant>
      <vt:variant>
        <vt:lpwstr/>
      </vt:variant>
      <vt:variant>
        <vt:lpwstr>_Toc267289458</vt:lpwstr>
      </vt:variant>
      <vt:variant>
        <vt:i4>2031673</vt:i4>
      </vt:variant>
      <vt:variant>
        <vt:i4>350</vt:i4>
      </vt:variant>
      <vt:variant>
        <vt:i4>0</vt:i4>
      </vt:variant>
      <vt:variant>
        <vt:i4>5</vt:i4>
      </vt:variant>
      <vt:variant>
        <vt:lpwstr/>
      </vt:variant>
      <vt:variant>
        <vt:lpwstr>_Toc267289457</vt:lpwstr>
      </vt:variant>
      <vt:variant>
        <vt:i4>2031673</vt:i4>
      </vt:variant>
      <vt:variant>
        <vt:i4>344</vt:i4>
      </vt:variant>
      <vt:variant>
        <vt:i4>0</vt:i4>
      </vt:variant>
      <vt:variant>
        <vt:i4>5</vt:i4>
      </vt:variant>
      <vt:variant>
        <vt:lpwstr/>
      </vt:variant>
      <vt:variant>
        <vt:lpwstr>_Toc267289456</vt:lpwstr>
      </vt:variant>
      <vt:variant>
        <vt:i4>2031673</vt:i4>
      </vt:variant>
      <vt:variant>
        <vt:i4>338</vt:i4>
      </vt:variant>
      <vt:variant>
        <vt:i4>0</vt:i4>
      </vt:variant>
      <vt:variant>
        <vt:i4>5</vt:i4>
      </vt:variant>
      <vt:variant>
        <vt:lpwstr/>
      </vt:variant>
      <vt:variant>
        <vt:lpwstr>_Toc267289455</vt:lpwstr>
      </vt:variant>
      <vt:variant>
        <vt:i4>2031673</vt:i4>
      </vt:variant>
      <vt:variant>
        <vt:i4>332</vt:i4>
      </vt:variant>
      <vt:variant>
        <vt:i4>0</vt:i4>
      </vt:variant>
      <vt:variant>
        <vt:i4>5</vt:i4>
      </vt:variant>
      <vt:variant>
        <vt:lpwstr/>
      </vt:variant>
      <vt:variant>
        <vt:lpwstr>_Toc267289454</vt:lpwstr>
      </vt:variant>
      <vt:variant>
        <vt:i4>2031673</vt:i4>
      </vt:variant>
      <vt:variant>
        <vt:i4>326</vt:i4>
      </vt:variant>
      <vt:variant>
        <vt:i4>0</vt:i4>
      </vt:variant>
      <vt:variant>
        <vt:i4>5</vt:i4>
      </vt:variant>
      <vt:variant>
        <vt:lpwstr/>
      </vt:variant>
      <vt:variant>
        <vt:lpwstr>_Toc267289453</vt:lpwstr>
      </vt:variant>
      <vt:variant>
        <vt:i4>2031673</vt:i4>
      </vt:variant>
      <vt:variant>
        <vt:i4>320</vt:i4>
      </vt:variant>
      <vt:variant>
        <vt:i4>0</vt:i4>
      </vt:variant>
      <vt:variant>
        <vt:i4>5</vt:i4>
      </vt:variant>
      <vt:variant>
        <vt:lpwstr/>
      </vt:variant>
      <vt:variant>
        <vt:lpwstr>_Toc267289452</vt:lpwstr>
      </vt:variant>
      <vt:variant>
        <vt:i4>2031673</vt:i4>
      </vt:variant>
      <vt:variant>
        <vt:i4>314</vt:i4>
      </vt:variant>
      <vt:variant>
        <vt:i4>0</vt:i4>
      </vt:variant>
      <vt:variant>
        <vt:i4>5</vt:i4>
      </vt:variant>
      <vt:variant>
        <vt:lpwstr/>
      </vt:variant>
      <vt:variant>
        <vt:lpwstr>_Toc267289451</vt:lpwstr>
      </vt:variant>
      <vt:variant>
        <vt:i4>2031673</vt:i4>
      </vt:variant>
      <vt:variant>
        <vt:i4>308</vt:i4>
      </vt:variant>
      <vt:variant>
        <vt:i4>0</vt:i4>
      </vt:variant>
      <vt:variant>
        <vt:i4>5</vt:i4>
      </vt:variant>
      <vt:variant>
        <vt:lpwstr/>
      </vt:variant>
      <vt:variant>
        <vt:lpwstr>_Toc267289450</vt:lpwstr>
      </vt:variant>
      <vt:variant>
        <vt:i4>1966137</vt:i4>
      </vt:variant>
      <vt:variant>
        <vt:i4>302</vt:i4>
      </vt:variant>
      <vt:variant>
        <vt:i4>0</vt:i4>
      </vt:variant>
      <vt:variant>
        <vt:i4>5</vt:i4>
      </vt:variant>
      <vt:variant>
        <vt:lpwstr/>
      </vt:variant>
      <vt:variant>
        <vt:lpwstr>_Toc267289449</vt:lpwstr>
      </vt:variant>
      <vt:variant>
        <vt:i4>1966137</vt:i4>
      </vt:variant>
      <vt:variant>
        <vt:i4>296</vt:i4>
      </vt:variant>
      <vt:variant>
        <vt:i4>0</vt:i4>
      </vt:variant>
      <vt:variant>
        <vt:i4>5</vt:i4>
      </vt:variant>
      <vt:variant>
        <vt:lpwstr/>
      </vt:variant>
      <vt:variant>
        <vt:lpwstr>_Toc267289448</vt:lpwstr>
      </vt:variant>
      <vt:variant>
        <vt:i4>1966137</vt:i4>
      </vt:variant>
      <vt:variant>
        <vt:i4>290</vt:i4>
      </vt:variant>
      <vt:variant>
        <vt:i4>0</vt:i4>
      </vt:variant>
      <vt:variant>
        <vt:i4>5</vt:i4>
      </vt:variant>
      <vt:variant>
        <vt:lpwstr/>
      </vt:variant>
      <vt:variant>
        <vt:lpwstr>_Toc267289447</vt:lpwstr>
      </vt:variant>
      <vt:variant>
        <vt:i4>1966137</vt:i4>
      </vt:variant>
      <vt:variant>
        <vt:i4>284</vt:i4>
      </vt:variant>
      <vt:variant>
        <vt:i4>0</vt:i4>
      </vt:variant>
      <vt:variant>
        <vt:i4>5</vt:i4>
      </vt:variant>
      <vt:variant>
        <vt:lpwstr/>
      </vt:variant>
      <vt:variant>
        <vt:lpwstr>_Toc267289446</vt:lpwstr>
      </vt:variant>
      <vt:variant>
        <vt:i4>1966137</vt:i4>
      </vt:variant>
      <vt:variant>
        <vt:i4>278</vt:i4>
      </vt:variant>
      <vt:variant>
        <vt:i4>0</vt:i4>
      </vt:variant>
      <vt:variant>
        <vt:i4>5</vt:i4>
      </vt:variant>
      <vt:variant>
        <vt:lpwstr/>
      </vt:variant>
      <vt:variant>
        <vt:lpwstr>_Toc267289445</vt:lpwstr>
      </vt:variant>
      <vt:variant>
        <vt:i4>1966137</vt:i4>
      </vt:variant>
      <vt:variant>
        <vt:i4>272</vt:i4>
      </vt:variant>
      <vt:variant>
        <vt:i4>0</vt:i4>
      </vt:variant>
      <vt:variant>
        <vt:i4>5</vt:i4>
      </vt:variant>
      <vt:variant>
        <vt:lpwstr/>
      </vt:variant>
      <vt:variant>
        <vt:lpwstr>_Toc267289444</vt:lpwstr>
      </vt:variant>
      <vt:variant>
        <vt:i4>1966137</vt:i4>
      </vt:variant>
      <vt:variant>
        <vt:i4>266</vt:i4>
      </vt:variant>
      <vt:variant>
        <vt:i4>0</vt:i4>
      </vt:variant>
      <vt:variant>
        <vt:i4>5</vt:i4>
      </vt:variant>
      <vt:variant>
        <vt:lpwstr/>
      </vt:variant>
      <vt:variant>
        <vt:lpwstr>_Toc267289443</vt:lpwstr>
      </vt:variant>
      <vt:variant>
        <vt:i4>1966137</vt:i4>
      </vt:variant>
      <vt:variant>
        <vt:i4>260</vt:i4>
      </vt:variant>
      <vt:variant>
        <vt:i4>0</vt:i4>
      </vt:variant>
      <vt:variant>
        <vt:i4>5</vt:i4>
      </vt:variant>
      <vt:variant>
        <vt:lpwstr/>
      </vt:variant>
      <vt:variant>
        <vt:lpwstr>_Toc267289442</vt:lpwstr>
      </vt:variant>
      <vt:variant>
        <vt:i4>1966137</vt:i4>
      </vt:variant>
      <vt:variant>
        <vt:i4>254</vt:i4>
      </vt:variant>
      <vt:variant>
        <vt:i4>0</vt:i4>
      </vt:variant>
      <vt:variant>
        <vt:i4>5</vt:i4>
      </vt:variant>
      <vt:variant>
        <vt:lpwstr/>
      </vt:variant>
      <vt:variant>
        <vt:lpwstr>_Toc267289441</vt:lpwstr>
      </vt:variant>
      <vt:variant>
        <vt:i4>1966137</vt:i4>
      </vt:variant>
      <vt:variant>
        <vt:i4>248</vt:i4>
      </vt:variant>
      <vt:variant>
        <vt:i4>0</vt:i4>
      </vt:variant>
      <vt:variant>
        <vt:i4>5</vt:i4>
      </vt:variant>
      <vt:variant>
        <vt:lpwstr/>
      </vt:variant>
      <vt:variant>
        <vt:lpwstr>_Toc267289440</vt:lpwstr>
      </vt:variant>
      <vt:variant>
        <vt:i4>1638457</vt:i4>
      </vt:variant>
      <vt:variant>
        <vt:i4>242</vt:i4>
      </vt:variant>
      <vt:variant>
        <vt:i4>0</vt:i4>
      </vt:variant>
      <vt:variant>
        <vt:i4>5</vt:i4>
      </vt:variant>
      <vt:variant>
        <vt:lpwstr/>
      </vt:variant>
      <vt:variant>
        <vt:lpwstr>_Toc267289439</vt:lpwstr>
      </vt:variant>
      <vt:variant>
        <vt:i4>1638457</vt:i4>
      </vt:variant>
      <vt:variant>
        <vt:i4>236</vt:i4>
      </vt:variant>
      <vt:variant>
        <vt:i4>0</vt:i4>
      </vt:variant>
      <vt:variant>
        <vt:i4>5</vt:i4>
      </vt:variant>
      <vt:variant>
        <vt:lpwstr/>
      </vt:variant>
      <vt:variant>
        <vt:lpwstr>_Toc267289438</vt:lpwstr>
      </vt:variant>
      <vt:variant>
        <vt:i4>1638457</vt:i4>
      </vt:variant>
      <vt:variant>
        <vt:i4>230</vt:i4>
      </vt:variant>
      <vt:variant>
        <vt:i4>0</vt:i4>
      </vt:variant>
      <vt:variant>
        <vt:i4>5</vt:i4>
      </vt:variant>
      <vt:variant>
        <vt:lpwstr/>
      </vt:variant>
      <vt:variant>
        <vt:lpwstr>_Toc267289437</vt:lpwstr>
      </vt:variant>
      <vt:variant>
        <vt:i4>1638457</vt:i4>
      </vt:variant>
      <vt:variant>
        <vt:i4>224</vt:i4>
      </vt:variant>
      <vt:variant>
        <vt:i4>0</vt:i4>
      </vt:variant>
      <vt:variant>
        <vt:i4>5</vt:i4>
      </vt:variant>
      <vt:variant>
        <vt:lpwstr/>
      </vt:variant>
      <vt:variant>
        <vt:lpwstr>_Toc267289436</vt:lpwstr>
      </vt:variant>
      <vt:variant>
        <vt:i4>1638457</vt:i4>
      </vt:variant>
      <vt:variant>
        <vt:i4>218</vt:i4>
      </vt:variant>
      <vt:variant>
        <vt:i4>0</vt:i4>
      </vt:variant>
      <vt:variant>
        <vt:i4>5</vt:i4>
      </vt:variant>
      <vt:variant>
        <vt:lpwstr/>
      </vt:variant>
      <vt:variant>
        <vt:lpwstr>_Toc267289435</vt:lpwstr>
      </vt:variant>
      <vt:variant>
        <vt:i4>1638457</vt:i4>
      </vt:variant>
      <vt:variant>
        <vt:i4>212</vt:i4>
      </vt:variant>
      <vt:variant>
        <vt:i4>0</vt:i4>
      </vt:variant>
      <vt:variant>
        <vt:i4>5</vt:i4>
      </vt:variant>
      <vt:variant>
        <vt:lpwstr/>
      </vt:variant>
      <vt:variant>
        <vt:lpwstr>_Toc267289434</vt:lpwstr>
      </vt:variant>
      <vt:variant>
        <vt:i4>1638457</vt:i4>
      </vt:variant>
      <vt:variant>
        <vt:i4>206</vt:i4>
      </vt:variant>
      <vt:variant>
        <vt:i4>0</vt:i4>
      </vt:variant>
      <vt:variant>
        <vt:i4>5</vt:i4>
      </vt:variant>
      <vt:variant>
        <vt:lpwstr/>
      </vt:variant>
      <vt:variant>
        <vt:lpwstr>_Toc267289433</vt:lpwstr>
      </vt:variant>
      <vt:variant>
        <vt:i4>1638457</vt:i4>
      </vt:variant>
      <vt:variant>
        <vt:i4>200</vt:i4>
      </vt:variant>
      <vt:variant>
        <vt:i4>0</vt:i4>
      </vt:variant>
      <vt:variant>
        <vt:i4>5</vt:i4>
      </vt:variant>
      <vt:variant>
        <vt:lpwstr/>
      </vt:variant>
      <vt:variant>
        <vt:lpwstr>_Toc267289432</vt:lpwstr>
      </vt:variant>
      <vt:variant>
        <vt:i4>1638457</vt:i4>
      </vt:variant>
      <vt:variant>
        <vt:i4>194</vt:i4>
      </vt:variant>
      <vt:variant>
        <vt:i4>0</vt:i4>
      </vt:variant>
      <vt:variant>
        <vt:i4>5</vt:i4>
      </vt:variant>
      <vt:variant>
        <vt:lpwstr/>
      </vt:variant>
      <vt:variant>
        <vt:lpwstr>_Toc267289431</vt:lpwstr>
      </vt:variant>
      <vt:variant>
        <vt:i4>1638457</vt:i4>
      </vt:variant>
      <vt:variant>
        <vt:i4>188</vt:i4>
      </vt:variant>
      <vt:variant>
        <vt:i4>0</vt:i4>
      </vt:variant>
      <vt:variant>
        <vt:i4>5</vt:i4>
      </vt:variant>
      <vt:variant>
        <vt:lpwstr/>
      </vt:variant>
      <vt:variant>
        <vt:lpwstr>_Toc267289430</vt:lpwstr>
      </vt:variant>
      <vt:variant>
        <vt:i4>1572921</vt:i4>
      </vt:variant>
      <vt:variant>
        <vt:i4>182</vt:i4>
      </vt:variant>
      <vt:variant>
        <vt:i4>0</vt:i4>
      </vt:variant>
      <vt:variant>
        <vt:i4>5</vt:i4>
      </vt:variant>
      <vt:variant>
        <vt:lpwstr/>
      </vt:variant>
      <vt:variant>
        <vt:lpwstr>_Toc267289429</vt:lpwstr>
      </vt:variant>
      <vt:variant>
        <vt:i4>1572921</vt:i4>
      </vt:variant>
      <vt:variant>
        <vt:i4>176</vt:i4>
      </vt:variant>
      <vt:variant>
        <vt:i4>0</vt:i4>
      </vt:variant>
      <vt:variant>
        <vt:i4>5</vt:i4>
      </vt:variant>
      <vt:variant>
        <vt:lpwstr/>
      </vt:variant>
      <vt:variant>
        <vt:lpwstr>_Toc267289428</vt:lpwstr>
      </vt:variant>
      <vt:variant>
        <vt:i4>1572921</vt:i4>
      </vt:variant>
      <vt:variant>
        <vt:i4>170</vt:i4>
      </vt:variant>
      <vt:variant>
        <vt:i4>0</vt:i4>
      </vt:variant>
      <vt:variant>
        <vt:i4>5</vt:i4>
      </vt:variant>
      <vt:variant>
        <vt:lpwstr/>
      </vt:variant>
      <vt:variant>
        <vt:lpwstr>_Toc267289427</vt:lpwstr>
      </vt:variant>
      <vt:variant>
        <vt:i4>1572921</vt:i4>
      </vt:variant>
      <vt:variant>
        <vt:i4>164</vt:i4>
      </vt:variant>
      <vt:variant>
        <vt:i4>0</vt:i4>
      </vt:variant>
      <vt:variant>
        <vt:i4>5</vt:i4>
      </vt:variant>
      <vt:variant>
        <vt:lpwstr/>
      </vt:variant>
      <vt:variant>
        <vt:lpwstr>_Toc267289426</vt:lpwstr>
      </vt:variant>
      <vt:variant>
        <vt:i4>1572921</vt:i4>
      </vt:variant>
      <vt:variant>
        <vt:i4>158</vt:i4>
      </vt:variant>
      <vt:variant>
        <vt:i4>0</vt:i4>
      </vt:variant>
      <vt:variant>
        <vt:i4>5</vt:i4>
      </vt:variant>
      <vt:variant>
        <vt:lpwstr/>
      </vt:variant>
      <vt:variant>
        <vt:lpwstr>_Toc267289425</vt:lpwstr>
      </vt:variant>
      <vt:variant>
        <vt:i4>1572921</vt:i4>
      </vt:variant>
      <vt:variant>
        <vt:i4>152</vt:i4>
      </vt:variant>
      <vt:variant>
        <vt:i4>0</vt:i4>
      </vt:variant>
      <vt:variant>
        <vt:i4>5</vt:i4>
      </vt:variant>
      <vt:variant>
        <vt:lpwstr/>
      </vt:variant>
      <vt:variant>
        <vt:lpwstr>_Toc267289424</vt:lpwstr>
      </vt:variant>
      <vt:variant>
        <vt:i4>1572921</vt:i4>
      </vt:variant>
      <vt:variant>
        <vt:i4>146</vt:i4>
      </vt:variant>
      <vt:variant>
        <vt:i4>0</vt:i4>
      </vt:variant>
      <vt:variant>
        <vt:i4>5</vt:i4>
      </vt:variant>
      <vt:variant>
        <vt:lpwstr/>
      </vt:variant>
      <vt:variant>
        <vt:lpwstr>_Toc267289423</vt:lpwstr>
      </vt:variant>
      <vt:variant>
        <vt:i4>1572921</vt:i4>
      </vt:variant>
      <vt:variant>
        <vt:i4>140</vt:i4>
      </vt:variant>
      <vt:variant>
        <vt:i4>0</vt:i4>
      </vt:variant>
      <vt:variant>
        <vt:i4>5</vt:i4>
      </vt:variant>
      <vt:variant>
        <vt:lpwstr/>
      </vt:variant>
      <vt:variant>
        <vt:lpwstr>_Toc267289422</vt:lpwstr>
      </vt:variant>
      <vt:variant>
        <vt:i4>1572921</vt:i4>
      </vt:variant>
      <vt:variant>
        <vt:i4>134</vt:i4>
      </vt:variant>
      <vt:variant>
        <vt:i4>0</vt:i4>
      </vt:variant>
      <vt:variant>
        <vt:i4>5</vt:i4>
      </vt:variant>
      <vt:variant>
        <vt:lpwstr/>
      </vt:variant>
      <vt:variant>
        <vt:lpwstr>_Toc267289421</vt:lpwstr>
      </vt:variant>
      <vt:variant>
        <vt:i4>1572921</vt:i4>
      </vt:variant>
      <vt:variant>
        <vt:i4>128</vt:i4>
      </vt:variant>
      <vt:variant>
        <vt:i4>0</vt:i4>
      </vt:variant>
      <vt:variant>
        <vt:i4>5</vt:i4>
      </vt:variant>
      <vt:variant>
        <vt:lpwstr/>
      </vt:variant>
      <vt:variant>
        <vt:lpwstr>_Toc267289420</vt:lpwstr>
      </vt:variant>
      <vt:variant>
        <vt:i4>1769529</vt:i4>
      </vt:variant>
      <vt:variant>
        <vt:i4>122</vt:i4>
      </vt:variant>
      <vt:variant>
        <vt:i4>0</vt:i4>
      </vt:variant>
      <vt:variant>
        <vt:i4>5</vt:i4>
      </vt:variant>
      <vt:variant>
        <vt:lpwstr/>
      </vt:variant>
      <vt:variant>
        <vt:lpwstr>_Toc267289419</vt:lpwstr>
      </vt:variant>
      <vt:variant>
        <vt:i4>1769529</vt:i4>
      </vt:variant>
      <vt:variant>
        <vt:i4>116</vt:i4>
      </vt:variant>
      <vt:variant>
        <vt:i4>0</vt:i4>
      </vt:variant>
      <vt:variant>
        <vt:i4>5</vt:i4>
      </vt:variant>
      <vt:variant>
        <vt:lpwstr/>
      </vt:variant>
      <vt:variant>
        <vt:lpwstr>_Toc267289418</vt:lpwstr>
      </vt:variant>
      <vt:variant>
        <vt:i4>1769529</vt:i4>
      </vt:variant>
      <vt:variant>
        <vt:i4>110</vt:i4>
      </vt:variant>
      <vt:variant>
        <vt:i4>0</vt:i4>
      </vt:variant>
      <vt:variant>
        <vt:i4>5</vt:i4>
      </vt:variant>
      <vt:variant>
        <vt:lpwstr/>
      </vt:variant>
      <vt:variant>
        <vt:lpwstr>_Toc267289417</vt:lpwstr>
      </vt:variant>
      <vt:variant>
        <vt:i4>1769529</vt:i4>
      </vt:variant>
      <vt:variant>
        <vt:i4>104</vt:i4>
      </vt:variant>
      <vt:variant>
        <vt:i4>0</vt:i4>
      </vt:variant>
      <vt:variant>
        <vt:i4>5</vt:i4>
      </vt:variant>
      <vt:variant>
        <vt:lpwstr/>
      </vt:variant>
      <vt:variant>
        <vt:lpwstr>_Toc267289416</vt:lpwstr>
      </vt:variant>
      <vt:variant>
        <vt:i4>1769529</vt:i4>
      </vt:variant>
      <vt:variant>
        <vt:i4>98</vt:i4>
      </vt:variant>
      <vt:variant>
        <vt:i4>0</vt:i4>
      </vt:variant>
      <vt:variant>
        <vt:i4>5</vt:i4>
      </vt:variant>
      <vt:variant>
        <vt:lpwstr/>
      </vt:variant>
      <vt:variant>
        <vt:lpwstr>_Toc267289415</vt:lpwstr>
      </vt:variant>
      <vt:variant>
        <vt:i4>1769529</vt:i4>
      </vt:variant>
      <vt:variant>
        <vt:i4>92</vt:i4>
      </vt:variant>
      <vt:variant>
        <vt:i4>0</vt:i4>
      </vt:variant>
      <vt:variant>
        <vt:i4>5</vt:i4>
      </vt:variant>
      <vt:variant>
        <vt:lpwstr/>
      </vt:variant>
      <vt:variant>
        <vt:lpwstr>_Toc267289414</vt:lpwstr>
      </vt:variant>
      <vt:variant>
        <vt:i4>1769529</vt:i4>
      </vt:variant>
      <vt:variant>
        <vt:i4>86</vt:i4>
      </vt:variant>
      <vt:variant>
        <vt:i4>0</vt:i4>
      </vt:variant>
      <vt:variant>
        <vt:i4>5</vt:i4>
      </vt:variant>
      <vt:variant>
        <vt:lpwstr/>
      </vt:variant>
      <vt:variant>
        <vt:lpwstr>_Toc267289413</vt:lpwstr>
      </vt:variant>
      <vt:variant>
        <vt:i4>1769529</vt:i4>
      </vt:variant>
      <vt:variant>
        <vt:i4>80</vt:i4>
      </vt:variant>
      <vt:variant>
        <vt:i4>0</vt:i4>
      </vt:variant>
      <vt:variant>
        <vt:i4>5</vt:i4>
      </vt:variant>
      <vt:variant>
        <vt:lpwstr/>
      </vt:variant>
      <vt:variant>
        <vt:lpwstr>_Toc267289412</vt:lpwstr>
      </vt:variant>
      <vt:variant>
        <vt:i4>1769529</vt:i4>
      </vt:variant>
      <vt:variant>
        <vt:i4>74</vt:i4>
      </vt:variant>
      <vt:variant>
        <vt:i4>0</vt:i4>
      </vt:variant>
      <vt:variant>
        <vt:i4>5</vt:i4>
      </vt:variant>
      <vt:variant>
        <vt:lpwstr/>
      </vt:variant>
      <vt:variant>
        <vt:lpwstr>_Toc267289411</vt:lpwstr>
      </vt:variant>
      <vt:variant>
        <vt:i4>1769529</vt:i4>
      </vt:variant>
      <vt:variant>
        <vt:i4>68</vt:i4>
      </vt:variant>
      <vt:variant>
        <vt:i4>0</vt:i4>
      </vt:variant>
      <vt:variant>
        <vt:i4>5</vt:i4>
      </vt:variant>
      <vt:variant>
        <vt:lpwstr/>
      </vt:variant>
      <vt:variant>
        <vt:lpwstr>_Toc267289410</vt:lpwstr>
      </vt:variant>
      <vt:variant>
        <vt:i4>1703993</vt:i4>
      </vt:variant>
      <vt:variant>
        <vt:i4>62</vt:i4>
      </vt:variant>
      <vt:variant>
        <vt:i4>0</vt:i4>
      </vt:variant>
      <vt:variant>
        <vt:i4>5</vt:i4>
      </vt:variant>
      <vt:variant>
        <vt:lpwstr/>
      </vt:variant>
      <vt:variant>
        <vt:lpwstr>_Toc267289409</vt:lpwstr>
      </vt:variant>
      <vt:variant>
        <vt:i4>1703993</vt:i4>
      </vt:variant>
      <vt:variant>
        <vt:i4>56</vt:i4>
      </vt:variant>
      <vt:variant>
        <vt:i4>0</vt:i4>
      </vt:variant>
      <vt:variant>
        <vt:i4>5</vt:i4>
      </vt:variant>
      <vt:variant>
        <vt:lpwstr/>
      </vt:variant>
      <vt:variant>
        <vt:lpwstr>_Toc267289408</vt:lpwstr>
      </vt:variant>
      <vt:variant>
        <vt:i4>1703993</vt:i4>
      </vt:variant>
      <vt:variant>
        <vt:i4>50</vt:i4>
      </vt:variant>
      <vt:variant>
        <vt:i4>0</vt:i4>
      </vt:variant>
      <vt:variant>
        <vt:i4>5</vt:i4>
      </vt:variant>
      <vt:variant>
        <vt:lpwstr/>
      </vt:variant>
      <vt:variant>
        <vt:lpwstr>_Toc267289407</vt:lpwstr>
      </vt:variant>
      <vt:variant>
        <vt:i4>1703993</vt:i4>
      </vt:variant>
      <vt:variant>
        <vt:i4>44</vt:i4>
      </vt:variant>
      <vt:variant>
        <vt:i4>0</vt:i4>
      </vt:variant>
      <vt:variant>
        <vt:i4>5</vt:i4>
      </vt:variant>
      <vt:variant>
        <vt:lpwstr/>
      </vt:variant>
      <vt:variant>
        <vt:lpwstr>_Toc267289406</vt:lpwstr>
      </vt:variant>
      <vt:variant>
        <vt:i4>1703993</vt:i4>
      </vt:variant>
      <vt:variant>
        <vt:i4>38</vt:i4>
      </vt:variant>
      <vt:variant>
        <vt:i4>0</vt:i4>
      </vt:variant>
      <vt:variant>
        <vt:i4>5</vt:i4>
      </vt:variant>
      <vt:variant>
        <vt:lpwstr/>
      </vt:variant>
      <vt:variant>
        <vt:lpwstr>_Toc267289405</vt:lpwstr>
      </vt:variant>
      <vt:variant>
        <vt:i4>1703993</vt:i4>
      </vt:variant>
      <vt:variant>
        <vt:i4>32</vt:i4>
      </vt:variant>
      <vt:variant>
        <vt:i4>0</vt:i4>
      </vt:variant>
      <vt:variant>
        <vt:i4>5</vt:i4>
      </vt:variant>
      <vt:variant>
        <vt:lpwstr/>
      </vt:variant>
      <vt:variant>
        <vt:lpwstr>_Toc267289404</vt:lpwstr>
      </vt:variant>
      <vt:variant>
        <vt:i4>1703993</vt:i4>
      </vt:variant>
      <vt:variant>
        <vt:i4>26</vt:i4>
      </vt:variant>
      <vt:variant>
        <vt:i4>0</vt:i4>
      </vt:variant>
      <vt:variant>
        <vt:i4>5</vt:i4>
      </vt:variant>
      <vt:variant>
        <vt:lpwstr/>
      </vt:variant>
      <vt:variant>
        <vt:lpwstr>_Toc267289403</vt:lpwstr>
      </vt:variant>
      <vt:variant>
        <vt:i4>1703993</vt:i4>
      </vt:variant>
      <vt:variant>
        <vt:i4>20</vt:i4>
      </vt:variant>
      <vt:variant>
        <vt:i4>0</vt:i4>
      </vt:variant>
      <vt:variant>
        <vt:i4>5</vt:i4>
      </vt:variant>
      <vt:variant>
        <vt:lpwstr/>
      </vt:variant>
      <vt:variant>
        <vt:lpwstr>_Toc267289402</vt:lpwstr>
      </vt:variant>
      <vt:variant>
        <vt:i4>1703993</vt:i4>
      </vt:variant>
      <vt:variant>
        <vt:i4>14</vt:i4>
      </vt:variant>
      <vt:variant>
        <vt:i4>0</vt:i4>
      </vt:variant>
      <vt:variant>
        <vt:i4>5</vt:i4>
      </vt:variant>
      <vt:variant>
        <vt:lpwstr/>
      </vt:variant>
      <vt:variant>
        <vt:lpwstr>_Toc267289401</vt:lpwstr>
      </vt:variant>
      <vt:variant>
        <vt:i4>1703993</vt:i4>
      </vt:variant>
      <vt:variant>
        <vt:i4>8</vt:i4>
      </vt:variant>
      <vt:variant>
        <vt:i4>0</vt:i4>
      </vt:variant>
      <vt:variant>
        <vt:i4>5</vt:i4>
      </vt:variant>
      <vt:variant>
        <vt:lpwstr/>
      </vt:variant>
      <vt:variant>
        <vt:lpwstr>_Toc267289400</vt:lpwstr>
      </vt:variant>
      <vt:variant>
        <vt:i4>1245246</vt:i4>
      </vt:variant>
      <vt:variant>
        <vt:i4>2</vt:i4>
      </vt:variant>
      <vt:variant>
        <vt:i4>0</vt:i4>
      </vt:variant>
      <vt:variant>
        <vt:i4>5</vt:i4>
      </vt:variant>
      <vt:variant>
        <vt:lpwstr/>
      </vt:variant>
      <vt:variant>
        <vt:lpwstr>_Toc267289399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10-5-1</dc:title>
  <dc:creator>Prickett, Carolyn M CIV USA</dc:creator>
  <cp:lastModifiedBy>Halpin, Robert B Mr CIV USA TRADOC</cp:lastModifiedBy>
  <cp:revision>3</cp:revision>
  <cp:lastPrinted>2018-04-10T13:57:00Z</cp:lastPrinted>
  <dcterms:created xsi:type="dcterms:W3CDTF">2018-04-10T15:12:00Z</dcterms:created>
  <dcterms:modified xsi:type="dcterms:W3CDTF">2018-04-10T15:14:00Z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0x0101009CE1B7AF9B066B49A70B8C5018AD7A6F</vt:lpwstr>
  </property>
  <property fmtid="{D5CDD505-2E9C-101B-9397-08002B2CF9AE}" pid="3" name="_MarkAsFinal">
    <vt:bool>true</vt:bool>
  </property>
</Properties>
</file>